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C7A4C" w:rsidR="00870D59" w:rsidP="00870D59" w:rsidRDefault="00870D59" w14:paraId="7F1B7D8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r>
        <w:rPr>
          <w:b/>
          <w:bCs/>
          <w:sz w:val="24"/>
          <w:u w:val="single"/>
        </w:rPr>
        <w:t>Supporting Statement – Part A</w:t>
      </w:r>
    </w:p>
    <w:p w:rsidR="00870D59" w:rsidP="00870D59" w:rsidRDefault="00870D59" w14:paraId="5CAB927C" w14:textId="77777777">
      <w:pPr>
        <w:tabs>
          <w:tab w:val="center" w:pos="4752"/>
          <w:tab w:val="left" w:pos="5040"/>
          <w:tab w:val="left" w:pos="5760"/>
          <w:tab w:val="left" w:pos="6480"/>
          <w:tab w:val="left" w:pos="7200"/>
          <w:tab w:val="left" w:pos="7920"/>
          <w:tab w:val="left" w:pos="8640"/>
          <w:tab w:val="left" w:pos="9360"/>
        </w:tabs>
        <w:jc w:val="center"/>
        <w:rPr>
          <w:sz w:val="32"/>
          <w:szCs w:val="32"/>
        </w:rPr>
      </w:pPr>
    </w:p>
    <w:p w:rsidR="00870D59" w:rsidRDefault="00870D59" w14:paraId="3D1F955C" w14:textId="77777777">
      <w:pPr>
        <w:tabs>
          <w:tab w:val="center" w:pos="4752"/>
          <w:tab w:val="left" w:pos="5040"/>
          <w:tab w:val="left" w:pos="5760"/>
          <w:tab w:val="left" w:pos="6480"/>
          <w:tab w:val="left" w:pos="7200"/>
          <w:tab w:val="left" w:pos="7920"/>
          <w:tab w:val="left" w:pos="8640"/>
          <w:tab w:val="left" w:pos="9360"/>
        </w:tabs>
        <w:rPr>
          <w:sz w:val="32"/>
          <w:szCs w:val="32"/>
        </w:rPr>
      </w:pPr>
    </w:p>
    <w:p w:rsidRPr="002A26BC" w:rsidR="008F1EB4" w:rsidP="002A26BC" w:rsidRDefault="00B655E8" w14:paraId="7FB1BCFD" w14:textId="334CB8E8">
      <w:pPr>
        <w:tabs>
          <w:tab w:val="center" w:pos="4752"/>
          <w:tab w:val="left" w:pos="5040"/>
          <w:tab w:val="left" w:pos="5760"/>
          <w:tab w:val="left" w:pos="6480"/>
          <w:tab w:val="left" w:pos="7200"/>
          <w:tab w:val="left" w:pos="7920"/>
          <w:tab w:val="left" w:pos="8640"/>
          <w:tab w:val="left" w:pos="9360"/>
        </w:tabs>
        <w:jc w:val="center"/>
        <w:rPr>
          <w:sz w:val="24"/>
        </w:rPr>
      </w:pPr>
      <w:r>
        <w:rPr>
          <w:sz w:val="24"/>
        </w:rPr>
        <w:t>SimpleReport Mobile Application</w:t>
      </w:r>
    </w:p>
    <w:p w:rsidR="008F1EB4" w:rsidRDefault="008F1EB4" w14:paraId="60AC3C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4A9BFD2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5D4BE51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bCs/>
          <w:sz w:val="24"/>
          <w:u w:val="single"/>
        </w:rPr>
        <w:t>A.</w:t>
      </w:r>
      <w:r>
        <w:rPr>
          <w:b/>
          <w:bCs/>
          <w:sz w:val="24"/>
        </w:rPr>
        <w:tab/>
      </w:r>
      <w:r>
        <w:rPr>
          <w:b/>
          <w:bCs/>
          <w:sz w:val="24"/>
          <w:u w:val="single"/>
        </w:rPr>
        <w:t>Background</w:t>
      </w:r>
    </w:p>
    <w:p w:rsidR="00A106DA" w:rsidRDefault="00A106DA" w14:paraId="43A14D7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p>
    <w:p w:rsidR="00B655E8" w:rsidP="00A106DA" w:rsidRDefault="002A26BC" w14:paraId="3EEF200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57DEE">
        <w:rPr>
          <w:sz w:val="24"/>
        </w:rPr>
        <w:t>On March 13, 2020, the President declared a national emergency in response to the public health emergency (PHE) caused by the SARS–</w:t>
      </w:r>
      <w:proofErr w:type="spellStart"/>
      <w:r w:rsidRPr="00B57DEE">
        <w:rPr>
          <w:sz w:val="24"/>
        </w:rPr>
        <w:t>CoV</w:t>
      </w:r>
      <w:proofErr w:type="spellEnd"/>
      <w:r w:rsidRPr="00B57DEE">
        <w:rPr>
          <w:sz w:val="24"/>
        </w:rPr>
        <w:t xml:space="preserve">–2 virus, otherwise known as COVID-19.  </w:t>
      </w:r>
    </w:p>
    <w:p w:rsidR="00B655E8" w:rsidP="00A106DA" w:rsidRDefault="00B655E8" w14:paraId="7D37D0C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737EB0" w:rsidP="00737EB0" w:rsidRDefault="002A26BC" w14:paraId="3D0F65D3" w14:textId="3492F31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3"/>
          <w:szCs w:val="23"/>
        </w:rPr>
      </w:pPr>
      <w:r w:rsidRPr="00B57DEE">
        <w:rPr>
          <w:sz w:val="24"/>
        </w:rPr>
        <w:t>The CARES Act was published in response to the PHE that requires “every laboratory that performs or analyzes a test that is intended to detect SARS–</w:t>
      </w:r>
      <w:proofErr w:type="spellStart"/>
      <w:r w:rsidRPr="00B57DEE">
        <w:rPr>
          <w:sz w:val="24"/>
        </w:rPr>
        <w:t>CoV</w:t>
      </w:r>
      <w:proofErr w:type="spellEnd"/>
      <w:r w:rsidRPr="00B57DEE">
        <w:rPr>
          <w:sz w:val="24"/>
        </w:rPr>
        <w:t xml:space="preserve">–2 or to diagnose a possible case of COVID–19 shall report the results from each such test.”  </w:t>
      </w:r>
      <w:r w:rsidR="00737EB0">
        <w:rPr>
          <w:sz w:val="24"/>
        </w:rPr>
        <w:t xml:space="preserve">A CLIA-certified laboratory or testing site must also report all COVID-19 test results to their respective state, local, tribal, or territorial health department. </w:t>
      </w:r>
      <w:r w:rsidR="00737EB0">
        <w:rPr>
          <w:sz w:val="23"/>
          <w:szCs w:val="23"/>
        </w:rPr>
        <w:t>CMS-certified long-term care facilities must also report SARS-CoV-2 point-of-care antigen test data and other on-site COVID-19 laboratory testing data.</w:t>
      </w:r>
    </w:p>
    <w:p w:rsidR="00737EB0" w:rsidP="00737EB0" w:rsidRDefault="00737EB0" w14:paraId="04839A23" w14:textId="47BCE4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737EB0" w:rsidP="00737EB0" w:rsidRDefault="00737EB0" w14:paraId="445FFB1F" w14:textId="4EC7A9A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737EB0">
        <w:rPr>
          <w:sz w:val="24"/>
        </w:rPr>
        <w:t>SimpleReport is a free web</w:t>
      </w:r>
      <w:r>
        <w:rPr>
          <w:sz w:val="24"/>
        </w:rPr>
        <w:t>-</w:t>
      </w:r>
      <w:r w:rsidRPr="00737EB0">
        <w:rPr>
          <w:sz w:val="24"/>
        </w:rPr>
        <w:t>based application that provides an easy way to manage the testing workflow, to record results for rapid point of care COVID tests, to report the results to the appropriate public health department on behalf of the testing site</w:t>
      </w:r>
      <w:r w:rsidR="00DB30AC">
        <w:rPr>
          <w:sz w:val="24"/>
        </w:rPr>
        <w:t>, and to comply with existing requirements</w:t>
      </w:r>
      <w:r w:rsidRPr="00737EB0">
        <w:rPr>
          <w:sz w:val="24"/>
        </w:rPr>
        <w:t>.</w:t>
      </w:r>
    </w:p>
    <w:p w:rsidR="0060133D" w:rsidP="00737EB0" w:rsidRDefault="0060133D" w14:paraId="5CC3519D" w14:textId="4C1EE2D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60133D" w:rsidP="0060133D" w:rsidRDefault="0060133D" w14:paraId="137E406C" w14:textId="34A0357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60133D">
        <w:rPr>
          <w:sz w:val="24"/>
        </w:rPr>
        <w:t xml:space="preserve">The data collected through this app is crucial for public health departments to take action during the current health crisis. Currently, many </w:t>
      </w:r>
      <w:proofErr w:type="gramStart"/>
      <w:r w:rsidRPr="0060133D">
        <w:rPr>
          <w:sz w:val="24"/>
        </w:rPr>
        <w:t>point</w:t>
      </w:r>
      <w:proofErr w:type="gramEnd"/>
      <w:r w:rsidRPr="0060133D">
        <w:rPr>
          <w:sz w:val="24"/>
        </w:rPr>
        <w:t xml:space="preserve"> of care tests are reported on paper, on fax, or are not reported at all. Admiral Giroir, who leads the Diagnostics and Testing task force, estimates that only 10% of point of care tests are being reported today. Paper and fax test results create a large burden for health departments to digitize the data and much of it is incomplete or has typos.</w:t>
      </w:r>
    </w:p>
    <w:p w:rsidRPr="0060133D" w:rsidR="0060133D" w:rsidP="0060133D" w:rsidRDefault="0060133D" w14:paraId="012F003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60133D" w:rsidP="0060133D" w:rsidRDefault="0060133D" w14:paraId="6D7A1FEF" w14:textId="032872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60133D">
        <w:rPr>
          <w:sz w:val="24"/>
        </w:rPr>
        <w:t>Many community mitigations are based on laboratory positivity rate in the community. If the percentage increases, schools and restaurants may close and hospitals may cancel elective surgeries. The negative results are critical to ensuring an accurate positivity rate and the current hypothesis is that many of these negative results from point of care tests are not being reported.  Millions of point of care tests are being sent to the states for distribution and soon the point of care tests will outnumber the traditional PCR tests.</w:t>
      </w:r>
    </w:p>
    <w:p w:rsidRPr="0060133D" w:rsidR="0060133D" w:rsidP="0060133D" w:rsidRDefault="0060133D" w14:paraId="41B148F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60133D" w:rsidR="0060133D" w:rsidP="0060133D" w:rsidRDefault="0060133D" w14:paraId="0128169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60133D">
        <w:rPr>
          <w:sz w:val="24"/>
        </w:rPr>
        <w:t>SimpleReport will help public health departments get faster, better data and help them:</w:t>
      </w:r>
    </w:p>
    <w:p w:rsidRPr="0060133D" w:rsidR="0060133D" w:rsidP="0060133D" w:rsidRDefault="0060133D" w14:paraId="79F6DDE4" w14:textId="77777777">
      <w:pPr>
        <w:numPr>
          <w:ilvl w:val="0"/>
          <w:numId w:val="1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0133D">
        <w:rPr>
          <w:sz w:val="24"/>
        </w:rPr>
        <w:t>Do contact tracing and case investigation faster with positive cases</w:t>
      </w:r>
    </w:p>
    <w:p w:rsidRPr="0060133D" w:rsidR="0060133D" w:rsidP="0060133D" w:rsidRDefault="0060133D" w14:paraId="0EAB6187" w14:textId="77777777">
      <w:pPr>
        <w:numPr>
          <w:ilvl w:val="0"/>
          <w:numId w:val="1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0133D">
        <w:rPr>
          <w:sz w:val="24"/>
        </w:rPr>
        <w:t>Identify outbreaks in the community faster</w:t>
      </w:r>
    </w:p>
    <w:p w:rsidRPr="0060133D" w:rsidR="0060133D" w:rsidP="0060133D" w:rsidRDefault="0060133D" w14:paraId="57F1B7D6" w14:textId="5FC9340F">
      <w:pPr>
        <w:pStyle w:val="ListParagraph"/>
        <w:numPr>
          <w:ilvl w:val="0"/>
          <w:numId w:val="1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0133D">
        <w:rPr>
          <w:sz w:val="24"/>
        </w:rPr>
        <w:t>Calculate percent positivity for testing continuously</w:t>
      </w:r>
    </w:p>
    <w:p w:rsidR="00DB30AC" w:rsidP="00737EB0" w:rsidRDefault="00DB30AC" w14:paraId="58C91455" w14:textId="351DD5D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737EB0" w:rsidR="00DB30AC" w:rsidP="00737EB0" w:rsidRDefault="00DB30AC" w14:paraId="54A1BEEC" w14:textId="1BFE74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683271" w:rsidP="00A106DA" w:rsidRDefault="00683271" w14:paraId="72F41A6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3"/>
          <w:szCs w:val="23"/>
        </w:rPr>
      </w:pPr>
    </w:p>
    <w:p w:rsidRPr="00A106DA" w:rsidR="000B357A" w:rsidP="00A106DA" w:rsidRDefault="000B357A" w14:paraId="529C685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3"/>
          <w:szCs w:val="23"/>
        </w:rPr>
      </w:pPr>
    </w:p>
    <w:p w:rsidR="008F1EB4" w:rsidRDefault="008F1EB4" w14:paraId="555B243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bCs/>
          <w:sz w:val="24"/>
          <w:u w:val="single"/>
        </w:rPr>
        <w:t>B.</w:t>
      </w:r>
      <w:r>
        <w:rPr>
          <w:b/>
          <w:bCs/>
          <w:sz w:val="24"/>
        </w:rPr>
        <w:tab/>
      </w:r>
      <w:r>
        <w:rPr>
          <w:b/>
          <w:bCs/>
          <w:sz w:val="24"/>
          <w:u w:val="single"/>
        </w:rPr>
        <w:t>Justification</w:t>
      </w:r>
    </w:p>
    <w:p w:rsidR="008F1EB4" w:rsidRDefault="008F1EB4" w14:paraId="24888F8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685891" w14:paraId="25F6B6B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w:t>
      </w:r>
      <w:r w:rsidR="008F1EB4">
        <w:rPr>
          <w:sz w:val="24"/>
        </w:rPr>
        <w:t>.</w:t>
      </w:r>
      <w:r w:rsidR="008F1EB4">
        <w:rPr>
          <w:sz w:val="24"/>
        </w:rPr>
        <w:tab/>
      </w:r>
      <w:r w:rsidR="008F1EB4">
        <w:rPr>
          <w:sz w:val="24"/>
          <w:u w:val="single"/>
        </w:rPr>
        <w:t>Need and Legal Basis</w:t>
      </w:r>
    </w:p>
    <w:p w:rsidR="008F1EB4" w:rsidRDefault="008F1EB4" w14:paraId="04CD26D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57DEE" w:rsidRDefault="00B57DEE" w14:paraId="4D579FB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57DEE">
        <w:rPr>
          <w:sz w:val="24"/>
        </w:rPr>
        <w:t xml:space="preserve">The information required is necessary to determine </w:t>
      </w:r>
      <w:r>
        <w:rPr>
          <w:sz w:val="24"/>
        </w:rPr>
        <w:t>a laboratory’s compliance with the CLIA SARS-CoV-2 test reporting requirements at 42 CFR §§493.41</w:t>
      </w:r>
      <w:r w:rsidR="004222FF">
        <w:rPr>
          <w:sz w:val="24"/>
        </w:rPr>
        <w:t>, 493.555(c)</w:t>
      </w:r>
      <w:r>
        <w:rPr>
          <w:sz w:val="24"/>
        </w:rPr>
        <w:t xml:space="preserve"> and 493.1100(a).</w:t>
      </w:r>
    </w:p>
    <w:p w:rsidR="00B57DEE" w:rsidRDefault="00B57DEE" w14:paraId="3597A76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9B57D0" w:rsidP="004222FF" w:rsidRDefault="009B57D0" w14:paraId="15FE8F96" w14:textId="23BEE366">
      <w:pPr>
        <w:ind w:left="432"/>
        <w:rPr>
          <w:sz w:val="24"/>
        </w:rPr>
      </w:pPr>
      <w:r w:rsidRPr="004222FF">
        <w:rPr>
          <w:sz w:val="24"/>
        </w:rPr>
        <w:t>Legislative authority for these requirements and the supporting regulations is found in Section 353 of the Public Health Service Act.</w:t>
      </w:r>
      <w:r w:rsidR="004222FF">
        <w:rPr>
          <w:sz w:val="24"/>
        </w:rPr>
        <w:t xml:space="preserve"> </w:t>
      </w:r>
      <w:r w:rsidRPr="004222FF">
        <w:rPr>
          <w:sz w:val="24"/>
        </w:rPr>
        <w:t xml:space="preserve">This information collection reflects a series of records required to be maintained by laboratories participating in the CLIA program and are based upon the publication of </w:t>
      </w:r>
      <w:r w:rsidRPr="004222FF" w:rsidR="004222FF">
        <w:rPr>
          <w:sz w:val="24"/>
        </w:rPr>
        <w:t xml:space="preserve">an interim final rule with comment (CMS-3401-IFC) </w:t>
      </w:r>
      <w:r w:rsidRPr="004222FF">
        <w:rPr>
          <w:sz w:val="24"/>
        </w:rPr>
        <w:t xml:space="preserve">on </w:t>
      </w:r>
      <w:r w:rsidRPr="004222FF" w:rsidR="004222FF">
        <w:rPr>
          <w:sz w:val="24"/>
        </w:rPr>
        <w:t>September 2, 2020</w:t>
      </w:r>
      <w:r w:rsidRPr="004222FF">
        <w:rPr>
          <w:sz w:val="24"/>
        </w:rPr>
        <w:t>.</w:t>
      </w:r>
    </w:p>
    <w:p w:rsidR="00DB30AC" w:rsidP="004222FF" w:rsidRDefault="00DB30AC" w14:paraId="6D2672B4" w14:textId="770B5B7F">
      <w:pPr>
        <w:ind w:left="432"/>
        <w:rPr>
          <w:sz w:val="24"/>
        </w:rPr>
      </w:pPr>
    </w:p>
    <w:p w:rsidR="00DB30AC" w:rsidP="00DB30AC" w:rsidRDefault="00DB30AC" w14:paraId="77032AF8" w14:textId="6A3458E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This data is being collected in order to r</w:t>
      </w:r>
      <w:r w:rsidRPr="00DB30AC">
        <w:rPr>
          <w:sz w:val="24"/>
        </w:rPr>
        <w:t>ecord and data about point of care test results for the facility doing the testing</w:t>
      </w:r>
      <w:r>
        <w:rPr>
          <w:b/>
          <w:bCs/>
          <w:sz w:val="24"/>
        </w:rPr>
        <w:t xml:space="preserve"> </w:t>
      </w:r>
      <w:r>
        <w:rPr>
          <w:bCs/>
          <w:sz w:val="24"/>
        </w:rPr>
        <w:t>and r</w:t>
      </w:r>
      <w:r w:rsidRPr="00DB30AC">
        <w:rPr>
          <w:sz w:val="24"/>
        </w:rPr>
        <w:t>eport the data to public health departments on behalf of the testing facility</w:t>
      </w:r>
      <w:r>
        <w:rPr>
          <w:sz w:val="24"/>
        </w:rPr>
        <w:t xml:space="preserve">. </w:t>
      </w:r>
    </w:p>
    <w:p w:rsidR="00382F61" w:rsidP="00DB30AC" w:rsidRDefault="00382F61" w14:paraId="7543A5C7" w14:textId="3F3BB9E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
          <w:bCs/>
          <w:sz w:val="24"/>
        </w:rPr>
      </w:pPr>
    </w:p>
    <w:p w:rsidR="00382F61" w:rsidP="00C51F46" w:rsidRDefault="00382F61" w14:paraId="4EA4BC74" w14:textId="26F38C55">
      <w:pPr>
        <w:ind w:left="360"/>
        <w:rPr>
          <w:sz w:val="24"/>
        </w:rPr>
      </w:pPr>
      <w:r w:rsidRPr="008B5369">
        <w:rPr>
          <w:sz w:val="24"/>
        </w:rPr>
        <w:t xml:space="preserve">SimpleReport will allow the user after the administration of a test to load in patient data, data about the facility, data about the testing device. The user can then use the application as a part of their testing workflow to manage their work. At present, SimpleReport is being </w:t>
      </w:r>
      <w:r w:rsidR="00D8160A">
        <w:rPr>
          <w:sz w:val="24"/>
        </w:rPr>
        <w:t>implemented</w:t>
      </w:r>
      <w:r w:rsidRPr="008B5369">
        <w:rPr>
          <w:sz w:val="24"/>
        </w:rPr>
        <w:t xml:space="preserve"> and has the following capabilities: </w:t>
      </w:r>
    </w:p>
    <w:p w:rsidRPr="008B5369" w:rsidR="008B5369" w:rsidP="00382F61" w:rsidRDefault="008B5369" w14:paraId="5B95B49C" w14:textId="77777777">
      <w:pPr>
        <w:rPr>
          <w:sz w:val="24"/>
        </w:rPr>
      </w:pPr>
    </w:p>
    <w:p w:rsidRPr="008B5369" w:rsidR="00382F61" w:rsidP="00382F61" w:rsidRDefault="00382F61" w14:paraId="160D6319" w14:textId="77777777">
      <w:pPr>
        <w:pStyle w:val="ListParagraph"/>
        <w:numPr>
          <w:ilvl w:val="0"/>
          <w:numId w:val="14"/>
        </w:numPr>
        <w:rPr>
          <w:rFonts w:ascii="Times New Roman" w:hAnsi="Times New Roman" w:cs="Times New Roman"/>
          <w:sz w:val="24"/>
          <w:szCs w:val="24"/>
          <w:u w:val="single"/>
        </w:rPr>
      </w:pPr>
      <w:r w:rsidRPr="008B5369">
        <w:rPr>
          <w:rFonts w:ascii="Times New Roman" w:hAnsi="Times New Roman" w:cs="Times New Roman"/>
          <w:sz w:val="24"/>
          <w:szCs w:val="24"/>
          <w:u w:val="single"/>
        </w:rPr>
        <w:t>Test Queue</w:t>
      </w:r>
    </w:p>
    <w:p w:rsidRPr="008B5369" w:rsidR="00382F61" w:rsidP="00382F61" w:rsidRDefault="00382F61" w14:paraId="1A9F6CB5" w14:textId="77777777">
      <w:pPr>
        <w:pStyle w:val="ListParagraph"/>
        <w:numPr>
          <w:ilvl w:val="0"/>
          <w:numId w:val="12"/>
        </w:numPr>
        <w:rPr>
          <w:rFonts w:ascii="Times New Roman" w:hAnsi="Times New Roman" w:cs="Times New Roman" w:eastAsiaTheme="minorEastAsia"/>
          <w:sz w:val="24"/>
          <w:szCs w:val="24"/>
        </w:rPr>
      </w:pPr>
      <w:r w:rsidRPr="008B5369">
        <w:rPr>
          <w:rFonts w:ascii="Times New Roman" w:hAnsi="Times New Roman" w:cs="Times New Roman"/>
          <w:sz w:val="24"/>
          <w:szCs w:val="24"/>
        </w:rPr>
        <w:t>Add a person/people to the queue</w:t>
      </w:r>
    </w:p>
    <w:p w:rsidRPr="008B5369" w:rsidR="00382F61" w:rsidP="00382F61" w:rsidRDefault="00382F61" w14:paraId="711A1F30" w14:textId="77777777">
      <w:pPr>
        <w:pStyle w:val="ListParagraph"/>
        <w:numPr>
          <w:ilvl w:val="0"/>
          <w:numId w:val="12"/>
        </w:numPr>
        <w:rPr>
          <w:rFonts w:ascii="Times New Roman" w:hAnsi="Times New Roman" w:cs="Times New Roman"/>
          <w:sz w:val="24"/>
          <w:szCs w:val="24"/>
        </w:rPr>
      </w:pPr>
      <w:r w:rsidRPr="008B5369">
        <w:rPr>
          <w:rFonts w:ascii="Times New Roman" w:hAnsi="Times New Roman" w:cs="Times New Roman"/>
          <w:sz w:val="24"/>
          <w:szCs w:val="24"/>
        </w:rPr>
        <w:t>Complete ‘time of test questions’ (do you have symptoms, when was your last test, are you pregnant). These are Ask at Order Entry questions in the HL7 specification as designated in the HHS reporting requirements.</w:t>
      </w:r>
    </w:p>
    <w:p w:rsidRPr="008B5369" w:rsidR="00382F61" w:rsidP="00382F61" w:rsidRDefault="00382F61" w14:paraId="122B6090" w14:textId="77777777">
      <w:pPr>
        <w:pStyle w:val="ListParagraph"/>
        <w:numPr>
          <w:ilvl w:val="0"/>
          <w:numId w:val="12"/>
        </w:numPr>
        <w:rPr>
          <w:rFonts w:ascii="Times New Roman" w:hAnsi="Times New Roman" w:cs="Times New Roman"/>
          <w:sz w:val="24"/>
          <w:szCs w:val="24"/>
        </w:rPr>
      </w:pPr>
      <w:r w:rsidRPr="008B5369">
        <w:rPr>
          <w:rFonts w:ascii="Times New Roman" w:hAnsi="Times New Roman" w:cs="Times New Roman"/>
          <w:sz w:val="24"/>
          <w:szCs w:val="24"/>
        </w:rPr>
        <w:t>If there are multiple options at the facility, select device type and swab type</w:t>
      </w:r>
    </w:p>
    <w:p w:rsidRPr="008B5369" w:rsidR="00382F61" w:rsidP="00382F61" w:rsidRDefault="00382F61" w14:paraId="25242BFC" w14:textId="77777777">
      <w:pPr>
        <w:pStyle w:val="ListParagraph"/>
        <w:numPr>
          <w:ilvl w:val="0"/>
          <w:numId w:val="12"/>
        </w:numPr>
        <w:rPr>
          <w:rFonts w:ascii="Times New Roman" w:hAnsi="Times New Roman" w:cs="Times New Roman"/>
          <w:sz w:val="24"/>
          <w:szCs w:val="24"/>
        </w:rPr>
      </w:pPr>
      <w:r w:rsidRPr="008B5369">
        <w:rPr>
          <w:rFonts w:ascii="Times New Roman" w:hAnsi="Times New Roman" w:cs="Times New Roman"/>
          <w:sz w:val="24"/>
          <w:szCs w:val="24"/>
        </w:rPr>
        <w:t>Enter the result for the test</w:t>
      </w:r>
    </w:p>
    <w:p w:rsidR="00382F61" w:rsidP="00382F61" w:rsidRDefault="00382F61" w14:paraId="77B83ACF" w14:textId="4DDC8DB3">
      <w:pPr>
        <w:pStyle w:val="ListParagraph"/>
        <w:numPr>
          <w:ilvl w:val="0"/>
          <w:numId w:val="12"/>
        </w:numPr>
        <w:rPr>
          <w:rFonts w:ascii="Times New Roman" w:hAnsi="Times New Roman" w:cs="Times New Roman"/>
          <w:sz w:val="24"/>
          <w:szCs w:val="24"/>
        </w:rPr>
      </w:pPr>
      <w:r w:rsidRPr="008B5369">
        <w:rPr>
          <w:rFonts w:ascii="Times New Roman" w:hAnsi="Times New Roman" w:cs="Times New Roman"/>
          <w:sz w:val="24"/>
          <w:szCs w:val="24"/>
        </w:rPr>
        <w:t>Submit the result</w:t>
      </w:r>
    </w:p>
    <w:p w:rsidRPr="008B5369" w:rsidR="008B5369" w:rsidP="008B5369" w:rsidRDefault="008B5369" w14:paraId="2134E438" w14:textId="77777777">
      <w:pPr>
        <w:pStyle w:val="ListParagraph"/>
        <w:ind w:left="1080"/>
        <w:rPr>
          <w:rFonts w:ascii="Times New Roman" w:hAnsi="Times New Roman" w:cs="Times New Roman"/>
          <w:sz w:val="24"/>
          <w:szCs w:val="24"/>
        </w:rPr>
      </w:pPr>
    </w:p>
    <w:p w:rsidRPr="008B5369" w:rsidR="00382F61" w:rsidP="00382F61" w:rsidRDefault="00382F61" w14:paraId="1F9ECC9C" w14:textId="77777777">
      <w:pPr>
        <w:pStyle w:val="ListParagraph"/>
        <w:numPr>
          <w:ilvl w:val="0"/>
          <w:numId w:val="14"/>
        </w:numPr>
        <w:rPr>
          <w:rFonts w:ascii="Times New Roman" w:hAnsi="Times New Roman" w:cs="Times New Roman"/>
          <w:sz w:val="24"/>
          <w:szCs w:val="24"/>
          <w:u w:val="single"/>
        </w:rPr>
      </w:pPr>
      <w:r w:rsidRPr="008B5369">
        <w:rPr>
          <w:rFonts w:ascii="Times New Roman" w:hAnsi="Times New Roman" w:cs="Times New Roman"/>
          <w:sz w:val="24"/>
          <w:szCs w:val="24"/>
          <w:u w:val="single"/>
        </w:rPr>
        <w:t>Manage People</w:t>
      </w:r>
      <w:r w:rsidRPr="008B5369">
        <w:rPr>
          <w:rFonts w:ascii="Times New Roman" w:hAnsi="Times New Roman" w:cs="Times New Roman"/>
          <w:sz w:val="24"/>
          <w:szCs w:val="24"/>
        </w:rPr>
        <w:t xml:space="preserve"> </w:t>
      </w:r>
    </w:p>
    <w:p w:rsidRPr="008B5369" w:rsidR="00382F61" w:rsidP="00382F61" w:rsidRDefault="00382F61" w14:paraId="2A1C44AE" w14:textId="77777777">
      <w:pPr>
        <w:pStyle w:val="ListParagraph"/>
        <w:numPr>
          <w:ilvl w:val="0"/>
          <w:numId w:val="11"/>
        </w:numPr>
        <w:rPr>
          <w:rFonts w:ascii="Times New Roman" w:hAnsi="Times New Roman" w:cs="Times New Roman" w:eastAsiaTheme="minorEastAsia"/>
          <w:sz w:val="24"/>
          <w:szCs w:val="24"/>
        </w:rPr>
      </w:pPr>
      <w:r w:rsidRPr="008B5369">
        <w:rPr>
          <w:rFonts w:ascii="Times New Roman" w:hAnsi="Times New Roman" w:cs="Times New Roman"/>
          <w:sz w:val="24"/>
          <w:szCs w:val="24"/>
        </w:rPr>
        <w:t>Add new profile of a person</w:t>
      </w:r>
    </w:p>
    <w:p w:rsidRPr="008B5369" w:rsidR="00382F61" w:rsidP="00382F61" w:rsidRDefault="00382F61" w14:paraId="1983900B" w14:textId="77777777">
      <w:pPr>
        <w:pStyle w:val="ListParagraph"/>
        <w:numPr>
          <w:ilvl w:val="0"/>
          <w:numId w:val="11"/>
        </w:numPr>
        <w:rPr>
          <w:rFonts w:ascii="Times New Roman" w:hAnsi="Times New Roman" w:cs="Times New Roman"/>
          <w:sz w:val="24"/>
          <w:szCs w:val="24"/>
        </w:rPr>
      </w:pPr>
      <w:r w:rsidRPr="008B5369">
        <w:rPr>
          <w:rFonts w:ascii="Times New Roman" w:hAnsi="Times New Roman" w:cs="Times New Roman"/>
          <w:sz w:val="24"/>
          <w:szCs w:val="24"/>
        </w:rPr>
        <w:t>Upload bulk CSV of people (possibly future version)</w:t>
      </w:r>
    </w:p>
    <w:p w:rsidRPr="008B5369" w:rsidR="00382F61" w:rsidP="00382F61" w:rsidRDefault="00382F61" w14:paraId="6739BEC0" w14:textId="77777777">
      <w:pPr>
        <w:pStyle w:val="ListParagraph"/>
        <w:numPr>
          <w:ilvl w:val="0"/>
          <w:numId w:val="11"/>
        </w:numPr>
        <w:rPr>
          <w:rFonts w:ascii="Times New Roman" w:hAnsi="Times New Roman" w:cs="Times New Roman"/>
          <w:sz w:val="24"/>
          <w:szCs w:val="24"/>
        </w:rPr>
      </w:pPr>
      <w:r w:rsidRPr="008B5369">
        <w:rPr>
          <w:rFonts w:ascii="Times New Roman" w:hAnsi="Times New Roman" w:cs="Times New Roman"/>
          <w:sz w:val="24"/>
          <w:szCs w:val="24"/>
        </w:rPr>
        <w:t>Edit profiles of people</w:t>
      </w:r>
    </w:p>
    <w:p w:rsidRPr="008B5369" w:rsidR="00382F61" w:rsidP="00382F61" w:rsidRDefault="00382F61" w14:paraId="2D57B3E7" w14:textId="77777777">
      <w:pPr>
        <w:pStyle w:val="ListParagraph"/>
        <w:numPr>
          <w:ilvl w:val="0"/>
          <w:numId w:val="11"/>
        </w:numPr>
        <w:rPr>
          <w:rFonts w:ascii="Times New Roman" w:hAnsi="Times New Roman" w:cs="Times New Roman"/>
          <w:sz w:val="24"/>
          <w:szCs w:val="24"/>
        </w:rPr>
      </w:pPr>
      <w:r w:rsidRPr="008B5369">
        <w:rPr>
          <w:rFonts w:ascii="Times New Roman" w:hAnsi="Times New Roman" w:cs="Times New Roman"/>
          <w:sz w:val="24"/>
          <w:szCs w:val="24"/>
        </w:rPr>
        <w:t>Look at person’s profile</w:t>
      </w:r>
    </w:p>
    <w:p w:rsidRPr="008B5369" w:rsidR="00382F61" w:rsidP="00382F61" w:rsidRDefault="00382F61" w14:paraId="189D6AD4" w14:textId="77777777">
      <w:pPr>
        <w:pStyle w:val="ListParagraph"/>
        <w:numPr>
          <w:ilvl w:val="1"/>
          <w:numId w:val="11"/>
        </w:numPr>
        <w:rPr>
          <w:rFonts w:ascii="Times New Roman" w:hAnsi="Times New Roman" w:cs="Times New Roman"/>
          <w:sz w:val="24"/>
          <w:szCs w:val="24"/>
        </w:rPr>
      </w:pPr>
      <w:r w:rsidRPr="008B5369">
        <w:rPr>
          <w:rFonts w:ascii="Times New Roman" w:hAnsi="Times New Roman" w:cs="Times New Roman"/>
          <w:sz w:val="24"/>
          <w:szCs w:val="24"/>
        </w:rPr>
        <w:t>Current data about that person</w:t>
      </w:r>
    </w:p>
    <w:p w:rsidRPr="008B5369" w:rsidR="00382F61" w:rsidP="00382F61" w:rsidRDefault="00382F61" w14:paraId="6A180C8C" w14:textId="2BEB34B0">
      <w:pPr>
        <w:pStyle w:val="ListParagraph"/>
        <w:numPr>
          <w:ilvl w:val="1"/>
          <w:numId w:val="11"/>
        </w:numPr>
        <w:rPr>
          <w:rFonts w:ascii="Times New Roman" w:hAnsi="Times New Roman" w:cs="Times New Roman"/>
          <w:sz w:val="24"/>
          <w:szCs w:val="24"/>
        </w:rPr>
      </w:pPr>
      <w:r w:rsidRPr="008B5369">
        <w:rPr>
          <w:rFonts w:ascii="Times New Roman" w:hAnsi="Times New Roman" w:cs="Times New Roman"/>
          <w:sz w:val="24"/>
          <w:szCs w:val="24"/>
        </w:rPr>
        <w:t>Test and symptom history for a person</w:t>
      </w:r>
    </w:p>
    <w:p w:rsidRPr="00CA0453" w:rsidR="008B5369" w:rsidP="00CA0453" w:rsidRDefault="008B5369" w14:paraId="28BEDC62" w14:textId="77777777">
      <w:pPr>
        <w:ind w:left="360"/>
        <w:rPr>
          <w:rFonts w:eastAsiaTheme="minorEastAsia"/>
          <w:sz w:val="24"/>
        </w:rPr>
      </w:pPr>
    </w:p>
    <w:p w:rsidRPr="00CA0453" w:rsidR="00382F61" w:rsidP="00CA0453" w:rsidRDefault="00382F61" w14:paraId="6740D202" w14:textId="7A2185C5">
      <w:pPr>
        <w:pStyle w:val="ListParagraph"/>
        <w:numPr>
          <w:ilvl w:val="0"/>
          <w:numId w:val="19"/>
        </w:numPr>
        <w:rPr>
          <w:rFonts w:eastAsiaTheme="minorEastAsia"/>
          <w:sz w:val="24"/>
        </w:rPr>
      </w:pPr>
      <w:r w:rsidRPr="00CA0453">
        <w:rPr>
          <w:rFonts w:eastAsiaTheme="minorEastAsia"/>
          <w:sz w:val="24"/>
          <w:u w:val="single"/>
        </w:rPr>
        <w:t>Results</w:t>
      </w:r>
    </w:p>
    <w:p w:rsidRPr="008B5369" w:rsidR="00382F61" w:rsidP="00CA0453" w:rsidRDefault="00382F61" w14:paraId="31F7C5AF" w14:textId="09679EB9">
      <w:pPr>
        <w:pStyle w:val="ListParagraph"/>
        <w:numPr>
          <w:ilvl w:val="1"/>
          <w:numId w:val="19"/>
        </w:numPr>
        <w:ind w:left="1080"/>
        <w:rPr>
          <w:rFonts w:ascii="Times New Roman" w:hAnsi="Times New Roman" w:cs="Times New Roman" w:eastAsiaTheme="minorEastAsia"/>
          <w:sz w:val="24"/>
          <w:szCs w:val="24"/>
        </w:rPr>
      </w:pPr>
      <w:r w:rsidRPr="008B5369">
        <w:rPr>
          <w:rFonts w:ascii="Times New Roman" w:hAnsi="Times New Roman" w:cs="Times New Roman"/>
          <w:sz w:val="24"/>
          <w:szCs w:val="24"/>
        </w:rPr>
        <w:t>View results of tests performed for this organization</w:t>
      </w:r>
    </w:p>
    <w:p w:rsidRPr="008B5369" w:rsidR="00A978FC" w:rsidP="00A978FC" w:rsidRDefault="00A978FC" w14:paraId="62DDB863" w14:textId="77777777">
      <w:pPr>
        <w:rPr>
          <w:sz w:val="24"/>
        </w:rPr>
      </w:pPr>
    </w:p>
    <w:p w:rsidRPr="008B5369" w:rsidR="00A978FC" w:rsidP="00CA0453" w:rsidRDefault="00A978FC" w14:paraId="4DD845F3" w14:textId="497F8241">
      <w:pPr>
        <w:pStyle w:val="ListParagraph"/>
        <w:numPr>
          <w:ilvl w:val="0"/>
          <w:numId w:val="19"/>
        </w:numPr>
        <w:rPr>
          <w:rFonts w:ascii="Times New Roman" w:hAnsi="Times New Roman" w:cs="Times New Roman" w:eastAsiaTheme="minorEastAsia"/>
          <w:sz w:val="24"/>
          <w:szCs w:val="24"/>
        </w:rPr>
      </w:pPr>
      <w:r w:rsidRPr="008B5369">
        <w:rPr>
          <w:rFonts w:ascii="Times New Roman" w:hAnsi="Times New Roman" w:cs="Times New Roman" w:eastAsiaTheme="minorEastAsia"/>
          <w:sz w:val="24"/>
          <w:szCs w:val="24"/>
          <w:u w:val="single"/>
        </w:rPr>
        <w:t>Settings</w:t>
      </w:r>
    </w:p>
    <w:p w:rsidRPr="008B5369" w:rsidR="00A978FC" w:rsidP="00CA0453" w:rsidRDefault="00A978FC" w14:paraId="2DFB83A4" w14:textId="776737E5">
      <w:pPr>
        <w:pStyle w:val="ListParagraph"/>
        <w:numPr>
          <w:ilvl w:val="1"/>
          <w:numId w:val="19"/>
        </w:numPr>
        <w:rPr>
          <w:rFonts w:ascii="Times New Roman" w:hAnsi="Times New Roman" w:cs="Times New Roman" w:eastAsiaTheme="minorEastAsia"/>
          <w:sz w:val="24"/>
          <w:szCs w:val="24"/>
        </w:rPr>
      </w:pPr>
      <w:r w:rsidRPr="008B5369">
        <w:rPr>
          <w:rFonts w:ascii="Times New Roman" w:hAnsi="Times New Roman" w:cs="Times New Roman"/>
          <w:sz w:val="24"/>
          <w:szCs w:val="24"/>
        </w:rPr>
        <w:t>Update settings for the facility</w:t>
      </w:r>
    </w:p>
    <w:p w:rsidRPr="008B5369" w:rsidR="00A978FC" w:rsidP="00CA0453" w:rsidRDefault="00A978FC" w14:paraId="24F5F489" w14:textId="77777777">
      <w:pPr>
        <w:pStyle w:val="ListParagraph"/>
        <w:numPr>
          <w:ilvl w:val="2"/>
          <w:numId w:val="19"/>
        </w:numPr>
        <w:rPr>
          <w:rFonts w:ascii="Times New Roman" w:hAnsi="Times New Roman" w:cs="Times New Roman"/>
          <w:sz w:val="24"/>
          <w:szCs w:val="24"/>
        </w:rPr>
      </w:pPr>
      <w:r w:rsidRPr="008B5369">
        <w:rPr>
          <w:rFonts w:ascii="Times New Roman" w:hAnsi="Times New Roman" w:cs="Times New Roman"/>
          <w:sz w:val="24"/>
          <w:szCs w:val="24"/>
        </w:rPr>
        <w:t>Name</w:t>
      </w:r>
    </w:p>
    <w:p w:rsidRPr="008B5369" w:rsidR="00A978FC" w:rsidP="00CA0453" w:rsidRDefault="00A978FC" w14:paraId="0AB2E9F7" w14:textId="77777777">
      <w:pPr>
        <w:pStyle w:val="ListParagraph"/>
        <w:numPr>
          <w:ilvl w:val="2"/>
          <w:numId w:val="19"/>
        </w:numPr>
        <w:rPr>
          <w:rFonts w:ascii="Times New Roman" w:hAnsi="Times New Roman" w:cs="Times New Roman"/>
          <w:sz w:val="24"/>
          <w:szCs w:val="24"/>
        </w:rPr>
      </w:pPr>
      <w:r w:rsidRPr="008B5369">
        <w:rPr>
          <w:rFonts w:ascii="Times New Roman" w:hAnsi="Times New Roman" w:cs="Times New Roman"/>
          <w:sz w:val="24"/>
          <w:szCs w:val="24"/>
        </w:rPr>
        <w:t>CLIA Number</w:t>
      </w:r>
    </w:p>
    <w:p w:rsidRPr="008B5369" w:rsidR="00A978FC" w:rsidP="00CA0453" w:rsidRDefault="00A978FC" w14:paraId="0CC65312" w14:textId="77777777">
      <w:pPr>
        <w:pStyle w:val="ListParagraph"/>
        <w:numPr>
          <w:ilvl w:val="2"/>
          <w:numId w:val="19"/>
        </w:numPr>
        <w:rPr>
          <w:rFonts w:ascii="Times New Roman" w:hAnsi="Times New Roman" w:cs="Times New Roman"/>
          <w:sz w:val="24"/>
          <w:szCs w:val="24"/>
        </w:rPr>
      </w:pPr>
      <w:r w:rsidRPr="008B5369">
        <w:rPr>
          <w:rFonts w:ascii="Times New Roman" w:hAnsi="Times New Roman" w:cs="Times New Roman"/>
          <w:sz w:val="24"/>
          <w:szCs w:val="24"/>
        </w:rPr>
        <w:t>Ordering provider name, phone, address, NPI</w:t>
      </w:r>
    </w:p>
    <w:p w:rsidRPr="008B5369" w:rsidR="00A978FC" w:rsidP="00CA0453" w:rsidRDefault="00A978FC" w14:paraId="2F6D7EB4" w14:textId="77777777">
      <w:pPr>
        <w:pStyle w:val="ListParagraph"/>
        <w:numPr>
          <w:ilvl w:val="1"/>
          <w:numId w:val="19"/>
        </w:numPr>
        <w:rPr>
          <w:rFonts w:ascii="Times New Roman" w:hAnsi="Times New Roman" w:cs="Times New Roman"/>
          <w:sz w:val="24"/>
          <w:szCs w:val="24"/>
        </w:rPr>
      </w:pPr>
      <w:r w:rsidRPr="008B5369">
        <w:rPr>
          <w:rFonts w:ascii="Times New Roman" w:hAnsi="Times New Roman" w:cs="Times New Roman"/>
          <w:sz w:val="24"/>
          <w:szCs w:val="24"/>
        </w:rPr>
        <w:t xml:space="preserve">Add testing devices (BD </w:t>
      </w:r>
      <w:proofErr w:type="spellStart"/>
      <w:r w:rsidRPr="008B5369">
        <w:rPr>
          <w:rFonts w:ascii="Times New Roman" w:hAnsi="Times New Roman" w:cs="Times New Roman"/>
          <w:sz w:val="24"/>
          <w:szCs w:val="24"/>
        </w:rPr>
        <w:t>Veritor</w:t>
      </w:r>
      <w:proofErr w:type="spellEnd"/>
      <w:r w:rsidRPr="008B5369">
        <w:rPr>
          <w:rFonts w:ascii="Times New Roman" w:hAnsi="Times New Roman" w:cs="Times New Roman"/>
          <w:sz w:val="24"/>
          <w:szCs w:val="24"/>
        </w:rPr>
        <w:t xml:space="preserve">, </w:t>
      </w:r>
      <w:proofErr w:type="spellStart"/>
      <w:r w:rsidRPr="008B5369">
        <w:rPr>
          <w:rFonts w:ascii="Times New Roman" w:hAnsi="Times New Roman" w:cs="Times New Roman"/>
          <w:sz w:val="24"/>
          <w:szCs w:val="24"/>
        </w:rPr>
        <w:t>Quidel</w:t>
      </w:r>
      <w:proofErr w:type="spellEnd"/>
      <w:r w:rsidRPr="008B5369">
        <w:rPr>
          <w:rFonts w:ascii="Times New Roman" w:hAnsi="Times New Roman" w:cs="Times New Roman"/>
          <w:sz w:val="24"/>
          <w:szCs w:val="24"/>
        </w:rPr>
        <w:t xml:space="preserve"> Sofia, Abbott </w:t>
      </w:r>
      <w:proofErr w:type="spellStart"/>
      <w:r w:rsidRPr="008B5369">
        <w:rPr>
          <w:rFonts w:ascii="Times New Roman" w:hAnsi="Times New Roman" w:cs="Times New Roman"/>
          <w:sz w:val="24"/>
          <w:szCs w:val="24"/>
        </w:rPr>
        <w:t>IDNow</w:t>
      </w:r>
      <w:proofErr w:type="spellEnd"/>
      <w:r w:rsidRPr="008B5369">
        <w:rPr>
          <w:rFonts w:ascii="Times New Roman" w:hAnsi="Times New Roman" w:cs="Times New Roman"/>
          <w:sz w:val="24"/>
          <w:szCs w:val="24"/>
        </w:rPr>
        <w:t xml:space="preserve">, Abbott </w:t>
      </w:r>
      <w:proofErr w:type="spellStart"/>
      <w:r w:rsidRPr="008B5369">
        <w:rPr>
          <w:rFonts w:ascii="Times New Roman" w:hAnsi="Times New Roman" w:cs="Times New Roman"/>
          <w:sz w:val="24"/>
          <w:szCs w:val="24"/>
        </w:rPr>
        <w:t>BinaxNow</w:t>
      </w:r>
      <w:proofErr w:type="spellEnd"/>
      <w:r w:rsidRPr="008B5369">
        <w:rPr>
          <w:rFonts w:ascii="Times New Roman" w:hAnsi="Times New Roman" w:cs="Times New Roman"/>
          <w:sz w:val="24"/>
          <w:szCs w:val="24"/>
        </w:rPr>
        <w:t xml:space="preserve"> card)</w:t>
      </w:r>
    </w:p>
    <w:p w:rsidRPr="008B5369" w:rsidR="00A978FC" w:rsidP="00CA0453" w:rsidRDefault="00A978FC" w14:paraId="16A29CD4" w14:textId="77777777">
      <w:pPr>
        <w:pStyle w:val="ListParagraph"/>
        <w:numPr>
          <w:ilvl w:val="1"/>
          <w:numId w:val="19"/>
        </w:numPr>
        <w:rPr>
          <w:rFonts w:ascii="Times New Roman" w:hAnsi="Times New Roman" w:cs="Times New Roman"/>
          <w:sz w:val="24"/>
          <w:szCs w:val="24"/>
        </w:rPr>
      </w:pPr>
      <w:r w:rsidRPr="008B5369">
        <w:rPr>
          <w:rFonts w:ascii="Times New Roman" w:hAnsi="Times New Roman" w:cs="Times New Roman"/>
          <w:sz w:val="24"/>
          <w:szCs w:val="24"/>
        </w:rPr>
        <w:t>Set default device</w:t>
      </w:r>
    </w:p>
    <w:p w:rsidRPr="008B5369" w:rsidR="00382F61" w:rsidP="00A978FC" w:rsidRDefault="00382F61" w14:paraId="79511F0C" w14:textId="77777777">
      <w:pPr>
        <w:pStyle w:val="ListParagraph"/>
        <w:rPr>
          <w:rFonts w:ascii="Times New Roman" w:hAnsi="Times New Roman" w:cs="Times New Roman"/>
          <w:sz w:val="24"/>
          <w:szCs w:val="24"/>
        </w:rPr>
      </w:pPr>
    </w:p>
    <w:p w:rsidRPr="008B5369" w:rsidR="00382F61" w:rsidP="00C51F46" w:rsidRDefault="00382F61" w14:paraId="71B5165A" w14:textId="685B5EDC">
      <w:pPr>
        <w:ind w:left="720"/>
        <w:rPr>
          <w:sz w:val="24"/>
        </w:rPr>
      </w:pPr>
      <w:r w:rsidRPr="008B5369">
        <w:rPr>
          <w:sz w:val="24"/>
        </w:rPr>
        <w:t xml:space="preserve">Future versions may include a range of capabilities based upon feedback and user testing. These may include, among others: the ability to collect additional data for people who test positive, </w:t>
      </w:r>
      <w:r w:rsidRPr="008B5369" w:rsidR="00A978FC">
        <w:rPr>
          <w:sz w:val="24"/>
        </w:rPr>
        <w:t xml:space="preserve">describing the swab type and default, </w:t>
      </w:r>
      <w:r w:rsidRPr="008B5369">
        <w:rPr>
          <w:sz w:val="24"/>
        </w:rPr>
        <w:t xml:space="preserve">setting of timers, appointments and testing schedule management. </w:t>
      </w:r>
      <w:r w:rsidRPr="008B5369" w:rsidR="00A978FC">
        <w:rPr>
          <w:sz w:val="24"/>
        </w:rPr>
        <w:t>Future versions may have greater capability to sort, filter and search test results, filters based on role, and downloadable CSVs of results. Future versions may also be able to capture more information about facilities, including contact information, whether there are multiple ordering providers, viewing multiple facilities within an organization, and roles for users within an organization. Finally, the application may ultimately include patient access to edit, enter, and view information.</w:t>
      </w:r>
    </w:p>
    <w:p w:rsidRPr="008B5369" w:rsidR="00382F61" w:rsidP="00382F61" w:rsidRDefault="00382F61" w14:paraId="5832EFEA" w14:textId="07A7F1F0">
      <w:pPr>
        <w:rPr>
          <w:sz w:val="24"/>
        </w:rPr>
      </w:pPr>
    </w:p>
    <w:p w:rsidRPr="008B5369" w:rsidR="00382F61" w:rsidP="00382F61" w:rsidRDefault="00382F61" w14:paraId="65EC7F66" w14:textId="77777777">
      <w:pPr>
        <w:rPr>
          <w:sz w:val="24"/>
        </w:rPr>
      </w:pPr>
    </w:p>
    <w:p w:rsidRPr="008B5369" w:rsidR="00382F61" w:rsidP="00C51F46" w:rsidRDefault="00382F61" w14:paraId="0EF6D558" w14:textId="145310CA">
      <w:pPr>
        <w:ind w:left="720"/>
        <w:rPr>
          <w:sz w:val="24"/>
        </w:rPr>
      </w:pPr>
      <w:r w:rsidRPr="008B5369">
        <w:rPr>
          <w:sz w:val="24"/>
        </w:rPr>
        <w:t xml:space="preserve">Outside of the capabilities </w:t>
      </w:r>
      <w:r w:rsidRPr="008B5369" w:rsidR="00A978FC">
        <w:rPr>
          <w:sz w:val="24"/>
        </w:rPr>
        <w:t xml:space="preserve">and future capabilities </w:t>
      </w:r>
      <w:r w:rsidRPr="008B5369">
        <w:rPr>
          <w:sz w:val="24"/>
        </w:rPr>
        <w:t xml:space="preserve">of the application, the </w:t>
      </w:r>
      <w:r w:rsidRPr="008B5369" w:rsidR="00A978FC">
        <w:rPr>
          <w:sz w:val="24"/>
        </w:rPr>
        <w:t>fields currently</w:t>
      </w:r>
      <w:r w:rsidRPr="008B5369">
        <w:rPr>
          <w:sz w:val="24"/>
        </w:rPr>
        <w:t xml:space="preserve"> collected </w:t>
      </w:r>
      <w:r w:rsidRPr="008B5369" w:rsidR="00A978FC">
        <w:rPr>
          <w:sz w:val="24"/>
        </w:rPr>
        <w:t>for</w:t>
      </w:r>
      <w:r w:rsidRPr="008B5369">
        <w:rPr>
          <w:sz w:val="24"/>
        </w:rPr>
        <w:t xml:space="preserve"> each POC test administered include: </w:t>
      </w:r>
    </w:p>
    <w:p w:rsidRPr="008B5369" w:rsidR="00382F61" w:rsidP="00382F61" w:rsidRDefault="00382F61" w14:paraId="2E63377B" w14:textId="77777777">
      <w:pPr>
        <w:pStyle w:val="ListParagraph"/>
        <w:numPr>
          <w:ilvl w:val="0"/>
          <w:numId w:val="9"/>
        </w:numPr>
        <w:rPr>
          <w:rFonts w:ascii="Times New Roman" w:hAnsi="Times New Roman" w:cs="Times New Roman" w:eastAsiaTheme="minorEastAsia"/>
          <w:sz w:val="24"/>
          <w:szCs w:val="24"/>
        </w:rPr>
      </w:pPr>
      <w:r w:rsidRPr="008B5369">
        <w:rPr>
          <w:rFonts w:ascii="Times New Roman" w:hAnsi="Times New Roman" w:cs="Times New Roman"/>
          <w:sz w:val="24"/>
          <w:szCs w:val="24"/>
        </w:rPr>
        <w:t>Patient Name</w:t>
      </w:r>
    </w:p>
    <w:p w:rsidRPr="008B5369" w:rsidR="00382F61" w:rsidP="00382F61" w:rsidRDefault="00382F61" w14:paraId="2F542379" w14:textId="3211010A">
      <w:pPr>
        <w:pStyle w:val="ListParagraph"/>
        <w:numPr>
          <w:ilvl w:val="0"/>
          <w:numId w:val="9"/>
        </w:numPr>
        <w:rPr>
          <w:rFonts w:ascii="Times New Roman" w:hAnsi="Times New Roman" w:cs="Times New Roman"/>
          <w:sz w:val="24"/>
          <w:szCs w:val="24"/>
        </w:rPr>
      </w:pPr>
      <w:r w:rsidRPr="008B5369">
        <w:rPr>
          <w:rFonts w:ascii="Times New Roman" w:hAnsi="Times New Roman" w:cs="Times New Roman"/>
          <w:sz w:val="24"/>
          <w:szCs w:val="24"/>
        </w:rPr>
        <w:t>Lookup ID (The ID an organization uses for its own purposes, e.g., MRN, employee ID, student ID)</w:t>
      </w:r>
    </w:p>
    <w:p w:rsidRPr="008B5369" w:rsidR="00382F61" w:rsidP="00382F61" w:rsidRDefault="00382F61" w14:paraId="49E1ACA7" w14:textId="77777777">
      <w:pPr>
        <w:pStyle w:val="ListParagraph"/>
        <w:numPr>
          <w:ilvl w:val="0"/>
          <w:numId w:val="9"/>
        </w:numPr>
        <w:rPr>
          <w:rFonts w:ascii="Times New Roman" w:hAnsi="Times New Roman" w:cs="Times New Roman"/>
          <w:sz w:val="24"/>
          <w:szCs w:val="24"/>
        </w:rPr>
      </w:pPr>
      <w:r w:rsidRPr="008B5369">
        <w:rPr>
          <w:rFonts w:ascii="Times New Roman" w:hAnsi="Times New Roman" w:cs="Times New Roman"/>
          <w:sz w:val="24"/>
          <w:szCs w:val="24"/>
        </w:rPr>
        <w:t>Role (resident, staff, visitor, student)</w:t>
      </w:r>
    </w:p>
    <w:p w:rsidRPr="008B5369" w:rsidR="00382F61" w:rsidP="00382F61" w:rsidRDefault="00382F61" w14:paraId="71A95862" w14:textId="77777777">
      <w:pPr>
        <w:pStyle w:val="ListParagraph"/>
        <w:numPr>
          <w:ilvl w:val="0"/>
          <w:numId w:val="9"/>
        </w:numPr>
        <w:rPr>
          <w:rFonts w:ascii="Times New Roman" w:hAnsi="Times New Roman" w:cs="Times New Roman"/>
          <w:sz w:val="24"/>
          <w:szCs w:val="24"/>
        </w:rPr>
      </w:pPr>
      <w:r w:rsidRPr="008B5369">
        <w:rPr>
          <w:rFonts w:ascii="Times New Roman" w:hAnsi="Times New Roman" w:cs="Times New Roman"/>
          <w:sz w:val="24"/>
          <w:szCs w:val="24"/>
        </w:rPr>
        <w:t>Date of Birth</w:t>
      </w:r>
    </w:p>
    <w:p w:rsidRPr="008B5369" w:rsidR="00382F61" w:rsidP="00382F61" w:rsidRDefault="00382F61" w14:paraId="08B0A004" w14:textId="77777777">
      <w:pPr>
        <w:pStyle w:val="ListParagraph"/>
        <w:numPr>
          <w:ilvl w:val="0"/>
          <w:numId w:val="9"/>
        </w:numPr>
        <w:rPr>
          <w:rFonts w:ascii="Times New Roman" w:hAnsi="Times New Roman" w:cs="Times New Roman"/>
          <w:sz w:val="24"/>
          <w:szCs w:val="24"/>
        </w:rPr>
      </w:pPr>
      <w:r w:rsidRPr="008B5369">
        <w:rPr>
          <w:rFonts w:ascii="Times New Roman" w:hAnsi="Times New Roman" w:cs="Times New Roman"/>
          <w:sz w:val="24"/>
          <w:szCs w:val="24"/>
        </w:rPr>
        <w:t>Phone</w:t>
      </w:r>
    </w:p>
    <w:p w:rsidRPr="008B5369" w:rsidR="00382F61" w:rsidP="00382F61" w:rsidRDefault="00382F61" w14:paraId="7AF76908" w14:textId="77777777">
      <w:pPr>
        <w:pStyle w:val="ListParagraph"/>
        <w:numPr>
          <w:ilvl w:val="0"/>
          <w:numId w:val="9"/>
        </w:numPr>
        <w:rPr>
          <w:rFonts w:ascii="Times New Roman" w:hAnsi="Times New Roman" w:cs="Times New Roman"/>
          <w:sz w:val="24"/>
          <w:szCs w:val="24"/>
        </w:rPr>
      </w:pPr>
      <w:r w:rsidRPr="008B5369">
        <w:rPr>
          <w:rFonts w:ascii="Times New Roman" w:hAnsi="Times New Roman" w:cs="Times New Roman"/>
          <w:sz w:val="24"/>
          <w:szCs w:val="24"/>
        </w:rPr>
        <w:t>Email</w:t>
      </w:r>
    </w:p>
    <w:p w:rsidRPr="008B5369" w:rsidR="00382F61" w:rsidP="00382F61" w:rsidRDefault="00382F61" w14:paraId="00853EDD" w14:textId="77777777">
      <w:pPr>
        <w:pStyle w:val="ListParagraph"/>
        <w:numPr>
          <w:ilvl w:val="0"/>
          <w:numId w:val="9"/>
        </w:numPr>
        <w:rPr>
          <w:rFonts w:ascii="Times New Roman" w:hAnsi="Times New Roman" w:cs="Times New Roman"/>
          <w:sz w:val="24"/>
          <w:szCs w:val="24"/>
        </w:rPr>
      </w:pPr>
      <w:r w:rsidRPr="008B5369">
        <w:rPr>
          <w:rFonts w:ascii="Times New Roman" w:hAnsi="Times New Roman" w:cs="Times New Roman"/>
          <w:sz w:val="24"/>
          <w:szCs w:val="24"/>
        </w:rPr>
        <w:t>Address</w:t>
      </w:r>
    </w:p>
    <w:p w:rsidRPr="008B5369" w:rsidR="00382F61" w:rsidP="00382F61" w:rsidRDefault="00382F61" w14:paraId="12C94794" w14:textId="77777777">
      <w:pPr>
        <w:pStyle w:val="ListParagraph"/>
        <w:numPr>
          <w:ilvl w:val="0"/>
          <w:numId w:val="9"/>
        </w:numPr>
        <w:rPr>
          <w:rFonts w:ascii="Times New Roman" w:hAnsi="Times New Roman" w:cs="Times New Roman"/>
          <w:sz w:val="24"/>
          <w:szCs w:val="24"/>
        </w:rPr>
      </w:pPr>
      <w:r w:rsidRPr="008B5369">
        <w:rPr>
          <w:rFonts w:ascii="Times New Roman" w:hAnsi="Times New Roman" w:cs="Times New Roman"/>
          <w:sz w:val="24"/>
          <w:szCs w:val="24"/>
        </w:rPr>
        <w:t>Race</w:t>
      </w:r>
    </w:p>
    <w:p w:rsidRPr="008B5369" w:rsidR="00382F61" w:rsidP="00382F61" w:rsidRDefault="00382F61" w14:paraId="4ECBC172" w14:textId="77777777">
      <w:pPr>
        <w:pStyle w:val="ListParagraph"/>
        <w:numPr>
          <w:ilvl w:val="0"/>
          <w:numId w:val="9"/>
        </w:numPr>
        <w:rPr>
          <w:rFonts w:ascii="Times New Roman" w:hAnsi="Times New Roman" w:cs="Times New Roman"/>
          <w:sz w:val="24"/>
          <w:szCs w:val="24"/>
        </w:rPr>
      </w:pPr>
      <w:r w:rsidRPr="008B5369">
        <w:rPr>
          <w:rFonts w:ascii="Times New Roman" w:hAnsi="Times New Roman" w:cs="Times New Roman"/>
          <w:sz w:val="24"/>
          <w:szCs w:val="24"/>
        </w:rPr>
        <w:t>Ethnicity</w:t>
      </w:r>
    </w:p>
    <w:p w:rsidRPr="008B5369" w:rsidR="00382F61" w:rsidP="00382F61" w:rsidRDefault="00382F61" w14:paraId="79C91F18" w14:textId="77777777">
      <w:pPr>
        <w:pStyle w:val="ListParagraph"/>
        <w:numPr>
          <w:ilvl w:val="0"/>
          <w:numId w:val="9"/>
        </w:numPr>
        <w:rPr>
          <w:rFonts w:ascii="Times New Roman" w:hAnsi="Times New Roman" w:cs="Times New Roman"/>
          <w:sz w:val="24"/>
          <w:szCs w:val="24"/>
        </w:rPr>
      </w:pPr>
      <w:r w:rsidRPr="008B5369">
        <w:rPr>
          <w:rFonts w:ascii="Times New Roman" w:hAnsi="Times New Roman" w:cs="Times New Roman"/>
          <w:sz w:val="24"/>
          <w:szCs w:val="24"/>
        </w:rPr>
        <w:t>Sex</w:t>
      </w:r>
    </w:p>
    <w:p w:rsidRPr="008B5369" w:rsidR="00382F61" w:rsidP="00382F61" w:rsidRDefault="00382F61" w14:paraId="33BADACC" w14:textId="77777777">
      <w:pPr>
        <w:pStyle w:val="ListParagraph"/>
        <w:numPr>
          <w:ilvl w:val="0"/>
          <w:numId w:val="9"/>
        </w:numPr>
        <w:rPr>
          <w:rFonts w:ascii="Times New Roman" w:hAnsi="Times New Roman" w:cs="Times New Roman"/>
          <w:sz w:val="24"/>
          <w:szCs w:val="24"/>
        </w:rPr>
      </w:pPr>
      <w:r w:rsidRPr="008B5369">
        <w:rPr>
          <w:rFonts w:ascii="Times New Roman" w:hAnsi="Times New Roman" w:cs="Times New Roman"/>
          <w:sz w:val="24"/>
          <w:szCs w:val="24"/>
        </w:rPr>
        <w:t>Resident in congregate care setting (y/n)</w:t>
      </w:r>
    </w:p>
    <w:p w:rsidR="00382F61" w:rsidP="00382F61" w:rsidRDefault="00382F61" w14:paraId="2268A059" w14:textId="3FE10B94">
      <w:pPr>
        <w:pStyle w:val="ListParagraph"/>
        <w:numPr>
          <w:ilvl w:val="0"/>
          <w:numId w:val="9"/>
        </w:numPr>
        <w:rPr>
          <w:rFonts w:ascii="Times New Roman" w:hAnsi="Times New Roman" w:cs="Times New Roman"/>
          <w:sz w:val="24"/>
          <w:szCs w:val="24"/>
        </w:rPr>
      </w:pPr>
      <w:r w:rsidRPr="008B5369">
        <w:rPr>
          <w:rFonts w:ascii="Times New Roman" w:hAnsi="Times New Roman" w:cs="Times New Roman"/>
          <w:sz w:val="24"/>
          <w:szCs w:val="24"/>
        </w:rPr>
        <w:t>Employed in Healthcare (y/n)</w:t>
      </w:r>
    </w:p>
    <w:p w:rsidRPr="00B779E2" w:rsidR="00161B4C" w:rsidP="00161B4C" w:rsidRDefault="00161B4C" w14:paraId="2C08B65C" w14:textId="43DF9E93">
      <w:pPr>
        <w:pStyle w:val="Default"/>
        <w:numPr>
          <w:ilvl w:val="0"/>
          <w:numId w:val="9"/>
        </w:numPr>
        <w:rPr>
          <w:rFonts w:ascii="Times New Roman" w:hAnsi="Times New Roman" w:cs="Times New Roman"/>
        </w:rPr>
      </w:pPr>
      <w:r>
        <w:rPr>
          <w:rFonts w:ascii="Times New Roman" w:hAnsi="Times New Roman" w:cs="Times New Roman"/>
        </w:rPr>
        <w:lastRenderedPageBreak/>
        <w:t>Result date</w:t>
      </w:r>
    </w:p>
    <w:p w:rsidR="00161B4C" w:rsidP="00161B4C" w:rsidRDefault="00161B4C" w14:paraId="6548C082" w14:textId="6613A1B5">
      <w:pPr>
        <w:pStyle w:val="Default"/>
        <w:numPr>
          <w:ilvl w:val="0"/>
          <w:numId w:val="9"/>
        </w:numPr>
        <w:rPr>
          <w:rFonts w:ascii="Times New Roman" w:hAnsi="Times New Roman" w:cs="Times New Roman"/>
        </w:rPr>
      </w:pPr>
      <w:r>
        <w:rPr>
          <w:rFonts w:ascii="Times New Roman" w:hAnsi="Times New Roman" w:cs="Times New Roman"/>
        </w:rPr>
        <w:t>Result (Positive/Negative/Inconclusive</w:t>
      </w:r>
    </w:p>
    <w:p w:rsidRPr="008B5369" w:rsidR="00161B4C" w:rsidP="00161B4C" w:rsidRDefault="00161B4C" w14:paraId="378608B4" w14:textId="77777777">
      <w:pPr>
        <w:pStyle w:val="ListParagraph"/>
        <w:ind w:left="1440"/>
        <w:rPr>
          <w:rFonts w:ascii="Times New Roman" w:hAnsi="Times New Roman" w:cs="Times New Roman"/>
          <w:sz w:val="24"/>
          <w:szCs w:val="24"/>
        </w:rPr>
      </w:pPr>
    </w:p>
    <w:p w:rsidRPr="008B5369" w:rsidR="00382F61" w:rsidP="00C51F46" w:rsidRDefault="00382F61" w14:paraId="22DC40D0" w14:textId="1A1BA3EB">
      <w:pPr>
        <w:ind w:firstLine="432"/>
        <w:rPr>
          <w:sz w:val="24"/>
        </w:rPr>
      </w:pPr>
      <w:r w:rsidRPr="008B5369">
        <w:rPr>
          <w:sz w:val="24"/>
        </w:rPr>
        <w:t xml:space="preserve">Future versions may include additional identifiers as necessary or legally required by the states. </w:t>
      </w:r>
    </w:p>
    <w:p w:rsidRPr="008B5369" w:rsidR="00DB30AC" w:rsidP="00A978FC" w:rsidRDefault="00DB30AC" w14:paraId="09C21DF0" w14:textId="4F94616E">
      <w:pPr>
        <w:rPr>
          <w:sz w:val="24"/>
        </w:rPr>
      </w:pPr>
      <w:r w:rsidRPr="008B5369">
        <w:rPr>
          <w:sz w:val="24"/>
        </w:rPr>
        <w:t xml:space="preserve"> </w:t>
      </w:r>
    </w:p>
    <w:p w:rsidR="008F1EB4" w:rsidRDefault="008F1EB4" w14:paraId="16FB860B" w14:textId="4141568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2.</w:t>
      </w:r>
      <w:r>
        <w:rPr>
          <w:sz w:val="24"/>
        </w:rPr>
        <w:tab/>
      </w:r>
      <w:r>
        <w:rPr>
          <w:sz w:val="24"/>
          <w:u w:val="single"/>
        </w:rPr>
        <w:t>Information Users</w:t>
      </w:r>
    </w:p>
    <w:p w:rsidR="0060133D" w:rsidRDefault="0060133D" w14:paraId="02A1F3E8" w14:textId="1A16C3D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Pr="0060133D" w:rsidR="0060133D" w:rsidP="0060133D" w:rsidRDefault="00D17783" w14:paraId="18FB829B" w14:textId="3DD7EC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bCs/>
          <w:sz w:val="24"/>
        </w:rPr>
      </w:pPr>
      <w:r>
        <w:rPr>
          <w:sz w:val="24"/>
        </w:rPr>
        <w:tab/>
      </w:r>
      <w:r w:rsidR="0060133D">
        <w:rPr>
          <w:sz w:val="24"/>
        </w:rPr>
        <w:t xml:space="preserve">Information submitted to the application will be send to the appropriate State, Local, Territorial, or Tribal Public Health Department. The Health Department, as appropriate, may share the anonymized data with CDC for public health purposes. Public Health Departments will receive the data through a secure connection using either HL7 ELR (electronic lab reporting) or a CSV document. </w:t>
      </w:r>
      <w:r w:rsidRPr="0060133D" w:rsidR="0060133D">
        <w:rPr>
          <w:sz w:val="24"/>
        </w:rPr>
        <w:t xml:space="preserve">The public health department </w:t>
      </w:r>
      <w:r w:rsidR="0060133D">
        <w:rPr>
          <w:sz w:val="24"/>
        </w:rPr>
        <w:t>will</w:t>
      </w:r>
      <w:r w:rsidRPr="0060133D" w:rsidR="0060133D">
        <w:rPr>
          <w:sz w:val="24"/>
        </w:rPr>
        <w:t xml:space="preserve"> </w:t>
      </w:r>
      <w:proofErr w:type="gramStart"/>
      <w:r w:rsidRPr="0060133D" w:rsidR="0060133D">
        <w:rPr>
          <w:sz w:val="24"/>
        </w:rPr>
        <w:t>using</w:t>
      </w:r>
      <w:proofErr w:type="gramEnd"/>
      <w:r w:rsidRPr="0060133D" w:rsidR="0060133D">
        <w:rPr>
          <w:sz w:val="24"/>
        </w:rPr>
        <w:t xml:space="preserve"> the data for public health activities, such as surveillance, case investigation, and contact tracing. It is used to alert them to outbreaks and to include with other test results for calculating their jurisdiction’s percent positivity rate.</w:t>
      </w:r>
    </w:p>
    <w:p w:rsidR="0060133D" w:rsidRDefault="0060133D" w14:paraId="7664615B" w14:textId="0EAE69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8F1EB4" w:rsidRDefault="008F1EB4" w14:paraId="4A52053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516782E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0B14DA6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3.</w:t>
      </w:r>
      <w:r>
        <w:rPr>
          <w:sz w:val="24"/>
        </w:rPr>
        <w:tab/>
      </w:r>
      <w:r>
        <w:rPr>
          <w:sz w:val="24"/>
          <w:u w:val="single"/>
        </w:rPr>
        <w:t>Use of Information Technology</w:t>
      </w:r>
    </w:p>
    <w:p w:rsidR="00737EB0" w:rsidP="00737EB0" w:rsidRDefault="00737EB0" w14:paraId="5165D669" w14:textId="4CBB17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737EB0">
        <w:rPr>
          <w:sz w:val="24"/>
        </w:rPr>
        <w:t>The application is a web application only and is a responsive website.</w:t>
      </w:r>
    </w:p>
    <w:p w:rsidR="0060133D" w:rsidP="00737EB0" w:rsidRDefault="0060133D" w14:paraId="408D09A3" w14:textId="7DB776D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CA0453" w:rsidR="0060133D" w:rsidP="00C51F46" w:rsidRDefault="0060133D" w14:paraId="225E1E5E" w14:textId="07DF9CD2">
      <w:pPr>
        <w:ind w:left="432"/>
        <w:rPr>
          <w:sz w:val="24"/>
        </w:rPr>
      </w:pPr>
      <w:r w:rsidRPr="00CA0453">
        <w:rPr>
          <w:sz w:val="24"/>
        </w:rPr>
        <w:t>The facility doing the testing and creating the data will own this data. The federal government is providing this tool as a service to the testing facilities but does not get use of the data. The federal government can only use the data for operational purposes (</w:t>
      </w:r>
      <w:proofErr w:type="gramStart"/>
      <w:r w:rsidRPr="00CA0453">
        <w:rPr>
          <w:sz w:val="24"/>
        </w:rPr>
        <w:t>e.g.</w:t>
      </w:r>
      <w:proofErr w:type="gramEnd"/>
      <w:r w:rsidRPr="00CA0453">
        <w:rPr>
          <w:sz w:val="24"/>
        </w:rPr>
        <w:t xml:space="preserve"> debugging, performance evaluations, monitoring of systems) and to facilitate reporting the data to the state or local public health department.  The data is the testing facilities data, and a copy is sent to the state and local public health department so that they have their own copy.</w:t>
      </w:r>
    </w:p>
    <w:p w:rsidRPr="00CA0453" w:rsidR="0060133D" w:rsidP="00737EB0" w:rsidRDefault="0060133D" w14:paraId="02574B5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CA0453" w:rsidR="0060133D" w:rsidP="00C51F46" w:rsidRDefault="0060133D" w14:paraId="5B246EFC" w14:textId="522DFE16">
      <w:pPr>
        <w:ind w:left="432"/>
        <w:rPr>
          <w:sz w:val="24"/>
        </w:rPr>
      </w:pPr>
      <w:r w:rsidRPr="00CA0453">
        <w:rPr>
          <w:sz w:val="24"/>
        </w:rPr>
        <w:t xml:space="preserve">Data will be stored for 10 years. If needed, the users could be directed to download the csv file of their data for record keeping purposes if the data needed to be archived or purged prior to 10 years. Data will be encrypted over the wire and at rest. Administrator users at each organization will have a verified identity before being allowed to add other users and before being able to submit results to the state and public health. Okta will use 2factor auth for user accounts. </w:t>
      </w:r>
    </w:p>
    <w:p w:rsidRPr="00CA0453" w:rsidR="00CC5175" w:rsidP="0060133D" w:rsidRDefault="00CC5175" w14:paraId="497975A6" w14:textId="53A32B1C">
      <w:pPr>
        <w:rPr>
          <w:sz w:val="24"/>
        </w:rPr>
      </w:pPr>
    </w:p>
    <w:p w:rsidRPr="00CA0453" w:rsidR="00CC5175" w:rsidP="00C51F46" w:rsidRDefault="00CC5175" w14:paraId="35B9A7CA" w14:textId="71302B24">
      <w:pPr>
        <w:ind w:left="432"/>
        <w:rPr>
          <w:sz w:val="24"/>
        </w:rPr>
      </w:pPr>
      <w:r w:rsidRPr="00CA0453">
        <w:rPr>
          <w:sz w:val="24"/>
        </w:rPr>
        <w:t>The organization that creates the data will have access to the data for their own record keeping needs. The organization consents to the federal government reporting the data to the appropriate state and local public health departments for both the testing location and the patient’s address. The federal government will only have access to the data to facilitate the reporting to the state and local health departments and to use the information for operational purposes, such as debugging issues and system performance monitoring. The data is exempt from FOIA.</w:t>
      </w:r>
    </w:p>
    <w:p w:rsidRPr="00CA0453" w:rsidR="0060133D" w:rsidP="0060133D" w:rsidRDefault="0060133D" w14:paraId="477B0953" w14:textId="77777777">
      <w:pPr>
        <w:rPr>
          <w:sz w:val="24"/>
        </w:rPr>
      </w:pPr>
    </w:p>
    <w:p w:rsidRPr="00CA0453" w:rsidR="0060133D" w:rsidP="00C51F46" w:rsidRDefault="00D8160A" w14:paraId="09EA289E" w14:textId="0FFEFE1B">
      <w:pPr>
        <w:ind w:left="432"/>
        <w:rPr>
          <w:sz w:val="24"/>
        </w:rPr>
      </w:pPr>
      <w:r>
        <w:rPr>
          <w:sz w:val="24"/>
        </w:rPr>
        <w:t>SimpleReport</w:t>
      </w:r>
      <w:r w:rsidRPr="00CA0453" w:rsidR="0060133D">
        <w:rPr>
          <w:sz w:val="24"/>
        </w:rPr>
        <w:t xml:space="preserve"> users will be trained on the privacy and security needs of securing PII/PHI. A brief training on this topic will be added to the user onboarding process to have the user acknowledge understanding prior to being able to view or enter patient information. Logins will timeout after 10 minutes of inactivity.</w:t>
      </w:r>
    </w:p>
    <w:p w:rsidR="0060133D" w:rsidP="0060133D" w:rsidRDefault="0060133D" w14:paraId="7EB404AD" w14:textId="77777777"/>
    <w:p w:rsidR="008F1EB4" w:rsidRDefault="008F1EB4" w14:paraId="3A0BE4D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14A2DDA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471DA1B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4.</w:t>
      </w:r>
      <w:r>
        <w:rPr>
          <w:sz w:val="24"/>
        </w:rPr>
        <w:tab/>
      </w:r>
      <w:r>
        <w:rPr>
          <w:sz w:val="24"/>
          <w:u w:val="single"/>
        </w:rPr>
        <w:t>Duplication of Efforts</w:t>
      </w:r>
    </w:p>
    <w:p w:rsidR="008F1EB4" w:rsidRDefault="008F1EB4" w14:paraId="56D29C3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222FF" w:rsidP="00C51F46" w:rsidRDefault="003F64D5" w14:paraId="402FEBBA" w14:textId="4AEFD0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In the future, f</w:t>
      </w:r>
      <w:r w:rsidR="0060133D">
        <w:rPr>
          <w:sz w:val="24"/>
        </w:rPr>
        <w:t xml:space="preserve">acilities </w:t>
      </w:r>
      <w:r>
        <w:rPr>
          <w:sz w:val="24"/>
        </w:rPr>
        <w:t>will</w:t>
      </w:r>
      <w:r w:rsidR="0060133D">
        <w:rPr>
          <w:sz w:val="24"/>
        </w:rPr>
        <w:t xml:space="preserve"> also able to submit POC testing data to NHSN. This duplication is intended to provide additional </w:t>
      </w:r>
      <w:r>
        <w:rPr>
          <w:sz w:val="24"/>
        </w:rPr>
        <w:t xml:space="preserve">workflow </w:t>
      </w:r>
      <w:r w:rsidR="0060133D">
        <w:rPr>
          <w:sz w:val="24"/>
        </w:rPr>
        <w:t>flexibility to respondents in order to meet reporting requirements and reduce burden.</w:t>
      </w:r>
    </w:p>
    <w:p w:rsidR="00217268" w:rsidRDefault="00217268" w14:paraId="17466F0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0973173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5.</w:t>
      </w:r>
      <w:r>
        <w:rPr>
          <w:sz w:val="24"/>
        </w:rPr>
        <w:tab/>
      </w:r>
      <w:r>
        <w:rPr>
          <w:sz w:val="24"/>
          <w:u w:val="single"/>
        </w:rPr>
        <w:t>Small Businesses</w:t>
      </w:r>
    </w:p>
    <w:p w:rsidR="008F1EB4" w:rsidRDefault="008F1EB4" w14:paraId="1F4E47E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655E8" w:rsidRDefault="009B57D0" w14:paraId="43B7E7A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D01778">
        <w:rPr>
          <w:sz w:val="24"/>
        </w:rPr>
        <w:t xml:space="preserve">These requirements impact small businesses </w:t>
      </w:r>
    </w:p>
    <w:p w:rsidR="00B655E8" w:rsidRDefault="00B655E8" w14:paraId="5142C1F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D01778" w:rsidR="008F1EB4" w:rsidRDefault="009B57D0" w14:paraId="19289E11" w14:textId="582640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D01778">
        <w:rPr>
          <w:sz w:val="24"/>
        </w:rPr>
        <w:t>However, the general nature of the requirements allows flexibility for facilities to meet the requirements in a way consistent with their existing operations.</w:t>
      </w:r>
    </w:p>
    <w:p w:rsidR="008F1EB4" w:rsidRDefault="008F1EB4" w14:paraId="4644BA6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55B0058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6.</w:t>
      </w:r>
      <w:r>
        <w:rPr>
          <w:sz w:val="24"/>
        </w:rPr>
        <w:tab/>
      </w:r>
      <w:r>
        <w:rPr>
          <w:sz w:val="24"/>
          <w:u w:val="single"/>
        </w:rPr>
        <w:t>Less Frequent Collection</w:t>
      </w:r>
    </w:p>
    <w:p w:rsidR="008F1EB4" w:rsidRDefault="008F1EB4" w14:paraId="5CD07BB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B57D0" w:rsidP="003347EA" w:rsidRDefault="001677B5" w14:paraId="4526B807" w14:textId="75D9DEA6">
      <w:pPr>
        <w:ind w:left="432"/>
        <w:rPr>
          <w:sz w:val="24"/>
        </w:rPr>
      </w:pPr>
      <w:r>
        <w:rPr>
          <w:sz w:val="24"/>
        </w:rPr>
        <w:t>The use of this application is voluntary.</w:t>
      </w:r>
    </w:p>
    <w:p w:rsidR="008F1EB4" w:rsidRDefault="008F1EB4" w14:paraId="796EC63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29B859B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7.</w:t>
      </w:r>
      <w:r>
        <w:rPr>
          <w:sz w:val="24"/>
        </w:rPr>
        <w:tab/>
      </w:r>
      <w:r>
        <w:rPr>
          <w:sz w:val="24"/>
          <w:u w:val="single"/>
        </w:rPr>
        <w:t>Special Circumstances</w:t>
      </w:r>
    </w:p>
    <w:p w:rsidR="008F1EB4" w:rsidRDefault="008F1EB4" w14:paraId="2055D06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0C42A5" w:rsidR="009B57D0" w:rsidP="000C42A5" w:rsidRDefault="000C42A5" w14:paraId="172948AE" w14:textId="77777777">
      <w:pPr>
        <w:ind w:firstLine="360"/>
        <w:rPr>
          <w:sz w:val="24"/>
        </w:rPr>
      </w:pPr>
      <w:r>
        <w:rPr>
          <w:sz w:val="24"/>
        </w:rPr>
        <w:t xml:space="preserve"> </w:t>
      </w:r>
      <w:r w:rsidRPr="000C42A5" w:rsidR="009B57D0">
        <w:rPr>
          <w:sz w:val="24"/>
        </w:rPr>
        <w:t>There are no special circumstances associated with this collection.</w:t>
      </w:r>
    </w:p>
    <w:p w:rsidR="008F1EB4" w:rsidRDefault="008F1EB4" w14:paraId="25D5EA5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1A8BEF1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8.</w:t>
      </w:r>
      <w:r>
        <w:rPr>
          <w:sz w:val="24"/>
        </w:rPr>
        <w:tab/>
      </w:r>
      <w:r>
        <w:rPr>
          <w:sz w:val="24"/>
          <w:u w:val="single"/>
        </w:rPr>
        <w:t>Federal Register/Outside Consultation</w:t>
      </w:r>
    </w:p>
    <w:p w:rsidR="008F1EB4" w:rsidRDefault="008F1EB4" w14:paraId="0560E76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7515E" w:rsidRDefault="0027515E" w14:paraId="0DA9DD9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This information collection request was submitted for emergency review and approval in accordance with the implementing regulations of the Paperwork Reduction Act (PRA) at 5 CFR 1320.13(a)(2)(ii).</w:t>
      </w:r>
    </w:p>
    <w:p w:rsidR="0027515E" w:rsidRDefault="0027515E" w14:paraId="1AE510A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217268" w:rsidRDefault="0027515E" w14:paraId="18696B75" w14:textId="2EB36B4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No emergency Federal Register notice was required and there was no additional outside consultation used in the development of this information collection request.  The public will be notified and have the opportunity to review and comment on the information collection request when HHS publishes a regular (non-emergency) notice seeking a standard approval for the ICR within the next 6 months. </w:t>
      </w:r>
    </w:p>
    <w:p w:rsidR="0051320F" w:rsidRDefault="0051320F" w14:paraId="1B6E72B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8F1EB4" w14:paraId="449430F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9.</w:t>
      </w:r>
      <w:r>
        <w:rPr>
          <w:sz w:val="24"/>
        </w:rPr>
        <w:tab/>
      </w:r>
      <w:r>
        <w:rPr>
          <w:sz w:val="24"/>
          <w:u w:val="single"/>
        </w:rPr>
        <w:t>Payments/Gifts to Respondents</w:t>
      </w:r>
    </w:p>
    <w:p w:rsidR="008F1EB4" w:rsidRDefault="008F1EB4" w14:paraId="0428057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0C42A5" w:rsidRDefault="009B57D0" w14:paraId="0E65AE59" w14:textId="1BD1B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9B57D0">
        <w:rPr>
          <w:sz w:val="24"/>
        </w:rPr>
        <w:t xml:space="preserve">There is no payment or gift to respondents. </w:t>
      </w:r>
    </w:p>
    <w:p w:rsidR="000C42A5" w:rsidP="000C42A5" w:rsidRDefault="000C42A5" w14:paraId="6DDE4E3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8F1EB4" w14:paraId="046AA10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10.</w:t>
      </w:r>
      <w:r>
        <w:rPr>
          <w:sz w:val="24"/>
        </w:rPr>
        <w:tab/>
      </w:r>
      <w:r>
        <w:rPr>
          <w:sz w:val="24"/>
          <w:u w:val="single"/>
        </w:rPr>
        <w:t>Confidentiality</w:t>
      </w:r>
    </w:p>
    <w:p w:rsidR="000F3AF4" w:rsidRDefault="000F3AF4" w14:paraId="09B0E49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P="000C42A5" w:rsidRDefault="009B57D0" w14:paraId="623D195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9B57D0">
        <w:rPr>
          <w:sz w:val="24"/>
        </w:rPr>
        <w:t>We make no pledges of confidentiality.</w:t>
      </w:r>
    </w:p>
    <w:p w:rsidR="000C42A5" w:rsidRDefault="000C42A5" w14:paraId="5D010A5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0BF5DA1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11.</w:t>
      </w:r>
      <w:r>
        <w:rPr>
          <w:sz w:val="24"/>
        </w:rPr>
        <w:tab/>
      </w:r>
      <w:r>
        <w:rPr>
          <w:sz w:val="24"/>
          <w:u w:val="single"/>
        </w:rPr>
        <w:t>Sensitive Questions</w:t>
      </w:r>
    </w:p>
    <w:p w:rsidR="008F1EB4" w:rsidRDefault="008F1EB4" w14:paraId="71BC3FD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0C42A5" w:rsidRDefault="009B57D0" w14:paraId="5DEA816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9B57D0">
        <w:rPr>
          <w:sz w:val="24"/>
        </w:rPr>
        <w:t>There are no questions of a sensitive nature.</w:t>
      </w:r>
    </w:p>
    <w:p w:rsidR="000C42A5" w:rsidP="000C42A5" w:rsidRDefault="000C42A5" w14:paraId="0874674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8F1EB4" w14:paraId="74A9D99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12.</w:t>
      </w:r>
      <w:r>
        <w:rPr>
          <w:sz w:val="24"/>
        </w:rPr>
        <w:tab/>
      </w:r>
      <w:r>
        <w:rPr>
          <w:sz w:val="24"/>
          <w:u w:val="single"/>
        </w:rPr>
        <w:t>Burden Estimates (Hours &amp; Wages)</w:t>
      </w:r>
    </w:p>
    <w:p w:rsidR="00BB5575" w:rsidRDefault="00BB5575" w14:paraId="330E544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A6721F" w:rsidRDefault="00A6721F" w14:paraId="0B4E2795" w14:textId="4C2D2F1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ab/>
      </w:r>
      <w:r w:rsidR="0014785E">
        <w:rPr>
          <w:sz w:val="24"/>
        </w:rPr>
        <w:t>For this information collection request, we have broken down the burden</w:t>
      </w:r>
      <w:r w:rsidR="0069457A">
        <w:rPr>
          <w:sz w:val="24"/>
        </w:rPr>
        <w:t xml:space="preserve"> (time and cost)</w:t>
      </w:r>
      <w:r w:rsidR="0014785E">
        <w:rPr>
          <w:sz w:val="24"/>
        </w:rPr>
        <w:t xml:space="preserve"> as follows.  There are t</w:t>
      </w:r>
      <w:r w:rsidR="0069457A">
        <w:rPr>
          <w:sz w:val="24"/>
        </w:rPr>
        <w:t>wo main burden categories, that is, the burden</w:t>
      </w:r>
      <w:r w:rsidR="00CF0703">
        <w:rPr>
          <w:sz w:val="24"/>
        </w:rPr>
        <w:t xml:space="preserve"> </w:t>
      </w:r>
      <w:r w:rsidR="0069457A">
        <w:rPr>
          <w:sz w:val="24"/>
        </w:rPr>
        <w:t xml:space="preserve">associated with the </w:t>
      </w:r>
      <w:r w:rsidR="00D8160A">
        <w:rPr>
          <w:sz w:val="24"/>
        </w:rPr>
        <w:t>implementation</w:t>
      </w:r>
      <w:r w:rsidR="0069457A">
        <w:rPr>
          <w:sz w:val="24"/>
        </w:rPr>
        <w:t xml:space="preserve"> and the ongoing or </w:t>
      </w:r>
      <w:proofErr w:type="gramStart"/>
      <w:r w:rsidR="0069457A">
        <w:rPr>
          <w:sz w:val="24"/>
        </w:rPr>
        <w:t>long term</w:t>
      </w:r>
      <w:proofErr w:type="gramEnd"/>
      <w:r w:rsidR="0069457A">
        <w:rPr>
          <w:sz w:val="24"/>
        </w:rPr>
        <w:t xml:space="preserve"> burden associated with the </w:t>
      </w:r>
      <w:r w:rsidR="00D8160A">
        <w:rPr>
          <w:sz w:val="24"/>
        </w:rPr>
        <w:t>continued use</w:t>
      </w:r>
      <w:r w:rsidR="0069457A">
        <w:rPr>
          <w:sz w:val="24"/>
        </w:rPr>
        <w:t xml:space="preserve"> of the application.  Within both categories, the burden is broken down into the same three tasks: user training, data entry and reporting, and repeat testing.</w:t>
      </w:r>
    </w:p>
    <w:p w:rsidR="0069457A" w:rsidRDefault="0069457A" w14:paraId="551FE9AE" w14:textId="073FD5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D17783" w:rsidRDefault="0069457A" w14:paraId="4F7BF782" w14:textId="4BD1C78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ab/>
        <w:t>With respect to user training, we estimate laboratory staff will require 2-5 minutes to manually enter their information into the system. Similarly, we estimate it will require laboratory staff an additional 1-3 minutes to perform the necessary CSV files uploads, which brings the total burden for the task to approximately 0.16 hours (9.6 minutes).  For next category, data entry and reporting, we estimate it will take laboratory staff (both administrative and non-administrative system users) approximately 0.1 hours (6</w:t>
      </w:r>
      <w:r w:rsidR="00C51F46">
        <w:rPr>
          <w:sz w:val="24"/>
        </w:rPr>
        <w:t xml:space="preserve"> </w:t>
      </w:r>
      <w:r>
        <w:rPr>
          <w:sz w:val="24"/>
        </w:rPr>
        <w:t xml:space="preserve">minutes) to authenticate and submit data. </w:t>
      </w:r>
      <w:r w:rsidR="00D17783">
        <w:rPr>
          <w:sz w:val="24"/>
        </w:rPr>
        <w:t xml:space="preserve"> For the last burden category, we again estimate it will require laboratory staff approximately 0.1 hours (6 minutes) per response. </w:t>
      </w:r>
    </w:p>
    <w:p w:rsidR="00D17783" w:rsidRDefault="00D17783" w14:paraId="2322D86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A6721F" w:rsidP="00D17783" w:rsidRDefault="00D17783" w14:paraId="4DDA0526" w14:textId="065A288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ab/>
        <w:t xml:space="preserve">All estimates and related burden calculations are illustrated in the burden tables below moving from left to right.  </w:t>
      </w:r>
    </w:p>
    <w:p w:rsidR="008D11AD" w:rsidP="00C51F46" w:rsidRDefault="00DE02D1" w14:paraId="4F0257B5" w14:textId="2F5AF0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ab/>
        <w:t xml:space="preserve"> </w:t>
      </w:r>
    </w:p>
    <w:p w:rsidR="004C3AEC" w:rsidP="00B655E8" w:rsidRDefault="004C3AEC" w14:paraId="288D327C" w14:textId="1B713EF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Pr="005049F6" w:rsidR="004C3AEC" w:rsidP="00B655E8" w:rsidRDefault="005049F6" w14:paraId="628891FE" w14:textId="3AF8BC0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sidRPr="005049F6">
        <w:rPr>
          <w:b/>
          <w:sz w:val="24"/>
        </w:rPr>
        <w:t xml:space="preserve">Time </w:t>
      </w:r>
      <w:r w:rsidRPr="005049F6" w:rsidR="004C3AEC">
        <w:rPr>
          <w:b/>
          <w:sz w:val="24"/>
        </w:rPr>
        <w:t xml:space="preserve">Burden Associated with </w:t>
      </w:r>
      <w:r w:rsidR="00D8160A">
        <w:rPr>
          <w:b/>
          <w:sz w:val="24"/>
        </w:rPr>
        <w:t>SimpleReport Use</w:t>
      </w:r>
    </w:p>
    <w:p w:rsidR="004C3AEC" w:rsidP="00B655E8" w:rsidRDefault="004C3AEC" w14:paraId="2B4F0376" w14:textId="093AD31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tbl>
      <w:tblPr>
        <w:tblStyle w:val="TableGrid"/>
        <w:tblW w:w="9990" w:type="dxa"/>
        <w:tblInd w:w="-5" w:type="dxa"/>
        <w:tblLook w:val="04A0" w:firstRow="1" w:lastRow="0" w:firstColumn="1" w:lastColumn="0" w:noHBand="0" w:noVBand="1"/>
      </w:tblPr>
      <w:tblGrid>
        <w:gridCol w:w="1827"/>
        <w:gridCol w:w="1993"/>
        <w:gridCol w:w="1306"/>
        <w:gridCol w:w="1506"/>
        <w:gridCol w:w="1470"/>
        <w:gridCol w:w="1888"/>
      </w:tblGrid>
      <w:tr w:rsidRPr="005049F6" w:rsidR="00E55CBB" w:rsidTr="00E55CBB" w14:paraId="17347526" w14:textId="77777777">
        <w:tc>
          <w:tcPr>
            <w:tcW w:w="1899" w:type="dxa"/>
            <w:vAlign w:val="bottom"/>
          </w:tcPr>
          <w:p w:rsidRPr="00E55CBB" w:rsidR="005049F6" w:rsidP="00B655E8" w:rsidRDefault="005049F6" w14:paraId="25BF56E9" w14:textId="581EAC3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0"/>
              </w:rPr>
            </w:pPr>
            <w:r w:rsidRPr="00E55CBB">
              <w:rPr>
                <w:b/>
                <w:szCs w:val="20"/>
              </w:rPr>
              <w:t xml:space="preserve">Task </w:t>
            </w:r>
          </w:p>
        </w:tc>
        <w:tc>
          <w:tcPr>
            <w:tcW w:w="2061" w:type="dxa"/>
            <w:vAlign w:val="bottom"/>
          </w:tcPr>
          <w:p w:rsidRPr="00E55CBB" w:rsidR="005049F6" w:rsidP="00E55CBB" w:rsidRDefault="005049F6" w14:paraId="3875F632" w14:textId="366CE04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Cs w:val="20"/>
              </w:rPr>
            </w:pPr>
            <w:r w:rsidRPr="00E55CBB">
              <w:rPr>
                <w:b/>
                <w:szCs w:val="20"/>
              </w:rPr>
              <w:t>Respondent</w:t>
            </w:r>
          </w:p>
        </w:tc>
        <w:tc>
          <w:tcPr>
            <w:tcW w:w="1010" w:type="dxa"/>
            <w:vAlign w:val="bottom"/>
          </w:tcPr>
          <w:p w:rsidRPr="00E55CBB" w:rsidR="005049F6" w:rsidP="00E55CBB" w:rsidRDefault="005049F6" w14:paraId="2072B5EE" w14:textId="79EC692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Cs w:val="20"/>
              </w:rPr>
            </w:pPr>
            <w:r w:rsidRPr="00E55CBB">
              <w:rPr>
                <w:b/>
                <w:szCs w:val="20"/>
              </w:rPr>
              <w:t>Number of Respondents</w:t>
            </w:r>
          </w:p>
        </w:tc>
        <w:tc>
          <w:tcPr>
            <w:tcW w:w="1531" w:type="dxa"/>
            <w:vAlign w:val="bottom"/>
          </w:tcPr>
          <w:p w:rsidRPr="00E55CBB" w:rsidR="005049F6" w:rsidP="00E55CBB" w:rsidRDefault="005049F6" w14:paraId="6BBA3629" w14:textId="4E33482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Cs w:val="20"/>
              </w:rPr>
            </w:pPr>
            <w:r w:rsidRPr="00E55CBB">
              <w:rPr>
                <w:b/>
                <w:szCs w:val="20"/>
              </w:rPr>
              <w:t>Average Number of Responses per Respondent</w:t>
            </w:r>
          </w:p>
        </w:tc>
        <w:tc>
          <w:tcPr>
            <w:tcW w:w="1510" w:type="dxa"/>
            <w:vAlign w:val="bottom"/>
          </w:tcPr>
          <w:p w:rsidRPr="00E55CBB" w:rsidR="005049F6" w:rsidP="00E55CBB" w:rsidRDefault="005049F6" w14:paraId="61BCC6C4" w14:textId="7BC1F81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Cs w:val="20"/>
              </w:rPr>
            </w:pPr>
            <w:r w:rsidRPr="00E55CBB">
              <w:rPr>
                <w:b/>
                <w:szCs w:val="20"/>
              </w:rPr>
              <w:t>Average Burden per Response (hours)</w:t>
            </w:r>
          </w:p>
        </w:tc>
        <w:tc>
          <w:tcPr>
            <w:tcW w:w="1979" w:type="dxa"/>
            <w:vAlign w:val="bottom"/>
          </w:tcPr>
          <w:p w:rsidRPr="00E55CBB" w:rsidR="005049F6" w:rsidP="00E55CBB" w:rsidRDefault="005049F6" w14:paraId="2222416B" w14:textId="598C620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zCs w:val="20"/>
              </w:rPr>
            </w:pPr>
            <w:r w:rsidRPr="00E55CBB">
              <w:rPr>
                <w:b/>
                <w:szCs w:val="20"/>
              </w:rPr>
              <w:t>Total Burden (hours)</w:t>
            </w:r>
          </w:p>
        </w:tc>
      </w:tr>
      <w:tr w:rsidRPr="005049F6" w:rsidR="00E55CBB" w:rsidTr="00E55CBB" w14:paraId="1E08730D" w14:textId="77777777">
        <w:tc>
          <w:tcPr>
            <w:tcW w:w="1899" w:type="dxa"/>
          </w:tcPr>
          <w:p w:rsidRPr="005049F6" w:rsidR="005049F6" w:rsidP="00B655E8" w:rsidRDefault="005049F6" w14:paraId="527EED06" w14:textId="5BAC5E7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User Training</w:t>
            </w:r>
          </w:p>
        </w:tc>
        <w:tc>
          <w:tcPr>
            <w:tcW w:w="2061" w:type="dxa"/>
          </w:tcPr>
          <w:p w:rsidRPr="005049F6" w:rsidR="005049F6" w:rsidP="00E55CBB" w:rsidRDefault="005049F6" w14:paraId="6A57DE30" w14:textId="22B707C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0"/>
              </w:rPr>
            </w:pPr>
            <w:r>
              <w:t>Testing Facility Users</w:t>
            </w:r>
          </w:p>
        </w:tc>
        <w:tc>
          <w:tcPr>
            <w:tcW w:w="1010" w:type="dxa"/>
          </w:tcPr>
          <w:p w:rsidRPr="005049F6" w:rsidR="005049F6" w:rsidP="005049F6" w:rsidRDefault="005049F6" w14:paraId="47F3BD91" w14:textId="469EB4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0"/>
              </w:rPr>
            </w:pPr>
            <w:r>
              <w:rPr>
                <w:szCs w:val="20"/>
              </w:rPr>
              <w:t>10,000</w:t>
            </w:r>
          </w:p>
        </w:tc>
        <w:tc>
          <w:tcPr>
            <w:tcW w:w="1531" w:type="dxa"/>
          </w:tcPr>
          <w:p w:rsidRPr="005049F6" w:rsidR="005049F6" w:rsidP="005049F6" w:rsidRDefault="005049F6" w14:paraId="6CBC2D41" w14:textId="06F9151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0"/>
              </w:rPr>
            </w:pPr>
            <w:r>
              <w:rPr>
                <w:szCs w:val="20"/>
              </w:rPr>
              <w:t>1</w:t>
            </w:r>
          </w:p>
        </w:tc>
        <w:tc>
          <w:tcPr>
            <w:tcW w:w="1510" w:type="dxa"/>
          </w:tcPr>
          <w:p w:rsidRPr="005049F6" w:rsidR="005049F6" w:rsidP="00E55CBB" w:rsidRDefault="00E55CBB" w14:paraId="0A20FEB1" w14:textId="36A2BFC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0"/>
              </w:rPr>
            </w:pPr>
            <w:r>
              <w:rPr>
                <w:szCs w:val="20"/>
              </w:rPr>
              <w:t>0.16</w:t>
            </w:r>
          </w:p>
        </w:tc>
        <w:tc>
          <w:tcPr>
            <w:tcW w:w="1979" w:type="dxa"/>
          </w:tcPr>
          <w:p w:rsidRPr="005049F6" w:rsidR="005049F6" w:rsidP="00E55CBB" w:rsidRDefault="00E55CBB" w14:paraId="2ED78B51" w14:textId="4216CDC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Cs w:val="20"/>
              </w:rPr>
            </w:pPr>
            <w:r>
              <w:rPr>
                <w:szCs w:val="20"/>
              </w:rPr>
              <w:t>1,600</w:t>
            </w:r>
          </w:p>
        </w:tc>
      </w:tr>
      <w:tr w:rsidRPr="005049F6" w:rsidR="00E55CBB" w:rsidTr="00E55CBB" w14:paraId="64734571" w14:textId="77777777">
        <w:tc>
          <w:tcPr>
            <w:tcW w:w="1899" w:type="dxa"/>
          </w:tcPr>
          <w:p w:rsidRPr="005049F6" w:rsidR="005049F6" w:rsidP="00B655E8" w:rsidRDefault="005049F6" w14:paraId="45327E48" w14:textId="03ED25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Inputting Patient Data and Test Result Reporting</w:t>
            </w:r>
          </w:p>
        </w:tc>
        <w:tc>
          <w:tcPr>
            <w:tcW w:w="2061" w:type="dxa"/>
          </w:tcPr>
          <w:p w:rsidRPr="005049F6" w:rsidR="005049F6" w:rsidP="00E55CBB" w:rsidRDefault="005049F6" w14:paraId="3D2371B7" w14:textId="3072E0D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0"/>
              </w:rPr>
            </w:pPr>
            <w:r>
              <w:t>Testing Facility Users</w:t>
            </w:r>
          </w:p>
        </w:tc>
        <w:tc>
          <w:tcPr>
            <w:tcW w:w="1010" w:type="dxa"/>
          </w:tcPr>
          <w:p w:rsidRPr="005049F6" w:rsidR="005049F6" w:rsidP="005049F6" w:rsidRDefault="005049F6" w14:paraId="13CE3FFE" w14:textId="0961128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0"/>
              </w:rPr>
            </w:pPr>
            <w:r>
              <w:rPr>
                <w:szCs w:val="20"/>
              </w:rPr>
              <w:t>10,000</w:t>
            </w:r>
          </w:p>
        </w:tc>
        <w:tc>
          <w:tcPr>
            <w:tcW w:w="1531" w:type="dxa"/>
          </w:tcPr>
          <w:p w:rsidRPr="005049F6" w:rsidR="005049F6" w:rsidP="005049F6" w:rsidRDefault="005049F6" w14:paraId="6A79A3D3" w14:textId="23D7D6B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0"/>
              </w:rPr>
            </w:pPr>
            <w:r>
              <w:rPr>
                <w:szCs w:val="20"/>
              </w:rPr>
              <w:t>1</w:t>
            </w:r>
          </w:p>
        </w:tc>
        <w:tc>
          <w:tcPr>
            <w:tcW w:w="1510" w:type="dxa"/>
          </w:tcPr>
          <w:p w:rsidRPr="005049F6" w:rsidR="005049F6" w:rsidP="00E55CBB" w:rsidRDefault="00E55CBB" w14:paraId="578ECA77" w14:textId="5457FD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0"/>
              </w:rPr>
            </w:pPr>
            <w:r>
              <w:rPr>
                <w:szCs w:val="20"/>
              </w:rPr>
              <w:t>0.1</w:t>
            </w:r>
          </w:p>
        </w:tc>
        <w:tc>
          <w:tcPr>
            <w:tcW w:w="1979" w:type="dxa"/>
          </w:tcPr>
          <w:p w:rsidRPr="005049F6" w:rsidR="005049F6" w:rsidP="00E55CBB" w:rsidRDefault="00E55CBB" w14:paraId="1BFA17E4" w14:textId="7435F5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Cs w:val="20"/>
              </w:rPr>
            </w:pPr>
            <w:r>
              <w:rPr>
                <w:szCs w:val="20"/>
              </w:rPr>
              <w:t>1,000</w:t>
            </w:r>
          </w:p>
        </w:tc>
      </w:tr>
      <w:tr w:rsidRPr="005049F6" w:rsidR="00E55CBB" w:rsidTr="00E55CBB" w14:paraId="4AFE6059" w14:textId="77777777">
        <w:tc>
          <w:tcPr>
            <w:tcW w:w="1899" w:type="dxa"/>
          </w:tcPr>
          <w:p w:rsidRPr="005049F6" w:rsidR="005049F6" w:rsidP="00B655E8" w:rsidRDefault="005049F6" w14:paraId="353BE20F" w14:textId="3604B1D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Repeated Tests on Existing Users</w:t>
            </w:r>
          </w:p>
        </w:tc>
        <w:tc>
          <w:tcPr>
            <w:tcW w:w="2061" w:type="dxa"/>
            <w:tcBorders>
              <w:bottom w:val="single" w:color="auto" w:sz="4" w:space="0"/>
            </w:tcBorders>
          </w:tcPr>
          <w:p w:rsidRPr="005049F6" w:rsidR="005049F6" w:rsidP="00E55CBB" w:rsidRDefault="005049F6" w14:paraId="555C2367" w14:textId="776AEC4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0"/>
              </w:rPr>
            </w:pPr>
            <w:r>
              <w:t>Testing Facility Users</w:t>
            </w:r>
          </w:p>
        </w:tc>
        <w:tc>
          <w:tcPr>
            <w:tcW w:w="1010" w:type="dxa"/>
            <w:tcBorders>
              <w:bottom w:val="single" w:color="auto" w:sz="4" w:space="0"/>
            </w:tcBorders>
          </w:tcPr>
          <w:p w:rsidRPr="005049F6" w:rsidR="005049F6" w:rsidP="005049F6" w:rsidRDefault="005049F6" w14:paraId="4AC70AF9" w14:textId="7EF9049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0"/>
              </w:rPr>
            </w:pPr>
            <w:r>
              <w:rPr>
                <w:szCs w:val="20"/>
              </w:rPr>
              <w:t>10,000</w:t>
            </w:r>
          </w:p>
        </w:tc>
        <w:tc>
          <w:tcPr>
            <w:tcW w:w="1531" w:type="dxa"/>
            <w:tcBorders>
              <w:bottom w:val="single" w:color="auto" w:sz="4" w:space="0"/>
            </w:tcBorders>
          </w:tcPr>
          <w:p w:rsidRPr="005049F6" w:rsidR="005049F6" w:rsidP="005049F6" w:rsidRDefault="005049F6" w14:paraId="50FCC327" w14:textId="5D276DA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0"/>
              </w:rPr>
            </w:pPr>
            <w:r>
              <w:rPr>
                <w:szCs w:val="20"/>
              </w:rPr>
              <w:t>1</w:t>
            </w:r>
            <w:r w:rsidR="00E55CBB">
              <w:rPr>
                <w:szCs w:val="20"/>
              </w:rPr>
              <w:t>2</w:t>
            </w:r>
          </w:p>
        </w:tc>
        <w:tc>
          <w:tcPr>
            <w:tcW w:w="1510" w:type="dxa"/>
            <w:tcBorders>
              <w:bottom w:val="single" w:color="auto" w:sz="4" w:space="0"/>
            </w:tcBorders>
          </w:tcPr>
          <w:p w:rsidRPr="005049F6" w:rsidR="005049F6" w:rsidP="00E55CBB" w:rsidRDefault="00E55CBB" w14:paraId="0BD7A110" w14:textId="671DB2D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0"/>
              </w:rPr>
            </w:pPr>
            <w:r>
              <w:rPr>
                <w:szCs w:val="20"/>
              </w:rPr>
              <w:t>0.1</w:t>
            </w:r>
          </w:p>
        </w:tc>
        <w:tc>
          <w:tcPr>
            <w:tcW w:w="1979" w:type="dxa"/>
          </w:tcPr>
          <w:p w:rsidRPr="005049F6" w:rsidR="005049F6" w:rsidP="00E55CBB" w:rsidRDefault="00E55CBB" w14:paraId="6A4A99E2" w14:textId="4207946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Cs w:val="20"/>
              </w:rPr>
            </w:pPr>
            <w:r>
              <w:rPr>
                <w:szCs w:val="20"/>
              </w:rPr>
              <w:t>1</w:t>
            </w:r>
            <w:r w:rsidR="0014785E">
              <w:rPr>
                <w:szCs w:val="20"/>
              </w:rPr>
              <w:t>2</w:t>
            </w:r>
            <w:r>
              <w:rPr>
                <w:szCs w:val="20"/>
              </w:rPr>
              <w:t>,000</w:t>
            </w:r>
          </w:p>
        </w:tc>
      </w:tr>
      <w:tr w:rsidRPr="005049F6" w:rsidR="005049F6" w:rsidTr="00E55CBB" w14:paraId="3C261DDA" w14:textId="77777777">
        <w:tc>
          <w:tcPr>
            <w:tcW w:w="1899" w:type="dxa"/>
          </w:tcPr>
          <w:p w:rsidRPr="0014785E" w:rsidR="005049F6" w:rsidP="00B655E8" w:rsidRDefault="00E55CBB" w14:paraId="1072E8EF" w14:textId="1B0889C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14785E">
              <w:rPr>
                <w:szCs w:val="20"/>
              </w:rPr>
              <w:t>Total</w:t>
            </w:r>
          </w:p>
        </w:tc>
        <w:tc>
          <w:tcPr>
            <w:tcW w:w="2061" w:type="dxa"/>
            <w:shd w:val="clear" w:color="auto" w:fill="A6A6A6" w:themeFill="background1" w:themeFillShade="A6"/>
          </w:tcPr>
          <w:p w:rsidRPr="0014785E" w:rsidR="005049F6" w:rsidP="00E55CBB" w:rsidRDefault="005049F6" w14:paraId="235EDFE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010" w:type="dxa"/>
            <w:shd w:val="clear" w:color="auto" w:fill="A6A6A6" w:themeFill="background1" w:themeFillShade="A6"/>
          </w:tcPr>
          <w:p w:rsidRPr="0014785E" w:rsidR="005049F6" w:rsidP="00B655E8" w:rsidRDefault="005049F6" w14:paraId="09C195C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p>
        </w:tc>
        <w:tc>
          <w:tcPr>
            <w:tcW w:w="1531" w:type="dxa"/>
            <w:shd w:val="clear" w:color="auto" w:fill="A6A6A6" w:themeFill="background1" w:themeFillShade="A6"/>
          </w:tcPr>
          <w:p w:rsidRPr="0014785E" w:rsidR="005049F6" w:rsidP="00B655E8" w:rsidRDefault="005049F6" w14:paraId="629B2DA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p>
        </w:tc>
        <w:tc>
          <w:tcPr>
            <w:tcW w:w="1510" w:type="dxa"/>
            <w:shd w:val="clear" w:color="auto" w:fill="A6A6A6" w:themeFill="background1" w:themeFillShade="A6"/>
          </w:tcPr>
          <w:p w:rsidRPr="0014785E" w:rsidR="005049F6" w:rsidP="00B655E8" w:rsidRDefault="005049F6" w14:paraId="7634763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p>
        </w:tc>
        <w:tc>
          <w:tcPr>
            <w:tcW w:w="1979" w:type="dxa"/>
          </w:tcPr>
          <w:p w:rsidRPr="0014785E" w:rsidR="005049F6" w:rsidP="00E55CBB" w:rsidRDefault="0014785E" w14:paraId="55A87F3D" w14:textId="7C62E9D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Cs w:val="20"/>
              </w:rPr>
            </w:pPr>
            <w:r w:rsidRPr="0014785E">
              <w:rPr>
                <w:szCs w:val="20"/>
              </w:rPr>
              <w:t>14</w:t>
            </w:r>
            <w:r w:rsidRPr="0014785E" w:rsidR="00E55CBB">
              <w:rPr>
                <w:szCs w:val="20"/>
              </w:rPr>
              <w:t>,600</w:t>
            </w:r>
          </w:p>
        </w:tc>
      </w:tr>
    </w:tbl>
    <w:p w:rsidR="004C3AEC" w:rsidP="00B655E8" w:rsidRDefault="004C3AEC" w14:paraId="30BFCFBA" w14:textId="2480235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Pr="00B342FC" w:rsidR="004C3AEC" w:rsidP="00B655E8" w:rsidRDefault="00E55CBB" w14:paraId="62D78FEC" w14:textId="7E64C18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sidRPr="00B342FC">
        <w:rPr>
          <w:b/>
          <w:sz w:val="24"/>
        </w:rPr>
        <w:t xml:space="preserve">Cost Burden Associated with </w:t>
      </w:r>
      <w:r w:rsidR="00D8160A">
        <w:rPr>
          <w:b/>
          <w:sz w:val="24"/>
        </w:rPr>
        <w:t>SimpleReport Use</w:t>
      </w:r>
    </w:p>
    <w:p w:rsidR="004C3AEC" w:rsidP="00B655E8" w:rsidRDefault="004C3AEC" w14:paraId="14067737" w14:textId="6B8B190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tbl>
      <w:tblPr>
        <w:tblStyle w:val="TableGrid"/>
        <w:tblW w:w="0" w:type="auto"/>
        <w:tblInd w:w="-5" w:type="dxa"/>
        <w:tblLook w:val="04A0" w:firstRow="1" w:lastRow="0" w:firstColumn="1" w:lastColumn="0" w:noHBand="0" w:noVBand="1"/>
      </w:tblPr>
      <w:tblGrid>
        <w:gridCol w:w="1811"/>
        <w:gridCol w:w="1812"/>
        <w:gridCol w:w="1813"/>
        <w:gridCol w:w="1813"/>
        <w:gridCol w:w="1813"/>
      </w:tblGrid>
      <w:tr w:rsidRPr="0014785E" w:rsidR="00B342FC" w:rsidTr="00B342FC" w14:paraId="636479EA" w14:textId="77777777">
        <w:tc>
          <w:tcPr>
            <w:tcW w:w="1811" w:type="dxa"/>
          </w:tcPr>
          <w:p w:rsidRPr="0014785E" w:rsidR="00B342FC" w:rsidP="00B655E8" w:rsidRDefault="00B342FC" w14:paraId="6590D491" w14:textId="657E9D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14785E">
              <w:rPr>
                <w:szCs w:val="20"/>
              </w:rPr>
              <w:t>Respondent</w:t>
            </w:r>
          </w:p>
        </w:tc>
        <w:tc>
          <w:tcPr>
            <w:tcW w:w="1812" w:type="dxa"/>
          </w:tcPr>
          <w:p w:rsidRPr="0014785E" w:rsidR="00B342FC" w:rsidP="00B342FC" w:rsidRDefault="00B342FC" w14:paraId="0037B298" w14:textId="174C444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0"/>
              </w:rPr>
            </w:pPr>
            <w:r w:rsidRPr="0014785E">
              <w:rPr>
                <w:szCs w:val="20"/>
              </w:rPr>
              <w:t>Occupation</w:t>
            </w:r>
          </w:p>
        </w:tc>
        <w:tc>
          <w:tcPr>
            <w:tcW w:w="1813" w:type="dxa"/>
          </w:tcPr>
          <w:p w:rsidRPr="0014785E" w:rsidR="00B342FC" w:rsidP="00B342FC" w:rsidRDefault="00B342FC" w14:paraId="73CB249E" w14:textId="07E2868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0"/>
              </w:rPr>
            </w:pPr>
            <w:r w:rsidRPr="0014785E">
              <w:rPr>
                <w:szCs w:val="20"/>
              </w:rPr>
              <w:t>Hourly Wage (dollars)**</w:t>
            </w:r>
          </w:p>
        </w:tc>
        <w:tc>
          <w:tcPr>
            <w:tcW w:w="1813" w:type="dxa"/>
          </w:tcPr>
          <w:p w:rsidRPr="0014785E" w:rsidR="00B342FC" w:rsidP="00B342FC" w:rsidRDefault="00B342FC" w14:paraId="5348B277" w14:textId="68239CC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0"/>
              </w:rPr>
            </w:pPr>
            <w:r w:rsidRPr="0014785E">
              <w:rPr>
                <w:szCs w:val="20"/>
              </w:rPr>
              <w:t>Total Time Burden (hours)</w:t>
            </w:r>
          </w:p>
        </w:tc>
        <w:tc>
          <w:tcPr>
            <w:tcW w:w="1813" w:type="dxa"/>
          </w:tcPr>
          <w:p w:rsidRPr="0014785E" w:rsidR="00B342FC" w:rsidP="00B342FC" w:rsidRDefault="00B342FC" w14:paraId="26F36B34" w14:textId="0E4AEEA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Cs w:val="20"/>
              </w:rPr>
            </w:pPr>
            <w:r w:rsidRPr="0014785E">
              <w:rPr>
                <w:szCs w:val="20"/>
              </w:rPr>
              <w:t>Total Cost Burden (dollars)</w:t>
            </w:r>
          </w:p>
        </w:tc>
      </w:tr>
      <w:tr w:rsidRPr="0014785E" w:rsidR="00B342FC" w:rsidTr="00B342FC" w14:paraId="04348147" w14:textId="77777777">
        <w:tc>
          <w:tcPr>
            <w:tcW w:w="1811" w:type="dxa"/>
          </w:tcPr>
          <w:p w:rsidRPr="0014785E" w:rsidR="00B342FC" w:rsidP="00B655E8" w:rsidRDefault="00B342FC" w14:paraId="20A5DF8D" w14:textId="76BCD1F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14785E">
              <w:rPr>
                <w:szCs w:val="20"/>
              </w:rPr>
              <w:t>Testing Facility Users</w:t>
            </w:r>
          </w:p>
        </w:tc>
        <w:tc>
          <w:tcPr>
            <w:tcW w:w="1812" w:type="dxa"/>
          </w:tcPr>
          <w:p w:rsidRPr="0014785E" w:rsidR="00B342FC" w:rsidP="00B342FC" w:rsidRDefault="00B342FC" w14:paraId="167DDA06" w14:textId="07122EF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0"/>
              </w:rPr>
            </w:pPr>
            <w:r w:rsidRPr="0014785E">
              <w:rPr>
                <w:szCs w:val="20"/>
              </w:rPr>
              <w:t>Clinical Laboratory Technologists and Technicians</w:t>
            </w:r>
          </w:p>
        </w:tc>
        <w:tc>
          <w:tcPr>
            <w:tcW w:w="1813" w:type="dxa"/>
          </w:tcPr>
          <w:p w:rsidRPr="0014785E" w:rsidR="00B342FC" w:rsidP="00B342FC" w:rsidRDefault="00B342FC" w14:paraId="7521DBB0" w14:textId="163C522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0"/>
              </w:rPr>
            </w:pPr>
            <w:r w:rsidRPr="0014785E">
              <w:rPr>
                <w:szCs w:val="20"/>
              </w:rPr>
              <w:t>$51.08</w:t>
            </w:r>
          </w:p>
        </w:tc>
        <w:tc>
          <w:tcPr>
            <w:tcW w:w="1813" w:type="dxa"/>
          </w:tcPr>
          <w:p w:rsidRPr="0014785E" w:rsidR="00B342FC" w:rsidP="00B342FC" w:rsidRDefault="0014785E" w14:paraId="2EF5E207" w14:textId="0E548F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0"/>
              </w:rPr>
            </w:pPr>
            <w:r w:rsidRPr="0014785E">
              <w:rPr>
                <w:szCs w:val="20"/>
              </w:rPr>
              <w:t>14</w:t>
            </w:r>
            <w:r w:rsidRPr="0014785E" w:rsidR="00B342FC">
              <w:rPr>
                <w:szCs w:val="20"/>
              </w:rPr>
              <w:t>,600</w:t>
            </w:r>
          </w:p>
        </w:tc>
        <w:tc>
          <w:tcPr>
            <w:tcW w:w="1813" w:type="dxa"/>
          </w:tcPr>
          <w:p w:rsidRPr="0014785E" w:rsidR="00B342FC" w:rsidP="00B342FC" w:rsidRDefault="0014785E" w14:paraId="29ED0062" w14:textId="4E637D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Cs w:val="20"/>
              </w:rPr>
            </w:pPr>
            <w:r w:rsidRPr="0014785E">
              <w:rPr>
                <w:szCs w:val="20"/>
              </w:rPr>
              <w:t>$745,768</w:t>
            </w:r>
          </w:p>
        </w:tc>
      </w:tr>
    </w:tbl>
    <w:p w:rsidRPr="0014785E" w:rsidR="004C3AEC" w:rsidP="00B655E8" w:rsidRDefault="00B342FC" w14:paraId="524BDB03" w14:textId="45D2296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Cs w:val="20"/>
        </w:rPr>
      </w:pPr>
      <w:r w:rsidRPr="0014785E">
        <w:rPr>
          <w:szCs w:val="20"/>
        </w:rPr>
        <w:t>*</w:t>
      </w:r>
      <w:r w:rsidRPr="00B342FC">
        <w:rPr>
          <w:szCs w:val="20"/>
        </w:rPr>
        <w:t xml:space="preserve"> </w:t>
      </w:r>
      <w:r w:rsidRPr="0014785E">
        <w:rPr>
          <w:szCs w:val="20"/>
        </w:rPr>
        <w:t>https://www.bls.gov/oes/current/oes292010.htm</w:t>
      </w:r>
    </w:p>
    <w:p w:rsidRPr="0014785E" w:rsidR="004C3AEC" w:rsidP="00B655E8" w:rsidRDefault="00B342FC" w14:paraId="53F0E08C" w14:textId="01605BA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Cs w:val="20"/>
        </w:rPr>
      </w:pPr>
      <w:r w:rsidRPr="0014785E">
        <w:rPr>
          <w:szCs w:val="20"/>
        </w:rPr>
        <w:t>** This value accounts for fringe benefits and overhead costs at a rate of 100% of the median hourly wage. ($25.54 +$25.54)</w:t>
      </w:r>
    </w:p>
    <w:p w:rsidR="004C3AEC" w:rsidP="00D17783" w:rsidRDefault="004C3AEC" w14:paraId="3A25AA43" w14:textId="4726E70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C3AEC" w:rsidP="00B655E8" w:rsidRDefault="004C3AEC" w14:paraId="3A7A5781" w14:textId="15E1E24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eastAsia="Calibri"/>
          <w:snapToGrid w:val="0"/>
          <w:szCs w:val="20"/>
        </w:rPr>
      </w:pPr>
    </w:p>
    <w:p w:rsidRPr="005049F6" w:rsidR="00B342FC" w:rsidP="00B342FC" w:rsidRDefault="00B342FC" w14:paraId="5825EB0A" w14:textId="72687BB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sidRPr="005049F6">
        <w:rPr>
          <w:b/>
          <w:sz w:val="24"/>
        </w:rPr>
        <w:t xml:space="preserve">Time Burden Associated with </w:t>
      </w:r>
      <w:r>
        <w:rPr>
          <w:b/>
          <w:sz w:val="24"/>
        </w:rPr>
        <w:t xml:space="preserve">Long Term Program </w:t>
      </w:r>
    </w:p>
    <w:p w:rsidR="00B342FC" w:rsidP="00B342FC" w:rsidRDefault="00B342FC" w14:paraId="41B6D43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tbl>
      <w:tblPr>
        <w:tblStyle w:val="TableGrid"/>
        <w:tblW w:w="9990" w:type="dxa"/>
        <w:tblInd w:w="-5" w:type="dxa"/>
        <w:tblLook w:val="04A0" w:firstRow="1" w:lastRow="0" w:firstColumn="1" w:lastColumn="0" w:noHBand="0" w:noVBand="1"/>
      </w:tblPr>
      <w:tblGrid>
        <w:gridCol w:w="1827"/>
        <w:gridCol w:w="1993"/>
        <w:gridCol w:w="1306"/>
        <w:gridCol w:w="1506"/>
        <w:gridCol w:w="1470"/>
        <w:gridCol w:w="1888"/>
      </w:tblGrid>
      <w:tr w:rsidRPr="005049F6" w:rsidR="00B342FC" w:rsidTr="00B342FC" w14:paraId="3B02AAE2" w14:textId="77777777">
        <w:tc>
          <w:tcPr>
            <w:tcW w:w="1899" w:type="dxa"/>
            <w:vAlign w:val="bottom"/>
          </w:tcPr>
          <w:p w:rsidRPr="00E55CBB" w:rsidR="00B342FC" w:rsidP="00B342FC" w:rsidRDefault="00B342FC" w14:paraId="1DF75BC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0"/>
              </w:rPr>
            </w:pPr>
            <w:r w:rsidRPr="00E55CBB">
              <w:rPr>
                <w:b/>
                <w:szCs w:val="20"/>
              </w:rPr>
              <w:t xml:space="preserve">Task </w:t>
            </w:r>
          </w:p>
        </w:tc>
        <w:tc>
          <w:tcPr>
            <w:tcW w:w="2061" w:type="dxa"/>
            <w:vAlign w:val="bottom"/>
          </w:tcPr>
          <w:p w:rsidRPr="00E55CBB" w:rsidR="00B342FC" w:rsidP="00B342FC" w:rsidRDefault="00B342FC" w14:paraId="3588C46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Cs w:val="20"/>
              </w:rPr>
            </w:pPr>
            <w:r w:rsidRPr="00E55CBB">
              <w:rPr>
                <w:b/>
                <w:szCs w:val="20"/>
              </w:rPr>
              <w:t>Respondent</w:t>
            </w:r>
          </w:p>
        </w:tc>
        <w:tc>
          <w:tcPr>
            <w:tcW w:w="1010" w:type="dxa"/>
            <w:vAlign w:val="bottom"/>
          </w:tcPr>
          <w:p w:rsidRPr="00E55CBB" w:rsidR="00B342FC" w:rsidP="00B342FC" w:rsidRDefault="00B342FC" w14:paraId="5AE448F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Cs w:val="20"/>
              </w:rPr>
            </w:pPr>
            <w:r w:rsidRPr="00E55CBB">
              <w:rPr>
                <w:b/>
                <w:szCs w:val="20"/>
              </w:rPr>
              <w:t>Number of Respondents</w:t>
            </w:r>
          </w:p>
        </w:tc>
        <w:tc>
          <w:tcPr>
            <w:tcW w:w="1531" w:type="dxa"/>
            <w:vAlign w:val="bottom"/>
          </w:tcPr>
          <w:p w:rsidRPr="00E55CBB" w:rsidR="00B342FC" w:rsidP="00B342FC" w:rsidRDefault="00B342FC" w14:paraId="02D0DF0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Cs w:val="20"/>
              </w:rPr>
            </w:pPr>
            <w:r w:rsidRPr="00E55CBB">
              <w:rPr>
                <w:b/>
                <w:szCs w:val="20"/>
              </w:rPr>
              <w:t>Average Number of Responses per Respondent</w:t>
            </w:r>
          </w:p>
        </w:tc>
        <w:tc>
          <w:tcPr>
            <w:tcW w:w="1510" w:type="dxa"/>
            <w:vAlign w:val="bottom"/>
          </w:tcPr>
          <w:p w:rsidRPr="00E55CBB" w:rsidR="00B342FC" w:rsidP="00B342FC" w:rsidRDefault="00B342FC" w14:paraId="22084C6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Cs w:val="20"/>
              </w:rPr>
            </w:pPr>
            <w:r w:rsidRPr="00E55CBB">
              <w:rPr>
                <w:b/>
                <w:szCs w:val="20"/>
              </w:rPr>
              <w:t>Average Burden per Response (hours)</w:t>
            </w:r>
          </w:p>
        </w:tc>
        <w:tc>
          <w:tcPr>
            <w:tcW w:w="1979" w:type="dxa"/>
            <w:vAlign w:val="bottom"/>
          </w:tcPr>
          <w:p w:rsidRPr="00E55CBB" w:rsidR="00B342FC" w:rsidP="00B342FC" w:rsidRDefault="00B342FC" w14:paraId="3368153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zCs w:val="20"/>
              </w:rPr>
            </w:pPr>
            <w:r w:rsidRPr="00E55CBB">
              <w:rPr>
                <w:b/>
                <w:szCs w:val="20"/>
              </w:rPr>
              <w:t>Total Burden (hours)</w:t>
            </w:r>
          </w:p>
        </w:tc>
      </w:tr>
      <w:tr w:rsidRPr="005049F6" w:rsidR="00B342FC" w:rsidTr="00B342FC" w14:paraId="106F584F" w14:textId="77777777">
        <w:tc>
          <w:tcPr>
            <w:tcW w:w="1899" w:type="dxa"/>
          </w:tcPr>
          <w:p w:rsidRPr="005049F6" w:rsidR="00B342FC" w:rsidP="00B342FC" w:rsidRDefault="00B342FC" w14:paraId="70627A0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User Training</w:t>
            </w:r>
          </w:p>
        </w:tc>
        <w:tc>
          <w:tcPr>
            <w:tcW w:w="2061" w:type="dxa"/>
          </w:tcPr>
          <w:p w:rsidRPr="005049F6" w:rsidR="00B342FC" w:rsidP="00B342FC" w:rsidRDefault="00B342FC" w14:paraId="0CEFC41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0"/>
              </w:rPr>
            </w:pPr>
            <w:r>
              <w:t>Testing Facility Users</w:t>
            </w:r>
          </w:p>
        </w:tc>
        <w:tc>
          <w:tcPr>
            <w:tcW w:w="1010" w:type="dxa"/>
          </w:tcPr>
          <w:p w:rsidRPr="005049F6" w:rsidR="00B342FC" w:rsidP="00B342FC" w:rsidRDefault="0014785E" w14:paraId="6542A20F" w14:textId="2C43B13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0"/>
              </w:rPr>
            </w:pPr>
            <w:r>
              <w:rPr>
                <w:szCs w:val="20"/>
              </w:rPr>
              <w:t>250,000</w:t>
            </w:r>
          </w:p>
        </w:tc>
        <w:tc>
          <w:tcPr>
            <w:tcW w:w="1531" w:type="dxa"/>
          </w:tcPr>
          <w:p w:rsidRPr="005049F6" w:rsidR="00B342FC" w:rsidP="00B342FC" w:rsidRDefault="00B342FC" w14:paraId="4850156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0"/>
              </w:rPr>
            </w:pPr>
            <w:r>
              <w:rPr>
                <w:szCs w:val="20"/>
              </w:rPr>
              <w:t>1</w:t>
            </w:r>
          </w:p>
        </w:tc>
        <w:tc>
          <w:tcPr>
            <w:tcW w:w="1510" w:type="dxa"/>
          </w:tcPr>
          <w:p w:rsidRPr="005049F6" w:rsidR="00B342FC" w:rsidP="00B342FC" w:rsidRDefault="00B342FC" w14:paraId="435114B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0"/>
              </w:rPr>
            </w:pPr>
            <w:r>
              <w:rPr>
                <w:szCs w:val="20"/>
              </w:rPr>
              <w:t>0.16</w:t>
            </w:r>
          </w:p>
        </w:tc>
        <w:tc>
          <w:tcPr>
            <w:tcW w:w="1979" w:type="dxa"/>
          </w:tcPr>
          <w:p w:rsidRPr="005049F6" w:rsidR="00B342FC" w:rsidP="00B342FC" w:rsidRDefault="0014785E" w14:paraId="1894683B" w14:textId="0CB084F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Cs w:val="20"/>
              </w:rPr>
            </w:pPr>
            <w:r>
              <w:rPr>
                <w:szCs w:val="20"/>
              </w:rPr>
              <w:t>40,000</w:t>
            </w:r>
          </w:p>
        </w:tc>
      </w:tr>
      <w:tr w:rsidRPr="005049F6" w:rsidR="00B342FC" w:rsidTr="00B342FC" w14:paraId="6F9083FB" w14:textId="77777777">
        <w:tc>
          <w:tcPr>
            <w:tcW w:w="1899" w:type="dxa"/>
          </w:tcPr>
          <w:p w:rsidRPr="005049F6" w:rsidR="00B342FC" w:rsidP="00B342FC" w:rsidRDefault="00B342FC" w14:paraId="1A9B7D0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Inputting Patient Data and Test Result Reporting</w:t>
            </w:r>
          </w:p>
        </w:tc>
        <w:tc>
          <w:tcPr>
            <w:tcW w:w="2061" w:type="dxa"/>
          </w:tcPr>
          <w:p w:rsidRPr="005049F6" w:rsidR="00B342FC" w:rsidP="00B342FC" w:rsidRDefault="00B342FC" w14:paraId="5A1772F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0"/>
              </w:rPr>
            </w:pPr>
            <w:r>
              <w:t>Testing Facility Users</w:t>
            </w:r>
          </w:p>
        </w:tc>
        <w:tc>
          <w:tcPr>
            <w:tcW w:w="1010" w:type="dxa"/>
          </w:tcPr>
          <w:p w:rsidRPr="005049F6" w:rsidR="00B342FC" w:rsidP="00B342FC" w:rsidRDefault="0014785E" w14:paraId="50A170C0" w14:textId="4BFDCD4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0"/>
              </w:rPr>
            </w:pPr>
            <w:r>
              <w:rPr>
                <w:szCs w:val="20"/>
              </w:rPr>
              <w:t>250,000</w:t>
            </w:r>
          </w:p>
        </w:tc>
        <w:tc>
          <w:tcPr>
            <w:tcW w:w="1531" w:type="dxa"/>
          </w:tcPr>
          <w:p w:rsidRPr="005049F6" w:rsidR="00B342FC" w:rsidP="00B342FC" w:rsidRDefault="00B342FC" w14:paraId="5C6F507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0"/>
              </w:rPr>
            </w:pPr>
            <w:r>
              <w:rPr>
                <w:szCs w:val="20"/>
              </w:rPr>
              <w:t>1</w:t>
            </w:r>
          </w:p>
        </w:tc>
        <w:tc>
          <w:tcPr>
            <w:tcW w:w="1510" w:type="dxa"/>
          </w:tcPr>
          <w:p w:rsidRPr="005049F6" w:rsidR="00B342FC" w:rsidP="00B342FC" w:rsidRDefault="00B342FC" w14:paraId="356FA3F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0"/>
              </w:rPr>
            </w:pPr>
            <w:r>
              <w:rPr>
                <w:szCs w:val="20"/>
              </w:rPr>
              <w:t>0.1</w:t>
            </w:r>
          </w:p>
        </w:tc>
        <w:tc>
          <w:tcPr>
            <w:tcW w:w="1979" w:type="dxa"/>
          </w:tcPr>
          <w:p w:rsidRPr="005049F6" w:rsidR="00B342FC" w:rsidP="00B342FC" w:rsidRDefault="0014785E" w14:paraId="16F27C20" w14:textId="03C8FF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Cs w:val="20"/>
              </w:rPr>
            </w:pPr>
            <w:r>
              <w:rPr>
                <w:szCs w:val="20"/>
              </w:rPr>
              <w:t>25,000</w:t>
            </w:r>
          </w:p>
        </w:tc>
      </w:tr>
      <w:tr w:rsidRPr="005049F6" w:rsidR="00B342FC" w:rsidTr="00B342FC" w14:paraId="7EBEB02E" w14:textId="77777777">
        <w:tc>
          <w:tcPr>
            <w:tcW w:w="1899" w:type="dxa"/>
          </w:tcPr>
          <w:p w:rsidRPr="005049F6" w:rsidR="00B342FC" w:rsidP="00B342FC" w:rsidRDefault="00B342FC" w14:paraId="1624226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Repeated Tests on Existing Users</w:t>
            </w:r>
          </w:p>
        </w:tc>
        <w:tc>
          <w:tcPr>
            <w:tcW w:w="2061" w:type="dxa"/>
            <w:tcBorders>
              <w:bottom w:val="single" w:color="auto" w:sz="4" w:space="0"/>
            </w:tcBorders>
          </w:tcPr>
          <w:p w:rsidRPr="005049F6" w:rsidR="00B342FC" w:rsidP="00B342FC" w:rsidRDefault="00B342FC" w14:paraId="0348AAC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0"/>
              </w:rPr>
            </w:pPr>
            <w:r>
              <w:t>Testing Facility Users</w:t>
            </w:r>
          </w:p>
        </w:tc>
        <w:tc>
          <w:tcPr>
            <w:tcW w:w="1010" w:type="dxa"/>
            <w:tcBorders>
              <w:bottom w:val="single" w:color="auto" w:sz="4" w:space="0"/>
            </w:tcBorders>
          </w:tcPr>
          <w:p w:rsidRPr="005049F6" w:rsidR="00B342FC" w:rsidP="00B342FC" w:rsidRDefault="0014785E" w14:paraId="15CB5FB8" w14:textId="686E466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0"/>
              </w:rPr>
            </w:pPr>
            <w:r>
              <w:rPr>
                <w:szCs w:val="20"/>
              </w:rPr>
              <w:t>250,000</w:t>
            </w:r>
          </w:p>
        </w:tc>
        <w:tc>
          <w:tcPr>
            <w:tcW w:w="1531" w:type="dxa"/>
            <w:tcBorders>
              <w:bottom w:val="single" w:color="auto" w:sz="4" w:space="0"/>
            </w:tcBorders>
          </w:tcPr>
          <w:p w:rsidRPr="005049F6" w:rsidR="00B342FC" w:rsidP="00B342FC" w:rsidRDefault="00B342FC" w14:paraId="3623D2C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0"/>
              </w:rPr>
            </w:pPr>
            <w:r>
              <w:rPr>
                <w:szCs w:val="20"/>
              </w:rPr>
              <w:t>12</w:t>
            </w:r>
          </w:p>
        </w:tc>
        <w:tc>
          <w:tcPr>
            <w:tcW w:w="1510" w:type="dxa"/>
            <w:tcBorders>
              <w:bottom w:val="single" w:color="auto" w:sz="4" w:space="0"/>
            </w:tcBorders>
          </w:tcPr>
          <w:p w:rsidRPr="005049F6" w:rsidR="00B342FC" w:rsidP="00B342FC" w:rsidRDefault="00B342FC" w14:paraId="1759672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0"/>
              </w:rPr>
            </w:pPr>
            <w:r>
              <w:rPr>
                <w:szCs w:val="20"/>
              </w:rPr>
              <w:t>0.1</w:t>
            </w:r>
          </w:p>
        </w:tc>
        <w:tc>
          <w:tcPr>
            <w:tcW w:w="1979" w:type="dxa"/>
          </w:tcPr>
          <w:p w:rsidRPr="005049F6" w:rsidR="00B342FC" w:rsidP="00B342FC" w:rsidRDefault="0014785E" w14:paraId="5BD7BEC7" w14:textId="13F5A63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Cs w:val="20"/>
              </w:rPr>
            </w:pPr>
            <w:r>
              <w:rPr>
                <w:szCs w:val="20"/>
              </w:rPr>
              <w:t>300,000</w:t>
            </w:r>
          </w:p>
        </w:tc>
      </w:tr>
      <w:tr w:rsidRPr="0014785E" w:rsidR="00B342FC" w:rsidTr="00B342FC" w14:paraId="6AABD8D5" w14:textId="77777777">
        <w:tc>
          <w:tcPr>
            <w:tcW w:w="1899" w:type="dxa"/>
          </w:tcPr>
          <w:p w:rsidRPr="0014785E" w:rsidR="00B342FC" w:rsidP="00B342FC" w:rsidRDefault="00B342FC" w14:paraId="7479D76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14785E">
              <w:rPr>
                <w:szCs w:val="20"/>
              </w:rPr>
              <w:t>Total</w:t>
            </w:r>
          </w:p>
        </w:tc>
        <w:tc>
          <w:tcPr>
            <w:tcW w:w="2061" w:type="dxa"/>
            <w:shd w:val="clear" w:color="auto" w:fill="A6A6A6" w:themeFill="background1" w:themeFillShade="A6"/>
          </w:tcPr>
          <w:p w:rsidRPr="0014785E" w:rsidR="00B342FC" w:rsidP="00B342FC" w:rsidRDefault="00B342FC" w14:paraId="0148C26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010" w:type="dxa"/>
            <w:shd w:val="clear" w:color="auto" w:fill="A6A6A6" w:themeFill="background1" w:themeFillShade="A6"/>
          </w:tcPr>
          <w:p w:rsidRPr="0014785E" w:rsidR="00B342FC" w:rsidP="00B342FC" w:rsidRDefault="00B342FC" w14:paraId="5F57211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p>
        </w:tc>
        <w:tc>
          <w:tcPr>
            <w:tcW w:w="1531" w:type="dxa"/>
            <w:shd w:val="clear" w:color="auto" w:fill="A6A6A6" w:themeFill="background1" w:themeFillShade="A6"/>
          </w:tcPr>
          <w:p w:rsidRPr="0014785E" w:rsidR="00B342FC" w:rsidP="00B342FC" w:rsidRDefault="00B342FC" w14:paraId="2C9C6AB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p>
        </w:tc>
        <w:tc>
          <w:tcPr>
            <w:tcW w:w="1510" w:type="dxa"/>
            <w:shd w:val="clear" w:color="auto" w:fill="A6A6A6" w:themeFill="background1" w:themeFillShade="A6"/>
          </w:tcPr>
          <w:p w:rsidRPr="0014785E" w:rsidR="00B342FC" w:rsidP="00B342FC" w:rsidRDefault="00B342FC" w14:paraId="07B7804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p>
        </w:tc>
        <w:tc>
          <w:tcPr>
            <w:tcW w:w="1979" w:type="dxa"/>
          </w:tcPr>
          <w:p w:rsidRPr="0014785E" w:rsidR="00B342FC" w:rsidP="00B342FC" w:rsidRDefault="0014785E" w14:paraId="25C0A5F8" w14:textId="1358E0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Cs w:val="20"/>
              </w:rPr>
            </w:pPr>
            <w:r w:rsidRPr="0014785E">
              <w:rPr>
                <w:szCs w:val="20"/>
              </w:rPr>
              <w:t>365,000</w:t>
            </w:r>
          </w:p>
        </w:tc>
      </w:tr>
    </w:tbl>
    <w:p w:rsidR="00B342FC" w:rsidP="00B342FC" w:rsidRDefault="00B342FC" w14:paraId="5DAA56F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B342FC" w:rsidP="00D17783" w:rsidRDefault="00B342FC" w14:paraId="15B37127" w14:textId="50E7E86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snapToGrid w:val="0"/>
          <w:szCs w:val="20"/>
        </w:rPr>
      </w:pPr>
    </w:p>
    <w:p w:rsidRPr="00B342FC" w:rsidR="0014785E" w:rsidP="0014785E" w:rsidRDefault="0014785E" w14:paraId="04EAC5BD" w14:textId="508EBE8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sidRPr="00B342FC">
        <w:rPr>
          <w:b/>
          <w:sz w:val="24"/>
        </w:rPr>
        <w:t xml:space="preserve">Cost Burden Associated with </w:t>
      </w:r>
      <w:r>
        <w:rPr>
          <w:b/>
          <w:sz w:val="24"/>
        </w:rPr>
        <w:t xml:space="preserve">Long Term </w:t>
      </w:r>
      <w:r w:rsidRPr="00B342FC">
        <w:rPr>
          <w:b/>
          <w:sz w:val="24"/>
        </w:rPr>
        <w:t>Program</w:t>
      </w:r>
    </w:p>
    <w:p w:rsidR="0014785E" w:rsidP="0014785E" w:rsidRDefault="0014785E" w14:paraId="3DB08F3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tbl>
      <w:tblPr>
        <w:tblStyle w:val="TableGrid"/>
        <w:tblW w:w="0" w:type="auto"/>
        <w:tblInd w:w="-5" w:type="dxa"/>
        <w:tblLook w:val="04A0" w:firstRow="1" w:lastRow="0" w:firstColumn="1" w:lastColumn="0" w:noHBand="0" w:noVBand="1"/>
      </w:tblPr>
      <w:tblGrid>
        <w:gridCol w:w="1811"/>
        <w:gridCol w:w="1812"/>
        <w:gridCol w:w="1813"/>
        <w:gridCol w:w="1813"/>
        <w:gridCol w:w="1813"/>
      </w:tblGrid>
      <w:tr w:rsidRPr="0014785E" w:rsidR="0014785E" w:rsidTr="00D17783" w14:paraId="7C027E12" w14:textId="77777777">
        <w:tc>
          <w:tcPr>
            <w:tcW w:w="1811" w:type="dxa"/>
            <w:vAlign w:val="bottom"/>
          </w:tcPr>
          <w:p w:rsidRPr="00D17783" w:rsidR="0014785E" w:rsidP="00797B55" w:rsidRDefault="0014785E" w14:paraId="3972391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0"/>
              </w:rPr>
            </w:pPr>
            <w:r w:rsidRPr="00D17783">
              <w:rPr>
                <w:b/>
                <w:szCs w:val="20"/>
              </w:rPr>
              <w:t>Respondent</w:t>
            </w:r>
          </w:p>
        </w:tc>
        <w:tc>
          <w:tcPr>
            <w:tcW w:w="1812" w:type="dxa"/>
            <w:vAlign w:val="bottom"/>
          </w:tcPr>
          <w:p w:rsidRPr="00D17783" w:rsidR="0014785E" w:rsidP="00797B55" w:rsidRDefault="0014785E" w14:paraId="6E0535F1" w14:textId="287DAD0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Cs w:val="20"/>
              </w:rPr>
            </w:pPr>
            <w:r w:rsidRPr="00D17783">
              <w:rPr>
                <w:b/>
                <w:szCs w:val="20"/>
              </w:rPr>
              <w:t>Occupation</w:t>
            </w:r>
            <w:r w:rsidRPr="00D17783" w:rsidR="00D17783">
              <w:rPr>
                <w:b/>
                <w:i/>
                <w:szCs w:val="20"/>
              </w:rPr>
              <w:t>*</w:t>
            </w:r>
          </w:p>
        </w:tc>
        <w:tc>
          <w:tcPr>
            <w:tcW w:w="1813" w:type="dxa"/>
            <w:vAlign w:val="bottom"/>
          </w:tcPr>
          <w:p w:rsidRPr="00D17783" w:rsidR="0014785E" w:rsidP="00797B55" w:rsidRDefault="0014785E" w14:paraId="58F351C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Cs w:val="20"/>
              </w:rPr>
            </w:pPr>
            <w:r w:rsidRPr="00D17783">
              <w:rPr>
                <w:b/>
                <w:szCs w:val="20"/>
              </w:rPr>
              <w:t>Hourly Wage (dollars)</w:t>
            </w:r>
            <w:r w:rsidRPr="00D17783">
              <w:rPr>
                <w:b/>
                <w:i/>
                <w:szCs w:val="20"/>
              </w:rPr>
              <w:t>**</w:t>
            </w:r>
          </w:p>
        </w:tc>
        <w:tc>
          <w:tcPr>
            <w:tcW w:w="1813" w:type="dxa"/>
            <w:vAlign w:val="bottom"/>
          </w:tcPr>
          <w:p w:rsidRPr="00D17783" w:rsidR="0014785E" w:rsidP="00797B55" w:rsidRDefault="0014785E" w14:paraId="09959A5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Cs w:val="20"/>
              </w:rPr>
            </w:pPr>
            <w:r w:rsidRPr="00D17783">
              <w:rPr>
                <w:b/>
                <w:szCs w:val="20"/>
              </w:rPr>
              <w:t>Total Time Burden (hours)</w:t>
            </w:r>
          </w:p>
        </w:tc>
        <w:tc>
          <w:tcPr>
            <w:tcW w:w="1813" w:type="dxa"/>
            <w:vAlign w:val="bottom"/>
          </w:tcPr>
          <w:p w:rsidRPr="00D17783" w:rsidR="0014785E" w:rsidP="00797B55" w:rsidRDefault="0014785E" w14:paraId="4B4DA01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zCs w:val="20"/>
              </w:rPr>
            </w:pPr>
            <w:r w:rsidRPr="00D17783">
              <w:rPr>
                <w:b/>
                <w:szCs w:val="20"/>
              </w:rPr>
              <w:t>Total Cost Burden (dollars)</w:t>
            </w:r>
          </w:p>
        </w:tc>
      </w:tr>
      <w:tr w:rsidRPr="0014785E" w:rsidR="0014785E" w:rsidTr="00797B55" w14:paraId="0AFEB90D" w14:textId="77777777">
        <w:tc>
          <w:tcPr>
            <w:tcW w:w="1811" w:type="dxa"/>
          </w:tcPr>
          <w:p w:rsidRPr="0014785E" w:rsidR="0014785E" w:rsidP="00797B55" w:rsidRDefault="0014785E" w14:paraId="06AB66D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14785E">
              <w:rPr>
                <w:szCs w:val="20"/>
              </w:rPr>
              <w:t>Testing Facility Users</w:t>
            </w:r>
          </w:p>
        </w:tc>
        <w:tc>
          <w:tcPr>
            <w:tcW w:w="1812" w:type="dxa"/>
          </w:tcPr>
          <w:p w:rsidRPr="0014785E" w:rsidR="0014785E" w:rsidP="00797B55" w:rsidRDefault="0014785E" w14:paraId="7894E19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0"/>
              </w:rPr>
            </w:pPr>
            <w:r w:rsidRPr="0014785E">
              <w:rPr>
                <w:szCs w:val="20"/>
              </w:rPr>
              <w:t>Clinical Laboratory Technologists and Technicians</w:t>
            </w:r>
          </w:p>
        </w:tc>
        <w:tc>
          <w:tcPr>
            <w:tcW w:w="1813" w:type="dxa"/>
          </w:tcPr>
          <w:p w:rsidRPr="0014785E" w:rsidR="0014785E" w:rsidP="00797B55" w:rsidRDefault="0014785E" w14:paraId="029FC43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0"/>
              </w:rPr>
            </w:pPr>
            <w:r w:rsidRPr="0014785E">
              <w:rPr>
                <w:szCs w:val="20"/>
              </w:rPr>
              <w:t>$51.08</w:t>
            </w:r>
          </w:p>
        </w:tc>
        <w:tc>
          <w:tcPr>
            <w:tcW w:w="1813" w:type="dxa"/>
          </w:tcPr>
          <w:p w:rsidRPr="0014785E" w:rsidR="0014785E" w:rsidP="00797B55" w:rsidRDefault="0014785E" w14:paraId="46362700" w14:textId="5F2FDD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0"/>
              </w:rPr>
            </w:pPr>
            <w:r>
              <w:rPr>
                <w:szCs w:val="20"/>
              </w:rPr>
              <w:t>365,000</w:t>
            </w:r>
          </w:p>
        </w:tc>
        <w:tc>
          <w:tcPr>
            <w:tcW w:w="1813" w:type="dxa"/>
          </w:tcPr>
          <w:p w:rsidRPr="0014785E" w:rsidR="0014785E" w:rsidP="00797B55" w:rsidRDefault="0014785E" w14:paraId="2683025F" w14:textId="671DC51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Cs w:val="20"/>
              </w:rPr>
            </w:pPr>
            <w:r>
              <w:rPr>
                <w:szCs w:val="20"/>
              </w:rPr>
              <w:t>$18,644,200</w:t>
            </w:r>
          </w:p>
        </w:tc>
      </w:tr>
    </w:tbl>
    <w:p w:rsidRPr="0014785E" w:rsidR="0014785E" w:rsidP="0014785E" w:rsidRDefault="0014785E" w14:paraId="690DE69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Cs w:val="20"/>
        </w:rPr>
      </w:pPr>
      <w:r w:rsidRPr="00D17783">
        <w:rPr>
          <w:i/>
          <w:szCs w:val="20"/>
        </w:rPr>
        <w:t xml:space="preserve">* </w:t>
      </w:r>
      <w:r w:rsidRPr="0014785E">
        <w:rPr>
          <w:szCs w:val="20"/>
        </w:rPr>
        <w:t>https://www.bls.gov/oes/current/oes292010.htm</w:t>
      </w:r>
    </w:p>
    <w:p w:rsidRPr="0014785E" w:rsidR="0014785E" w:rsidP="0014785E" w:rsidRDefault="0014785E" w14:paraId="5553F18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Cs w:val="20"/>
        </w:rPr>
      </w:pPr>
      <w:r w:rsidRPr="00D17783">
        <w:rPr>
          <w:i/>
          <w:szCs w:val="20"/>
        </w:rPr>
        <w:t>**</w:t>
      </w:r>
      <w:r w:rsidRPr="0014785E">
        <w:rPr>
          <w:szCs w:val="20"/>
        </w:rPr>
        <w:t xml:space="preserve"> This value accounts for fringe benefits and overhead costs at a rate of 100% of the median hourly wage. ($25.54 +$25.54)</w:t>
      </w:r>
    </w:p>
    <w:p w:rsidRPr="00291ABB" w:rsidR="00B342FC" w:rsidP="00D17783" w:rsidRDefault="00B342FC" w14:paraId="36770ABF" w14:textId="386BD14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snapToGrid w:val="0"/>
          <w:szCs w:val="20"/>
        </w:rPr>
      </w:pPr>
    </w:p>
    <w:p w:rsidR="008D11AD" w:rsidP="008D11AD" w:rsidRDefault="008D11AD" w14:paraId="7A7238C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p>
    <w:p w:rsidR="008F1EB4" w:rsidRDefault="008F1EB4" w14:paraId="46CBC50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13.</w:t>
      </w:r>
      <w:r>
        <w:rPr>
          <w:sz w:val="24"/>
        </w:rPr>
        <w:tab/>
      </w:r>
      <w:r>
        <w:rPr>
          <w:sz w:val="24"/>
          <w:u w:val="single"/>
        </w:rPr>
        <w:t>Capital Costs</w:t>
      </w:r>
    </w:p>
    <w:p w:rsidR="008F1EB4" w:rsidRDefault="008F1EB4" w14:paraId="125306B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0C42A5" w:rsidRDefault="009B57D0" w14:paraId="1635A4E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9B57D0">
        <w:rPr>
          <w:sz w:val="24"/>
        </w:rPr>
        <w:t>There are no capital costs.</w:t>
      </w:r>
    </w:p>
    <w:p w:rsidR="000C42A5" w:rsidP="000C42A5" w:rsidRDefault="000C42A5" w14:paraId="2302EBA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F364AE" w:rsidP="000C42A5" w:rsidRDefault="00F364AE" w14:paraId="326BEA2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8F1EB4" w14:paraId="4217746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14.</w:t>
      </w:r>
      <w:r>
        <w:rPr>
          <w:sz w:val="24"/>
        </w:rPr>
        <w:tab/>
      </w:r>
      <w:r>
        <w:rPr>
          <w:sz w:val="24"/>
          <w:u w:val="single"/>
        </w:rPr>
        <w:t>Cost to Federal Government</w:t>
      </w:r>
    </w:p>
    <w:p w:rsidR="00CA0453" w:rsidRDefault="00CA0453" w14:paraId="4033F53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CA0453" w:rsidR="008F1EB4" w:rsidRDefault="00CA0453" w14:paraId="18D99499" w14:textId="12C8FCF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        </w:t>
      </w:r>
      <w:r w:rsidRPr="00CA0453" w:rsidR="001677B5">
        <w:rPr>
          <w:sz w:val="24"/>
        </w:rPr>
        <w:t>The Federal costs to build this are estimated as $1 – 2 million through October 2021</w:t>
      </w:r>
    </w:p>
    <w:p w:rsidR="00217268" w:rsidP="00217268" w:rsidRDefault="00217268" w14:paraId="7EC3ACC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90"/>
        <w:rPr>
          <w:sz w:val="24"/>
        </w:rPr>
      </w:pPr>
    </w:p>
    <w:p w:rsidR="008F1EB4" w:rsidP="00217268" w:rsidRDefault="008F1EB4" w14:paraId="18AE687F" w14:textId="0B98C4D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hanging="90"/>
        <w:rPr>
          <w:sz w:val="24"/>
        </w:rPr>
      </w:pPr>
      <w:r>
        <w:rPr>
          <w:sz w:val="24"/>
        </w:rPr>
        <w:t>15.</w:t>
      </w:r>
      <w:r>
        <w:rPr>
          <w:sz w:val="24"/>
        </w:rPr>
        <w:tab/>
      </w:r>
      <w:r>
        <w:rPr>
          <w:sz w:val="24"/>
          <w:u w:val="single"/>
        </w:rPr>
        <w:t>Changes to Burden</w:t>
      </w:r>
    </w:p>
    <w:p w:rsidR="008F1EB4" w:rsidRDefault="008F1EB4" w14:paraId="75EB7C0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B57D0" w:rsidRDefault="00427318" w14:paraId="66029CC4" w14:textId="55DD876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This is a new </w:t>
      </w:r>
      <w:r w:rsidR="00B655E8">
        <w:rPr>
          <w:sz w:val="24"/>
        </w:rPr>
        <w:t xml:space="preserve">emergency </w:t>
      </w:r>
      <w:r>
        <w:rPr>
          <w:sz w:val="24"/>
        </w:rPr>
        <w:t>information colle</w:t>
      </w:r>
      <w:r w:rsidR="00406FCA">
        <w:rPr>
          <w:sz w:val="24"/>
        </w:rPr>
        <w:t>c</w:t>
      </w:r>
      <w:r>
        <w:rPr>
          <w:sz w:val="24"/>
        </w:rPr>
        <w:t>tion</w:t>
      </w:r>
      <w:r w:rsidRPr="00685891" w:rsidR="00685891">
        <w:rPr>
          <w:sz w:val="24"/>
        </w:rPr>
        <w:t>.</w:t>
      </w:r>
    </w:p>
    <w:p w:rsidR="008F1EB4" w:rsidRDefault="008F1EB4" w14:paraId="0D45054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14:paraId="2BE7B10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16.</w:t>
      </w:r>
      <w:r>
        <w:rPr>
          <w:sz w:val="24"/>
        </w:rPr>
        <w:tab/>
      </w:r>
      <w:r>
        <w:rPr>
          <w:sz w:val="24"/>
          <w:u w:val="single"/>
        </w:rPr>
        <w:t>Publication/Tabulation Dates</w:t>
      </w:r>
    </w:p>
    <w:p w:rsidR="008F1EB4" w:rsidRDefault="008F1EB4" w14:paraId="72805E7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685891" w:rsidRDefault="009B57D0" w14:paraId="41B6040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9B57D0">
        <w:rPr>
          <w:sz w:val="24"/>
        </w:rPr>
        <w:t>There are no publication and tabulation dates associated with this collection.</w:t>
      </w:r>
    </w:p>
    <w:p w:rsidR="00685891" w:rsidP="00685891" w:rsidRDefault="00685891" w14:paraId="7EC47A7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8F1EB4" w14:paraId="529C35B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17.</w:t>
      </w:r>
      <w:r>
        <w:rPr>
          <w:sz w:val="24"/>
        </w:rPr>
        <w:tab/>
      </w:r>
      <w:r>
        <w:rPr>
          <w:sz w:val="24"/>
          <w:u w:val="single"/>
        </w:rPr>
        <w:t>Expiration Date</w:t>
      </w:r>
    </w:p>
    <w:p w:rsidR="000F3AF4" w:rsidRDefault="000F3AF4" w14:paraId="4DC4ECA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685891" w:rsidP="00685891" w:rsidRDefault="00B655E8" w14:paraId="334B97EE" w14:textId="461FB04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Demonstration of the control number and expiration date on the homepage of the application is appropriate.</w:t>
      </w:r>
    </w:p>
    <w:p w:rsidR="00E113A1" w:rsidP="00685891" w:rsidRDefault="00E113A1" w14:paraId="2EB243E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8F1EB4" w14:paraId="76104DB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18.</w:t>
      </w:r>
      <w:r>
        <w:rPr>
          <w:sz w:val="24"/>
        </w:rPr>
        <w:tab/>
      </w:r>
      <w:r>
        <w:rPr>
          <w:sz w:val="24"/>
          <w:u w:val="single"/>
        </w:rPr>
        <w:t>Certification Statement</w:t>
      </w:r>
    </w:p>
    <w:p w:rsidR="008F1EB4" w:rsidRDefault="008F1EB4" w14:paraId="6A815D0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685891" w:rsidR="000F3AF4" w:rsidP="00685891" w:rsidRDefault="005E35EF" w14:paraId="7FDB051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hanging="432"/>
        <w:rPr>
          <w:bCs/>
          <w:sz w:val="24"/>
        </w:rPr>
      </w:pPr>
      <w:r w:rsidRPr="00685891">
        <w:rPr>
          <w:bCs/>
          <w:sz w:val="24"/>
        </w:rPr>
        <w:t>There are no exceptions to the certification statement.</w:t>
      </w:r>
    </w:p>
    <w:sectPr w:rsidRPr="00685891" w:rsidR="000F3AF4">
      <w:footerReference w:type="default" r:id="rId12"/>
      <w:endnotePr>
        <w:numFmt w:val="decimal"/>
      </w:endnotePr>
      <w:type w:val="continuous"/>
      <w:pgSz w:w="12240" w:h="15840"/>
      <w:pgMar w:top="1440" w:right="1296"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4ACD87" w14:textId="77777777" w:rsidR="00905C1E" w:rsidRDefault="00905C1E">
      <w:r>
        <w:separator/>
      </w:r>
    </w:p>
  </w:endnote>
  <w:endnote w:type="continuationSeparator" w:id="0">
    <w:p w14:paraId="77563EC1" w14:textId="77777777" w:rsidR="00905C1E" w:rsidRDefault="00905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604020202020204"/>
    <w:charset w:val="00"/>
    <w:family w:val="swiss"/>
    <w:pitch w:val="variable"/>
    <w:sig w:usb0="E4002EFF" w:usb1="C000E47F" w:usb2="00000009" w:usb3="00000000" w:csb0="000001FF" w:csb1="00000000"/>
  </w:font>
  <w:font w:name="Courier">
    <w:panose1 w:val="00000000000000000000"/>
    <w:charset w:val="00"/>
    <w:family w:val="auto"/>
    <w:pitch w:val="variable"/>
    <w:sig w:usb0="00000003"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D86EF5" w14:textId="77777777" w:rsidR="00B342FC" w:rsidRDefault="00B342FC">
    <w:pPr>
      <w:spacing w:line="240" w:lineRule="exact"/>
    </w:pPr>
  </w:p>
  <w:p w14:paraId="6825A137" w14:textId="07812ED0" w:rsidR="00B342FC" w:rsidRDefault="00B342FC">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263C80">
      <w:rPr>
        <w:noProof/>
        <w:sz w:val="24"/>
      </w:rPr>
      <w:t>1</w:t>
    </w:r>
    <w:r>
      <w:rPr>
        <w:sz w:val="24"/>
      </w:rPr>
      <w:fldChar w:fldCharType="end"/>
    </w:r>
  </w:p>
  <w:p w14:paraId="06A6B0B2" w14:textId="77777777" w:rsidR="00B342FC" w:rsidRDefault="00B342FC">
    <w:pPr>
      <w:ind w:right="144"/>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D271CC" w14:textId="77777777" w:rsidR="00905C1E" w:rsidRDefault="00905C1E">
      <w:r>
        <w:separator/>
      </w:r>
    </w:p>
  </w:footnote>
  <w:footnote w:type="continuationSeparator" w:id="0">
    <w:p w14:paraId="343BAB8B" w14:textId="77777777" w:rsidR="00905C1E" w:rsidRDefault="00905C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F17D2"/>
    <w:multiLevelType w:val="hybridMultilevel"/>
    <w:tmpl w:val="2C726BD4"/>
    <w:lvl w:ilvl="0" w:tplc="FE720DBE">
      <w:start w:val="1"/>
      <w:numFmt w:val="bullet"/>
      <w:lvlText w:val=""/>
      <w:lvlJc w:val="left"/>
      <w:pPr>
        <w:ind w:left="720" w:hanging="360"/>
      </w:pPr>
      <w:rPr>
        <w:rFonts w:ascii="Symbol" w:hAnsi="Symbol" w:hint="default"/>
      </w:rPr>
    </w:lvl>
    <w:lvl w:ilvl="1" w:tplc="A6A6BD04">
      <w:start w:val="1"/>
      <w:numFmt w:val="bullet"/>
      <w:lvlText w:val="o"/>
      <w:lvlJc w:val="left"/>
      <w:pPr>
        <w:ind w:left="1440" w:hanging="360"/>
      </w:pPr>
      <w:rPr>
        <w:rFonts w:ascii="Courier New" w:hAnsi="Courier New" w:hint="default"/>
      </w:rPr>
    </w:lvl>
    <w:lvl w:ilvl="2" w:tplc="C3A8783C">
      <w:start w:val="1"/>
      <w:numFmt w:val="bullet"/>
      <w:lvlText w:val=""/>
      <w:lvlJc w:val="left"/>
      <w:pPr>
        <w:ind w:left="2160" w:hanging="360"/>
      </w:pPr>
      <w:rPr>
        <w:rFonts w:ascii="Wingdings" w:hAnsi="Wingdings" w:hint="default"/>
      </w:rPr>
    </w:lvl>
    <w:lvl w:ilvl="3" w:tplc="F02A367A">
      <w:start w:val="1"/>
      <w:numFmt w:val="bullet"/>
      <w:lvlText w:val=""/>
      <w:lvlJc w:val="left"/>
      <w:pPr>
        <w:ind w:left="2880" w:hanging="360"/>
      </w:pPr>
      <w:rPr>
        <w:rFonts w:ascii="Symbol" w:hAnsi="Symbol" w:hint="default"/>
      </w:rPr>
    </w:lvl>
    <w:lvl w:ilvl="4" w:tplc="4676A42C">
      <w:start w:val="1"/>
      <w:numFmt w:val="bullet"/>
      <w:lvlText w:val="o"/>
      <w:lvlJc w:val="left"/>
      <w:pPr>
        <w:ind w:left="3600" w:hanging="360"/>
      </w:pPr>
      <w:rPr>
        <w:rFonts w:ascii="Courier New" w:hAnsi="Courier New" w:hint="default"/>
      </w:rPr>
    </w:lvl>
    <w:lvl w:ilvl="5" w:tplc="98301490">
      <w:start w:val="1"/>
      <w:numFmt w:val="bullet"/>
      <w:lvlText w:val=""/>
      <w:lvlJc w:val="left"/>
      <w:pPr>
        <w:ind w:left="4320" w:hanging="360"/>
      </w:pPr>
      <w:rPr>
        <w:rFonts w:ascii="Wingdings" w:hAnsi="Wingdings" w:hint="default"/>
      </w:rPr>
    </w:lvl>
    <w:lvl w:ilvl="6" w:tplc="45180BDA">
      <w:start w:val="1"/>
      <w:numFmt w:val="bullet"/>
      <w:lvlText w:val=""/>
      <w:lvlJc w:val="left"/>
      <w:pPr>
        <w:ind w:left="5040" w:hanging="360"/>
      </w:pPr>
      <w:rPr>
        <w:rFonts w:ascii="Symbol" w:hAnsi="Symbol" w:hint="default"/>
      </w:rPr>
    </w:lvl>
    <w:lvl w:ilvl="7" w:tplc="FD86C34A">
      <w:start w:val="1"/>
      <w:numFmt w:val="bullet"/>
      <w:lvlText w:val="o"/>
      <w:lvlJc w:val="left"/>
      <w:pPr>
        <w:ind w:left="5760" w:hanging="360"/>
      </w:pPr>
      <w:rPr>
        <w:rFonts w:ascii="Courier New" w:hAnsi="Courier New" w:hint="default"/>
      </w:rPr>
    </w:lvl>
    <w:lvl w:ilvl="8" w:tplc="7EF87D1E">
      <w:start w:val="1"/>
      <w:numFmt w:val="bullet"/>
      <w:lvlText w:val=""/>
      <w:lvlJc w:val="left"/>
      <w:pPr>
        <w:ind w:left="6480" w:hanging="360"/>
      </w:pPr>
      <w:rPr>
        <w:rFonts w:ascii="Wingdings" w:hAnsi="Wingdings" w:hint="default"/>
      </w:rPr>
    </w:lvl>
  </w:abstractNum>
  <w:abstractNum w:abstractNumId="1" w15:restartNumberingAfterBreak="0">
    <w:nsid w:val="025A5A97"/>
    <w:multiLevelType w:val="hybridMultilevel"/>
    <w:tmpl w:val="12C8DA8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A17F8"/>
    <w:multiLevelType w:val="hybridMultilevel"/>
    <w:tmpl w:val="6620451A"/>
    <w:lvl w:ilvl="0" w:tplc="860E47EE">
      <w:start w:val="1"/>
      <w:numFmt w:val="bullet"/>
      <w:lvlText w:val=""/>
      <w:lvlJc w:val="left"/>
      <w:pPr>
        <w:ind w:left="720" w:hanging="360"/>
      </w:pPr>
      <w:rPr>
        <w:rFonts w:ascii="Symbol" w:hAnsi="Symbol" w:hint="default"/>
      </w:rPr>
    </w:lvl>
    <w:lvl w:ilvl="1" w:tplc="E18068BC">
      <w:start w:val="1"/>
      <w:numFmt w:val="bullet"/>
      <w:lvlText w:val="o"/>
      <w:lvlJc w:val="left"/>
      <w:pPr>
        <w:ind w:left="1440" w:hanging="360"/>
      </w:pPr>
      <w:rPr>
        <w:rFonts w:ascii="Courier New" w:hAnsi="Courier New" w:hint="default"/>
      </w:rPr>
    </w:lvl>
    <w:lvl w:ilvl="2" w:tplc="766C709E">
      <w:start w:val="1"/>
      <w:numFmt w:val="bullet"/>
      <w:lvlText w:val=""/>
      <w:lvlJc w:val="left"/>
      <w:pPr>
        <w:ind w:left="2160" w:hanging="360"/>
      </w:pPr>
      <w:rPr>
        <w:rFonts w:ascii="Wingdings" w:hAnsi="Wingdings" w:hint="default"/>
      </w:rPr>
    </w:lvl>
    <w:lvl w:ilvl="3" w:tplc="DB201792">
      <w:start w:val="1"/>
      <w:numFmt w:val="bullet"/>
      <w:lvlText w:val=""/>
      <w:lvlJc w:val="left"/>
      <w:pPr>
        <w:ind w:left="2880" w:hanging="360"/>
      </w:pPr>
      <w:rPr>
        <w:rFonts w:ascii="Symbol" w:hAnsi="Symbol" w:hint="default"/>
      </w:rPr>
    </w:lvl>
    <w:lvl w:ilvl="4" w:tplc="912A5D36">
      <w:start w:val="1"/>
      <w:numFmt w:val="bullet"/>
      <w:lvlText w:val="o"/>
      <w:lvlJc w:val="left"/>
      <w:pPr>
        <w:ind w:left="3600" w:hanging="360"/>
      </w:pPr>
      <w:rPr>
        <w:rFonts w:ascii="Courier New" w:hAnsi="Courier New" w:hint="default"/>
      </w:rPr>
    </w:lvl>
    <w:lvl w:ilvl="5" w:tplc="6D84E31A">
      <w:start w:val="1"/>
      <w:numFmt w:val="bullet"/>
      <w:lvlText w:val=""/>
      <w:lvlJc w:val="left"/>
      <w:pPr>
        <w:ind w:left="4320" w:hanging="360"/>
      </w:pPr>
      <w:rPr>
        <w:rFonts w:ascii="Wingdings" w:hAnsi="Wingdings" w:hint="default"/>
      </w:rPr>
    </w:lvl>
    <w:lvl w:ilvl="6" w:tplc="F9A83E28">
      <w:start w:val="1"/>
      <w:numFmt w:val="bullet"/>
      <w:lvlText w:val=""/>
      <w:lvlJc w:val="left"/>
      <w:pPr>
        <w:ind w:left="5040" w:hanging="360"/>
      </w:pPr>
      <w:rPr>
        <w:rFonts w:ascii="Symbol" w:hAnsi="Symbol" w:hint="default"/>
      </w:rPr>
    </w:lvl>
    <w:lvl w:ilvl="7" w:tplc="EB1ADA6E">
      <w:start w:val="1"/>
      <w:numFmt w:val="bullet"/>
      <w:lvlText w:val="o"/>
      <w:lvlJc w:val="left"/>
      <w:pPr>
        <w:ind w:left="5760" w:hanging="360"/>
      </w:pPr>
      <w:rPr>
        <w:rFonts w:ascii="Courier New" w:hAnsi="Courier New" w:hint="default"/>
      </w:rPr>
    </w:lvl>
    <w:lvl w:ilvl="8" w:tplc="4E00C2EE">
      <w:start w:val="1"/>
      <w:numFmt w:val="bullet"/>
      <w:lvlText w:val=""/>
      <w:lvlJc w:val="left"/>
      <w:pPr>
        <w:ind w:left="6480" w:hanging="360"/>
      </w:pPr>
      <w:rPr>
        <w:rFonts w:ascii="Wingdings" w:hAnsi="Wingdings" w:hint="default"/>
      </w:rPr>
    </w:lvl>
  </w:abstractNum>
  <w:abstractNum w:abstractNumId="3" w15:restartNumberingAfterBreak="0">
    <w:nsid w:val="0BD11190"/>
    <w:multiLevelType w:val="hybridMultilevel"/>
    <w:tmpl w:val="229C251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3F6985"/>
    <w:multiLevelType w:val="hybridMultilevel"/>
    <w:tmpl w:val="B8A8A428"/>
    <w:lvl w:ilvl="0" w:tplc="10B2F108">
      <w:start w:val="1"/>
      <w:numFmt w:val="bullet"/>
      <w:lvlText w:val=""/>
      <w:lvlJc w:val="left"/>
      <w:pPr>
        <w:ind w:left="720" w:hanging="360"/>
      </w:pPr>
      <w:rPr>
        <w:rFonts w:ascii="Symbol" w:hAnsi="Symbol" w:hint="default"/>
      </w:rPr>
    </w:lvl>
    <w:lvl w:ilvl="1" w:tplc="4CCC9274">
      <w:start w:val="1"/>
      <w:numFmt w:val="bullet"/>
      <w:lvlText w:val="o"/>
      <w:lvlJc w:val="left"/>
      <w:pPr>
        <w:ind w:left="1440" w:hanging="360"/>
      </w:pPr>
      <w:rPr>
        <w:rFonts w:ascii="Courier New" w:hAnsi="Courier New" w:hint="default"/>
      </w:rPr>
    </w:lvl>
    <w:lvl w:ilvl="2" w:tplc="DB140ACA">
      <w:start w:val="1"/>
      <w:numFmt w:val="bullet"/>
      <w:lvlText w:val=""/>
      <w:lvlJc w:val="left"/>
      <w:pPr>
        <w:ind w:left="2160" w:hanging="360"/>
      </w:pPr>
      <w:rPr>
        <w:rFonts w:ascii="Wingdings" w:hAnsi="Wingdings" w:hint="default"/>
      </w:rPr>
    </w:lvl>
    <w:lvl w:ilvl="3" w:tplc="59EACC96">
      <w:start w:val="1"/>
      <w:numFmt w:val="bullet"/>
      <w:lvlText w:val=""/>
      <w:lvlJc w:val="left"/>
      <w:pPr>
        <w:ind w:left="2880" w:hanging="360"/>
      </w:pPr>
      <w:rPr>
        <w:rFonts w:ascii="Symbol" w:hAnsi="Symbol" w:hint="default"/>
      </w:rPr>
    </w:lvl>
    <w:lvl w:ilvl="4" w:tplc="155CDDE4">
      <w:start w:val="1"/>
      <w:numFmt w:val="bullet"/>
      <w:lvlText w:val="o"/>
      <w:lvlJc w:val="left"/>
      <w:pPr>
        <w:ind w:left="3600" w:hanging="360"/>
      </w:pPr>
      <w:rPr>
        <w:rFonts w:ascii="Courier New" w:hAnsi="Courier New" w:hint="default"/>
      </w:rPr>
    </w:lvl>
    <w:lvl w:ilvl="5" w:tplc="FB64D196">
      <w:start w:val="1"/>
      <w:numFmt w:val="bullet"/>
      <w:lvlText w:val=""/>
      <w:lvlJc w:val="left"/>
      <w:pPr>
        <w:ind w:left="4320" w:hanging="360"/>
      </w:pPr>
      <w:rPr>
        <w:rFonts w:ascii="Wingdings" w:hAnsi="Wingdings" w:hint="default"/>
      </w:rPr>
    </w:lvl>
    <w:lvl w:ilvl="6" w:tplc="1B2CBBBA">
      <w:start w:val="1"/>
      <w:numFmt w:val="bullet"/>
      <w:lvlText w:val=""/>
      <w:lvlJc w:val="left"/>
      <w:pPr>
        <w:ind w:left="5040" w:hanging="360"/>
      </w:pPr>
      <w:rPr>
        <w:rFonts w:ascii="Symbol" w:hAnsi="Symbol" w:hint="default"/>
      </w:rPr>
    </w:lvl>
    <w:lvl w:ilvl="7" w:tplc="401CF898">
      <w:start w:val="1"/>
      <w:numFmt w:val="bullet"/>
      <w:lvlText w:val="o"/>
      <w:lvlJc w:val="left"/>
      <w:pPr>
        <w:ind w:left="5760" w:hanging="360"/>
      </w:pPr>
      <w:rPr>
        <w:rFonts w:ascii="Courier New" w:hAnsi="Courier New" w:hint="default"/>
      </w:rPr>
    </w:lvl>
    <w:lvl w:ilvl="8" w:tplc="967A2C56">
      <w:start w:val="1"/>
      <w:numFmt w:val="bullet"/>
      <w:lvlText w:val=""/>
      <w:lvlJc w:val="left"/>
      <w:pPr>
        <w:ind w:left="6480" w:hanging="360"/>
      </w:pPr>
      <w:rPr>
        <w:rFonts w:ascii="Wingdings" w:hAnsi="Wingdings" w:hint="default"/>
      </w:rPr>
    </w:lvl>
  </w:abstractNum>
  <w:abstractNum w:abstractNumId="5" w15:restartNumberingAfterBreak="0">
    <w:nsid w:val="19465105"/>
    <w:multiLevelType w:val="hybridMultilevel"/>
    <w:tmpl w:val="F8B4B296"/>
    <w:lvl w:ilvl="0" w:tplc="D5C43B3C">
      <w:start w:val="1"/>
      <w:numFmt w:val="bullet"/>
      <w:lvlText w:val=""/>
      <w:lvlJc w:val="left"/>
      <w:pPr>
        <w:ind w:left="720" w:hanging="360"/>
      </w:pPr>
      <w:rPr>
        <w:rFonts w:ascii="Symbol" w:hAnsi="Symbol" w:hint="default"/>
      </w:rPr>
    </w:lvl>
    <w:lvl w:ilvl="1" w:tplc="CACA47B0">
      <w:start w:val="1"/>
      <w:numFmt w:val="bullet"/>
      <w:lvlText w:val="o"/>
      <w:lvlJc w:val="left"/>
      <w:pPr>
        <w:ind w:left="1440" w:hanging="360"/>
      </w:pPr>
      <w:rPr>
        <w:rFonts w:ascii="Courier New" w:hAnsi="Courier New" w:hint="default"/>
      </w:rPr>
    </w:lvl>
    <w:lvl w:ilvl="2" w:tplc="776A7E1E">
      <w:start w:val="1"/>
      <w:numFmt w:val="bullet"/>
      <w:lvlText w:val=""/>
      <w:lvlJc w:val="left"/>
      <w:pPr>
        <w:ind w:left="2160" w:hanging="360"/>
      </w:pPr>
      <w:rPr>
        <w:rFonts w:ascii="Wingdings" w:hAnsi="Wingdings" w:hint="default"/>
      </w:rPr>
    </w:lvl>
    <w:lvl w:ilvl="3" w:tplc="D3AE31B4">
      <w:start w:val="1"/>
      <w:numFmt w:val="bullet"/>
      <w:lvlText w:val=""/>
      <w:lvlJc w:val="left"/>
      <w:pPr>
        <w:ind w:left="2880" w:hanging="360"/>
      </w:pPr>
      <w:rPr>
        <w:rFonts w:ascii="Symbol" w:hAnsi="Symbol" w:hint="default"/>
      </w:rPr>
    </w:lvl>
    <w:lvl w:ilvl="4" w:tplc="3F284A10">
      <w:start w:val="1"/>
      <w:numFmt w:val="bullet"/>
      <w:lvlText w:val="o"/>
      <w:lvlJc w:val="left"/>
      <w:pPr>
        <w:ind w:left="3600" w:hanging="360"/>
      </w:pPr>
      <w:rPr>
        <w:rFonts w:ascii="Courier New" w:hAnsi="Courier New" w:hint="default"/>
      </w:rPr>
    </w:lvl>
    <w:lvl w:ilvl="5" w:tplc="BC14BDF0">
      <w:start w:val="1"/>
      <w:numFmt w:val="bullet"/>
      <w:lvlText w:val=""/>
      <w:lvlJc w:val="left"/>
      <w:pPr>
        <w:ind w:left="4320" w:hanging="360"/>
      </w:pPr>
      <w:rPr>
        <w:rFonts w:ascii="Wingdings" w:hAnsi="Wingdings" w:hint="default"/>
      </w:rPr>
    </w:lvl>
    <w:lvl w:ilvl="6" w:tplc="49C80054">
      <w:start w:val="1"/>
      <w:numFmt w:val="bullet"/>
      <w:lvlText w:val=""/>
      <w:lvlJc w:val="left"/>
      <w:pPr>
        <w:ind w:left="5040" w:hanging="360"/>
      </w:pPr>
      <w:rPr>
        <w:rFonts w:ascii="Symbol" w:hAnsi="Symbol" w:hint="default"/>
      </w:rPr>
    </w:lvl>
    <w:lvl w:ilvl="7" w:tplc="DFEA9C78">
      <w:start w:val="1"/>
      <w:numFmt w:val="bullet"/>
      <w:lvlText w:val="o"/>
      <w:lvlJc w:val="left"/>
      <w:pPr>
        <w:ind w:left="5760" w:hanging="360"/>
      </w:pPr>
      <w:rPr>
        <w:rFonts w:ascii="Courier New" w:hAnsi="Courier New" w:hint="default"/>
      </w:rPr>
    </w:lvl>
    <w:lvl w:ilvl="8" w:tplc="2E607822">
      <w:start w:val="1"/>
      <w:numFmt w:val="bullet"/>
      <w:lvlText w:val=""/>
      <w:lvlJc w:val="left"/>
      <w:pPr>
        <w:ind w:left="6480" w:hanging="360"/>
      </w:pPr>
      <w:rPr>
        <w:rFonts w:ascii="Wingdings" w:hAnsi="Wingdings" w:hint="default"/>
      </w:rPr>
    </w:lvl>
  </w:abstractNum>
  <w:abstractNum w:abstractNumId="6" w15:restartNumberingAfterBreak="0">
    <w:nsid w:val="19CC68B7"/>
    <w:multiLevelType w:val="hybridMultilevel"/>
    <w:tmpl w:val="04FE06CA"/>
    <w:lvl w:ilvl="0" w:tplc="DFCAEC42">
      <w:start w:val="1"/>
      <w:numFmt w:val="bullet"/>
      <w:lvlText w:val=""/>
      <w:lvlJc w:val="left"/>
      <w:pPr>
        <w:ind w:left="1080" w:hanging="360"/>
      </w:pPr>
      <w:rPr>
        <w:rFonts w:ascii="Symbol" w:hAnsi="Symbol" w:hint="default"/>
      </w:rPr>
    </w:lvl>
    <w:lvl w:ilvl="1" w:tplc="4672110C">
      <w:start w:val="1"/>
      <w:numFmt w:val="bullet"/>
      <w:lvlText w:val="o"/>
      <w:lvlJc w:val="left"/>
      <w:pPr>
        <w:ind w:left="1800" w:hanging="360"/>
      </w:pPr>
      <w:rPr>
        <w:rFonts w:ascii="Courier New" w:hAnsi="Courier New" w:hint="default"/>
      </w:rPr>
    </w:lvl>
    <w:lvl w:ilvl="2" w:tplc="4E68776E">
      <w:start w:val="1"/>
      <w:numFmt w:val="bullet"/>
      <w:lvlText w:val=""/>
      <w:lvlJc w:val="left"/>
      <w:pPr>
        <w:ind w:left="2520" w:hanging="360"/>
      </w:pPr>
      <w:rPr>
        <w:rFonts w:ascii="Wingdings" w:hAnsi="Wingdings" w:hint="default"/>
      </w:rPr>
    </w:lvl>
    <w:lvl w:ilvl="3" w:tplc="31CCB544">
      <w:start w:val="1"/>
      <w:numFmt w:val="bullet"/>
      <w:lvlText w:val=""/>
      <w:lvlJc w:val="left"/>
      <w:pPr>
        <w:ind w:left="3240" w:hanging="360"/>
      </w:pPr>
      <w:rPr>
        <w:rFonts w:ascii="Symbol" w:hAnsi="Symbol" w:hint="default"/>
      </w:rPr>
    </w:lvl>
    <w:lvl w:ilvl="4" w:tplc="849E4BD0">
      <w:start w:val="1"/>
      <w:numFmt w:val="bullet"/>
      <w:lvlText w:val="o"/>
      <w:lvlJc w:val="left"/>
      <w:pPr>
        <w:ind w:left="3960" w:hanging="360"/>
      </w:pPr>
      <w:rPr>
        <w:rFonts w:ascii="Courier New" w:hAnsi="Courier New" w:hint="default"/>
      </w:rPr>
    </w:lvl>
    <w:lvl w:ilvl="5" w:tplc="CA9EBC76">
      <w:start w:val="1"/>
      <w:numFmt w:val="bullet"/>
      <w:lvlText w:val=""/>
      <w:lvlJc w:val="left"/>
      <w:pPr>
        <w:ind w:left="4680" w:hanging="360"/>
      </w:pPr>
      <w:rPr>
        <w:rFonts w:ascii="Wingdings" w:hAnsi="Wingdings" w:hint="default"/>
      </w:rPr>
    </w:lvl>
    <w:lvl w:ilvl="6" w:tplc="A17E0FB0">
      <w:start w:val="1"/>
      <w:numFmt w:val="bullet"/>
      <w:lvlText w:val=""/>
      <w:lvlJc w:val="left"/>
      <w:pPr>
        <w:ind w:left="5400" w:hanging="360"/>
      </w:pPr>
      <w:rPr>
        <w:rFonts w:ascii="Symbol" w:hAnsi="Symbol" w:hint="default"/>
      </w:rPr>
    </w:lvl>
    <w:lvl w:ilvl="7" w:tplc="1980A754">
      <w:start w:val="1"/>
      <w:numFmt w:val="bullet"/>
      <w:lvlText w:val="o"/>
      <w:lvlJc w:val="left"/>
      <w:pPr>
        <w:ind w:left="6120" w:hanging="360"/>
      </w:pPr>
      <w:rPr>
        <w:rFonts w:ascii="Courier New" w:hAnsi="Courier New" w:hint="default"/>
      </w:rPr>
    </w:lvl>
    <w:lvl w:ilvl="8" w:tplc="ED86D3C4">
      <w:start w:val="1"/>
      <w:numFmt w:val="bullet"/>
      <w:lvlText w:val=""/>
      <w:lvlJc w:val="left"/>
      <w:pPr>
        <w:ind w:left="6840" w:hanging="360"/>
      </w:pPr>
      <w:rPr>
        <w:rFonts w:ascii="Wingdings" w:hAnsi="Wingdings" w:hint="default"/>
      </w:rPr>
    </w:lvl>
  </w:abstractNum>
  <w:abstractNum w:abstractNumId="7" w15:restartNumberingAfterBreak="0">
    <w:nsid w:val="1AA60DCB"/>
    <w:multiLevelType w:val="hybridMultilevel"/>
    <w:tmpl w:val="90208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7E5443"/>
    <w:multiLevelType w:val="hybridMultilevel"/>
    <w:tmpl w:val="878A3D5E"/>
    <w:lvl w:ilvl="0" w:tplc="B5366E36">
      <w:start w:val="1"/>
      <w:numFmt w:val="bullet"/>
      <w:lvlText w:val=""/>
      <w:lvlJc w:val="left"/>
      <w:pPr>
        <w:ind w:left="1440" w:hanging="360"/>
      </w:pPr>
      <w:rPr>
        <w:rFonts w:ascii="Symbol" w:hAnsi="Symbol" w:hint="default"/>
      </w:rPr>
    </w:lvl>
    <w:lvl w:ilvl="1" w:tplc="9954C8E4">
      <w:start w:val="1"/>
      <w:numFmt w:val="bullet"/>
      <w:lvlText w:val="o"/>
      <w:lvlJc w:val="left"/>
      <w:pPr>
        <w:ind w:left="2160" w:hanging="360"/>
      </w:pPr>
      <w:rPr>
        <w:rFonts w:ascii="Courier New" w:hAnsi="Courier New" w:hint="default"/>
      </w:rPr>
    </w:lvl>
    <w:lvl w:ilvl="2" w:tplc="526A44A0">
      <w:start w:val="1"/>
      <w:numFmt w:val="bullet"/>
      <w:lvlText w:val=""/>
      <w:lvlJc w:val="left"/>
      <w:pPr>
        <w:ind w:left="2880" w:hanging="360"/>
      </w:pPr>
      <w:rPr>
        <w:rFonts w:ascii="Wingdings" w:hAnsi="Wingdings" w:hint="default"/>
      </w:rPr>
    </w:lvl>
    <w:lvl w:ilvl="3" w:tplc="10084F44">
      <w:start w:val="1"/>
      <w:numFmt w:val="bullet"/>
      <w:lvlText w:val=""/>
      <w:lvlJc w:val="left"/>
      <w:pPr>
        <w:ind w:left="3600" w:hanging="360"/>
      </w:pPr>
      <w:rPr>
        <w:rFonts w:ascii="Symbol" w:hAnsi="Symbol" w:hint="default"/>
      </w:rPr>
    </w:lvl>
    <w:lvl w:ilvl="4" w:tplc="6CC2DBBA">
      <w:start w:val="1"/>
      <w:numFmt w:val="bullet"/>
      <w:lvlText w:val="o"/>
      <w:lvlJc w:val="left"/>
      <w:pPr>
        <w:ind w:left="4320" w:hanging="360"/>
      </w:pPr>
      <w:rPr>
        <w:rFonts w:ascii="Courier New" w:hAnsi="Courier New" w:hint="default"/>
      </w:rPr>
    </w:lvl>
    <w:lvl w:ilvl="5" w:tplc="10C6C1A0">
      <w:start w:val="1"/>
      <w:numFmt w:val="bullet"/>
      <w:lvlText w:val=""/>
      <w:lvlJc w:val="left"/>
      <w:pPr>
        <w:ind w:left="5040" w:hanging="360"/>
      </w:pPr>
      <w:rPr>
        <w:rFonts w:ascii="Wingdings" w:hAnsi="Wingdings" w:hint="default"/>
      </w:rPr>
    </w:lvl>
    <w:lvl w:ilvl="6" w:tplc="89DC4C2E">
      <w:start w:val="1"/>
      <w:numFmt w:val="bullet"/>
      <w:lvlText w:val=""/>
      <w:lvlJc w:val="left"/>
      <w:pPr>
        <w:ind w:left="5760" w:hanging="360"/>
      </w:pPr>
      <w:rPr>
        <w:rFonts w:ascii="Symbol" w:hAnsi="Symbol" w:hint="default"/>
      </w:rPr>
    </w:lvl>
    <w:lvl w:ilvl="7" w:tplc="F2D8C7BE">
      <w:start w:val="1"/>
      <w:numFmt w:val="bullet"/>
      <w:lvlText w:val="o"/>
      <w:lvlJc w:val="left"/>
      <w:pPr>
        <w:ind w:left="6480" w:hanging="360"/>
      </w:pPr>
      <w:rPr>
        <w:rFonts w:ascii="Courier New" w:hAnsi="Courier New" w:hint="default"/>
      </w:rPr>
    </w:lvl>
    <w:lvl w:ilvl="8" w:tplc="37041CBC">
      <w:start w:val="1"/>
      <w:numFmt w:val="bullet"/>
      <w:lvlText w:val=""/>
      <w:lvlJc w:val="left"/>
      <w:pPr>
        <w:ind w:left="7200" w:hanging="360"/>
      </w:pPr>
      <w:rPr>
        <w:rFonts w:ascii="Wingdings" w:hAnsi="Wingdings" w:hint="default"/>
      </w:rPr>
    </w:lvl>
  </w:abstractNum>
  <w:abstractNum w:abstractNumId="9" w15:restartNumberingAfterBreak="0">
    <w:nsid w:val="3D9D01AE"/>
    <w:multiLevelType w:val="hybridMultilevel"/>
    <w:tmpl w:val="6018D120"/>
    <w:lvl w:ilvl="0" w:tplc="04090001">
      <w:start w:val="1"/>
      <w:numFmt w:val="bullet"/>
      <w:lvlText w:val=""/>
      <w:lvlJc w:val="left"/>
      <w:pPr>
        <w:ind w:left="720" w:hanging="360"/>
      </w:pPr>
      <w:rPr>
        <w:rFonts w:ascii="Symbol" w:hAnsi="Symbol" w:hint="default"/>
      </w:rPr>
    </w:lvl>
    <w:lvl w:ilvl="1" w:tplc="9854646C">
      <w:start w:val="1"/>
      <w:numFmt w:val="lowerLetter"/>
      <w:lvlText w:val="%2."/>
      <w:lvlJc w:val="left"/>
      <w:pPr>
        <w:ind w:left="1440" w:hanging="360"/>
      </w:pPr>
    </w:lvl>
    <w:lvl w:ilvl="2" w:tplc="18DAE2D4">
      <w:start w:val="1"/>
      <w:numFmt w:val="lowerRoman"/>
      <w:lvlText w:val="%3."/>
      <w:lvlJc w:val="right"/>
      <w:pPr>
        <w:ind w:left="2160" w:hanging="180"/>
      </w:pPr>
    </w:lvl>
    <w:lvl w:ilvl="3" w:tplc="839455C6">
      <w:start w:val="1"/>
      <w:numFmt w:val="decimal"/>
      <w:lvlText w:val="%4."/>
      <w:lvlJc w:val="left"/>
      <w:pPr>
        <w:ind w:left="2880" w:hanging="360"/>
      </w:pPr>
    </w:lvl>
    <w:lvl w:ilvl="4" w:tplc="0D7837EE">
      <w:start w:val="1"/>
      <w:numFmt w:val="lowerLetter"/>
      <w:lvlText w:val="%5."/>
      <w:lvlJc w:val="left"/>
      <w:pPr>
        <w:ind w:left="3600" w:hanging="360"/>
      </w:pPr>
    </w:lvl>
    <w:lvl w:ilvl="5" w:tplc="25C0805A">
      <w:start w:val="1"/>
      <w:numFmt w:val="lowerRoman"/>
      <w:lvlText w:val="%6."/>
      <w:lvlJc w:val="right"/>
      <w:pPr>
        <w:ind w:left="4320" w:hanging="180"/>
      </w:pPr>
    </w:lvl>
    <w:lvl w:ilvl="6" w:tplc="9282EB4E">
      <w:start w:val="1"/>
      <w:numFmt w:val="decimal"/>
      <w:lvlText w:val="%7."/>
      <w:lvlJc w:val="left"/>
      <w:pPr>
        <w:ind w:left="5040" w:hanging="360"/>
      </w:pPr>
    </w:lvl>
    <w:lvl w:ilvl="7" w:tplc="A48E68D2">
      <w:start w:val="1"/>
      <w:numFmt w:val="lowerLetter"/>
      <w:lvlText w:val="%8."/>
      <w:lvlJc w:val="left"/>
      <w:pPr>
        <w:ind w:left="5760" w:hanging="360"/>
      </w:pPr>
    </w:lvl>
    <w:lvl w:ilvl="8" w:tplc="D8FE010A">
      <w:start w:val="1"/>
      <w:numFmt w:val="lowerRoman"/>
      <w:lvlText w:val="%9."/>
      <w:lvlJc w:val="right"/>
      <w:pPr>
        <w:ind w:left="6480" w:hanging="180"/>
      </w:pPr>
    </w:lvl>
  </w:abstractNum>
  <w:abstractNum w:abstractNumId="10" w15:restartNumberingAfterBreak="0">
    <w:nsid w:val="3DA40641"/>
    <w:multiLevelType w:val="hybridMultilevel"/>
    <w:tmpl w:val="2A902746"/>
    <w:lvl w:ilvl="0" w:tplc="F828CE3C">
      <w:start w:val="1"/>
      <w:numFmt w:val="decimal"/>
      <w:lvlText w:val="%1."/>
      <w:lvlJc w:val="left"/>
      <w:pPr>
        <w:ind w:left="720" w:hanging="360"/>
      </w:pPr>
    </w:lvl>
    <w:lvl w:ilvl="1" w:tplc="64A2F06E">
      <w:start w:val="1"/>
      <w:numFmt w:val="lowerLetter"/>
      <w:lvlText w:val="%2."/>
      <w:lvlJc w:val="left"/>
      <w:pPr>
        <w:ind w:left="1440" w:hanging="360"/>
      </w:pPr>
    </w:lvl>
    <w:lvl w:ilvl="2" w:tplc="641AAB2E">
      <w:start w:val="1"/>
      <w:numFmt w:val="lowerRoman"/>
      <w:lvlText w:val="%3."/>
      <w:lvlJc w:val="right"/>
      <w:pPr>
        <w:ind w:left="2160" w:hanging="180"/>
      </w:pPr>
    </w:lvl>
    <w:lvl w:ilvl="3" w:tplc="9FCE4E8E">
      <w:start w:val="1"/>
      <w:numFmt w:val="decimal"/>
      <w:lvlText w:val="%4."/>
      <w:lvlJc w:val="left"/>
      <w:pPr>
        <w:ind w:left="2880" w:hanging="360"/>
      </w:pPr>
    </w:lvl>
    <w:lvl w:ilvl="4" w:tplc="F640A222">
      <w:start w:val="1"/>
      <w:numFmt w:val="lowerLetter"/>
      <w:lvlText w:val="%5."/>
      <w:lvlJc w:val="left"/>
      <w:pPr>
        <w:ind w:left="3600" w:hanging="360"/>
      </w:pPr>
    </w:lvl>
    <w:lvl w:ilvl="5" w:tplc="894EDD6C">
      <w:start w:val="1"/>
      <w:numFmt w:val="lowerRoman"/>
      <w:lvlText w:val="%6."/>
      <w:lvlJc w:val="right"/>
      <w:pPr>
        <w:ind w:left="4320" w:hanging="180"/>
      </w:pPr>
    </w:lvl>
    <w:lvl w:ilvl="6" w:tplc="00C4A5D6">
      <w:start w:val="1"/>
      <w:numFmt w:val="decimal"/>
      <w:lvlText w:val="%7."/>
      <w:lvlJc w:val="left"/>
      <w:pPr>
        <w:ind w:left="5040" w:hanging="360"/>
      </w:pPr>
    </w:lvl>
    <w:lvl w:ilvl="7" w:tplc="73807F02">
      <w:start w:val="1"/>
      <w:numFmt w:val="lowerLetter"/>
      <w:lvlText w:val="%8."/>
      <w:lvlJc w:val="left"/>
      <w:pPr>
        <w:ind w:left="5760" w:hanging="360"/>
      </w:pPr>
    </w:lvl>
    <w:lvl w:ilvl="8" w:tplc="D74C29A0">
      <w:start w:val="1"/>
      <w:numFmt w:val="lowerRoman"/>
      <w:lvlText w:val="%9."/>
      <w:lvlJc w:val="right"/>
      <w:pPr>
        <w:ind w:left="6480" w:hanging="180"/>
      </w:pPr>
    </w:lvl>
  </w:abstractNum>
  <w:abstractNum w:abstractNumId="11" w15:restartNumberingAfterBreak="0">
    <w:nsid w:val="477C2EDE"/>
    <w:multiLevelType w:val="hybridMultilevel"/>
    <w:tmpl w:val="59D6F912"/>
    <w:lvl w:ilvl="0" w:tplc="B1CA2FAE">
      <w:start w:val="1"/>
      <w:numFmt w:val="bullet"/>
      <w:lvlText w:val=""/>
      <w:lvlJc w:val="left"/>
      <w:pPr>
        <w:ind w:left="720" w:hanging="360"/>
      </w:pPr>
      <w:rPr>
        <w:rFonts w:ascii="Symbol" w:hAnsi="Symbol" w:hint="default"/>
      </w:rPr>
    </w:lvl>
    <w:lvl w:ilvl="1" w:tplc="6D4C83EC">
      <w:start w:val="1"/>
      <w:numFmt w:val="bullet"/>
      <w:lvlText w:val="o"/>
      <w:lvlJc w:val="left"/>
      <w:pPr>
        <w:ind w:left="1440" w:hanging="360"/>
      </w:pPr>
      <w:rPr>
        <w:rFonts w:ascii="Courier New" w:hAnsi="Courier New" w:hint="default"/>
      </w:rPr>
    </w:lvl>
    <w:lvl w:ilvl="2" w:tplc="58A416EA">
      <w:start w:val="1"/>
      <w:numFmt w:val="bullet"/>
      <w:lvlText w:val=""/>
      <w:lvlJc w:val="left"/>
      <w:pPr>
        <w:ind w:left="2160" w:hanging="360"/>
      </w:pPr>
      <w:rPr>
        <w:rFonts w:ascii="Wingdings" w:hAnsi="Wingdings" w:hint="default"/>
      </w:rPr>
    </w:lvl>
    <w:lvl w:ilvl="3" w:tplc="966AF0BC">
      <w:start w:val="1"/>
      <w:numFmt w:val="bullet"/>
      <w:lvlText w:val=""/>
      <w:lvlJc w:val="left"/>
      <w:pPr>
        <w:ind w:left="2880" w:hanging="360"/>
      </w:pPr>
      <w:rPr>
        <w:rFonts w:ascii="Symbol" w:hAnsi="Symbol" w:hint="default"/>
      </w:rPr>
    </w:lvl>
    <w:lvl w:ilvl="4" w:tplc="1ABCE4CE">
      <w:start w:val="1"/>
      <w:numFmt w:val="bullet"/>
      <w:lvlText w:val="o"/>
      <w:lvlJc w:val="left"/>
      <w:pPr>
        <w:ind w:left="3600" w:hanging="360"/>
      </w:pPr>
      <w:rPr>
        <w:rFonts w:ascii="Courier New" w:hAnsi="Courier New" w:hint="default"/>
      </w:rPr>
    </w:lvl>
    <w:lvl w:ilvl="5" w:tplc="4AB67702">
      <w:start w:val="1"/>
      <w:numFmt w:val="bullet"/>
      <w:lvlText w:val=""/>
      <w:lvlJc w:val="left"/>
      <w:pPr>
        <w:ind w:left="4320" w:hanging="360"/>
      </w:pPr>
      <w:rPr>
        <w:rFonts w:ascii="Wingdings" w:hAnsi="Wingdings" w:hint="default"/>
      </w:rPr>
    </w:lvl>
    <w:lvl w:ilvl="6" w:tplc="25580CDA">
      <w:start w:val="1"/>
      <w:numFmt w:val="bullet"/>
      <w:lvlText w:val=""/>
      <w:lvlJc w:val="left"/>
      <w:pPr>
        <w:ind w:left="5040" w:hanging="360"/>
      </w:pPr>
      <w:rPr>
        <w:rFonts w:ascii="Symbol" w:hAnsi="Symbol" w:hint="default"/>
      </w:rPr>
    </w:lvl>
    <w:lvl w:ilvl="7" w:tplc="6A9079E4">
      <w:start w:val="1"/>
      <w:numFmt w:val="bullet"/>
      <w:lvlText w:val="o"/>
      <w:lvlJc w:val="left"/>
      <w:pPr>
        <w:ind w:left="5760" w:hanging="360"/>
      </w:pPr>
      <w:rPr>
        <w:rFonts w:ascii="Courier New" w:hAnsi="Courier New" w:hint="default"/>
      </w:rPr>
    </w:lvl>
    <w:lvl w:ilvl="8" w:tplc="7FF68E94">
      <w:start w:val="1"/>
      <w:numFmt w:val="bullet"/>
      <w:lvlText w:val=""/>
      <w:lvlJc w:val="left"/>
      <w:pPr>
        <w:ind w:left="6480" w:hanging="360"/>
      </w:pPr>
      <w:rPr>
        <w:rFonts w:ascii="Wingdings" w:hAnsi="Wingdings" w:hint="default"/>
      </w:rPr>
    </w:lvl>
  </w:abstractNum>
  <w:abstractNum w:abstractNumId="12" w15:restartNumberingAfterBreak="0">
    <w:nsid w:val="49493DE2"/>
    <w:multiLevelType w:val="hybridMultilevel"/>
    <w:tmpl w:val="7CC404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4E17873"/>
    <w:multiLevelType w:val="hybridMultilevel"/>
    <w:tmpl w:val="4A0AC972"/>
    <w:lvl w:ilvl="0" w:tplc="B150C748">
      <w:start w:val="1"/>
      <w:numFmt w:val="bullet"/>
      <w:lvlText w:val=""/>
      <w:lvlJc w:val="left"/>
      <w:pPr>
        <w:ind w:left="720" w:hanging="360"/>
      </w:pPr>
      <w:rPr>
        <w:rFonts w:ascii="Symbol" w:hAnsi="Symbol" w:hint="default"/>
      </w:rPr>
    </w:lvl>
    <w:lvl w:ilvl="1" w:tplc="C2A0F280">
      <w:start w:val="1"/>
      <w:numFmt w:val="bullet"/>
      <w:lvlText w:val="o"/>
      <w:lvlJc w:val="left"/>
      <w:pPr>
        <w:ind w:left="1440" w:hanging="360"/>
      </w:pPr>
      <w:rPr>
        <w:rFonts w:ascii="Courier New" w:hAnsi="Courier New" w:hint="default"/>
      </w:rPr>
    </w:lvl>
    <w:lvl w:ilvl="2" w:tplc="DEC85628">
      <w:start w:val="1"/>
      <w:numFmt w:val="bullet"/>
      <w:lvlText w:val=""/>
      <w:lvlJc w:val="left"/>
      <w:pPr>
        <w:ind w:left="2160" w:hanging="360"/>
      </w:pPr>
      <w:rPr>
        <w:rFonts w:ascii="Wingdings" w:hAnsi="Wingdings" w:hint="default"/>
      </w:rPr>
    </w:lvl>
    <w:lvl w:ilvl="3" w:tplc="9F6EBD8C">
      <w:start w:val="1"/>
      <w:numFmt w:val="bullet"/>
      <w:lvlText w:val=""/>
      <w:lvlJc w:val="left"/>
      <w:pPr>
        <w:ind w:left="2880" w:hanging="360"/>
      </w:pPr>
      <w:rPr>
        <w:rFonts w:ascii="Symbol" w:hAnsi="Symbol" w:hint="default"/>
      </w:rPr>
    </w:lvl>
    <w:lvl w:ilvl="4" w:tplc="56A0C65C">
      <w:start w:val="1"/>
      <w:numFmt w:val="bullet"/>
      <w:lvlText w:val="o"/>
      <w:lvlJc w:val="left"/>
      <w:pPr>
        <w:ind w:left="3600" w:hanging="360"/>
      </w:pPr>
      <w:rPr>
        <w:rFonts w:ascii="Courier New" w:hAnsi="Courier New" w:hint="default"/>
      </w:rPr>
    </w:lvl>
    <w:lvl w:ilvl="5" w:tplc="4782A37C">
      <w:start w:val="1"/>
      <w:numFmt w:val="bullet"/>
      <w:lvlText w:val=""/>
      <w:lvlJc w:val="left"/>
      <w:pPr>
        <w:ind w:left="4320" w:hanging="360"/>
      </w:pPr>
      <w:rPr>
        <w:rFonts w:ascii="Wingdings" w:hAnsi="Wingdings" w:hint="default"/>
      </w:rPr>
    </w:lvl>
    <w:lvl w:ilvl="6" w:tplc="393AB3F8">
      <w:start w:val="1"/>
      <w:numFmt w:val="bullet"/>
      <w:lvlText w:val=""/>
      <w:lvlJc w:val="left"/>
      <w:pPr>
        <w:ind w:left="5040" w:hanging="360"/>
      </w:pPr>
      <w:rPr>
        <w:rFonts w:ascii="Symbol" w:hAnsi="Symbol" w:hint="default"/>
      </w:rPr>
    </w:lvl>
    <w:lvl w:ilvl="7" w:tplc="DEE8E66E">
      <w:start w:val="1"/>
      <w:numFmt w:val="bullet"/>
      <w:lvlText w:val="o"/>
      <w:lvlJc w:val="left"/>
      <w:pPr>
        <w:ind w:left="5760" w:hanging="360"/>
      </w:pPr>
      <w:rPr>
        <w:rFonts w:ascii="Courier New" w:hAnsi="Courier New" w:hint="default"/>
      </w:rPr>
    </w:lvl>
    <w:lvl w:ilvl="8" w:tplc="95464B40">
      <w:start w:val="1"/>
      <w:numFmt w:val="bullet"/>
      <w:lvlText w:val=""/>
      <w:lvlJc w:val="left"/>
      <w:pPr>
        <w:ind w:left="6480" w:hanging="360"/>
      </w:pPr>
      <w:rPr>
        <w:rFonts w:ascii="Wingdings" w:hAnsi="Wingdings" w:hint="default"/>
      </w:rPr>
    </w:lvl>
  </w:abstractNum>
  <w:abstractNum w:abstractNumId="14" w15:restartNumberingAfterBreak="0">
    <w:nsid w:val="612C3083"/>
    <w:multiLevelType w:val="hybridMultilevel"/>
    <w:tmpl w:val="97705188"/>
    <w:lvl w:ilvl="0" w:tplc="366892EE">
      <w:start w:val="1"/>
      <w:numFmt w:val="bullet"/>
      <w:lvlText w:val=""/>
      <w:lvlJc w:val="left"/>
      <w:pPr>
        <w:ind w:left="1080" w:hanging="360"/>
      </w:pPr>
      <w:rPr>
        <w:rFonts w:ascii="Symbol" w:hAnsi="Symbol" w:hint="default"/>
      </w:rPr>
    </w:lvl>
    <w:lvl w:ilvl="1" w:tplc="4B0469BE">
      <w:start w:val="1"/>
      <w:numFmt w:val="bullet"/>
      <w:lvlText w:val="o"/>
      <w:lvlJc w:val="left"/>
      <w:pPr>
        <w:ind w:left="1800" w:hanging="360"/>
      </w:pPr>
      <w:rPr>
        <w:rFonts w:ascii="Courier New" w:hAnsi="Courier New" w:hint="default"/>
      </w:rPr>
    </w:lvl>
    <w:lvl w:ilvl="2" w:tplc="07C8E0C2">
      <w:start w:val="1"/>
      <w:numFmt w:val="bullet"/>
      <w:lvlText w:val=""/>
      <w:lvlJc w:val="left"/>
      <w:pPr>
        <w:ind w:left="2520" w:hanging="360"/>
      </w:pPr>
      <w:rPr>
        <w:rFonts w:ascii="Wingdings" w:hAnsi="Wingdings" w:hint="default"/>
      </w:rPr>
    </w:lvl>
    <w:lvl w:ilvl="3" w:tplc="18281788">
      <w:start w:val="1"/>
      <w:numFmt w:val="bullet"/>
      <w:lvlText w:val=""/>
      <w:lvlJc w:val="left"/>
      <w:pPr>
        <w:ind w:left="3240" w:hanging="360"/>
      </w:pPr>
      <w:rPr>
        <w:rFonts w:ascii="Symbol" w:hAnsi="Symbol" w:hint="default"/>
      </w:rPr>
    </w:lvl>
    <w:lvl w:ilvl="4" w:tplc="2ABCFD34">
      <w:start w:val="1"/>
      <w:numFmt w:val="bullet"/>
      <w:lvlText w:val="o"/>
      <w:lvlJc w:val="left"/>
      <w:pPr>
        <w:ind w:left="3960" w:hanging="360"/>
      </w:pPr>
      <w:rPr>
        <w:rFonts w:ascii="Courier New" w:hAnsi="Courier New" w:hint="default"/>
      </w:rPr>
    </w:lvl>
    <w:lvl w:ilvl="5" w:tplc="5D34FA7E">
      <w:start w:val="1"/>
      <w:numFmt w:val="bullet"/>
      <w:lvlText w:val=""/>
      <w:lvlJc w:val="left"/>
      <w:pPr>
        <w:ind w:left="4680" w:hanging="360"/>
      </w:pPr>
      <w:rPr>
        <w:rFonts w:ascii="Wingdings" w:hAnsi="Wingdings" w:hint="default"/>
      </w:rPr>
    </w:lvl>
    <w:lvl w:ilvl="6" w:tplc="7B34F252">
      <w:start w:val="1"/>
      <w:numFmt w:val="bullet"/>
      <w:lvlText w:val=""/>
      <w:lvlJc w:val="left"/>
      <w:pPr>
        <w:ind w:left="5400" w:hanging="360"/>
      </w:pPr>
      <w:rPr>
        <w:rFonts w:ascii="Symbol" w:hAnsi="Symbol" w:hint="default"/>
      </w:rPr>
    </w:lvl>
    <w:lvl w:ilvl="7" w:tplc="CC30060E">
      <w:start w:val="1"/>
      <w:numFmt w:val="bullet"/>
      <w:lvlText w:val="o"/>
      <w:lvlJc w:val="left"/>
      <w:pPr>
        <w:ind w:left="6120" w:hanging="360"/>
      </w:pPr>
      <w:rPr>
        <w:rFonts w:ascii="Courier New" w:hAnsi="Courier New" w:hint="default"/>
      </w:rPr>
    </w:lvl>
    <w:lvl w:ilvl="8" w:tplc="BCCEBD4C">
      <w:start w:val="1"/>
      <w:numFmt w:val="bullet"/>
      <w:lvlText w:val=""/>
      <w:lvlJc w:val="left"/>
      <w:pPr>
        <w:ind w:left="6840" w:hanging="360"/>
      </w:pPr>
      <w:rPr>
        <w:rFonts w:ascii="Wingdings" w:hAnsi="Wingdings" w:hint="default"/>
      </w:rPr>
    </w:lvl>
  </w:abstractNum>
  <w:abstractNum w:abstractNumId="15" w15:restartNumberingAfterBreak="0">
    <w:nsid w:val="625645F7"/>
    <w:multiLevelType w:val="hybridMultilevel"/>
    <w:tmpl w:val="9662A07C"/>
    <w:lvl w:ilvl="0" w:tplc="4FC0DD5A">
      <w:start w:val="1"/>
      <w:numFmt w:val="bullet"/>
      <w:lvlText w:val=""/>
      <w:lvlJc w:val="left"/>
      <w:pPr>
        <w:ind w:left="720" w:hanging="360"/>
      </w:pPr>
      <w:rPr>
        <w:rFonts w:ascii="Symbol" w:hAnsi="Symbol" w:hint="default"/>
      </w:rPr>
    </w:lvl>
    <w:lvl w:ilvl="1" w:tplc="4C5A95E0">
      <w:start w:val="1"/>
      <w:numFmt w:val="bullet"/>
      <w:lvlText w:val="o"/>
      <w:lvlJc w:val="left"/>
      <w:pPr>
        <w:ind w:left="1440" w:hanging="360"/>
      </w:pPr>
      <w:rPr>
        <w:rFonts w:ascii="Courier New" w:hAnsi="Courier New" w:hint="default"/>
      </w:rPr>
    </w:lvl>
    <w:lvl w:ilvl="2" w:tplc="40CAE36E">
      <w:start w:val="1"/>
      <w:numFmt w:val="bullet"/>
      <w:lvlText w:val=""/>
      <w:lvlJc w:val="left"/>
      <w:pPr>
        <w:ind w:left="2160" w:hanging="360"/>
      </w:pPr>
      <w:rPr>
        <w:rFonts w:ascii="Wingdings" w:hAnsi="Wingdings" w:hint="default"/>
      </w:rPr>
    </w:lvl>
    <w:lvl w:ilvl="3" w:tplc="AA90FA8A">
      <w:start w:val="1"/>
      <w:numFmt w:val="bullet"/>
      <w:lvlText w:val=""/>
      <w:lvlJc w:val="left"/>
      <w:pPr>
        <w:ind w:left="2880" w:hanging="360"/>
      </w:pPr>
      <w:rPr>
        <w:rFonts w:ascii="Symbol" w:hAnsi="Symbol" w:hint="default"/>
      </w:rPr>
    </w:lvl>
    <w:lvl w:ilvl="4" w:tplc="229074A6">
      <w:start w:val="1"/>
      <w:numFmt w:val="bullet"/>
      <w:lvlText w:val="o"/>
      <w:lvlJc w:val="left"/>
      <w:pPr>
        <w:ind w:left="3600" w:hanging="360"/>
      </w:pPr>
      <w:rPr>
        <w:rFonts w:ascii="Courier New" w:hAnsi="Courier New" w:hint="default"/>
      </w:rPr>
    </w:lvl>
    <w:lvl w:ilvl="5" w:tplc="9CC8484C">
      <w:start w:val="1"/>
      <w:numFmt w:val="bullet"/>
      <w:lvlText w:val=""/>
      <w:lvlJc w:val="left"/>
      <w:pPr>
        <w:ind w:left="4320" w:hanging="360"/>
      </w:pPr>
      <w:rPr>
        <w:rFonts w:ascii="Wingdings" w:hAnsi="Wingdings" w:hint="default"/>
      </w:rPr>
    </w:lvl>
    <w:lvl w:ilvl="6" w:tplc="118C7B9C">
      <w:start w:val="1"/>
      <w:numFmt w:val="bullet"/>
      <w:lvlText w:val=""/>
      <w:lvlJc w:val="left"/>
      <w:pPr>
        <w:ind w:left="5040" w:hanging="360"/>
      </w:pPr>
      <w:rPr>
        <w:rFonts w:ascii="Symbol" w:hAnsi="Symbol" w:hint="default"/>
      </w:rPr>
    </w:lvl>
    <w:lvl w:ilvl="7" w:tplc="AF3AF404">
      <w:start w:val="1"/>
      <w:numFmt w:val="bullet"/>
      <w:lvlText w:val="o"/>
      <w:lvlJc w:val="left"/>
      <w:pPr>
        <w:ind w:left="5760" w:hanging="360"/>
      </w:pPr>
      <w:rPr>
        <w:rFonts w:ascii="Courier New" w:hAnsi="Courier New" w:hint="default"/>
      </w:rPr>
    </w:lvl>
    <w:lvl w:ilvl="8" w:tplc="E78C990C">
      <w:start w:val="1"/>
      <w:numFmt w:val="bullet"/>
      <w:lvlText w:val=""/>
      <w:lvlJc w:val="left"/>
      <w:pPr>
        <w:ind w:left="6480" w:hanging="360"/>
      </w:pPr>
      <w:rPr>
        <w:rFonts w:ascii="Wingdings" w:hAnsi="Wingdings" w:hint="default"/>
      </w:rPr>
    </w:lvl>
  </w:abstractNum>
  <w:abstractNum w:abstractNumId="16" w15:restartNumberingAfterBreak="0">
    <w:nsid w:val="6B3D4F7B"/>
    <w:multiLevelType w:val="hybridMultilevel"/>
    <w:tmpl w:val="C78E15A0"/>
    <w:lvl w:ilvl="0" w:tplc="FC18DB0E">
      <w:start w:val="1"/>
      <w:numFmt w:val="bullet"/>
      <w:lvlText w:val=""/>
      <w:lvlJc w:val="left"/>
      <w:pPr>
        <w:ind w:left="720" w:hanging="360"/>
      </w:pPr>
      <w:rPr>
        <w:rFonts w:ascii="Symbol" w:hAnsi="Symbol" w:hint="default"/>
      </w:rPr>
    </w:lvl>
    <w:lvl w:ilvl="1" w:tplc="26700FF2">
      <w:start w:val="1"/>
      <w:numFmt w:val="bullet"/>
      <w:lvlText w:val="o"/>
      <w:lvlJc w:val="left"/>
      <w:pPr>
        <w:ind w:left="1440" w:hanging="360"/>
      </w:pPr>
      <w:rPr>
        <w:rFonts w:ascii="Courier New" w:hAnsi="Courier New" w:hint="default"/>
      </w:rPr>
    </w:lvl>
    <w:lvl w:ilvl="2" w:tplc="1ADE33C2">
      <w:start w:val="1"/>
      <w:numFmt w:val="bullet"/>
      <w:lvlText w:val=""/>
      <w:lvlJc w:val="left"/>
      <w:pPr>
        <w:ind w:left="2160" w:hanging="360"/>
      </w:pPr>
      <w:rPr>
        <w:rFonts w:ascii="Wingdings" w:hAnsi="Wingdings" w:hint="default"/>
      </w:rPr>
    </w:lvl>
    <w:lvl w:ilvl="3" w:tplc="0AF48BB4">
      <w:start w:val="1"/>
      <w:numFmt w:val="bullet"/>
      <w:lvlText w:val=""/>
      <w:lvlJc w:val="left"/>
      <w:pPr>
        <w:ind w:left="2880" w:hanging="360"/>
      </w:pPr>
      <w:rPr>
        <w:rFonts w:ascii="Symbol" w:hAnsi="Symbol" w:hint="default"/>
      </w:rPr>
    </w:lvl>
    <w:lvl w:ilvl="4" w:tplc="DF5A10AE">
      <w:start w:val="1"/>
      <w:numFmt w:val="bullet"/>
      <w:lvlText w:val="o"/>
      <w:lvlJc w:val="left"/>
      <w:pPr>
        <w:ind w:left="3600" w:hanging="360"/>
      </w:pPr>
      <w:rPr>
        <w:rFonts w:ascii="Courier New" w:hAnsi="Courier New" w:hint="default"/>
      </w:rPr>
    </w:lvl>
    <w:lvl w:ilvl="5" w:tplc="31C253B0">
      <w:start w:val="1"/>
      <w:numFmt w:val="bullet"/>
      <w:lvlText w:val=""/>
      <w:lvlJc w:val="left"/>
      <w:pPr>
        <w:ind w:left="4320" w:hanging="360"/>
      </w:pPr>
      <w:rPr>
        <w:rFonts w:ascii="Wingdings" w:hAnsi="Wingdings" w:hint="default"/>
      </w:rPr>
    </w:lvl>
    <w:lvl w:ilvl="6" w:tplc="22C8D840">
      <w:start w:val="1"/>
      <w:numFmt w:val="bullet"/>
      <w:lvlText w:val=""/>
      <w:lvlJc w:val="left"/>
      <w:pPr>
        <w:ind w:left="5040" w:hanging="360"/>
      </w:pPr>
      <w:rPr>
        <w:rFonts w:ascii="Symbol" w:hAnsi="Symbol" w:hint="default"/>
      </w:rPr>
    </w:lvl>
    <w:lvl w:ilvl="7" w:tplc="C6D08ED0">
      <w:start w:val="1"/>
      <w:numFmt w:val="bullet"/>
      <w:lvlText w:val="o"/>
      <w:lvlJc w:val="left"/>
      <w:pPr>
        <w:ind w:left="5760" w:hanging="360"/>
      </w:pPr>
      <w:rPr>
        <w:rFonts w:ascii="Courier New" w:hAnsi="Courier New" w:hint="default"/>
      </w:rPr>
    </w:lvl>
    <w:lvl w:ilvl="8" w:tplc="42669C8E">
      <w:start w:val="1"/>
      <w:numFmt w:val="bullet"/>
      <w:lvlText w:val=""/>
      <w:lvlJc w:val="left"/>
      <w:pPr>
        <w:ind w:left="6480" w:hanging="360"/>
      </w:pPr>
      <w:rPr>
        <w:rFonts w:ascii="Wingdings" w:hAnsi="Wingdings" w:hint="default"/>
      </w:rPr>
    </w:lvl>
  </w:abstractNum>
  <w:abstractNum w:abstractNumId="17" w15:restartNumberingAfterBreak="0">
    <w:nsid w:val="6ED816DB"/>
    <w:multiLevelType w:val="hybridMultilevel"/>
    <w:tmpl w:val="8C0420CC"/>
    <w:lvl w:ilvl="0" w:tplc="FC6EA19E">
      <w:start w:val="1"/>
      <w:numFmt w:val="decimal"/>
      <w:lvlText w:val="%1."/>
      <w:lvlJc w:val="left"/>
      <w:pPr>
        <w:ind w:left="720" w:hanging="360"/>
      </w:pPr>
    </w:lvl>
    <w:lvl w:ilvl="1" w:tplc="9854646C">
      <w:start w:val="1"/>
      <w:numFmt w:val="lowerLetter"/>
      <w:lvlText w:val="%2."/>
      <w:lvlJc w:val="left"/>
      <w:pPr>
        <w:ind w:left="1440" w:hanging="360"/>
      </w:pPr>
    </w:lvl>
    <w:lvl w:ilvl="2" w:tplc="18DAE2D4">
      <w:start w:val="1"/>
      <w:numFmt w:val="lowerRoman"/>
      <w:lvlText w:val="%3."/>
      <w:lvlJc w:val="right"/>
      <w:pPr>
        <w:ind w:left="2160" w:hanging="180"/>
      </w:pPr>
    </w:lvl>
    <w:lvl w:ilvl="3" w:tplc="839455C6">
      <w:start w:val="1"/>
      <w:numFmt w:val="decimal"/>
      <w:lvlText w:val="%4."/>
      <w:lvlJc w:val="left"/>
      <w:pPr>
        <w:ind w:left="2880" w:hanging="360"/>
      </w:pPr>
    </w:lvl>
    <w:lvl w:ilvl="4" w:tplc="0D7837EE">
      <w:start w:val="1"/>
      <w:numFmt w:val="lowerLetter"/>
      <w:lvlText w:val="%5."/>
      <w:lvlJc w:val="left"/>
      <w:pPr>
        <w:ind w:left="3600" w:hanging="360"/>
      </w:pPr>
    </w:lvl>
    <w:lvl w:ilvl="5" w:tplc="25C0805A">
      <w:start w:val="1"/>
      <w:numFmt w:val="lowerRoman"/>
      <w:lvlText w:val="%6."/>
      <w:lvlJc w:val="right"/>
      <w:pPr>
        <w:ind w:left="4320" w:hanging="180"/>
      </w:pPr>
    </w:lvl>
    <w:lvl w:ilvl="6" w:tplc="9282EB4E">
      <w:start w:val="1"/>
      <w:numFmt w:val="decimal"/>
      <w:lvlText w:val="%7."/>
      <w:lvlJc w:val="left"/>
      <w:pPr>
        <w:ind w:left="5040" w:hanging="360"/>
      </w:pPr>
    </w:lvl>
    <w:lvl w:ilvl="7" w:tplc="A48E68D2">
      <w:start w:val="1"/>
      <w:numFmt w:val="lowerLetter"/>
      <w:lvlText w:val="%8."/>
      <w:lvlJc w:val="left"/>
      <w:pPr>
        <w:ind w:left="5760" w:hanging="360"/>
      </w:pPr>
    </w:lvl>
    <w:lvl w:ilvl="8" w:tplc="D8FE010A">
      <w:start w:val="1"/>
      <w:numFmt w:val="lowerRoman"/>
      <w:lvlText w:val="%9."/>
      <w:lvlJc w:val="right"/>
      <w:pPr>
        <w:ind w:left="6480" w:hanging="180"/>
      </w:pPr>
    </w:lvl>
  </w:abstractNum>
  <w:abstractNum w:abstractNumId="18" w15:restartNumberingAfterBreak="0">
    <w:nsid w:val="731426A6"/>
    <w:multiLevelType w:val="hybridMultilevel"/>
    <w:tmpl w:val="342CFD4A"/>
    <w:lvl w:ilvl="0" w:tplc="6ED2DFF4">
      <w:start w:val="3"/>
      <w:numFmt w:val="decimal"/>
      <w:lvlText w:val="%1"/>
      <w:lvlJc w:val="left"/>
      <w:pPr>
        <w:ind w:left="720" w:hanging="360"/>
      </w:pPr>
      <w:rPr>
        <w:rFonts w:hint="default"/>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4"/>
  </w:num>
  <w:num w:numId="4">
    <w:abstractNumId w:val="5"/>
  </w:num>
  <w:num w:numId="5">
    <w:abstractNumId w:val="2"/>
  </w:num>
  <w:num w:numId="6">
    <w:abstractNumId w:val="15"/>
  </w:num>
  <w:num w:numId="7">
    <w:abstractNumId w:val="16"/>
  </w:num>
  <w:num w:numId="8">
    <w:abstractNumId w:val="11"/>
  </w:num>
  <w:num w:numId="9">
    <w:abstractNumId w:val="8"/>
  </w:num>
  <w:num w:numId="10">
    <w:abstractNumId w:val="13"/>
  </w:num>
  <w:num w:numId="11">
    <w:abstractNumId w:val="6"/>
  </w:num>
  <w:num w:numId="12">
    <w:abstractNumId w:val="14"/>
  </w:num>
  <w:num w:numId="13">
    <w:abstractNumId w:val="7"/>
  </w:num>
  <w:num w:numId="14">
    <w:abstractNumId w:val="1"/>
  </w:num>
  <w:num w:numId="15">
    <w:abstractNumId w:val="17"/>
  </w:num>
  <w:num w:numId="16">
    <w:abstractNumId w:val="0"/>
  </w:num>
  <w:num w:numId="17">
    <w:abstractNumId w:val="12"/>
  </w:num>
  <w:num w:numId="18">
    <w:abstractNumId w:val="9"/>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AF4"/>
    <w:rsid w:val="00096D8B"/>
    <w:rsid w:val="000B357A"/>
    <w:rsid w:val="000C42A5"/>
    <w:rsid w:val="000C6650"/>
    <w:rsid w:val="000D6BCC"/>
    <w:rsid w:val="000F3AF4"/>
    <w:rsid w:val="0014785E"/>
    <w:rsid w:val="00161B4C"/>
    <w:rsid w:val="001677B5"/>
    <w:rsid w:val="00216AE2"/>
    <w:rsid w:val="00217268"/>
    <w:rsid w:val="00222DAC"/>
    <w:rsid w:val="0023742A"/>
    <w:rsid w:val="00247ED9"/>
    <w:rsid w:val="00263C80"/>
    <w:rsid w:val="0027515E"/>
    <w:rsid w:val="002853B1"/>
    <w:rsid w:val="00297701"/>
    <w:rsid w:val="002A26BC"/>
    <w:rsid w:val="00306B58"/>
    <w:rsid w:val="00314E13"/>
    <w:rsid w:val="003347EA"/>
    <w:rsid w:val="00350C1B"/>
    <w:rsid w:val="0036062D"/>
    <w:rsid w:val="00377D8C"/>
    <w:rsid w:val="00381CA0"/>
    <w:rsid w:val="00382F61"/>
    <w:rsid w:val="003A19F7"/>
    <w:rsid w:val="003B0FBA"/>
    <w:rsid w:val="003F64D5"/>
    <w:rsid w:val="00406FCA"/>
    <w:rsid w:val="00413A85"/>
    <w:rsid w:val="004222FF"/>
    <w:rsid w:val="00427318"/>
    <w:rsid w:val="00443870"/>
    <w:rsid w:val="004A3E13"/>
    <w:rsid w:val="004A5867"/>
    <w:rsid w:val="004A6A01"/>
    <w:rsid w:val="004B671B"/>
    <w:rsid w:val="004C3AEC"/>
    <w:rsid w:val="005049F6"/>
    <w:rsid w:val="0051320F"/>
    <w:rsid w:val="0055360B"/>
    <w:rsid w:val="005844EE"/>
    <w:rsid w:val="005E14BB"/>
    <w:rsid w:val="005E35EF"/>
    <w:rsid w:val="0060133D"/>
    <w:rsid w:val="006056E5"/>
    <w:rsid w:val="0061026F"/>
    <w:rsid w:val="006348AF"/>
    <w:rsid w:val="006411EA"/>
    <w:rsid w:val="00652548"/>
    <w:rsid w:val="00665FBE"/>
    <w:rsid w:val="00676712"/>
    <w:rsid w:val="00683271"/>
    <w:rsid w:val="00685891"/>
    <w:rsid w:val="0069457A"/>
    <w:rsid w:val="006A2AE9"/>
    <w:rsid w:val="006B4A83"/>
    <w:rsid w:val="006E0669"/>
    <w:rsid w:val="00706233"/>
    <w:rsid w:val="007068E8"/>
    <w:rsid w:val="007317BF"/>
    <w:rsid w:val="00732F4E"/>
    <w:rsid w:val="00737EB0"/>
    <w:rsid w:val="00751F1F"/>
    <w:rsid w:val="00810C00"/>
    <w:rsid w:val="008627B9"/>
    <w:rsid w:val="00870D59"/>
    <w:rsid w:val="008B5369"/>
    <w:rsid w:val="008D11AD"/>
    <w:rsid w:val="008F0366"/>
    <w:rsid w:val="008F186B"/>
    <w:rsid w:val="008F1EB4"/>
    <w:rsid w:val="00900276"/>
    <w:rsid w:val="00905C1E"/>
    <w:rsid w:val="009B57D0"/>
    <w:rsid w:val="009B6589"/>
    <w:rsid w:val="009C2FFB"/>
    <w:rsid w:val="009D2712"/>
    <w:rsid w:val="009F4136"/>
    <w:rsid w:val="00A106DA"/>
    <w:rsid w:val="00A6721F"/>
    <w:rsid w:val="00A967B0"/>
    <w:rsid w:val="00A978FC"/>
    <w:rsid w:val="00AD49AE"/>
    <w:rsid w:val="00AE58CD"/>
    <w:rsid w:val="00B2343B"/>
    <w:rsid w:val="00B342FC"/>
    <w:rsid w:val="00B57DEE"/>
    <w:rsid w:val="00B655E8"/>
    <w:rsid w:val="00B82AB6"/>
    <w:rsid w:val="00B9017E"/>
    <w:rsid w:val="00B9561D"/>
    <w:rsid w:val="00BA59FB"/>
    <w:rsid w:val="00BB1F8F"/>
    <w:rsid w:val="00BB36E1"/>
    <w:rsid w:val="00BB5575"/>
    <w:rsid w:val="00BD75FB"/>
    <w:rsid w:val="00BF5825"/>
    <w:rsid w:val="00C30E60"/>
    <w:rsid w:val="00C51F46"/>
    <w:rsid w:val="00C55BB4"/>
    <w:rsid w:val="00C932E3"/>
    <w:rsid w:val="00CA0453"/>
    <w:rsid w:val="00CC363B"/>
    <w:rsid w:val="00CC5175"/>
    <w:rsid w:val="00CF0703"/>
    <w:rsid w:val="00CF0AFC"/>
    <w:rsid w:val="00D01778"/>
    <w:rsid w:val="00D17783"/>
    <w:rsid w:val="00D8160A"/>
    <w:rsid w:val="00DB30AC"/>
    <w:rsid w:val="00DC3625"/>
    <w:rsid w:val="00DE02D1"/>
    <w:rsid w:val="00E113A1"/>
    <w:rsid w:val="00E55CBB"/>
    <w:rsid w:val="00EA2283"/>
    <w:rsid w:val="00EC6B21"/>
    <w:rsid w:val="00ED021F"/>
    <w:rsid w:val="00F11436"/>
    <w:rsid w:val="00F3124F"/>
    <w:rsid w:val="00F364AE"/>
    <w:rsid w:val="00F37418"/>
    <w:rsid w:val="00F40FED"/>
    <w:rsid w:val="00F82C86"/>
    <w:rsid w:val="00FC297C"/>
    <w:rsid w:val="00FD1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36528C"/>
  <w15:chartTrackingRefBased/>
  <w15:docId w15:val="{77C1B0CF-A4FE-5341-9002-3D23A21A5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 Reference Superscript,Footnote Reference/,Footnote symbol,richiamo note eggsi,Rimando nota a piè di pagina1,BVI fnr,Footnotes refss,EN Footnote Reference,number,SUPERS,Odwołanie przypisu,Footnote reference number,FR,fr"/>
    <w:uiPriority w:val="99"/>
    <w:qFormat/>
  </w:style>
  <w:style w:type="paragraph" w:styleId="CommentText">
    <w:name w:val="annotation text"/>
    <w:basedOn w:val="Normal"/>
    <w:link w:val="CommentTextChar"/>
    <w:rsid w:val="009B57D0"/>
    <w:rPr>
      <w:szCs w:val="20"/>
    </w:rPr>
  </w:style>
  <w:style w:type="character" w:customStyle="1" w:styleId="CommentTextChar">
    <w:name w:val="Comment Text Char"/>
    <w:basedOn w:val="DefaultParagraphFont"/>
    <w:link w:val="CommentText"/>
    <w:rsid w:val="009B57D0"/>
  </w:style>
  <w:style w:type="character" w:styleId="Hyperlink">
    <w:name w:val="Hyperlink"/>
    <w:rsid w:val="009B57D0"/>
    <w:rPr>
      <w:color w:val="0563C1"/>
      <w:u w:val="single"/>
    </w:rPr>
  </w:style>
  <w:style w:type="character" w:styleId="CommentReference">
    <w:name w:val="annotation reference"/>
    <w:rsid w:val="00706233"/>
    <w:rPr>
      <w:sz w:val="16"/>
      <w:szCs w:val="16"/>
    </w:rPr>
  </w:style>
  <w:style w:type="paragraph" w:styleId="CommentSubject">
    <w:name w:val="annotation subject"/>
    <w:basedOn w:val="CommentText"/>
    <w:next w:val="CommentText"/>
    <w:link w:val="CommentSubjectChar"/>
    <w:rsid w:val="00706233"/>
    <w:rPr>
      <w:b/>
      <w:bCs/>
    </w:rPr>
  </w:style>
  <w:style w:type="character" w:customStyle="1" w:styleId="CommentSubjectChar">
    <w:name w:val="Comment Subject Char"/>
    <w:link w:val="CommentSubject"/>
    <w:rsid w:val="00706233"/>
    <w:rPr>
      <w:b/>
      <w:bCs/>
    </w:rPr>
  </w:style>
  <w:style w:type="paragraph" w:styleId="BalloonText">
    <w:name w:val="Balloon Text"/>
    <w:basedOn w:val="Normal"/>
    <w:link w:val="BalloonTextChar"/>
    <w:rsid w:val="00706233"/>
    <w:rPr>
      <w:rFonts w:ascii="Segoe UI" w:hAnsi="Segoe UI" w:cs="Segoe UI"/>
      <w:sz w:val="18"/>
      <w:szCs w:val="18"/>
    </w:rPr>
  </w:style>
  <w:style w:type="character" w:customStyle="1" w:styleId="BalloonTextChar">
    <w:name w:val="Balloon Text Char"/>
    <w:link w:val="BalloonText"/>
    <w:rsid w:val="00706233"/>
    <w:rPr>
      <w:rFonts w:ascii="Segoe UI" w:hAnsi="Segoe UI" w:cs="Segoe UI"/>
      <w:sz w:val="18"/>
      <w:szCs w:val="18"/>
    </w:rPr>
  </w:style>
  <w:style w:type="paragraph" w:styleId="FootnoteText">
    <w:name w:val="footnote text"/>
    <w:aliases w:val="fn,Char18,Footnote Text Char Char Char Char,Footnote Text Char Char,ft,fnW,FT,SD Footnote Text,Footnote Text AG,footnote text,Footnotes,Footnote ak,Style 14,fn - no space,Footnote Text Char1 Char Char,Text,Char, Char"/>
    <w:basedOn w:val="Normal"/>
    <w:link w:val="FootnoteTextChar"/>
    <w:uiPriority w:val="99"/>
    <w:unhideWhenUsed/>
    <w:qFormat/>
    <w:rsid w:val="009B6589"/>
    <w:pPr>
      <w:autoSpaceDE/>
      <w:autoSpaceDN/>
      <w:adjustRightInd/>
    </w:pPr>
    <w:rPr>
      <w:rFonts w:ascii="Courier" w:hAnsi="Courier"/>
      <w:snapToGrid w:val="0"/>
      <w:szCs w:val="20"/>
    </w:rPr>
  </w:style>
  <w:style w:type="character" w:customStyle="1" w:styleId="FootnoteTextChar">
    <w:name w:val="Footnote Text Char"/>
    <w:aliases w:val="fn Char,Char18 Char,Footnote Text Char Char Char Char Char,Footnote Text Char Char Char,ft Char,fnW Char,FT Char,SD Footnote Text Char,Footnote Text AG Char,footnote text Char,Footnotes Char,Footnote ak Char,Style 14 Char,Text Char"/>
    <w:link w:val="FootnoteText"/>
    <w:uiPriority w:val="99"/>
    <w:rsid w:val="009B6589"/>
    <w:rPr>
      <w:rFonts w:ascii="Courier" w:hAnsi="Courier"/>
      <w:snapToGrid w:val="0"/>
    </w:rPr>
  </w:style>
  <w:style w:type="paragraph" w:styleId="NormalWeb">
    <w:name w:val="Normal (Web)"/>
    <w:basedOn w:val="Normal"/>
    <w:uiPriority w:val="99"/>
    <w:unhideWhenUsed/>
    <w:rsid w:val="00683271"/>
    <w:pPr>
      <w:widowControl/>
      <w:autoSpaceDE/>
      <w:autoSpaceDN/>
      <w:adjustRightInd/>
      <w:spacing w:after="150"/>
    </w:pPr>
    <w:rPr>
      <w:sz w:val="24"/>
    </w:rPr>
  </w:style>
  <w:style w:type="paragraph" w:styleId="ListParagraph">
    <w:name w:val="List Paragraph"/>
    <w:basedOn w:val="Normal"/>
    <w:uiPriority w:val="34"/>
    <w:qFormat/>
    <w:rsid w:val="00382F61"/>
    <w:pPr>
      <w:widowControl/>
      <w:autoSpaceDE/>
      <w:autoSpaceDN/>
      <w:adjustRightInd/>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rsid w:val="00504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1B4C"/>
    <w:pPr>
      <w:autoSpaceDE w:val="0"/>
      <w:autoSpaceDN w:val="0"/>
      <w:adjustRightInd w:val="0"/>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51713">
      <w:bodyDiv w:val="1"/>
      <w:marLeft w:val="0"/>
      <w:marRight w:val="0"/>
      <w:marTop w:val="0"/>
      <w:marBottom w:val="0"/>
      <w:divBdr>
        <w:top w:val="none" w:sz="0" w:space="0" w:color="auto"/>
        <w:left w:val="none" w:sz="0" w:space="0" w:color="auto"/>
        <w:bottom w:val="none" w:sz="0" w:space="0" w:color="auto"/>
        <w:right w:val="none" w:sz="0" w:space="0" w:color="auto"/>
      </w:divBdr>
    </w:div>
    <w:div w:id="1500461173">
      <w:bodyDiv w:val="1"/>
      <w:marLeft w:val="0"/>
      <w:marRight w:val="0"/>
      <w:marTop w:val="0"/>
      <w:marBottom w:val="0"/>
      <w:divBdr>
        <w:top w:val="none" w:sz="0" w:space="0" w:color="auto"/>
        <w:left w:val="none" w:sz="0" w:space="0" w:color="auto"/>
        <w:bottom w:val="none" w:sz="0" w:space="0" w:color="auto"/>
        <w:right w:val="none" w:sz="0" w:space="0" w:color="auto"/>
      </w:divBdr>
    </w:div>
    <w:div w:id="167321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SharedContentType xmlns="Microsoft.SharePoint.Taxonomy.ContentTypeSync" SourceId="86a8e296-5f29-4af2-954b-0de0d1e1f8bc"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DD3AD758619EA6438AC388D141A756B2" ma:contentTypeVersion="12" ma:contentTypeDescription="Create a new document." ma:contentTypeScope="" ma:versionID="b4b7ff15dbeb78d6fb7d678eb578d409">
  <xsd:schema xmlns:xsd="http://www.w3.org/2001/XMLSchema" xmlns:xs="http://www.w3.org/2001/XMLSchema" xmlns:p="http://schemas.microsoft.com/office/2006/metadata/properties" xmlns:ns2="3975cba8-4a57-496a-aa93-d780dacf11e3" targetNamespace="http://schemas.microsoft.com/office/2006/metadata/properties" ma:root="true" ma:fieldsID="9410765ca6bce4b8119d0adbf063756a" ns2:_="">
    <xsd:import namespace="3975cba8-4a57-496a-aa93-d780dacf11e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5cba8-4a57-496a-aa93-d780dacf11e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A39C4-C67C-4D14-9E8C-920DFE5CD525}">
  <ds:schemaRefs>
    <ds:schemaRef ds:uri="http://schemas.microsoft.com/sharepoint/v3/contenttype/forms"/>
  </ds:schemaRefs>
</ds:datastoreItem>
</file>

<file path=customXml/itemProps2.xml><?xml version="1.0" encoding="utf-8"?>
<ds:datastoreItem xmlns:ds="http://schemas.openxmlformats.org/officeDocument/2006/customXml" ds:itemID="{392636FF-4A6B-433F-810F-582EABFCCCE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145C27-F7C4-4A00-A24D-C8598C4A2951}">
  <ds:schemaRefs>
    <ds:schemaRef ds:uri="Microsoft.SharePoint.Taxonomy.ContentTypeSync"/>
  </ds:schemaRefs>
</ds:datastoreItem>
</file>

<file path=customXml/itemProps4.xml><?xml version="1.0" encoding="utf-8"?>
<ds:datastoreItem xmlns:ds="http://schemas.openxmlformats.org/officeDocument/2006/customXml" ds:itemID="{8683D599-7C03-40F5-B9FC-5AF880ADB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5cba8-4a57-496a-aa93-d780dacf1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761B3FF-4259-4D03-83D3-191F4DFDE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2027</Words>
  <Characters>11554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13554</CharactersWithSpaces>
  <SharedDoc>false</SharedDoc>
  <HLinks>
    <vt:vector size="48" baseType="variant">
      <vt:variant>
        <vt:i4>4653106</vt:i4>
      </vt:variant>
      <vt:variant>
        <vt:i4>21</vt:i4>
      </vt:variant>
      <vt:variant>
        <vt:i4>0</vt:i4>
      </vt:variant>
      <vt:variant>
        <vt:i4>5</vt:i4>
      </vt:variant>
      <vt:variant>
        <vt:lpwstr>https://www.bls.gov/oes/current/oes_nat.htm</vt:lpwstr>
      </vt:variant>
      <vt:variant>
        <vt:lpwstr/>
      </vt:variant>
      <vt:variant>
        <vt:i4>4653106</vt:i4>
      </vt:variant>
      <vt:variant>
        <vt:i4>18</vt:i4>
      </vt:variant>
      <vt:variant>
        <vt:i4>0</vt:i4>
      </vt:variant>
      <vt:variant>
        <vt:i4>5</vt:i4>
      </vt:variant>
      <vt:variant>
        <vt:lpwstr>https://www.bls.gov/oes/current/oes_nat.htm</vt:lpwstr>
      </vt:variant>
      <vt:variant>
        <vt:lpwstr/>
      </vt:variant>
      <vt:variant>
        <vt:i4>4653106</vt:i4>
      </vt:variant>
      <vt:variant>
        <vt:i4>15</vt:i4>
      </vt:variant>
      <vt:variant>
        <vt:i4>0</vt:i4>
      </vt:variant>
      <vt:variant>
        <vt:i4>5</vt:i4>
      </vt:variant>
      <vt:variant>
        <vt:lpwstr>https://www.bls.gov/oes/current/oes_nat.htm</vt:lpwstr>
      </vt:variant>
      <vt:variant>
        <vt:lpwstr/>
      </vt:variant>
      <vt:variant>
        <vt:i4>4653106</vt:i4>
      </vt:variant>
      <vt:variant>
        <vt:i4>12</vt:i4>
      </vt:variant>
      <vt:variant>
        <vt:i4>0</vt:i4>
      </vt:variant>
      <vt:variant>
        <vt:i4>5</vt:i4>
      </vt:variant>
      <vt:variant>
        <vt:lpwstr>https://www.bls.gov/oes/current/oes_nat.htm</vt:lpwstr>
      </vt:variant>
      <vt:variant>
        <vt:lpwstr/>
      </vt:variant>
      <vt:variant>
        <vt:i4>4653106</vt:i4>
      </vt:variant>
      <vt:variant>
        <vt:i4>9</vt:i4>
      </vt:variant>
      <vt:variant>
        <vt:i4>0</vt:i4>
      </vt:variant>
      <vt:variant>
        <vt:i4>5</vt:i4>
      </vt:variant>
      <vt:variant>
        <vt:lpwstr>https://www.bls.gov/oes/current/oes_nat.htm</vt:lpwstr>
      </vt:variant>
      <vt:variant>
        <vt:lpwstr/>
      </vt:variant>
      <vt:variant>
        <vt:i4>4653106</vt:i4>
      </vt:variant>
      <vt:variant>
        <vt:i4>5</vt:i4>
      </vt:variant>
      <vt:variant>
        <vt:i4>0</vt:i4>
      </vt:variant>
      <vt:variant>
        <vt:i4>5</vt:i4>
      </vt:variant>
      <vt:variant>
        <vt:lpwstr>https://www.bls.gov/oes/current/oes_nat.htm</vt:lpwstr>
      </vt:variant>
      <vt:variant>
        <vt:lpwstr/>
      </vt:variant>
      <vt:variant>
        <vt:i4>5046298</vt:i4>
      </vt:variant>
      <vt:variant>
        <vt:i4>3</vt:i4>
      </vt:variant>
      <vt:variant>
        <vt:i4>0</vt:i4>
      </vt:variant>
      <vt:variant>
        <vt:i4>5</vt:i4>
      </vt:variant>
      <vt:variant>
        <vt:lpwstr>https://www.bls.gov/oes/current/oes151245.htm</vt:lpwstr>
      </vt:variant>
      <vt:variant>
        <vt:lpwstr/>
      </vt:variant>
      <vt:variant>
        <vt:i4>4653106</vt:i4>
      </vt:variant>
      <vt:variant>
        <vt:i4>0</vt:i4>
      </vt:variant>
      <vt:variant>
        <vt:i4>0</vt:i4>
      </vt:variant>
      <vt:variant>
        <vt:i4>5</vt:i4>
      </vt:variant>
      <vt:variant>
        <vt:lpwstr>https://www.bls.gov/oes/current/oes_nat.htm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Amy Gleason</cp:lastModifiedBy>
  <cp:revision>4</cp:revision>
  <dcterms:created xsi:type="dcterms:W3CDTF">2021-03-31T22:29:00Z</dcterms:created>
  <dcterms:modified xsi:type="dcterms:W3CDTF">2021-03-31T22:39:00Z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0x010100DD3AD758619EA6438AC388D141A756B2</vt:lpwstr>
  </property>
</Properties>
</file>