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53E5" w:rsidR="009933A1" w:rsidP="009933A1" w:rsidRDefault="009933A1" w14:paraId="3626CBE9" w14:textId="77777777">
      <w:pPr>
        <w:pStyle w:val="CM56"/>
        <w:spacing w:after="232"/>
        <w:contextualSpacing/>
        <w:jc w:val="center"/>
        <w:rPr>
          <w:rFonts w:ascii="Times New Roman" w:hAnsi="Times New Roman" w:cs="Times New Roman"/>
          <w:b/>
          <w:bCs/>
          <w:color w:val="000000"/>
          <w:sz w:val="28"/>
          <w:szCs w:val="28"/>
        </w:rPr>
      </w:pPr>
      <w:bookmarkStart w:name="_GoBack" w:id="0"/>
      <w:bookmarkEnd w:id="0"/>
      <w:r w:rsidRPr="009653E5">
        <w:rPr>
          <w:rFonts w:ascii="Times New Roman" w:hAnsi="Times New Roman" w:cs="Times New Roman"/>
          <w:b/>
          <w:bCs/>
          <w:color w:val="000000"/>
          <w:sz w:val="28"/>
          <w:szCs w:val="28"/>
        </w:rPr>
        <w:t>Supporting Statement for Office of the National Coordinator for Health Information Technology</w:t>
      </w:r>
      <w:r w:rsidRPr="009653E5" w:rsidR="008A13EE">
        <w:rPr>
          <w:rFonts w:ascii="Times New Roman" w:hAnsi="Times New Roman" w:cs="Times New Roman"/>
          <w:b/>
          <w:bCs/>
          <w:color w:val="000000"/>
          <w:sz w:val="28"/>
          <w:szCs w:val="28"/>
        </w:rPr>
        <w:t xml:space="preserve"> (ONC)</w:t>
      </w:r>
    </w:p>
    <w:p w:rsidRPr="009653E5" w:rsidR="009933A1" w:rsidP="009933A1" w:rsidRDefault="009933A1" w14:paraId="7355EB24" w14:textId="77777777">
      <w:pPr>
        <w:pStyle w:val="CM56"/>
        <w:spacing w:after="232"/>
        <w:contextualSpacing/>
        <w:jc w:val="center"/>
        <w:rPr>
          <w:rFonts w:ascii="Times New Roman" w:hAnsi="Times New Roman" w:cs="Times New Roman"/>
          <w:color w:val="000000"/>
          <w:sz w:val="28"/>
          <w:szCs w:val="28"/>
        </w:rPr>
      </w:pPr>
      <w:r w:rsidRPr="1D5BCB10">
        <w:rPr>
          <w:rFonts w:ascii="Times New Roman" w:hAnsi="Times New Roman" w:cs="Times New Roman"/>
          <w:b/>
          <w:bCs/>
          <w:color w:val="000000" w:themeColor="text1"/>
          <w:sz w:val="28"/>
          <w:szCs w:val="28"/>
        </w:rPr>
        <w:t>Access, Exchange and Use of Social Determinants of Health Data in Clinical Notes (SDOH)</w:t>
      </w:r>
    </w:p>
    <w:p w:rsidR="009933A1" w:rsidP="009933A1" w:rsidRDefault="009933A1" w14:paraId="672A6659" w14:textId="77777777">
      <w:pPr>
        <w:pStyle w:val="CM56"/>
        <w:spacing w:after="230"/>
        <w:contextualSpacing/>
        <w:rPr>
          <w:rFonts w:ascii="Times New Roman" w:hAnsi="Times New Roman" w:cs="Times New Roman"/>
          <w:b/>
          <w:bCs/>
          <w:color w:val="000000"/>
        </w:rPr>
      </w:pPr>
    </w:p>
    <w:p w:rsidRPr="00F3189A" w:rsidR="00324CF3" w:rsidP="009933A1" w:rsidRDefault="008A13EE" w14:paraId="0F3B67EC" w14:textId="77777777">
      <w:pPr>
        <w:pStyle w:val="CM56"/>
        <w:spacing w:after="230"/>
        <w:contextualSpacing/>
        <w:rPr>
          <w:rFonts w:ascii="Times New Roman" w:hAnsi="Times New Roman" w:cs="Times New Roman"/>
        </w:rPr>
      </w:pPr>
      <w:r w:rsidRPr="1D5BCB10">
        <w:rPr>
          <w:rFonts w:ascii="Times New Roman" w:hAnsi="Times New Roman" w:cs="Times New Roman"/>
          <w:b/>
          <w:bCs/>
          <w:color w:val="000000" w:themeColor="text1"/>
        </w:rPr>
        <w:t xml:space="preserve">PART B. </w:t>
      </w:r>
      <w:r w:rsidRPr="1D5BCB10">
        <w:rPr>
          <w:rFonts w:ascii="Times New Roman" w:hAnsi="Times New Roman" w:cs="Times New Roman"/>
          <w:b/>
          <w:bCs/>
        </w:rPr>
        <w:t xml:space="preserve">COLLECTIONS OF INFORMATION EMPLOYING STATISTICAL METHODS </w:t>
      </w:r>
    </w:p>
    <w:p w:rsidRPr="00F3189A" w:rsidR="00324CF3" w:rsidP="00324CF3" w:rsidRDefault="00324CF3" w14:paraId="0A37501D" w14:textId="77777777">
      <w:pPr>
        <w:autoSpaceDE w:val="0"/>
        <w:autoSpaceDN w:val="0"/>
        <w:adjustRightInd w:val="0"/>
        <w:spacing w:after="267" w:line="240" w:lineRule="auto"/>
        <w:contextualSpacing/>
        <w:rPr>
          <w:rFonts w:ascii="Times New Roman" w:hAnsi="Times New Roman" w:cs="Times New Roman"/>
          <w:sz w:val="24"/>
          <w:szCs w:val="24"/>
        </w:rPr>
      </w:pPr>
    </w:p>
    <w:p w:rsidRPr="00F3189A" w:rsidR="00324CF3" w:rsidP="00324CF3" w:rsidRDefault="00324CF3" w14:paraId="08C88F8E" w14:textId="77777777">
      <w:pPr>
        <w:autoSpaceDE w:val="0"/>
        <w:autoSpaceDN w:val="0"/>
        <w:adjustRightInd w:val="0"/>
        <w:spacing w:after="267" w:line="240" w:lineRule="auto"/>
        <w:contextualSpacing/>
        <w:rPr>
          <w:rFonts w:ascii="Times New Roman" w:hAnsi="Times New Roman" w:cs="Times New Roman"/>
          <w:sz w:val="24"/>
          <w:szCs w:val="24"/>
        </w:rPr>
      </w:pPr>
      <w:r w:rsidRPr="601DEDAF">
        <w:rPr>
          <w:rFonts w:ascii="Times New Roman" w:hAnsi="Times New Roman" w:cs="Times New Roman"/>
          <w:b/>
          <w:bCs/>
          <w:sz w:val="24"/>
          <w:szCs w:val="24"/>
        </w:rPr>
        <w:t xml:space="preserve">1. </w:t>
      </w:r>
      <w:r w:rsidRPr="601DEDAF">
        <w:rPr>
          <w:rFonts w:ascii="Times New Roman" w:hAnsi="Times New Roman" w:cs="Times New Roman"/>
          <w:b/>
          <w:bCs/>
          <w:sz w:val="24"/>
          <w:szCs w:val="24"/>
          <w:u w:val="single"/>
        </w:rPr>
        <w:t>Respondent Universe and Sampling Methods</w:t>
      </w:r>
    </w:p>
    <w:p w:rsidRPr="00E07279" w:rsidR="00324CF3" w:rsidP="601DEDAF" w:rsidRDefault="6F497B1D" w14:paraId="42950D7D" w14:textId="15DE14D7">
      <w:pPr>
        <w:autoSpaceDE w:val="0"/>
        <w:autoSpaceDN w:val="0"/>
        <w:adjustRightInd w:val="0"/>
        <w:spacing w:after="267" w:line="240" w:lineRule="auto"/>
        <w:contextualSpacing/>
        <w:rPr>
          <w:rFonts w:ascii="Times New Roman" w:hAnsi="Times New Roman" w:eastAsia="Times New Roman" w:cs="Times New Roman"/>
          <w:sz w:val="24"/>
          <w:szCs w:val="24"/>
        </w:rPr>
      </w:pPr>
      <w:r w:rsidRPr="00E07279">
        <w:rPr>
          <w:rStyle w:val="CommentReference"/>
          <w:rFonts w:ascii="Times New Roman" w:hAnsi="Times New Roman" w:eastAsia="Times New Roman" w:cs="Times New Roman"/>
          <w:sz w:val="24"/>
          <w:szCs w:val="24"/>
        </w:rPr>
        <w:t xml:space="preserve">ONC has contracted with OpenNotes/Beth Israel Lahey Health (BILH) to complete this study. OpenNotes/BILH will use a subcontractor to conduct the data collection associated with this study. </w:t>
      </w:r>
      <w:proofErr w:type="spellStart"/>
      <w:r w:rsidRPr="00E07279">
        <w:rPr>
          <w:rStyle w:val="CommentReference"/>
          <w:rFonts w:ascii="Times New Roman" w:hAnsi="Times New Roman" w:eastAsia="Times New Roman" w:cs="Times New Roman"/>
          <w:sz w:val="24"/>
          <w:szCs w:val="24"/>
        </w:rPr>
        <w:t>OpenNotes</w:t>
      </w:r>
      <w:proofErr w:type="spellEnd"/>
      <w:r w:rsidRPr="00E07279">
        <w:rPr>
          <w:rStyle w:val="CommentReference"/>
          <w:rFonts w:ascii="Times New Roman" w:hAnsi="Times New Roman" w:eastAsia="Times New Roman" w:cs="Times New Roman"/>
          <w:sz w:val="24"/>
          <w:szCs w:val="24"/>
        </w:rPr>
        <w:t xml:space="preserve">/BILH’s subcontractor, </w:t>
      </w:r>
      <w:proofErr w:type="spellStart"/>
      <w:r w:rsidRPr="00E07279">
        <w:rPr>
          <w:rStyle w:val="CommentReference"/>
          <w:rFonts w:ascii="Times New Roman" w:hAnsi="Times New Roman" w:eastAsia="Times New Roman" w:cs="Times New Roman"/>
          <w:sz w:val="24"/>
          <w:szCs w:val="24"/>
        </w:rPr>
        <w:t>MedPanel</w:t>
      </w:r>
      <w:proofErr w:type="spellEnd"/>
      <w:r w:rsidRPr="00E07279">
        <w:rPr>
          <w:rStyle w:val="CommentReference"/>
          <w:rFonts w:ascii="Times New Roman" w:hAnsi="Times New Roman" w:eastAsia="Times New Roman" w:cs="Times New Roman"/>
          <w:sz w:val="24"/>
          <w:szCs w:val="24"/>
        </w:rPr>
        <w:t xml:space="preserve">, will be responsible for participant recruitment, focus group facilitation, and disseminating data to OpenNotes/BILH. </w:t>
      </w:r>
    </w:p>
    <w:p w:rsidRPr="00F3189A" w:rsidR="00324CF3" w:rsidP="00324CF3" w:rsidRDefault="00EC77C3" w14:paraId="69880BAA" w14:textId="155EBCF7">
      <w:pPr>
        <w:autoSpaceDE w:val="0"/>
        <w:autoSpaceDN w:val="0"/>
        <w:adjustRightInd w:val="0"/>
        <w:spacing w:after="267" w:line="240" w:lineRule="auto"/>
        <w:ind w:right="387"/>
        <w:contextualSpacing/>
        <w:rPr>
          <w:rFonts w:ascii="Times New Roman" w:hAnsi="Times New Roman" w:cs="Times New Roman"/>
          <w:sz w:val="24"/>
          <w:szCs w:val="24"/>
        </w:rPr>
      </w:pPr>
      <w:proofErr w:type="spellStart"/>
      <w:r w:rsidRPr="6027AFB3">
        <w:rPr>
          <w:rFonts w:ascii="Times New Roman" w:hAnsi="Times New Roman" w:cs="Times New Roman"/>
          <w:sz w:val="24"/>
          <w:szCs w:val="24"/>
        </w:rPr>
        <w:t>MedPanel</w:t>
      </w:r>
      <w:proofErr w:type="spellEnd"/>
      <w:r w:rsidRPr="6027AFB3" w:rsidR="4F9D219C">
        <w:rPr>
          <w:rFonts w:ascii="Times New Roman" w:hAnsi="Times New Roman" w:cs="Times New Roman"/>
          <w:sz w:val="24"/>
          <w:szCs w:val="24"/>
        </w:rPr>
        <w:t>,</w:t>
      </w:r>
      <w:r w:rsidRPr="6027AFB3">
        <w:rPr>
          <w:rFonts w:ascii="Times New Roman" w:hAnsi="Times New Roman" w:cs="Times New Roman"/>
          <w:sz w:val="24"/>
          <w:szCs w:val="24"/>
        </w:rPr>
        <w:t xml:space="preserve"> is</w:t>
      </w:r>
      <w:r w:rsidRPr="6027AFB3" w:rsidR="00324CF3">
        <w:rPr>
          <w:rFonts w:ascii="Times New Roman" w:hAnsi="Times New Roman" w:cs="Times New Roman"/>
          <w:sz w:val="24"/>
          <w:szCs w:val="24"/>
        </w:rPr>
        <w:t xml:space="preserve"> using a convenience sample to recruit participants for this qualitative study. Because this is a convenience sample, statistical analysis is not appropriate, and </w:t>
      </w:r>
      <w:r w:rsidRPr="6027AFB3">
        <w:rPr>
          <w:rFonts w:ascii="Times New Roman" w:hAnsi="Times New Roman" w:cs="Times New Roman"/>
          <w:sz w:val="24"/>
          <w:szCs w:val="24"/>
        </w:rPr>
        <w:t>OpenNotes/BILH</w:t>
      </w:r>
      <w:r w:rsidRPr="6027AFB3" w:rsidR="00324CF3">
        <w:rPr>
          <w:rFonts w:ascii="Times New Roman" w:hAnsi="Times New Roman" w:cs="Times New Roman"/>
          <w:sz w:val="24"/>
          <w:szCs w:val="24"/>
        </w:rPr>
        <w:t xml:space="preserve"> will not generalize back to the larger population of patients, caregivers, and healthcare professionals.</w:t>
      </w:r>
    </w:p>
    <w:p w:rsidRPr="00F3189A" w:rsidR="00324CF3" w:rsidP="00324CF3" w:rsidRDefault="00324CF3" w14:paraId="5DAB6C7B" w14:textId="77777777">
      <w:pPr>
        <w:autoSpaceDE w:val="0"/>
        <w:autoSpaceDN w:val="0"/>
        <w:adjustRightInd w:val="0"/>
        <w:spacing w:after="267" w:line="240" w:lineRule="auto"/>
        <w:ind w:right="387"/>
        <w:contextualSpacing/>
        <w:rPr>
          <w:rFonts w:ascii="Times New Roman" w:hAnsi="Times New Roman" w:cs="Times New Roman"/>
          <w:sz w:val="24"/>
          <w:szCs w:val="24"/>
        </w:rPr>
      </w:pPr>
    </w:p>
    <w:p w:rsidRPr="00F3189A" w:rsidR="00324CF3" w:rsidP="00324CF3" w:rsidRDefault="00324CF3" w14:paraId="783AB16A" w14:textId="55637468">
      <w:pPr>
        <w:autoSpaceDE w:val="0"/>
        <w:autoSpaceDN w:val="0"/>
        <w:adjustRightInd w:val="0"/>
        <w:spacing w:after="267" w:line="240" w:lineRule="auto"/>
        <w:ind w:right="387"/>
        <w:contextualSpacing/>
        <w:rPr>
          <w:rFonts w:ascii="Times New Roman" w:hAnsi="Times New Roman" w:cs="Times New Roman"/>
          <w:sz w:val="24"/>
          <w:szCs w:val="24"/>
        </w:rPr>
      </w:pPr>
      <w:r w:rsidRPr="00F3189A">
        <w:rPr>
          <w:rFonts w:ascii="Times New Roman" w:hAnsi="Times New Roman" w:cs="Times New Roman"/>
          <w:sz w:val="24"/>
          <w:szCs w:val="24"/>
        </w:rPr>
        <w:t xml:space="preserve">The </w:t>
      </w:r>
      <w:r w:rsidR="00EC77C3">
        <w:rPr>
          <w:rFonts w:ascii="Times New Roman" w:hAnsi="Times New Roman" w:cs="Times New Roman"/>
          <w:sz w:val="24"/>
          <w:szCs w:val="24"/>
        </w:rPr>
        <w:t xml:space="preserve">10 </w:t>
      </w:r>
      <w:r w:rsidRPr="00F3189A">
        <w:rPr>
          <w:rFonts w:ascii="Times New Roman" w:hAnsi="Times New Roman" w:cs="Times New Roman"/>
          <w:sz w:val="24"/>
          <w:szCs w:val="24"/>
        </w:rPr>
        <w:t xml:space="preserve">clinician/healthcare professional groups will include those practicing in the following care settings:  primary care, specialty care, pediatrics, emergency medicine, case management, mental health care, safety net/rural underserved settings. The </w:t>
      </w:r>
      <w:r w:rsidR="00EC77C3">
        <w:rPr>
          <w:rFonts w:ascii="Times New Roman" w:hAnsi="Times New Roman" w:cs="Times New Roman"/>
          <w:sz w:val="24"/>
          <w:szCs w:val="24"/>
        </w:rPr>
        <w:t xml:space="preserve">10 </w:t>
      </w:r>
      <w:r w:rsidRPr="00F3189A">
        <w:rPr>
          <w:rFonts w:ascii="Times New Roman" w:hAnsi="Times New Roman" w:cs="Times New Roman"/>
          <w:sz w:val="24"/>
          <w:szCs w:val="24"/>
        </w:rPr>
        <w:t xml:space="preserve">patient/caregiver groups will include the following: Black/African American individuals, Spanish-speakers, E-patients, parent/guardian caregivers, individuals with disabilities or multiple chronic conditions, those age 65+, rural residents, members of the LGBTQ+ community. </w:t>
      </w:r>
    </w:p>
    <w:p w:rsidRPr="00F3189A" w:rsidR="00324CF3" w:rsidP="00324CF3" w:rsidRDefault="00324CF3" w14:paraId="02EB378F" w14:textId="77777777">
      <w:pPr>
        <w:autoSpaceDE w:val="0"/>
        <w:autoSpaceDN w:val="0"/>
        <w:adjustRightInd w:val="0"/>
        <w:spacing w:after="267" w:line="240" w:lineRule="auto"/>
        <w:ind w:right="387"/>
        <w:contextualSpacing/>
        <w:rPr>
          <w:rFonts w:ascii="Times New Roman" w:hAnsi="Times New Roman" w:cs="Times New Roman"/>
          <w:sz w:val="24"/>
          <w:szCs w:val="24"/>
        </w:rPr>
      </w:pPr>
    </w:p>
    <w:p w:rsidR="00EC77C3" w:rsidP="00324CF3" w:rsidRDefault="00324CF3" w14:paraId="011743F7" w14:textId="28CA4543">
      <w:pPr>
        <w:autoSpaceDE w:val="0"/>
        <w:autoSpaceDN w:val="0"/>
        <w:adjustRightInd w:val="0"/>
        <w:spacing w:after="267" w:line="240" w:lineRule="auto"/>
        <w:ind w:right="387"/>
        <w:contextualSpacing/>
        <w:rPr>
          <w:rFonts w:ascii="Times New Roman" w:hAnsi="Times New Roman" w:cs="Times New Roman"/>
          <w:sz w:val="24"/>
          <w:szCs w:val="24"/>
        </w:rPr>
      </w:pPr>
      <w:proofErr w:type="spellStart"/>
      <w:r w:rsidRPr="2AC258E5">
        <w:rPr>
          <w:rFonts w:ascii="Times New Roman" w:hAnsi="Times New Roman" w:cs="Times New Roman"/>
          <w:sz w:val="24"/>
          <w:szCs w:val="24"/>
        </w:rPr>
        <w:t>MedPanel</w:t>
      </w:r>
      <w:proofErr w:type="spellEnd"/>
      <w:r w:rsidRPr="2AC258E5">
        <w:rPr>
          <w:rFonts w:ascii="Times New Roman" w:hAnsi="Times New Roman" w:cs="Times New Roman"/>
          <w:sz w:val="24"/>
          <w:szCs w:val="24"/>
        </w:rPr>
        <w:t xml:space="preserve">, the subcontractor on this project, will oversee recruitment. The potential respondent universe is all health care providers within </w:t>
      </w:r>
      <w:proofErr w:type="spellStart"/>
      <w:r w:rsidRPr="2AC258E5">
        <w:rPr>
          <w:rFonts w:ascii="Times New Roman" w:hAnsi="Times New Roman" w:cs="Times New Roman"/>
          <w:sz w:val="24"/>
          <w:szCs w:val="24"/>
        </w:rPr>
        <w:t>MedPanel’s</w:t>
      </w:r>
      <w:proofErr w:type="spellEnd"/>
      <w:r w:rsidRPr="2AC258E5">
        <w:rPr>
          <w:rFonts w:ascii="Times New Roman" w:hAnsi="Times New Roman" w:cs="Times New Roman"/>
          <w:sz w:val="24"/>
          <w:szCs w:val="24"/>
        </w:rPr>
        <w:t xml:space="preserve"> clinician panels working in the specified settings and all patients and caregivers within </w:t>
      </w:r>
      <w:proofErr w:type="spellStart"/>
      <w:r w:rsidRPr="2AC258E5" w:rsidR="00EC77C3">
        <w:rPr>
          <w:rFonts w:ascii="Times New Roman" w:hAnsi="Times New Roman" w:cs="Times New Roman"/>
          <w:sz w:val="24"/>
          <w:szCs w:val="24"/>
        </w:rPr>
        <w:t>MedPanel’s</w:t>
      </w:r>
      <w:proofErr w:type="spellEnd"/>
      <w:r w:rsidRPr="2AC258E5">
        <w:rPr>
          <w:rFonts w:ascii="Times New Roman" w:hAnsi="Times New Roman" w:cs="Times New Roman"/>
          <w:sz w:val="24"/>
          <w:szCs w:val="24"/>
        </w:rPr>
        <w:t xml:space="preserve"> networks that fit within the designated groups for the focus groups.  </w:t>
      </w:r>
      <w:proofErr w:type="spellStart"/>
      <w:r w:rsidRPr="2AC258E5">
        <w:rPr>
          <w:rFonts w:ascii="Times New Roman" w:hAnsi="Times New Roman" w:cs="Times New Roman"/>
          <w:sz w:val="24"/>
          <w:szCs w:val="24"/>
        </w:rPr>
        <w:t>MedPanel</w:t>
      </w:r>
      <w:proofErr w:type="spellEnd"/>
      <w:r w:rsidRPr="2AC258E5">
        <w:rPr>
          <w:rFonts w:ascii="Times New Roman" w:hAnsi="Times New Roman" w:cs="Times New Roman"/>
          <w:sz w:val="24"/>
          <w:szCs w:val="24"/>
        </w:rPr>
        <w:t xml:space="preserve"> will recruit patients and caregivers from </w:t>
      </w:r>
      <w:proofErr w:type="spellStart"/>
      <w:r w:rsidRPr="2AC258E5" w:rsidR="00EC77C3">
        <w:rPr>
          <w:rFonts w:ascii="Times New Roman" w:hAnsi="Times New Roman" w:cs="Times New Roman"/>
          <w:sz w:val="24"/>
          <w:szCs w:val="24"/>
        </w:rPr>
        <w:t>MedPanel’s</w:t>
      </w:r>
      <w:proofErr w:type="spellEnd"/>
      <w:r w:rsidRPr="2AC258E5">
        <w:rPr>
          <w:rFonts w:ascii="Times New Roman" w:hAnsi="Times New Roman" w:cs="Times New Roman"/>
          <w:sz w:val="24"/>
          <w:szCs w:val="24"/>
        </w:rPr>
        <w:t xml:space="preserve"> network of patient support groups and associations and will recruit physicians and other healthcare professionals from </w:t>
      </w:r>
      <w:proofErr w:type="spellStart"/>
      <w:r w:rsidRPr="2AC258E5" w:rsidR="00EC77C3">
        <w:rPr>
          <w:rFonts w:ascii="Times New Roman" w:hAnsi="Times New Roman" w:cs="Times New Roman"/>
          <w:sz w:val="24"/>
          <w:szCs w:val="24"/>
        </w:rPr>
        <w:t>MedPanel’s</w:t>
      </w:r>
      <w:proofErr w:type="spellEnd"/>
      <w:r w:rsidRPr="2AC258E5">
        <w:rPr>
          <w:rFonts w:ascii="Times New Roman" w:hAnsi="Times New Roman" w:cs="Times New Roman"/>
          <w:sz w:val="24"/>
          <w:szCs w:val="24"/>
        </w:rPr>
        <w:t xml:space="preserve"> proprietary panel. </w:t>
      </w:r>
    </w:p>
    <w:p w:rsidR="00EC77C3" w:rsidP="00324CF3" w:rsidRDefault="00EC77C3" w14:paraId="5FE6B17F" w14:textId="77777777">
      <w:pPr>
        <w:autoSpaceDE w:val="0"/>
        <w:autoSpaceDN w:val="0"/>
        <w:adjustRightInd w:val="0"/>
        <w:spacing w:after="267" w:line="240" w:lineRule="auto"/>
        <w:ind w:right="387"/>
        <w:contextualSpacing/>
        <w:rPr>
          <w:rFonts w:ascii="Times New Roman" w:hAnsi="Times New Roman" w:cs="Times New Roman"/>
          <w:sz w:val="24"/>
          <w:szCs w:val="24"/>
        </w:rPr>
      </w:pPr>
    </w:p>
    <w:p w:rsidR="00EC77C3" w:rsidP="00324CF3" w:rsidRDefault="00324CF3" w14:paraId="1A90523D" w14:textId="1EA7635D">
      <w:pPr>
        <w:autoSpaceDE w:val="0"/>
        <w:autoSpaceDN w:val="0"/>
        <w:adjustRightInd w:val="0"/>
        <w:spacing w:after="267" w:line="240" w:lineRule="auto"/>
        <w:ind w:right="387"/>
        <w:contextualSpacing/>
        <w:rPr>
          <w:rFonts w:ascii="Times New Roman" w:hAnsi="Times New Roman" w:cs="Times New Roman"/>
          <w:sz w:val="24"/>
          <w:szCs w:val="24"/>
        </w:rPr>
      </w:pPr>
      <w:proofErr w:type="spellStart"/>
      <w:r w:rsidRPr="6ACCF491">
        <w:rPr>
          <w:rFonts w:ascii="Times New Roman" w:hAnsi="Times New Roman" w:cs="Times New Roman"/>
          <w:sz w:val="24"/>
          <w:szCs w:val="24"/>
        </w:rPr>
        <w:t>MedPanel’s</w:t>
      </w:r>
      <w:proofErr w:type="spellEnd"/>
      <w:r w:rsidRPr="6ACCF491">
        <w:rPr>
          <w:rFonts w:ascii="Times New Roman" w:hAnsi="Times New Roman" w:cs="Times New Roman"/>
          <w:sz w:val="24"/>
          <w:szCs w:val="24"/>
        </w:rPr>
        <w:t xml:space="preserve"> proprietary panel includes 250,000 healthcare professionals. </w:t>
      </w:r>
      <w:r w:rsidRPr="6ACCF491" w:rsidR="00EC77C3">
        <w:rPr>
          <w:rFonts w:ascii="Times New Roman" w:hAnsi="Times New Roman" w:cs="Times New Roman"/>
          <w:sz w:val="24"/>
          <w:szCs w:val="24"/>
        </w:rPr>
        <w:t xml:space="preserve">To build </w:t>
      </w:r>
      <w:r w:rsidRPr="6ACCF491" w:rsidR="1F34689D">
        <w:rPr>
          <w:rFonts w:ascii="Times New Roman" w:hAnsi="Times New Roman" w:cs="Times New Roman"/>
          <w:sz w:val="24"/>
          <w:szCs w:val="24"/>
        </w:rPr>
        <w:t>its</w:t>
      </w:r>
      <w:r w:rsidRPr="6ACCF491" w:rsidR="00EC77C3">
        <w:rPr>
          <w:rFonts w:ascii="Times New Roman" w:hAnsi="Times New Roman" w:cs="Times New Roman"/>
          <w:sz w:val="24"/>
          <w:szCs w:val="24"/>
        </w:rPr>
        <w:t xml:space="preserve"> panel, </w:t>
      </w:r>
      <w:proofErr w:type="spellStart"/>
      <w:r w:rsidRPr="6ACCF491" w:rsidR="00EC77C3">
        <w:rPr>
          <w:rFonts w:ascii="Times New Roman" w:hAnsi="Times New Roman" w:cs="Times New Roman"/>
          <w:sz w:val="24"/>
          <w:szCs w:val="24"/>
        </w:rPr>
        <w:t>MedPanel</w:t>
      </w:r>
      <w:proofErr w:type="spellEnd"/>
      <w:r w:rsidRPr="6ACCF491" w:rsidR="00EC77C3">
        <w:rPr>
          <w:rFonts w:ascii="Times New Roman" w:hAnsi="Times New Roman" w:cs="Times New Roman"/>
          <w:sz w:val="24"/>
          <w:szCs w:val="24"/>
        </w:rPr>
        <w:t xml:space="preserve"> reaches out to associations, advocacy organizations, nursing homes, hospitals, and </w:t>
      </w:r>
      <w:r w:rsidRPr="6ACCF491" w:rsidR="4448434E">
        <w:rPr>
          <w:rFonts w:ascii="Times New Roman" w:hAnsi="Times New Roman" w:cs="Times New Roman"/>
          <w:sz w:val="24"/>
          <w:szCs w:val="24"/>
        </w:rPr>
        <w:t xml:space="preserve">obtains </w:t>
      </w:r>
      <w:r w:rsidRPr="6ACCF491" w:rsidR="00EC77C3">
        <w:rPr>
          <w:rFonts w:ascii="Times New Roman" w:hAnsi="Times New Roman" w:cs="Times New Roman"/>
          <w:sz w:val="24"/>
          <w:szCs w:val="24"/>
        </w:rPr>
        <w:t>specialized lists</w:t>
      </w:r>
      <w:r w:rsidRPr="6ACCF491" w:rsidR="0A1657AB">
        <w:rPr>
          <w:rFonts w:ascii="Times New Roman" w:hAnsi="Times New Roman" w:cs="Times New Roman"/>
          <w:sz w:val="24"/>
          <w:szCs w:val="24"/>
        </w:rPr>
        <w:t>.</w:t>
      </w:r>
      <w:r w:rsidRPr="6ACCF491" w:rsidR="00EC77C3">
        <w:rPr>
          <w:rFonts w:ascii="Times New Roman" w:hAnsi="Times New Roman" w:cs="Times New Roman"/>
          <w:sz w:val="24"/>
          <w:szCs w:val="24"/>
        </w:rPr>
        <w:t xml:space="preserve"> </w:t>
      </w:r>
      <w:proofErr w:type="spellStart"/>
      <w:r w:rsidRPr="6ACCF491" w:rsidR="00EC77C3">
        <w:rPr>
          <w:rFonts w:ascii="Times New Roman" w:hAnsi="Times New Roman" w:cs="Times New Roman"/>
          <w:sz w:val="24"/>
          <w:szCs w:val="24"/>
        </w:rPr>
        <w:t>MedPanel</w:t>
      </w:r>
      <w:proofErr w:type="spellEnd"/>
      <w:r w:rsidRPr="6ACCF491" w:rsidR="27D432DA">
        <w:rPr>
          <w:rFonts w:ascii="Times New Roman" w:hAnsi="Times New Roman" w:cs="Times New Roman"/>
          <w:sz w:val="24"/>
          <w:szCs w:val="24"/>
        </w:rPr>
        <w:t xml:space="preserve"> uses this information </w:t>
      </w:r>
      <w:r w:rsidRPr="6ACCF491" w:rsidR="02F02014">
        <w:rPr>
          <w:rFonts w:ascii="Times New Roman" w:hAnsi="Times New Roman" w:cs="Times New Roman"/>
          <w:sz w:val="24"/>
          <w:szCs w:val="24"/>
        </w:rPr>
        <w:t>e</w:t>
      </w:r>
      <w:r w:rsidRPr="6ACCF491" w:rsidR="00EC77C3">
        <w:rPr>
          <w:rFonts w:ascii="Times New Roman" w:hAnsi="Times New Roman" w:cs="Times New Roman"/>
          <w:sz w:val="24"/>
          <w:szCs w:val="24"/>
        </w:rPr>
        <w:t xml:space="preserve"> to target the appropriate groups for </w:t>
      </w:r>
      <w:r w:rsidRPr="6ACCF491" w:rsidR="7B6F3BE0">
        <w:rPr>
          <w:rFonts w:ascii="Times New Roman" w:hAnsi="Times New Roman" w:cs="Times New Roman"/>
          <w:sz w:val="24"/>
          <w:szCs w:val="24"/>
        </w:rPr>
        <w:t>it</w:t>
      </w:r>
      <w:r w:rsidRPr="6ACCF491" w:rsidR="00EC77C3">
        <w:rPr>
          <w:rFonts w:ascii="Times New Roman" w:hAnsi="Times New Roman" w:cs="Times New Roman"/>
          <w:sz w:val="24"/>
          <w:szCs w:val="24"/>
        </w:rPr>
        <w:t xml:space="preserve">s studies. If an individual expresses interest in being part of the panel, they are asked to “double opt in” using </w:t>
      </w:r>
      <w:proofErr w:type="spellStart"/>
      <w:r w:rsidRPr="6ACCF491" w:rsidR="00EC77C3">
        <w:rPr>
          <w:rFonts w:ascii="Times New Roman" w:hAnsi="Times New Roman" w:cs="Times New Roman"/>
          <w:sz w:val="24"/>
          <w:szCs w:val="24"/>
        </w:rPr>
        <w:t>MedPanel’s</w:t>
      </w:r>
      <w:proofErr w:type="spellEnd"/>
      <w:r w:rsidRPr="6ACCF491" w:rsidR="00EC77C3">
        <w:rPr>
          <w:rFonts w:ascii="Times New Roman" w:hAnsi="Times New Roman" w:cs="Times New Roman"/>
          <w:sz w:val="24"/>
          <w:szCs w:val="24"/>
        </w:rPr>
        <w:t xml:space="preserve"> joiner survey. </w:t>
      </w:r>
      <w:r w:rsidRPr="6ACCF491">
        <w:rPr>
          <w:rFonts w:ascii="Times New Roman" w:hAnsi="Times New Roman" w:cs="Times New Roman"/>
          <w:sz w:val="24"/>
          <w:szCs w:val="24"/>
        </w:rPr>
        <w:t xml:space="preserve">For this project </w:t>
      </w:r>
      <w:proofErr w:type="spellStart"/>
      <w:r w:rsidRPr="6ACCF491" w:rsidR="00EC77C3">
        <w:rPr>
          <w:rFonts w:ascii="Times New Roman" w:hAnsi="Times New Roman" w:cs="Times New Roman"/>
          <w:sz w:val="24"/>
          <w:szCs w:val="24"/>
        </w:rPr>
        <w:t>MedPanel</w:t>
      </w:r>
      <w:proofErr w:type="spellEnd"/>
      <w:r w:rsidRPr="6ACCF491">
        <w:rPr>
          <w:rFonts w:ascii="Times New Roman" w:hAnsi="Times New Roman" w:cs="Times New Roman"/>
          <w:sz w:val="24"/>
          <w:szCs w:val="24"/>
        </w:rPr>
        <w:t xml:space="preserve"> will reach out to about 5,000 of the</w:t>
      </w:r>
      <w:r w:rsidRPr="6ACCF491" w:rsidR="00EC77C3">
        <w:rPr>
          <w:rFonts w:ascii="Times New Roman" w:hAnsi="Times New Roman" w:cs="Times New Roman"/>
          <w:sz w:val="24"/>
          <w:szCs w:val="24"/>
        </w:rPr>
        <w:t xml:space="preserve"> clinicians enrolled in their proprietary panel</w:t>
      </w:r>
      <w:r w:rsidRPr="6ACCF491">
        <w:rPr>
          <w:rFonts w:ascii="Times New Roman" w:hAnsi="Times New Roman" w:cs="Times New Roman"/>
          <w:sz w:val="24"/>
          <w:szCs w:val="24"/>
        </w:rPr>
        <w:t xml:space="preserve">, expecting approximately 750 to fill out the prescreening questionnaire. </w:t>
      </w:r>
    </w:p>
    <w:p w:rsidR="00EC77C3" w:rsidP="00324CF3" w:rsidRDefault="00EC77C3" w14:paraId="45855FA3" w14:textId="77777777">
      <w:pPr>
        <w:autoSpaceDE w:val="0"/>
        <w:autoSpaceDN w:val="0"/>
        <w:adjustRightInd w:val="0"/>
        <w:spacing w:after="267" w:line="240" w:lineRule="auto"/>
        <w:ind w:right="387"/>
        <w:contextualSpacing/>
        <w:rPr>
          <w:rFonts w:ascii="Times New Roman" w:hAnsi="Times New Roman" w:cs="Times New Roman"/>
          <w:sz w:val="24"/>
          <w:szCs w:val="24"/>
        </w:rPr>
      </w:pPr>
    </w:p>
    <w:p w:rsidR="00EC77C3" w:rsidP="00324CF3" w:rsidRDefault="00EC77C3" w14:paraId="083408B3" w14:textId="2F64BF1E">
      <w:pPr>
        <w:autoSpaceDE w:val="0"/>
        <w:autoSpaceDN w:val="0"/>
        <w:adjustRightInd w:val="0"/>
        <w:spacing w:after="267" w:line="240" w:lineRule="auto"/>
        <w:ind w:right="387"/>
        <w:contextualSpacing/>
        <w:rPr>
          <w:rFonts w:ascii="Times New Roman" w:hAnsi="Times New Roman" w:cs="Times New Roman"/>
          <w:sz w:val="24"/>
          <w:szCs w:val="24"/>
        </w:rPr>
      </w:pPr>
      <w:proofErr w:type="spellStart"/>
      <w:r w:rsidRPr="21B0737D">
        <w:rPr>
          <w:rFonts w:ascii="Times New Roman" w:hAnsi="Times New Roman" w:cs="Times New Roman"/>
          <w:sz w:val="24"/>
          <w:szCs w:val="24"/>
        </w:rPr>
        <w:t>MedPanel</w:t>
      </w:r>
      <w:proofErr w:type="spellEnd"/>
      <w:r w:rsidRPr="21B0737D" w:rsidR="00324CF3">
        <w:rPr>
          <w:rFonts w:ascii="Times New Roman" w:hAnsi="Times New Roman" w:cs="Times New Roman"/>
          <w:sz w:val="24"/>
          <w:szCs w:val="24"/>
        </w:rPr>
        <w:t xml:space="preserve"> will </w:t>
      </w:r>
      <w:r w:rsidRPr="21B0737D" w:rsidR="5214854A">
        <w:rPr>
          <w:rFonts w:ascii="Times New Roman" w:hAnsi="Times New Roman" w:cs="Times New Roman"/>
          <w:sz w:val="24"/>
          <w:szCs w:val="24"/>
        </w:rPr>
        <w:t xml:space="preserve">also contact </w:t>
      </w:r>
      <w:r w:rsidRPr="21B0737D" w:rsidR="00324CF3">
        <w:rPr>
          <w:rFonts w:ascii="Times New Roman" w:hAnsi="Times New Roman" w:cs="Times New Roman"/>
          <w:sz w:val="24"/>
          <w:szCs w:val="24"/>
        </w:rPr>
        <w:t>100 or more patient support groups and associations. Most of these organizations have 1,000 or more members each</w:t>
      </w:r>
      <w:r w:rsidR="000514D4">
        <w:rPr>
          <w:rFonts w:ascii="Times New Roman" w:hAnsi="Times New Roman" w:cs="Times New Roman"/>
          <w:sz w:val="24"/>
          <w:szCs w:val="24"/>
        </w:rPr>
        <w:t xml:space="preserve"> to whom they can send the link to the prescreening questionnaire</w:t>
      </w:r>
      <w:r w:rsidRPr="21B0737D">
        <w:rPr>
          <w:rFonts w:ascii="Times New Roman" w:hAnsi="Times New Roman" w:cs="Times New Roman"/>
          <w:sz w:val="24"/>
          <w:szCs w:val="24"/>
        </w:rPr>
        <w:t xml:space="preserve">. </w:t>
      </w:r>
      <w:proofErr w:type="spellStart"/>
      <w:r w:rsidRPr="21B0737D">
        <w:rPr>
          <w:rFonts w:ascii="Times New Roman" w:hAnsi="Times New Roman" w:cs="Times New Roman"/>
          <w:sz w:val="24"/>
          <w:szCs w:val="24"/>
        </w:rPr>
        <w:t>MedPanel</w:t>
      </w:r>
      <w:proofErr w:type="spellEnd"/>
      <w:r w:rsidRPr="21B0737D">
        <w:rPr>
          <w:rFonts w:ascii="Times New Roman" w:hAnsi="Times New Roman" w:cs="Times New Roman"/>
          <w:sz w:val="24"/>
          <w:szCs w:val="24"/>
        </w:rPr>
        <w:t xml:space="preserve"> </w:t>
      </w:r>
      <w:r w:rsidRPr="21B0737D" w:rsidR="00324CF3">
        <w:rPr>
          <w:rFonts w:ascii="Times New Roman" w:hAnsi="Times New Roman" w:cs="Times New Roman"/>
          <w:sz w:val="24"/>
          <w:szCs w:val="24"/>
        </w:rPr>
        <w:t>expect</w:t>
      </w:r>
      <w:r w:rsidRPr="21B0737D">
        <w:rPr>
          <w:rFonts w:ascii="Times New Roman" w:hAnsi="Times New Roman" w:cs="Times New Roman"/>
          <w:sz w:val="24"/>
          <w:szCs w:val="24"/>
        </w:rPr>
        <w:t>s</w:t>
      </w:r>
      <w:r w:rsidRPr="21B0737D" w:rsidR="00324CF3">
        <w:rPr>
          <w:rFonts w:ascii="Times New Roman" w:hAnsi="Times New Roman" w:cs="Times New Roman"/>
          <w:sz w:val="24"/>
          <w:szCs w:val="24"/>
        </w:rPr>
        <w:t xml:space="preserve"> approximately 750 patients/caregivers to fill out the prescreening questionnaire. </w:t>
      </w:r>
    </w:p>
    <w:p w:rsidR="00EC77C3" w:rsidP="00324CF3" w:rsidRDefault="00EC77C3" w14:paraId="28F13EBC" w14:textId="77777777">
      <w:pPr>
        <w:autoSpaceDE w:val="0"/>
        <w:autoSpaceDN w:val="0"/>
        <w:adjustRightInd w:val="0"/>
        <w:spacing w:after="267" w:line="240" w:lineRule="auto"/>
        <w:ind w:right="387"/>
        <w:contextualSpacing/>
        <w:rPr>
          <w:rFonts w:ascii="Times New Roman" w:hAnsi="Times New Roman" w:cs="Times New Roman"/>
          <w:sz w:val="24"/>
          <w:szCs w:val="24"/>
        </w:rPr>
      </w:pPr>
    </w:p>
    <w:p w:rsidRPr="00F3189A" w:rsidR="00324CF3" w:rsidP="00324CF3" w:rsidRDefault="00324CF3" w14:paraId="09B3DDB3" w14:textId="75570F7C">
      <w:pPr>
        <w:autoSpaceDE w:val="0"/>
        <w:autoSpaceDN w:val="0"/>
        <w:adjustRightInd w:val="0"/>
        <w:spacing w:after="267" w:line="240" w:lineRule="auto"/>
        <w:ind w:right="387"/>
        <w:contextualSpacing/>
        <w:rPr>
          <w:rFonts w:ascii="Times New Roman" w:hAnsi="Times New Roman" w:cs="Times New Roman"/>
          <w:sz w:val="24"/>
          <w:szCs w:val="24"/>
        </w:rPr>
      </w:pPr>
      <w:r w:rsidRPr="00F3189A">
        <w:rPr>
          <w:rFonts w:ascii="Times New Roman" w:hAnsi="Times New Roman" w:cs="Times New Roman"/>
          <w:sz w:val="24"/>
          <w:szCs w:val="24"/>
        </w:rPr>
        <w:t>From the 1,500 individuals who complete the prescreening questionnaire</w:t>
      </w:r>
      <w:r w:rsidR="00EC77C3">
        <w:rPr>
          <w:rFonts w:ascii="Times New Roman" w:hAnsi="Times New Roman" w:cs="Times New Roman"/>
          <w:sz w:val="24"/>
          <w:szCs w:val="24"/>
        </w:rPr>
        <w:t>s</w:t>
      </w:r>
      <w:r w:rsidRPr="00F3189A">
        <w:rPr>
          <w:rFonts w:ascii="Times New Roman" w:hAnsi="Times New Roman" w:cs="Times New Roman"/>
          <w:sz w:val="24"/>
          <w:szCs w:val="24"/>
        </w:rPr>
        <w:t xml:space="preserve">, </w:t>
      </w:r>
      <w:proofErr w:type="spellStart"/>
      <w:r w:rsidR="00EC77C3">
        <w:rPr>
          <w:rFonts w:ascii="Times New Roman" w:hAnsi="Times New Roman" w:cs="Times New Roman"/>
          <w:sz w:val="24"/>
          <w:szCs w:val="24"/>
        </w:rPr>
        <w:t>MedPanel</w:t>
      </w:r>
      <w:proofErr w:type="spellEnd"/>
      <w:r w:rsidRPr="00F3189A">
        <w:rPr>
          <w:rFonts w:ascii="Times New Roman" w:hAnsi="Times New Roman" w:cs="Times New Roman"/>
          <w:sz w:val="24"/>
          <w:szCs w:val="24"/>
        </w:rPr>
        <w:t xml:space="preserve"> will recruit 200 individuals to participate in the focus groups. There will be 10 individuals per focus group in a total of 20 focus groups. Because </w:t>
      </w:r>
      <w:proofErr w:type="spellStart"/>
      <w:r w:rsidRPr="00F3189A">
        <w:rPr>
          <w:rFonts w:ascii="Times New Roman" w:hAnsi="Times New Roman" w:cs="Times New Roman"/>
          <w:sz w:val="24"/>
          <w:szCs w:val="24"/>
        </w:rPr>
        <w:t>MedPanel</w:t>
      </w:r>
      <w:proofErr w:type="spellEnd"/>
      <w:r w:rsidRPr="00F3189A">
        <w:rPr>
          <w:rFonts w:ascii="Times New Roman" w:hAnsi="Times New Roman" w:cs="Times New Roman"/>
          <w:sz w:val="24"/>
          <w:szCs w:val="24"/>
        </w:rPr>
        <w:t xml:space="preserve"> has many years of experience recruiting for and overseeing focus groups, </w:t>
      </w:r>
      <w:proofErr w:type="spellStart"/>
      <w:r w:rsidR="00EC77C3">
        <w:rPr>
          <w:rFonts w:ascii="Times New Roman" w:hAnsi="Times New Roman" w:cs="Times New Roman"/>
          <w:sz w:val="24"/>
          <w:szCs w:val="24"/>
        </w:rPr>
        <w:t>MedPanel</w:t>
      </w:r>
      <w:proofErr w:type="spellEnd"/>
      <w:r w:rsidRPr="00F3189A">
        <w:rPr>
          <w:rFonts w:ascii="Times New Roman" w:hAnsi="Times New Roman" w:cs="Times New Roman"/>
          <w:sz w:val="24"/>
          <w:szCs w:val="24"/>
        </w:rPr>
        <w:t xml:space="preserve"> expect</w:t>
      </w:r>
      <w:r w:rsidR="00EC77C3">
        <w:rPr>
          <w:rFonts w:ascii="Times New Roman" w:hAnsi="Times New Roman" w:cs="Times New Roman"/>
          <w:sz w:val="24"/>
          <w:szCs w:val="24"/>
        </w:rPr>
        <w:t>s</w:t>
      </w:r>
      <w:r w:rsidRPr="00F3189A">
        <w:rPr>
          <w:rFonts w:ascii="Times New Roman" w:hAnsi="Times New Roman" w:cs="Times New Roman"/>
          <w:sz w:val="24"/>
          <w:szCs w:val="24"/>
        </w:rPr>
        <w:t xml:space="preserve"> to be able to recruit the full slate of 200 participants for the focus groups.</w:t>
      </w:r>
    </w:p>
    <w:p w:rsidRPr="00F3189A" w:rsidR="00324CF3" w:rsidP="00324CF3" w:rsidRDefault="00324CF3" w14:paraId="6A05A809" w14:textId="77777777">
      <w:pPr>
        <w:autoSpaceDE w:val="0"/>
        <w:autoSpaceDN w:val="0"/>
        <w:adjustRightInd w:val="0"/>
        <w:spacing w:after="267" w:line="240" w:lineRule="auto"/>
        <w:ind w:right="387"/>
        <w:contextualSpacing/>
        <w:rPr>
          <w:rFonts w:ascii="Times New Roman" w:hAnsi="Times New Roman" w:cs="Times New Roman"/>
          <w:sz w:val="24"/>
          <w:szCs w:val="24"/>
        </w:rPr>
      </w:pPr>
    </w:p>
    <w:p w:rsidRPr="00F3189A" w:rsidR="00324CF3" w:rsidP="00324CF3" w:rsidRDefault="00324CF3" w14:paraId="5A39BBE3" w14:textId="77777777">
      <w:pPr>
        <w:autoSpaceDE w:val="0"/>
        <w:autoSpaceDN w:val="0"/>
        <w:adjustRightInd w:val="0"/>
        <w:spacing w:after="0" w:line="240" w:lineRule="auto"/>
        <w:contextualSpacing/>
        <w:rPr>
          <w:rFonts w:ascii="Times New Roman" w:hAnsi="Times New Roman" w:cs="Times New Roman"/>
          <w:b/>
          <w:bCs/>
          <w:sz w:val="24"/>
          <w:szCs w:val="24"/>
        </w:rPr>
      </w:pPr>
    </w:p>
    <w:p w:rsidRPr="00F3189A" w:rsidR="00324CF3" w:rsidP="00324CF3" w:rsidRDefault="00324CF3" w14:paraId="4C23B9B9" w14:textId="77777777">
      <w:pPr>
        <w:autoSpaceDE w:val="0"/>
        <w:autoSpaceDN w:val="0"/>
        <w:adjustRightInd w:val="0"/>
        <w:spacing w:after="0" w:line="240" w:lineRule="auto"/>
        <w:contextualSpacing/>
        <w:rPr>
          <w:rFonts w:ascii="Times New Roman" w:hAnsi="Times New Roman" w:cs="Times New Roman"/>
          <w:b/>
          <w:bCs/>
          <w:sz w:val="24"/>
          <w:szCs w:val="24"/>
        </w:rPr>
      </w:pPr>
      <w:r w:rsidRPr="00F3189A">
        <w:rPr>
          <w:rFonts w:ascii="Times New Roman" w:hAnsi="Times New Roman" w:cs="Times New Roman"/>
          <w:b/>
          <w:bCs/>
          <w:sz w:val="24"/>
          <w:szCs w:val="24"/>
        </w:rPr>
        <w:t xml:space="preserve">2. </w:t>
      </w:r>
      <w:r w:rsidRPr="00324CF3">
        <w:rPr>
          <w:rFonts w:ascii="Times New Roman" w:hAnsi="Times New Roman" w:cs="Times New Roman"/>
          <w:b/>
          <w:bCs/>
          <w:sz w:val="24"/>
          <w:szCs w:val="24"/>
          <w:u w:val="single"/>
        </w:rPr>
        <w:t>Procedures for the Collection of Information</w:t>
      </w:r>
    </w:p>
    <w:p w:rsidRPr="00F3189A" w:rsidR="00324CF3" w:rsidP="00324CF3" w:rsidRDefault="00EC77C3" w14:paraId="60817384" w14:textId="27F9F6F1">
      <w:pPr>
        <w:autoSpaceDE w:val="0"/>
        <w:autoSpaceDN w:val="0"/>
        <w:adjustRightInd w:val="0"/>
        <w:spacing w:after="267" w:line="240" w:lineRule="auto"/>
        <w:contextualSpacing/>
        <w:rPr>
          <w:rFonts w:ascii="Times New Roman" w:hAnsi="Times New Roman" w:cs="Times New Roman"/>
          <w:sz w:val="24"/>
          <w:szCs w:val="24"/>
        </w:rPr>
      </w:pPr>
      <w:r>
        <w:rPr>
          <w:rFonts w:ascii="Times New Roman" w:hAnsi="Times New Roman" w:cs="Times New Roman"/>
          <w:sz w:val="24"/>
          <w:szCs w:val="24"/>
        </w:rPr>
        <w:t>Information will be collected</w:t>
      </w:r>
      <w:r w:rsidRPr="00F3189A" w:rsidR="00324CF3">
        <w:rPr>
          <w:rFonts w:ascii="Times New Roman" w:hAnsi="Times New Roman" w:cs="Times New Roman"/>
          <w:sz w:val="24"/>
          <w:szCs w:val="24"/>
        </w:rPr>
        <w:t xml:space="preserve"> in two ways: through a prescreening questionnaire and through focus groups. There will be two types of focus groups: synchronous (virtual) and asynchronous (online “discussion board”).</w:t>
      </w:r>
    </w:p>
    <w:p w:rsidRPr="00F3189A" w:rsidR="00324CF3" w:rsidP="00324CF3" w:rsidRDefault="00324CF3" w14:paraId="41C8F396" w14:textId="77777777">
      <w:pPr>
        <w:autoSpaceDE w:val="0"/>
        <w:autoSpaceDN w:val="0"/>
        <w:adjustRightInd w:val="0"/>
        <w:spacing w:after="267" w:line="240" w:lineRule="auto"/>
        <w:contextualSpacing/>
        <w:rPr>
          <w:rFonts w:ascii="Times New Roman" w:hAnsi="Times New Roman" w:cs="Times New Roman"/>
          <w:sz w:val="24"/>
          <w:szCs w:val="24"/>
        </w:rPr>
      </w:pPr>
    </w:p>
    <w:p w:rsidRPr="00F3189A" w:rsidR="00324CF3" w:rsidP="00324CF3" w:rsidRDefault="00324CF3" w14:paraId="76FEC072" w14:textId="77777777">
      <w:pPr>
        <w:autoSpaceDE w:val="0"/>
        <w:autoSpaceDN w:val="0"/>
        <w:adjustRightInd w:val="0"/>
        <w:spacing w:after="267" w:line="240" w:lineRule="auto"/>
        <w:contextualSpacing/>
        <w:rPr>
          <w:rFonts w:ascii="Times New Roman" w:hAnsi="Times New Roman" w:cs="Times New Roman"/>
          <w:sz w:val="24"/>
          <w:szCs w:val="24"/>
        </w:rPr>
      </w:pPr>
      <w:proofErr w:type="spellStart"/>
      <w:r w:rsidRPr="00F3189A">
        <w:rPr>
          <w:rFonts w:ascii="Times New Roman" w:hAnsi="Times New Roman" w:cs="Times New Roman"/>
          <w:sz w:val="24"/>
          <w:szCs w:val="24"/>
        </w:rPr>
        <w:t>MedPanel’s</w:t>
      </w:r>
      <w:proofErr w:type="spellEnd"/>
      <w:r w:rsidRPr="00F3189A">
        <w:rPr>
          <w:rFonts w:ascii="Times New Roman" w:hAnsi="Times New Roman" w:cs="Times New Roman"/>
          <w:sz w:val="24"/>
          <w:szCs w:val="24"/>
        </w:rPr>
        <w:t xml:space="preserve"> proprietary clinician panel includes 250,000 healthcare professionals. To build that panel, </w:t>
      </w:r>
      <w:proofErr w:type="spellStart"/>
      <w:r w:rsidRPr="00F3189A">
        <w:rPr>
          <w:rFonts w:ascii="Times New Roman" w:hAnsi="Times New Roman" w:cs="Times New Roman"/>
          <w:sz w:val="24"/>
          <w:szCs w:val="24"/>
        </w:rPr>
        <w:t>MedPanel</w:t>
      </w:r>
      <w:proofErr w:type="spellEnd"/>
      <w:r w:rsidRPr="00F3189A">
        <w:rPr>
          <w:rFonts w:ascii="Times New Roman" w:hAnsi="Times New Roman" w:cs="Times New Roman"/>
          <w:sz w:val="24"/>
          <w:szCs w:val="24"/>
        </w:rPr>
        <w:t xml:space="preserve"> reaches out to associations, advocacy organizations, nursing homes, hospitals, and specialized lists they build to target the appropriate groups for their studies. If they express interest in being part of the panel, they are asked to “double opt in” using </w:t>
      </w:r>
      <w:proofErr w:type="spellStart"/>
      <w:r w:rsidRPr="00F3189A">
        <w:rPr>
          <w:rFonts w:ascii="Times New Roman" w:hAnsi="Times New Roman" w:cs="Times New Roman"/>
          <w:sz w:val="24"/>
          <w:szCs w:val="24"/>
        </w:rPr>
        <w:t>MedPanel’s</w:t>
      </w:r>
      <w:proofErr w:type="spellEnd"/>
      <w:r w:rsidRPr="00F3189A">
        <w:rPr>
          <w:rFonts w:ascii="Times New Roman" w:hAnsi="Times New Roman" w:cs="Times New Roman"/>
          <w:sz w:val="24"/>
          <w:szCs w:val="24"/>
        </w:rPr>
        <w:t xml:space="preserve"> joiner survey. For this project, prescreening questionnaires will be sent to about 5,000 of these individuals.</w:t>
      </w:r>
    </w:p>
    <w:p w:rsidRPr="00F3189A" w:rsidR="00324CF3" w:rsidP="00324CF3" w:rsidRDefault="00324CF3" w14:paraId="72A3D3EC" w14:textId="77777777">
      <w:pPr>
        <w:autoSpaceDE w:val="0"/>
        <w:autoSpaceDN w:val="0"/>
        <w:adjustRightInd w:val="0"/>
        <w:spacing w:after="267" w:line="240" w:lineRule="auto"/>
        <w:contextualSpacing/>
        <w:rPr>
          <w:rFonts w:ascii="Times New Roman" w:hAnsi="Times New Roman" w:cs="Times New Roman"/>
          <w:sz w:val="24"/>
          <w:szCs w:val="24"/>
        </w:rPr>
      </w:pPr>
    </w:p>
    <w:p w:rsidRPr="00F3189A" w:rsidR="00EC77C3" w:rsidP="00EC77C3" w:rsidRDefault="00324CF3" w14:paraId="25A96877" w14:textId="18673895">
      <w:pPr>
        <w:autoSpaceDE w:val="0"/>
        <w:autoSpaceDN w:val="0"/>
        <w:adjustRightInd w:val="0"/>
        <w:spacing w:after="267" w:line="240" w:lineRule="auto"/>
        <w:contextualSpacing/>
        <w:rPr>
          <w:rFonts w:ascii="Times New Roman" w:hAnsi="Times New Roman" w:cs="Times New Roman"/>
          <w:sz w:val="24"/>
          <w:szCs w:val="24"/>
        </w:rPr>
      </w:pPr>
      <w:r w:rsidRPr="2AC258E5">
        <w:rPr>
          <w:rFonts w:ascii="Times New Roman" w:hAnsi="Times New Roman" w:cs="Times New Roman"/>
          <w:sz w:val="24"/>
          <w:szCs w:val="24"/>
        </w:rPr>
        <w:t xml:space="preserve">For building the patient list, </w:t>
      </w:r>
      <w:proofErr w:type="spellStart"/>
      <w:r w:rsidRPr="2AC258E5">
        <w:rPr>
          <w:rFonts w:ascii="Times New Roman" w:hAnsi="Times New Roman" w:cs="Times New Roman"/>
          <w:sz w:val="24"/>
          <w:szCs w:val="24"/>
        </w:rPr>
        <w:t>MedPanel</w:t>
      </w:r>
      <w:proofErr w:type="spellEnd"/>
      <w:r w:rsidRPr="2AC258E5">
        <w:rPr>
          <w:rFonts w:ascii="Times New Roman" w:hAnsi="Times New Roman" w:cs="Times New Roman"/>
          <w:sz w:val="24"/>
          <w:szCs w:val="24"/>
        </w:rPr>
        <w:t xml:space="preserve"> will ask the patient support groups and associations in its networks to send out a letter describing the focus groups, the length of time involved, and any payment. If someone receives the letter and is interested, then they click on a link to answer the prescreening questions. All respondents completing the prescreening questions will be notified about their eligibility for the project. The notification will also state that their candidacy is being reviewed and they will hear back soon to further discuss their interest.</w:t>
      </w:r>
      <w:r w:rsidRPr="2AC258E5" w:rsidR="00EC77C3">
        <w:rPr>
          <w:rFonts w:ascii="Times New Roman" w:hAnsi="Times New Roman" w:cs="Times New Roman"/>
          <w:sz w:val="24"/>
          <w:szCs w:val="24"/>
        </w:rPr>
        <w:t xml:space="preserve"> </w:t>
      </w:r>
      <w:proofErr w:type="spellStart"/>
      <w:r w:rsidRPr="2AC258E5" w:rsidR="00EC77C3">
        <w:rPr>
          <w:rFonts w:ascii="Times New Roman" w:hAnsi="Times New Roman" w:cs="Times New Roman"/>
          <w:sz w:val="24"/>
          <w:szCs w:val="24"/>
        </w:rPr>
        <w:t>MedPanel</w:t>
      </w:r>
      <w:proofErr w:type="spellEnd"/>
      <w:r w:rsidRPr="2AC258E5" w:rsidR="00EC77C3">
        <w:rPr>
          <w:rFonts w:ascii="Times New Roman" w:hAnsi="Times New Roman" w:cs="Times New Roman"/>
          <w:sz w:val="24"/>
          <w:szCs w:val="24"/>
        </w:rPr>
        <w:t xml:space="preserve"> will send similar information, also with a link to prescreening questions, to approximately 5,000 clinicians on its proprietary panel. </w:t>
      </w:r>
    </w:p>
    <w:p w:rsidRPr="00F3189A" w:rsidR="00324CF3" w:rsidP="00324CF3" w:rsidRDefault="00324CF3" w14:paraId="682D3F3D" w14:textId="6F19531A">
      <w:pPr>
        <w:autoSpaceDE w:val="0"/>
        <w:autoSpaceDN w:val="0"/>
        <w:adjustRightInd w:val="0"/>
        <w:spacing w:after="267" w:line="240" w:lineRule="auto"/>
        <w:contextualSpacing/>
        <w:rPr>
          <w:rFonts w:ascii="Times New Roman" w:hAnsi="Times New Roman" w:cs="Times New Roman"/>
          <w:sz w:val="24"/>
          <w:szCs w:val="24"/>
        </w:rPr>
      </w:pPr>
    </w:p>
    <w:p w:rsidRPr="00F3189A" w:rsidR="00324CF3" w:rsidP="00324CF3" w:rsidRDefault="00324CF3" w14:paraId="3ED517C9" w14:textId="64A8BCC5">
      <w:pPr>
        <w:autoSpaceDE w:val="0"/>
        <w:autoSpaceDN w:val="0"/>
        <w:adjustRightInd w:val="0"/>
        <w:spacing w:after="267" w:line="240" w:lineRule="auto"/>
        <w:contextualSpacing/>
        <w:rPr>
          <w:rFonts w:ascii="Times New Roman" w:hAnsi="Times New Roman" w:cs="Times New Roman"/>
          <w:sz w:val="24"/>
          <w:szCs w:val="24"/>
        </w:rPr>
      </w:pPr>
      <w:r w:rsidRPr="4D86AADD">
        <w:rPr>
          <w:rFonts w:ascii="Times New Roman" w:hAnsi="Times New Roman" w:cs="Times New Roman"/>
          <w:sz w:val="24"/>
          <w:szCs w:val="24"/>
        </w:rPr>
        <w:t xml:space="preserve">Two sets of prescreening questions will be utilized-one for patients/caregivers and one for clinicians/professionals. </w:t>
      </w:r>
      <w:r w:rsidRPr="4D86AADD" w:rsidR="000E44AF">
        <w:rPr>
          <w:rFonts w:ascii="Times New Roman" w:hAnsi="Times New Roman" w:cs="Times New Roman"/>
          <w:sz w:val="24"/>
          <w:szCs w:val="24"/>
        </w:rPr>
        <w:t xml:space="preserve">The patient/caregiver questionnaire is also available in Spanish. </w:t>
      </w:r>
      <w:r w:rsidRPr="00174BB3" w:rsidR="009653E5">
        <w:rPr>
          <w:rFonts w:ascii="Times New Roman" w:hAnsi="Times New Roman" w:cs="Times New Roman"/>
          <w:sz w:val="24"/>
          <w:szCs w:val="24"/>
        </w:rPr>
        <w:t>(</w:t>
      </w:r>
      <w:proofErr w:type="gramStart"/>
      <w:r w:rsidRPr="00174BB3" w:rsidR="000E44AF">
        <w:rPr>
          <w:rFonts w:ascii="Times New Roman" w:hAnsi="Times New Roman" w:cs="Times New Roman"/>
          <w:sz w:val="24"/>
          <w:szCs w:val="24"/>
        </w:rPr>
        <w:t>s</w:t>
      </w:r>
      <w:r w:rsidRPr="00174BB3" w:rsidR="009653E5">
        <w:rPr>
          <w:rFonts w:ascii="Times New Roman" w:hAnsi="Times New Roman" w:cs="Times New Roman"/>
          <w:sz w:val="24"/>
          <w:szCs w:val="24"/>
        </w:rPr>
        <w:t>ee</w:t>
      </w:r>
      <w:proofErr w:type="gramEnd"/>
      <w:r w:rsidRPr="00174BB3" w:rsidR="009653E5">
        <w:rPr>
          <w:rFonts w:ascii="Times New Roman" w:hAnsi="Times New Roman" w:cs="Times New Roman"/>
          <w:sz w:val="24"/>
          <w:szCs w:val="24"/>
        </w:rPr>
        <w:t xml:space="preserve"> </w:t>
      </w:r>
      <w:r w:rsidRPr="00174BB3" w:rsidR="396A662B">
        <w:rPr>
          <w:rFonts w:ascii="Times New Roman" w:hAnsi="Times New Roman" w:cs="Times New Roman"/>
          <w:sz w:val="24"/>
          <w:szCs w:val="24"/>
        </w:rPr>
        <w:t>attachments</w:t>
      </w:r>
      <w:r w:rsidRPr="00174BB3" w:rsidR="11007F8A">
        <w:rPr>
          <w:rFonts w:ascii="Times New Roman" w:hAnsi="Times New Roman" w:cs="Times New Roman"/>
          <w:sz w:val="24"/>
          <w:szCs w:val="24"/>
        </w:rPr>
        <w:t xml:space="preserve"> B1-B3</w:t>
      </w:r>
      <w:r w:rsidRPr="00174BB3" w:rsidR="000E44AF">
        <w:rPr>
          <w:rFonts w:ascii="Times New Roman" w:hAnsi="Times New Roman" w:cs="Times New Roman"/>
          <w:sz w:val="24"/>
          <w:szCs w:val="24"/>
        </w:rPr>
        <w:t>)</w:t>
      </w:r>
      <w:r w:rsidRPr="00174BB3" w:rsidR="00EC77C3">
        <w:rPr>
          <w:rFonts w:ascii="Times New Roman" w:hAnsi="Times New Roman" w:cs="Times New Roman"/>
          <w:sz w:val="24"/>
          <w:szCs w:val="24"/>
        </w:rPr>
        <w:t>.</w:t>
      </w:r>
    </w:p>
    <w:p w:rsidRPr="00F3189A" w:rsidR="00324CF3" w:rsidP="00324CF3" w:rsidRDefault="00324CF3" w14:paraId="0E27B00A" w14:textId="77777777">
      <w:pPr>
        <w:autoSpaceDE w:val="0"/>
        <w:autoSpaceDN w:val="0"/>
        <w:adjustRightInd w:val="0"/>
        <w:spacing w:after="267" w:line="240" w:lineRule="auto"/>
        <w:contextualSpacing/>
        <w:rPr>
          <w:rFonts w:ascii="Times New Roman" w:hAnsi="Times New Roman" w:cs="Times New Roman"/>
          <w:sz w:val="24"/>
          <w:szCs w:val="24"/>
        </w:rPr>
      </w:pPr>
    </w:p>
    <w:p w:rsidRPr="00F3189A" w:rsidR="00324CF3" w:rsidP="00324CF3" w:rsidRDefault="00324CF3" w14:paraId="321DF3C0" w14:textId="77777777">
      <w:pPr>
        <w:autoSpaceDE w:val="0"/>
        <w:autoSpaceDN w:val="0"/>
        <w:adjustRightInd w:val="0"/>
        <w:spacing w:after="267" w:line="240" w:lineRule="auto"/>
        <w:contextualSpacing/>
        <w:rPr>
          <w:rFonts w:ascii="Times New Roman" w:hAnsi="Times New Roman" w:cs="Times New Roman"/>
          <w:sz w:val="24"/>
          <w:szCs w:val="24"/>
        </w:rPr>
      </w:pPr>
      <w:r w:rsidRPr="00F3189A">
        <w:rPr>
          <w:rFonts w:ascii="Times New Roman" w:hAnsi="Times New Roman" w:cs="Times New Roman"/>
          <w:sz w:val="24"/>
          <w:szCs w:val="24"/>
        </w:rPr>
        <w:t xml:space="preserve">Selected participants will get an introductory letter with technical instructions as to when, where and how to join the group. </w:t>
      </w:r>
    </w:p>
    <w:p w:rsidRPr="00F3189A" w:rsidR="00324CF3" w:rsidP="00324CF3" w:rsidRDefault="00324CF3" w14:paraId="60061E4C" w14:textId="77777777">
      <w:pPr>
        <w:autoSpaceDE w:val="0"/>
        <w:autoSpaceDN w:val="0"/>
        <w:adjustRightInd w:val="0"/>
        <w:spacing w:after="267" w:line="240" w:lineRule="auto"/>
        <w:contextualSpacing/>
        <w:rPr>
          <w:rFonts w:ascii="Times New Roman" w:hAnsi="Times New Roman" w:cs="Times New Roman"/>
          <w:sz w:val="24"/>
          <w:szCs w:val="24"/>
        </w:rPr>
      </w:pPr>
    </w:p>
    <w:p w:rsidRPr="00F3189A" w:rsidR="00324CF3" w:rsidP="00C0DA0C" w:rsidRDefault="00324CF3" w14:paraId="02B773D4" w14:textId="0637FF54">
      <w:pPr>
        <w:autoSpaceDE w:val="0"/>
        <w:autoSpaceDN w:val="0"/>
        <w:adjustRightInd w:val="0"/>
        <w:spacing w:after="267" w:line="240" w:lineRule="auto"/>
        <w:contextualSpacing/>
        <w:rPr>
          <w:rFonts w:ascii="Times New Roman" w:hAnsi="Times New Roman" w:cs="Times New Roman"/>
          <w:sz w:val="24"/>
          <w:szCs w:val="24"/>
        </w:rPr>
      </w:pPr>
      <w:r w:rsidRPr="13AB28E1">
        <w:rPr>
          <w:rFonts w:ascii="Times New Roman" w:hAnsi="Times New Roman" w:cs="Times New Roman"/>
          <w:sz w:val="24"/>
          <w:szCs w:val="24"/>
        </w:rPr>
        <w:t xml:space="preserve">The study will use synchronous and asynchronous focus groups. Four focus group interview guides will be utilized, one for each of these groups (synchronous patient/caregiver group, asynchronous patient/caregiver group, synchronous clinician/professional group, asynchronous clinician/professional group). The patient/caregiver synchronous focus group guide </w:t>
      </w:r>
      <w:r w:rsidRPr="13AB28E1" w:rsidR="00EC77C3">
        <w:rPr>
          <w:rFonts w:ascii="Times New Roman" w:hAnsi="Times New Roman" w:cs="Times New Roman"/>
          <w:sz w:val="24"/>
          <w:szCs w:val="24"/>
        </w:rPr>
        <w:t xml:space="preserve">has </w:t>
      </w:r>
      <w:r w:rsidRPr="13AB28E1">
        <w:rPr>
          <w:rFonts w:ascii="Times New Roman" w:hAnsi="Times New Roman" w:cs="Times New Roman"/>
          <w:sz w:val="24"/>
          <w:szCs w:val="24"/>
        </w:rPr>
        <w:t>also be</w:t>
      </w:r>
      <w:r w:rsidRPr="13AB28E1" w:rsidR="00EC77C3">
        <w:rPr>
          <w:rFonts w:ascii="Times New Roman" w:hAnsi="Times New Roman" w:cs="Times New Roman"/>
          <w:sz w:val="24"/>
          <w:szCs w:val="24"/>
        </w:rPr>
        <w:t>en</w:t>
      </w:r>
      <w:r w:rsidRPr="13AB28E1">
        <w:rPr>
          <w:rFonts w:ascii="Times New Roman" w:hAnsi="Times New Roman" w:cs="Times New Roman"/>
          <w:sz w:val="24"/>
          <w:szCs w:val="24"/>
        </w:rPr>
        <w:t xml:space="preserve"> translated into Spanish</w:t>
      </w:r>
      <w:r w:rsidRPr="13AB28E1" w:rsidR="00EC77C3">
        <w:rPr>
          <w:rFonts w:ascii="Times New Roman" w:hAnsi="Times New Roman" w:cs="Times New Roman"/>
          <w:sz w:val="24"/>
          <w:szCs w:val="24"/>
        </w:rPr>
        <w:t xml:space="preserve"> </w:t>
      </w:r>
      <w:r w:rsidRPr="00174BB3" w:rsidR="00EC77C3">
        <w:rPr>
          <w:rFonts w:ascii="Times New Roman" w:hAnsi="Times New Roman" w:cs="Times New Roman"/>
          <w:sz w:val="24"/>
          <w:szCs w:val="24"/>
        </w:rPr>
        <w:t xml:space="preserve">(see </w:t>
      </w:r>
      <w:r w:rsidRPr="00174BB3" w:rsidR="000E44AF">
        <w:rPr>
          <w:rFonts w:ascii="Times New Roman" w:hAnsi="Times New Roman" w:cs="Times New Roman"/>
          <w:sz w:val="24"/>
          <w:szCs w:val="24"/>
        </w:rPr>
        <w:t>attach</w:t>
      </w:r>
      <w:r w:rsidRPr="00174BB3" w:rsidR="1E01ABDA">
        <w:rPr>
          <w:rFonts w:ascii="Times New Roman" w:hAnsi="Times New Roman" w:cs="Times New Roman"/>
          <w:sz w:val="24"/>
          <w:szCs w:val="24"/>
        </w:rPr>
        <w:t xml:space="preserve">ment </w:t>
      </w:r>
      <w:r w:rsidRPr="00174BB3" w:rsidR="0F669CCF">
        <w:rPr>
          <w:rFonts w:ascii="Times New Roman" w:hAnsi="Times New Roman" w:cs="Times New Roman"/>
          <w:sz w:val="24"/>
          <w:szCs w:val="24"/>
        </w:rPr>
        <w:t>C5</w:t>
      </w:r>
      <w:r w:rsidRPr="00174BB3" w:rsidR="00EC77C3">
        <w:rPr>
          <w:rFonts w:ascii="Times New Roman" w:hAnsi="Times New Roman" w:cs="Times New Roman"/>
          <w:sz w:val="24"/>
          <w:szCs w:val="24"/>
        </w:rPr>
        <w:t>)</w:t>
      </w:r>
      <w:r w:rsidRPr="00174BB3">
        <w:rPr>
          <w:rFonts w:ascii="Times New Roman" w:hAnsi="Times New Roman" w:cs="Times New Roman"/>
          <w:sz w:val="24"/>
          <w:szCs w:val="24"/>
        </w:rPr>
        <w:t xml:space="preserve">. </w:t>
      </w:r>
      <w:r w:rsidRPr="00174BB3" w:rsidR="001A5D37">
        <w:rPr>
          <w:rFonts w:ascii="Times New Roman" w:hAnsi="Times New Roman" w:cs="Times New Roman"/>
          <w:sz w:val="24"/>
          <w:szCs w:val="24"/>
        </w:rPr>
        <w:t>Prior to conducting focus groups, participants will provide consent via a signed release form (</w:t>
      </w:r>
      <w:r w:rsidRPr="00174BB3" w:rsidR="40812F9C">
        <w:rPr>
          <w:rFonts w:ascii="Times New Roman" w:hAnsi="Times New Roman" w:cs="Times New Roman"/>
          <w:sz w:val="24"/>
          <w:szCs w:val="24"/>
        </w:rPr>
        <w:t>s</w:t>
      </w:r>
      <w:r w:rsidRPr="00174BB3" w:rsidR="001A5D37">
        <w:rPr>
          <w:rFonts w:ascii="Times New Roman" w:hAnsi="Times New Roman" w:cs="Times New Roman"/>
          <w:sz w:val="24"/>
          <w:szCs w:val="24"/>
        </w:rPr>
        <w:t>ee a</w:t>
      </w:r>
      <w:r w:rsidRPr="00174BB3" w:rsidR="04A56FD8">
        <w:rPr>
          <w:rFonts w:ascii="Times New Roman" w:hAnsi="Times New Roman" w:cs="Times New Roman"/>
          <w:sz w:val="24"/>
          <w:szCs w:val="24"/>
        </w:rPr>
        <w:t>ttachments D1-D5</w:t>
      </w:r>
      <w:r w:rsidRPr="00174BB3" w:rsidR="001A5D37">
        <w:rPr>
          <w:rFonts w:ascii="Times New Roman" w:hAnsi="Times New Roman" w:cs="Times New Roman"/>
          <w:sz w:val="24"/>
          <w:szCs w:val="24"/>
        </w:rPr>
        <w:t>).</w:t>
      </w:r>
      <w:r w:rsidRPr="13AB28E1" w:rsidR="001A5D37">
        <w:rPr>
          <w:rFonts w:ascii="Times New Roman" w:hAnsi="Times New Roman" w:cs="Times New Roman"/>
          <w:sz w:val="24"/>
          <w:szCs w:val="24"/>
        </w:rPr>
        <w:t xml:space="preserve"> </w:t>
      </w:r>
    </w:p>
    <w:p w:rsidRPr="00F3189A" w:rsidR="00324CF3" w:rsidP="00324CF3" w:rsidRDefault="00324CF3" w14:paraId="305BBDA2" w14:textId="0456C85C">
      <w:pPr>
        <w:pStyle w:val="CM56"/>
        <w:spacing w:after="267"/>
        <w:contextualSpacing/>
        <w:rPr>
          <w:rFonts w:ascii="Times New Roman" w:hAnsi="Times New Roman" w:cs="Times New Roman"/>
        </w:rPr>
      </w:pPr>
      <w:r w:rsidRPr="13AB28E1">
        <w:rPr>
          <w:rFonts w:ascii="Times New Roman" w:hAnsi="Times New Roman" w:cs="Times New Roman"/>
        </w:rPr>
        <w:t xml:space="preserve">For the synchronous (conducted virtually) focus groups, participants access a videoconferencing platform used for the virtual session.  The sessions will be </w:t>
      </w:r>
      <w:r w:rsidRPr="13AB28E1" w:rsidR="00EC77C3">
        <w:rPr>
          <w:rFonts w:ascii="Times New Roman" w:hAnsi="Times New Roman" w:cs="Times New Roman"/>
        </w:rPr>
        <w:t xml:space="preserve">audio </w:t>
      </w:r>
      <w:r w:rsidRPr="13AB28E1" w:rsidR="001A5D37">
        <w:rPr>
          <w:rFonts w:ascii="Times New Roman" w:hAnsi="Times New Roman" w:cs="Times New Roman"/>
        </w:rPr>
        <w:t xml:space="preserve">recorded. </w:t>
      </w:r>
      <w:r w:rsidRPr="00174BB3" w:rsidR="001A5D37">
        <w:rPr>
          <w:rFonts w:ascii="Times New Roman" w:hAnsi="Times New Roman" w:cs="Times New Roman"/>
        </w:rPr>
        <w:t>P</w:t>
      </w:r>
      <w:r w:rsidRPr="00174BB3">
        <w:rPr>
          <w:rFonts w:ascii="Times New Roman" w:hAnsi="Times New Roman" w:cs="Times New Roman"/>
        </w:rPr>
        <w:t>articipants wil</w:t>
      </w:r>
      <w:r w:rsidRPr="00174BB3" w:rsidR="001A5D37">
        <w:rPr>
          <w:rFonts w:ascii="Times New Roman" w:hAnsi="Times New Roman" w:cs="Times New Roman"/>
        </w:rPr>
        <w:t>l be informed in advance that the focus group</w:t>
      </w:r>
      <w:r w:rsidRPr="00174BB3">
        <w:rPr>
          <w:rFonts w:ascii="Times New Roman" w:hAnsi="Times New Roman" w:cs="Times New Roman"/>
        </w:rPr>
        <w:t xml:space="preserve"> is being recorded and will sign a release form</w:t>
      </w:r>
      <w:r w:rsidRPr="00174BB3" w:rsidR="001A5D37">
        <w:rPr>
          <w:rFonts w:ascii="Times New Roman" w:hAnsi="Times New Roman" w:cs="Times New Roman"/>
        </w:rPr>
        <w:t xml:space="preserve"> (</w:t>
      </w:r>
      <w:r w:rsidRPr="00174BB3" w:rsidR="6C85BA56">
        <w:rPr>
          <w:rFonts w:ascii="Times New Roman" w:hAnsi="Times New Roman" w:cs="Times New Roman"/>
        </w:rPr>
        <w:t>s</w:t>
      </w:r>
      <w:r w:rsidRPr="00174BB3" w:rsidR="007A616F">
        <w:rPr>
          <w:rFonts w:ascii="Times New Roman" w:hAnsi="Times New Roman" w:cs="Times New Roman"/>
        </w:rPr>
        <w:t xml:space="preserve">ee </w:t>
      </w:r>
      <w:r w:rsidRPr="00174BB3" w:rsidR="000E44AF">
        <w:rPr>
          <w:rFonts w:ascii="Times New Roman" w:hAnsi="Times New Roman" w:cs="Times New Roman"/>
        </w:rPr>
        <w:lastRenderedPageBreak/>
        <w:t>attach</w:t>
      </w:r>
      <w:r w:rsidRPr="00174BB3" w:rsidR="2B2CBDF9">
        <w:rPr>
          <w:rFonts w:ascii="Times New Roman" w:hAnsi="Times New Roman" w:cs="Times New Roman"/>
        </w:rPr>
        <w:t>ments D1 - D5</w:t>
      </w:r>
      <w:r w:rsidRPr="00174BB3">
        <w:rPr>
          <w:rFonts w:ascii="Times New Roman" w:hAnsi="Times New Roman" w:cs="Times New Roman"/>
        </w:rPr>
        <w:t>)</w:t>
      </w:r>
      <w:r w:rsidRPr="13AB28E1">
        <w:rPr>
          <w:rFonts w:ascii="Times New Roman" w:hAnsi="Times New Roman" w:cs="Times New Roman"/>
          <w:highlight w:val="yellow"/>
        </w:rPr>
        <w:t>.</w:t>
      </w:r>
      <w:r w:rsidRPr="13AB28E1">
        <w:rPr>
          <w:rFonts w:ascii="Times New Roman" w:hAnsi="Times New Roman" w:cs="Times New Roman"/>
        </w:rPr>
        <w:t xml:space="preserve"> Trained moderators will conduct the 90-minute focus groups. For the asynchronous focus groups, participants will log in to the online “discussion board” where the questions and probes will be posted by a trained moderator. They will go online and contribute to the discussion when they are able, at any point over a defined period of time (e.g. </w:t>
      </w:r>
      <w:proofErr w:type="gramStart"/>
      <w:r w:rsidRPr="13AB28E1">
        <w:rPr>
          <w:rFonts w:ascii="Times New Roman" w:hAnsi="Times New Roman" w:cs="Times New Roman"/>
        </w:rPr>
        <w:t>The</w:t>
      </w:r>
      <w:proofErr w:type="gramEnd"/>
      <w:r w:rsidRPr="13AB28E1">
        <w:rPr>
          <w:rFonts w:ascii="Times New Roman" w:hAnsi="Times New Roman" w:cs="Times New Roman"/>
        </w:rPr>
        <w:t xml:space="preserve"> board will be monitored for 3 days and an individual participant can join at any time for any amount of time until they reach 90 minutes over those 3 days.) Because the asynchronous groups take place over a period of days, the moderator will meet periodically with the </w:t>
      </w:r>
      <w:r w:rsidRPr="13AB28E1" w:rsidR="00EC77C3">
        <w:rPr>
          <w:rFonts w:ascii="Times New Roman" w:hAnsi="Times New Roman" w:cs="Times New Roman"/>
        </w:rPr>
        <w:t xml:space="preserve">OpenNotes/BILH </w:t>
      </w:r>
      <w:r w:rsidRPr="13AB28E1">
        <w:rPr>
          <w:rFonts w:ascii="Times New Roman" w:hAnsi="Times New Roman" w:cs="Times New Roman"/>
        </w:rPr>
        <w:t>project staff to review the discussion at that point and determine if the</w:t>
      </w:r>
      <w:r w:rsidRPr="13AB28E1" w:rsidR="000514D4">
        <w:rPr>
          <w:rFonts w:ascii="Times New Roman" w:hAnsi="Times New Roman" w:cs="Times New Roman"/>
        </w:rPr>
        <w:t>re are</w:t>
      </w:r>
      <w:r w:rsidRPr="13AB28E1">
        <w:rPr>
          <w:rFonts w:ascii="Times New Roman" w:hAnsi="Times New Roman" w:cs="Times New Roman"/>
        </w:rPr>
        <w:t xml:space="preserve"> any questions </w:t>
      </w:r>
      <w:r w:rsidRPr="13AB28E1" w:rsidR="000514D4">
        <w:rPr>
          <w:rFonts w:ascii="Times New Roman" w:hAnsi="Times New Roman" w:cs="Times New Roman"/>
        </w:rPr>
        <w:t xml:space="preserve">that </w:t>
      </w:r>
      <w:r w:rsidRPr="13AB28E1">
        <w:rPr>
          <w:rFonts w:ascii="Times New Roman" w:hAnsi="Times New Roman" w:cs="Times New Roman"/>
        </w:rPr>
        <w:t>need to be raised or if participants need to be reminded of the topics of focus, etc.</w:t>
      </w:r>
      <w:r w:rsidRPr="13AB28E1" w:rsidR="000514D4">
        <w:rPr>
          <w:rFonts w:ascii="Times New Roman" w:hAnsi="Times New Roman" w:cs="Times New Roman"/>
        </w:rPr>
        <w:t xml:space="preserve"> The OpenNotes/BILH team will be able to observe both the asynchronous and synchronous focus groups but will not actively participate in the discussions.</w:t>
      </w:r>
    </w:p>
    <w:p w:rsidRPr="00F3189A" w:rsidR="00324CF3" w:rsidP="00324CF3" w:rsidRDefault="00324CF3" w14:paraId="64DA6958" w14:textId="497E915D">
      <w:pPr>
        <w:autoSpaceDE w:val="0"/>
        <w:autoSpaceDN w:val="0"/>
        <w:adjustRightInd w:val="0"/>
        <w:spacing w:after="0" w:line="240" w:lineRule="auto"/>
        <w:contextualSpacing/>
        <w:rPr>
          <w:rFonts w:ascii="Times New Roman" w:hAnsi="Times New Roman" w:cs="Times New Roman"/>
          <w:sz w:val="24"/>
          <w:szCs w:val="24"/>
        </w:rPr>
      </w:pPr>
      <w:r w:rsidRPr="00F3189A">
        <w:rPr>
          <w:rFonts w:ascii="Times New Roman" w:hAnsi="Times New Roman" w:cs="Times New Roman"/>
          <w:sz w:val="24"/>
          <w:szCs w:val="24"/>
        </w:rPr>
        <w:t xml:space="preserve">Using an inductive coding method for qualitative analysis, the </w:t>
      </w:r>
      <w:r w:rsidR="007A616F">
        <w:rPr>
          <w:rFonts w:ascii="Times New Roman" w:hAnsi="Times New Roman" w:cs="Times New Roman"/>
          <w:sz w:val="24"/>
          <w:szCs w:val="24"/>
        </w:rPr>
        <w:t xml:space="preserve">OpenNotes/BILH </w:t>
      </w:r>
      <w:r w:rsidRPr="00F3189A">
        <w:rPr>
          <w:rFonts w:ascii="Times New Roman" w:hAnsi="Times New Roman" w:cs="Times New Roman"/>
          <w:sz w:val="24"/>
          <w:szCs w:val="24"/>
        </w:rPr>
        <w:t xml:space="preserve">project team will use </w:t>
      </w:r>
      <w:proofErr w:type="spellStart"/>
      <w:r w:rsidRPr="00F3189A">
        <w:rPr>
          <w:rFonts w:ascii="Times New Roman" w:hAnsi="Times New Roman" w:cs="Times New Roman"/>
          <w:sz w:val="24"/>
          <w:szCs w:val="24"/>
        </w:rPr>
        <w:t>Atlas.ti</w:t>
      </w:r>
      <w:proofErr w:type="spellEnd"/>
      <w:r w:rsidRPr="00F3189A">
        <w:rPr>
          <w:rFonts w:ascii="Times New Roman" w:hAnsi="Times New Roman" w:cs="Times New Roman"/>
          <w:sz w:val="24"/>
          <w:szCs w:val="24"/>
        </w:rPr>
        <w:t xml:space="preserve">, a qualitative data analysis tool, to sort, code, and analyze data from the focus groups. Two members of the </w:t>
      </w:r>
      <w:r w:rsidR="007A616F">
        <w:rPr>
          <w:rFonts w:ascii="Times New Roman" w:hAnsi="Times New Roman" w:cs="Times New Roman"/>
          <w:sz w:val="24"/>
          <w:szCs w:val="24"/>
        </w:rPr>
        <w:t xml:space="preserve">OpenNotes/BILH </w:t>
      </w:r>
      <w:r w:rsidRPr="00F3189A">
        <w:rPr>
          <w:rFonts w:ascii="Times New Roman" w:hAnsi="Times New Roman" w:cs="Times New Roman"/>
          <w:sz w:val="24"/>
          <w:szCs w:val="24"/>
        </w:rPr>
        <w:t xml:space="preserve">study team will independently review a randomly selected subset of transcripts to develop our initial set of codes. </w:t>
      </w:r>
      <w:r w:rsidR="007A616F">
        <w:rPr>
          <w:rFonts w:ascii="Times New Roman" w:hAnsi="Times New Roman" w:cs="Times New Roman"/>
          <w:sz w:val="24"/>
          <w:szCs w:val="24"/>
        </w:rPr>
        <w:t xml:space="preserve">OpenNotes/BILH </w:t>
      </w:r>
      <w:r w:rsidRPr="00F3189A">
        <w:rPr>
          <w:rFonts w:ascii="Times New Roman" w:hAnsi="Times New Roman" w:cs="Times New Roman"/>
          <w:sz w:val="24"/>
          <w:szCs w:val="24"/>
        </w:rPr>
        <w:t xml:space="preserve">will calculate a kappa statistic to ensure quality. All disagreements around this initial set of codes will be resolved through discussion. </w:t>
      </w:r>
      <w:r w:rsidR="007A616F">
        <w:rPr>
          <w:rFonts w:ascii="Times New Roman" w:hAnsi="Times New Roman" w:cs="Times New Roman"/>
          <w:sz w:val="24"/>
          <w:szCs w:val="24"/>
        </w:rPr>
        <w:t>OpenNotes/BILH</w:t>
      </w:r>
      <w:r w:rsidRPr="00F3189A">
        <w:rPr>
          <w:rFonts w:ascii="Times New Roman" w:hAnsi="Times New Roman" w:cs="Times New Roman"/>
          <w:sz w:val="24"/>
          <w:szCs w:val="24"/>
        </w:rPr>
        <w:t xml:space="preserve"> will then apply these initial codes to all transcripts and use </w:t>
      </w:r>
      <w:proofErr w:type="spellStart"/>
      <w:r w:rsidRPr="00F3189A">
        <w:rPr>
          <w:rFonts w:ascii="Times New Roman" w:hAnsi="Times New Roman" w:cs="Times New Roman"/>
          <w:sz w:val="24"/>
          <w:szCs w:val="24"/>
        </w:rPr>
        <w:t>Atlas.ti</w:t>
      </w:r>
      <w:proofErr w:type="spellEnd"/>
      <w:r w:rsidRPr="00F3189A">
        <w:rPr>
          <w:rFonts w:ascii="Times New Roman" w:hAnsi="Times New Roman" w:cs="Times New Roman"/>
          <w:sz w:val="24"/>
          <w:szCs w:val="24"/>
        </w:rPr>
        <w:t xml:space="preserve"> to categorize these codes into themes. </w:t>
      </w:r>
      <w:r w:rsidR="007A616F">
        <w:rPr>
          <w:rFonts w:ascii="Times New Roman" w:hAnsi="Times New Roman" w:cs="Times New Roman"/>
          <w:sz w:val="24"/>
          <w:szCs w:val="24"/>
        </w:rPr>
        <w:t>OpenNotes/BILH</w:t>
      </w:r>
      <w:r w:rsidRPr="00F3189A">
        <w:rPr>
          <w:rFonts w:ascii="Times New Roman" w:hAnsi="Times New Roman" w:cs="Times New Roman"/>
          <w:sz w:val="24"/>
          <w:szCs w:val="24"/>
        </w:rPr>
        <w:t xml:space="preserve"> will present the findings to </w:t>
      </w:r>
      <w:r w:rsidR="007A616F">
        <w:rPr>
          <w:rFonts w:ascii="Times New Roman" w:hAnsi="Times New Roman" w:cs="Times New Roman"/>
          <w:sz w:val="24"/>
          <w:szCs w:val="24"/>
        </w:rPr>
        <w:t>the project</w:t>
      </w:r>
      <w:r w:rsidRPr="00F3189A">
        <w:rPr>
          <w:rFonts w:ascii="Times New Roman" w:hAnsi="Times New Roman" w:cs="Times New Roman"/>
          <w:sz w:val="24"/>
          <w:szCs w:val="24"/>
        </w:rPr>
        <w:t xml:space="preserve"> advisory panel and ONC and will use their feedback in drafting a final report.</w:t>
      </w:r>
    </w:p>
    <w:p w:rsidRPr="00F3189A" w:rsidR="00324CF3" w:rsidP="00324CF3" w:rsidRDefault="00324CF3" w14:paraId="44EAFD9C" w14:textId="77777777">
      <w:pPr>
        <w:pStyle w:val="Default"/>
        <w:rPr>
          <w:rFonts w:ascii="Times New Roman" w:hAnsi="Times New Roman" w:cs="Times New Roman"/>
        </w:rPr>
      </w:pPr>
    </w:p>
    <w:p w:rsidRPr="00F3189A" w:rsidR="00324CF3" w:rsidP="00324CF3" w:rsidRDefault="00324CF3" w14:paraId="4B94D5A5" w14:textId="77777777">
      <w:pPr>
        <w:autoSpaceDE w:val="0"/>
        <w:autoSpaceDN w:val="0"/>
        <w:adjustRightInd w:val="0"/>
        <w:spacing w:after="267" w:line="240" w:lineRule="auto"/>
        <w:contextualSpacing/>
        <w:rPr>
          <w:rFonts w:ascii="Times New Roman" w:hAnsi="Times New Roman" w:cs="Times New Roman"/>
          <w:position w:val="11"/>
          <w:sz w:val="24"/>
          <w:szCs w:val="24"/>
          <w:vertAlign w:val="superscript"/>
        </w:rPr>
      </w:pPr>
    </w:p>
    <w:p w:rsidRPr="00F3189A" w:rsidR="00324CF3" w:rsidP="00324CF3" w:rsidRDefault="00324CF3" w14:paraId="69D760D9" w14:textId="77777777">
      <w:pPr>
        <w:autoSpaceDE w:val="0"/>
        <w:autoSpaceDN w:val="0"/>
        <w:adjustRightInd w:val="0"/>
        <w:spacing w:after="267" w:line="240" w:lineRule="auto"/>
        <w:contextualSpacing/>
        <w:rPr>
          <w:rFonts w:ascii="Times New Roman" w:hAnsi="Times New Roman" w:cs="Times New Roman"/>
          <w:sz w:val="24"/>
          <w:szCs w:val="24"/>
        </w:rPr>
      </w:pPr>
      <w:r w:rsidRPr="00F3189A">
        <w:rPr>
          <w:rFonts w:ascii="Times New Roman" w:hAnsi="Times New Roman" w:cs="Times New Roman"/>
          <w:b/>
          <w:bCs/>
          <w:sz w:val="24"/>
          <w:szCs w:val="24"/>
        </w:rPr>
        <w:t xml:space="preserve">3. </w:t>
      </w:r>
      <w:r w:rsidRPr="00324CF3">
        <w:rPr>
          <w:rFonts w:ascii="Times New Roman" w:hAnsi="Times New Roman" w:cs="Times New Roman"/>
          <w:b/>
          <w:bCs/>
          <w:sz w:val="24"/>
          <w:szCs w:val="24"/>
          <w:u w:val="single"/>
        </w:rPr>
        <w:t>Methods to Maximize Response Rates and Deal with Nonresponse</w:t>
      </w:r>
    </w:p>
    <w:p w:rsidRPr="00F3189A" w:rsidR="00324CF3" w:rsidP="00324CF3" w:rsidRDefault="00324CF3" w14:paraId="4DD97839" w14:textId="434D9C59">
      <w:pPr>
        <w:autoSpaceDE w:val="0"/>
        <w:autoSpaceDN w:val="0"/>
        <w:adjustRightInd w:val="0"/>
        <w:spacing w:after="267" w:line="240" w:lineRule="auto"/>
        <w:ind w:right="632"/>
        <w:contextualSpacing/>
        <w:rPr>
          <w:rFonts w:ascii="Times New Roman" w:hAnsi="Times New Roman" w:cs="Times New Roman"/>
          <w:sz w:val="24"/>
          <w:szCs w:val="24"/>
        </w:rPr>
      </w:pPr>
      <w:proofErr w:type="spellStart"/>
      <w:r w:rsidRPr="00F3189A">
        <w:rPr>
          <w:rFonts w:ascii="Times New Roman" w:hAnsi="Times New Roman" w:cs="Times New Roman"/>
          <w:sz w:val="24"/>
          <w:szCs w:val="24"/>
        </w:rPr>
        <w:t>MedPanel</w:t>
      </w:r>
      <w:proofErr w:type="spellEnd"/>
      <w:r w:rsidRPr="00F3189A">
        <w:rPr>
          <w:rFonts w:ascii="Times New Roman" w:hAnsi="Times New Roman" w:cs="Times New Roman"/>
          <w:sz w:val="24"/>
          <w:szCs w:val="24"/>
        </w:rPr>
        <w:t xml:space="preserve"> will recruit over a period of 1-2 months. </w:t>
      </w:r>
      <w:proofErr w:type="spellStart"/>
      <w:r w:rsidR="007A616F">
        <w:rPr>
          <w:rFonts w:ascii="Times New Roman" w:hAnsi="Times New Roman" w:cs="Times New Roman"/>
          <w:sz w:val="24"/>
          <w:szCs w:val="24"/>
        </w:rPr>
        <w:t>MedPanel</w:t>
      </w:r>
      <w:proofErr w:type="spellEnd"/>
      <w:r w:rsidR="007A616F">
        <w:rPr>
          <w:rFonts w:ascii="Times New Roman" w:hAnsi="Times New Roman" w:cs="Times New Roman"/>
          <w:sz w:val="24"/>
          <w:szCs w:val="24"/>
        </w:rPr>
        <w:t xml:space="preserve"> </w:t>
      </w:r>
      <w:r w:rsidRPr="00F3189A">
        <w:rPr>
          <w:rFonts w:ascii="Times New Roman" w:hAnsi="Times New Roman" w:cs="Times New Roman"/>
          <w:sz w:val="24"/>
          <w:szCs w:val="24"/>
        </w:rPr>
        <w:t>expect</w:t>
      </w:r>
      <w:r w:rsidR="007A616F">
        <w:rPr>
          <w:rFonts w:ascii="Times New Roman" w:hAnsi="Times New Roman" w:cs="Times New Roman"/>
          <w:sz w:val="24"/>
          <w:szCs w:val="24"/>
        </w:rPr>
        <w:t>s</w:t>
      </w:r>
      <w:r w:rsidRPr="00F3189A">
        <w:rPr>
          <w:rFonts w:ascii="Times New Roman" w:hAnsi="Times New Roman" w:cs="Times New Roman"/>
          <w:sz w:val="24"/>
          <w:szCs w:val="24"/>
        </w:rPr>
        <w:t xml:space="preserve"> to send a prescreening questionnaire to 1,500 individuals. Based on the results of the prescreens, </w:t>
      </w:r>
      <w:proofErr w:type="spellStart"/>
      <w:r w:rsidR="007A616F">
        <w:rPr>
          <w:rFonts w:ascii="Times New Roman" w:hAnsi="Times New Roman" w:cs="Times New Roman"/>
          <w:sz w:val="24"/>
          <w:szCs w:val="24"/>
        </w:rPr>
        <w:t>MedPanel</w:t>
      </w:r>
      <w:proofErr w:type="spellEnd"/>
      <w:r w:rsidRPr="00F3189A">
        <w:rPr>
          <w:rFonts w:ascii="Times New Roman" w:hAnsi="Times New Roman" w:cs="Times New Roman"/>
          <w:sz w:val="24"/>
          <w:szCs w:val="24"/>
        </w:rPr>
        <w:t xml:space="preserve"> will contact each potential participant up to 2 times. For those who agree to participate, there are staff at </w:t>
      </w:r>
      <w:proofErr w:type="spellStart"/>
      <w:r w:rsidRPr="00F3189A">
        <w:rPr>
          <w:rFonts w:ascii="Times New Roman" w:hAnsi="Times New Roman" w:cs="Times New Roman"/>
          <w:sz w:val="24"/>
          <w:szCs w:val="24"/>
        </w:rPr>
        <w:t>MedPanel</w:t>
      </w:r>
      <w:proofErr w:type="spellEnd"/>
      <w:r w:rsidRPr="00F3189A">
        <w:rPr>
          <w:rFonts w:ascii="Times New Roman" w:hAnsi="Times New Roman" w:cs="Times New Roman"/>
          <w:sz w:val="24"/>
          <w:szCs w:val="24"/>
        </w:rPr>
        <w:t xml:space="preserve"> who will work to ensure they show up to the focus groups.</w:t>
      </w:r>
    </w:p>
    <w:p w:rsidRPr="00F3189A" w:rsidR="00324CF3" w:rsidP="00324CF3" w:rsidRDefault="00324CF3" w14:paraId="3DEEC669" w14:textId="77777777">
      <w:pPr>
        <w:autoSpaceDE w:val="0"/>
        <w:autoSpaceDN w:val="0"/>
        <w:adjustRightInd w:val="0"/>
        <w:spacing w:after="267" w:line="240" w:lineRule="auto"/>
        <w:ind w:right="632"/>
        <w:contextualSpacing/>
        <w:rPr>
          <w:rFonts w:ascii="Times New Roman" w:hAnsi="Times New Roman" w:cs="Times New Roman"/>
          <w:sz w:val="24"/>
          <w:szCs w:val="24"/>
        </w:rPr>
      </w:pPr>
    </w:p>
    <w:p w:rsidRPr="00F3189A" w:rsidR="00324CF3" w:rsidP="00324CF3" w:rsidRDefault="00324CF3" w14:paraId="3656B9AB" w14:textId="77777777">
      <w:pPr>
        <w:autoSpaceDE w:val="0"/>
        <w:autoSpaceDN w:val="0"/>
        <w:adjustRightInd w:val="0"/>
        <w:spacing w:after="267" w:line="240" w:lineRule="auto"/>
        <w:ind w:right="182"/>
        <w:contextualSpacing/>
        <w:rPr>
          <w:rFonts w:ascii="Times New Roman" w:hAnsi="Times New Roman" w:cs="Times New Roman"/>
          <w:b/>
          <w:bCs/>
          <w:sz w:val="24"/>
          <w:szCs w:val="24"/>
        </w:rPr>
      </w:pPr>
    </w:p>
    <w:p w:rsidRPr="00F3189A" w:rsidR="00324CF3" w:rsidP="00324CF3" w:rsidRDefault="00324CF3" w14:paraId="4C868720" w14:textId="77777777">
      <w:pPr>
        <w:autoSpaceDE w:val="0"/>
        <w:autoSpaceDN w:val="0"/>
        <w:adjustRightInd w:val="0"/>
        <w:spacing w:after="267" w:line="240" w:lineRule="auto"/>
        <w:ind w:right="182"/>
        <w:contextualSpacing/>
        <w:rPr>
          <w:rFonts w:ascii="Times New Roman" w:hAnsi="Times New Roman" w:cs="Times New Roman"/>
          <w:sz w:val="24"/>
          <w:szCs w:val="24"/>
        </w:rPr>
      </w:pPr>
      <w:r w:rsidRPr="00F3189A">
        <w:rPr>
          <w:rFonts w:ascii="Times New Roman" w:hAnsi="Times New Roman" w:cs="Times New Roman"/>
          <w:b/>
          <w:bCs/>
          <w:sz w:val="24"/>
          <w:szCs w:val="24"/>
        </w:rPr>
        <w:t xml:space="preserve">4. </w:t>
      </w:r>
      <w:r w:rsidRPr="00324CF3">
        <w:rPr>
          <w:rFonts w:ascii="Times New Roman" w:hAnsi="Times New Roman" w:cs="Times New Roman"/>
          <w:b/>
          <w:bCs/>
          <w:sz w:val="24"/>
          <w:szCs w:val="24"/>
          <w:u w:val="single"/>
        </w:rPr>
        <w:t>Test of Procedures or Methods to be Undertaken</w:t>
      </w:r>
    </w:p>
    <w:p w:rsidRPr="00F3189A" w:rsidR="007A616F" w:rsidP="007A616F" w:rsidRDefault="007A616F" w14:paraId="2C1130A5" w14:textId="1373D521">
      <w:pPr>
        <w:autoSpaceDE w:val="0"/>
        <w:autoSpaceDN w:val="0"/>
        <w:adjustRightInd w:val="0"/>
        <w:spacing w:after="267" w:line="240" w:lineRule="auto"/>
        <w:ind w:right="182"/>
        <w:contextualSpacing/>
        <w:rPr>
          <w:rFonts w:ascii="Times New Roman" w:hAnsi="Times New Roman" w:cs="Times New Roman"/>
          <w:sz w:val="24"/>
          <w:szCs w:val="24"/>
        </w:rPr>
      </w:pPr>
      <w:r w:rsidRPr="21B0737D">
        <w:rPr>
          <w:rFonts w:ascii="Times New Roman" w:hAnsi="Times New Roman" w:cs="Times New Roman"/>
          <w:sz w:val="24"/>
          <w:szCs w:val="24"/>
        </w:rPr>
        <w:t xml:space="preserve">OpenNotes/BILH tested the </w:t>
      </w:r>
      <w:r w:rsidRPr="21B0737D" w:rsidR="72596AF8">
        <w:rPr>
          <w:rFonts w:ascii="Times New Roman" w:hAnsi="Times New Roman" w:cs="Times New Roman"/>
          <w:sz w:val="24"/>
          <w:szCs w:val="24"/>
        </w:rPr>
        <w:t>2</w:t>
      </w:r>
      <w:r w:rsidRPr="21B0737D">
        <w:rPr>
          <w:rFonts w:ascii="Times New Roman" w:hAnsi="Times New Roman" w:cs="Times New Roman"/>
          <w:sz w:val="24"/>
          <w:szCs w:val="24"/>
        </w:rPr>
        <w:t xml:space="preserve"> prescreening questionnaires and the 4 focus group interview guides. OpenNotes/BILH tested the patient/caregiver prescreening questionnaire on 1 patient. It took that person 1 minutes and 20 seconds to complete. OpenNotes/BILH</w:t>
      </w:r>
      <w:r w:rsidRPr="21B0737D" w:rsidR="2FE25293">
        <w:rPr>
          <w:rFonts w:ascii="Times New Roman" w:hAnsi="Times New Roman" w:cs="Times New Roman"/>
          <w:sz w:val="24"/>
          <w:szCs w:val="24"/>
        </w:rPr>
        <w:t xml:space="preserve"> </w:t>
      </w:r>
      <w:r w:rsidRPr="21B0737D">
        <w:rPr>
          <w:rFonts w:ascii="Times New Roman" w:hAnsi="Times New Roman" w:cs="Times New Roman"/>
          <w:sz w:val="24"/>
          <w:szCs w:val="24"/>
        </w:rPr>
        <w:t xml:space="preserve">tested the clinician/healthcare professional prescreening questionnaire on 1 clinician. It took that person 1 minute and 41 seconds to complete. OpenNotes/BILH tested the asynchronous clinician/healthcare professional focus group guide on 2 clinicians. It took them an average of 63.5 minutes to complete. OpenNotes/BILH tested the synchronous clinician/healthcare professional focus group guide on 1 clinician. It took 31 minutes to complete. OpenNotes/BILH tested the asynchronous patient/caregiver focus group guide on 2 patients. It took them an average of 82.5 minutes to complete. OpenNotes/BILH tested the synchronous patient/caregiver focus group guide on 2 patients. It took 45 minutes to complete. </w:t>
      </w:r>
    </w:p>
    <w:p w:rsidRPr="00F3189A" w:rsidR="00324CF3" w:rsidP="00324CF3" w:rsidRDefault="00324CF3" w14:paraId="45FB0818" w14:textId="77777777">
      <w:pPr>
        <w:autoSpaceDE w:val="0"/>
        <w:autoSpaceDN w:val="0"/>
        <w:adjustRightInd w:val="0"/>
        <w:spacing w:after="267" w:line="240" w:lineRule="auto"/>
        <w:contextualSpacing/>
        <w:rPr>
          <w:rFonts w:ascii="Times New Roman" w:hAnsi="Times New Roman" w:cs="Times New Roman"/>
          <w:b/>
          <w:bCs/>
          <w:sz w:val="24"/>
          <w:szCs w:val="24"/>
        </w:rPr>
      </w:pPr>
    </w:p>
    <w:p w:rsidR="00324CF3" w:rsidP="00324CF3" w:rsidRDefault="00324CF3" w14:paraId="3A85E2B1" w14:textId="77777777">
      <w:pPr>
        <w:autoSpaceDE w:val="0"/>
        <w:autoSpaceDN w:val="0"/>
        <w:adjustRightInd w:val="0"/>
        <w:spacing w:after="267" w:line="240" w:lineRule="auto"/>
        <w:contextualSpacing/>
        <w:rPr>
          <w:rFonts w:ascii="Times New Roman" w:hAnsi="Times New Roman" w:cs="Times New Roman"/>
          <w:b/>
          <w:bCs/>
          <w:sz w:val="24"/>
          <w:szCs w:val="24"/>
          <w:u w:val="single"/>
        </w:rPr>
      </w:pPr>
      <w:r w:rsidRPr="00F3189A">
        <w:rPr>
          <w:rFonts w:ascii="Times New Roman" w:hAnsi="Times New Roman" w:cs="Times New Roman"/>
          <w:b/>
          <w:bCs/>
          <w:sz w:val="24"/>
          <w:szCs w:val="24"/>
        </w:rPr>
        <w:t xml:space="preserve">5. </w:t>
      </w:r>
      <w:r w:rsidRPr="00324CF3">
        <w:rPr>
          <w:rFonts w:ascii="Times New Roman" w:hAnsi="Times New Roman" w:cs="Times New Roman"/>
          <w:b/>
          <w:bCs/>
          <w:sz w:val="24"/>
          <w:szCs w:val="24"/>
          <w:u w:val="single"/>
        </w:rPr>
        <w:t>Individuals Consulted on Statistical Aspects and Individuals Collecting and/or Analyzing Data</w:t>
      </w:r>
    </w:p>
    <w:p w:rsidRPr="009933A1" w:rsidR="009933A1" w:rsidP="009933A1" w:rsidRDefault="00324CF3" w14:paraId="08622B58" w14:textId="77777777">
      <w:pPr>
        <w:autoSpaceDE w:val="0"/>
        <w:autoSpaceDN w:val="0"/>
        <w:adjustRightInd w:val="0"/>
        <w:spacing w:after="267" w:line="240" w:lineRule="auto"/>
        <w:contextualSpacing/>
        <w:rPr>
          <w:rFonts w:ascii="Times New Roman" w:hAnsi="Times New Roman" w:cs="Times New Roman"/>
          <w:sz w:val="24"/>
          <w:szCs w:val="24"/>
        </w:rPr>
      </w:pPr>
      <w:r w:rsidRPr="6027AFB3">
        <w:rPr>
          <w:rFonts w:ascii="Times New Roman" w:hAnsi="Times New Roman" w:cs="Times New Roman"/>
          <w:sz w:val="24"/>
          <w:szCs w:val="24"/>
        </w:rPr>
        <w:lastRenderedPageBreak/>
        <w:t xml:space="preserve">Catherine </w:t>
      </w:r>
      <w:proofErr w:type="spellStart"/>
      <w:r w:rsidRPr="6027AFB3">
        <w:rPr>
          <w:rFonts w:ascii="Times New Roman" w:hAnsi="Times New Roman" w:cs="Times New Roman"/>
          <w:sz w:val="24"/>
          <w:szCs w:val="24"/>
        </w:rPr>
        <w:t>DesRoches</w:t>
      </w:r>
      <w:proofErr w:type="spellEnd"/>
      <w:r w:rsidRPr="6027AFB3">
        <w:rPr>
          <w:rFonts w:ascii="Times New Roman" w:hAnsi="Times New Roman" w:cs="Times New Roman"/>
          <w:sz w:val="24"/>
          <w:szCs w:val="24"/>
        </w:rPr>
        <w:t xml:space="preserve">, Executive Director, </w:t>
      </w:r>
      <w:proofErr w:type="spellStart"/>
      <w:r w:rsidRPr="6027AFB3">
        <w:rPr>
          <w:rFonts w:ascii="Times New Roman" w:hAnsi="Times New Roman" w:cs="Times New Roman"/>
          <w:sz w:val="24"/>
          <w:szCs w:val="24"/>
        </w:rPr>
        <w:t>OpenNotes</w:t>
      </w:r>
      <w:proofErr w:type="spellEnd"/>
      <w:r w:rsidRPr="6027AFB3">
        <w:rPr>
          <w:rFonts w:ascii="Times New Roman" w:hAnsi="Times New Roman" w:cs="Times New Roman"/>
          <w:sz w:val="24"/>
          <w:szCs w:val="24"/>
        </w:rPr>
        <w:t>, BIDMC</w:t>
      </w:r>
    </w:p>
    <w:p w:rsidRPr="009933A1" w:rsidR="009933A1" w:rsidP="009933A1" w:rsidRDefault="009933A1" w14:paraId="738E50F7" w14:textId="77777777">
      <w:pPr>
        <w:autoSpaceDE w:val="0"/>
        <w:autoSpaceDN w:val="0"/>
        <w:adjustRightInd w:val="0"/>
        <w:spacing w:after="267" w:line="240" w:lineRule="auto"/>
        <w:contextualSpacing/>
        <w:rPr>
          <w:rFonts w:ascii="Times New Roman" w:hAnsi="Times New Roman" w:eastAsia="Times New Roman" w:cs="Times New Roman"/>
          <w:color w:val="000000"/>
          <w:sz w:val="24"/>
          <w:szCs w:val="24"/>
          <w:shd w:val="clear" w:color="auto" w:fill="FFFFFF"/>
        </w:rPr>
      </w:pPr>
      <w:r w:rsidRPr="009933A1">
        <w:rPr>
          <w:rFonts w:ascii="Times New Roman" w:hAnsi="Times New Roman" w:cs="Times New Roman"/>
          <w:sz w:val="24"/>
          <w:szCs w:val="24"/>
        </w:rPr>
        <w:t xml:space="preserve">Janet Bernard, President, </w:t>
      </w:r>
      <w:proofErr w:type="spellStart"/>
      <w:r w:rsidRPr="009933A1">
        <w:rPr>
          <w:rFonts w:ascii="Times New Roman" w:hAnsi="Times New Roman" w:cs="Times New Roman"/>
          <w:sz w:val="24"/>
          <w:szCs w:val="24"/>
        </w:rPr>
        <w:t>MedPanel</w:t>
      </w:r>
      <w:proofErr w:type="spellEnd"/>
      <w:r w:rsidRPr="009933A1">
        <w:rPr>
          <w:rFonts w:ascii="Times New Roman" w:hAnsi="Times New Roman" w:cs="Times New Roman"/>
          <w:sz w:val="24"/>
          <w:szCs w:val="24"/>
        </w:rPr>
        <w:t xml:space="preserve">, </w:t>
      </w:r>
      <w:proofErr w:type="spellStart"/>
      <w:r w:rsidRPr="009933A1">
        <w:rPr>
          <w:rFonts w:ascii="Times New Roman" w:hAnsi="Times New Roman" w:cs="Times New Roman"/>
          <w:sz w:val="24"/>
          <w:szCs w:val="24"/>
        </w:rPr>
        <w:t>Inc</w:t>
      </w:r>
      <w:proofErr w:type="spellEnd"/>
      <w:r w:rsidRPr="009933A1">
        <w:rPr>
          <w:rFonts w:ascii="Times New Roman" w:hAnsi="Times New Roman" w:cs="Times New Roman"/>
          <w:sz w:val="24"/>
          <w:szCs w:val="24"/>
        </w:rPr>
        <w:t xml:space="preserve">, </w:t>
      </w:r>
      <w:r w:rsidRPr="009933A1">
        <w:rPr>
          <w:rFonts w:ascii="Times New Roman" w:hAnsi="Times New Roman" w:eastAsia="Times New Roman" w:cs="Times New Roman"/>
          <w:color w:val="000000"/>
          <w:sz w:val="24"/>
          <w:szCs w:val="24"/>
          <w:shd w:val="clear" w:color="auto" w:fill="FFFFFF"/>
        </w:rPr>
        <w:t>978.505.5871 </w:t>
      </w:r>
    </w:p>
    <w:p w:rsidRPr="009933A1" w:rsidR="00324CF3" w:rsidP="00324CF3" w:rsidRDefault="00324CF3" w14:paraId="1C3DE08D" w14:textId="77777777">
      <w:pPr>
        <w:autoSpaceDE w:val="0"/>
        <w:autoSpaceDN w:val="0"/>
        <w:adjustRightInd w:val="0"/>
        <w:spacing w:after="267" w:line="240" w:lineRule="auto"/>
        <w:contextualSpacing/>
        <w:rPr>
          <w:rFonts w:ascii="Times New Roman" w:hAnsi="Times New Roman" w:eastAsia="Times New Roman" w:cs="Times New Roman"/>
          <w:color w:val="000000"/>
          <w:sz w:val="24"/>
          <w:szCs w:val="24"/>
          <w:shd w:val="clear" w:color="auto" w:fill="FFFFFF"/>
        </w:rPr>
      </w:pPr>
      <w:r w:rsidRPr="009933A1">
        <w:rPr>
          <w:rFonts w:ascii="Times New Roman" w:hAnsi="Times New Roman" w:cs="Times New Roman"/>
          <w:sz w:val="24"/>
          <w:szCs w:val="24"/>
        </w:rPr>
        <w:t>Carmelita Marshall, Office of the National Coordinator for Health IT, 202.691.2062</w:t>
      </w:r>
    </w:p>
    <w:p w:rsidR="00324CF3" w:rsidRDefault="00324CF3" w14:paraId="049F31CB" w14:textId="77777777"/>
    <w:sectPr w:rsidR="00324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F3"/>
    <w:rsid w:val="000514D4"/>
    <w:rsid w:val="000E44AF"/>
    <w:rsid w:val="00174BB3"/>
    <w:rsid w:val="001A5D37"/>
    <w:rsid w:val="002617CB"/>
    <w:rsid w:val="00324CF3"/>
    <w:rsid w:val="003E1BCB"/>
    <w:rsid w:val="004D4F29"/>
    <w:rsid w:val="007A616F"/>
    <w:rsid w:val="008A13EE"/>
    <w:rsid w:val="0095304E"/>
    <w:rsid w:val="009653E5"/>
    <w:rsid w:val="009933A1"/>
    <w:rsid w:val="00B8D3EC"/>
    <w:rsid w:val="00C0DA0C"/>
    <w:rsid w:val="00DC0C46"/>
    <w:rsid w:val="00E07279"/>
    <w:rsid w:val="00EC77C3"/>
    <w:rsid w:val="00FF7F48"/>
    <w:rsid w:val="02F02014"/>
    <w:rsid w:val="03D0E3DC"/>
    <w:rsid w:val="04A56FD8"/>
    <w:rsid w:val="07233AAE"/>
    <w:rsid w:val="09493792"/>
    <w:rsid w:val="0A1657AB"/>
    <w:rsid w:val="0F669CCF"/>
    <w:rsid w:val="0FC19F85"/>
    <w:rsid w:val="11007F8A"/>
    <w:rsid w:val="13AB28E1"/>
    <w:rsid w:val="14335058"/>
    <w:rsid w:val="162D2BDB"/>
    <w:rsid w:val="175DF11D"/>
    <w:rsid w:val="1D5BCB10"/>
    <w:rsid w:val="1E01ABDA"/>
    <w:rsid w:val="1F34689D"/>
    <w:rsid w:val="2130D105"/>
    <w:rsid w:val="21B0737D"/>
    <w:rsid w:val="2240794F"/>
    <w:rsid w:val="27B67429"/>
    <w:rsid w:val="27D432DA"/>
    <w:rsid w:val="2A24F19A"/>
    <w:rsid w:val="2AC258E5"/>
    <w:rsid w:val="2B2CBDF9"/>
    <w:rsid w:val="2D150FED"/>
    <w:rsid w:val="2F350BB5"/>
    <w:rsid w:val="2FE25293"/>
    <w:rsid w:val="30B40681"/>
    <w:rsid w:val="30BC7ECA"/>
    <w:rsid w:val="33C565E6"/>
    <w:rsid w:val="396A662B"/>
    <w:rsid w:val="39C29968"/>
    <w:rsid w:val="3FAF5DBA"/>
    <w:rsid w:val="40812F9C"/>
    <w:rsid w:val="434FEA9B"/>
    <w:rsid w:val="4448434E"/>
    <w:rsid w:val="45BD83C7"/>
    <w:rsid w:val="49149062"/>
    <w:rsid w:val="494AB0BF"/>
    <w:rsid w:val="4A0B5DA7"/>
    <w:rsid w:val="4D779F19"/>
    <w:rsid w:val="4D86AADD"/>
    <w:rsid w:val="4F9D219C"/>
    <w:rsid w:val="5060250C"/>
    <w:rsid w:val="51FF1BD2"/>
    <w:rsid w:val="5214854A"/>
    <w:rsid w:val="5619799C"/>
    <w:rsid w:val="5B868E0C"/>
    <w:rsid w:val="601DEDAF"/>
    <w:rsid w:val="6027AFB3"/>
    <w:rsid w:val="68B6B6B0"/>
    <w:rsid w:val="69FDDBD3"/>
    <w:rsid w:val="6ACCF491"/>
    <w:rsid w:val="6C85BA56"/>
    <w:rsid w:val="6DC34539"/>
    <w:rsid w:val="6F497B1D"/>
    <w:rsid w:val="6FB6F34E"/>
    <w:rsid w:val="711BD2B1"/>
    <w:rsid w:val="72596AF8"/>
    <w:rsid w:val="72A49734"/>
    <w:rsid w:val="74646EEE"/>
    <w:rsid w:val="75B478AE"/>
    <w:rsid w:val="76CE5C77"/>
    <w:rsid w:val="7955CF74"/>
    <w:rsid w:val="7B6F3BE0"/>
    <w:rsid w:val="7B8C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5AEE"/>
  <w15:chartTrackingRefBased/>
  <w15:docId w15:val="{DD4CE1A2-C1CF-4C91-AE81-CE6767F9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4CF3"/>
    <w:pPr>
      <w:autoSpaceDE w:val="0"/>
      <w:autoSpaceDN w:val="0"/>
      <w:adjustRightInd w:val="0"/>
      <w:spacing w:after="0" w:line="240" w:lineRule="auto"/>
    </w:pPr>
    <w:rPr>
      <w:rFonts w:ascii="Arial" w:hAnsi="Arial" w:cs="Arial"/>
      <w:color w:val="000000"/>
      <w:sz w:val="24"/>
      <w:szCs w:val="24"/>
    </w:rPr>
  </w:style>
  <w:style w:type="paragraph" w:customStyle="1" w:styleId="CM56">
    <w:name w:val="CM56"/>
    <w:basedOn w:val="Default"/>
    <w:next w:val="Default"/>
    <w:uiPriority w:val="99"/>
    <w:rsid w:val="00324CF3"/>
    <w:rPr>
      <w:color w:val="auto"/>
    </w:rPr>
  </w:style>
  <w:style w:type="character" w:styleId="CommentReference">
    <w:name w:val="annotation reference"/>
    <w:basedOn w:val="DefaultParagraphFont"/>
    <w:unhideWhenUsed/>
    <w:rsid w:val="00324CF3"/>
    <w:rPr>
      <w:sz w:val="16"/>
      <w:szCs w:val="16"/>
    </w:rPr>
  </w:style>
  <w:style w:type="paragraph" w:styleId="CommentText">
    <w:name w:val="annotation text"/>
    <w:basedOn w:val="Normal"/>
    <w:link w:val="CommentTextChar"/>
    <w:unhideWhenUsed/>
    <w:rsid w:val="00324CF3"/>
    <w:pPr>
      <w:spacing w:line="240" w:lineRule="auto"/>
    </w:pPr>
    <w:rPr>
      <w:sz w:val="20"/>
      <w:szCs w:val="20"/>
    </w:rPr>
  </w:style>
  <w:style w:type="character" w:customStyle="1" w:styleId="CommentTextChar">
    <w:name w:val="Comment Text Char"/>
    <w:basedOn w:val="DefaultParagraphFont"/>
    <w:link w:val="CommentText"/>
    <w:rsid w:val="00324CF3"/>
    <w:rPr>
      <w:sz w:val="20"/>
      <w:szCs w:val="20"/>
    </w:rPr>
  </w:style>
  <w:style w:type="paragraph" w:styleId="BalloonText">
    <w:name w:val="Balloon Text"/>
    <w:basedOn w:val="Normal"/>
    <w:link w:val="BalloonTextChar"/>
    <w:uiPriority w:val="99"/>
    <w:semiHidden/>
    <w:unhideWhenUsed/>
    <w:rsid w:val="00324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CF3"/>
    <w:rPr>
      <w:rFonts w:ascii="Segoe UI" w:hAnsi="Segoe UI" w:cs="Segoe UI"/>
      <w:sz w:val="18"/>
      <w:szCs w:val="18"/>
    </w:rPr>
  </w:style>
  <w:style w:type="paragraph" w:styleId="NoSpacing">
    <w:name w:val="No Spacing"/>
    <w:uiPriority w:val="1"/>
    <w:qFormat/>
    <w:rsid w:val="00324CF3"/>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0514D4"/>
    <w:rPr>
      <w:b/>
      <w:bCs/>
    </w:rPr>
  </w:style>
  <w:style w:type="character" w:customStyle="1" w:styleId="CommentSubjectChar">
    <w:name w:val="Comment Subject Char"/>
    <w:basedOn w:val="CommentTextChar"/>
    <w:link w:val="CommentSubject"/>
    <w:uiPriority w:val="99"/>
    <w:semiHidden/>
    <w:rsid w:val="000514D4"/>
    <w:rPr>
      <w:b/>
      <w:bCs/>
      <w:sz w:val="20"/>
      <w:szCs w:val="20"/>
    </w:rPr>
  </w:style>
  <w:style w:type="paragraph" w:styleId="Revision">
    <w:name w:val="Revision"/>
    <w:hidden/>
    <w:uiPriority w:val="99"/>
    <w:semiHidden/>
    <w:rsid w:val="000E44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39AD5545-E61E-4791-8502-F82622C8270D}">
    <t:Anchor>
      <t:Comment id="593432412"/>
    </t:Anchor>
    <t:History>
      <t:Event id="{F327AD4A-5B76-433D-8A4E-E4C509718738}" time="2021-07-09T18:41:36.886Z">
        <t:Attribution userId="S::carmelita.marshall@hhs.gov::99accf5e-a65c-4c56-a610-9e24f10b2891" userProvider="AD" userName="Marshall, Carmelita (OS/ONC)"/>
        <t:Anchor>
          <t:Comment id="894039328"/>
        </t:Anchor>
        <t:Create/>
      </t:Event>
      <t:Event id="{CE372427-FFC9-4F52-94D8-CC63F46AD69A}" time="2021-07-09T18:41:36.886Z">
        <t:Attribution userId="S::carmelita.marshall@hhs.gov::99accf5e-a65c-4c56-a610-9e24f10b2891" userProvider="AD" userName="Marshall, Carmelita (OS/ONC)"/>
        <t:Anchor>
          <t:Comment id="894039328"/>
        </t:Anchor>
        <t:Assign userId="S::Talisha.Searcy@hhs.gov::8bdb94dc-6e2a-4961-ac8f-cdac5114b158" userProvider="AD" userName="Searcy, Talisha (OS/ONC)"/>
      </t:Event>
      <t:Event id="{F5F41CDC-9305-45B4-AE1F-0B0D8C2A9DE3}" time="2021-07-09T18:41:36.886Z">
        <t:Attribution userId="S::carmelita.marshall@hhs.gov::99accf5e-a65c-4c56-a610-9e24f10b2891" userProvider="AD" userName="Marshall, Carmelita (OS/ONC)"/>
        <t:Anchor>
          <t:Comment id="894039328"/>
        </t:Anchor>
        <t:SetTitle title="@Searcy, Talisha (OS/ONC)"/>
      </t:Event>
      <t:Event id="{F81D9A06-692D-4E2C-9B21-241B70B4C057}" time="2021-07-14T21:09:30.841Z">
        <t:Attribution userId="S::carmelita.marshall@hhs.gov::99accf5e-a65c-4c56-a610-9e24f10b2891" userProvider="AD" userName="Marshall, Carmelita (OS/ON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B7BB15D9CEF241A0C9E1F1D6DADF4B" ma:contentTypeVersion="4" ma:contentTypeDescription="Create a new document." ma:contentTypeScope="" ma:versionID="5c77d8a34d7c4faced3a3b0a3790160d">
  <xsd:schema xmlns:xsd="http://www.w3.org/2001/XMLSchema" xmlns:xs="http://www.w3.org/2001/XMLSchema" xmlns:p="http://schemas.microsoft.com/office/2006/metadata/properties" xmlns:ns2="4e104a16-4178-4e2a-8fc6-7c2e89a7c66d" xmlns:ns3="2ed39aab-ca95-4dba-b522-9a0591c774e5" targetNamespace="http://schemas.microsoft.com/office/2006/metadata/properties" ma:root="true" ma:fieldsID="d874764cb0321f2ceacbe2c1aa42a4f2" ns2:_="" ns3:_="">
    <xsd:import namespace="4e104a16-4178-4e2a-8fc6-7c2e89a7c66d"/>
    <xsd:import namespace="2ed39aab-ca95-4dba-b522-9a0591c774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04a16-4178-4e2a-8fc6-7c2e89a7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39aab-ca95-4dba-b522-9a0591c774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ed39aab-ca95-4dba-b522-9a0591c774e5">
      <UserInfo>
        <DisplayName/>
        <AccountId xsi:nil="true"/>
        <AccountType/>
      </UserInfo>
    </SharedWithUsers>
  </documentManagement>
</p:properties>
</file>

<file path=customXml/itemProps1.xml><?xml version="1.0" encoding="utf-8"?>
<ds:datastoreItem xmlns:ds="http://schemas.openxmlformats.org/officeDocument/2006/customXml" ds:itemID="{68747EAD-A4E0-4B61-A842-8D5494CBAEB0}">
  <ds:schemaRefs>
    <ds:schemaRef ds:uri="http://schemas.microsoft.com/sharepoint/v3/contenttype/forms"/>
  </ds:schemaRefs>
</ds:datastoreItem>
</file>

<file path=customXml/itemProps2.xml><?xml version="1.0" encoding="utf-8"?>
<ds:datastoreItem xmlns:ds="http://schemas.openxmlformats.org/officeDocument/2006/customXml" ds:itemID="{A6AB7A19-E689-465B-BFD4-FBDAAB8E5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04a16-4178-4e2a-8fc6-7c2e89a7c66d"/>
    <ds:schemaRef ds:uri="2ed39aab-ca95-4dba-b522-9a0591c77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AC7C5-810B-4B24-AB9D-1858A0192F6C}">
  <ds:schemaRefs>
    <ds:schemaRef ds:uri="http://schemas.microsoft.com/office/2006/metadata/properties"/>
    <ds:schemaRef ds:uri="http://schemas.microsoft.com/office/infopath/2007/PartnerControls"/>
    <ds:schemaRef ds:uri="2ed39aab-ca95-4dba-b522-9a0591c774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Carmelita (OS/ONC)</dc:creator>
  <cp:keywords/>
  <dc:description/>
  <cp:lastModifiedBy>Searcy, Talisha (OS/ONC)</cp:lastModifiedBy>
  <cp:revision>2</cp:revision>
  <dcterms:created xsi:type="dcterms:W3CDTF">2021-08-09T18:09:00Z</dcterms:created>
  <dcterms:modified xsi:type="dcterms:W3CDTF">2021-08-09T18:09:00Z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0x010100DDB7BB15D9CEF241A0C9E1F1D6DADF4B</vt:lpwstr>
  </property>
  <property fmtid="{D5CDD505-2E9C-101B-9397-08002B2CF9AE}" pid="3" name="Order">
    <vt:r8>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