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0E6C" w:rsidR="00340E6C" w:rsidP="00340E6C" w:rsidRDefault="00C3158A" w14:paraId="58A35500" w14:textId="77777777">
      <w:pPr>
        <w:pStyle w:val="Heading1"/>
      </w:pPr>
      <w:r w:rsidRPr="00340E6C">
        <w:t>A</w:t>
      </w:r>
      <w:r w:rsidRPr="00340E6C" w:rsidR="00DB0B45">
        <w:t xml:space="preserve">ddendum to the </w:t>
      </w:r>
      <w:r w:rsidRPr="00340E6C" w:rsidR="00340E6C">
        <w:t xml:space="preserve">Supporting Statement for the </w:t>
      </w:r>
    </w:p>
    <w:p w:rsidRPr="00340E6C" w:rsidR="00340E6C" w:rsidP="00340E6C" w:rsidRDefault="00340E6C" w14:paraId="0D00C94E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340E6C">
        <w:rPr>
          <w:b/>
          <w:bCs/>
          <w:snapToGrid w:val="0"/>
          <w:sz w:val="24"/>
          <w:szCs w:val="24"/>
          <w:lang w:eastAsia="en-US"/>
        </w:rPr>
        <w:t xml:space="preserve">Social Security Number Verification Services </w:t>
      </w:r>
    </w:p>
    <w:p w:rsidRPr="00340E6C" w:rsidR="00340E6C" w:rsidP="00340E6C" w:rsidRDefault="00340E6C" w14:paraId="723762D1" w14:textId="77777777">
      <w:pPr>
        <w:keepNext/>
        <w:widowControl w:val="0"/>
        <w:suppressAutoHyphens w:val="0"/>
        <w:jc w:val="center"/>
        <w:outlineLvl w:val="0"/>
        <w:rPr>
          <w:rFonts w:cs="Courier New"/>
          <w:b/>
          <w:bCs/>
          <w:snapToGrid w:val="0"/>
          <w:color w:val="0000FF"/>
          <w:sz w:val="24"/>
          <w:szCs w:val="24"/>
          <w:lang w:eastAsia="en-US"/>
        </w:rPr>
      </w:pPr>
      <w:r w:rsidRPr="00340E6C">
        <w:rPr>
          <w:b/>
          <w:bCs/>
          <w:snapToGrid w:val="0"/>
          <w:sz w:val="24"/>
          <w:szCs w:val="24"/>
          <w:lang w:eastAsia="en-US"/>
        </w:rPr>
        <w:t>20 CFR 401.45</w:t>
      </w:r>
    </w:p>
    <w:p w:rsidRPr="00340E6C" w:rsidR="00DB0B45" w:rsidP="00340E6C" w:rsidRDefault="00340E6C" w14:paraId="621C77CE" w14:textId="51D6CF94">
      <w:pPr>
        <w:jc w:val="center"/>
        <w:rPr>
          <w:b/>
          <w:bCs/>
          <w:sz w:val="24"/>
          <w:szCs w:val="24"/>
        </w:rPr>
      </w:pPr>
      <w:r w:rsidRPr="00340E6C">
        <w:rPr>
          <w:b/>
          <w:bCs/>
          <w:snapToGrid w:val="0"/>
          <w:sz w:val="24"/>
          <w:szCs w:val="24"/>
          <w:lang w:eastAsia="en-US"/>
        </w:rPr>
        <w:t>OMB No. 0960-0660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0702DDFE" w14:textId="02DCC84D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340E6C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 xml:space="preserve">this </w:t>
      </w:r>
      <w:r w:rsidR="00340E6C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5A0C4A4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340E6C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 xml:space="preserve">this </w:t>
      </w:r>
      <w:r w:rsidR="00340E6C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77466"/>
    <w:rsid w:val="00091C62"/>
    <w:rsid w:val="000B4629"/>
    <w:rsid w:val="00184557"/>
    <w:rsid w:val="00275D32"/>
    <w:rsid w:val="00340E6C"/>
    <w:rsid w:val="00347D0D"/>
    <w:rsid w:val="00373E7A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2021-05-26T18:29:00Z</dcterms:created>
  <dcterms:modified xsi:type="dcterms:W3CDTF">2021-05-26T18:29:00Z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