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A761C" w:rsidR="00F34DED" w:rsidP="00F34DED" w:rsidRDefault="00F34DED" w14:paraId="30183242" w14:textId="77777777">
      <w:pPr>
        <w:tabs>
          <w:tab w:val="center" w:pos="4680"/>
        </w:tabs>
        <w:rPr>
          <w:sz w:val="22"/>
        </w:rPr>
      </w:pPr>
      <w:r w:rsidRPr="005A761C">
        <w:rPr>
          <w:b/>
          <w:bCs/>
          <w:sz w:val="22"/>
        </w:rPr>
        <w:t xml:space="preserve">Justification for No Material or </w:t>
      </w:r>
      <w:proofErr w:type="spellStart"/>
      <w:r w:rsidRPr="005A761C">
        <w:rPr>
          <w:b/>
          <w:bCs/>
          <w:sz w:val="22"/>
        </w:rPr>
        <w:t>Nonsubstantive</w:t>
      </w:r>
      <w:proofErr w:type="spellEnd"/>
      <w:r w:rsidRPr="005A761C">
        <w:rPr>
          <w:b/>
          <w:bCs/>
          <w:sz w:val="22"/>
        </w:rPr>
        <w:t xml:space="preserve"> Change to Currently-Approved Collection</w:t>
      </w:r>
    </w:p>
    <w:p w:rsidRPr="005A761C" w:rsidR="00F34DED" w:rsidP="00F34DED" w:rsidRDefault="00F34DED" w14:paraId="30183243" w14:textId="77777777">
      <w:pPr>
        <w:rPr>
          <w:sz w:val="22"/>
        </w:rPr>
      </w:pPr>
    </w:p>
    <w:p w:rsidRPr="005A761C" w:rsidR="00F34DED" w:rsidP="00F34DED" w:rsidRDefault="00F34DED" w14:paraId="30183244" w14:textId="77777777">
      <w:pPr>
        <w:rPr>
          <w:sz w:val="22"/>
        </w:rPr>
      </w:pPr>
      <w:r w:rsidRPr="005A761C">
        <w:rPr>
          <w:b/>
          <w:bCs/>
          <w:sz w:val="22"/>
        </w:rPr>
        <w:t>AGENCY:</w:t>
      </w:r>
      <w:r w:rsidRPr="005A761C">
        <w:rPr>
          <w:sz w:val="22"/>
        </w:rPr>
        <w:tab/>
        <w:t>Pension Benefit Guaranty Corporation (PBGC)</w:t>
      </w:r>
    </w:p>
    <w:p w:rsidRPr="005A761C" w:rsidR="00F34DED" w:rsidP="00F34DED" w:rsidRDefault="00F34DED" w14:paraId="30183245" w14:textId="77777777">
      <w:pPr>
        <w:rPr>
          <w:sz w:val="22"/>
        </w:rPr>
      </w:pPr>
    </w:p>
    <w:p w:rsidRPr="00474495" w:rsidR="00474495" w:rsidP="00474495" w:rsidRDefault="00F34DED" w14:paraId="2EF762E6" w14:textId="23610DEF">
      <w:pPr>
        <w:ind w:left="1440" w:hanging="1440"/>
        <w:rPr>
          <w:sz w:val="22"/>
        </w:rPr>
      </w:pPr>
      <w:r w:rsidRPr="005A761C">
        <w:rPr>
          <w:b/>
          <w:bCs/>
          <w:sz w:val="22"/>
        </w:rPr>
        <w:t>TITLE:</w:t>
      </w:r>
      <w:r w:rsidRPr="005A761C">
        <w:rPr>
          <w:sz w:val="22"/>
        </w:rPr>
        <w:tab/>
      </w:r>
      <w:r w:rsidRPr="00474495" w:rsidR="00474495">
        <w:rPr>
          <w:sz w:val="22"/>
        </w:rPr>
        <w:t>Annual Reporting (Form 5500 Series)</w:t>
      </w:r>
    </w:p>
    <w:p w:rsidRPr="005A761C" w:rsidR="00F34DED" w:rsidP="00474495" w:rsidRDefault="00F34DED" w14:paraId="30183247" w14:textId="6399EE8A">
      <w:pPr>
        <w:tabs>
          <w:tab w:val="left" w:pos="-1440"/>
        </w:tabs>
        <w:ind w:left="1440" w:hanging="1440"/>
        <w:rPr>
          <w:sz w:val="22"/>
        </w:rPr>
      </w:pPr>
    </w:p>
    <w:p w:rsidRPr="005A761C" w:rsidR="00F34DED" w:rsidP="00F34DED" w:rsidRDefault="00F34DED" w14:paraId="30183248" w14:textId="113CD466">
      <w:pPr>
        <w:rPr>
          <w:sz w:val="22"/>
        </w:rPr>
      </w:pPr>
      <w:r w:rsidRPr="005A761C">
        <w:rPr>
          <w:b/>
          <w:bCs/>
          <w:sz w:val="22"/>
        </w:rPr>
        <w:t>STATUS:</w:t>
      </w:r>
      <w:r w:rsidRPr="005A761C">
        <w:rPr>
          <w:sz w:val="22"/>
        </w:rPr>
        <w:tab/>
        <w:t>OMB control number 1212</w:t>
      </w:r>
      <w:r w:rsidRPr="005A761C">
        <w:rPr>
          <w:sz w:val="22"/>
        </w:rPr>
        <w:noBreakHyphen/>
        <w:t>00</w:t>
      </w:r>
      <w:r w:rsidR="00474495">
        <w:rPr>
          <w:sz w:val="22"/>
        </w:rPr>
        <w:t>57</w:t>
      </w:r>
      <w:r w:rsidRPr="005A761C">
        <w:rPr>
          <w:sz w:val="22"/>
        </w:rPr>
        <w:t xml:space="preserve">; expires </w:t>
      </w:r>
      <w:r w:rsidR="00474495">
        <w:rPr>
          <w:sz w:val="22"/>
        </w:rPr>
        <w:t>February 28, 2023</w:t>
      </w:r>
    </w:p>
    <w:p w:rsidRPr="005A761C" w:rsidR="00F34DED" w:rsidP="00F34DED" w:rsidRDefault="00F34DED" w14:paraId="30183249" w14:textId="77777777">
      <w:pPr>
        <w:rPr>
          <w:sz w:val="22"/>
        </w:rPr>
      </w:pPr>
    </w:p>
    <w:p w:rsidRPr="005A761C" w:rsidR="00F34DED" w:rsidP="00F34DED" w:rsidRDefault="00F34DED" w14:paraId="3018324A" w14:textId="7B3BE4C3">
      <w:pPr>
        <w:tabs>
          <w:tab w:val="left" w:pos="-1440"/>
        </w:tabs>
        <w:ind w:left="1440" w:hanging="1440"/>
        <w:rPr>
          <w:sz w:val="22"/>
        </w:rPr>
      </w:pPr>
      <w:r w:rsidRPr="005A761C">
        <w:rPr>
          <w:b/>
          <w:bCs/>
          <w:sz w:val="22"/>
        </w:rPr>
        <w:t>CONTACT:</w:t>
      </w:r>
      <w:r w:rsidRPr="005A761C">
        <w:rPr>
          <w:sz w:val="22"/>
        </w:rPr>
        <w:tab/>
      </w:r>
      <w:r w:rsidR="00474495">
        <w:rPr>
          <w:sz w:val="22"/>
        </w:rPr>
        <w:t>Karen Levin</w:t>
      </w:r>
      <w:r w:rsidRPr="005A761C">
        <w:rPr>
          <w:sz w:val="22"/>
        </w:rPr>
        <w:t xml:space="preserve"> (202-326-</w:t>
      </w:r>
      <w:r w:rsidR="00474495">
        <w:rPr>
          <w:sz w:val="22"/>
        </w:rPr>
        <w:t>3559</w:t>
      </w:r>
      <w:r w:rsidRPr="005A761C">
        <w:rPr>
          <w:sz w:val="22"/>
        </w:rPr>
        <w:t>)</w:t>
      </w:r>
    </w:p>
    <w:p w:rsidRPr="005A761C" w:rsidR="00F34DED" w:rsidP="00F34DED" w:rsidRDefault="00F34DED" w14:paraId="3018324B" w14:textId="77777777">
      <w:pPr>
        <w:rPr>
          <w:sz w:val="22"/>
        </w:rPr>
      </w:pPr>
    </w:p>
    <w:p w:rsidRPr="005A761C" w:rsidR="00F34DED" w:rsidP="00474495" w:rsidRDefault="00474495" w14:paraId="3018324C" w14:textId="2275C4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rPr>
      </w:pPr>
      <w:r w:rsidRPr="00474495">
        <w:rPr>
          <w:bCs/>
          <w:sz w:val="22"/>
        </w:rPr>
        <w:t xml:space="preserve">Annual reporting to the Internal Revenue Service (IRS), the Employee Benefits Security Administration (EBSA), and the Pension Benefit Guaranty Corporation (PBGC) is required by law for most employee benefit plans.  </w:t>
      </w:r>
      <w:r>
        <w:rPr>
          <w:bCs/>
          <w:sz w:val="22"/>
        </w:rPr>
        <w:t>S</w:t>
      </w:r>
      <w:r w:rsidRPr="00474495">
        <w:rPr>
          <w:bCs/>
          <w:sz w:val="22"/>
        </w:rPr>
        <w:t>ection 4065 of the Employee Retirement Income Security Act of 1974 (ERISA) requires annual reporting to PBGC for pension plans covered by title IV of ERISA.  To accommodate these filing requirements, IRS, EBSA, and PBGC have jointly promulgated the Form 5500 Series, which includes the Form 5500 Annual Return/Report of Employee Benefit Plan and the Form 5500-SF Short Form Annual Return/Report of Small Employee Benefit Plan.</w:t>
      </w:r>
      <w:r>
        <w:rPr>
          <w:bCs/>
          <w:sz w:val="22"/>
        </w:rPr>
        <w:t xml:space="preserve">  The filing instructions and the Form 5500 for plan year 202</w:t>
      </w:r>
      <w:r w:rsidR="00475C09">
        <w:rPr>
          <w:bCs/>
          <w:sz w:val="22"/>
        </w:rPr>
        <w:t>1</w:t>
      </w:r>
      <w:r>
        <w:rPr>
          <w:bCs/>
          <w:sz w:val="22"/>
        </w:rPr>
        <w:t xml:space="preserve"> are nearly the same in substance as the currently approved 20</w:t>
      </w:r>
      <w:r w:rsidR="00475C09">
        <w:rPr>
          <w:bCs/>
          <w:sz w:val="22"/>
        </w:rPr>
        <w:t>20</w:t>
      </w:r>
      <w:r>
        <w:rPr>
          <w:bCs/>
          <w:sz w:val="22"/>
        </w:rPr>
        <w:t xml:space="preserve"> instructions.  </w:t>
      </w:r>
    </w:p>
    <w:p w:rsidRPr="005A761C" w:rsidR="007E2D43" w:rsidP="00F34DED" w:rsidRDefault="007E2D43" w14:paraId="3018324D" w14:textId="77777777">
      <w:pPr>
        <w:rPr>
          <w:sz w:val="22"/>
        </w:rPr>
      </w:pPr>
    </w:p>
    <w:p w:rsidRPr="005A761C" w:rsidR="007E2D43" w:rsidP="00F34DED" w:rsidRDefault="00334347" w14:paraId="3018324E" w14:textId="27139A47">
      <w:pPr>
        <w:rPr>
          <w:sz w:val="22"/>
        </w:rPr>
      </w:pPr>
      <w:r>
        <w:rPr>
          <w:sz w:val="22"/>
        </w:rPr>
        <w:t xml:space="preserve">PBGC’s </w:t>
      </w:r>
      <w:r w:rsidRPr="005A761C" w:rsidR="007E2D43">
        <w:rPr>
          <w:sz w:val="22"/>
        </w:rPr>
        <w:t xml:space="preserve">changes </w:t>
      </w:r>
      <w:r w:rsidR="003E4428">
        <w:rPr>
          <w:sz w:val="22"/>
        </w:rPr>
        <w:t>to</w:t>
      </w:r>
      <w:r w:rsidR="00474495">
        <w:rPr>
          <w:sz w:val="22"/>
        </w:rPr>
        <w:t xml:space="preserve"> the</w:t>
      </w:r>
      <w:r w:rsidR="00902903">
        <w:rPr>
          <w:sz w:val="22"/>
        </w:rPr>
        <w:t xml:space="preserve"> 2021 Form 5500 and</w:t>
      </w:r>
      <w:r w:rsidR="00474495">
        <w:rPr>
          <w:sz w:val="22"/>
        </w:rPr>
        <w:t xml:space="preserve"> instructions</w:t>
      </w:r>
      <w:r w:rsidR="00902903">
        <w:rPr>
          <w:sz w:val="22"/>
        </w:rPr>
        <w:t>,</w:t>
      </w:r>
      <w:r w:rsidR="00474495">
        <w:rPr>
          <w:sz w:val="22"/>
        </w:rPr>
        <w:t xml:space="preserve"> </w:t>
      </w:r>
      <w:r w:rsidRPr="005A761C" w:rsidR="007E2D43">
        <w:rPr>
          <w:sz w:val="22"/>
        </w:rPr>
        <w:t>as compared to the already approved 20</w:t>
      </w:r>
      <w:r w:rsidR="00475C09">
        <w:rPr>
          <w:sz w:val="22"/>
        </w:rPr>
        <w:t xml:space="preserve">20 </w:t>
      </w:r>
      <w:r w:rsidR="00902903">
        <w:rPr>
          <w:sz w:val="22"/>
        </w:rPr>
        <w:t xml:space="preserve">Form 5500 and </w:t>
      </w:r>
      <w:r w:rsidRPr="005A761C" w:rsidR="007E2D43">
        <w:rPr>
          <w:sz w:val="22"/>
        </w:rPr>
        <w:t>instructions</w:t>
      </w:r>
      <w:r w:rsidR="003E4428">
        <w:rPr>
          <w:sz w:val="22"/>
        </w:rPr>
        <w:t xml:space="preserve">, </w:t>
      </w:r>
      <w:r w:rsidRPr="005A761C" w:rsidR="007E2D43">
        <w:rPr>
          <w:sz w:val="22"/>
        </w:rPr>
        <w:t>are as follows</w:t>
      </w:r>
      <w:r w:rsidR="00902903">
        <w:rPr>
          <w:sz w:val="22"/>
        </w:rPr>
        <w:t xml:space="preserve"> (</w:t>
      </w:r>
      <w:r w:rsidR="00FE0894">
        <w:rPr>
          <w:sz w:val="22"/>
        </w:rPr>
        <w:t>changes to the schedules and instructions are shown</w:t>
      </w:r>
      <w:r w:rsidR="00902903">
        <w:rPr>
          <w:sz w:val="22"/>
        </w:rPr>
        <w:t xml:space="preserve"> in the Appendix)</w:t>
      </w:r>
      <w:r w:rsidRPr="005A761C" w:rsidR="007E2D43">
        <w:rPr>
          <w:sz w:val="22"/>
        </w:rPr>
        <w:t>:</w:t>
      </w:r>
    </w:p>
    <w:p w:rsidR="00F34DED" w:rsidP="00F34DED" w:rsidRDefault="00F34DED" w14:paraId="3018324F" w14:textId="644FB21F">
      <w:pPr>
        <w:rPr>
          <w:rFonts w:cs="Times New Roman"/>
          <w:sz w:val="22"/>
        </w:rPr>
      </w:pPr>
    </w:p>
    <w:p w:rsidRPr="0097669C" w:rsidR="00D5007C" w:rsidP="00D5007C" w:rsidRDefault="00B01237" w14:paraId="7C88C950" w14:textId="4E9281F5">
      <w:pPr>
        <w:pStyle w:val="ListParagraph"/>
        <w:numPr>
          <w:ilvl w:val="0"/>
          <w:numId w:val="1"/>
        </w:numPr>
        <w:rPr>
          <w:rFonts w:cs="Times New Roman"/>
          <w:sz w:val="22"/>
        </w:rPr>
      </w:pPr>
      <w:r w:rsidRPr="00B01237">
        <w:rPr>
          <w:rFonts w:cs="Times New Roman"/>
          <w:sz w:val="22"/>
          <w:u w:val="single"/>
        </w:rPr>
        <w:t>Schedule MB</w:t>
      </w:r>
      <w:r w:rsidRPr="00B01237">
        <w:rPr>
          <w:rFonts w:cs="Times New Roman"/>
          <w:sz w:val="22"/>
        </w:rPr>
        <w:t>:</w:t>
      </w:r>
      <w:r>
        <w:rPr>
          <w:rFonts w:cs="Times New Roman"/>
          <w:sz w:val="22"/>
        </w:rPr>
        <w:t xml:space="preserve">  </w:t>
      </w:r>
      <w:r w:rsidRPr="00B01237" w:rsidR="00D5007C">
        <w:rPr>
          <w:rFonts w:cs="Times New Roman"/>
          <w:sz w:val="22"/>
        </w:rPr>
        <w:t>PBGC</w:t>
      </w:r>
      <w:r w:rsidRPr="00D5007C" w:rsidR="00D5007C">
        <w:rPr>
          <w:rFonts w:cs="Times New Roman"/>
          <w:sz w:val="22"/>
        </w:rPr>
        <w:t xml:space="preserve"> has added a new line 3(d) to the 2021 Schedule MB (</w:t>
      </w:r>
      <w:r w:rsidRPr="0097669C" w:rsidR="00D5007C">
        <w:rPr>
          <w:rFonts w:cs="Times New Roman"/>
          <w:sz w:val="22"/>
        </w:rPr>
        <w:t>Multiemployer Defined Benefit Plan and Certain Money Purchase Plan Actuarial Information)</w:t>
      </w:r>
      <w:r w:rsidRPr="0097669C" w:rsidR="0097669C">
        <w:rPr>
          <w:rFonts w:cs="Times New Roman"/>
          <w:sz w:val="22"/>
        </w:rPr>
        <w:t xml:space="preserve"> and its instructions</w:t>
      </w:r>
      <w:r w:rsidRPr="0097669C" w:rsidR="00D5007C">
        <w:rPr>
          <w:rFonts w:cs="Times New Roman"/>
          <w:sz w:val="22"/>
        </w:rPr>
        <w:t xml:space="preserve">.  </w:t>
      </w:r>
      <w:r w:rsidRPr="0097669C" w:rsidR="0097669C">
        <w:rPr>
          <w:rFonts w:cs="Times New Roman"/>
          <w:sz w:val="22"/>
        </w:rPr>
        <w:t xml:space="preserve">Line 3(d) </w:t>
      </w:r>
      <w:r w:rsidRPr="0097669C" w:rsidR="00D5007C">
        <w:rPr>
          <w:rFonts w:cs="Times New Roman"/>
          <w:sz w:val="22"/>
        </w:rPr>
        <w:t xml:space="preserve">requires a multiemployer defined benefit plan to report the amount of withdrawal liability payments that </w:t>
      </w:r>
      <w:r w:rsidRPr="0097669C" w:rsidR="0097669C">
        <w:rPr>
          <w:rFonts w:cs="Times New Roman"/>
          <w:sz w:val="22"/>
        </w:rPr>
        <w:t>it i</w:t>
      </w:r>
      <w:r w:rsidR="0097669C">
        <w:rPr>
          <w:rFonts w:cs="Times New Roman"/>
          <w:sz w:val="22"/>
        </w:rPr>
        <w:t>nclude</w:t>
      </w:r>
      <w:r>
        <w:rPr>
          <w:rFonts w:cs="Times New Roman"/>
          <w:sz w:val="22"/>
        </w:rPr>
        <w:t>s</w:t>
      </w:r>
      <w:r w:rsidRPr="0097669C" w:rsidR="00D5007C">
        <w:rPr>
          <w:rFonts w:cs="Times New Roman"/>
          <w:sz w:val="22"/>
        </w:rPr>
        <w:t xml:space="preserve"> in </w:t>
      </w:r>
      <w:r>
        <w:rPr>
          <w:rFonts w:cs="Times New Roman"/>
          <w:sz w:val="22"/>
        </w:rPr>
        <w:t xml:space="preserve">its line 3(b) </w:t>
      </w:r>
      <w:r w:rsidRPr="0097669C" w:rsidR="00D5007C">
        <w:rPr>
          <w:rFonts w:cs="Times New Roman"/>
          <w:sz w:val="22"/>
        </w:rPr>
        <w:t xml:space="preserve">employer contributions.  Since </w:t>
      </w:r>
      <w:r w:rsidRPr="0097669C" w:rsidR="0097669C">
        <w:rPr>
          <w:rFonts w:cs="Times New Roman"/>
          <w:sz w:val="22"/>
        </w:rPr>
        <w:t>the 2020 Schedule MB already require</w:t>
      </w:r>
      <w:r w:rsidR="0097669C">
        <w:rPr>
          <w:rFonts w:cs="Times New Roman"/>
          <w:sz w:val="22"/>
        </w:rPr>
        <w:t>d</w:t>
      </w:r>
      <w:r w:rsidRPr="0097669C" w:rsidR="0097669C">
        <w:rPr>
          <w:rFonts w:cs="Times New Roman"/>
          <w:sz w:val="22"/>
        </w:rPr>
        <w:t xml:space="preserve"> </w:t>
      </w:r>
      <w:r w:rsidRPr="0097669C" w:rsidR="00D5007C">
        <w:rPr>
          <w:rFonts w:cs="Times New Roman"/>
          <w:sz w:val="22"/>
        </w:rPr>
        <w:t>this withdrawal liability to be included</w:t>
      </w:r>
      <w:r w:rsidRPr="0097669C" w:rsidR="0097669C">
        <w:rPr>
          <w:rFonts w:cs="Times New Roman"/>
          <w:sz w:val="22"/>
        </w:rPr>
        <w:t xml:space="preserve"> in the</w:t>
      </w:r>
      <w:r w:rsidRPr="0097669C" w:rsidR="00D5007C">
        <w:rPr>
          <w:rFonts w:cs="Times New Roman"/>
          <w:sz w:val="22"/>
        </w:rPr>
        <w:t xml:space="preserve"> 2020 Schedule MB </w:t>
      </w:r>
      <w:r w:rsidR="0097669C">
        <w:rPr>
          <w:rFonts w:cs="Times New Roman"/>
          <w:sz w:val="22"/>
        </w:rPr>
        <w:t>as</w:t>
      </w:r>
      <w:r w:rsidRPr="0097669C" w:rsidR="00D5007C">
        <w:rPr>
          <w:rFonts w:cs="Times New Roman"/>
          <w:sz w:val="22"/>
        </w:rPr>
        <w:t xml:space="preserve"> an attachment</w:t>
      </w:r>
      <w:r w:rsidRPr="0097669C" w:rsidR="0097669C">
        <w:rPr>
          <w:rFonts w:cs="Times New Roman"/>
          <w:sz w:val="22"/>
        </w:rPr>
        <w:t>,</w:t>
      </w:r>
      <w:r w:rsidRPr="0097669C" w:rsidR="00D5007C">
        <w:rPr>
          <w:rFonts w:cs="Times New Roman"/>
          <w:sz w:val="22"/>
        </w:rPr>
        <w:t xml:space="preserve"> </w:t>
      </w:r>
      <w:r w:rsidR="00334347">
        <w:rPr>
          <w:rFonts w:cs="Times New Roman"/>
          <w:sz w:val="22"/>
        </w:rPr>
        <w:t>reporting the amount on line 3(d) does not create additional burden</w:t>
      </w:r>
      <w:r w:rsidR="0097669C">
        <w:rPr>
          <w:rFonts w:cs="Times New Roman"/>
          <w:sz w:val="22"/>
        </w:rPr>
        <w:t xml:space="preserve"> and th</w:t>
      </w:r>
      <w:r w:rsidRPr="0097669C" w:rsidR="0097669C">
        <w:rPr>
          <w:rFonts w:cs="Times New Roman"/>
          <w:sz w:val="22"/>
        </w:rPr>
        <w:t>e</w:t>
      </w:r>
      <w:r w:rsidRPr="0097669C" w:rsidR="00D5007C">
        <w:rPr>
          <w:rFonts w:cs="Times New Roman"/>
          <w:sz w:val="22"/>
        </w:rPr>
        <w:t>s</w:t>
      </w:r>
      <w:r w:rsidRPr="0097669C" w:rsidR="0097669C">
        <w:rPr>
          <w:rFonts w:cs="Times New Roman"/>
          <w:sz w:val="22"/>
        </w:rPr>
        <w:t>e</w:t>
      </w:r>
      <w:r w:rsidRPr="0097669C" w:rsidR="00D5007C">
        <w:rPr>
          <w:rFonts w:cs="Times New Roman"/>
          <w:sz w:val="22"/>
        </w:rPr>
        <w:t xml:space="preserve"> change</w:t>
      </w:r>
      <w:r w:rsidRPr="0097669C" w:rsidR="0097669C">
        <w:rPr>
          <w:rFonts w:cs="Times New Roman"/>
          <w:sz w:val="22"/>
        </w:rPr>
        <w:t xml:space="preserve">s are </w:t>
      </w:r>
      <w:r w:rsidRPr="0097669C" w:rsidR="00D5007C">
        <w:rPr>
          <w:rFonts w:cs="Times New Roman"/>
          <w:sz w:val="22"/>
        </w:rPr>
        <w:t>not material.</w:t>
      </w:r>
    </w:p>
    <w:p w:rsidRPr="005A761C" w:rsidR="00E27396" w:rsidRDefault="00E27396" w14:paraId="30183251" w14:textId="77777777">
      <w:pPr>
        <w:rPr>
          <w:sz w:val="22"/>
        </w:rPr>
      </w:pPr>
    </w:p>
    <w:p w:rsidRPr="006229B3" w:rsidR="00E76CEA" w:rsidP="00CB3617" w:rsidRDefault="00B01237" w14:paraId="20BB38A3" w14:textId="055F64C7">
      <w:pPr>
        <w:pStyle w:val="ListParagraph"/>
        <w:numPr>
          <w:ilvl w:val="0"/>
          <w:numId w:val="2"/>
        </w:numPr>
        <w:rPr>
          <w:sz w:val="22"/>
        </w:rPr>
      </w:pPr>
      <w:r w:rsidRPr="00C706C0">
        <w:rPr>
          <w:sz w:val="22"/>
          <w:u w:val="single"/>
        </w:rPr>
        <w:t>Schedule SB</w:t>
      </w:r>
      <w:r w:rsidRPr="00C706C0">
        <w:rPr>
          <w:sz w:val="22"/>
        </w:rPr>
        <w:t xml:space="preserve">:  </w:t>
      </w:r>
      <w:r w:rsidRPr="00C706C0" w:rsidR="0097669C">
        <w:rPr>
          <w:sz w:val="22"/>
        </w:rPr>
        <w:t>PBGC has modified line 6</w:t>
      </w:r>
      <w:r w:rsidRPr="00C706C0">
        <w:rPr>
          <w:sz w:val="22"/>
        </w:rPr>
        <w:t xml:space="preserve">, </w:t>
      </w:r>
      <w:r w:rsidRPr="00C706C0" w:rsidR="0097669C">
        <w:rPr>
          <w:sz w:val="22"/>
        </w:rPr>
        <w:t>target normal cost</w:t>
      </w:r>
      <w:r w:rsidRPr="00C706C0">
        <w:rPr>
          <w:sz w:val="22"/>
        </w:rPr>
        <w:t>,</w:t>
      </w:r>
      <w:r w:rsidRPr="00C706C0" w:rsidR="0097669C">
        <w:rPr>
          <w:sz w:val="22"/>
        </w:rPr>
        <w:t xml:space="preserve"> o</w:t>
      </w:r>
      <w:r w:rsidRPr="00C706C0">
        <w:rPr>
          <w:sz w:val="22"/>
        </w:rPr>
        <w:t>n</w:t>
      </w:r>
      <w:r w:rsidRPr="00C706C0" w:rsidR="0097669C">
        <w:rPr>
          <w:sz w:val="22"/>
        </w:rPr>
        <w:t xml:space="preserve"> the 2021 Schedule SB (Single-Employer Defined Benefit Plan Actuarial Information) and its instructions, by </w:t>
      </w:r>
      <w:r w:rsidRPr="00C706C0" w:rsidR="00B37D42">
        <w:rPr>
          <w:sz w:val="22"/>
        </w:rPr>
        <w:t>breaking the reporting down into</w:t>
      </w:r>
      <w:r w:rsidRPr="00C706C0" w:rsidR="0097669C">
        <w:rPr>
          <w:sz w:val="22"/>
        </w:rPr>
        <w:t xml:space="preserve"> lines 6(a), 6(b), and 6(c). </w:t>
      </w:r>
      <w:r w:rsidRPr="00C706C0" w:rsidR="00334347">
        <w:rPr>
          <w:sz w:val="22"/>
        </w:rPr>
        <w:t xml:space="preserve"> </w:t>
      </w:r>
      <w:r w:rsidR="00FE0894">
        <w:rPr>
          <w:sz w:val="22"/>
        </w:rPr>
        <w:t>The</w:t>
      </w:r>
      <w:r w:rsidRPr="001742E2">
        <w:rPr>
          <w:sz w:val="22"/>
        </w:rPr>
        <w:t xml:space="preserve"> target normal cost</w:t>
      </w:r>
      <w:r w:rsidR="00FE0894">
        <w:rPr>
          <w:sz w:val="22"/>
        </w:rPr>
        <w:t xml:space="preserve"> i</w:t>
      </w:r>
      <w:r w:rsidRPr="001742E2">
        <w:rPr>
          <w:sz w:val="22"/>
        </w:rPr>
        <w:t>s the sum of the present value of all benefits which have accrued or have been earned (or that are expected to accrue or be earned) under the plan during the plan year, increased by any plan-related expenses expected to be paid by plan assets during the plan year, and decreased by any mandatory employee contributions expected to be made during the plan year.</w:t>
      </w:r>
      <w:r w:rsidRPr="001742E2" w:rsidR="00E76CEA">
        <w:rPr>
          <w:sz w:val="22"/>
        </w:rPr>
        <w:t xml:space="preserve">  </w:t>
      </w:r>
      <w:r w:rsidR="00FE0894">
        <w:rPr>
          <w:sz w:val="22"/>
        </w:rPr>
        <w:t xml:space="preserve">For the 2020 Schedule SB, only the net result was reported.  </w:t>
      </w:r>
      <w:r w:rsidRPr="00604EF4" w:rsidR="00C706C0">
        <w:rPr>
          <w:sz w:val="22"/>
        </w:rPr>
        <w:t xml:space="preserve">For the 2021 Schedule SB, </w:t>
      </w:r>
      <w:r w:rsidR="00FE0894">
        <w:rPr>
          <w:sz w:val="22"/>
        </w:rPr>
        <w:t>the anticipated plan-related expenses will be reported separately.  T</w:t>
      </w:r>
      <w:r w:rsidR="00604EF4">
        <w:rPr>
          <w:sz w:val="22"/>
        </w:rPr>
        <w:t xml:space="preserve">he target normal cost </w:t>
      </w:r>
      <w:r w:rsidR="0057164B">
        <w:rPr>
          <w:sz w:val="22"/>
        </w:rPr>
        <w:t>h</w:t>
      </w:r>
      <w:r w:rsidR="00B62EF5">
        <w:rPr>
          <w:sz w:val="22"/>
        </w:rPr>
        <w:t>as been</w:t>
      </w:r>
      <w:r w:rsidR="00604EF4">
        <w:rPr>
          <w:sz w:val="22"/>
        </w:rPr>
        <w:t xml:space="preserve"> </w:t>
      </w:r>
      <w:r w:rsidR="0082362A">
        <w:rPr>
          <w:sz w:val="22"/>
        </w:rPr>
        <w:t>broken down</w:t>
      </w:r>
      <w:r w:rsidR="00604EF4">
        <w:rPr>
          <w:sz w:val="22"/>
        </w:rPr>
        <w:t xml:space="preserve"> as follows:  </w:t>
      </w:r>
    </w:p>
    <w:p w:rsidR="00E76CEA" w:rsidP="00E76CEA" w:rsidRDefault="00604EF4" w14:paraId="37FDA00D" w14:textId="38FF51B2">
      <w:pPr>
        <w:pStyle w:val="ListParagraph"/>
        <w:numPr>
          <w:ilvl w:val="1"/>
          <w:numId w:val="1"/>
        </w:numPr>
        <w:rPr>
          <w:sz w:val="22"/>
        </w:rPr>
      </w:pPr>
      <w:r>
        <w:rPr>
          <w:sz w:val="22"/>
        </w:rPr>
        <w:t>Line 6(a) requires the plan to report t</w:t>
      </w:r>
      <w:r w:rsidRPr="00C917AF" w:rsidR="00B37D42">
        <w:rPr>
          <w:sz w:val="22"/>
        </w:rPr>
        <w:t>he</w:t>
      </w:r>
      <w:r>
        <w:rPr>
          <w:sz w:val="22"/>
        </w:rPr>
        <w:t xml:space="preserve"> </w:t>
      </w:r>
      <w:r w:rsidRPr="00C917AF" w:rsidR="00B37D42">
        <w:rPr>
          <w:sz w:val="22"/>
        </w:rPr>
        <w:t>present value of current plan year accruals</w:t>
      </w:r>
      <w:r w:rsidR="00E76CEA">
        <w:rPr>
          <w:sz w:val="22"/>
        </w:rPr>
        <w:t xml:space="preserve"> decreased by any mandatory employee contributions</w:t>
      </w:r>
      <w:r w:rsidR="00C706C0">
        <w:rPr>
          <w:sz w:val="22"/>
        </w:rPr>
        <w:t xml:space="preserve">.  </w:t>
      </w:r>
    </w:p>
    <w:p w:rsidR="00E76CEA" w:rsidP="00E76CEA" w:rsidRDefault="00604EF4" w14:paraId="16A1D8B2" w14:textId="3B7EA22F">
      <w:pPr>
        <w:pStyle w:val="ListParagraph"/>
        <w:numPr>
          <w:ilvl w:val="1"/>
          <w:numId w:val="1"/>
        </w:numPr>
        <w:rPr>
          <w:sz w:val="22"/>
        </w:rPr>
      </w:pPr>
      <w:r>
        <w:rPr>
          <w:sz w:val="22"/>
        </w:rPr>
        <w:t>Line 6(b) requires the plan to report a</w:t>
      </w:r>
      <w:r w:rsidRPr="00C917AF" w:rsidR="00B37D42">
        <w:rPr>
          <w:sz w:val="22"/>
        </w:rPr>
        <w:t>nticipated plan-related expense</w:t>
      </w:r>
      <w:r w:rsidR="006229B3">
        <w:rPr>
          <w:sz w:val="22"/>
        </w:rPr>
        <w:t>s</w:t>
      </w:r>
      <w:r>
        <w:rPr>
          <w:sz w:val="22"/>
        </w:rPr>
        <w:t>,</w:t>
      </w:r>
      <w:r w:rsidR="00E76CEA">
        <w:rPr>
          <w:sz w:val="22"/>
        </w:rPr>
        <w:t xml:space="preserve"> and</w:t>
      </w:r>
    </w:p>
    <w:p w:rsidR="00E76CEA" w:rsidP="00E76CEA" w:rsidRDefault="00604EF4" w14:paraId="6E3AB3B7" w14:textId="5FAA3443">
      <w:pPr>
        <w:pStyle w:val="ListParagraph"/>
        <w:numPr>
          <w:ilvl w:val="1"/>
          <w:numId w:val="1"/>
        </w:numPr>
        <w:rPr>
          <w:sz w:val="22"/>
        </w:rPr>
      </w:pPr>
      <w:r>
        <w:rPr>
          <w:sz w:val="22"/>
        </w:rPr>
        <w:t xml:space="preserve">Line 6(c) requires the plan to report the sum of </w:t>
      </w:r>
      <w:r w:rsidRPr="00C917AF" w:rsidR="00B37D42">
        <w:rPr>
          <w:sz w:val="22"/>
        </w:rPr>
        <w:t xml:space="preserve">lines 6(a) and 6(b).  </w:t>
      </w:r>
    </w:p>
    <w:p w:rsidR="00604EF4" w:rsidRDefault="00604EF4" w14:paraId="7F1D46E8" w14:textId="77777777">
      <w:pPr>
        <w:ind w:left="990"/>
        <w:rPr>
          <w:sz w:val="22"/>
        </w:rPr>
      </w:pPr>
    </w:p>
    <w:p w:rsidRPr="00604EF4" w:rsidR="00B37D42" w:rsidP="00604EF4" w:rsidRDefault="00B37D42" w14:paraId="53CCAAC2" w14:textId="5853AF6B">
      <w:pPr>
        <w:ind w:left="634"/>
        <w:rPr>
          <w:sz w:val="22"/>
        </w:rPr>
      </w:pPr>
      <w:r w:rsidRPr="00604EF4">
        <w:rPr>
          <w:sz w:val="22"/>
        </w:rPr>
        <w:t xml:space="preserve">PBGC has also changed line 31(a) to </w:t>
      </w:r>
      <w:r w:rsidR="00FE0894">
        <w:rPr>
          <w:sz w:val="22"/>
        </w:rPr>
        <w:t>make a conforming change</w:t>
      </w:r>
      <w:r w:rsidRPr="00604EF4">
        <w:rPr>
          <w:sz w:val="22"/>
        </w:rPr>
        <w:t xml:space="preserve"> to reflect that it is</w:t>
      </w:r>
      <w:r w:rsidR="00604EF4">
        <w:rPr>
          <w:sz w:val="22"/>
        </w:rPr>
        <w:t xml:space="preserve"> </w:t>
      </w:r>
      <w:r w:rsidRPr="00604EF4">
        <w:rPr>
          <w:sz w:val="22"/>
        </w:rPr>
        <w:t xml:space="preserve">total target </w:t>
      </w:r>
      <w:r w:rsidR="00E76CEA">
        <w:rPr>
          <w:sz w:val="22"/>
        </w:rPr>
        <w:t xml:space="preserve">normal </w:t>
      </w:r>
      <w:r w:rsidRPr="00604EF4">
        <w:rPr>
          <w:sz w:val="22"/>
        </w:rPr>
        <w:t xml:space="preserve">cost </w:t>
      </w:r>
      <w:r w:rsidR="00E76CEA">
        <w:rPr>
          <w:sz w:val="22"/>
        </w:rPr>
        <w:t xml:space="preserve">as reported on </w:t>
      </w:r>
      <w:r w:rsidRPr="00604EF4">
        <w:rPr>
          <w:sz w:val="22"/>
        </w:rPr>
        <w:t>line 6(c)</w:t>
      </w:r>
      <w:r w:rsidR="00E76CEA">
        <w:rPr>
          <w:sz w:val="22"/>
        </w:rPr>
        <w:t>.  The 2020 Schedule SB</w:t>
      </w:r>
      <w:r w:rsidRPr="00604EF4">
        <w:rPr>
          <w:sz w:val="22"/>
        </w:rPr>
        <w:t xml:space="preserve"> referred to line 6.  </w:t>
      </w:r>
      <w:r w:rsidR="00FE0894">
        <w:rPr>
          <w:sz w:val="22"/>
        </w:rPr>
        <w:t>The changes to line 6 and line 31 do not require plans to make any new calculations.  Accordingly</w:t>
      </w:r>
      <w:r w:rsidRPr="00604EF4">
        <w:rPr>
          <w:sz w:val="22"/>
        </w:rPr>
        <w:t xml:space="preserve">, these changes </w:t>
      </w:r>
      <w:r w:rsidR="00FE0894">
        <w:rPr>
          <w:sz w:val="22"/>
        </w:rPr>
        <w:t xml:space="preserve">do not create additional burden and </w:t>
      </w:r>
      <w:r w:rsidRPr="00604EF4">
        <w:rPr>
          <w:sz w:val="22"/>
        </w:rPr>
        <w:t xml:space="preserve">are not material.  </w:t>
      </w:r>
    </w:p>
    <w:p w:rsidRPr="00C917AF" w:rsidR="00B37D42" w:rsidP="00B37D42" w:rsidRDefault="00B37D42" w14:paraId="2CCF0CE1" w14:textId="1E2DCEB6">
      <w:pPr>
        <w:ind w:left="634" w:hanging="360"/>
        <w:rPr>
          <w:sz w:val="22"/>
        </w:rPr>
      </w:pPr>
    </w:p>
    <w:p w:rsidRPr="00C917AF" w:rsidR="00B01237" w:rsidP="005E3231" w:rsidRDefault="00B37D42" w14:paraId="72F0398C" w14:textId="37B4270E">
      <w:pPr>
        <w:pStyle w:val="ListParagraph"/>
        <w:numPr>
          <w:ilvl w:val="0"/>
          <w:numId w:val="1"/>
        </w:numPr>
        <w:ind w:left="634"/>
        <w:rPr>
          <w:sz w:val="22"/>
        </w:rPr>
      </w:pPr>
      <w:r w:rsidRPr="00C917AF">
        <w:rPr>
          <w:sz w:val="22"/>
          <w:u w:val="single"/>
        </w:rPr>
        <w:lastRenderedPageBreak/>
        <w:t>Schedule SB</w:t>
      </w:r>
      <w:r w:rsidRPr="00C917AF">
        <w:rPr>
          <w:sz w:val="22"/>
        </w:rPr>
        <w:t>:  PBGC</w:t>
      </w:r>
      <w:r w:rsidR="00E76CEA">
        <w:rPr>
          <w:sz w:val="22"/>
        </w:rPr>
        <w:t xml:space="preserve"> </w:t>
      </w:r>
      <w:r w:rsidRPr="00C917AF">
        <w:rPr>
          <w:sz w:val="22"/>
        </w:rPr>
        <w:t xml:space="preserve"> has modified the</w:t>
      </w:r>
      <w:r w:rsidRPr="00C917AF">
        <w:rPr>
          <w:bCs/>
          <w:sz w:val="22"/>
        </w:rPr>
        <w:t xml:space="preserve"> table </w:t>
      </w:r>
      <w:r w:rsidRPr="00C917AF" w:rsidR="00DA1297">
        <w:rPr>
          <w:bCs/>
          <w:sz w:val="22"/>
        </w:rPr>
        <w:t>in the instructions for</w:t>
      </w:r>
      <w:r w:rsidRPr="00C917AF">
        <w:rPr>
          <w:bCs/>
          <w:sz w:val="22"/>
        </w:rPr>
        <w:t xml:space="preserve"> Schedule SB, line 27</w:t>
      </w:r>
      <w:r w:rsidRPr="00C917AF" w:rsidR="00DA1297">
        <w:rPr>
          <w:bCs/>
          <w:sz w:val="22"/>
        </w:rPr>
        <w:t>,</w:t>
      </w:r>
      <w:r w:rsidRPr="00C917AF">
        <w:rPr>
          <w:bCs/>
          <w:sz w:val="22"/>
        </w:rPr>
        <w:t xml:space="preserve"> by adding a code (number nine) for community newspaper plans</w:t>
      </w:r>
      <w:r w:rsidRPr="00C917AF" w:rsidR="000B3934">
        <w:rPr>
          <w:bCs/>
          <w:sz w:val="22"/>
        </w:rPr>
        <w:t>, as described in the SECURE Act,</w:t>
      </w:r>
      <w:r w:rsidRPr="00C917AF">
        <w:rPr>
          <w:bCs/>
          <w:sz w:val="22"/>
        </w:rPr>
        <w:t xml:space="preserve"> that use alternative funding rules during the plan year.  </w:t>
      </w:r>
      <w:r w:rsidRPr="00C917AF" w:rsidR="00DA1297">
        <w:rPr>
          <w:bCs/>
          <w:sz w:val="22"/>
        </w:rPr>
        <w:t xml:space="preserve">Since plans </w:t>
      </w:r>
      <w:r w:rsidRPr="00C917AF" w:rsidR="000B3934">
        <w:rPr>
          <w:bCs/>
          <w:sz w:val="22"/>
        </w:rPr>
        <w:t xml:space="preserve">using alternative funding rules </w:t>
      </w:r>
      <w:r w:rsidRPr="00C917AF" w:rsidR="00DA1297">
        <w:rPr>
          <w:bCs/>
          <w:sz w:val="22"/>
        </w:rPr>
        <w:t>are already required to read this instruction</w:t>
      </w:r>
      <w:r w:rsidRPr="00C917AF" w:rsidR="009E4062">
        <w:rPr>
          <w:bCs/>
          <w:sz w:val="22"/>
        </w:rPr>
        <w:t xml:space="preserve"> and select a code</w:t>
      </w:r>
      <w:r w:rsidRPr="00C917AF" w:rsidR="00DA1297">
        <w:rPr>
          <w:bCs/>
          <w:sz w:val="22"/>
        </w:rPr>
        <w:t xml:space="preserve">, this change is not material.  </w:t>
      </w:r>
    </w:p>
    <w:p w:rsidRPr="00C917AF" w:rsidR="00EA4EF3" w:rsidP="00EA4EF3" w:rsidRDefault="00EA4EF3" w14:paraId="26A1ECAE" w14:textId="07B0EBA0">
      <w:pPr>
        <w:rPr>
          <w:b/>
          <w:bCs/>
          <w:sz w:val="22"/>
          <w:u w:val="single"/>
        </w:rPr>
      </w:pPr>
    </w:p>
    <w:p w:rsidRPr="005D3D11" w:rsidR="00EA4EF3" w:rsidP="00EA4EF3" w:rsidRDefault="00902903" w14:paraId="294C0B1B" w14:textId="07AC6EE6">
      <w:pPr>
        <w:rPr>
          <w:b/>
          <w:bCs/>
          <w:szCs w:val="24"/>
          <w:u w:val="single"/>
        </w:rPr>
      </w:pPr>
      <w:r>
        <w:rPr>
          <w:b/>
          <w:bCs/>
          <w:szCs w:val="24"/>
          <w:u w:val="single"/>
        </w:rPr>
        <w:t xml:space="preserve">Appendix - </w:t>
      </w:r>
      <w:r w:rsidRPr="005D3D11" w:rsidR="00EA4EF3">
        <w:rPr>
          <w:b/>
          <w:bCs/>
          <w:szCs w:val="24"/>
          <w:u w:val="single"/>
        </w:rPr>
        <w:t>Changes to the Schedules MB, SB,</w:t>
      </w:r>
      <w:r w:rsidRPr="005D3D11" w:rsidR="005D3D11">
        <w:rPr>
          <w:b/>
          <w:bCs/>
          <w:szCs w:val="24"/>
          <w:u w:val="single"/>
        </w:rPr>
        <w:t xml:space="preserve"> and Instructions</w:t>
      </w:r>
    </w:p>
    <w:p w:rsidR="002139B3" w:rsidRDefault="002139B3" w14:paraId="30183264" w14:textId="6631833C">
      <w:pPr>
        <w:rPr>
          <w:sz w:val="22"/>
        </w:rPr>
      </w:pPr>
    </w:p>
    <w:p w:rsidRPr="0038395A" w:rsidR="007109B6" w:rsidP="0038395A" w:rsidRDefault="007109B6" w14:paraId="494B692B" w14:textId="689ECFB4">
      <w:pPr>
        <w:pStyle w:val="ListParagraph"/>
        <w:numPr>
          <w:ilvl w:val="0"/>
          <w:numId w:val="1"/>
        </w:numPr>
        <w:rPr>
          <w:b/>
          <w:bCs/>
          <w:sz w:val="22"/>
        </w:rPr>
      </w:pPr>
      <w:r w:rsidRPr="0038395A">
        <w:rPr>
          <w:b/>
          <w:bCs/>
          <w:sz w:val="22"/>
        </w:rPr>
        <w:t>2021 Schedule MB</w:t>
      </w:r>
      <w:r w:rsidR="0038395A">
        <w:rPr>
          <w:b/>
          <w:bCs/>
          <w:sz w:val="22"/>
        </w:rPr>
        <w:t xml:space="preserve"> line 3</w:t>
      </w:r>
      <w:r w:rsidRPr="0038395A">
        <w:rPr>
          <w:b/>
          <w:bCs/>
          <w:sz w:val="22"/>
        </w:rPr>
        <w:t>:</w:t>
      </w:r>
    </w:p>
    <w:p w:rsidR="007109B6" w:rsidRDefault="007109B6" w14:paraId="3AD8ACBC" w14:textId="77777777">
      <w:pPr>
        <w:rPr>
          <w:b/>
          <w:bCs/>
          <w:sz w:val="22"/>
        </w:rPr>
      </w:pPr>
    </w:p>
    <w:tbl>
      <w:tblPr>
        <w:tblW w:w="11520" w:type="dxa"/>
        <w:tblLayout w:type="fixed"/>
        <w:tblCellMar>
          <w:top w:w="14" w:type="dxa"/>
          <w:left w:w="115" w:type="dxa"/>
          <w:bottom w:w="14" w:type="dxa"/>
          <w:right w:w="115" w:type="dxa"/>
        </w:tblCellMar>
        <w:tblLook w:val="0000" w:firstRow="0" w:lastRow="0" w:firstColumn="0" w:lastColumn="0" w:noHBand="0" w:noVBand="0"/>
      </w:tblPr>
      <w:tblGrid>
        <w:gridCol w:w="11520"/>
      </w:tblGrid>
      <w:tr w:rsidR="007B031A" w:rsidTr="00D75D62" w14:paraId="33488C74" w14:textId="77777777">
        <w:trPr>
          <w:cantSplit/>
          <w:trHeight w:val="20"/>
        </w:trPr>
        <w:tc>
          <w:tcPr>
            <w:tcW w:w="11513" w:type="dxa"/>
            <w:tcBorders>
              <w:top w:val="single" w:color="auto" w:sz="8" w:space="0"/>
              <w:bottom w:val="single" w:color="auto" w:sz="8" w:space="0"/>
            </w:tcBorders>
            <w:vAlign w:val="bottom"/>
          </w:tcPr>
          <w:p w:rsidR="007B031A" w:rsidP="00D75D62" w:rsidRDefault="007B031A" w14:paraId="2F643B6D" w14:textId="77777777">
            <w:pPr>
              <w:pStyle w:val="BodyText1"/>
              <w:tabs>
                <w:tab w:val="left" w:pos="360"/>
                <w:tab w:val="left" w:pos="720"/>
                <w:tab w:val="right" w:leader="dot" w:pos="9504"/>
              </w:tabs>
              <w:spacing w:before="0"/>
              <w:rPr>
                <w:rStyle w:val="Content"/>
                <w:b w:val="0"/>
                <w:bCs w:val="0"/>
                <w:color w:val="FFFFFF"/>
              </w:rPr>
            </w:pPr>
            <w:r>
              <w:rPr>
                <w:rStyle w:val="Headerlarge"/>
              </w:rPr>
              <w:t xml:space="preserve">3 </w:t>
            </w:r>
            <w:r>
              <w:rPr>
                <w:rStyle w:val="Formtext"/>
                <w:spacing w:val="-4"/>
              </w:rPr>
              <w:t>Contributions made to the plan for the plan year by employer(s) and employees:</w:t>
            </w:r>
          </w:p>
        </w:tc>
      </w:tr>
    </w:tbl>
    <w:p w:rsidRPr="00EF40C5" w:rsidR="007B031A" w:rsidP="007B031A" w:rsidRDefault="007B031A" w14:paraId="01411F67" w14:textId="77777777">
      <w:pPr>
        <w:rPr>
          <w:vanish/>
        </w:rPr>
      </w:pPr>
    </w:p>
    <w:p w:rsidRPr="00EF40C5" w:rsidR="007B031A" w:rsidP="007B031A" w:rsidRDefault="007B031A" w14:paraId="3A5E5D0E" w14:textId="77777777">
      <w:pPr>
        <w:rPr>
          <w:vanish/>
        </w:rPr>
      </w:pPr>
    </w:p>
    <w:tbl>
      <w:tblPr>
        <w:tblW w:w="11388" w:type="dxa"/>
        <w:tblInd w:w="108" w:type="dxa"/>
        <w:tblLayout w:type="fixed"/>
        <w:tblCellMar>
          <w:top w:w="14" w:type="dxa"/>
          <w:left w:w="115" w:type="dxa"/>
          <w:bottom w:w="14" w:type="dxa"/>
          <w:right w:w="115" w:type="dxa"/>
        </w:tblCellMar>
        <w:tblLook w:val="0000" w:firstRow="0" w:lastRow="0" w:firstColumn="0" w:lastColumn="0" w:noHBand="0" w:noVBand="0"/>
      </w:tblPr>
      <w:tblGrid>
        <w:gridCol w:w="1582"/>
        <w:gridCol w:w="1957"/>
        <w:gridCol w:w="1959"/>
        <w:gridCol w:w="1067"/>
        <w:gridCol w:w="534"/>
        <w:gridCol w:w="1958"/>
        <w:gridCol w:w="558"/>
        <w:gridCol w:w="1773"/>
      </w:tblGrid>
      <w:tr w:rsidR="007B031A" w:rsidTr="00D75D62" w14:paraId="4C2C9D56" w14:textId="77777777">
        <w:trPr>
          <w:cantSplit/>
          <w:trHeight w:val="214"/>
        </w:trPr>
        <w:tc>
          <w:tcPr>
            <w:tcW w:w="1583" w:type="dxa"/>
            <w:tcBorders>
              <w:right w:val="single" w:color="auto" w:sz="6" w:space="0"/>
            </w:tcBorders>
            <w:vAlign w:val="bottom"/>
          </w:tcPr>
          <w:p w:rsidR="007B031A" w:rsidP="00D75D62" w:rsidRDefault="007B031A" w14:paraId="5124A320" w14:textId="77777777">
            <w:pPr>
              <w:pStyle w:val="BodyText1"/>
              <w:tabs>
                <w:tab w:val="left" w:pos="360"/>
                <w:tab w:val="left" w:pos="720"/>
                <w:tab w:val="right" w:leader="dot" w:pos="9504"/>
              </w:tabs>
              <w:spacing w:before="0"/>
              <w:jc w:val="center"/>
              <w:rPr>
                <w:rStyle w:val="Headerlarge"/>
              </w:rPr>
            </w:pPr>
            <w:r>
              <w:rPr>
                <w:rStyle w:val="Headermedium"/>
              </w:rPr>
              <w:t xml:space="preserve">(a) Date </w:t>
            </w:r>
            <w:r>
              <w:rPr>
                <w:rStyle w:val="Headermedium"/>
              </w:rPr>
              <w:br/>
              <w:t>(MM-DD-YYYY)</w:t>
            </w:r>
          </w:p>
        </w:tc>
        <w:tc>
          <w:tcPr>
            <w:tcW w:w="1957" w:type="dxa"/>
            <w:tcBorders>
              <w:left w:val="single" w:color="auto" w:sz="6" w:space="0"/>
              <w:right w:val="single" w:color="auto" w:sz="6" w:space="0"/>
            </w:tcBorders>
            <w:vAlign w:val="bottom"/>
          </w:tcPr>
          <w:p w:rsidR="007B031A" w:rsidP="00D75D62" w:rsidRDefault="007B031A" w14:paraId="0592DB0B" w14:textId="77777777">
            <w:pPr>
              <w:pStyle w:val="BodyText1"/>
              <w:tabs>
                <w:tab w:val="left" w:pos="360"/>
                <w:tab w:val="left" w:pos="720"/>
                <w:tab w:val="right" w:leader="dot" w:pos="9504"/>
              </w:tabs>
              <w:spacing w:before="0"/>
              <w:jc w:val="center"/>
              <w:rPr>
                <w:rStyle w:val="Headerlarge"/>
              </w:rPr>
            </w:pPr>
            <w:r>
              <w:rPr>
                <w:rStyle w:val="Headermedium"/>
              </w:rPr>
              <w:t>(b) Amount paid by employer(s)</w:t>
            </w:r>
          </w:p>
        </w:tc>
        <w:tc>
          <w:tcPr>
            <w:tcW w:w="1957" w:type="dxa"/>
            <w:tcBorders>
              <w:left w:val="single" w:color="auto" w:sz="6" w:space="0"/>
              <w:right w:val="single" w:color="auto" w:sz="6" w:space="0"/>
            </w:tcBorders>
            <w:vAlign w:val="bottom"/>
          </w:tcPr>
          <w:p w:rsidR="007B031A" w:rsidP="00D75D62" w:rsidRDefault="007B031A" w14:paraId="6DE9F55B" w14:textId="77777777">
            <w:pPr>
              <w:pStyle w:val="BodyText1"/>
              <w:tabs>
                <w:tab w:val="left" w:pos="360"/>
                <w:tab w:val="left" w:pos="720"/>
                <w:tab w:val="right" w:leader="dot" w:pos="9504"/>
              </w:tabs>
              <w:spacing w:before="0"/>
              <w:jc w:val="center"/>
              <w:rPr>
                <w:rStyle w:val="Headerlarge"/>
              </w:rPr>
            </w:pPr>
            <w:r>
              <w:rPr>
                <w:rStyle w:val="Headermedium"/>
              </w:rPr>
              <w:t>(c) Amount paid by employees</w:t>
            </w:r>
          </w:p>
        </w:tc>
        <w:tc>
          <w:tcPr>
            <w:tcW w:w="1601" w:type="dxa"/>
            <w:gridSpan w:val="2"/>
            <w:tcBorders>
              <w:left w:val="single" w:color="auto" w:sz="6" w:space="0"/>
              <w:right w:val="single" w:color="auto" w:sz="6" w:space="0"/>
            </w:tcBorders>
            <w:vAlign w:val="bottom"/>
          </w:tcPr>
          <w:p w:rsidR="007B031A" w:rsidP="00D75D62" w:rsidRDefault="007B031A" w14:paraId="4376A563" w14:textId="77777777">
            <w:pPr>
              <w:pStyle w:val="BodyText1"/>
              <w:tabs>
                <w:tab w:val="left" w:pos="360"/>
                <w:tab w:val="left" w:pos="720"/>
                <w:tab w:val="right" w:leader="dot" w:pos="9504"/>
              </w:tabs>
              <w:spacing w:before="0"/>
              <w:jc w:val="center"/>
              <w:rPr>
                <w:rStyle w:val="Headerlarge"/>
              </w:rPr>
            </w:pPr>
            <w:r>
              <w:rPr>
                <w:rStyle w:val="Headermedium"/>
              </w:rPr>
              <w:t xml:space="preserve">(a) Date </w:t>
            </w:r>
            <w:r>
              <w:rPr>
                <w:rStyle w:val="Headermedium"/>
              </w:rPr>
              <w:br/>
              <w:t>(MM-DD-YYYY)</w:t>
            </w:r>
          </w:p>
        </w:tc>
        <w:tc>
          <w:tcPr>
            <w:tcW w:w="1957" w:type="dxa"/>
            <w:tcBorders>
              <w:left w:val="single" w:color="auto" w:sz="6" w:space="0"/>
              <w:right w:val="single" w:color="auto" w:sz="6" w:space="0"/>
            </w:tcBorders>
            <w:vAlign w:val="bottom"/>
          </w:tcPr>
          <w:p w:rsidR="007B031A" w:rsidP="00D75D62" w:rsidRDefault="007B031A" w14:paraId="39B38E39" w14:textId="77777777">
            <w:pPr>
              <w:pStyle w:val="BodyText1"/>
              <w:tabs>
                <w:tab w:val="left" w:pos="360"/>
                <w:tab w:val="left" w:pos="720"/>
                <w:tab w:val="right" w:leader="dot" w:pos="9504"/>
              </w:tabs>
              <w:spacing w:before="0"/>
              <w:jc w:val="center"/>
              <w:rPr>
                <w:rStyle w:val="Headerlarge"/>
              </w:rPr>
            </w:pPr>
            <w:r>
              <w:rPr>
                <w:rStyle w:val="Headermedium"/>
              </w:rPr>
              <w:t>(b) Amount paid by employer(s)</w:t>
            </w:r>
          </w:p>
        </w:tc>
        <w:tc>
          <w:tcPr>
            <w:tcW w:w="2331" w:type="dxa"/>
            <w:gridSpan w:val="2"/>
            <w:tcBorders>
              <w:left w:val="single" w:color="auto" w:sz="6" w:space="0"/>
            </w:tcBorders>
            <w:vAlign w:val="bottom"/>
          </w:tcPr>
          <w:p w:rsidR="007B031A" w:rsidP="00D75D62" w:rsidRDefault="007B031A" w14:paraId="3863F095" w14:textId="77777777">
            <w:pPr>
              <w:pStyle w:val="BodyText1"/>
              <w:tabs>
                <w:tab w:val="left" w:pos="360"/>
                <w:tab w:val="left" w:pos="720"/>
                <w:tab w:val="right" w:leader="dot" w:pos="9504"/>
              </w:tabs>
              <w:spacing w:before="0"/>
              <w:jc w:val="center"/>
              <w:rPr>
                <w:rStyle w:val="Headermedium"/>
                <w:b w:val="0"/>
                <w:bCs w:val="0"/>
              </w:rPr>
            </w:pPr>
            <w:r>
              <w:rPr>
                <w:rStyle w:val="Headermedium"/>
              </w:rPr>
              <w:t xml:space="preserve">c) Amount paid by </w:t>
            </w:r>
          </w:p>
          <w:p w:rsidR="007B031A" w:rsidP="00D75D62" w:rsidRDefault="007B031A" w14:paraId="6D114FBB" w14:textId="77777777">
            <w:pPr>
              <w:pStyle w:val="BodyText1"/>
              <w:tabs>
                <w:tab w:val="left" w:pos="360"/>
                <w:tab w:val="left" w:pos="720"/>
                <w:tab w:val="right" w:leader="dot" w:pos="9504"/>
              </w:tabs>
              <w:spacing w:before="0"/>
              <w:jc w:val="center"/>
              <w:rPr>
                <w:rStyle w:val="Headerlarge"/>
              </w:rPr>
            </w:pPr>
            <w:r>
              <w:rPr>
                <w:rStyle w:val="Headermedium"/>
              </w:rPr>
              <w:t>employees</w:t>
            </w:r>
          </w:p>
        </w:tc>
      </w:tr>
      <w:tr w:rsidR="007B031A" w:rsidTr="00D75D62" w14:paraId="57DD5E2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 w:hRule="exact"/>
        </w:trPr>
        <w:tc>
          <w:tcPr>
            <w:tcW w:w="1583" w:type="dxa"/>
            <w:tcBorders>
              <w:top w:val="nil"/>
              <w:left w:val="nil"/>
              <w:bottom w:val="single" w:color="auto" w:sz="4" w:space="0"/>
              <w:right w:val="single" w:color="auto" w:sz="4" w:space="0"/>
            </w:tcBorders>
            <w:vAlign w:val="bottom"/>
          </w:tcPr>
          <w:p w:rsidR="007B031A" w:rsidP="00D75D62" w:rsidRDefault="007B031A" w14:paraId="669CD55D" w14:textId="77777777">
            <w:pPr>
              <w:pStyle w:val="BodyText1"/>
              <w:tabs>
                <w:tab w:val="left" w:pos="360"/>
                <w:tab w:val="left" w:pos="540"/>
              </w:tabs>
              <w:spacing w:before="0"/>
              <w:rPr>
                <w:rStyle w:val="Content"/>
                <w:b w:val="0"/>
                <w:bCs w:val="0"/>
              </w:rPr>
            </w:pPr>
          </w:p>
        </w:tc>
        <w:tc>
          <w:tcPr>
            <w:tcW w:w="1957" w:type="dxa"/>
            <w:tcBorders>
              <w:top w:val="nil"/>
              <w:left w:val="single" w:color="auto" w:sz="4" w:space="0"/>
              <w:bottom w:val="single" w:color="auto" w:sz="4" w:space="0"/>
            </w:tcBorders>
            <w:vAlign w:val="bottom"/>
          </w:tcPr>
          <w:p w:rsidR="007B031A" w:rsidP="00D75D62" w:rsidRDefault="007B031A" w14:paraId="29B24AEC" w14:textId="77777777">
            <w:pPr>
              <w:pStyle w:val="BodyText1"/>
              <w:tabs>
                <w:tab w:val="left" w:pos="360"/>
                <w:tab w:val="left" w:pos="540"/>
              </w:tabs>
              <w:spacing w:before="0"/>
              <w:rPr>
                <w:rStyle w:val="Content"/>
                <w:b w:val="0"/>
                <w:bCs w:val="0"/>
                <w:color w:val="FFFFFF"/>
              </w:rPr>
            </w:pPr>
          </w:p>
          <w:p w:rsidR="007B031A" w:rsidP="00D75D62" w:rsidRDefault="007B031A" w14:paraId="37F0F60F" w14:textId="77777777">
            <w:pPr>
              <w:pStyle w:val="BodyText1"/>
              <w:tabs>
                <w:tab w:val="left" w:pos="360"/>
                <w:tab w:val="left" w:pos="540"/>
              </w:tabs>
              <w:spacing w:before="0"/>
              <w:jc w:val="center"/>
              <w:rPr>
                <w:rStyle w:val="Content"/>
                <w:b w:val="0"/>
                <w:bCs w:val="0"/>
                <w:color w:val="FFFFFF"/>
              </w:rPr>
            </w:pPr>
          </w:p>
          <w:p w:rsidR="007B031A" w:rsidP="00D75D62" w:rsidRDefault="007B031A" w14:paraId="321C6B60" w14:textId="77777777">
            <w:pPr>
              <w:pStyle w:val="BodyText1"/>
              <w:tabs>
                <w:tab w:val="left" w:pos="360"/>
                <w:tab w:val="left" w:pos="540"/>
              </w:tabs>
              <w:spacing w:before="0"/>
              <w:jc w:val="center"/>
              <w:rPr>
                <w:rStyle w:val="Content"/>
                <w:b w:val="0"/>
                <w:bCs w:val="0"/>
                <w:color w:val="FFFFFF"/>
              </w:rPr>
            </w:pPr>
          </w:p>
          <w:p w:rsidR="007B031A" w:rsidP="00D75D62" w:rsidRDefault="007B031A" w14:paraId="0750181F" w14:textId="77777777">
            <w:pPr>
              <w:pStyle w:val="BodyText1"/>
              <w:tabs>
                <w:tab w:val="left" w:pos="360"/>
                <w:tab w:val="left" w:pos="540"/>
              </w:tabs>
              <w:spacing w:before="0"/>
              <w:jc w:val="center"/>
              <w:rPr>
                <w:rStyle w:val="Formtext"/>
              </w:rPr>
            </w:pPr>
          </w:p>
          <w:p w:rsidR="007B031A" w:rsidP="00D75D62" w:rsidRDefault="007B031A" w14:paraId="26BA135D" w14:textId="77777777">
            <w:pPr>
              <w:pStyle w:val="BodyText1"/>
              <w:tabs>
                <w:tab w:val="left" w:pos="360"/>
                <w:tab w:val="left" w:pos="540"/>
              </w:tabs>
              <w:spacing w:before="0"/>
              <w:jc w:val="center"/>
              <w:rPr>
                <w:rStyle w:val="Formtext"/>
              </w:rPr>
            </w:pPr>
          </w:p>
          <w:p w:rsidR="007B031A" w:rsidP="00D75D62" w:rsidRDefault="007B031A" w14:paraId="4B858FCE" w14:textId="77777777">
            <w:pPr>
              <w:pStyle w:val="BodyText1"/>
              <w:tabs>
                <w:tab w:val="left" w:pos="360"/>
                <w:tab w:val="left" w:pos="540"/>
              </w:tabs>
              <w:jc w:val="center"/>
              <w:rPr>
                <w:rStyle w:val="Content"/>
                <w:b w:val="0"/>
                <w:bCs w:val="0"/>
              </w:rPr>
            </w:pPr>
            <w:r>
              <w:rPr>
                <w:rStyle w:val="Formtext"/>
              </w:rPr>
              <w:t>Totals</w:t>
            </w:r>
          </w:p>
        </w:tc>
        <w:tc>
          <w:tcPr>
            <w:tcW w:w="1957" w:type="dxa"/>
            <w:tcBorders>
              <w:top w:val="nil"/>
              <w:bottom w:val="single" w:color="auto" w:sz="4" w:space="0"/>
              <w:right w:val="single" w:color="auto" w:sz="6" w:space="0"/>
            </w:tcBorders>
            <w:vAlign w:val="bottom"/>
          </w:tcPr>
          <w:p w:rsidR="007B031A" w:rsidP="00D75D62" w:rsidRDefault="007B031A" w14:paraId="5DEAB471" w14:textId="77777777">
            <w:pPr>
              <w:pStyle w:val="BodyText1"/>
              <w:tabs>
                <w:tab w:val="left" w:pos="360"/>
                <w:tab w:val="left" w:pos="540"/>
              </w:tabs>
              <w:spacing w:before="0"/>
              <w:rPr>
                <w:rStyle w:val="Content"/>
                <w:b w:val="0"/>
                <w:bCs w:val="0"/>
                <w:color w:val="FFFFFF"/>
              </w:rPr>
            </w:pPr>
          </w:p>
          <w:p w:rsidR="007B031A" w:rsidP="00D75D62" w:rsidRDefault="007B031A" w14:paraId="10192E64" w14:textId="77777777">
            <w:pPr>
              <w:pStyle w:val="BodyText1"/>
              <w:tabs>
                <w:tab w:val="left" w:pos="360"/>
                <w:tab w:val="left" w:pos="540"/>
              </w:tabs>
              <w:spacing w:before="0"/>
              <w:jc w:val="right"/>
              <w:rPr>
                <w:rStyle w:val="Content"/>
                <w:b w:val="0"/>
                <w:bCs w:val="0"/>
                <w:color w:val="FFFFFF"/>
              </w:rPr>
            </w:pPr>
          </w:p>
          <w:p w:rsidR="007B031A" w:rsidP="00D75D62" w:rsidRDefault="007B031A" w14:paraId="311575EA" w14:textId="77777777">
            <w:pPr>
              <w:pStyle w:val="BodyText1"/>
              <w:tabs>
                <w:tab w:val="left" w:pos="360"/>
                <w:tab w:val="left" w:pos="540"/>
              </w:tabs>
              <w:spacing w:before="0"/>
              <w:jc w:val="right"/>
              <w:rPr>
                <w:rStyle w:val="Content"/>
                <w:b w:val="0"/>
                <w:bCs w:val="0"/>
                <w:color w:val="FFFFFF"/>
              </w:rPr>
            </w:pPr>
          </w:p>
          <w:p w:rsidR="007B031A" w:rsidP="00D75D62" w:rsidRDefault="007B031A" w14:paraId="1F5965B4" w14:textId="77777777">
            <w:pPr>
              <w:pStyle w:val="BodyText1"/>
              <w:tabs>
                <w:tab w:val="left" w:pos="360"/>
                <w:tab w:val="left" w:pos="540"/>
              </w:tabs>
              <w:spacing w:before="0"/>
              <w:jc w:val="right"/>
              <w:rPr>
                <w:rStyle w:val="Content"/>
                <w:b w:val="0"/>
                <w:bCs w:val="0"/>
                <w:color w:val="FFFFFF"/>
              </w:rPr>
            </w:pPr>
          </w:p>
          <w:p w:rsidR="007B031A" w:rsidP="00D75D62" w:rsidRDefault="007B031A" w14:paraId="439F801C" w14:textId="77777777">
            <w:pPr>
              <w:pStyle w:val="BodyText1"/>
              <w:tabs>
                <w:tab w:val="left" w:pos="360"/>
                <w:tab w:val="left" w:pos="540"/>
              </w:tabs>
              <w:spacing w:before="0"/>
              <w:jc w:val="right"/>
              <w:rPr>
                <w:rStyle w:val="Content"/>
                <w:b w:val="0"/>
                <w:bCs w:val="0"/>
                <w:color w:val="FFFFFF"/>
              </w:rPr>
            </w:pPr>
          </w:p>
          <w:p w:rsidR="007B031A" w:rsidP="00D75D62" w:rsidRDefault="007B031A" w14:paraId="59028438" w14:textId="77777777">
            <w:pPr>
              <w:pStyle w:val="BodyText1"/>
              <w:tabs>
                <w:tab w:val="left" w:pos="360"/>
                <w:tab w:val="left" w:pos="540"/>
              </w:tabs>
              <w:spacing w:before="0"/>
              <w:jc w:val="right"/>
              <w:rPr>
                <w:rStyle w:val="Content"/>
                <w:b w:val="0"/>
                <w:bCs w:val="0"/>
              </w:rPr>
            </w:pPr>
          </w:p>
        </w:tc>
        <w:tc>
          <w:tcPr>
            <w:tcW w:w="1601" w:type="dxa"/>
            <w:gridSpan w:val="2"/>
            <w:tcBorders>
              <w:top w:val="nil"/>
              <w:left w:val="single" w:color="auto" w:sz="6" w:space="0"/>
              <w:bottom w:val="single" w:color="auto" w:sz="4" w:space="0"/>
            </w:tcBorders>
            <w:vAlign w:val="bottom"/>
          </w:tcPr>
          <w:p w:rsidR="007B031A" w:rsidP="00D75D62" w:rsidRDefault="007B031A" w14:paraId="50972E36" w14:textId="77777777">
            <w:pPr>
              <w:pStyle w:val="BodyText1"/>
              <w:tabs>
                <w:tab w:val="left" w:pos="360"/>
                <w:tab w:val="left" w:pos="540"/>
              </w:tabs>
              <w:spacing w:before="0"/>
              <w:rPr>
                <w:rStyle w:val="Content"/>
                <w:b w:val="0"/>
                <w:bCs w:val="0"/>
                <w:color w:val="FFFFFF"/>
              </w:rPr>
            </w:pPr>
          </w:p>
          <w:p w:rsidR="007B031A" w:rsidP="00D75D62" w:rsidRDefault="007B031A" w14:paraId="52D4AD99" w14:textId="77777777">
            <w:pPr>
              <w:pStyle w:val="BodyText1"/>
              <w:tabs>
                <w:tab w:val="left" w:pos="360"/>
                <w:tab w:val="left" w:pos="540"/>
              </w:tabs>
              <w:spacing w:before="0"/>
              <w:rPr>
                <w:rStyle w:val="Content"/>
                <w:b w:val="0"/>
                <w:bCs w:val="0"/>
                <w:color w:val="FFFFFF"/>
              </w:rPr>
            </w:pPr>
          </w:p>
          <w:p w:rsidR="007B031A" w:rsidP="00D75D62" w:rsidRDefault="007B031A" w14:paraId="4414BA92" w14:textId="77777777">
            <w:pPr>
              <w:pStyle w:val="BodyText1"/>
              <w:tabs>
                <w:tab w:val="left" w:pos="360"/>
                <w:tab w:val="left" w:pos="540"/>
              </w:tabs>
              <w:spacing w:before="0"/>
              <w:rPr>
                <w:rStyle w:val="Content"/>
                <w:b w:val="0"/>
                <w:bCs w:val="0"/>
                <w:color w:val="FFFFFF"/>
              </w:rPr>
            </w:pPr>
          </w:p>
          <w:p w:rsidR="007B031A" w:rsidP="00D75D62" w:rsidRDefault="007B031A" w14:paraId="6A4653C5" w14:textId="77777777">
            <w:pPr>
              <w:pStyle w:val="BodyText1"/>
              <w:tabs>
                <w:tab w:val="left" w:pos="360"/>
                <w:tab w:val="left" w:pos="540"/>
              </w:tabs>
              <w:spacing w:before="0"/>
              <w:rPr>
                <w:rStyle w:val="Content"/>
                <w:b w:val="0"/>
                <w:bCs w:val="0"/>
                <w:color w:val="FFFFFF"/>
              </w:rPr>
            </w:pPr>
          </w:p>
          <w:p w:rsidR="007B031A" w:rsidP="00D75D62" w:rsidRDefault="007B031A" w14:paraId="27089984" w14:textId="77777777">
            <w:pPr>
              <w:pStyle w:val="BodyText1"/>
              <w:tabs>
                <w:tab w:val="left" w:pos="360"/>
                <w:tab w:val="left" w:pos="540"/>
              </w:tabs>
              <w:spacing w:before="0"/>
              <w:rPr>
                <w:rStyle w:val="Content"/>
                <w:b w:val="0"/>
                <w:bCs w:val="0"/>
                <w:color w:val="FFFFFF"/>
              </w:rPr>
            </w:pPr>
          </w:p>
          <w:p w:rsidR="007B031A" w:rsidP="00D75D62" w:rsidRDefault="007B031A" w14:paraId="0FF6147A" w14:textId="77777777">
            <w:pPr>
              <w:pStyle w:val="BodyText1"/>
              <w:tabs>
                <w:tab w:val="left" w:pos="360"/>
                <w:tab w:val="left" w:pos="540"/>
              </w:tabs>
              <w:spacing w:before="0"/>
              <w:rPr>
                <w:rStyle w:val="Content"/>
                <w:b w:val="0"/>
                <w:bCs w:val="0"/>
                <w:color w:val="FFFFFF"/>
              </w:rPr>
            </w:pPr>
          </w:p>
          <w:p w:rsidR="007B031A" w:rsidP="00D75D62" w:rsidRDefault="007B031A" w14:paraId="6E7C56A6" w14:textId="77777777">
            <w:pPr>
              <w:pStyle w:val="BodyText1"/>
              <w:tabs>
                <w:tab w:val="left" w:pos="360"/>
                <w:tab w:val="left" w:pos="540"/>
              </w:tabs>
              <w:rPr>
                <w:rStyle w:val="Content"/>
                <w:b w:val="0"/>
                <w:bCs w:val="0"/>
                <w:color w:val="FFFFFF"/>
              </w:rPr>
            </w:pPr>
          </w:p>
        </w:tc>
        <w:tc>
          <w:tcPr>
            <w:tcW w:w="1957" w:type="dxa"/>
            <w:tcBorders>
              <w:top w:val="nil"/>
              <w:bottom w:val="single" w:color="auto" w:sz="4" w:space="0"/>
              <w:right w:val="single" w:color="auto" w:sz="4" w:space="0"/>
            </w:tcBorders>
            <w:vAlign w:val="bottom"/>
          </w:tcPr>
          <w:p w:rsidR="007B031A" w:rsidP="00D75D62" w:rsidRDefault="007B031A" w14:paraId="3314FF57" w14:textId="77777777">
            <w:pPr>
              <w:pStyle w:val="BodyText1"/>
              <w:tabs>
                <w:tab w:val="left" w:pos="360"/>
                <w:tab w:val="left" w:pos="540"/>
              </w:tabs>
              <w:spacing w:before="0"/>
              <w:jc w:val="right"/>
              <w:rPr>
                <w:rStyle w:val="Headermedium"/>
              </w:rPr>
            </w:pPr>
          </w:p>
          <w:p w:rsidR="007B031A" w:rsidP="00D75D62" w:rsidRDefault="007B031A" w14:paraId="479468C6" w14:textId="77777777">
            <w:pPr>
              <w:pStyle w:val="BodyText1"/>
              <w:tabs>
                <w:tab w:val="left" w:pos="360"/>
                <w:tab w:val="left" w:pos="540"/>
              </w:tabs>
              <w:spacing w:before="0"/>
              <w:jc w:val="right"/>
              <w:rPr>
                <w:rStyle w:val="Headermedium"/>
              </w:rPr>
            </w:pPr>
          </w:p>
          <w:p w:rsidR="007B031A" w:rsidP="00D75D62" w:rsidRDefault="007B031A" w14:paraId="2384484D" w14:textId="77777777">
            <w:pPr>
              <w:pStyle w:val="BodyText1"/>
              <w:tabs>
                <w:tab w:val="left" w:pos="360"/>
                <w:tab w:val="left" w:pos="540"/>
              </w:tabs>
              <w:spacing w:before="0"/>
              <w:jc w:val="right"/>
              <w:rPr>
                <w:rStyle w:val="Headermedium"/>
              </w:rPr>
            </w:pPr>
          </w:p>
          <w:p w:rsidR="007B031A" w:rsidP="00D75D62" w:rsidRDefault="007B031A" w14:paraId="24D679AE" w14:textId="77777777">
            <w:pPr>
              <w:pStyle w:val="BodyText1"/>
              <w:tabs>
                <w:tab w:val="left" w:pos="360"/>
                <w:tab w:val="left" w:pos="540"/>
              </w:tabs>
              <w:spacing w:before="0"/>
              <w:jc w:val="right"/>
              <w:rPr>
                <w:rStyle w:val="Headermedium"/>
              </w:rPr>
            </w:pPr>
          </w:p>
          <w:p w:rsidR="007B031A" w:rsidP="00D75D62" w:rsidRDefault="007B031A" w14:paraId="5306DB88" w14:textId="77777777">
            <w:pPr>
              <w:pStyle w:val="BodyText1"/>
              <w:tabs>
                <w:tab w:val="left" w:pos="360"/>
                <w:tab w:val="left" w:pos="540"/>
              </w:tabs>
              <w:spacing w:before="0"/>
              <w:jc w:val="right"/>
              <w:rPr>
                <w:rStyle w:val="Headermedium"/>
              </w:rPr>
            </w:pPr>
          </w:p>
          <w:p w:rsidR="007B031A" w:rsidP="00D75D62" w:rsidRDefault="007B031A" w14:paraId="4920C9A5" w14:textId="77777777">
            <w:pPr>
              <w:pStyle w:val="BodyText1"/>
              <w:tabs>
                <w:tab w:val="left" w:pos="360"/>
                <w:tab w:val="left" w:pos="540"/>
              </w:tabs>
              <w:spacing w:before="0"/>
              <w:jc w:val="right"/>
              <w:rPr>
                <w:rStyle w:val="Headermedium"/>
              </w:rPr>
            </w:pPr>
          </w:p>
        </w:tc>
        <w:tc>
          <w:tcPr>
            <w:tcW w:w="2331" w:type="dxa"/>
            <w:gridSpan w:val="2"/>
            <w:tcBorders>
              <w:top w:val="nil"/>
              <w:left w:val="single" w:color="auto" w:sz="4" w:space="0"/>
              <w:bottom w:val="single" w:color="auto" w:sz="4" w:space="0"/>
              <w:right w:val="nil"/>
            </w:tcBorders>
            <w:vAlign w:val="bottom"/>
          </w:tcPr>
          <w:p w:rsidR="007B031A" w:rsidP="00D75D62" w:rsidRDefault="007B031A" w14:paraId="09E4A599" w14:textId="77777777">
            <w:pPr>
              <w:pStyle w:val="BodyText1"/>
              <w:tabs>
                <w:tab w:val="left" w:pos="360"/>
                <w:tab w:val="left" w:pos="540"/>
              </w:tabs>
              <w:spacing w:before="0"/>
              <w:jc w:val="right"/>
              <w:rPr>
                <w:rStyle w:val="Headermedium"/>
              </w:rPr>
            </w:pPr>
          </w:p>
          <w:p w:rsidR="007B031A" w:rsidP="00D75D62" w:rsidRDefault="007B031A" w14:paraId="23B18C37" w14:textId="77777777">
            <w:pPr>
              <w:pStyle w:val="BodyText1"/>
              <w:tabs>
                <w:tab w:val="left" w:pos="360"/>
                <w:tab w:val="left" w:pos="540"/>
              </w:tabs>
              <w:spacing w:before="0"/>
              <w:jc w:val="right"/>
              <w:rPr>
                <w:rStyle w:val="Headermedium"/>
              </w:rPr>
            </w:pPr>
          </w:p>
          <w:p w:rsidR="007B031A" w:rsidP="00D75D62" w:rsidRDefault="007B031A" w14:paraId="6D5CE535" w14:textId="77777777">
            <w:pPr>
              <w:pStyle w:val="BodyText1"/>
              <w:tabs>
                <w:tab w:val="left" w:pos="360"/>
                <w:tab w:val="left" w:pos="540"/>
              </w:tabs>
              <w:spacing w:before="0"/>
              <w:jc w:val="right"/>
              <w:rPr>
                <w:rStyle w:val="Headermedium"/>
              </w:rPr>
            </w:pPr>
          </w:p>
          <w:p w:rsidR="007B031A" w:rsidP="00D75D62" w:rsidRDefault="007B031A" w14:paraId="1FD20A2F" w14:textId="77777777">
            <w:pPr>
              <w:pStyle w:val="BodyText1"/>
              <w:tabs>
                <w:tab w:val="left" w:pos="360"/>
                <w:tab w:val="left" w:pos="540"/>
              </w:tabs>
              <w:jc w:val="right"/>
              <w:rPr>
                <w:rStyle w:val="Headermedium"/>
              </w:rPr>
            </w:pPr>
          </w:p>
        </w:tc>
      </w:tr>
      <w:tr w:rsidR="007B031A" w:rsidTr="00D75D62" w14:paraId="016C958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6" w:hRule="exact"/>
        </w:trPr>
        <w:tc>
          <w:tcPr>
            <w:tcW w:w="1583" w:type="dxa"/>
            <w:tcBorders>
              <w:top w:val="single" w:color="auto" w:sz="4" w:space="0"/>
              <w:left w:val="nil"/>
              <w:bottom w:val="single" w:color="auto" w:sz="4" w:space="0"/>
              <w:right w:val="single" w:color="auto" w:sz="4" w:space="0"/>
            </w:tcBorders>
            <w:vAlign w:val="bottom"/>
          </w:tcPr>
          <w:p w:rsidR="007B031A" w:rsidP="00D75D62" w:rsidRDefault="007B031A" w14:paraId="6271D708" w14:textId="77777777">
            <w:pPr>
              <w:pStyle w:val="BodyText1"/>
              <w:tabs>
                <w:tab w:val="left" w:pos="360"/>
                <w:tab w:val="left" w:pos="540"/>
              </w:tabs>
              <w:spacing w:before="0"/>
              <w:jc w:val="center"/>
              <w:rPr>
                <w:rStyle w:val="Content"/>
                <w:b w:val="0"/>
                <w:bCs w:val="0"/>
              </w:rPr>
            </w:pPr>
          </w:p>
        </w:tc>
        <w:tc>
          <w:tcPr>
            <w:tcW w:w="1957" w:type="dxa"/>
            <w:tcBorders>
              <w:top w:val="single" w:color="auto" w:sz="4" w:space="0"/>
              <w:left w:val="single" w:color="auto" w:sz="4" w:space="0"/>
              <w:bottom w:val="single" w:color="auto" w:sz="4" w:space="0"/>
            </w:tcBorders>
            <w:vAlign w:val="bottom"/>
          </w:tcPr>
          <w:p w:rsidR="007B031A" w:rsidP="00D75D62" w:rsidRDefault="007B031A" w14:paraId="44533814" w14:textId="77777777">
            <w:pPr>
              <w:pStyle w:val="BodyText1"/>
              <w:tabs>
                <w:tab w:val="left" w:pos="360"/>
                <w:tab w:val="left" w:pos="540"/>
              </w:tabs>
              <w:jc w:val="center"/>
              <w:rPr>
                <w:rStyle w:val="Content"/>
                <w:b w:val="0"/>
                <w:bCs w:val="0"/>
              </w:rPr>
            </w:pPr>
          </w:p>
        </w:tc>
        <w:tc>
          <w:tcPr>
            <w:tcW w:w="1957" w:type="dxa"/>
            <w:tcBorders>
              <w:top w:val="single" w:color="auto" w:sz="4" w:space="0"/>
              <w:bottom w:val="single" w:color="auto" w:sz="4" w:space="0"/>
              <w:right w:val="single" w:color="auto" w:sz="6" w:space="0"/>
            </w:tcBorders>
            <w:vAlign w:val="bottom"/>
          </w:tcPr>
          <w:p w:rsidR="007B031A" w:rsidP="00D75D62" w:rsidRDefault="007B031A" w14:paraId="479B3FDE" w14:textId="77777777">
            <w:pPr>
              <w:pStyle w:val="BodyText1"/>
              <w:tabs>
                <w:tab w:val="left" w:pos="360"/>
                <w:tab w:val="left" w:pos="540"/>
              </w:tabs>
              <w:jc w:val="right"/>
              <w:rPr>
                <w:rStyle w:val="Content"/>
                <w:b w:val="0"/>
                <w:bCs w:val="0"/>
              </w:rPr>
            </w:pPr>
          </w:p>
        </w:tc>
        <w:tc>
          <w:tcPr>
            <w:tcW w:w="1601" w:type="dxa"/>
            <w:gridSpan w:val="2"/>
            <w:tcBorders>
              <w:top w:val="single" w:color="auto" w:sz="4" w:space="0"/>
              <w:left w:val="single" w:color="auto" w:sz="6" w:space="0"/>
              <w:bottom w:val="single" w:color="auto" w:sz="4" w:space="0"/>
            </w:tcBorders>
            <w:vAlign w:val="bottom"/>
          </w:tcPr>
          <w:p w:rsidR="007B031A" w:rsidP="00D75D62" w:rsidRDefault="007B031A" w14:paraId="29EDF101" w14:textId="77777777">
            <w:pPr>
              <w:pStyle w:val="BodyText1"/>
              <w:tabs>
                <w:tab w:val="left" w:pos="360"/>
                <w:tab w:val="left" w:pos="540"/>
              </w:tabs>
              <w:spacing w:before="0"/>
              <w:jc w:val="center"/>
              <w:rPr>
                <w:rStyle w:val="Content"/>
                <w:b w:val="0"/>
                <w:bCs w:val="0"/>
                <w:color w:val="FFFFFF"/>
              </w:rPr>
            </w:pPr>
          </w:p>
          <w:p w:rsidR="007B031A" w:rsidP="00D75D62" w:rsidRDefault="007B031A" w14:paraId="28438689" w14:textId="77777777">
            <w:pPr>
              <w:pStyle w:val="BodyText1"/>
              <w:tabs>
                <w:tab w:val="left" w:pos="360"/>
                <w:tab w:val="left" w:pos="540"/>
              </w:tabs>
              <w:rPr>
                <w:rStyle w:val="Content"/>
                <w:b w:val="0"/>
                <w:bCs w:val="0"/>
                <w:color w:val="FFFFFF"/>
              </w:rPr>
            </w:pPr>
          </w:p>
        </w:tc>
        <w:tc>
          <w:tcPr>
            <w:tcW w:w="1957" w:type="dxa"/>
            <w:tcBorders>
              <w:top w:val="single" w:color="auto" w:sz="4" w:space="0"/>
              <w:bottom w:val="single" w:color="auto" w:sz="4" w:space="0"/>
              <w:right w:val="single" w:color="auto" w:sz="4" w:space="0"/>
            </w:tcBorders>
            <w:vAlign w:val="bottom"/>
          </w:tcPr>
          <w:p w:rsidR="007B031A" w:rsidP="00D75D62" w:rsidRDefault="007B031A" w14:paraId="418D0113" w14:textId="77777777">
            <w:pPr>
              <w:pStyle w:val="BodyText1"/>
              <w:tabs>
                <w:tab w:val="left" w:pos="360"/>
                <w:tab w:val="left" w:pos="540"/>
              </w:tabs>
              <w:spacing w:before="0"/>
              <w:jc w:val="right"/>
              <w:rPr>
                <w:rStyle w:val="Headermedium"/>
              </w:rPr>
            </w:pPr>
          </w:p>
          <w:p w:rsidR="007B031A" w:rsidP="00D75D62" w:rsidRDefault="007B031A" w14:paraId="596EFE6F" w14:textId="77777777">
            <w:pPr>
              <w:pStyle w:val="BodyText1"/>
              <w:tabs>
                <w:tab w:val="left" w:pos="360"/>
                <w:tab w:val="left" w:pos="540"/>
              </w:tabs>
              <w:spacing w:before="0"/>
              <w:jc w:val="right"/>
              <w:rPr>
                <w:rStyle w:val="Headermedium"/>
              </w:rPr>
            </w:pPr>
          </w:p>
          <w:p w:rsidR="007B031A" w:rsidP="00D75D62" w:rsidRDefault="007B031A" w14:paraId="1223BB93" w14:textId="77777777">
            <w:pPr>
              <w:pStyle w:val="BodyText1"/>
              <w:tabs>
                <w:tab w:val="left" w:pos="360"/>
                <w:tab w:val="left" w:pos="540"/>
              </w:tabs>
              <w:spacing w:before="0"/>
              <w:jc w:val="right"/>
              <w:rPr>
                <w:rStyle w:val="Headermedium"/>
              </w:rPr>
            </w:pPr>
          </w:p>
          <w:p w:rsidR="007B031A" w:rsidP="00D75D62" w:rsidRDefault="007B031A" w14:paraId="7FDFA24F" w14:textId="77777777">
            <w:pPr>
              <w:pStyle w:val="BodyText1"/>
              <w:tabs>
                <w:tab w:val="left" w:pos="360"/>
                <w:tab w:val="left" w:pos="540"/>
              </w:tabs>
              <w:spacing w:before="0"/>
              <w:jc w:val="right"/>
              <w:rPr>
                <w:rStyle w:val="Headermedium"/>
              </w:rPr>
            </w:pPr>
          </w:p>
          <w:p w:rsidR="007B031A" w:rsidP="00D75D62" w:rsidRDefault="007B031A" w14:paraId="41629B79" w14:textId="77777777">
            <w:pPr>
              <w:pStyle w:val="BodyText1"/>
              <w:tabs>
                <w:tab w:val="left" w:pos="360"/>
                <w:tab w:val="left" w:pos="540"/>
              </w:tabs>
              <w:spacing w:before="0"/>
              <w:jc w:val="right"/>
              <w:rPr>
                <w:rStyle w:val="Headermedium"/>
              </w:rPr>
            </w:pPr>
          </w:p>
          <w:p w:rsidR="007B031A" w:rsidP="00D75D62" w:rsidRDefault="007B031A" w14:paraId="7EF344A6" w14:textId="77777777">
            <w:pPr>
              <w:pStyle w:val="BodyText1"/>
              <w:tabs>
                <w:tab w:val="left" w:pos="360"/>
                <w:tab w:val="left" w:pos="540"/>
              </w:tabs>
              <w:spacing w:before="0"/>
              <w:jc w:val="right"/>
              <w:rPr>
                <w:rStyle w:val="Headermedium"/>
              </w:rPr>
            </w:pPr>
          </w:p>
        </w:tc>
        <w:tc>
          <w:tcPr>
            <w:tcW w:w="2331" w:type="dxa"/>
            <w:gridSpan w:val="2"/>
            <w:tcBorders>
              <w:top w:val="single" w:color="auto" w:sz="4" w:space="0"/>
              <w:left w:val="single" w:color="auto" w:sz="4" w:space="0"/>
              <w:bottom w:val="single" w:color="auto" w:sz="4" w:space="0"/>
              <w:right w:val="nil"/>
            </w:tcBorders>
            <w:vAlign w:val="bottom"/>
          </w:tcPr>
          <w:p w:rsidR="007B031A" w:rsidP="00D75D62" w:rsidRDefault="007B031A" w14:paraId="559D9063" w14:textId="77777777">
            <w:pPr>
              <w:pStyle w:val="BodyText1"/>
              <w:tabs>
                <w:tab w:val="left" w:pos="360"/>
                <w:tab w:val="left" w:pos="540"/>
              </w:tabs>
              <w:spacing w:before="0"/>
              <w:jc w:val="right"/>
              <w:rPr>
                <w:rStyle w:val="Headermedium"/>
              </w:rPr>
            </w:pPr>
          </w:p>
          <w:p w:rsidR="007B031A" w:rsidP="00D75D62" w:rsidRDefault="007B031A" w14:paraId="18B8F804" w14:textId="77777777">
            <w:pPr>
              <w:pStyle w:val="BodyText1"/>
              <w:tabs>
                <w:tab w:val="left" w:pos="360"/>
                <w:tab w:val="left" w:pos="540"/>
              </w:tabs>
              <w:spacing w:before="0"/>
              <w:jc w:val="right"/>
              <w:rPr>
                <w:rStyle w:val="Headermedium"/>
              </w:rPr>
            </w:pPr>
          </w:p>
          <w:p w:rsidR="007B031A" w:rsidP="00D75D62" w:rsidRDefault="007B031A" w14:paraId="0B0F60F6" w14:textId="77777777">
            <w:pPr>
              <w:pStyle w:val="BodyText1"/>
              <w:tabs>
                <w:tab w:val="left" w:pos="360"/>
                <w:tab w:val="left" w:pos="540"/>
              </w:tabs>
              <w:spacing w:before="0"/>
              <w:jc w:val="right"/>
              <w:rPr>
                <w:rStyle w:val="Headermedium"/>
              </w:rPr>
            </w:pPr>
          </w:p>
          <w:p w:rsidR="007B031A" w:rsidP="00D75D62" w:rsidRDefault="007B031A" w14:paraId="680776FC" w14:textId="77777777">
            <w:pPr>
              <w:pStyle w:val="BodyText1"/>
              <w:tabs>
                <w:tab w:val="left" w:pos="360"/>
                <w:tab w:val="left" w:pos="540"/>
              </w:tabs>
              <w:jc w:val="right"/>
              <w:rPr>
                <w:rStyle w:val="Headermedium"/>
              </w:rPr>
            </w:pPr>
          </w:p>
        </w:tc>
      </w:tr>
      <w:tr w:rsidR="007B031A" w:rsidTr="00D75D62" w14:paraId="4FB467B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6" w:hRule="exact"/>
        </w:trPr>
        <w:tc>
          <w:tcPr>
            <w:tcW w:w="1583" w:type="dxa"/>
            <w:tcBorders>
              <w:top w:val="single" w:color="auto" w:sz="4" w:space="0"/>
              <w:left w:val="nil"/>
              <w:bottom w:val="single" w:color="auto" w:sz="4" w:space="0"/>
              <w:right w:val="single" w:color="auto" w:sz="4" w:space="0"/>
            </w:tcBorders>
            <w:vAlign w:val="bottom"/>
          </w:tcPr>
          <w:p w:rsidR="007B031A" w:rsidP="00D75D62" w:rsidRDefault="007B031A" w14:paraId="3DB18981" w14:textId="77777777">
            <w:pPr>
              <w:pStyle w:val="BodyText1"/>
              <w:tabs>
                <w:tab w:val="left" w:pos="360"/>
                <w:tab w:val="left" w:pos="540"/>
              </w:tabs>
              <w:spacing w:before="0"/>
              <w:jc w:val="center"/>
              <w:rPr>
                <w:rStyle w:val="Content"/>
                <w:b w:val="0"/>
                <w:bCs w:val="0"/>
              </w:rPr>
            </w:pPr>
          </w:p>
        </w:tc>
        <w:tc>
          <w:tcPr>
            <w:tcW w:w="1957" w:type="dxa"/>
            <w:tcBorders>
              <w:top w:val="single" w:color="auto" w:sz="4" w:space="0"/>
              <w:left w:val="single" w:color="auto" w:sz="4" w:space="0"/>
              <w:bottom w:val="single" w:color="auto" w:sz="4" w:space="0"/>
            </w:tcBorders>
            <w:vAlign w:val="bottom"/>
          </w:tcPr>
          <w:p w:rsidR="007B031A" w:rsidP="00D75D62" w:rsidRDefault="007B031A" w14:paraId="5EF4E072" w14:textId="77777777">
            <w:pPr>
              <w:pStyle w:val="BodyText1"/>
              <w:tabs>
                <w:tab w:val="left" w:pos="360"/>
                <w:tab w:val="left" w:pos="540"/>
              </w:tabs>
              <w:jc w:val="center"/>
              <w:rPr>
                <w:rStyle w:val="Content"/>
                <w:b w:val="0"/>
                <w:bCs w:val="0"/>
              </w:rPr>
            </w:pPr>
          </w:p>
        </w:tc>
        <w:tc>
          <w:tcPr>
            <w:tcW w:w="1957" w:type="dxa"/>
            <w:tcBorders>
              <w:top w:val="single" w:color="auto" w:sz="4" w:space="0"/>
              <w:bottom w:val="single" w:color="auto" w:sz="4" w:space="0"/>
              <w:right w:val="single" w:color="auto" w:sz="6" w:space="0"/>
            </w:tcBorders>
            <w:vAlign w:val="bottom"/>
          </w:tcPr>
          <w:p w:rsidR="007B031A" w:rsidP="00D75D62" w:rsidRDefault="007B031A" w14:paraId="73535EC3" w14:textId="77777777">
            <w:pPr>
              <w:pStyle w:val="BodyText1"/>
              <w:tabs>
                <w:tab w:val="left" w:pos="360"/>
                <w:tab w:val="left" w:pos="540"/>
              </w:tabs>
              <w:jc w:val="right"/>
              <w:rPr>
                <w:rStyle w:val="Content"/>
                <w:b w:val="0"/>
                <w:bCs w:val="0"/>
              </w:rPr>
            </w:pPr>
          </w:p>
        </w:tc>
        <w:tc>
          <w:tcPr>
            <w:tcW w:w="1601" w:type="dxa"/>
            <w:gridSpan w:val="2"/>
            <w:tcBorders>
              <w:top w:val="single" w:color="auto" w:sz="4" w:space="0"/>
              <w:left w:val="single" w:color="auto" w:sz="6" w:space="0"/>
              <w:bottom w:val="single" w:color="auto" w:sz="4" w:space="0"/>
            </w:tcBorders>
            <w:vAlign w:val="bottom"/>
          </w:tcPr>
          <w:p w:rsidR="007B031A" w:rsidP="00D75D62" w:rsidRDefault="007B031A" w14:paraId="60674783" w14:textId="77777777">
            <w:pPr>
              <w:pStyle w:val="BodyText1"/>
              <w:tabs>
                <w:tab w:val="left" w:pos="360"/>
                <w:tab w:val="left" w:pos="540"/>
              </w:tabs>
              <w:spacing w:before="0"/>
              <w:jc w:val="center"/>
              <w:rPr>
                <w:rStyle w:val="Content"/>
                <w:b w:val="0"/>
                <w:bCs w:val="0"/>
                <w:color w:val="FFFFFF"/>
              </w:rPr>
            </w:pPr>
          </w:p>
          <w:p w:rsidR="007B031A" w:rsidP="00D75D62" w:rsidRDefault="007B031A" w14:paraId="752F6359" w14:textId="77777777">
            <w:pPr>
              <w:pStyle w:val="BodyText1"/>
              <w:tabs>
                <w:tab w:val="left" w:pos="360"/>
                <w:tab w:val="left" w:pos="540"/>
              </w:tabs>
              <w:jc w:val="center"/>
              <w:rPr>
                <w:rStyle w:val="Content"/>
                <w:b w:val="0"/>
                <w:bCs w:val="0"/>
                <w:color w:val="FFFFFF"/>
              </w:rPr>
            </w:pPr>
          </w:p>
        </w:tc>
        <w:tc>
          <w:tcPr>
            <w:tcW w:w="1957" w:type="dxa"/>
            <w:tcBorders>
              <w:top w:val="single" w:color="auto" w:sz="4" w:space="0"/>
              <w:bottom w:val="single" w:color="auto" w:sz="4" w:space="0"/>
              <w:right w:val="single" w:color="auto" w:sz="4" w:space="0"/>
            </w:tcBorders>
            <w:vAlign w:val="bottom"/>
          </w:tcPr>
          <w:p w:rsidR="007B031A" w:rsidP="00D75D62" w:rsidRDefault="007B031A" w14:paraId="360349B7" w14:textId="77777777">
            <w:pPr>
              <w:pStyle w:val="BodyText1"/>
              <w:tabs>
                <w:tab w:val="left" w:pos="360"/>
                <w:tab w:val="left" w:pos="540"/>
              </w:tabs>
              <w:spacing w:before="0"/>
              <w:jc w:val="right"/>
              <w:rPr>
                <w:rStyle w:val="Headermedium"/>
              </w:rPr>
            </w:pPr>
          </w:p>
          <w:p w:rsidR="007B031A" w:rsidP="00D75D62" w:rsidRDefault="007B031A" w14:paraId="372FB90A" w14:textId="77777777">
            <w:pPr>
              <w:pStyle w:val="BodyText1"/>
              <w:tabs>
                <w:tab w:val="left" w:pos="360"/>
                <w:tab w:val="left" w:pos="540"/>
              </w:tabs>
              <w:spacing w:before="0"/>
              <w:jc w:val="right"/>
              <w:rPr>
                <w:rStyle w:val="Headermedium"/>
              </w:rPr>
            </w:pPr>
          </w:p>
          <w:p w:rsidR="007B031A" w:rsidP="00D75D62" w:rsidRDefault="007B031A" w14:paraId="3CDA7A04" w14:textId="77777777">
            <w:pPr>
              <w:pStyle w:val="BodyText1"/>
              <w:tabs>
                <w:tab w:val="left" w:pos="360"/>
                <w:tab w:val="left" w:pos="540"/>
              </w:tabs>
              <w:spacing w:before="0"/>
              <w:jc w:val="right"/>
              <w:rPr>
                <w:rStyle w:val="Headermedium"/>
              </w:rPr>
            </w:pPr>
          </w:p>
          <w:p w:rsidR="007B031A" w:rsidP="00D75D62" w:rsidRDefault="007B031A" w14:paraId="2487CCF0" w14:textId="77777777">
            <w:pPr>
              <w:pStyle w:val="BodyText1"/>
              <w:tabs>
                <w:tab w:val="left" w:pos="360"/>
                <w:tab w:val="left" w:pos="540"/>
              </w:tabs>
              <w:spacing w:before="0"/>
              <w:jc w:val="right"/>
              <w:rPr>
                <w:rStyle w:val="Headermedium"/>
              </w:rPr>
            </w:pPr>
          </w:p>
          <w:p w:rsidR="007B031A" w:rsidP="00D75D62" w:rsidRDefault="007B031A" w14:paraId="08CDD2BB" w14:textId="77777777">
            <w:pPr>
              <w:pStyle w:val="BodyText1"/>
              <w:tabs>
                <w:tab w:val="left" w:pos="360"/>
                <w:tab w:val="left" w:pos="540"/>
              </w:tabs>
              <w:spacing w:before="0"/>
              <w:jc w:val="right"/>
              <w:rPr>
                <w:rStyle w:val="Headermedium"/>
              </w:rPr>
            </w:pPr>
          </w:p>
          <w:p w:rsidR="007B031A" w:rsidP="00D75D62" w:rsidRDefault="007B031A" w14:paraId="5B1A049B" w14:textId="77777777">
            <w:pPr>
              <w:pStyle w:val="BodyText1"/>
              <w:tabs>
                <w:tab w:val="left" w:pos="360"/>
                <w:tab w:val="left" w:pos="540"/>
              </w:tabs>
              <w:spacing w:before="0"/>
              <w:jc w:val="right"/>
              <w:rPr>
                <w:rStyle w:val="Headermedium"/>
              </w:rPr>
            </w:pPr>
          </w:p>
        </w:tc>
        <w:tc>
          <w:tcPr>
            <w:tcW w:w="2331" w:type="dxa"/>
            <w:gridSpan w:val="2"/>
            <w:tcBorders>
              <w:top w:val="single" w:color="auto" w:sz="4" w:space="0"/>
              <w:left w:val="single" w:color="auto" w:sz="4" w:space="0"/>
              <w:bottom w:val="single" w:color="auto" w:sz="4" w:space="0"/>
              <w:right w:val="nil"/>
            </w:tcBorders>
            <w:vAlign w:val="bottom"/>
          </w:tcPr>
          <w:p w:rsidR="007B031A" w:rsidP="00D75D62" w:rsidRDefault="007B031A" w14:paraId="102FA2C0" w14:textId="77777777">
            <w:pPr>
              <w:pStyle w:val="BodyText1"/>
              <w:tabs>
                <w:tab w:val="left" w:pos="360"/>
                <w:tab w:val="left" w:pos="540"/>
              </w:tabs>
              <w:spacing w:before="0"/>
              <w:jc w:val="right"/>
              <w:rPr>
                <w:rStyle w:val="Headermedium"/>
              </w:rPr>
            </w:pPr>
          </w:p>
          <w:p w:rsidR="007B031A" w:rsidP="00D75D62" w:rsidRDefault="007B031A" w14:paraId="0E835D92" w14:textId="77777777">
            <w:pPr>
              <w:pStyle w:val="BodyText1"/>
              <w:tabs>
                <w:tab w:val="left" w:pos="360"/>
                <w:tab w:val="left" w:pos="540"/>
              </w:tabs>
              <w:spacing w:before="0"/>
              <w:jc w:val="right"/>
              <w:rPr>
                <w:rStyle w:val="Headermedium"/>
              </w:rPr>
            </w:pPr>
          </w:p>
          <w:p w:rsidR="007B031A" w:rsidP="00D75D62" w:rsidRDefault="007B031A" w14:paraId="60A957E5" w14:textId="77777777">
            <w:pPr>
              <w:pStyle w:val="BodyText1"/>
              <w:tabs>
                <w:tab w:val="left" w:pos="360"/>
                <w:tab w:val="left" w:pos="540"/>
              </w:tabs>
              <w:spacing w:before="0"/>
              <w:jc w:val="right"/>
              <w:rPr>
                <w:rStyle w:val="Headermedium"/>
              </w:rPr>
            </w:pPr>
          </w:p>
          <w:p w:rsidR="007B031A" w:rsidP="00D75D62" w:rsidRDefault="007B031A" w14:paraId="5B9DCC53" w14:textId="77777777">
            <w:pPr>
              <w:pStyle w:val="BodyText1"/>
              <w:tabs>
                <w:tab w:val="left" w:pos="360"/>
                <w:tab w:val="left" w:pos="540"/>
              </w:tabs>
              <w:jc w:val="right"/>
              <w:rPr>
                <w:rStyle w:val="Headermedium"/>
              </w:rPr>
            </w:pPr>
          </w:p>
        </w:tc>
      </w:tr>
      <w:tr w:rsidR="007B031A" w:rsidTr="00D75D62" w14:paraId="13AF233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6" w:hRule="exact"/>
        </w:trPr>
        <w:tc>
          <w:tcPr>
            <w:tcW w:w="1583" w:type="dxa"/>
            <w:tcBorders>
              <w:top w:val="single" w:color="auto" w:sz="4" w:space="0"/>
              <w:left w:val="nil"/>
              <w:bottom w:val="single" w:color="auto" w:sz="4" w:space="0"/>
              <w:right w:val="single" w:color="auto" w:sz="4" w:space="0"/>
            </w:tcBorders>
            <w:vAlign w:val="bottom"/>
          </w:tcPr>
          <w:p w:rsidR="007B031A" w:rsidP="00D75D62" w:rsidRDefault="007B031A" w14:paraId="56FBAFF8" w14:textId="77777777">
            <w:pPr>
              <w:pStyle w:val="BodyText1"/>
              <w:tabs>
                <w:tab w:val="left" w:pos="360"/>
                <w:tab w:val="left" w:pos="540"/>
              </w:tabs>
              <w:spacing w:before="0"/>
              <w:jc w:val="center"/>
              <w:rPr>
                <w:rStyle w:val="Content"/>
                <w:b w:val="0"/>
                <w:bCs w:val="0"/>
              </w:rPr>
            </w:pPr>
          </w:p>
        </w:tc>
        <w:tc>
          <w:tcPr>
            <w:tcW w:w="1957" w:type="dxa"/>
            <w:tcBorders>
              <w:top w:val="single" w:color="auto" w:sz="4" w:space="0"/>
              <w:left w:val="single" w:color="auto" w:sz="4" w:space="0"/>
              <w:bottom w:val="single" w:color="auto" w:sz="4" w:space="0"/>
            </w:tcBorders>
            <w:vAlign w:val="bottom"/>
          </w:tcPr>
          <w:p w:rsidR="007B031A" w:rsidP="00D75D62" w:rsidRDefault="007B031A" w14:paraId="109AAACB" w14:textId="77777777">
            <w:pPr>
              <w:pStyle w:val="BodyText1"/>
              <w:tabs>
                <w:tab w:val="left" w:pos="360"/>
                <w:tab w:val="left" w:pos="540"/>
              </w:tabs>
              <w:jc w:val="center"/>
              <w:rPr>
                <w:rStyle w:val="Content"/>
                <w:b w:val="0"/>
                <w:bCs w:val="0"/>
              </w:rPr>
            </w:pPr>
          </w:p>
        </w:tc>
        <w:tc>
          <w:tcPr>
            <w:tcW w:w="1957" w:type="dxa"/>
            <w:tcBorders>
              <w:top w:val="single" w:color="auto" w:sz="4" w:space="0"/>
              <w:bottom w:val="single" w:color="auto" w:sz="4" w:space="0"/>
              <w:right w:val="single" w:color="auto" w:sz="6" w:space="0"/>
            </w:tcBorders>
            <w:vAlign w:val="bottom"/>
          </w:tcPr>
          <w:p w:rsidR="007B031A" w:rsidP="00D75D62" w:rsidRDefault="007B031A" w14:paraId="1896DE3A" w14:textId="77777777">
            <w:pPr>
              <w:pStyle w:val="BodyText1"/>
              <w:tabs>
                <w:tab w:val="left" w:pos="360"/>
                <w:tab w:val="left" w:pos="540"/>
              </w:tabs>
              <w:jc w:val="right"/>
              <w:rPr>
                <w:rStyle w:val="Content"/>
                <w:b w:val="0"/>
                <w:bCs w:val="0"/>
              </w:rPr>
            </w:pPr>
          </w:p>
        </w:tc>
        <w:tc>
          <w:tcPr>
            <w:tcW w:w="1601" w:type="dxa"/>
            <w:gridSpan w:val="2"/>
            <w:tcBorders>
              <w:top w:val="single" w:color="auto" w:sz="4" w:space="0"/>
              <w:left w:val="single" w:color="auto" w:sz="6" w:space="0"/>
              <w:bottom w:val="single" w:color="auto" w:sz="4" w:space="0"/>
            </w:tcBorders>
            <w:vAlign w:val="bottom"/>
          </w:tcPr>
          <w:p w:rsidR="007B031A" w:rsidP="00D75D62" w:rsidRDefault="007B031A" w14:paraId="6ED81E8D" w14:textId="77777777">
            <w:pPr>
              <w:pStyle w:val="BodyText1"/>
              <w:tabs>
                <w:tab w:val="left" w:pos="360"/>
                <w:tab w:val="left" w:pos="540"/>
              </w:tabs>
              <w:spacing w:before="0"/>
              <w:jc w:val="center"/>
              <w:rPr>
                <w:rStyle w:val="Content"/>
                <w:b w:val="0"/>
                <w:bCs w:val="0"/>
                <w:color w:val="FFFFFF"/>
              </w:rPr>
            </w:pPr>
          </w:p>
          <w:p w:rsidR="007B031A" w:rsidP="00D75D62" w:rsidRDefault="007B031A" w14:paraId="7418EC00" w14:textId="77777777">
            <w:pPr>
              <w:pStyle w:val="BodyText1"/>
              <w:tabs>
                <w:tab w:val="left" w:pos="360"/>
                <w:tab w:val="left" w:pos="540"/>
              </w:tabs>
              <w:jc w:val="center"/>
              <w:rPr>
                <w:rStyle w:val="Content"/>
                <w:b w:val="0"/>
                <w:bCs w:val="0"/>
                <w:color w:val="FFFFFF"/>
              </w:rPr>
            </w:pPr>
          </w:p>
        </w:tc>
        <w:tc>
          <w:tcPr>
            <w:tcW w:w="1957" w:type="dxa"/>
            <w:tcBorders>
              <w:top w:val="single" w:color="auto" w:sz="4" w:space="0"/>
              <w:bottom w:val="single" w:color="auto" w:sz="4" w:space="0"/>
              <w:right w:val="single" w:color="auto" w:sz="4" w:space="0"/>
            </w:tcBorders>
            <w:vAlign w:val="bottom"/>
          </w:tcPr>
          <w:p w:rsidR="007B031A" w:rsidP="00D75D62" w:rsidRDefault="007B031A" w14:paraId="7B22A1AD" w14:textId="77777777">
            <w:pPr>
              <w:pStyle w:val="BodyText1"/>
              <w:tabs>
                <w:tab w:val="left" w:pos="360"/>
                <w:tab w:val="left" w:pos="540"/>
              </w:tabs>
              <w:spacing w:before="0"/>
              <w:jc w:val="right"/>
              <w:rPr>
                <w:rStyle w:val="Headermedium"/>
              </w:rPr>
            </w:pPr>
          </w:p>
          <w:p w:rsidR="007B031A" w:rsidP="00D75D62" w:rsidRDefault="007B031A" w14:paraId="7AA1566A" w14:textId="77777777">
            <w:pPr>
              <w:pStyle w:val="BodyText1"/>
              <w:tabs>
                <w:tab w:val="left" w:pos="360"/>
                <w:tab w:val="left" w:pos="540"/>
              </w:tabs>
              <w:spacing w:before="0"/>
              <w:jc w:val="right"/>
              <w:rPr>
                <w:rStyle w:val="Headermedium"/>
              </w:rPr>
            </w:pPr>
          </w:p>
          <w:p w:rsidR="007B031A" w:rsidP="00D75D62" w:rsidRDefault="007B031A" w14:paraId="1A7D285B" w14:textId="77777777">
            <w:pPr>
              <w:pStyle w:val="BodyText1"/>
              <w:tabs>
                <w:tab w:val="left" w:pos="360"/>
                <w:tab w:val="left" w:pos="540"/>
              </w:tabs>
              <w:spacing w:before="0"/>
              <w:jc w:val="right"/>
              <w:rPr>
                <w:rStyle w:val="Headermedium"/>
              </w:rPr>
            </w:pPr>
          </w:p>
          <w:p w:rsidR="007B031A" w:rsidP="00D75D62" w:rsidRDefault="007B031A" w14:paraId="4E81EAAC" w14:textId="77777777">
            <w:pPr>
              <w:pStyle w:val="BodyText1"/>
              <w:tabs>
                <w:tab w:val="left" w:pos="360"/>
                <w:tab w:val="left" w:pos="540"/>
              </w:tabs>
              <w:spacing w:before="0"/>
              <w:jc w:val="right"/>
              <w:rPr>
                <w:rStyle w:val="Headermedium"/>
              </w:rPr>
            </w:pPr>
          </w:p>
          <w:p w:rsidR="007B031A" w:rsidP="00D75D62" w:rsidRDefault="007B031A" w14:paraId="6914AA7D" w14:textId="77777777">
            <w:pPr>
              <w:pStyle w:val="BodyText1"/>
              <w:tabs>
                <w:tab w:val="left" w:pos="360"/>
                <w:tab w:val="left" w:pos="540"/>
              </w:tabs>
              <w:spacing w:before="0"/>
              <w:jc w:val="right"/>
              <w:rPr>
                <w:rStyle w:val="Headermedium"/>
              </w:rPr>
            </w:pPr>
          </w:p>
          <w:p w:rsidR="007B031A" w:rsidP="00D75D62" w:rsidRDefault="007B031A" w14:paraId="58DD6DBA" w14:textId="77777777">
            <w:pPr>
              <w:pStyle w:val="BodyText1"/>
              <w:tabs>
                <w:tab w:val="left" w:pos="360"/>
                <w:tab w:val="left" w:pos="540"/>
              </w:tabs>
              <w:spacing w:before="0"/>
              <w:jc w:val="right"/>
              <w:rPr>
                <w:rStyle w:val="Headermedium"/>
              </w:rPr>
            </w:pPr>
          </w:p>
        </w:tc>
        <w:tc>
          <w:tcPr>
            <w:tcW w:w="2331" w:type="dxa"/>
            <w:gridSpan w:val="2"/>
            <w:tcBorders>
              <w:top w:val="single" w:color="auto" w:sz="4" w:space="0"/>
              <w:left w:val="single" w:color="auto" w:sz="4" w:space="0"/>
              <w:bottom w:val="single" w:color="auto" w:sz="4" w:space="0"/>
              <w:right w:val="nil"/>
            </w:tcBorders>
            <w:vAlign w:val="bottom"/>
          </w:tcPr>
          <w:p w:rsidR="007B031A" w:rsidP="00D75D62" w:rsidRDefault="007B031A" w14:paraId="41C75D20" w14:textId="77777777">
            <w:pPr>
              <w:pStyle w:val="BodyText1"/>
              <w:tabs>
                <w:tab w:val="left" w:pos="360"/>
                <w:tab w:val="left" w:pos="540"/>
              </w:tabs>
              <w:spacing w:before="0"/>
              <w:jc w:val="right"/>
              <w:rPr>
                <w:rStyle w:val="Headermedium"/>
              </w:rPr>
            </w:pPr>
          </w:p>
          <w:p w:rsidR="007B031A" w:rsidP="00D75D62" w:rsidRDefault="007B031A" w14:paraId="184C6553" w14:textId="77777777">
            <w:pPr>
              <w:pStyle w:val="BodyText1"/>
              <w:tabs>
                <w:tab w:val="left" w:pos="360"/>
                <w:tab w:val="left" w:pos="540"/>
              </w:tabs>
              <w:spacing w:before="0"/>
              <w:jc w:val="right"/>
              <w:rPr>
                <w:rStyle w:val="Headermedium"/>
              </w:rPr>
            </w:pPr>
          </w:p>
          <w:p w:rsidR="007B031A" w:rsidP="00D75D62" w:rsidRDefault="007B031A" w14:paraId="45D7ECAE" w14:textId="77777777">
            <w:pPr>
              <w:pStyle w:val="BodyText1"/>
              <w:tabs>
                <w:tab w:val="left" w:pos="360"/>
                <w:tab w:val="left" w:pos="540"/>
              </w:tabs>
              <w:spacing w:before="0"/>
              <w:jc w:val="right"/>
              <w:rPr>
                <w:rStyle w:val="Headermedium"/>
              </w:rPr>
            </w:pPr>
          </w:p>
          <w:p w:rsidR="007B031A" w:rsidP="00D75D62" w:rsidRDefault="007B031A" w14:paraId="079FACA6" w14:textId="77777777">
            <w:pPr>
              <w:pStyle w:val="BodyText1"/>
              <w:tabs>
                <w:tab w:val="left" w:pos="360"/>
                <w:tab w:val="left" w:pos="540"/>
              </w:tabs>
              <w:jc w:val="right"/>
              <w:rPr>
                <w:rStyle w:val="Headermedium"/>
              </w:rPr>
            </w:pPr>
          </w:p>
        </w:tc>
      </w:tr>
      <w:tr w:rsidR="007B031A" w:rsidTr="00D75D62" w14:paraId="215083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6" w:hRule="exact"/>
        </w:trPr>
        <w:tc>
          <w:tcPr>
            <w:tcW w:w="1583" w:type="dxa"/>
            <w:tcBorders>
              <w:top w:val="single" w:color="auto" w:sz="4" w:space="0"/>
              <w:left w:val="nil"/>
              <w:bottom w:val="single" w:color="auto" w:sz="4" w:space="0"/>
              <w:right w:val="single" w:color="auto" w:sz="4" w:space="0"/>
            </w:tcBorders>
            <w:vAlign w:val="bottom"/>
          </w:tcPr>
          <w:p w:rsidR="007B031A" w:rsidP="00D75D62" w:rsidRDefault="007B031A" w14:paraId="40E5BBD5" w14:textId="77777777">
            <w:pPr>
              <w:pStyle w:val="BodyText1"/>
              <w:tabs>
                <w:tab w:val="left" w:pos="360"/>
                <w:tab w:val="left" w:pos="540"/>
              </w:tabs>
              <w:spacing w:before="0"/>
              <w:jc w:val="center"/>
              <w:rPr>
                <w:rStyle w:val="Content"/>
                <w:b w:val="0"/>
                <w:bCs w:val="0"/>
              </w:rPr>
            </w:pPr>
          </w:p>
        </w:tc>
        <w:tc>
          <w:tcPr>
            <w:tcW w:w="1957" w:type="dxa"/>
            <w:tcBorders>
              <w:top w:val="single" w:color="auto" w:sz="4" w:space="0"/>
              <w:left w:val="single" w:color="auto" w:sz="4" w:space="0"/>
              <w:bottom w:val="single" w:color="auto" w:sz="4" w:space="0"/>
            </w:tcBorders>
            <w:vAlign w:val="bottom"/>
          </w:tcPr>
          <w:p w:rsidR="007B031A" w:rsidP="00D75D62" w:rsidRDefault="007B031A" w14:paraId="4863BA96" w14:textId="77777777">
            <w:pPr>
              <w:pStyle w:val="BodyText1"/>
              <w:tabs>
                <w:tab w:val="left" w:pos="360"/>
                <w:tab w:val="left" w:pos="540"/>
              </w:tabs>
              <w:jc w:val="center"/>
              <w:rPr>
                <w:rStyle w:val="Content"/>
                <w:b w:val="0"/>
                <w:bCs w:val="0"/>
              </w:rPr>
            </w:pPr>
          </w:p>
        </w:tc>
        <w:tc>
          <w:tcPr>
            <w:tcW w:w="1957" w:type="dxa"/>
            <w:tcBorders>
              <w:top w:val="single" w:color="auto" w:sz="4" w:space="0"/>
              <w:bottom w:val="single" w:color="auto" w:sz="4" w:space="0"/>
              <w:right w:val="single" w:color="auto" w:sz="6" w:space="0"/>
            </w:tcBorders>
            <w:vAlign w:val="bottom"/>
          </w:tcPr>
          <w:p w:rsidR="007B031A" w:rsidP="00D75D62" w:rsidRDefault="007B031A" w14:paraId="34F9EF06" w14:textId="77777777">
            <w:pPr>
              <w:pStyle w:val="BodyText1"/>
              <w:tabs>
                <w:tab w:val="left" w:pos="360"/>
                <w:tab w:val="left" w:pos="540"/>
              </w:tabs>
              <w:jc w:val="right"/>
              <w:rPr>
                <w:rStyle w:val="Content"/>
                <w:b w:val="0"/>
                <w:bCs w:val="0"/>
              </w:rPr>
            </w:pPr>
          </w:p>
        </w:tc>
        <w:tc>
          <w:tcPr>
            <w:tcW w:w="1601" w:type="dxa"/>
            <w:gridSpan w:val="2"/>
            <w:tcBorders>
              <w:top w:val="single" w:color="auto" w:sz="4" w:space="0"/>
              <w:left w:val="single" w:color="auto" w:sz="6" w:space="0"/>
              <w:bottom w:val="single" w:color="auto" w:sz="4" w:space="0"/>
            </w:tcBorders>
            <w:vAlign w:val="bottom"/>
          </w:tcPr>
          <w:p w:rsidR="007B031A" w:rsidP="00D75D62" w:rsidRDefault="007B031A" w14:paraId="73538D8C" w14:textId="77777777">
            <w:pPr>
              <w:pStyle w:val="BodyText1"/>
              <w:tabs>
                <w:tab w:val="left" w:pos="360"/>
                <w:tab w:val="left" w:pos="540"/>
              </w:tabs>
              <w:spacing w:before="0"/>
              <w:jc w:val="center"/>
              <w:rPr>
                <w:rStyle w:val="Content"/>
                <w:b w:val="0"/>
                <w:bCs w:val="0"/>
                <w:color w:val="FFFFFF"/>
              </w:rPr>
            </w:pPr>
          </w:p>
          <w:p w:rsidR="007B031A" w:rsidP="00D75D62" w:rsidRDefault="007B031A" w14:paraId="676A21ED" w14:textId="77777777">
            <w:pPr>
              <w:pStyle w:val="BodyText1"/>
              <w:tabs>
                <w:tab w:val="left" w:pos="360"/>
                <w:tab w:val="left" w:pos="540"/>
              </w:tabs>
              <w:jc w:val="center"/>
              <w:rPr>
                <w:rStyle w:val="Content"/>
                <w:b w:val="0"/>
                <w:bCs w:val="0"/>
                <w:color w:val="FFFFFF"/>
              </w:rPr>
            </w:pPr>
          </w:p>
        </w:tc>
        <w:tc>
          <w:tcPr>
            <w:tcW w:w="1957" w:type="dxa"/>
            <w:tcBorders>
              <w:top w:val="single" w:color="auto" w:sz="4" w:space="0"/>
              <w:bottom w:val="single" w:color="auto" w:sz="4" w:space="0"/>
              <w:right w:val="single" w:color="auto" w:sz="4" w:space="0"/>
            </w:tcBorders>
            <w:vAlign w:val="bottom"/>
          </w:tcPr>
          <w:p w:rsidR="007B031A" w:rsidP="00D75D62" w:rsidRDefault="007B031A" w14:paraId="6DA47ADB" w14:textId="77777777">
            <w:pPr>
              <w:pStyle w:val="BodyText1"/>
              <w:tabs>
                <w:tab w:val="left" w:pos="360"/>
                <w:tab w:val="left" w:pos="540"/>
              </w:tabs>
              <w:spacing w:before="0"/>
              <w:jc w:val="right"/>
              <w:rPr>
                <w:rStyle w:val="Headermedium"/>
              </w:rPr>
            </w:pPr>
          </w:p>
          <w:p w:rsidR="007B031A" w:rsidP="00D75D62" w:rsidRDefault="007B031A" w14:paraId="5A0A03C4" w14:textId="77777777">
            <w:pPr>
              <w:pStyle w:val="BodyText1"/>
              <w:tabs>
                <w:tab w:val="left" w:pos="360"/>
                <w:tab w:val="left" w:pos="540"/>
              </w:tabs>
              <w:spacing w:before="0"/>
              <w:jc w:val="right"/>
              <w:rPr>
                <w:rStyle w:val="Headermedium"/>
              </w:rPr>
            </w:pPr>
          </w:p>
          <w:p w:rsidR="007B031A" w:rsidP="00D75D62" w:rsidRDefault="007B031A" w14:paraId="4D3F58BC" w14:textId="77777777">
            <w:pPr>
              <w:pStyle w:val="BodyText1"/>
              <w:tabs>
                <w:tab w:val="left" w:pos="360"/>
                <w:tab w:val="left" w:pos="540"/>
              </w:tabs>
              <w:spacing w:before="0"/>
              <w:jc w:val="right"/>
              <w:rPr>
                <w:rStyle w:val="Headermedium"/>
              </w:rPr>
            </w:pPr>
          </w:p>
          <w:p w:rsidR="007B031A" w:rsidP="00D75D62" w:rsidRDefault="007B031A" w14:paraId="123BF8AB" w14:textId="77777777">
            <w:pPr>
              <w:pStyle w:val="BodyText1"/>
              <w:tabs>
                <w:tab w:val="left" w:pos="360"/>
                <w:tab w:val="left" w:pos="540"/>
              </w:tabs>
              <w:spacing w:before="0"/>
              <w:jc w:val="right"/>
              <w:rPr>
                <w:rStyle w:val="Headermedium"/>
              </w:rPr>
            </w:pPr>
          </w:p>
          <w:p w:rsidR="007B031A" w:rsidP="00D75D62" w:rsidRDefault="007B031A" w14:paraId="21BF7FD4" w14:textId="77777777">
            <w:pPr>
              <w:pStyle w:val="BodyText1"/>
              <w:tabs>
                <w:tab w:val="left" w:pos="360"/>
                <w:tab w:val="left" w:pos="540"/>
              </w:tabs>
              <w:spacing w:before="0"/>
              <w:jc w:val="right"/>
              <w:rPr>
                <w:rStyle w:val="Headermedium"/>
              </w:rPr>
            </w:pPr>
          </w:p>
          <w:p w:rsidR="007B031A" w:rsidP="00D75D62" w:rsidRDefault="007B031A" w14:paraId="4A97BB56" w14:textId="77777777">
            <w:pPr>
              <w:pStyle w:val="BodyText1"/>
              <w:tabs>
                <w:tab w:val="left" w:pos="360"/>
                <w:tab w:val="left" w:pos="540"/>
              </w:tabs>
              <w:spacing w:before="0"/>
              <w:jc w:val="right"/>
              <w:rPr>
                <w:rStyle w:val="Headermedium"/>
              </w:rPr>
            </w:pPr>
          </w:p>
        </w:tc>
        <w:tc>
          <w:tcPr>
            <w:tcW w:w="2331" w:type="dxa"/>
            <w:gridSpan w:val="2"/>
            <w:tcBorders>
              <w:top w:val="single" w:color="auto" w:sz="4" w:space="0"/>
              <w:left w:val="single" w:color="auto" w:sz="4" w:space="0"/>
              <w:bottom w:val="single" w:color="auto" w:sz="4" w:space="0"/>
              <w:right w:val="nil"/>
            </w:tcBorders>
            <w:vAlign w:val="bottom"/>
          </w:tcPr>
          <w:p w:rsidR="007B031A" w:rsidP="00D75D62" w:rsidRDefault="007B031A" w14:paraId="39FAAB7C" w14:textId="77777777">
            <w:pPr>
              <w:pStyle w:val="BodyText1"/>
              <w:tabs>
                <w:tab w:val="left" w:pos="360"/>
                <w:tab w:val="left" w:pos="540"/>
              </w:tabs>
              <w:spacing w:before="0"/>
              <w:jc w:val="right"/>
              <w:rPr>
                <w:rStyle w:val="Headermedium"/>
              </w:rPr>
            </w:pPr>
          </w:p>
          <w:p w:rsidR="007B031A" w:rsidP="00D75D62" w:rsidRDefault="007B031A" w14:paraId="60917455" w14:textId="77777777">
            <w:pPr>
              <w:pStyle w:val="BodyText1"/>
              <w:tabs>
                <w:tab w:val="left" w:pos="360"/>
                <w:tab w:val="left" w:pos="540"/>
              </w:tabs>
              <w:spacing w:before="0"/>
              <w:jc w:val="right"/>
              <w:rPr>
                <w:rStyle w:val="Headermedium"/>
              </w:rPr>
            </w:pPr>
          </w:p>
          <w:p w:rsidR="007B031A" w:rsidP="00D75D62" w:rsidRDefault="007B031A" w14:paraId="4728DB3D" w14:textId="77777777">
            <w:pPr>
              <w:pStyle w:val="BodyText1"/>
              <w:tabs>
                <w:tab w:val="left" w:pos="360"/>
                <w:tab w:val="left" w:pos="540"/>
              </w:tabs>
              <w:spacing w:before="0"/>
              <w:jc w:val="right"/>
              <w:rPr>
                <w:rStyle w:val="Headermedium"/>
              </w:rPr>
            </w:pPr>
          </w:p>
          <w:p w:rsidR="007B031A" w:rsidP="00D75D62" w:rsidRDefault="007B031A" w14:paraId="056F7E64" w14:textId="77777777">
            <w:pPr>
              <w:pStyle w:val="BodyText1"/>
              <w:tabs>
                <w:tab w:val="left" w:pos="360"/>
                <w:tab w:val="left" w:pos="540"/>
              </w:tabs>
              <w:jc w:val="right"/>
              <w:rPr>
                <w:rStyle w:val="Headermedium"/>
              </w:rPr>
            </w:pPr>
          </w:p>
        </w:tc>
      </w:tr>
      <w:tr w:rsidR="007B031A" w:rsidTr="00D75D62" w14:paraId="6E6772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6" w:hRule="exact"/>
        </w:trPr>
        <w:tc>
          <w:tcPr>
            <w:tcW w:w="1583" w:type="dxa"/>
            <w:tcBorders>
              <w:top w:val="single" w:color="auto" w:sz="4" w:space="0"/>
              <w:left w:val="nil"/>
              <w:bottom w:val="single" w:color="auto" w:sz="4" w:space="0"/>
              <w:right w:val="single" w:color="auto" w:sz="4" w:space="0"/>
            </w:tcBorders>
            <w:vAlign w:val="bottom"/>
          </w:tcPr>
          <w:p w:rsidR="007B031A" w:rsidP="00D75D62" w:rsidRDefault="007B031A" w14:paraId="28E09932" w14:textId="77777777">
            <w:pPr>
              <w:pStyle w:val="BodyText1"/>
              <w:tabs>
                <w:tab w:val="left" w:pos="360"/>
                <w:tab w:val="left" w:pos="540"/>
              </w:tabs>
              <w:spacing w:before="0"/>
              <w:jc w:val="center"/>
              <w:rPr>
                <w:rStyle w:val="Content"/>
                <w:b w:val="0"/>
                <w:bCs w:val="0"/>
              </w:rPr>
            </w:pPr>
          </w:p>
        </w:tc>
        <w:tc>
          <w:tcPr>
            <w:tcW w:w="1957" w:type="dxa"/>
            <w:tcBorders>
              <w:top w:val="single" w:color="auto" w:sz="4" w:space="0"/>
              <w:left w:val="single" w:color="auto" w:sz="4" w:space="0"/>
              <w:bottom w:val="single" w:color="auto" w:sz="4" w:space="0"/>
            </w:tcBorders>
            <w:vAlign w:val="bottom"/>
          </w:tcPr>
          <w:p w:rsidR="007B031A" w:rsidP="00D75D62" w:rsidRDefault="007B031A" w14:paraId="4B61E50F" w14:textId="77777777">
            <w:pPr>
              <w:pStyle w:val="BodyText1"/>
              <w:tabs>
                <w:tab w:val="left" w:pos="360"/>
                <w:tab w:val="left" w:pos="540"/>
              </w:tabs>
              <w:jc w:val="center"/>
              <w:rPr>
                <w:rStyle w:val="Content"/>
                <w:b w:val="0"/>
                <w:bCs w:val="0"/>
              </w:rPr>
            </w:pPr>
          </w:p>
        </w:tc>
        <w:tc>
          <w:tcPr>
            <w:tcW w:w="1957" w:type="dxa"/>
            <w:tcBorders>
              <w:top w:val="single" w:color="auto" w:sz="4" w:space="0"/>
              <w:bottom w:val="single" w:color="auto" w:sz="4" w:space="0"/>
              <w:right w:val="single" w:color="auto" w:sz="6" w:space="0"/>
            </w:tcBorders>
            <w:vAlign w:val="bottom"/>
          </w:tcPr>
          <w:p w:rsidR="007B031A" w:rsidP="00D75D62" w:rsidRDefault="007B031A" w14:paraId="059D5EBF" w14:textId="77777777">
            <w:pPr>
              <w:pStyle w:val="BodyText1"/>
              <w:tabs>
                <w:tab w:val="left" w:pos="360"/>
                <w:tab w:val="left" w:pos="540"/>
              </w:tabs>
              <w:jc w:val="right"/>
              <w:rPr>
                <w:rStyle w:val="Content"/>
                <w:b w:val="0"/>
                <w:bCs w:val="0"/>
              </w:rPr>
            </w:pPr>
          </w:p>
        </w:tc>
        <w:tc>
          <w:tcPr>
            <w:tcW w:w="1601" w:type="dxa"/>
            <w:gridSpan w:val="2"/>
            <w:tcBorders>
              <w:top w:val="single" w:color="auto" w:sz="4" w:space="0"/>
              <w:left w:val="single" w:color="auto" w:sz="6" w:space="0"/>
              <w:bottom w:val="single" w:color="auto" w:sz="4" w:space="0"/>
            </w:tcBorders>
            <w:vAlign w:val="center"/>
          </w:tcPr>
          <w:p w:rsidR="007B031A" w:rsidP="00D75D62" w:rsidRDefault="007B031A" w14:paraId="01488741" w14:textId="77777777">
            <w:pPr>
              <w:pStyle w:val="BodyText1"/>
              <w:tabs>
                <w:tab w:val="left" w:pos="360"/>
                <w:tab w:val="left" w:pos="540"/>
              </w:tabs>
              <w:spacing w:before="0"/>
              <w:jc w:val="center"/>
              <w:rPr>
                <w:rStyle w:val="Formtext"/>
              </w:rPr>
            </w:pPr>
          </w:p>
        </w:tc>
        <w:tc>
          <w:tcPr>
            <w:tcW w:w="1957" w:type="dxa"/>
            <w:tcBorders>
              <w:top w:val="single" w:color="auto" w:sz="4" w:space="0"/>
              <w:bottom w:val="single" w:color="auto" w:sz="4" w:space="0"/>
              <w:right w:val="single" w:color="auto" w:sz="4" w:space="0"/>
            </w:tcBorders>
            <w:vAlign w:val="center"/>
          </w:tcPr>
          <w:p w:rsidR="007B031A" w:rsidP="00D75D62" w:rsidRDefault="007B031A" w14:paraId="56796F20" w14:textId="77777777">
            <w:pPr>
              <w:pStyle w:val="BodyText1"/>
              <w:tabs>
                <w:tab w:val="left" w:pos="360"/>
                <w:tab w:val="left" w:pos="540"/>
              </w:tabs>
              <w:spacing w:before="0"/>
              <w:jc w:val="center"/>
              <w:rPr>
                <w:rStyle w:val="Formtext"/>
              </w:rPr>
            </w:pPr>
          </w:p>
        </w:tc>
        <w:tc>
          <w:tcPr>
            <w:tcW w:w="2331" w:type="dxa"/>
            <w:gridSpan w:val="2"/>
            <w:tcBorders>
              <w:top w:val="single" w:color="auto" w:sz="4" w:space="0"/>
              <w:left w:val="single" w:color="auto" w:sz="4" w:space="0"/>
              <w:bottom w:val="single" w:color="auto" w:sz="4" w:space="0"/>
              <w:right w:val="nil"/>
            </w:tcBorders>
            <w:vAlign w:val="center"/>
          </w:tcPr>
          <w:p w:rsidR="007B031A" w:rsidP="00D75D62" w:rsidRDefault="007B031A" w14:paraId="0BA90668" w14:textId="77777777">
            <w:pPr>
              <w:pStyle w:val="BodyText1"/>
              <w:tabs>
                <w:tab w:val="left" w:pos="360"/>
                <w:tab w:val="left" w:pos="540"/>
              </w:tabs>
              <w:spacing w:before="0"/>
              <w:jc w:val="center"/>
              <w:rPr>
                <w:rStyle w:val="Formtext"/>
              </w:rPr>
            </w:pPr>
          </w:p>
        </w:tc>
      </w:tr>
      <w:tr w:rsidR="007B031A" w:rsidTr="00D75D62" w14:paraId="2F2FBE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6" w:hRule="exact"/>
        </w:trPr>
        <w:tc>
          <w:tcPr>
            <w:tcW w:w="5499" w:type="dxa"/>
            <w:gridSpan w:val="3"/>
            <w:tcBorders>
              <w:top w:val="single" w:color="auto" w:sz="4" w:space="0"/>
              <w:left w:val="nil"/>
              <w:bottom w:val="single" w:color="auto" w:sz="6" w:space="0"/>
              <w:right w:val="single" w:color="auto" w:sz="8" w:space="0"/>
            </w:tcBorders>
            <w:shd w:val="clear" w:color="auto" w:fill="E6E6E6"/>
            <w:vAlign w:val="center"/>
          </w:tcPr>
          <w:p w:rsidR="007B031A" w:rsidP="00D75D62" w:rsidRDefault="007B031A" w14:paraId="11993930" w14:textId="77777777">
            <w:pPr>
              <w:pStyle w:val="BodyText1"/>
              <w:tabs>
                <w:tab w:val="left" w:pos="360"/>
                <w:tab w:val="left" w:pos="540"/>
              </w:tabs>
              <w:spacing w:before="0"/>
              <w:jc w:val="center"/>
              <w:rPr>
                <w:rStyle w:val="Formtext"/>
                <w:b/>
                <w:szCs w:val="16"/>
              </w:rPr>
            </w:pPr>
          </w:p>
        </w:tc>
        <w:tc>
          <w:tcPr>
            <w:tcW w:w="1067" w:type="dxa"/>
            <w:tcBorders>
              <w:top w:val="single" w:color="auto" w:sz="4" w:space="0"/>
              <w:left w:val="single" w:color="auto" w:sz="8" w:space="0"/>
              <w:bottom w:val="single" w:color="auto" w:sz="6" w:space="0"/>
              <w:right w:val="single" w:color="auto" w:sz="4" w:space="0"/>
            </w:tcBorders>
            <w:vAlign w:val="center"/>
          </w:tcPr>
          <w:p w:rsidR="007B031A" w:rsidP="00D75D62" w:rsidRDefault="007B031A" w14:paraId="3E339CE9" w14:textId="77777777">
            <w:pPr>
              <w:pStyle w:val="BodyText1"/>
              <w:tabs>
                <w:tab w:val="left" w:pos="360"/>
                <w:tab w:val="left" w:pos="540"/>
              </w:tabs>
              <w:spacing w:before="0"/>
              <w:jc w:val="center"/>
              <w:rPr>
                <w:rStyle w:val="Formtext"/>
                <w:szCs w:val="16"/>
              </w:rPr>
            </w:pPr>
            <w:r>
              <w:rPr>
                <w:rStyle w:val="Formtext"/>
                <w:b/>
                <w:szCs w:val="16"/>
              </w:rPr>
              <w:t xml:space="preserve">Totals  </w:t>
            </w:r>
            <w:r>
              <w:rPr>
                <w:rStyle w:val="Formtext"/>
                <w:rFonts w:cs="Arial"/>
                <w:b/>
                <w:szCs w:val="16"/>
              </w:rPr>
              <w:t>►</w:t>
            </w:r>
          </w:p>
        </w:tc>
        <w:tc>
          <w:tcPr>
            <w:tcW w:w="533" w:type="dxa"/>
            <w:tcBorders>
              <w:top w:val="single" w:color="auto" w:sz="4" w:space="0"/>
              <w:left w:val="single" w:color="auto" w:sz="4" w:space="0"/>
              <w:bottom w:val="single" w:color="auto" w:sz="6" w:space="0"/>
              <w:right w:val="single" w:color="auto" w:sz="4" w:space="0"/>
            </w:tcBorders>
            <w:vAlign w:val="center"/>
          </w:tcPr>
          <w:p w:rsidR="007B031A" w:rsidP="00D75D62" w:rsidRDefault="007B031A" w14:paraId="5D177281" w14:textId="77777777">
            <w:pPr>
              <w:pStyle w:val="BodyText1"/>
              <w:tabs>
                <w:tab w:val="left" w:pos="360"/>
                <w:tab w:val="left" w:pos="540"/>
              </w:tabs>
              <w:spacing w:before="0"/>
              <w:jc w:val="center"/>
              <w:rPr>
                <w:rStyle w:val="Formtext"/>
                <w:b/>
                <w:szCs w:val="16"/>
              </w:rPr>
            </w:pPr>
            <w:r>
              <w:rPr>
                <w:rStyle w:val="Formtext"/>
                <w:b/>
                <w:szCs w:val="16"/>
              </w:rPr>
              <w:t>3(b)</w:t>
            </w:r>
          </w:p>
        </w:tc>
        <w:tc>
          <w:tcPr>
            <w:tcW w:w="1957" w:type="dxa"/>
            <w:tcBorders>
              <w:top w:val="single" w:color="auto" w:sz="4" w:space="0"/>
              <w:left w:val="single" w:color="auto" w:sz="4" w:space="0"/>
              <w:bottom w:val="single" w:color="auto" w:sz="6" w:space="0"/>
              <w:right w:val="single" w:color="auto" w:sz="4" w:space="0"/>
            </w:tcBorders>
            <w:vAlign w:val="center"/>
          </w:tcPr>
          <w:p w:rsidR="007B031A" w:rsidP="00D75D62" w:rsidRDefault="007B031A" w14:paraId="6790B33A" w14:textId="77777777">
            <w:pPr>
              <w:pStyle w:val="BodyText1"/>
              <w:tabs>
                <w:tab w:val="left" w:pos="360"/>
                <w:tab w:val="left" w:pos="540"/>
              </w:tabs>
              <w:spacing w:before="0"/>
              <w:jc w:val="center"/>
              <w:rPr>
                <w:rStyle w:val="Headermedium"/>
              </w:rPr>
            </w:pPr>
          </w:p>
        </w:tc>
        <w:tc>
          <w:tcPr>
            <w:tcW w:w="558" w:type="dxa"/>
            <w:tcBorders>
              <w:top w:val="single" w:color="auto" w:sz="4" w:space="0"/>
              <w:left w:val="single" w:color="auto" w:sz="4" w:space="0"/>
              <w:bottom w:val="single" w:color="auto" w:sz="4" w:space="0"/>
              <w:right w:val="nil"/>
            </w:tcBorders>
            <w:vAlign w:val="center"/>
          </w:tcPr>
          <w:p w:rsidR="007B031A" w:rsidP="00D75D62" w:rsidRDefault="007B031A" w14:paraId="35389548" w14:textId="77777777">
            <w:pPr>
              <w:pStyle w:val="BodyText1"/>
              <w:tabs>
                <w:tab w:val="left" w:pos="360"/>
                <w:tab w:val="left" w:pos="540"/>
              </w:tabs>
              <w:spacing w:before="0"/>
              <w:jc w:val="center"/>
              <w:rPr>
                <w:rStyle w:val="Formtext"/>
                <w:b/>
              </w:rPr>
            </w:pPr>
            <w:r>
              <w:rPr>
                <w:rStyle w:val="Formtext"/>
                <w:b/>
              </w:rPr>
              <w:t>3(c)</w:t>
            </w:r>
          </w:p>
        </w:tc>
        <w:tc>
          <w:tcPr>
            <w:tcW w:w="1772" w:type="dxa"/>
            <w:tcBorders>
              <w:top w:val="single" w:color="auto" w:sz="4" w:space="0"/>
              <w:left w:val="single" w:color="auto" w:sz="4" w:space="0"/>
              <w:bottom w:val="single" w:color="auto" w:sz="4" w:space="0"/>
              <w:right w:val="nil"/>
            </w:tcBorders>
            <w:vAlign w:val="center"/>
          </w:tcPr>
          <w:p w:rsidR="007B031A" w:rsidP="00D75D62" w:rsidRDefault="007B031A" w14:paraId="56C3C37F" w14:textId="77777777">
            <w:pPr>
              <w:pStyle w:val="BodyText1"/>
              <w:tabs>
                <w:tab w:val="left" w:pos="360"/>
                <w:tab w:val="left" w:pos="540"/>
              </w:tabs>
              <w:spacing w:before="0"/>
              <w:jc w:val="center"/>
              <w:rPr>
                <w:rStyle w:val="Formtext"/>
                <w:b/>
              </w:rPr>
            </w:pPr>
          </w:p>
        </w:tc>
      </w:tr>
      <w:tr w:rsidRPr="00FB7A9D" w:rsidR="00FB7A9D" w:rsidTr="00D75D62" w14:paraId="71995EF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8" w:hRule="exact"/>
        </w:trPr>
        <w:tc>
          <w:tcPr>
            <w:tcW w:w="9058" w:type="dxa"/>
            <w:gridSpan w:val="6"/>
            <w:tcBorders>
              <w:top w:val="single" w:color="auto" w:sz="6" w:space="0"/>
              <w:left w:val="nil"/>
              <w:bottom w:val="nil"/>
              <w:right w:val="single" w:color="auto" w:sz="6" w:space="0"/>
            </w:tcBorders>
            <w:shd w:val="clear" w:color="auto" w:fill="E6E6E6"/>
            <w:vAlign w:val="center"/>
          </w:tcPr>
          <w:p w:rsidRPr="00FB7A9D" w:rsidR="007B031A" w:rsidP="00D75D62" w:rsidRDefault="007B031A" w14:paraId="55BB3646" w14:textId="77777777">
            <w:pPr>
              <w:pStyle w:val="BodyText1"/>
              <w:tabs>
                <w:tab w:val="left" w:pos="360"/>
                <w:tab w:val="left" w:pos="540"/>
              </w:tabs>
              <w:spacing w:before="0"/>
              <w:rPr>
                <w:rStyle w:val="Headermedium"/>
                <w:color w:val="FF0000"/>
              </w:rPr>
            </w:pPr>
            <w:r w:rsidRPr="00FB7A9D">
              <w:rPr>
                <w:rStyle w:val="Formtext"/>
                <w:b/>
                <w:color w:val="FF0000"/>
                <w:szCs w:val="16"/>
              </w:rPr>
              <w:t xml:space="preserve">(d) </w:t>
            </w:r>
            <w:r w:rsidRPr="00FB7A9D">
              <w:rPr>
                <w:rStyle w:val="Formtext"/>
                <w:color w:val="FF0000"/>
                <w:szCs w:val="16"/>
              </w:rPr>
              <w:t>Total withdrawal liability amounts included in line 3(b) total</w:t>
            </w:r>
          </w:p>
        </w:tc>
        <w:tc>
          <w:tcPr>
            <w:tcW w:w="558" w:type="dxa"/>
            <w:tcBorders>
              <w:top w:val="single" w:color="auto" w:sz="4" w:space="0"/>
              <w:left w:val="single" w:color="auto" w:sz="6" w:space="0"/>
              <w:bottom w:val="nil"/>
              <w:right w:val="nil"/>
            </w:tcBorders>
            <w:vAlign w:val="center"/>
          </w:tcPr>
          <w:p w:rsidRPr="00FB7A9D" w:rsidR="007B031A" w:rsidP="00D75D62" w:rsidRDefault="007B031A" w14:paraId="0A1E0887" w14:textId="77777777">
            <w:pPr>
              <w:pStyle w:val="BodyText1"/>
              <w:tabs>
                <w:tab w:val="left" w:pos="360"/>
                <w:tab w:val="left" w:pos="540"/>
              </w:tabs>
              <w:spacing w:before="0"/>
              <w:jc w:val="center"/>
              <w:rPr>
                <w:rStyle w:val="Formtext"/>
                <w:b/>
                <w:color w:val="FF0000"/>
              </w:rPr>
            </w:pPr>
            <w:r w:rsidRPr="00FB7A9D">
              <w:rPr>
                <w:rStyle w:val="Formtext"/>
                <w:b/>
                <w:color w:val="FF0000"/>
              </w:rPr>
              <w:t>3(d)</w:t>
            </w:r>
          </w:p>
        </w:tc>
        <w:tc>
          <w:tcPr>
            <w:tcW w:w="1772" w:type="dxa"/>
            <w:tcBorders>
              <w:top w:val="single" w:color="auto" w:sz="4" w:space="0"/>
              <w:left w:val="single" w:color="auto" w:sz="4" w:space="0"/>
              <w:bottom w:val="nil"/>
              <w:right w:val="nil"/>
            </w:tcBorders>
            <w:vAlign w:val="center"/>
          </w:tcPr>
          <w:p w:rsidRPr="00FB7A9D" w:rsidR="007B031A" w:rsidP="00D75D62" w:rsidRDefault="007B031A" w14:paraId="3D39E881" w14:textId="77777777">
            <w:pPr>
              <w:pStyle w:val="BodyText1"/>
              <w:tabs>
                <w:tab w:val="left" w:pos="360"/>
                <w:tab w:val="left" w:pos="540"/>
              </w:tabs>
              <w:spacing w:before="0"/>
              <w:jc w:val="center"/>
              <w:rPr>
                <w:rStyle w:val="Formtext"/>
                <w:b/>
                <w:color w:val="FF0000"/>
              </w:rPr>
            </w:pPr>
          </w:p>
        </w:tc>
      </w:tr>
    </w:tbl>
    <w:p w:rsidRPr="00C77414" w:rsidR="007B031A" w:rsidP="007B031A" w:rsidRDefault="007B031A" w14:paraId="23DC7210" w14:textId="77777777">
      <w:pPr>
        <w:rPr>
          <w:vanish/>
        </w:rPr>
      </w:pPr>
    </w:p>
    <w:p w:rsidRPr="0038395A" w:rsidR="00FB7A9D" w:rsidP="0038395A" w:rsidRDefault="00FB7A9D" w14:paraId="0B259888" w14:textId="19D7D141">
      <w:pPr>
        <w:pStyle w:val="ListParagraph"/>
        <w:numPr>
          <w:ilvl w:val="0"/>
          <w:numId w:val="1"/>
        </w:numPr>
        <w:rPr>
          <w:b/>
          <w:bCs/>
          <w:sz w:val="22"/>
        </w:rPr>
      </w:pPr>
      <w:r w:rsidRPr="0038395A">
        <w:rPr>
          <w:b/>
          <w:bCs/>
          <w:sz w:val="22"/>
        </w:rPr>
        <w:t>Instructions to 2021 Schedule MB</w:t>
      </w:r>
      <w:r w:rsidR="0038395A">
        <w:rPr>
          <w:b/>
          <w:bCs/>
          <w:sz w:val="22"/>
        </w:rPr>
        <w:t>, line 3</w:t>
      </w:r>
      <w:r w:rsidRPr="0038395A">
        <w:rPr>
          <w:b/>
          <w:bCs/>
          <w:sz w:val="22"/>
        </w:rPr>
        <w:t>:</w:t>
      </w:r>
    </w:p>
    <w:p w:rsidR="00FB7A9D" w:rsidRDefault="00FB7A9D" w14:paraId="4B6E0EAD" w14:textId="77777777">
      <w:pPr>
        <w:rPr>
          <w:b/>
          <w:bCs/>
          <w:sz w:val="22"/>
        </w:rPr>
      </w:pPr>
    </w:p>
    <w:p w:rsidRPr="00AE1ECB" w:rsidR="00A977C3" w:rsidP="00A977C3" w:rsidRDefault="00A977C3" w14:paraId="20A42F84" w14:textId="77777777">
      <w:pPr>
        <w:tabs>
          <w:tab w:val="left" w:pos="270"/>
          <w:tab w:val="right" w:leader="dot" w:pos="4680"/>
        </w:tabs>
        <w:autoSpaceDE w:val="0"/>
        <w:autoSpaceDN w:val="0"/>
        <w:adjustRightInd w:val="0"/>
        <w:spacing w:before="60"/>
        <w:ind w:right="176"/>
        <w:rPr>
          <w:rFonts w:ascii="Helvetica" w:hAnsi="Helvetica" w:cs="NCLAD L+ Helvetica"/>
          <w:color w:val="221E1F"/>
          <w:sz w:val="18"/>
          <w:szCs w:val="18"/>
        </w:rPr>
      </w:pPr>
      <w:r w:rsidRPr="00AE1ECB">
        <w:rPr>
          <w:rFonts w:ascii="Helvetica" w:hAnsi="Helvetica" w:cs="NCLAD L+ Helvetica"/>
          <w:b/>
          <w:bCs/>
          <w:color w:val="221E1F"/>
          <w:sz w:val="18"/>
          <w:szCs w:val="18"/>
        </w:rPr>
        <w:t>Line 3. Contributions Made to Plan.</w:t>
      </w:r>
      <w:r w:rsidRPr="00AE1ECB">
        <w:rPr>
          <w:rFonts w:ascii="Helvetica" w:hAnsi="Helvetica" w:cs="NCLAD L+ Helvetica"/>
          <w:color w:val="221E1F"/>
          <w:sz w:val="18"/>
          <w:szCs w:val="18"/>
        </w:rPr>
        <w:t xml:space="preserve"> Show all employer and employee contributions for the plan year. Include employer contributions made not later than 2½ months (or the later date allowed under Code section 431(c)(8) and ERISA section 304(c)(8)) after the end of the plan year. Show only contributions actually made to the plan by the date this Schedule MB is signed.</w:t>
      </w:r>
    </w:p>
    <w:p w:rsidR="00A977C3" w:rsidP="00A977C3" w:rsidRDefault="00A977C3" w14:paraId="55BF8CA1" w14:textId="77777777">
      <w:pPr>
        <w:tabs>
          <w:tab w:val="left" w:pos="270"/>
          <w:tab w:val="right" w:leader="dot" w:pos="4680"/>
        </w:tabs>
        <w:autoSpaceDE w:val="0"/>
        <w:autoSpaceDN w:val="0"/>
        <w:adjustRightInd w:val="0"/>
        <w:spacing w:before="60"/>
        <w:ind w:right="176"/>
        <w:rPr>
          <w:rFonts w:ascii="Helvetica" w:hAnsi="Helvetica" w:cs="NCLAD L+ Helvetica"/>
          <w:color w:val="221E1F"/>
          <w:sz w:val="18"/>
          <w:szCs w:val="18"/>
        </w:rPr>
      </w:pPr>
      <w:r w:rsidRPr="00AE1ECB">
        <w:rPr>
          <w:rFonts w:ascii="Helvetica" w:hAnsi="Helvetica" w:cs="NCLAD L+ Helvetica"/>
          <w:color w:val="221E1F"/>
          <w:sz w:val="18"/>
          <w:szCs w:val="18"/>
        </w:rPr>
        <w:tab/>
        <w:t>Add the amounts in both columns (b) and (c) and enter both results on the total line. All contributions must be credited toward a particular plan year.</w:t>
      </w:r>
    </w:p>
    <w:p w:rsidRPr="00127B4B" w:rsidR="00A977C3" w:rsidP="00A977C3" w:rsidRDefault="00A977C3" w14:paraId="3082E6BD" w14:textId="77777777">
      <w:pPr>
        <w:tabs>
          <w:tab w:val="left" w:pos="270"/>
          <w:tab w:val="right" w:leader="dot" w:pos="4680"/>
        </w:tabs>
        <w:autoSpaceDE w:val="0"/>
        <w:autoSpaceDN w:val="0"/>
        <w:adjustRightInd w:val="0"/>
        <w:spacing w:before="60"/>
        <w:ind w:right="176"/>
        <w:rPr>
          <w:rFonts w:ascii="Helvetica" w:hAnsi="Helvetica" w:cs="NCLAD L+ Helvetica"/>
          <w:b/>
          <w:i/>
          <w:color w:val="221E1F"/>
          <w:sz w:val="18"/>
          <w:szCs w:val="18"/>
        </w:rPr>
      </w:pPr>
      <w:r>
        <w:rPr>
          <w:rFonts w:ascii="Helvetica" w:hAnsi="Helvetica" w:cs="NCLAD L+ Helvetica"/>
          <w:color w:val="221E1F"/>
          <w:sz w:val="18"/>
          <w:szCs w:val="18"/>
        </w:rPr>
        <w:tab/>
        <w:t>If any of the contributions reported in line 3 include amounts owed for withdrawal liability</w:t>
      </w:r>
      <w:r w:rsidRPr="00E64A8B">
        <w:rPr>
          <w:rFonts w:ascii="Helvetica" w:hAnsi="Helvetica" w:cs="NCLAD L+ Helvetica"/>
          <w:color w:val="FF0000"/>
          <w:sz w:val="18"/>
          <w:szCs w:val="18"/>
        </w:rPr>
        <w:t>, r</w:t>
      </w:r>
      <w:r w:rsidRPr="00E64A8B">
        <w:rPr>
          <w:rFonts w:ascii="Helvetica" w:hAnsi="Helvetica"/>
          <w:color w:val="FF0000"/>
          <w:sz w:val="18"/>
          <w:szCs w:val="18"/>
        </w:rPr>
        <w:t xml:space="preserve">eport in line 3(d) the total withdrawal liability amounts included in line 3(b). If a non-zero number is reported on line 3(d), </w:t>
      </w:r>
      <w:r>
        <w:rPr>
          <w:rFonts w:ascii="Helvetica" w:hAnsi="Helvetica" w:cs="NCLAD L+ Helvetica"/>
          <w:color w:val="221E1F"/>
          <w:sz w:val="18"/>
          <w:szCs w:val="18"/>
        </w:rPr>
        <w:t xml:space="preserve">attach a list of withdrawal liability payments and the dates such amounts were contributed. Label this attachment </w:t>
      </w:r>
      <w:r w:rsidRPr="00127B4B">
        <w:rPr>
          <w:rFonts w:ascii="Helvetica" w:hAnsi="Helvetica" w:cs="NCLAD L+ Helvetica"/>
          <w:b/>
          <w:i/>
          <w:color w:val="221E1F"/>
          <w:sz w:val="18"/>
          <w:szCs w:val="18"/>
        </w:rPr>
        <w:t>“Schedule MB, Line 3 – Withdrawal Liability Amounts.”</w:t>
      </w:r>
    </w:p>
    <w:p w:rsidR="00A977C3" w:rsidRDefault="00A977C3" w14:paraId="6BAF93EA" w14:textId="77777777">
      <w:pPr>
        <w:rPr>
          <w:b/>
          <w:bCs/>
          <w:sz w:val="22"/>
        </w:rPr>
      </w:pPr>
    </w:p>
    <w:p w:rsidRPr="0038395A" w:rsidR="00C76EA4" w:rsidP="0038395A" w:rsidRDefault="005C64F7" w14:paraId="14847F6C" w14:textId="72065E27">
      <w:pPr>
        <w:pStyle w:val="ListParagraph"/>
        <w:numPr>
          <w:ilvl w:val="0"/>
          <w:numId w:val="1"/>
        </w:numPr>
        <w:rPr>
          <w:b/>
          <w:bCs/>
          <w:sz w:val="22"/>
        </w:rPr>
      </w:pPr>
      <w:r w:rsidRPr="0038395A">
        <w:rPr>
          <w:b/>
          <w:bCs/>
          <w:sz w:val="22"/>
        </w:rPr>
        <w:t xml:space="preserve">2021 </w:t>
      </w:r>
      <w:r w:rsidRPr="0038395A" w:rsidR="00C76EA4">
        <w:rPr>
          <w:b/>
          <w:bCs/>
          <w:sz w:val="22"/>
        </w:rPr>
        <w:t xml:space="preserve">Schedule </w:t>
      </w:r>
      <w:r w:rsidRPr="0038395A" w:rsidR="00784554">
        <w:rPr>
          <w:b/>
          <w:bCs/>
          <w:sz w:val="22"/>
        </w:rPr>
        <w:t>SB</w:t>
      </w:r>
      <w:r w:rsidR="0038395A">
        <w:rPr>
          <w:b/>
          <w:bCs/>
          <w:sz w:val="22"/>
        </w:rPr>
        <w:t>, line 6</w:t>
      </w:r>
      <w:r w:rsidRPr="0038395A" w:rsidR="00C76EA4">
        <w:rPr>
          <w:b/>
          <w:bCs/>
          <w:sz w:val="22"/>
        </w:rPr>
        <w:t>:</w:t>
      </w:r>
    </w:p>
    <w:p w:rsidRPr="005D3D11" w:rsidR="005C64F7" w:rsidP="005C64F7" w:rsidRDefault="005C64F7" w14:paraId="77069D2C" w14:textId="77777777">
      <w:pPr>
        <w:ind w:left="634" w:hanging="360"/>
        <w:rPr>
          <w:sz w:val="22"/>
        </w:rPr>
      </w:pPr>
    </w:p>
    <w:tbl>
      <w:tblPr>
        <w:tblW w:w="11520" w:type="dxa"/>
        <w:tblLayout w:type="fixed"/>
        <w:tblCellMar>
          <w:top w:w="14" w:type="dxa"/>
          <w:left w:w="115" w:type="dxa"/>
          <w:bottom w:w="14" w:type="dxa"/>
          <w:right w:w="115" w:type="dxa"/>
        </w:tblCellMar>
        <w:tblLook w:val="0000" w:firstRow="0" w:lastRow="0" w:firstColumn="0" w:lastColumn="0" w:noHBand="0" w:noVBand="0"/>
      </w:tblPr>
      <w:tblGrid>
        <w:gridCol w:w="8395"/>
        <w:gridCol w:w="540"/>
        <w:gridCol w:w="2585"/>
      </w:tblGrid>
      <w:tr w:rsidRPr="008B72EA" w:rsidR="005C64F7" w:rsidTr="00D75D62" w14:paraId="6A79BF3D" w14:textId="77777777">
        <w:trPr>
          <w:cantSplit/>
          <w:trHeight w:val="102"/>
        </w:trPr>
        <w:tc>
          <w:tcPr>
            <w:tcW w:w="8395" w:type="dxa"/>
            <w:tcBorders>
              <w:top w:val="single" w:color="auto" w:sz="4" w:space="0"/>
              <w:bottom w:val="single" w:color="auto" w:sz="4" w:space="0"/>
              <w:right w:val="single" w:color="auto" w:sz="4" w:space="0"/>
            </w:tcBorders>
            <w:vAlign w:val="bottom"/>
          </w:tcPr>
          <w:p w:rsidRPr="008B72EA" w:rsidR="005C64F7" w:rsidP="00D75D62" w:rsidRDefault="005C64F7" w14:paraId="53C89918" w14:textId="77777777">
            <w:pPr>
              <w:pStyle w:val="BodyText1"/>
              <w:tabs>
                <w:tab w:val="left" w:pos="360"/>
                <w:tab w:val="right" w:leader="dot" w:pos="8532"/>
              </w:tabs>
              <w:spacing w:before="0"/>
              <w:ind w:left="360" w:right="-180" w:hanging="360"/>
              <w:rPr>
                <w:rStyle w:val="Formtext"/>
              </w:rPr>
            </w:pPr>
            <w:r w:rsidRPr="008B72EA">
              <w:rPr>
                <w:rStyle w:val="Headerlarge"/>
              </w:rPr>
              <w:t>6</w:t>
            </w:r>
            <w:r w:rsidRPr="008B72EA">
              <w:rPr>
                <w:rStyle w:val="Formtext"/>
              </w:rPr>
              <w:tab/>
              <w:t>Target normal cost</w:t>
            </w:r>
            <w:r w:rsidRPr="008B72EA">
              <w:rPr>
                <w:rStyle w:val="Formtext"/>
              </w:rPr>
              <w:tab/>
            </w:r>
          </w:p>
        </w:tc>
        <w:tc>
          <w:tcPr>
            <w:tcW w:w="3125" w:type="dxa"/>
            <w:gridSpan w:val="2"/>
            <w:tcBorders>
              <w:top w:val="single" w:color="auto" w:sz="4" w:space="0"/>
              <w:bottom w:val="single" w:color="auto" w:sz="4" w:space="0"/>
            </w:tcBorders>
            <w:shd w:val="clear" w:color="auto" w:fill="E6E6E6"/>
            <w:vAlign w:val="center"/>
          </w:tcPr>
          <w:p w:rsidRPr="008B72EA" w:rsidR="005C64F7" w:rsidP="00D75D62" w:rsidRDefault="005C64F7" w14:paraId="51A60E27" w14:textId="77777777">
            <w:pPr>
              <w:pStyle w:val="BodyText1"/>
              <w:tabs>
                <w:tab w:val="left" w:pos="691"/>
                <w:tab w:val="right" w:leader="dot" w:pos="5112"/>
                <w:tab w:val="right" w:leader="dot" w:pos="9504"/>
              </w:tabs>
              <w:spacing w:before="0"/>
              <w:rPr>
                <w:rStyle w:val="Content"/>
                <w:b w:val="0"/>
                <w:bCs w:val="0"/>
                <w:color w:val="FFFFFF"/>
              </w:rPr>
            </w:pPr>
          </w:p>
        </w:tc>
      </w:tr>
      <w:tr w:rsidRPr="008B72EA" w:rsidR="005C64F7" w:rsidTr="00D75D62" w14:paraId="36F6F829" w14:textId="77777777">
        <w:trPr>
          <w:cantSplit/>
        </w:trPr>
        <w:tc>
          <w:tcPr>
            <w:tcW w:w="8395" w:type="dxa"/>
            <w:tcBorders>
              <w:top w:val="single" w:color="auto" w:sz="4" w:space="0"/>
              <w:bottom w:val="single" w:color="auto" w:sz="4" w:space="0"/>
              <w:right w:val="single" w:color="auto" w:sz="4" w:space="0"/>
            </w:tcBorders>
            <w:vAlign w:val="bottom"/>
          </w:tcPr>
          <w:p w:rsidRPr="00BC2E4A" w:rsidR="005C64F7" w:rsidP="00D75D62" w:rsidRDefault="005C64F7" w14:paraId="5BAA7587" w14:textId="77777777">
            <w:pPr>
              <w:pStyle w:val="BodyText1"/>
              <w:tabs>
                <w:tab w:val="left" w:pos="360"/>
                <w:tab w:val="right" w:leader="dot" w:pos="8532"/>
              </w:tabs>
              <w:spacing w:before="0"/>
              <w:ind w:left="994" w:right="-187" w:hanging="634"/>
              <w:rPr>
                <w:rStyle w:val="Headerlarge"/>
                <w:rFonts w:cs="Arial"/>
                <w:b w:val="0"/>
                <w:color w:val="FF0000"/>
                <w:sz w:val="16"/>
                <w:szCs w:val="16"/>
              </w:rPr>
            </w:pPr>
            <w:r w:rsidRPr="00BC2E4A">
              <w:rPr>
                <w:rStyle w:val="Headerlarge"/>
                <w:rFonts w:cs="Arial"/>
                <w:color w:val="FF0000"/>
                <w:szCs w:val="20"/>
              </w:rPr>
              <w:t xml:space="preserve">a </w:t>
            </w:r>
            <w:r w:rsidRPr="00BC2E4A">
              <w:rPr>
                <w:rStyle w:val="Headerlarge"/>
                <w:rFonts w:cs="Arial"/>
                <w:color w:val="FF0000"/>
                <w:sz w:val="16"/>
                <w:szCs w:val="16"/>
              </w:rPr>
              <w:t>Present value of current plan year accruals</w:t>
            </w:r>
            <w:r w:rsidRPr="00BC2E4A">
              <w:rPr>
                <w:rStyle w:val="Formtext"/>
                <w:color w:val="FF0000"/>
              </w:rPr>
              <w:tab/>
            </w:r>
          </w:p>
        </w:tc>
        <w:tc>
          <w:tcPr>
            <w:tcW w:w="540" w:type="dxa"/>
            <w:tcBorders>
              <w:top w:val="single" w:color="auto" w:sz="4" w:space="0"/>
              <w:bottom w:val="single" w:color="auto" w:sz="4" w:space="0"/>
              <w:right w:val="single" w:color="auto" w:sz="4" w:space="0"/>
            </w:tcBorders>
            <w:vAlign w:val="center"/>
          </w:tcPr>
          <w:p w:rsidRPr="00BC2E4A" w:rsidR="005C64F7" w:rsidP="00D75D62" w:rsidRDefault="005C64F7" w14:paraId="356BAB3D" w14:textId="77777777">
            <w:pPr>
              <w:pStyle w:val="BodyText1"/>
              <w:tabs>
                <w:tab w:val="left" w:pos="360"/>
                <w:tab w:val="right" w:leader="dot" w:pos="8532"/>
              </w:tabs>
              <w:spacing w:before="0"/>
              <w:jc w:val="center"/>
              <w:rPr>
                <w:rStyle w:val="Headerlarge"/>
                <w:color w:val="FF0000"/>
              </w:rPr>
            </w:pPr>
            <w:r w:rsidRPr="00BC2E4A">
              <w:rPr>
                <w:rStyle w:val="Headerlarge"/>
                <w:color w:val="FF0000"/>
              </w:rPr>
              <w:t>6a</w:t>
            </w:r>
          </w:p>
        </w:tc>
        <w:tc>
          <w:tcPr>
            <w:tcW w:w="2585" w:type="dxa"/>
            <w:tcBorders>
              <w:top w:val="single" w:color="auto" w:sz="4" w:space="0"/>
              <w:left w:val="single" w:color="auto" w:sz="4" w:space="0"/>
              <w:bottom w:val="single" w:color="auto" w:sz="4" w:space="0"/>
            </w:tcBorders>
            <w:vAlign w:val="bottom"/>
          </w:tcPr>
          <w:p w:rsidRPr="008B72EA" w:rsidR="005C64F7" w:rsidP="00D75D62" w:rsidRDefault="005C64F7" w14:paraId="7E950BE9" w14:textId="77777777">
            <w:pPr>
              <w:pStyle w:val="BodyText1"/>
              <w:tabs>
                <w:tab w:val="left" w:pos="691"/>
                <w:tab w:val="right" w:leader="dot" w:pos="5112"/>
                <w:tab w:val="right" w:leader="dot" w:pos="9504"/>
              </w:tabs>
              <w:spacing w:before="0"/>
              <w:jc w:val="right"/>
              <w:rPr>
                <w:rStyle w:val="Content"/>
                <w:b w:val="0"/>
                <w:bCs w:val="0"/>
                <w:color w:val="FFFFFF"/>
              </w:rPr>
            </w:pPr>
          </w:p>
        </w:tc>
      </w:tr>
      <w:tr w:rsidRPr="008B72EA" w:rsidR="005C64F7" w:rsidTr="00D75D62" w14:paraId="5038D7BE" w14:textId="77777777">
        <w:trPr>
          <w:cantSplit/>
        </w:trPr>
        <w:tc>
          <w:tcPr>
            <w:tcW w:w="8395" w:type="dxa"/>
            <w:tcBorders>
              <w:top w:val="single" w:color="auto" w:sz="4" w:space="0"/>
              <w:bottom w:val="single" w:color="auto" w:sz="4" w:space="0"/>
              <w:right w:val="single" w:color="auto" w:sz="4" w:space="0"/>
            </w:tcBorders>
            <w:vAlign w:val="bottom"/>
          </w:tcPr>
          <w:p w:rsidRPr="00BC2E4A" w:rsidR="005C64F7" w:rsidP="00D75D62" w:rsidRDefault="005C64F7" w14:paraId="3B9B02F4" w14:textId="77777777">
            <w:pPr>
              <w:pStyle w:val="BodyText1"/>
              <w:tabs>
                <w:tab w:val="left" w:pos="360"/>
                <w:tab w:val="right" w:leader="dot" w:pos="8532"/>
              </w:tabs>
              <w:spacing w:before="0"/>
              <w:ind w:left="994" w:right="-187" w:hanging="634"/>
              <w:rPr>
                <w:rStyle w:val="Headerlarge"/>
                <w:rFonts w:cs="Arial"/>
                <w:b w:val="0"/>
                <w:color w:val="FF0000"/>
                <w:sz w:val="16"/>
                <w:szCs w:val="16"/>
              </w:rPr>
            </w:pPr>
            <w:r w:rsidRPr="00BC2E4A">
              <w:rPr>
                <w:rStyle w:val="Headerlarge"/>
                <w:rFonts w:cs="Arial"/>
                <w:color w:val="FF0000"/>
                <w:szCs w:val="20"/>
              </w:rPr>
              <w:t>b</w:t>
            </w:r>
            <w:r w:rsidRPr="00BC2E4A">
              <w:rPr>
                <w:rStyle w:val="Headerlarge"/>
                <w:rFonts w:cs="Arial"/>
                <w:color w:val="FF0000"/>
                <w:sz w:val="16"/>
                <w:szCs w:val="16"/>
              </w:rPr>
              <w:t xml:space="preserve"> Anticipated plan-related expenses</w:t>
            </w:r>
            <w:r w:rsidRPr="00BC2E4A">
              <w:rPr>
                <w:rStyle w:val="Formtext"/>
                <w:color w:val="FF0000"/>
              </w:rPr>
              <w:tab/>
            </w:r>
          </w:p>
        </w:tc>
        <w:tc>
          <w:tcPr>
            <w:tcW w:w="540" w:type="dxa"/>
            <w:tcBorders>
              <w:top w:val="single" w:color="auto" w:sz="4" w:space="0"/>
              <w:bottom w:val="single" w:color="auto" w:sz="4" w:space="0"/>
              <w:right w:val="single" w:color="auto" w:sz="4" w:space="0"/>
            </w:tcBorders>
            <w:vAlign w:val="center"/>
          </w:tcPr>
          <w:p w:rsidRPr="00BC2E4A" w:rsidR="005C64F7" w:rsidP="00D75D62" w:rsidRDefault="005C64F7" w14:paraId="44CD1E1C" w14:textId="77777777">
            <w:pPr>
              <w:pStyle w:val="BodyText1"/>
              <w:tabs>
                <w:tab w:val="left" w:pos="360"/>
                <w:tab w:val="right" w:leader="dot" w:pos="8532"/>
              </w:tabs>
              <w:spacing w:before="0"/>
              <w:jc w:val="center"/>
              <w:rPr>
                <w:rStyle w:val="Headerlarge"/>
                <w:color w:val="FF0000"/>
              </w:rPr>
            </w:pPr>
            <w:r w:rsidRPr="00BC2E4A">
              <w:rPr>
                <w:rStyle w:val="Headerlarge"/>
                <w:color w:val="FF0000"/>
              </w:rPr>
              <w:t>6b</w:t>
            </w:r>
          </w:p>
        </w:tc>
        <w:tc>
          <w:tcPr>
            <w:tcW w:w="2585" w:type="dxa"/>
            <w:tcBorders>
              <w:top w:val="single" w:color="auto" w:sz="4" w:space="0"/>
              <w:left w:val="single" w:color="auto" w:sz="4" w:space="0"/>
              <w:bottom w:val="single" w:color="auto" w:sz="4" w:space="0"/>
            </w:tcBorders>
            <w:vAlign w:val="bottom"/>
          </w:tcPr>
          <w:p w:rsidR="005C64F7" w:rsidP="00D75D62" w:rsidRDefault="005C64F7" w14:paraId="0C08FF5A" w14:textId="77777777">
            <w:pPr>
              <w:pStyle w:val="BodyText1"/>
              <w:tabs>
                <w:tab w:val="left" w:pos="691"/>
                <w:tab w:val="right" w:leader="dot" w:pos="5112"/>
                <w:tab w:val="right" w:leader="dot" w:pos="9504"/>
              </w:tabs>
              <w:spacing w:before="0"/>
              <w:jc w:val="right"/>
              <w:rPr>
                <w:rStyle w:val="Content"/>
                <w:b w:val="0"/>
                <w:bCs w:val="0"/>
                <w:color w:val="FFFFFF"/>
              </w:rPr>
            </w:pPr>
          </w:p>
        </w:tc>
      </w:tr>
      <w:tr w:rsidRPr="008B72EA" w:rsidR="005C64F7" w:rsidTr="00D75D62" w14:paraId="2B82BB34" w14:textId="77777777">
        <w:trPr>
          <w:cantSplit/>
        </w:trPr>
        <w:tc>
          <w:tcPr>
            <w:tcW w:w="8395" w:type="dxa"/>
            <w:tcBorders>
              <w:top w:val="single" w:color="auto" w:sz="4" w:space="0"/>
              <w:bottom w:val="single" w:color="auto" w:sz="4" w:space="0"/>
              <w:right w:val="single" w:color="auto" w:sz="4" w:space="0"/>
            </w:tcBorders>
            <w:vAlign w:val="bottom"/>
          </w:tcPr>
          <w:p w:rsidRPr="00BC2E4A" w:rsidR="005C64F7" w:rsidP="00D75D62" w:rsidRDefault="005C64F7" w14:paraId="2FB968C5" w14:textId="77777777">
            <w:pPr>
              <w:pStyle w:val="BodyText1"/>
              <w:tabs>
                <w:tab w:val="left" w:pos="360"/>
                <w:tab w:val="right" w:leader="dot" w:pos="8532"/>
              </w:tabs>
              <w:spacing w:before="0"/>
              <w:ind w:left="994" w:right="-187" w:hanging="634"/>
              <w:rPr>
                <w:rStyle w:val="Headerlarge"/>
                <w:rFonts w:cs="Arial"/>
                <w:b w:val="0"/>
                <w:color w:val="FF0000"/>
                <w:sz w:val="16"/>
                <w:szCs w:val="16"/>
              </w:rPr>
            </w:pPr>
            <w:r w:rsidRPr="00BC2E4A">
              <w:rPr>
                <w:rStyle w:val="Headerlarge"/>
                <w:rFonts w:cs="Arial"/>
                <w:color w:val="FF0000"/>
                <w:szCs w:val="20"/>
              </w:rPr>
              <w:t>c</w:t>
            </w:r>
            <w:r w:rsidRPr="00BC2E4A">
              <w:rPr>
                <w:rStyle w:val="Headerlarge"/>
                <w:rFonts w:cs="Arial"/>
                <w:color w:val="FF0000"/>
                <w:sz w:val="16"/>
                <w:szCs w:val="16"/>
              </w:rPr>
              <w:t xml:space="preserve"> Total (line 6a plus line 6b)</w:t>
            </w:r>
            <w:r w:rsidRPr="00BC2E4A">
              <w:rPr>
                <w:rStyle w:val="Formtext"/>
                <w:color w:val="FF0000"/>
              </w:rPr>
              <w:t xml:space="preserve"> </w:t>
            </w:r>
            <w:r w:rsidRPr="00BC2E4A">
              <w:rPr>
                <w:rStyle w:val="Formtext"/>
                <w:color w:val="FF0000"/>
              </w:rPr>
              <w:tab/>
            </w:r>
          </w:p>
        </w:tc>
        <w:tc>
          <w:tcPr>
            <w:tcW w:w="540" w:type="dxa"/>
            <w:tcBorders>
              <w:top w:val="single" w:color="auto" w:sz="4" w:space="0"/>
              <w:bottom w:val="single" w:color="auto" w:sz="4" w:space="0"/>
              <w:right w:val="single" w:color="auto" w:sz="4" w:space="0"/>
            </w:tcBorders>
            <w:vAlign w:val="center"/>
          </w:tcPr>
          <w:p w:rsidRPr="00BC2E4A" w:rsidR="005C64F7" w:rsidP="00D75D62" w:rsidRDefault="005C64F7" w14:paraId="76F511C0" w14:textId="77777777">
            <w:pPr>
              <w:pStyle w:val="BodyText1"/>
              <w:tabs>
                <w:tab w:val="left" w:pos="360"/>
                <w:tab w:val="right" w:leader="dot" w:pos="8532"/>
              </w:tabs>
              <w:spacing w:before="0"/>
              <w:jc w:val="center"/>
              <w:rPr>
                <w:rStyle w:val="Headerlarge"/>
                <w:color w:val="FF0000"/>
              </w:rPr>
            </w:pPr>
            <w:r w:rsidRPr="00BC2E4A">
              <w:rPr>
                <w:rStyle w:val="Headerlarge"/>
                <w:color w:val="FF0000"/>
              </w:rPr>
              <w:t>6c</w:t>
            </w:r>
          </w:p>
        </w:tc>
        <w:tc>
          <w:tcPr>
            <w:tcW w:w="2585" w:type="dxa"/>
            <w:tcBorders>
              <w:top w:val="single" w:color="auto" w:sz="4" w:space="0"/>
              <w:left w:val="single" w:color="auto" w:sz="4" w:space="0"/>
              <w:bottom w:val="single" w:color="auto" w:sz="4" w:space="0"/>
            </w:tcBorders>
            <w:vAlign w:val="bottom"/>
          </w:tcPr>
          <w:p w:rsidRPr="008B72EA" w:rsidR="005C64F7" w:rsidP="00D75D62" w:rsidRDefault="005C64F7" w14:paraId="32B6D7D4" w14:textId="77777777">
            <w:pPr>
              <w:pStyle w:val="BodyText1"/>
              <w:tabs>
                <w:tab w:val="left" w:pos="691"/>
                <w:tab w:val="right" w:leader="dot" w:pos="5112"/>
                <w:tab w:val="right" w:leader="dot" w:pos="9504"/>
              </w:tabs>
              <w:spacing w:before="0"/>
              <w:jc w:val="right"/>
              <w:rPr>
                <w:rStyle w:val="Content"/>
                <w:b w:val="0"/>
                <w:bCs w:val="0"/>
                <w:color w:val="FFFFFF"/>
              </w:rPr>
            </w:pPr>
          </w:p>
        </w:tc>
      </w:tr>
    </w:tbl>
    <w:p w:rsidR="005C64F7" w:rsidP="005C64F7" w:rsidRDefault="005C64F7" w14:paraId="515495E7" w14:textId="77777777">
      <w:pPr>
        <w:ind w:left="634" w:hanging="360"/>
        <w:rPr>
          <w:szCs w:val="24"/>
        </w:rPr>
      </w:pPr>
    </w:p>
    <w:p w:rsidR="00C76EA4" w:rsidP="0038395A" w:rsidRDefault="005C64F7" w14:paraId="59BCD918" w14:textId="2406915B">
      <w:pPr>
        <w:pStyle w:val="ListParagraph"/>
        <w:numPr>
          <w:ilvl w:val="0"/>
          <w:numId w:val="1"/>
        </w:numPr>
        <w:rPr>
          <w:b/>
          <w:bCs/>
          <w:sz w:val="22"/>
        </w:rPr>
      </w:pPr>
      <w:r w:rsidRPr="0038395A">
        <w:rPr>
          <w:b/>
          <w:bCs/>
          <w:sz w:val="22"/>
        </w:rPr>
        <w:t xml:space="preserve">Instructions to 2021 Schedule </w:t>
      </w:r>
      <w:r w:rsidRPr="0038395A" w:rsidR="00FB7A9D">
        <w:rPr>
          <w:b/>
          <w:bCs/>
          <w:sz w:val="22"/>
        </w:rPr>
        <w:t>S</w:t>
      </w:r>
      <w:r w:rsidRPr="0038395A">
        <w:rPr>
          <w:b/>
          <w:bCs/>
          <w:sz w:val="22"/>
        </w:rPr>
        <w:t>B</w:t>
      </w:r>
      <w:r w:rsidR="0038395A">
        <w:rPr>
          <w:b/>
          <w:bCs/>
          <w:sz w:val="22"/>
        </w:rPr>
        <w:t>, line 6</w:t>
      </w:r>
      <w:r w:rsidRPr="0038395A" w:rsidR="007109B6">
        <w:rPr>
          <w:b/>
          <w:bCs/>
          <w:sz w:val="22"/>
        </w:rPr>
        <w:t>:</w:t>
      </w:r>
    </w:p>
    <w:p w:rsidRPr="0038395A" w:rsidR="0038395A" w:rsidP="0038395A" w:rsidRDefault="0038395A" w14:paraId="498D45C4" w14:textId="77777777">
      <w:pPr>
        <w:pStyle w:val="ListParagraph"/>
        <w:ind w:left="630"/>
        <w:rPr>
          <w:b/>
          <w:bCs/>
          <w:sz w:val="22"/>
        </w:rPr>
      </w:pPr>
    </w:p>
    <w:p w:rsidR="00784554" w:rsidP="00784554" w:rsidRDefault="00784554" w14:paraId="4A507ECC" w14:textId="77777777">
      <w:pPr>
        <w:spacing w:before="60"/>
        <w:rPr>
          <w:rFonts w:ascii="Helvetica" w:hAnsi="Helvetica"/>
          <w:b/>
          <w:sz w:val="18"/>
          <w:szCs w:val="18"/>
        </w:rPr>
      </w:pPr>
      <w:r w:rsidRPr="00AE1ECB">
        <w:rPr>
          <w:rFonts w:ascii="Helvetica" w:hAnsi="Helvetica"/>
          <w:b/>
          <w:sz w:val="18"/>
          <w:szCs w:val="18"/>
        </w:rPr>
        <w:t>Line 6. Target Normal Cost</w:t>
      </w:r>
      <w:r>
        <w:rPr>
          <w:rFonts w:ascii="Helvetica" w:hAnsi="Helvetica"/>
          <w:b/>
          <w:sz w:val="18"/>
          <w:szCs w:val="18"/>
        </w:rPr>
        <w:t>.</w:t>
      </w:r>
    </w:p>
    <w:p w:rsidR="00784554" w:rsidP="00784554" w:rsidRDefault="00784554" w14:paraId="0D1D24EA" w14:textId="4A7393A8">
      <w:pPr>
        <w:spacing w:before="60"/>
        <w:rPr>
          <w:rFonts w:ascii="Helvetica" w:hAnsi="Helvetica" w:cs="Helvetica"/>
          <w:sz w:val="18"/>
          <w:szCs w:val="18"/>
        </w:rPr>
      </w:pPr>
      <w:r w:rsidRPr="0038395A">
        <w:rPr>
          <w:rFonts w:ascii="Helvetica" w:hAnsi="Helvetica"/>
          <w:b/>
          <w:color w:val="FF0000"/>
          <w:sz w:val="18"/>
          <w:szCs w:val="18"/>
        </w:rPr>
        <w:t>Line 6a. Present Value of Current Year Accruals</w:t>
      </w:r>
      <w:r w:rsidRPr="00AE1ECB">
        <w:rPr>
          <w:rFonts w:ascii="Helvetica" w:hAnsi="Helvetica"/>
          <w:b/>
          <w:sz w:val="18"/>
          <w:szCs w:val="18"/>
        </w:rPr>
        <w:t>.</w:t>
      </w:r>
      <w:r w:rsidRPr="00AE1ECB">
        <w:rPr>
          <w:rFonts w:ascii="Helvetica" w:hAnsi="Helvetica"/>
          <w:sz w:val="18"/>
          <w:szCs w:val="18"/>
        </w:rPr>
        <w:t xml:space="preserve"> </w:t>
      </w:r>
      <w:r w:rsidRPr="00013B86">
        <w:rPr>
          <w:rFonts w:ascii="Helvetica" w:hAnsi="Helvetica" w:cs="Helvetica"/>
          <w:strike/>
          <w:sz w:val="18"/>
          <w:szCs w:val="18"/>
        </w:rPr>
        <w:t>Report</w:t>
      </w:r>
      <w:r w:rsidRPr="00013B86" w:rsidR="00013B86">
        <w:rPr>
          <w:rFonts w:ascii="Helvetica" w:hAnsi="Helvetica" w:cs="Helvetica"/>
          <w:strike/>
          <w:color w:val="FF0000"/>
          <w:sz w:val="18"/>
          <w:szCs w:val="18"/>
        </w:rPr>
        <w:t xml:space="preserve"> </w:t>
      </w:r>
      <w:r w:rsidR="00013B86">
        <w:rPr>
          <w:rFonts w:ascii="Helvetica" w:hAnsi="Helvetica" w:cs="Helvetica"/>
          <w:color w:val="FF0000"/>
          <w:sz w:val="18"/>
          <w:szCs w:val="18"/>
        </w:rPr>
        <w:t>Enter</w:t>
      </w:r>
      <w:r w:rsidRPr="00AE1ECB">
        <w:rPr>
          <w:rFonts w:ascii="Helvetica" w:hAnsi="Helvetica" w:cs="Helvetica"/>
          <w:sz w:val="18"/>
          <w:szCs w:val="18"/>
        </w:rPr>
        <w:t xml:space="preserve"> the present value of all benefits which have been accrued or have been earned (or that are expected to accrue or to be earned) under the plan during the plan year, </w:t>
      </w:r>
      <w:r w:rsidRPr="002C49C8" w:rsidR="002C49C8">
        <w:rPr>
          <w:rFonts w:ascii="Helvetica" w:hAnsi="Helvetica" w:cs="Helvetica"/>
          <w:strike/>
          <w:sz w:val="18"/>
          <w:szCs w:val="18"/>
        </w:rPr>
        <w:t xml:space="preserve">increased by any plan-related expenses expected to be paid from plan assets during the plan year, and </w:t>
      </w:r>
      <w:r w:rsidRPr="00AE1ECB">
        <w:rPr>
          <w:rFonts w:ascii="Helvetica" w:hAnsi="Helvetica" w:cs="Helvetica"/>
          <w:sz w:val="18"/>
          <w:szCs w:val="18"/>
        </w:rPr>
        <w:t xml:space="preserve">decreased (but not below zero) by any mandatory employee contributions expected to be made during the plan year. Include any increase in benefits during the plan year that is a result of any actual or projected increase in compensation during the current plan year, even if that increase in benefits is with respect to benefits attributable to services </w:t>
      </w:r>
      <w:r w:rsidRPr="00AE1ECB">
        <w:rPr>
          <w:rFonts w:ascii="Helvetica" w:hAnsi="Helvetica" w:cs="Helvetica"/>
          <w:sz w:val="18"/>
          <w:szCs w:val="18"/>
        </w:rPr>
        <w:lastRenderedPageBreak/>
        <w:t>performed in a preceding plan year.</w:t>
      </w:r>
      <w:r>
        <w:rPr>
          <w:rFonts w:ascii="Helvetica" w:hAnsi="Helvetica" w:cs="Helvetica"/>
          <w:sz w:val="18"/>
          <w:szCs w:val="18"/>
        </w:rPr>
        <w:t xml:space="preserve"> </w:t>
      </w:r>
      <w:r w:rsidRPr="00AE1ECB">
        <w:rPr>
          <w:rFonts w:ascii="Helvetica" w:hAnsi="Helvetica" w:cs="Helvetica"/>
          <w:sz w:val="18"/>
          <w:szCs w:val="18"/>
        </w:rPr>
        <w:t xml:space="preserve">This amount must be calculated as of the valuation date and must generally be based on the same assumptions used to determine the funding target reported in </w:t>
      </w:r>
      <w:r w:rsidRPr="009F3CBA">
        <w:rPr>
          <w:rFonts w:ascii="Helvetica" w:hAnsi="Helvetica" w:cs="Helvetica"/>
          <w:sz w:val="18"/>
          <w:szCs w:val="18"/>
        </w:rPr>
        <w:t>line 3c, column (3)</w:t>
      </w:r>
      <w:r>
        <w:rPr>
          <w:rFonts w:ascii="Helvetica" w:hAnsi="Helvetica" w:cs="Helvetica"/>
          <w:sz w:val="18"/>
          <w:szCs w:val="18"/>
        </w:rPr>
        <w:t xml:space="preserve">, </w:t>
      </w:r>
      <w:r w:rsidRPr="00AE1ECB">
        <w:rPr>
          <w:rFonts w:ascii="Helvetica" w:hAnsi="Helvetica" w:cs="Helvetica"/>
          <w:sz w:val="18"/>
          <w:szCs w:val="18"/>
        </w:rPr>
        <w:t>reflecting the special assumptions and the loading factor for at-risk plans, if applicable. If the plan is in at-risk status for the current plan year and has been in at-risk status for fewer than five consecutive years, report the target normal cost after reflecting the transition rule provided in Code section 430(i)(5) and ERISA section 303(i)(5).</w:t>
      </w:r>
    </w:p>
    <w:p w:rsidRPr="00784554" w:rsidR="00784554" w:rsidP="00784554" w:rsidRDefault="00784554" w14:paraId="321DDF74" w14:textId="11EF5C26">
      <w:pPr>
        <w:pStyle w:val="xmsonormal"/>
        <w:rPr>
          <w:rFonts w:ascii="Helvetica" w:hAnsi="Helvetica" w:cs="Helvetica"/>
          <w:color w:val="FF0000"/>
          <w:sz w:val="18"/>
          <w:szCs w:val="18"/>
        </w:rPr>
      </w:pPr>
      <w:r w:rsidRPr="00784554">
        <w:rPr>
          <w:rFonts w:ascii="Helvetica" w:hAnsi="Helvetica" w:cs="Helvetica"/>
          <w:b/>
          <w:bCs/>
          <w:color w:val="FF0000"/>
          <w:sz w:val="18"/>
          <w:szCs w:val="18"/>
        </w:rPr>
        <w:t>Line 6b. Anticipated Plan-related Expenses.</w:t>
      </w:r>
      <w:r w:rsidRPr="00784554">
        <w:rPr>
          <w:rFonts w:ascii="Helvetica" w:hAnsi="Helvetica" w:cs="Helvetica"/>
          <w:color w:val="FF0000"/>
          <w:sz w:val="18"/>
          <w:szCs w:val="18"/>
        </w:rPr>
        <w:t xml:space="preserve">  </w:t>
      </w:r>
      <w:r w:rsidR="00791473">
        <w:rPr>
          <w:rFonts w:ascii="Helvetica" w:hAnsi="Helvetica" w:cs="Helvetica"/>
          <w:color w:val="FF0000"/>
          <w:sz w:val="18"/>
          <w:szCs w:val="18"/>
        </w:rPr>
        <w:t>Enter</w:t>
      </w:r>
      <w:r w:rsidRPr="00784554">
        <w:rPr>
          <w:rFonts w:ascii="Helvetica" w:hAnsi="Helvetica" w:cs="Helvetica"/>
          <w:color w:val="FF0000"/>
          <w:sz w:val="18"/>
          <w:szCs w:val="18"/>
        </w:rPr>
        <w:t xml:space="preserve"> the aggregate amount of any plan-related expenses expected to be paid from plan assets during the plan year.</w:t>
      </w:r>
    </w:p>
    <w:p w:rsidR="00784554" w:rsidP="00784554" w:rsidRDefault="00784554" w14:paraId="3F1232B1" w14:textId="625AD0E7">
      <w:pPr>
        <w:pStyle w:val="xmsonormal"/>
        <w:rPr>
          <w:rFonts w:ascii="Helvetica" w:hAnsi="Helvetica" w:cs="Helvetica"/>
          <w:color w:val="FF0000"/>
          <w:sz w:val="18"/>
          <w:szCs w:val="18"/>
        </w:rPr>
      </w:pPr>
      <w:r w:rsidRPr="00784554">
        <w:rPr>
          <w:rFonts w:ascii="Helvetica" w:hAnsi="Helvetica" w:cs="Helvetica"/>
          <w:b/>
          <w:bCs/>
          <w:color w:val="FF0000"/>
          <w:sz w:val="18"/>
          <w:szCs w:val="18"/>
        </w:rPr>
        <w:t>Line 6c. Total.</w:t>
      </w:r>
      <w:r w:rsidRPr="00784554">
        <w:rPr>
          <w:rFonts w:ascii="Helvetica" w:hAnsi="Helvetica" w:cs="Helvetica"/>
          <w:color w:val="FF0000"/>
          <w:sz w:val="18"/>
          <w:szCs w:val="18"/>
        </w:rPr>
        <w:t xml:space="preserve"> </w:t>
      </w:r>
      <w:r w:rsidR="00791473">
        <w:rPr>
          <w:rFonts w:ascii="Helvetica" w:hAnsi="Helvetica" w:cs="Helvetica"/>
          <w:color w:val="FF0000"/>
          <w:sz w:val="18"/>
          <w:szCs w:val="18"/>
        </w:rPr>
        <w:t>Enter</w:t>
      </w:r>
      <w:r w:rsidRPr="00784554">
        <w:rPr>
          <w:rFonts w:ascii="Helvetica" w:hAnsi="Helvetica" w:cs="Helvetica"/>
          <w:color w:val="FF0000"/>
          <w:sz w:val="18"/>
          <w:szCs w:val="18"/>
        </w:rPr>
        <w:t xml:space="preserve"> the sum of lines 6a and 6b.</w:t>
      </w:r>
    </w:p>
    <w:p w:rsidR="009A14C1" w:rsidP="00784554" w:rsidRDefault="009A14C1" w14:paraId="510D123F" w14:textId="7D81DD0A">
      <w:pPr>
        <w:pStyle w:val="xmsonormal"/>
        <w:rPr>
          <w:rFonts w:ascii="Helvetica" w:hAnsi="Helvetica" w:cs="Helvetica"/>
          <w:color w:val="FF0000"/>
          <w:sz w:val="18"/>
          <w:szCs w:val="18"/>
        </w:rPr>
      </w:pPr>
    </w:p>
    <w:p w:rsidRPr="0038395A" w:rsidR="005B059F" w:rsidP="005B059F" w:rsidRDefault="005A483E" w14:paraId="505BE9D9" w14:textId="2F3919D0">
      <w:pPr>
        <w:pStyle w:val="ListParagraph"/>
        <w:numPr>
          <w:ilvl w:val="0"/>
          <w:numId w:val="1"/>
        </w:numPr>
        <w:rPr>
          <w:b/>
          <w:bCs/>
          <w:sz w:val="22"/>
        </w:rPr>
      </w:pPr>
      <w:r>
        <w:rPr>
          <w:b/>
          <w:bCs/>
          <w:sz w:val="22"/>
        </w:rPr>
        <w:t xml:space="preserve">Instructions to </w:t>
      </w:r>
      <w:r w:rsidRPr="0038395A" w:rsidR="005B059F">
        <w:rPr>
          <w:b/>
          <w:bCs/>
          <w:sz w:val="22"/>
        </w:rPr>
        <w:t>2021 Schedule SB</w:t>
      </w:r>
      <w:r w:rsidR="005B059F">
        <w:rPr>
          <w:b/>
          <w:bCs/>
          <w:sz w:val="22"/>
        </w:rPr>
        <w:t>, line 27</w:t>
      </w:r>
      <w:r w:rsidRPr="0038395A" w:rsidR="005B059F">
        <w:rPr>
          <w:b/>
          <w:bCs/>
          <w:sz w:val="22"/>
        </w:rPr>
        <w:t>:</w:t>
      </w:r>
    </w:p>
    <w:p w:rsidRPr="005D3D11" w:rsidR="005B059F" w:rsidP="005B059F" w:rsidRDefault="005B059F" w14:paraId="71271D12" w14:textId="77777777">
      <w:pPr>
        <w:ind w:left="634" w:hanging="360"/>
        <w:rPr>
          <w:sz w:val="22"/>
        </w:rPr>
      </w:pPr>
    </w:p>
    <w:p w:rsidRPr="00AE1ECB" w:rsidR="005B059F" w:rsidP="005B059F" w:rsidRDefault="005B059F" w14:paraId="52E1BE33" w14:textId="77777777">
      <w:pPr>
        <w:tabs>
          <w:tab w:val="left" w:pos="1170"/>
        </w:tabs>
        <w:spacing w:before="60"/>
        <w:rPr>
          <w:rFonts w:ascii="Helvetica" w:hAnsi="Helvetica"/>
          <w:sz w:val="18"/>
          <w:szCs w:val="18"/>
        </w:rPr>
      </w:pPr>
      <w:r w:rsidRPr="00AE1ECB">
        <w:rPr>
          <w:rFonts w:ascii="Helvetica" w:hAnsi="Helvetica"/>
          <w:b/>
          <w:sz w:val="18"/>
          <w:szCs w:val="18"/>
        </w:rPr>
        <w:t>Line 27. Alternative Funding Rules</w:t>
      </w:r>
      <w:r w:rsidRPr="00AE1ECB">
        <w:rPr>
          <w:rFonts w:ascii="Helvetica" w:hAnsi="Helvetica"/>
          <w:sz w:val="18"/>
          <w:szCs w:val="18"/>
        </w:rPr>
        <w:t xml:space="preserve">. If one of the alternative funding rules was used for this plan year, enter the appropriate code from the table below and follow the special instructions </w:t>
      </w:r>
    </w:p>
    <w:p w:rsidR="0041312C" w:rsidP="005B059F" w:rsidRDefault="005B059F" w14:paraId="372ED5E9" w14:textId="46F665F2">
      <w:pPr>
        <w:tabs>
          <w:tab w:val="left" w:pos="1170"/>
        </w:tabs>
        <w:rPr>
          <w:rFonts w:ascii="Helvetica" w:hAnsi="Helvetica"/>
          <w:sz w:val="18"/>
          <w:szCs w:val="18"/>
        </w:rPr>
      </w:pPr>
      <w:r w:rsidRPr="00AE1ECB">
        <w:rPr>
          <w:rFonts w:ascii="Helvetica" w:hAnsi="Helvetica"/>
          <w:sz w:val="18"/>
          <w:szCs w:val="18"/>
        </w:rPr>
        <w:t xml:space="preserve">applicable to that code, including completion of any required attachments. </w:t>
      </w:r>
    </w:p>
    <w:p w:rsidR="00B35EDD" w:rsidP="005B059F" w:rsidRDefault="00B35EDD" w14:paraId="75B1C6BC" w14:textId="402201A0">
      <w:pPr>
        <w:tabs>
          <w:tab w:val="left" w:pos="1170"/>
        </w:tabs>
        <w:rPr>
          <w:rFonts w:ascii="Helvetica" w:hAnsi="Helvetica"/>
          <w:sz w:val="18"/>
          <w:szCs w:val="18"/>
        </w:rPr>
      </w:pPr>
    </w:p>
    <w:p w:rsidRPr="00AE1ECB" w:rsidR="00B35EDD" w:rsidP="00B35EDD" w:rsidRDefault="00B35EDD" w14:paraId="205D678C" w14:textId="77777777">
      <w:pPr>
        <w:pBdr>
          <w:top w:val="single" w:color="auto" w:sz="8" w:space="1"/>
        </w:pBdr>
        <w:tabs>
          <w:tab w:val="left" w:pos="1170"/>
        </w:tabs>
        <w:spacing w:before="60"/>
        <w:rPr>
          <w:rFonts w:ascii="Helvetica" w:hAnsi="Helvetica"/>
          <w:b/>
          <w:sz w:val="18"/>
          <w:szCs w:val="18"/>
        </w:rPr>
      </w:pPr>
      <w:r w:rsidRPr="00AE1ECB">
        <w:rPr>
          <w:rFonts w:ascii="Helvetica" w:hAnsi="Helvetica"/>
          <w:b/>
          <w:sz w:val="18"/>
          <w:szCs w:val="18"/>
        </w:rPr>
        <w:t>Code</w:t>
      </w:r>
      <w:r w:rsidRPr="00AE1ECB">
        <w:rPr>
          <w:rFonts w:ascii="Helvetica" w:hAnsi="Helvetica"/>
          <w:b/>
          <w:sz w:val="18"/>
          <w:szCs w:val="18"/>
        </w:rPr>
        <w:tab/>
        <w:t>Alternative Funding Rule</w:t>
      </w:r>
    </w:p>
    <w:p w:rsidRPr="00AE1ECB" w:rsidR="00B35EDD" w:rsidP="00B35EDD" w:rsidRDefault="00B35EDD" w14:paraId="3A5A26D3" w14:textId="77777777">
      <w:pPr>
        <w:tabs>
          <w:tab w:val="left" w:pos="-180"/>
          <w:tab w:val="left" w:pos="180"/>
          <w:tab w:val="left" w:pos="1170"/>
        </w:tabs>
        <w:spacing w:before="60"/>
        <w:ind w:left="1170" w:hanging="1350"/>
        <w:rPr>
          <w:rFonts w:ascii="Helvetica" w:hAnsi="Helvetica"/>
          <w:sz w:val="18"/>
          <w:szCs w:val="18"/>
        </w:rPr>
      </w:pPr>
      <w:r>
        <w:rPr>
          <w:rFonts w:ascii="Helvetica" w:hAnsi="Helvetica"/>
          <w:b/>
          <w:sz w:val="18"/>
          <w:szCs w:val="18"/>
        </w:rPr>
        <w:tab/>
      </w:r>
      <w:r w:rsidRPr="00AE1ECB">
        <w:rPr>
          <w:rFonts w:ascii="Helvetica" w:hAnsi="Helvetica"/>
          <w:b/>
          <w:sz w:val="18"/>
          <w:szCs w:val="18"/>
        </w:rPr>
        <w:t>1</w:t>
      </w:r>
      <w:r>
        <w:rPr>
          <w:rFonts w:ascii="Helvetica" w:hAnsi="Helvetica"/>
          <w:sz w:val="18"/>
          <w:szCs w:val="18"/>
        </w:rPr>
        <w:tab/>
      </w:r>
      <w:r w:rsidRPr="00C86E1A">
        <w:rPr>
          <w:rFonts w:ascii="Helvetica" w:hAnsi="Helvetica"/>
          <w:sz w:val="18"/>
          <w:szCs w:val="18"/>
        </w:rPr>
        <w:t xml:space="preserve">A CSEC plan that is described in Code section 414(y). This includes certain multiple-employer plans maintained by rural cooperatives and other specified cooperative organizations and certain plans maintained by more than 1 employer (determined after application of Code section 414(b) and (c)), all of which are described in Code section 501(c)(3). </w:t>
      </w:r>
      <w:r w:rsidRPr="00E20D0A">
        <w:rPr>
          <w:rFonts w:ascii="Helvetica" w:hAnsi="Helvetica"/>
          <w:sz w:val="18"/>
          <w:szCs w:val="18"/>
        </w:rPr>
        <w:t>Do not use Code 1 for a plan that satisfies the definition of a CSEC plan that has made the election to not be treated as a CSEC plan</w:t>
      </w:r>
      <w:r w:rsidRPr="00C86E1A">
        <w:rPr>
          <w:rFonts w:ascii="Helvetica" w:hAnsi="Helvetica"/>
          <w:sz w:val="18"/>
          <w:szCs w:val="18"/>
        </w:rPr>
        <w:t>.</w:t>
      </w:r>
    </w:p>
    <w:p w:rsidRPr="00AE1ECB" w:rsidR="00B35EDD" w:rsidP="00B35EDD" w:rsidRDefault="00B35EDD" w14:paraId="2F9032A3" w14:textId="77777777">
      <w:pPr>
        <w:tabs>
          <w:tab w:val="left" w:pos="-180"/>
          <w:tab w:val="left" w:pos="180"/>
          <w:tab w:val="left" w:pos="1170"/>
        </w:tabs>
        <w:ind w:left="1170" w:hanging="1350"/>
        <w:rPr>
          <w:rFonts w:ascii="Helvetica" w:hAnsi="Helvetica"/>
          <w:sz w:val="18"/>
          <w:szCs w:val="18"/>
        </w:rPr>
      </w:pPr>
      <w:r>
        <w:rPr>
          <w:rFonts w:ascii="Helvetica" w:hAnsi="Helvetica"/>
          <w:b/>
          <w:sz w:val="18"/>
          <w:szCs w:val="18"/>
        </w:rPr>
        <w:tab/>
      </w:r>
      <w:r w:rsidRPr="00AE1ECB">
        <w:rPr>
          <w:rFonts w:ascii="Helvetica" w:hAnsi="Helvetica"/>
          <w:b/>
          <w:sz w:val="18"/>
          <w:szCs w:val="18"/>
        </w:rPr>
        <w:t>2</w:t>
      </w:r>
      <w:r w:rsidRPr="00AE1ECB">
        <w:rPr>
          <w:rFonts w:ascii="Helvetica" w:hAnsi="Helvetica"/>
          <w:b/>
          <w:sz w:val="18"/>
          <w:szCs w:val="18"/>
        </w:rPr>
        <w:tab/>
      </w:r>
      <w:r w:rsidRPr="00AE1ECB">
        <w:rPr>
          <w:rFonts w:ascii="Helvetica" w:hAnsi="Helvetica"/>
          <w:sz w:val="18"/>
          <w:szCs w:val="18"/>
        </w:rPr>
        <w:t>This code, formerly used by certain plans maintained by PBGC settlements as described in section 105 of PPA, is no longer applicable and should not be used</w:t>
      </w:r>
    </w:p>
    <w:p w:rsidRPr="00AE1ECB" w:rsidR="00B35EDD" w:rsidP="00B35EDD" w:rsidRDefault="00B35EDD" w14:paraId="49F363B7" w14:textId="77777777">
      <w:pPr>
        <w:tabs>
          <w:tab w:val="left" w:pos="-180"/>
          <w:tab w:val="left" w:pos="180"/>
        </w:tabs>
        <w:ind w:left="1181" w:hanging="1350"/>
        <w:rPr>
          <w:rFonts w:ascii="Helvetica" w:hAnsi="Helvetica"/>
          <w:sz w:val="18"/>
          <w:szCs w:val="18"/>
        </w:rPr>
      </w:pPr>
      <w:r w:rsidRPr="00AE1ECB">
        <w:rPr>
          <w:rFonts w:ascii="Helvetica" w:hAnsi="Helvetica"/>
          <w:sz w:val="18"/>
          <w:szCs w:val="18"/>
        </w:rPr>
        <w:tab/>
      </w:r>
      <w:r w:rsidRPr="00AE1ECB">
        <w:rPr>
          <w:rFonts w:ascii="Helvetica" w:hAnsi="Helvetica"/>
          <w:b/>
          <w:sz w:val="18"/>
          <w:szCs w:val="18"/>
        </w:rPr>
        <w:t>3</w:t>
      </w:r>
      <w:r w:rsidRPr="00AE1ECB">
        <w:rPr>
          <w:rFonts w:ascii="Helvetica" w:hAnsi="Helvetica"/>
          <w:sz w:val="18"/>
          <w:szCs w:val="18"/>
        </w:rPr>
        <w:tab/>
      </w:r>
      <w:r>
        <w:rPr>
          <w:rFonts w:ascii="Helvetica" w:hAnsi="Helvetica"/>
          <w:sz w:val="18"/>
          <w:szCs w:val="18"/>
        </w:rPr>
        <w:tab/>
      </w:r>
      <w:r w:rsidRPr="00AE1ECB">
        <w:rPr>
          <w:rFonts w:ascii="Helvetica" w:hAnsi="Helvetica"/>
          <w:sz w:val="18"/>
          <w:szCs w:val="18"/>
        </w:rPr>
        <w:t>Reserved</w:t>
      </w:r>
    </w:p>
    <w:p w:rsidRPr="00AE1ECB" w:rsidR="00B35EDD" w:rsidP="00B35EDD" w:rsidRDefault="00B35EDD" w14:paraId="19454EC8" w14:textId="77777777">
      <w:pPr>
        <w:tabs>
          <w:tab w:val="left" w:pos="-180"/>
          <w:tab w:val="left" w:pos="180"/>
          <w:tab w:val="left" w:pos="1170"/>
        </w:tabs>
        <w:ind w:left="1170" w:hanging="1350"/>
        <w:rPr>
          <w:rFonts w:ascii="Helvetica" w:hAnsi="Helvetica"/>
          <w:sz w:val="18"/>
          <w:szCs w:val="18"/>
        </w:rPr>
      </w:pPr>
      <w:r w:rsidRPr="00AE1ECB">
        <w:rPr>
          <w:rFonts w:ascii="Helvetica" w:hAnsi="Helvetica"/>
          <w:sz w:val="18"/>
          <w:szCs w:val="18"/>
        </w:rPr>
        <w:tab/>
      </w:r>
      <w:r w:rsidRPr="00AE1ECB">
        <w:rPr>
          <w:rFonts w:ascii="Helvetica" w:hAnsi="Helvetica"/>
          <w:b/>
          <w:sz w:val="18"/>
          <w:szCs w:val="18"/>
        </w:rPr>
        <w:t>4</w:t>
      </w:r>
      <w:r w:rsidRPr="00AE1ECB">
        <w:rPr>
          <w:rFonts w:ascii="Helvetica" w:hAnsi="Helvetica"/>
          <w:sz w:val="18"/>
          <w:szCs w:val="18"/>
        </w:rPr>
        <w:tab/>
        <w:t>Plans with binding agreements with PBGC to maintain prefunding and/or funding standard carryover balances described in Code section 430(f)(4)(B)(ii) and ERISA section 303(f)(4)(B)(ii)</w:t>
      </w:r>
    </w:p>
    <w:p w:rsidRPr="00AE1ECB" w:rsidR="00B35EDD" w:rsidP="00B35EDD" w:rsidRDefault="00B35EDD" w14:paraId="12EC0655" w14:textId="77777777">
      <w:pPr>
        <w:tabs>
          <w:tab w:val="left" w:pos="-180"/>
          <w:tab w:val="left" w:pos="180"/>
          <w:tab w:val="left" w:pos="1170"/>
        </w:tabs>
        <w:ind w:left="1170" w:hanging="1350"/>
        <w:rPr>
          <w:rFonts w:ascii="Helvetica" w:hAnsi="Helvetica"/>
          <w:sz w:val="18"/>
          <w:szCs w:val="18"/>
        </w:rPr>
      </w:pPr>
      <w:r w:rsidRPr="00AE1ECB">
        <w:rPr>
          <w:rFonts w:ascii="Helvetica" w:hAnsi="Helvetica"/>
          <w:sz w:val="18"/>
          <w:szCs w:val="18"/>
        </w:rPr>
        <w:tab/>
      </w:r>
      <w:r w:rsidRPr="00AE1ECB">
        <w:rPr>
          <w:rFonts w:ascii="Helvetica" w:hAnsi="Helvetica"/>
          <w:b/>
          <w:sz w:val="18"/>
          <w:szCs w:val="18"/>
        </w:rPr>
        <w:t>5</w:t>
      </w:r>
      <w:r w:rsidRPr="00AE1ECB">
        <w:rPr>
          <w:rFonts w:ascii="Helvetica" w:hAnsi="Helvetica"/>
          <w:sz w:val="18"/>
          <w:szCs w:val="18"/>
        </w:rPr>
        <w:tab/>
      </w:r>
      <w:r>
        <w:rPr>
          <w:rFonts w:ascii="Helvetica" w:hAnsi="Helvetica"/>
          <w:sz w:val="18"/>
          <w:szCs w:val="18"/>
        </w:rPr>
        <w:t>This code, formerly used by airlines using 10-year amortization period for initial post-PPA shortfall amortization base under section 402(a)(2) of PPA (as amended), is no longer applicable and should not be used.</w:t>
      </w:r>
    </w:p>
    <w:p w:rsidRPr="00AE1ECB" w:rsidR="00B35EDD" w:rsidP="00B35EDD" w:rsidRDefault="00B35EDD" w14:paraId="03BB9CC9" w14:textId="77777777">
      <w:pPr>
        <w:tabs>
          <w:tab w:val="left" w:pos="-180"/>
          <w:tab w:val="left" w:pos="180"/>
          <w:tab w:val="left" w:pos="1170"/>
        </w:tabs>
        <w:ind w:left="1170" w:hanging="1350"/>
        <w:rPr>
          <w:rFonts w:ascii="Helvetica" w:hAnsi="Helvetica"/>
          <w:sz w:val="18"/>
          <w:szCs w:val="18"/>
        </w:rPr>
      </w:pPr>
      <w:r w:rsidRPr="00AE1ECB">
        <w:rPr>
          <w:rFonts w:ascii="Helvetica" w:hAnsi="Helvetica"/>
          <w:sz w:val="18"/>
          <w:szCs w:val="18"/>
        </w:rPr>
        <w:tab/>
      </w:r>
      <w:r w:rsidRPr="00AE1ECB">
        <w:rPr>
          <w:rFonts w:ascii="Helvetica" w:hAnsi="Helvetica"/>
          <w:b/>
          <w:sz w:val="18"/>
          <w:szCs w:val="18"/>
        </w:rPr>
        <w:t>6</w:t>
      </w:r>
      <w:r w:rsidRPr="00AE1ECB">
        <w:rPr>
          <w:rFonts w:ascii="Helvetica" w:hAnsi="Helvetica"/>
          <w:sz w:val="18"/>
          <w:szCs w:val="18"/>
        </w:rPr>
        <w:tab/>
        <w:t>Airlines with frozen plans using alternative 17-year funding schedule under section 402(a)(1) of PPA</w:t>
      </w:r>
    </w:p>
    <w:p w:rsidRPr="00AE1ECB" w:rsidR="00B35EDD" w:rsidP="00B35EDD" w:rsidRDefault="00B35EDD" w14:paraId="4F7A7D72" w14:textId="77777777">
      <w:pPr>
        <w:tabs>
          <w:tab w:val="left" w:pos="-180"/>
          <w:tab w:val="left" w:pos="180"/>
          <w:tab w:val="left" w:pos="1170"/>
        </w:tabs>
        <w:ind w:left="1170" w:hanging="1350"/>
        <w:rPr>
          <w:rFonts w:ascii="Helvetica" w:hAnsi="Helvetica"/>
          <w:sz w:val="18"/>
          <w:szCs w:val="18"/>
        </w:rPr>
      </w:pPr>
      <w:r w:rsidRPr="00AE1ECB">
        <w:rPr>
          <w:rFonts w:ascii="Helvetica" w:hAnsi="Helvetica"/>
          <w:sz w:val="18"/>
          <w:szCs w:val="18"/>
        </w:rPr>
        <w:tab/>
      </w:r>
      <w:r w:rsidRPr="00AE1ECB">
        <w:rPr>
          <w:rFonts w:ascii="Helvetica" w:hAnsi="Helvetica"/>
          <w:b/>
          <w:sz w:val="18"/>
          <w:szCs w:val="18"/>
        </w:rPr>
        <w:t>7</w:t>
      </w:r>
      <w:r w:rsidRPr="00AE1ECB">
        <w:rPr>
          <w:rFonts w:ascii="Helvetica" w:hAnsi="Helvetica"/>
          <w:sz w:val="18"/>
          <w:szCs w:val="18"/>
        </w:rPr>
        <w:tab/>
        <w:t>Interstate transit company described in section 115 of PPA</w:t>
      </w:r>
    </w:p>
    <w:p w:rsidR="00B35EDD" w:rsidP="00B35EDD" w:rsidRDefault="00B35EDD" w14:paraId="292B619F" w14:textId="150077D5">
      <w:pPr>
        <w:tabs>
          <w:tab w:val="left" w:pos="-180"/>
          <w:tab w:val="left" w:pos="180"/>
          <w:tab w:val="left" w:pos="1170"/>
        </w:tabs>
        <w:ind w:left="1170" w:hanging="1350"/>
        <w:rPr>
          <w:rFonts w:ascii="Helvetica" w:hAnsi="Helvetica"/>
          <w:b/>
          <w:sz w:val="18"/>
          <w:szCs w:val="18"/>
        </w:rPr>
      </w:pPr>
      <w:r w:rsidRPr="00AE1ECB">
        <w:rPr>
          <w:rFonts w:ascii="Helvetica" w:hAnsi="Helvetica"/>
          <w:b/>
          <w:sz w:val="18"/>
          <w:szCs w:val="18"/>
        </w:rPr>
        <w:tab/>
        <w:t>8</w:t>
      </w:r>
      <w:r w:rsidRPr="00AE1ECB">
        <w:rPr>
          <w:rFonts w:ascii="Helvetica" w:hAnsi="Helvetica"/>
          <w:b/>
          <w:sz w:val="18"/>
          <w:szCs w:val="18"/>
        </w:rPr>
        <w:tab/>
      </w:r>
      <w:r>
        <w:rPr>
          <w:rFonts w:ascii="Helvetica" w:hAnsi="Helvetica"/>
          <w:sz w:val="18"/>
          <w:szCs w:val="18"/>
        </w:rPr>
        <w:t>This code, formerly used by a plan subject to section 104 of PPA (as amended) that is not a CSEC plan, is no longer applicable and should not be used.</w:t>
      </w:r>
      <w:r w:rsidRPr="005A74E8">
        <w:rPr>
          <w:rFonts w:ascii="Helvetica" w:hAnsi="Helvetica"/>
          <w:b/>
          <w:sz w:val="18"/>
          <w:szCs w:val="18"/>
        </w:rPr>
        <w:t xml:space="preserve"> </w:t>
      </w:r>
    </w:p>
    <w:p w:rsidRPr="00AE1ECB" w:rsidR="00FE130C" w:rsidP="00FE130C" w:rsidRDefault="00B35EDD" w14:paraId="1314EB96" w14:textId="77777777">
      <w:pPr>
        <w:tabs>
          <w:tab w:val="left" w:pos="-180"/>
          <w:tab w:val="left" w:pos="180"/>
          <w:tab w:val="left" w:pos="1170"/>
        </w:tabs>
        <w:ind w:left="1170" w:hanging="1350"/>
        <w:rPr>
          <w:rFonts w:ascii="Helvetica" w:hAnsi="Helvetica"/>
          <w:sz w:val="18"/>
          <w:szCs w:val="18"/>
        </w:rPr>
      </w:pPr>
      <w:r>
        <w:rPr>
          <w:rFonts w:ascii="Helvetica" w:hAnsi="Helvetica"/>
          <w:b/>
          <w:sz w:val="18"/>
          <w:szCs w:val="18"/>
        </w:rPr>
        <w:tab/>
      </w:r>
      <w:r w:rsidRPr="00B35EDD">
        <w:rPr>
          <w:rFonts w:ascii="Helvetica" w:hAnsi="Helvetica"/>
          <w:b/>
          <w:color w:val="FF0000"/>
          <w:sz w:val="18"/>
          <w:szCs w:val="18"/>
        </w:rPr>
        <w:t>9</w:t>
      </w:r>
      <w:r w:rsidRPr="00B35EDD">
        <w:rPr>
          <w:rFonts w:ascii="Helvetica" w:hAnsi="Helvetica"/>
          <w:b/>
          <w:color w:val="FF0000"/>
          <w:sz w:val="18"/>
          <w:szCs w:val="18"/>
        </w:rPr>
        <w:tab/>
      </w:r>
      <w:r w:rsidRPr="00B35EDD">
        <w:rPr>
          <w:rFonts w:ascii="Helvetica" w:hAnsi="Helvetica"/>
          <w:color w:val="FF0000"/>
          <w:sz w:val="18"/>
          <w:szCs w:val="18"/>
        </w:rPr>
        <w:t>The code is to be used for the Community Newspaper plan and plans within the controlled group, as described in SECURE Act section 115.</w:t>
      </w:r>
    </w:p>
    <w:p w:rsidRPr="00AE1ECB" w:rsidR="00FE130C" w:rsidP="00FE130C" w:rsidRDefault="00FE130C" w14:paraId="249E9F07" w14:textId="77777777">
      <w:pPr>
        <w:pBdr>
          <w:bottom w:val="single" w:color="auto" w:sz="8" w:space="1"/>
        </w:pBdr>
        <w:tabs>
          <w:tab w:val="left" w:pos="1170"/>
          <w:tab w:val="left" w:pos="1320"/>
        </w:tabs>
        <w:ind w:left="1170" w:hanging="1170"/>
        <w:rPr>
          <w:rFonts w:ascii="Helvetica" w:hAnsi="Helvetica"/>
          <w:sz w:val="10"/>
          <w:szCs w:val="10"/>
        </w:rPr>
      </w:pPr>
    </w:p>
    <w:p w:rsidRPr="00FE130C" w:rsidR="00FE130C" w:rsidP="00FE130C" w:rsidRDefault="00FE130C" w14:paraId="74479898" w14:textId="010F46B5">
      <w:pPr>
        <w:spacing w:before="60"/>
        <w:ind w:right="-101" w:firstLine="274"/>
        <w:rPr>
          <w:rFonts w:ascii="Helvetica" w:hAnsi="Helvetica" w:cs="Helvetica-BoldOblique"/>
          <w:b/>
          <w:bCs/>
          <w:iCs/>
          <w:color w:val="FF0000"/>
          <w:sz w:val="18"/>
          <w:szCs w:val="18"/>
        </w:rPr>
      </w:pPr>
      <w:r w:rsidRPr="00FD299C">
        <w:rPr>
          <w:rFonts w:ascii="Helvetica" w:hAnsi="Helvetica" w:cs="Helvetica-BoldOblique"/>
          <w:b/>
          <w:bCs/>
          <w:iCs/>
          <w:sz w:val="18"/>
          <w:szCs w:val="18"/>
        </w:rPr>
        <w:t>Special Ins</w:t>
      </w:r>
      <w:r>
        <w:rPr>
          <w:rFonts w:ascii="Helvetica" w:hAnsi="Helvetica" w:cs="Helvetica-BoldOblique"/>
          <w:b/>
          <w:bCs/>
          <w:iCs/>
          <w:sz w:val="18"/>
          <w:szCs w:val="18"/>
        </w:rPr>
        <w:t xml:space="preserve">tructions for codes 1 through </w:t>
      </w:r>
      <w:r w:rsidRPr="00FE130C">
        <w:rPr>
          <w:rFonts w:ascii="Helvetica" w:hAnsi="Helvetica" w:cs="Helvetica-BoldOblique"/>
          <w:b/>
          <w:bCs/>
          <w:iCs/>
          <w:strike/>
          <w:sz w:val="18"/>
          <w:szCs w:val="18"/>
        </w:rPr>
        <w:t>8</w:t>
      </w:r>
      <w:r>
        <w:rPr>
          <w:rFonts w:ascii="Helvetica" w:hAnsi="Helvetica" w:cs="Helvetica-BoldOblique"/>
          <w:b/>
          <w:bCs/>
          <w:iCs/>
          <w:color w:val="FF0000"/>
          <w:sz w:val="18"/>
          <w:szCs w:val="18"/>
        </w:rPr>
        <w:t>9</w:t>
      </w:r>
    </w:p>
    <w:p w:rsidRPr="00B35EDD" w:rsidR="00B35EDD" w:rsidP="00B35EDD" w:rsidRDefault="00B35EDD" w14:paraId="004CD720" w14:textId="79B6033D">
      <w:pPr>
        <w:tabs>
          <w:tab w:val="left" w:pos="-180"/>
          <w:tab w:val="left" w:pos="180"/>
          <w:tab w:val="left" w:pos="1170"/>
        </w:tabs>
        <w:ind w:left="1170" w:hanging="1350"/>
        <w:rPr>
          <w:rFonts w:ascii="Helvetica" w:hAnsi="Helvetica"/>
          <w:color w:val="FF0000"/>
          <w:sz w:val="18"/>
          <w:szCs w:val="18"/>
        </w:rPr>
      </w:pPr>
    </w:p>
    <w:p w:rsidRPr="0038395A" w:rsidR="00F651AE" w:rsidP="00F651AE" w:rsidRDefault="00F651AE" w14:paraId="55FCA9B0" w14:textId="544AD0AE">
      <w:pPr>
        <w:pStyle w:val="ListParagraph"/>
        <w:numPr>
          <w:ilvl w:val="0"/>
          <w:numId w:val="1"/>
        </w:numPr>
        <w:rPr>
          <w:b/>
          <w:bCs/>
          <w:sz w:val="22"/>
        </w:rPr>
      </w:pPr>
      <w:r w:rsidRPr="0038395A">
        <w:rPr>
          <w:b/>
          <w:bCs/>
          <w:sz w:val="22"/>
        </w:rPr>
        <w:t>2021 Schedule SB</w:t>
      </w:r>
      <w:r>
        <w:rPr>
          <w:b/>
          <w:bCs/>
          <w:sz w:val="22"/>
        </w:rPr>
        <w:t>, line 31</w:t>
      </w:r>
      <w:r w:rsidRPr="0038395A">
        <w:rPr>
          <w:b/>
          <w:bCs/>
          <w:sz w:val="22"/>
        </w:rPr>
        <w:t>:</w:t>
      </w:r>
    </w:p>
    <w:p w:rsidRPr="005D3D11" w:rsidR="00F651AE" w:rsidP="00F651AE" w:rsidRDefault="00F651AE" w14:paraId="590696AF" w14:textId="77777777">
      <w:pPr>
        <w:ind w:left="634" w:hanging="360"/>
        <w:rPr>
          <w:sz w:val="22"/>
        </w:rPr>
      </w:pPr>
    </w:p>
    <w:tbl>
      <w:tblPr>
        <w:tblW w:w="11520" w:type="dxa"/>
        <w:tblBorders>
          <w:insideH w:val="single" w:color="auto" w:sz="6" w:space="0"/>
          <w:insideV w:val="single" w:color="auto" w:sz="6" w:space="0"/>
        </w:tblBorders>
        <w:tblLayout w:type="fixed"/>
        <w:tblCellMar>
          <w:top w:w="14" w:type="dxa"/>
          <w:left w:w="115" w:type="dxa"/>
          <w:bottom w:w="14" w:type="dxa"/>
          <w:right w:w="115" w:type="dxa"/>
        </w:tblCellMar>
        <w:tblLook w:val="0000" w:firstRow="0" w:lastRow="0" w:firstColumn="0" w:lastColumn="0" w:noHBand="0" w:noVBand="0"/>
      </w:tblPr>
      <w:tblGrid>
        <w:gridCol w:w="8320"/>
        <w:gridCol w:w="680"/>
        <w:gridCol w:w="2520"/>
      </w:tblGrid>
      <w:tr w:rsidRPr="008B72EA" w:rsidR="0041312C" w:rsidTr="00D75D62" w14:paraId="7A34F736" w14:textId="77777777">
        <w:trPr>
          <w:cantSplit/>
          <w:trHeight w:val="274" w:hRule="exact"/>
        </w:trPr>
        <w:tc>
          <w:tcPr>
            <w:tcW w:w="11520" w:type="dxa"/>
            <w:gridSpan w:val="3"/>
            <w:shd w:val="clear" w:color="auto" w:fill="auto"/>
            <w:vAlign w:val="center"/>
          </w:tcPr>
          <w:p w:rsidRPr="008B72EA" w:rsidR="0041312C" w:rsidP="00D75D62" w:rsidRDefault="0041312C" w14:paraId="2F5565F3" w14:textId="77777777">
            <w:pPr>
              <w:pStyle w:val="BodyText1"/>
              <w:tabs>
                <w:tab w:val="right" w:leader="dot" w:pos="9504"/>
              </w:tabs>
              <w:spacing w:before="0"/>
              <w:rPr>
                <w:rStyle w:val="Content"/>
                <w:b w:val="0"/>
                <w:bCs w:val="0"/>
                <w:color w:val="FFFFFF"/>
              </w:rPr>
            </w:pPr>
            <w:r w:rsidRPr="008B72EA">
              <w:rPr>
                <w:rStyle w:val="Headerlarge"/>
              </w:rPr>
              <w:t xml:space="preserve">31   </w:t>
            </w:r>
            <w:r w:rsidRPr="008B72EA">
              <w:rPr>
                <w:rStyle w:val="Formtext"/>
              </w:rPr>
              <w:t>Target normal cost and excess assets (see instructions):</w:t>
            </w:r>
          </w:p>
        </w:tc>
      </w:tr>
      <w:tr w:rsidRPr="008B72EA" w:rsidR="0041312C" w:rsidTr="00D75D62" w14:paraId="4D13E04E" w14:textId="77777777">
        <w:trPr>
          <w:cantSplit/>
          <w:trHeight w:val="274" w:hRule="exact"/>
        </w:trPr>
        <w:tc>
          <w:tcPr>
            <w:tcW w:w="8320" w:type="dxa"/>
            <w:shd w:val="clear" w:color="auto" w:fill="auto"/>
            <w:vAlign w:val="center"/>
          </w:tcPr>
          <w:p w:rsidRPr="008B72EA" w:rsidR="0041312C" w:rsidP="00D75D62" w:rsidRDefault="0041312C" w14:paraId="5CFCCDF3" w14:textId="77777777">
            <w:pPr>
              <w:pStyle w:val="BodyText1"/>
              <w:tabs>
                <w:tab w:val="left" w:pos="144"/>
                <w:tab w:val="left" w:pos="360"/>
                <w:tab w:val="right" w:leader="dot" w:pos="8712"/>
              </w:tabs>
              <w:spacing w:before="0"/>
              <w:ind w:right="-123"/>
              <w:rPr>
                <w:rStyle w:val="Content"/>
                <w:color w:val="FFFFFF"/>
                <w:bdr w:val="single" w:color="auto" w:sz="4" w:space="0"/>
              </w:rPr>
            </w:pPr>
            <w:r w:rsidRPr="008B72EA">
              <w:rPr>
                <w:rStyle w:val="Headerlarge"/>
              </w:rPr>
              <w:tab/>
              <w:t xml:space="preserve">   a </w:t>
            </w:r>
            <w:r w:rsidRPr="008B72EA">
              <w:rPr>
                <w:rStyle w:val="Formtext"/>
              </w:rPr>
              <w:t>Target normal cost (line 6</w:t>
            </w:r>
            <w:r w:rsidRPr="00F651AE">
              <w:rPr>
                <w:rStyle w:val="Formtext"/>
                <w:color w:val="FF0000"/>
              </w:rPr>
              <w:t>c</w:t>
            </w:r>
            <w:r w:rsidRPr="008B72EA">
              <w:rPr>
                <w:rStyle w:val="Formtext"/>
              </w:rPr>
              <w:t>)</w:t>
            </w:r>
            <w:r w:rsidRPr="008B72EA">
              <w:rPr>
                <w:rStyle w:val="Formtext"/>
              </w:rPr>
              <w:tab/>
            </w:r>
          </w:p>
        </w:tc>
        <w:tc>
          <w:tcPr>
            <w:tcW w:w="680" w:type="dxa"/>
            <w:shd w:val="clear" w:color="auto" w:fill="auto"/>
            <w:vAlign w:val="center"/>
          </w:tcPr>
          <w:p w:rsidRPr="008B72EA" w:rsidR="0041312C" w:rsidP="00D75D62" w:rsidRDefault="0041312C" w14:paraId="6975BC84" w14:textId="77777777">
            <w:pPr>
              <w:pStyle w:val="BodyText1"/>
              <w:tabs>
                <w:tab w:val="left" w:pos="144"/>
                <w:tab w:val="left" w:pos="360"/>
                <w:tab w:val="right" w:leader="dot" w:pos="8712"/>
              </w:tabs>
              <w:spacing w:before="0"/>
              <w:jc w:val="center"/>
              <w:rPr>
                <w:rStyle w:val="Headerlarge"/>
              </w:rPr>
            </w:pPr>
            <w:r w:rsidRPr="008B72EA">
              <w:rPr>
                <w:rStyle w:val="Headerlarge"/>
              </w:rPr>
              <w:t>31a</w:t>
            </w:r>
          </w:p>
        </w:tc>
        <w:tc>
          <w:tcPr>
            <w:tcW w:w="2520" w:type="dxa"/>
            <w:shd w:val="clear" w:color="auto" w:fill="auto"/>
            <w:vAlign w:val="center"/>
          </w:tcPr>
          <w:p w:rsidRPr="008B72EA" w:rsidR="0041312C" w:rsidP="00D75D62" w:rsidRDefault="0041312C" w14:paraId="64CDFA9A" w14:textId="77777777">
            <w:pPr>
              <w:pStyle w:val="BodyText1"/>
              <w:tabs>
                <w:tab w:val="right" w:leader="dot" w:pos="9504"/>
              </w:tabs>
              <w:spacing w:before="0"/>
              <w:jc w:val="right"/>
              <w:rPr>
                <w:rStyle w:val="Content"/>
                <w:b w:val="0"/>
                <w:bCs w:val="0"/>
                <w:color w:val="FFFFFF"/>
              </w:rPr>
            </w:pPr>
            <w:r w:rsidRPr="008B72EA">
              <w:rPr>
                <w:rStyle w:val="Content"/>
                <w:b w:val="0"/>
                <w:color w:val="FFFFFF"/>
              </w:rPr>
              <w:t>-123456789012345</w:t>
            </w:r>
          </w:p>
        </w:tc>
      </w:tr>
      <w:tr w:rsidRPr="008B72EA" w:rsidR="0041312C" w:rsidTr="00D75D62" w14:paraId="71EADEF0" w14:textId="77777777">
        <w:trPr>
          <w:cantSplit/>
          <w:trHeight w:val="274" w:hRule="exact"/>
        </w:trPr>
        <w:tc>
          <w:tcPr>
            <w:tcW w:w="8320" w:type="dxa"/>
            <w:tcBorders>
              <w:top w:val="single" w:color="auto" w:sz="6" w:space="0"/>
              <w:bottom w:val="nil"/>
            </w:tcBorders>
            <w:shd w:val="clear" w:color="auto" w:fill="auto"/>
            <w:vAlign w:val="center"/>
          </w:tcPr>
          <w:p w:rsidRPr="008B72EA" w:rsidR="0041312C" w:rsidP="00D75D62" w:rsidRDefault="0041312C" w14:paraId="0E90DB91" w14:textId="77777777">
            <w:pPr>
              <w:pStyle w:val="BodyText1"/>
              <w:tabs>
                <w:tab w:val="left" w:pos="144"/>
                <w:tab w:val="left" w:pos="360"/>
                <w:tab w:val="right" w:leader="dot" w:pos="9504"/>
              </w:tabs>
              <w:spacing w:before="0"/>
              <w:ind w:right="-213"/>
              <w:rPr>
                <w:rStyle w:val="Formtext"/>
              </w:rPr>
            </w:pPr>
            <w:r w:rsidRPr="008B72EA">
              <w:rPr>
                <w:rStyle w:val="Headerlarge"/>
              </w:rPr>
              <w:t xml:space="preserve">      b </w:t>
            </w:r>
            <w:r w:rsidRPr="008B72EA">
              <w:rPr>
                <w:rStyle w:val="Formtext"/>
              </w:rPr>
              <w:t xml:space="preserve">Excess assets, if applicable, but not greater than line 31a </w:t>
            </w:r>
            <w:r w:rsidRPr="008B72EA">
              <w:rPr>
                <w:rStyle w:val="Formtext"/>
              </w:rPr>
              <w:tab/>
            </w:r>
          </w:p>
        </w:tc>
        <w:tc>
          <w:tcPr>
            <w:tcW w:w="680" w:type="dxa"/>
            <w:tcBorders>
              <w:top w:val="single" w:color="auto" w:sz="6" w:space="0"/>
              <w:bottom w:val="nil"/>
            </w:tcBorders>
            <w:shd w:val="clear" w:color="auto" w:fill="auto"/>
            <w:vAlign w:val="center"/>
          </w:tcPr>
          <w:p w:rsidRPr="008B72EA" w:rsidR="0041312C" w:rsidP="00D75D62" w:rsidRDefault="0041312C" w14:paraId="66440B3C" w14:textId="77777777">
            <w:pPr>
              <w:pStyle w:val="BodyText1"/>
              <w:tabs>
                <w:tab w:val="left" w:pos="144"/>
                <w:tab w:val="left" w:pos="360"/>
                <w:tab w:val="right" w:leader="dot" w:pos="9504"/>
              </w:tabs>
              <w:spacing w:before="0"/>
              <w:jc w:val="center"/>
              <w:rPr>
                <w:rStyle w:val="Headerlarge"/>
              </w:rPr>
            </w:pPr>
            <w:r w:rsidRPr="008B72EA">
              <w:rPr>
                <w:rStyle w:val="Headerlarge"/>
              </w:rPr>
              <w:t>31b</w:t>
            </w:r>
          </w:p>
        </w:tc>
        <w:tc>
          <w:tcPr>
            <w:tcW w:w="2520" w:type="dxa"/>
            <w:shd w:val="clear" w:color="auto" w:fill="auto"/>
            <w:vAlign w:val="center"/>
          </w:tcPr>
          <w:p w:rsidRPr="008B72EA" w:rsidR="0041312C" w:rsidP="00D75D62" w:rsidRDefault="0041312C" w14:paraId="5B6FFA86" w14:textId="77777777">
            <w:pPr>
              <w:pStyle w:val="BodyText1"/>
              <w:tabs>
                <w:tab w:val="right" w:leader="dot" w:pos="9504"/>
              </w:tabs>
              <w:spacing w:before="0"/>
              <w:jc w:val="center"/>
              <w:rPr>
                <w:rStyle w:val="Formtext"/>
              </w:rPr>
            </w:pPr>
          </w:p>
        </w:tc>
      </w:tr>
    </w:tbl>
    <w:p w:rsidR="0041312C" w:rsidP="0041312C" w:rsidRDefault="0041312C" w14:paraId="252CAB69" w14:textId="77777777">
      <w:pPr>
        <w:pStyle w:val="ListParagraph"/>
        <w:ind w:left="630"/>
        <w:rPr>
          <w:b/>
          <w:bCs/>
          <w:sz w:val="22"/>
        </w:rPr>
      </w:pPr>
    </w:p>
    <w:p w:rsidRPr="0038395A" w:rsidR="00A34889" w:rsidP="00A34889" w:rsidRDefault="00A34889" w14:paraId="5C563718" w14:textId="3DB8B00A">
      <w:pPr>
        <w:pStyle w:val="ListParagraph"/>
        <w:numPr>
          <w:ilvl w:val="0"/>
          <w:numId w:val="1"/>
        </w:numPr>
        <w:rPr>
          <w:b/>
          <w:bCs/>
          <w:sz w:val="22"/>
        </w:rPr>
      </w:pPr>
      <w:r w:rsidRPr="0038395A">
        <w:rPr>
          <w:b/>
          <w:bCs/>
          <w:sz w:val="22"/>
        </w:rPr>
        <w:t xml:space="preserve">Instructions to 2021 Schedule </w:t>
      </w:r>
      <w:r>
        <w:rPr>
          <w:b/>
          <w:bCs/>
          <w:sz w:val="22"/>
        </w:rPr>
        <w:t>S</w:t>
      </w:r>
      <w:r w:rsidRPr="0038395A">
        <w:rPr>
          <w:b/>
          <w:bCs/>
          <w:sz w:val="22"/>
        </w:rPr>
        <w:t>B</w:t>
      </w:r>
      <w:r>
        <w:rPr>
          <w:b/>
          <w:bCs/>
          <w:sz w:val="22"/>
        </w:rPr>
        <w:t>, line 31</w:t>
      </w:r>
      <w:r w:rsidRPr="0038395A">
        <w:rPr>
          <w:b/>
          <w:bCs/>
          <w:sz w:val="22"/>
        </w:rPr>
        <w:t>:</w:t>
      </w:r>
    </w:p>
    <w:p w:rsidR="00A34889" w:rsidP="00A34889" w:rsidRDefault="00A34889" w14:paraId="728C7AE4" w14:textId="77777777">
      <w:pPr>
        <w:rPr>
          <w:b/>
          <w:bCs/>
          <w:sz w:val="22"/>
        </w:rPr>
      </w:pPr>
    </w:p>
    <w:p w:rsidRPr="00AE1ECB" w:rsidR="001A23F5" w:rsidP="001A23F5" w:rsidRDefault="001A23F5" w14:paraId="6A366EDD" w14:textId="77777777">
      <w:pPr>
        <w:widowControl w:val="0"/>
        <w:autoSpaceDE w:val="0"/>
        <w:autoSpaceDN w:val="0"/>
        <w:adjustRightInd w:val="0"/>
        <w:spacing w:before="60"/>
        <w:rPr>
          <w:rFonts w:ascii="Helvetica" w:hAnsi="Helvetica" w:cs="Helvetica"/>
          <w:color w:val="000000"/>
          <w:sz w:val="18"/>
          <w:szCs w:val="18"/>
        </w:rPr>
      </w:pPr>
      <w:r w:rsidRPr="00AE1ECB">
        <w:rPr>
          <w:rFonts w:ascii="Helvetica" w:hAnsi="Helvetica" w:cs="Helvetica"/>
          <w:b/>
          <w:color w:val="000000"/>
          <w:sz w:val="18"/>
          <w:szCs w:val="18"/>
        </w:rPr>
        <w:t>Line 31a</w:t>
      </w:r>
      <w:r w:rsidRPr="00AE1ECB">
        <w:rPr>
          <w:rFonts w:ascii="Helvetica" w:hAnsi="Helvetica" w:cs="Helvetica"/>
          <w:color w:val="000000"/>
          <w:sz w:val="18"/>
          <w:szCs w:val="18"/>
        </w:rPr>
        <w:t xml:space="preserve">. </w:t>
      </w:r>
      <w:r w:rsidRPr="00AE1ECB">
        <w:rPr>
          <w:rFonts w:ascii="Helvetica" w:hAnsi="Helvetica" w:cs="Helvetica"/>
          <w:b/>
          <w:color w:val="000000"/>
          <w:sz w:val="18"/>
          <w:szCs w:val="18"/>
        </w:rPr>
        <w:t>Target Normal Cost (line 6</w:t>
      </w:r>
      <w:r w:rsidRPr="001A23F5">
        <w:rPr>
          <w:rFonts w:ascii="Helvetica" w:hAnsi="Helvetica" w:cs="Helvetica"/>
          <w:b/>
          <w:color w:val="FF0000"/>
          <w:sz w:val="18"/>
          <w:szCs w:val="18"/>
        </w:rPr>
        <w:t>c</w:t>
      </w:r>
      <w:r w:rsidRPr="00AE1ECB">
        <w:rPr>
          <w:rFonts w:ascii="Helvetica" w:hAnsi="Helvetica" w:cs="Helvetica"/>
          <w:b/>
          <w:color w:val="000000"/>
          <w:sz w:val="18"/>
          <w:szCs w:val="18"/>
        </w:rPr>
        <w:t>).</w:t>
      </w:r>
      <w:r w:rsidRPr="00AE1ECB">
        <w:rPr>
          <w:rFonts w:ascii="Helvetica" w:hAnsi="Helvetica" w:cs="Helvetica"/>
          <w:color w:val="000000"/>
          <w:sz w:val="18"/>
          <w:szCs w:val="18"/>
        </w:rPr>
        <w:t xml:space="preserve"> Enter the target normal cost as reported in line 6</w:t>
      </w:r>
      <w:r w:rsidRPr="001A23F5">
        <w:rPr>
          <w:rFonts w:ascii="Helvetica" w:hAnsi="Helvetica" w:cs="Helvetica"/>
          <w:color w:val="FF0000"/>
          <w:sz w:val="18"/>
          <w:szCs w:val="18"/>
        </w:rPr>
        <w:t>c</w:t>
      </w:r>
      <w:r w:rsidRPr="00AE1ECB">
        <w:rPr>
          <w:rFonts w:ascii="Helvetica" w:hAnsi="Helvetica" w:cs="Helvetica"/>
          <w:color w:val="000000"/>
          <w:sz w:val="18"/>
          <w:szCs w:val="18"/>
        </w:rPr>
        <w:t>.</w:t>
      </w:r>
    </w:p>
    <w:p w:rsidRPr="005C64F7" w:rsidR="00784554" w:rsidRDefault="00784554" w14:paraId="1DD332CC" w14:textId="77777777">
      <w:pPr>
        <w:rPr>
          <w:b/>
          <w:bCs/>
          <w:sz w:val="22"/>
        </w:rPr>
      </w:pPr>
    </w:p>
    <w:sectPr w:rsidRPr="005C64F7" w:rsidR="00784554" w:rsidSect="00984710">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CLAD L+ Helvetica">
    <w:altName w:val="Arial"/>
    <w:panose1 w:val="00000000000000000000"/>
    <w:charset w:val="00"/>
    <w:family w:val="swiss"/>
    <w:notTrueType/>
    <w:pitch w:val="default"/>
    <w:sig w:usb0="00000003" w:usb1="00000000" w:usb2="00000000" w:usb3="00000000" w:csb0="00000001" w:csb1="00000000"/>
  </w:font>
  <w:font w:name="Helvetica-BoldOblique">
    <w:altName w:val="Helvetic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5A5B76"/>
    <w:multiLevelType w:val="hybridMultilevel"/>
    <w:tmpl w:val="169822C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4B3032F4"/>
    <w:multiLevelType w:val="hybridMultilevel"/>
    <w:tmpl w:val="A2BA6B9E"/>
    <w:lvl w:ilvl="0" w:tplc="35208A92">
      <w:start w:val="1"/>
      <w:numFmt w:val="bullet"/>
      <w:lvlText w:val=""/>
      <w:lvlJc w:val="left"/>
      <w:pPr>
        <w:ind w:left="630" w:hanging="360"/>
      </w:pPr>
      <w:rPr>
        <w:rFonts w:ascii="Symbol" w:hAnsi="Symbol" w:hint="default"/>
        <w:sz w:val="22"/>
        <w:szCs w:val="22"/>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6FE"/>
    <w:rsid w:val="0000644C"/>
    <w:rsid w:val="00013B86"/>
    <w:rsid w:val="00014968"/>
    <w:rsid w:val="00047547"/>
    <w:rsid w:val="000B3934"/>
    <w:rsid w:val="000D761D"/>
    <w:rsid w:val="000E1803"/>
    <w:rsid w:val="001742E2"/>
    <w:rsid w:val="00183AE2"/>
    <w:rsid w:val="001843BF"/>
    <w:rsid w:val="00186539"/>
    <w:rsid w:val="001A23F5"/>
    <w:rsid w:val="001B15C8"/>
    <w:rsid w:val="002008D1"/>
    <w:rsid w:val="002139B3"/>
    <w:rsid w:val="002403DA"/>
    <w:rsid w:val="00286260"/>
    <w:rsid w:val="002C49C8"/>
    <w:rsid w:val="00305E7E"/>
    <w:rsid w:val="0033116A"/>
    <w:rsid w:val="00334347"/>
    <w:rsid w:val="00365209"/>
    <w:rsid w:val="003740F3"/>
    <w:rsid w:val="0038395A"/>
    <w:rsid w:val="003D7AC1"/>
    <w:rsid w:val="003E4428"/>
    <w:rsid w:val="00412E43"/>
    <w:rsid w:val="0041312C"/>
    <w:rsid w:val="00422D40"/>
    <w:rsid w:val="00474495"/>
    <w:rsid w:val="00475C09"/>
    <w:rsid w:val="004E0277"/>
    <w:rsid w:val="005562EB"/>
    <w:rsid w:val="00567F3A"/>
    <w:rsid w:val="0057164B"/>
    <w:rsid w:val="005A483E"/>
    <w:rsid w:val="005A761C"/>
    <w:rsid w:val="005B059F"/>
    <w:rsid w:val="005C64F7"/>
    <w:rsid w:val="005D3D11"/>
    <w:rsid w:val="005E2E26"/>
    <w:rsid w:val="00604EF4"/>
    <w:rsid w:val="006229B3"/>
    <w:rsid w:val="00637A6C"/>
    <w:rsid w:val="00685528"/>
    <w:rsid w:val="00694F19"/>
    <w:rsid w:val="006E2AAF"/>
    <w:rsid w:val="007109B6"/>
    <w:rsid w:val="007209FC"/>
    <w:rsid w:val="007355E5"/>
    <w:rsid w:val="00764966"/>
    <w:rsid w:val="00784554"/>
    <w:rsid w:val="00786839"/>
    <w:rsid w:val="00791473"/>
    <w:rsid w:val="007B031A"/>
    <w:rsid w:val="007D303D"/>
    <w:rsid w:val="007E2D43"/>
    <w:rsid w:val="007F27FD"/>
    <w:rsid w:val="0082362A"/>
    <w:rsid w:val="00845FAE"/>
    <w:rsid w:val="00902903"/>
    <w:rsid w:val="009313C2"/>
    <w:rsid w:val="00961934"/>
    <w:rsid w:val="0096265C"/>
    <w:rsid w:val="009637D1"/>
    <w:rsid w:val="00974129"/>
    <w:rsid w:val="0097669C"/>
    <w:rsid w:val="00984710"/>
    <w:rsid w:val="009A14C1"/>
    <w:rsid w:val="009A4D16"/>
    <w:rsid w:val="009E1BE6"/>
    <w:rsid w:val="009E4062"/>
    <w:rsid w:val="00A34889"/>
    <w:rsid w:val="00A977C3"/>
    <w:rsid w:val="00AC4806"/>
    <w:rsid w:val="00B002FE"/>
    <w:rsid w:val="00B00DE1"/>
    <w:rsid w:val="00B01237"/>
    <w:rsid w:val="00B35EDD"/>
    <w:rsid w:val="00B37D42"/>
    <w:rsid w:val="00B62EF5"/>
    <w:rsid w:val="00B918FE"/>
    <w:rsid w:val="00B96A39"/>
    <w:rsid w:val="00BA2C5F"/>
    <w:rsid w:val="00BD1603"/>
    <w:rsid w:val="00C706C0"/>
    <w:rsid w:val="00C76EA4"/>
    <w:rsid w:val="00C917AF"/>
    <w:rsid w:val="00CA71D7"/>
    <w:rsid w:val="00CB3617"/>
    <w:rsid w:val="00CB3DCC"/>
    <w:rsid w:val="00CD7372"/>
    <w:rsid w:val="00CE714B"/>
    <w:rsid w:val="00D31452"/>
    <w:rsid w:val="00D5007C"/>
    <w:rsid w:val="00D70B82"/>
    <w:rsid w:val="00D97846"/>
    <w:rsid w:val="00DA1297"/>
    <w:rsid w:val="00DB369B"/>
    <w:rsid w:val="00DE76FE"/>
    <w:rsid w:val="00E27396"/>
    <w:rsid w:val="00E64A8B"/>
    <w:rsid w:val="00E76CEA"/>
    <w:rsid w:val="00EA4EF3"/>
    <w:rsid w:val="00EC0EBD"/>
    <w:rsid w:val="00ED76B4"/>
    <w:rsid w:val="00F34DED"/>
    <w:rsid w:val="00F47AEC"/>
    <w:rsid w:val="00F651AE"/>
    <w:rsid w:val="00F844F0"/>
    <w:rsid w:val="00FB31C0"/>
    <w:rsid w:val="00FB7A9D"/>
    <w:rsid w:val="00FE0894"/>
    <w:rsid w:val="00FE130C"/>
    <w:rsid w:val="00FF6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83242"/>
  <w15:chartTrackingRefBased/>
  <w15:docId w15:val="{30B7F4F1-C9C7-4664-BCC6-32744D2D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44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495"/>
    <w:rPr>
      <w:rFonts w:ascii="Segoe UI" w:hAnsi="Segoe UI" w:cs="Segoe UI"/>
      <w:sz w:val="18"/>
      <w:szCs w:val="18"/>
    </w:rPr>
  </w:style>
  <w:style w:type="character" w:styleId="CommentReference">
    <w:name w:val="annotation reference"/>
    <w:rsid w:val="00475C09"/>
    <w:rPr>
      <w:sz w:val="16"/>
      <w:szCs w:val="16"/>
    </w:rPr>
  </w:style>
  <w:style w:type="paragraph" w:styleId="CommentText">
    <w:name w:val="annotation text"/>
    <w:basedOn w:val="Normal"/>
    <w:link w:val="CommentTextChar"/>
    <w:rsid w:val="00475C09"/>
    <w:pPr>
      <w:autoSpaceDE w:val="0"/>
      <w:autoSpaceDN w:val="0"/>
      <w:adjustRightInd w:val="0"/>
    </w:pPr>
    <w:rPr>
      <w:rFonts w:ascii="Courier 10cpi" w:eastAsia="Times New Roman" w:hAnsi="Courier 10cpi" w:cs="Times New Roman"/>
      <w:sz w:val="20"/>
      <w:szCs w:val="20"/>
    </w:rPr>
  </w:style>
  <w:style w:type="character" w:customStyle="1" w:styleId="CommentTextChar">
    <w:name w:val="Comment Text Char"/>
    <w:basedOn w:val="DefaultParagraphFont"/>
    <w:link w:val="CommentText"/>
    <w:rsid w:val="00475C09"/>
    <w:rPr>
      <w:rFonts w:ascii="Courier 10cpi" w:eastAsia="Times New Roman" w:hAnsi="Courier 10cpi" w:cs="Times New Roman"/>
      <w:sz w:val="20"/>
      <w:szCs w:val="20"/>
    </w:rPr>
  </w:style>
  <w:style w:type="character" w:customStyle="1" w:styleId="Formtext">
    <w:name w:val="Formtext"/>
    <w:rsid w:val="00475C09"/>
    <w:rPr>
      <w:rFonts w:ascii="Arial" w:hAnsi="Arial"/>
      <w:sz w:val="16"/>
    </w:rPr>
  </w:style>
  <w:style w:type="paragraph" w:styleId="ListParagraph">
    <w:name w:val="List Paragraph"/>
    <w:basedOn w:val="Normal"/>
    <w:uiPriority w:val="34"/>
    <w:qFormat/>
    <w:rsid w:val="00D5007C"/>
    <w:pPr>
      <w:ind w:left="720"/>
      <w:contextualSpacing/>
    </w:pPr>
  </w:style>
  <w:style w:type="paragraph" w:styleId="CommentSubject">
    <w:name w:val="annotation subject"/>
    <w:basedOn w:val="CommentText"/>
    <w:next w:val="CommentText"/>
    <w:link w:val="CommentSubjectChar"/>
    <w:uiPriority w:val="99"/>
    <w:semiHidden/>
    <w:unhideWhenUsed/>
    <w:rsid w:val="000B3934"/>
    <w:pPr>
      <w:autoSpaceDE/>
      <w:autoSpaceDN/>
      <w:adjustRightInd/>
    </w:pPr>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0B3934"/>
    <w:rPr>
      <w:rFonts w:ascii="Courier 10cpi" w:eastAsia="Times New Roman" w:hAnsi="Courier 10cpi" w:cs="Times New Roman"/>
      <w:b/>
      <w:bCs/>
      <w:sz w:val="20"/>
      <w:szCs w:val="20"/>
    </w:rPr>
  </w:style>
  <w:style w:type="paragraph" w:customStyle="1" w:styleId="BodyText1">
    <w:name w:val="Body Text1"/>
    <w:basedOn w:val="Normal"/>
    <w:rsid w:val="005C64F7"/>
    <w:pPr>
      <w:spacing w:before="120"/>
    </w:pPr>
    <w:rPr>
      <w:rFonts w:eastAsia="Times New Roman" w:cs="Times New Roman"/>
      <w:sz w:val="22"/>
      <w:szCs w:val="24"/>
    </w:rPr>
  </w:style>
  <w:style w:type="character" w:customStyle="1" w:styleId="Headerlarge">
    <w:name w:val="Header large"/>
    <w:rsid w:val="005C64F7"/>
    <w:rPr>
      <w:rFonts w:ascii="Arial" w:hAnsi="Arial"/>
      <w:b/>
      <w:sz w:val="20"/>
    </w:rPr>
  </w:style>
  <w:style w:type="character" w:customStyle="1" w:styleId="Content">
    <w:name w:val="Content"/>
    <w:rsid w:val="005C64F7"/>
    <w:rPr>
      <w:rFonts w:ascii="Courier New" w:hAnsi="Courier New"/>
      <w:b/>
      <w:bCs/>
      <w:sz w:val="20"/>
    </w:rPr>
  </w:style>
  <w:style w:type="paragraph" w:customStyle="1" w:styleId="xmsonormal">
    <w:name w:val="x_msonormal"/>
    <w:basedOn w:val="Normal"/>
    <w:rsid w:val="00784554"/>
    <w:rPr>
      <w:rFonts w:ascii="Calibri" w:hAnsi="Calibri" w:cs="Calibri"/>
      <w:sz w:val="22"/>
    </w:rPr>
  </w:style>
  <w:style w:type="character" w:customStyle="1" w:styleId="Headermedium">
    <w:name w:val="Header medium"/>
    <w:rsid w:val="007B031A"/>
    <w:rPr>
      <w:rFonts w:ascii="Arial" w:hAnsi="Arial"/>
      <w:b/>
      <w:bCs/>
      <w:sz w:val="16"/>
    </w:rPr>
  </w:style>
  <w:style w:type="paragraph" w:styleId="Footer">
    <w:name w:val="footer"/>
    <w:basedOn w:val="Normal"/>
    <w:link w:val="FooterChar"/>
    <w:uiPriority w:val="99"/>
    <w:rsid w:val="005B059F"/>
    <w:pPr>
      <w:tabs>
        <w:tab w:val="left" w:pos="432"/>
        <w:tab w:val="center" w:pos="4320"/>
        <w:tab w:val="right" w:pos="8640"/>
      </w:tabs>
      <w:spacing w:line="480" w:lineRule="auto"/>
      <w:ind w:firstLine="432"/>
    </w:pPr>
    <w:rPr>
      <w:rFonts w:eastAsia="Times New Roman" w:cs="Times New Roman"/>
      <w:szCs w:val="24"/>
    </w:rPr>
  </w:style>
  <w:style w:type="character" w:customStyle="1" w:styleId="FooterChar">
    <w:name w:val="Footer Char"/>
    <w:basedOn w:val="DefaultParagraphFont"/>
    <w:link w:val="Footer"/>
    <w:uiPriority w:val="99"/>
    <w:rsid w:val="005B059F"/>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57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CUIReviewer xmlns="42a8a83a-5e27-410c-a1fc-7c5ac4e503f4">
      <UserInfo>
        <DisplayName/>
        <AccountId xsi:nil="true"/>
        <AccountType/>
      </UserInfo>
    </CUIReviewer>
    <CUIFalsePositive xmlns="42a8a83a-5e27-410c-a1fc-7c5ac4e503f4" xsi:nil="true"/>
    <PBGCCUI xmlns="42a8a83a-5e27-410c-a1fc-7c5ac4e503f4" xsi:nil="true"/>
    <Marking xmlns="42a8a83a-5e27-410c-a1fc-7c5ac4e503f4"/>
    <CUIReviewTimestamp xmlns="42a8a83a-5e27-410c-a1fc-7c5ac4e503f4" xsi:nil="true"/>
    <CUIReviewedBy xmlns="42a8a83a-5e27-410c-a1fc-7c5ac4e503f4" xsi:nil="true"/>
    <MoveField xmlns="42a8a83a-5e27-410c-a1fc-7c5ac4e503f4">0</MoveField>
    <RecordNotification xmlns="42a8a83a-5e27-410c-a1fc-7c5ac4e503f4" xsi:nil="true"/>
    <WorkingCopyURL xmlns="42a8a83a-5e27-410c-a1fc-7c5ac4e503f4" xsi:nil="true"/>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TaxCatchAll xmlns="42a8a83a-5e27-410c-a1fc-7c5ac4e503f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b04b9a93-b54f-4549-9b70-040003075d6a" ContentTypeId="0x010100E09C6A4FD85CD94DB99934580C23925719" PreviousValue="false"/>
</file>

<file path=customXml/item4.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8" ma:contentTypeDescription="Documents with Controlled Unclassified Information (CUI) flag and markings." ma:contentTypeScope="" ma:versionID="191186c6ac1754bff0d177e7c807358b">
  <xsd:schema xmlns:xsd="http://www.w3.org/2001/XMLSchema" xmlns:xs="http://www.w3.org/2001/XMLSchema" xmlns:p="http://schemas.microsoft.com/office/2006/metadata/properties" xmlns:ns2="42a8a83a-5e27-410c-a1fc-7c5ac4e503f4" targetNamespace="http://schemas.microsoft.com/office/2006/metadata/properties" ma:root="true" ma:fieldsID="5c586a067f88c161d43a1543a03c6c4d" ns2:_="">
    <xsd:import namespace="42a8a83a-5e27-410c-a1fc-7c5ac4e503f4"/>
    <xsd:element name="properties">
      <xsd:complexType>
        <xsd:sequence>
          <xsd:element name="documentManagement">
            <xsd:complexType>
              <xsd:all>
                <xsd:element ref="ns2:PBGCCUI" minOccurs="0"/>
                <xsd:element ref="ns2:Marking" minOccurs="0"/>
                <xsd:element ref="ns2:CUIFalsePositive" minOccurs="0"/>
                <xsd:element ref="ns2:CUIReviewer" minOccurs="0"/>
                <xsd:element ref="ns2:CUIReviewTimestamp" minOccurs="0"/>
                <xsd:element ref="ns2:CUIReviewedBy"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Privacy"/>
                    <xsd:enumeration value="Procurement and Acquisition*"/>
                    <xsd:enumeration value="Tax*"/>
                  </xsd:restriction>
                </xsd:simpleType>
              </xsd:element>
            </xsd:sequence>
          </xsd:extension>
        </xsd:complexContent>
      </xsd:complexType>
    </xsd:element>
    <xsd:element name="CUIFalsePositive" ma:index="10" nillable="true" ma:displayName="CUIFalsePositive" ma:default="Unreviewed" ma:hidden="true" ma:internalName="CUIFalsePositive" ma:readOnly="false">
      <xsd:simpleType>
        <xsd:restriction base="dms:Text">
          <xsd:maxLength value="255"/>
        </xsd:restriction>
      </xsd:simpleType>
    </xsd:element>
    <xsd:element name="CUIReviewer" ma:index="11" nillable="true" ma:displayName="CUIReviewer" ma:description="DEPRECATED. Use the CUIReviewedBy field instead" ma:hidden="true" ma:list="UserInfo" ma:SharePointGroup="0" ma:internalName="CUI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IReviewTimestamp" ma:index="12" nillable="true" ma:displayName="CUIReviewTimestamp" ma:hidden="true" ma:internalName="CUIReviewTimestamp" ma:readOnly="false">
      <xsd:simpleType>
        <xsd:restriction base="dms:Text">
          <xsd:maxLength value="255"/>
        </xsd:restriction>
      </xsd:simpleType>
    </xsd:element>
    <xsd:element name="CUIReviewedBy" ma:index="13" nillable="true" ma:displayName="CUIReviewedBy" ma:hidden="true" ma:internalName="CUIReviewedBy" ma:readOnly="false">
      <xsd:simpleType>
        <xsd:restriction base="dms:Text">
          <xsd:maxLength value="255"/>
        </xsd:restriction>
      </xsd:simpleType>
    </xsd:element>
    <xsd:element name="MoveField" ma:index="14" nillable="true" ma:displayName="MoveField" ma:default="0" ma:hidden="true" ma:internalName="MoveField" ma:readOnly="false">
      <xsd:simpleType>
        <xsd:restriction base="dms:Text">
          <xsd:maxLength value="2"/>
        </xsd:restriction>
      </xsd:simpleType>
    </xsd:element>
    <xsd:element name="RecordNotification" ma:index="15" nillable="true" ma:displayName="RecordNotification" ma:hidden="true" ma:internalName="RecordNotification" ma:readOnly="false">
      <xsd:simpleType>
        <xsd:restriction base="dms:Text">
          <xsd:maxLength value="255"/>
        </xsd:restriction>
      </xsd:simpleType>
    </xsd:element>
    <xsd:element name="WorkingCopyURL" ma:index="16" nillable="true" ma:displayName="WorkingCopyURL" ma:hidden="true" ma:internalName="WorkingCopyURL" ma:readOnly="false">
      <xsd:simpleType>
        <xsd:restriction base="dms:Note"/>
      </xsd:simpleType>
    </xsd:element>
    <xsd:element name="o7599312a26a4e37b002e8191aab0e29" ma:index="17"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21"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E31C7-8C24-47F0-82B0-87EBC2548BB9}">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42a8a83a-5e27-410c-a1fc-7c5ac4e503f4"/>
    <ds:schemaRef ds:uri="http://www.w3.org/XML/1998/namespace"/>
    <ds:schemaRef ds:uri="http://purl.org/dc/dcmitype/"/>
  </ds:schemaRefs>
</ds:datastoreItem>
</file>

<file path=customXml/itemProps2.xml><?xml version="1.0" encoding="utf-8"?>
<ds:datastoreItem xmlns:ds="http://schemas.openxmlformats.org/officeDocument/2006/customXml" ds:itemID="{9C890B16-A781-4190-9642-88BA393C486D}">
  <ds:schemaRefs>
    <ds:schemaRef ds:uri="http://schemas.microsoft.com/sharepoint/v3/contenttype/forms"/>
  </ds:schemaRefs>
</ds:datastoreItem>
</file>

<file path=customXml/itemProps3.xml><?xml version="1.0" encoding="utf-8"?>
<ds:datastoreItem xmlns:ds="http://schemas.openxmlformats.org/officeDocument/2006/customXml" ds:itemID="{1D147FAE-3239-4F18-BC97-38D8708A9C95}">
  <ds:schemaRefs>
    <ds:schemaRef ds:uri="Microsoft.SharePoint.Taxonomy.ContentTypeSync"/>
  </ds:schemaRefs>
</ds:datastoreItem>
</file>

<file path=customXml/itemProps4.xml><?xml version="1.0" encoding="utf-8"?>
<ds:datastoreItem xmlns:ds="http://schemas.openxmlformats.org/officeDocument/2006/customXml" ds:itemID="{47B3FA14-6300-4BC0-BE9F-5492374B1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PBGC</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Deborah</dc:creator>
  <cp:keywords/>
  <dc:description/>
  <cp:lastModifiedBy>Levin Karen</cp:lastModifiedBy>
  <cp:revision>2</cp:revision>
  <dcterms:created xsi:type="dcterms:W3CDTF">2020-08-10T19:47:00Z</dcterms:created>
  <dcterms:modified xsi:type="dcterms:W3CDTF">2020-08-10T19:47:00Z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0x010100E09C6A4FD85CD94DB99934580C23925719009E795238C0C6B148A3B44436766A1E14</vt:lpwstr>
  </property>
  <property fmtid="{D5CDD505-2E9C-101B-9397-08002B2CF9AE}" pid="3" name="Order">
    <vt:r8>100</vt:r8>
  </property>
  <property fmtid="{D5CDD505-2E9C-101B-9397-08002B2CF9AE}" pid="4" name="Source Library">
    <vt:lpwstr/>
  </property>
  <property fmtid="{D5CDD505-2E9C-101B-9397-08002B2CF9AE}" pid="5" name="Source Type">
    <vt:lpwstr>File share</vt:lpwstr>
  </property>
</Properties>
</file>