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Federal Register Volume 85, Number 243 (Thursday, December 17, 2020)]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[Pages 81938-81939]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0B0C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0B0C50">
        <w:rPr>
          <w:rFonts w:ascii="Courier New" w:hAnsi="Courier New" w:eastAsia="Times New Roman" w:cs="Courier New"/>
          <w:sz w:val="20"/>
          <w:szCs w:val="20"/>
        </w:rPr>
        <w:t>]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[FR Doc No: 2020-27756]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[Docket No. USCG-2020-0752]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Information Collection Request to Office of Management and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Budget; OMB Control Number: 1625-0092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ACTION: Sixty-day notice requesting comments.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U.S. Coast Guard intends to submit an Information Collection Request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(ICR) to the Office of Management and Budget (OMB), Office of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Information and Regulatory Affairs (OIRA), requesting an extension of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its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approval for the following collection of information: 1625-0092,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Sewage and Graywater Discharge Records for Certain Cruise Vessels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Operating on Alaskan Waters; without change. Our ICR describes the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information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we seek to collect from the public. Before submitting this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ICR to OIRA, the Coast Guard is inviting comments as described below.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on or before February 16,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[USCG-2020-0752] to the Coast Guard using the Federal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0B0C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B0C50">
        <w:rPr>
          <w:rFonts w:ascii="Courier New" w:hAnsi="Courier New" w:eastAsia="Times New Roman" w:cs="Courier New"/>
          <w:sz w:val="20"/>
          <w:szCs w:val="20"/>
        </w:rPr>
        <w:t xml:space="preserve">. See the ``Public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participation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and request for comments'' portion of the SUPPLEMENTARY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INFORMATION section for further instructions on submitting comments.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6">
        <w:r w:rsidRPr="000B0C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B0C50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reduce the burden on respondents.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In response to your comments, we may revise this ICR or decide not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seek an extension of approval for the Collection. We will consider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all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comments and material received during the comment period.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related materials. Comments must contain the OMB Control Number of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ICR and the docket number of this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[[Page 81939]]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request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>, [USCG-2020-0752], and must be received by February 16, 2021.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0B0C50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7">
        <w:r w:rsidRPr="000B0C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B0C50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8">
        <w:r w:rsidRPr="000B0C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B0C50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9">
        <w:r w:rsidRPr="000B0C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B0C50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change to </w:t>
      </w:r>
      <w:hyperlink w:history="1" r:id="rId10">
        <w:r w:rsidRPr="000B0C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B0C50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personal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information you have provided. For more about privacy and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submissions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in response to this document, see DHS's </w:t>
      </w:r>
      <w:proofErr w:type="spellStart"/>
      <w:r w:rsidRPr="000B0C50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System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Records notice (85 FR 14226, March 11, 2020).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Title: Sewage and Graywater Discharge Records for Certain Cruise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Vessels Operating on Alaskan Waters.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OMB Control Number: 1625-0092.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Summary: To comply with the Title XIV of Public Law 106-554, this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lastRenderedPageBreak/>
        <w:t>information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collection is needed to enforce sewage and graywater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discharges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requirements from certain cruise ships operating on Alaskan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waters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>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Need: Title 33 CFR part 159 subpart E prescribe regulations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governing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the discharge of sewage and graywater from cruise vessels,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requires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sampling and testing of sewage and graywater discharges, and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establishes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reporting and recordkeeping requirements.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Forms: Not applicable.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Respondents: Owners, operators and masters of vessels.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decreased from 404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hours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to 358 hours a year, due to a calculation error made during the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B0C50">
        <w:rPr>
          <w:rFonts w:ascii="Courier New" w:hAnsi="Courier New" w:eastAsia="Times New Roman" w:cs="Courier New"/>
          <w:sz w:val="20"/>
          <w:szCs w:val="20"/>
        </w:rPr>
        <w:t>last</w:t>
      </w:r>
      <w:proofErr w:type="gramEnd"/>
      <w:r w:rsidRPr="000B0C50">
        <w:rPr>
          <w:rFonts w:ascii="Courier New" w:hAnsi="Courier New" w:eastAsia="Times New Roman" w:cs="Courier New"/>
          <w:sz w:val="20"/>
          <w:szCs w:val="20"/>
        </w:rPr>
        <w:t xml:space="preserve"> periodic renewal.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chapter 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35, as amended.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    Dated: December 11, 2020.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0B0C50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0B0C50">
        <w:rPr>
          <w:rFonts w:ascii="Courier New" w:hAnsi="Courier New" w:eastAsia="Times New Roman" w:cs="Courier New"/>
          <w:sz w:val="20"/>
          <w:szCs w:val="20"/>
        </w:rPr>
        <w:t>,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[FR Doc. 2020-27756 Filed 12-16-20; 8:45 am]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B0C50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B0C50" w:rsidR="000B0C50" w:rsidP="000B0C50" w:rsidRDefault="000B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AE5F49" w:rsidRDefault="00AE5F49">
      <w:bookmarkStart w:name="_GoBack" w:id="0"/>
      <w:bookmarkEnd w:id="0"/>
    </w:p>
    <w:sectPr w:rsidR="00AE5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50"/>
    <w:rsid w:val="000B0C50"/>
    <w:rsid w:val="00A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7991E-6C97-4FDA-A3EE-299B1F03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2021-03-23T15:06:00Z</dcterms:created>
  <dcterms:modified xsi:type="dcterms:W3CDTF">2021-03-23T15:09:00Z</dcterms:modified>
</cp:coreProperties>
</file>