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128" w:rsidRDefault="008D450E" w14:paraId="6E538057" w14:textId="77777777">
      <w:pPr>
        <w:tabs>
          <w:tab w:val="right" w:pos="10080"/>
        </w:tabs>
        <w:spacing w:after="1026" w:line="265" w:lineRule="auto"/>
        <w:ind w:left="-15" w:right="-15"/>
      </w:pPr>
      <w:bookmarkStart w:name="_GoBack" w:id="0"/>
      <w:bookmarkEnd w:id="0"/>
      <w:r>
        <w:rPr>
          <w:rFonts w:ascii="Times New Roman" w:hAnsi="Times New Roman" w:eastAsia="Times New Roman" w:cs="Times New Roman"/>
          <w:sz w:val="24"/>
        </w:rPr>
        <w:t>Electronic Code of Federal Regulations (</w:t>
      </w:r>
      <w:proofErr w:type="spellStart"/>
      <w:r>
        <w:rPr>
          <w:rFonts w:ascii="Times New Roman" w:hAnsi="Times New Roman" w:eastAsia="Times New Roman" w:cs="Times New Roman"/>
          <w:sz w:val="24"/>
        </w:rPr>
        <w:t>eCFR</w:t>
      </w:r>
      <w:proofErr w:type="spellEnd"/>
      <w:r>
        <w:rPr>
          <w:rFonts w:ascii="Times New Roman" w:hAnsi="Times New Roman" w:eastAsia="Times New Roman" w:cs="Times New Roman"/>
          <w:sz w:val="24"/>
        </w:rPr>
        <w:t>)</w:t>
      </w:r>
      <w:r>
        <w:rPr>
          <w:rFonts w:ascii="Times New Roman" w:hAnsi="Times New Roman" w:eastAsia="Times New Roman" w:cs="Times New Roman"/>
          <w:sz w:val="24"/>
        </w:rPr>
        <w:tab/>
        <w:t>Page 1 of 1</w:t>
      </w:r>
    </w:p>
    <w:p w:rsidR="00DD6128" w:rsidRDefault="008D450E" w14:paraId="146F7BCD" w14:textId="77777777">
      <w:pPr>
        <w:spacing w:after="337"/>
        <w:ind w:left="180"/>
      </w:pPr>
      <w:r>
        <w:rPr>
          <w:rFonts w:ascii="Times New Roman" w:hAnsi="Times New Roman" w:eastAsia="Times New Roman" w:cs="Times New Roman"/>
          <w:color w:val="575757"/>
          <w:sz w:val="32"/>
        </w:rPr>
        <w:t>ELECTRONIC CODE OF FEDERAL REGULATIONS</w:t>
      </w:r>
    </w:p>
    <w:p w:rsidR="00DD6128" w:rsidRDefault="008D450E" w14:paraId="13ED140F" w14:textId="77777777">
      <w:pPr>
        <w:spacing w:after="523"/>
        <w:ind w:left="1197"/>
      </w:pPr>
      <w:r>
        <w:rPr>
          <w:rFonts w:ascii="Times New Roman" w:hAnsi="Times New Roman" w:eastAsia="Times New Roman" w:cs="Times New Roman"/>
          <w:color w:val="FF0000"/>
          <w:sz w:val="32"/>
        </w:rPr>
        <w:t>e-CFR data is current as of May 19, 2021</w:t>
      </w:r>
    </w:p>
    <w:p w:rsidR="00DD6128" w:rsidRDefault="008D450E" w14:paraId="092739DA" w14:textId="77777777">
      <w:pPr>
        <w:spacing w:after="511" w:line="238" w:lineRule="auto"/>
        <w:ind w:left="175" w:hanging="10"/>
      </w:pPr>
      <w:r>
        <w:rPr>
          <w:rFonts w:ascii="Times New Roman" w:hAnsi="Times New Roman" w:eastAsia="Times New Roman" w:cs="Times New Roman"/>
          <w:color w:val="3E71AE"/>
          <w:sz w:val="26"/>
        </w:rPr>
        <w:t>Title 18</w:t>
      </w:r>
      <w:r>
        <w:rPr>
          <w:rFonts w:ascii="Times New Roman" w:hAnsi="Times New Roman" w:eastAsia="Times New Roman" w:cs="Times New Roman"/>
          <w:sz w:val="26"/>
        </w:rPr>
        <w:t xml:space="preserve"> → </w:t>
      </w:r>
      <w:r>
        <w:rPr>
          <w:rFonts w:ascii="Times New Roman" w:hAnsi="Times New Roman" w:eastAsia="Times New Roman" w:cs="Times New Roman"/>
          <w:color w:val="3E71AE"/>
          <w:sz w:val="26"/>
        </w:rPr>
        <w:t>Chapter I</w:t>
      </w:r>
      <w:r>
        <w:rPr>
          <w:rFonts w:ascii="Times New Roman" w:hAnsi="Times New Roman" w:eastAsia="Times New Roman" w:cs="Times New Roman"/>
          <w:sz w:val="26"/>
        </w:rPr>
        <w:t xml:space="preserve"> → </w:t>
      </w:r>
      <w:r>
        <w:rPr>
          <w:rFonts w:ascii="Times New Roman" w:hAnsi="Times New Roman" w:eastAsia="Times New Roman" w:cs="Times New Roman"/>
          <w:color w:val="3E71AE"/>
          <w:sz w:val="26"/>
        </w:rPr>
        <w:t>Subchapter B</w:t>
      </w:r>
      <w:r>
        <w:rPr>
          <w:rFonts w:ascii="Times New Roman" w:hAnsi="Times New Roman" w:eastAsia="Times New Roman" w:cs="Times New Roman"/>
          <w:sz w:val="26"/>
        </w:rPr>
        <w:t xml:space="preserve"> → </w:t>
      </w:r>
      <w:r>
        <w:rPr>
          <w:rFonts w:ascii="Times New Roman" w:hAnsi="Times New Roman" w:eastAsia="Times New Roman" w:cs="Times New Roman"/>
          <w:color w:val="3E71AE"/>
          <w:sz w:val="26"/>
        </w:rPr>
        <w:t>Part 4</w:t>
      </w:r>
      <w:r>
        <w:rPr>
          <w:rFonts w:ascii="Times New Roman" w:hAnsi="Times New Roman" w:eastAsia="Times New Roman" w:cs="Times New Roman"/>
          <w:sz w:val="26"/>
        </w:rPr>
        <w:t xml:space="preserve"> → </w:t>
      </w:r>
      <w:r>
        <w:rPr>
          <w:rFonts w:ascii="Times New Roman" w:hAnsi="Times New Roman" w:eastAsia="Times New Roman" w:cs="Times New Roman"/>
          <w:color w:val="3E71AE"/>
          <w:sz w:val="26"/>
        </w:rPr>
        <w:t>Subpart K</w:t>
      </w:r>
      <w:r>
        <w:rPr>
          <w:rFonts w:ascii="Times New Roman" w:hAnsi="Times New Roman" w:eastAsia="Times New Roman" w:cs="Times New Roman"/>
          <w:sz w:val="26"/>
        </w:rPr>
        <w:t xml:space="preserve"> → §4.108</w:t>
      </w:r>
    </w:p>
    <w:p w:rsidR="00DD6128" w:rsidRDefault="008D450E" w14:paraId="40E30EBA" w14:textId="77777777">
      <w:pPr>
        <w:spacing w:after="0"/>
        <w:ind w:left="175" w:right="334" w:hanging="10"/>
        <w:jc w:val="both"/>
      </w:pPr>
      <w:r>
        <w:rPr>
          <w:rFonts w:ascii="Times New Roman" w:hAnsi="Times New Roman" w:eastAsia="Times New Roman" w:cs="Times New Roman"/>
          <w:sz w:val="26"/>
        </w:rPr>
        <w:t xml:space="preserve">Title 18: Conservation of Power and Water Resources </w:t>
      </w:r>
    </w:p>
    <w:p w:rsidR="00DD6128" w:rsidRDefault="008D450E" w14:paraId="61B8C7B1" w14:textId="77777777">
      <w:pPr>
        <w:spacing w:after="0" w:line="238" w:lineRule="auto"/>
        <w:ind w:left="175" w:hanging="10"/>
      </w:pPr>
      <w:r>
        <w:rPr>
          <w:rFonts w:ascii="Times New Roman" w:hAnsi="Times New Roman" w:eastAsia="Times New Roman" w:cs="Times New Roman"/>
          <w:color w:val="3E71AE"/>
          <w:sz w:val="26"/>
        </w:rPr>
        <w:t xml:space="preserve">PART 4—LICENSES, PERMITS, EXEMPTIONS, AND DETERMINATION OF PROJECT COSTS </w:t>
      </w:r>
    </w:p>
    <w:p w:rsidR="00DD6128" w:rsidRDefault="008D450E" w14:paraId="08D1AE24" w14:textId="77777777">
      <w:pPr>
        <w:spacing w:after="0" w:line="238" w:lineRule="auto"/>
        <w:ind w:left="175" w:hanging="10"/>
      </w:pPr>
      <w:r>
        <w:rPr>
          <w:rFonts w:ascii="Times New Roman" w:hAnsi="Times New Roman" w:eastAsia="Times New Roman" w:cs="Times New Roman"/>
          <w:color w:val="3E71AE"/>
          <w:sz w:val="26"/>
        </w:rPr>
        <w:t>Subpart K—Exemption of Small Hydroelectric Power Projects of 10 Megawatts or Less</w:t>
      </w:r>
    </w:p>
    <w:p w:rsidR="00DD6128" w:rsidRDefault="008D450E" w14:paraId="6F125093" w14:textId="77777777">
      <w:pPr>
        <w:spacing w:after="244"/>
        <w:ind w:left="180"/>
      </w:pPr>
      <w:r>
        <w:rPr>
          <w:noProof/>
        </w:rPr>
        <mc:AlternateContent>
          <mc:Choice Requires="wpg">
            <w:drawing>
              <wp:inline distT="0" distB="0" distL="0" distR="0" wp14:anchorId="35DEB37B" wp14:editId="3B985525">
                <wp:extent cx="6172200" cy="19050"/>
                <wp:effectExtent l="0" t="0" r="0" b="0"/>
                <wp:docPr id="452" name="Group 4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19050"/>
                          <a:chOff x="0" y="0"/>
                          <a:chExt cx="6172200" cy="1905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172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 h="1905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  <a:lnTo>
                                  <a:pt x="6162675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6172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 h="19050">
                                <a:moveTo>
                                  <a:pt x="6172200" y="0"/>
                                </a:moveTo>
                                <a:lnTo>
                                  <a:pt x="61722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9525"/>
                                </a:lnTo>
                                <a:lnTo>
                                  <a:pt x="6162675" y="9525"/>
                                </a:lnTo>
                                <a:lnTo>
                                  <a:pt x="6172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2" style="width:486pt;height:1.5pt;mso-position-horizontal-relative:char;mso-position-vertical-relative:line" coordsize="61722,190">
                <v:shape id="Shape 10" style="position:absolute;width:61722;height:190;left:0;top:0;" coordsize="6172200,19050" path="m0,0l6172200,0l6162675,9525l9525,9525l0,19050l0,0x">
                  <v:stroke on="false" weight="0pt" color="#000000" opacity="0" miterlimit="10" joinstyle="miter" endcap="flat"/>
                  <v:fill on="true" color="#696969"/>
                </v:shape>
                <v:shape id="Shape 11" style="position:absolute;width:61722;height:190;left:0;top:0;" coordsize="6172200,19050" path="m6172200,0l6172200,19050l0,19050l9525,9525l6162675,9525l6172200,0x">
                  <v:stroke on="false" weight="0pt" color="#000000" opacity="0" miterlimit="10" joinstyle="miter" endcap="flat"/>
                  <v:fill on="true" color="#f0f0f0"/>
                </v:shape>
              </v:group>
            </w:pict>
          </mc:Fallback>
        </mc:AlternateContent>
      </w:r>
    </w:p>
    <w:p w:rsidR="00DD6128" w:rsidRDefault="008D450E" w14:paraId="2CAA0BC4" w14:textId="77777777">
      <w:pPr>
        <w:spacing w:after="260" w:line="238" w:lineRule="auto"/>
        <w:ind w:left="180"/>
      </w:pPr>
      <w:r>
        <w:rPr>
          <w:rFonts w:ascii="Times New Roman" w:hAnsi="Times New Roman" w:eastAsia="Times New Roman" w:cs="Times New Roman"/>
          <w:sz w:val="26"/>
        </w:rPr>
        <w:t>§4.108   Contents of application for exemptio</w:t>
      </w:r>
      <w:r>
        <w:rPr>
          <w:rFonts w:ascii="Times New Roman" w:hAnsi="Times New Roman" w:eastAsia="Times New Roman" w:cs="Times New Roman"/>
          <w:sz w:val="26"/>
        </w:rPr>
        <w:t>n from provisions other than licensing.</w:t>
      </w:r>
    </w:p>
    <w:p w:rsidR="00DD6128" w:rsidRDefault="008D450E" w14:paraId="12923B7E" w14:textId="77777777">
      <w:pPr>
        <w:spacing w:after="6146"/>
        <w:ind w:left="165" w:right="334" w:firstLine="520"/>
        <w:jc w:val="both"/>
      </w:pPr>
      <w:r>
        <w:rPr>
          <w:rFonts w:ascii="Times New Roman" w:hAnsi="Times New Roman" w:eastAsia="Times New Roman" w:cs="Times New Roman"/>
          <w:sz w:val="26"/>
        </w:rPr>
        <w:t>An application for exemption of a small hydroelectric power project from provisions of Part I of the Act other than the licensing requirement need not be prepared according to any specific format, but must be include</w:t>
      </w:r>
      <w:r>
        <w:rPr>
          <w:rFonts w:ascii="Times New Roman" w:hAnsi="Times New Roman" w:eastAsia="Times New Roman" w:cs="Times New Roman"/>
          <w:sz w:val="26"/>
        </w:rPr>
        <w:t xml:space="preserve">d as an identified appendix to the related application for license or amendment of license. The application for exemption must list all sections or subsections of Part I of the Act for which exemption is requested. </w:t>
      </w:r>
      <w:r>
        <w:rPr>
          <w:rFonts w:ascii="Times New Roman" w:hAnsi="Times New Roman" w:eastAsia="Times New Roman" w:cs="Times New Roman"/>
          <w:sz w:val="24"/>
        </w:rPr>
        <w:t xml:space="preserve">[Order 106, 45 FR 76123, Nov. 18, 1980] </w:t>
      </w:r>
      <w:r>
        <w:rPr>
          <w:rFonts w:ascii="Times New Roman" w:hAnsi="Times New Roman" w:eastAsia="Times New Roman" w:cs="Times New Roman"/>
          <w:color w:val="3E71AE"/>
          <w:sz w:val="19"/>
        </w:rPr>
        <w:t>N</w:t>
      </w:r>
      <w:r>
        <w:rPr>
          <w:rFonts w:ascii="Times New Roman" w:hAnsi="Times New Roman" w:eastAsia="Times New Roman" w:cs="Times New Roman"/>
          <w:color w:val="3E71AE"/>
          <w:sz w:val="19"/>
        </w:rPr>
        <w:t>eed assistance?</w:t>
      </w:r>
    </w:p>
    <w:p w:rsidR="00DD6128" w:rsidRDefault="008D450E" w14:paraId="0F0109B9" w14:textId="77777777">
      <w:pPr>
        <w:spacing w:after="5" w:line="265" w:lineRule="auto"/>
        <w:ind w:left="-5" w:right="-15" w:hanging="10"/>
      </w:pPr>
      <w:r>
        <w:rPr>
          <w:rFonts w:ascii="Times New Roman" w:hAnsi="Times New Roman" w:eastAsia="Times New Roman" w:cs="Times New Roman"/>
          <w:sz w:val="24"/>
        </w:rPr>
        <w:lastRenderedPageBreak/>
        <w:t>https://www.ecfr.gov/cgi-bin/text-idx?SID=cf09834d29334c71f15e6694f79e8d72&amp;mc=tru... 5/21/2021</w:t>
      </w:r>
    </w:p>
    <w:sectPr w:rsidR="00DD6128">
      <w:pgSz w:w="12240" w:h="15840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128"/>
    <w:rsid w:val="008D450E"/>
    <w:rsid w:val="00DD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BF0E2"/>
  <w15:docId w15:val="{E264056B-1B6E-4A53-8E43-E3305704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EAC7F601CD76438313764BE493CC4F" ma:contentTypeVersion="6" ma:contentTypeDescription="Create a new document." ma:contentTypeScope="" ma:versionID="f517e9b7ca6c7492c414f7d5fcac3330">
  <xsd:schema xmlns:xsd="http://www.w3.org/2001/XMLSchema" xmlns:xs="http://www.w3.org/2001/XMLSchema" xmlns:p="http://schemas.microsoft.com/office/2006/metadata/properties" xmlns:ns3="087c83cf-0993-4cd6-bfdc-b1c6ea4d56ce" targetNamespace="http://schemas.microsoft.com/office/2006/metadata/properties" ma:root="true" ma:fieldsID="8a2ac875463418fbe98dc29aeb6316f8" ns3:_="">
    <xsd:import namespace="087c83cf-0993-4cd6-bfdc-b1c6ea4d56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c83cf-0993-4cd6-bfdc-b1c6ea4d56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8240DA-F1C7-4C23-B9F8-E0E7111A7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c83cf-0993-4cd6-bfdc-b1c6ea4d56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E7DDFE-0C95-4373-99BC-95D9D541FC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76DC9-9CD4-47A7-945D-B2B0FB28E98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087c83cf-0993-4cd6-bfdc-b1c6ea4d56ce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922</Characters>
  <Application>Microsoft Office Word</Application>
  <DocSecurity>0</DocSecurity>
  <Lines>7</Lines>
  <Paragraphs>2</Paragraphs>
  <ScaleCrop>false</ScaleCrop>
  <Company>Federal Energy Regulatory Commission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https://www.ecfr.gov/cgi-bin/text-idx?SID=cf09834d29334c71f15e6</dc:title>
  <dc:subject/>
  <dc:creator>jnsed34</dc:creator>
  <cp:keywords/>
  <cp:lastModifiedBy>Jean Sonneman</cp:lastModifiedBy>
  <cp:revision>2</cp:revision>
  <dcterms:created xsi:type="dcterms:W3CDTF">2021-05-21T16:22:00Z</dcterms:created>
  <dcterms:modified xsi:type="dcterms:W3CDTF">2021-05-21T16:22:00Z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0x0101003EEAC7F601CD76438313764BE493CC4F</vt:lpwstr>
  </property>
</Properties>
</file>