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2F34" w:rsidP="00AE2F34" w:rsidRDefault="00AE2F34" w14:paraId="00302553" w14:textId="77777777">
      <w:pPr>
        <w:tabs>
          <w:tab w:val="left" w:pos="720"/>
        </w:tabs>
        <w:ind w:left="720" w:hanging="720"/>
        <w:jc w:val="center"/>
        <w:rPr>
          <w:bCs/>
        </w:rPr>
      </w:pPr>
      <w:r w:rsidRPr="00AE2F34">
        <w:rPr>
          <w:bCs/>
        </w:rPr>
        <w:t>SUPPORTING STATEMENT FOR</w:t>
      </w:r>
      <w:r>
        <w:rPr>
          <w:bCs/>
        </w:rPr>
        <w:t xml:space="preserve"> </w:t>
      </w:r>
      <w:r w:rsidRPr="00AE2F34">
        <w:rPr>
          <w:bCs/>
        </w:rPr>
        <w:t xml:space="preserve">INFORMATION COLLECTION </w:t>
      </w:r>
    </w:p>
    <w:p w:rsidR="00AE2F34" w:rsidP="00AE2F34" w:rsidRDefault="00AE2F34" w14:paraId="52148CAF" w14:textId="00158E22">
      <w:pPr>
        <w:tabs>
          <w:tab w:val="left" w:pos="720"/>
        </w:tabs>
        <w:ind w:left="720" w:hanging="720"/>
        <w:jc w:val="center"/>
      </w:pPr>
      <w:r w:rsidRPr="00AE2F34">
        <w:rPr>
          <w:bCs/>
        </w:rPr>
        <w:t xml:space="preserve">REQUEST </w:t>
      </w:r>
      <w:r w:rsidRPr="000E48BF">
        <w:rPr>
          <w:bCs/>
        </w:rPr>
        <w:t xml:space="preserve">NUMBER </w:t>
      </w:r>
      <w:r w:rsidRPr="000E48BF" w:rsidR="00034A11">
        <w:rPr>
          <w:bCs/>
        </w:rPr>
        <w:t>0938.2</w:t>
      </w:r>
      <w:r w:rsidRPr="000E48BF" w:rsidR="000E48BF">
        <w:rPr>
          <w:bCs/>
        </w:rPr>
        <w:t>2</w:t>
      </w:r>
      <w:r w:rsidRPr="00AE2F34">
        <w:rPr>
          <w:bCs/>
        </w:rPr>
        <w:t xml:space="preserve"> (2030-0020)</w:t>
      </w:r>
    </w:p>
    <w:p w:rsidR="00AE2F34" w:rsidRDefault="00AE2F34" w14:paraId="796603DE" w14:textId="77777777">
      <w:pPr>
        <w:tabs>
          <w:tab w:val="left" w:pos="720"/>
        </w:tabs>
        <w:ind w:left="720" w:hanging="720"/>
      </w:pPr>
    </w:p>
    <w:p w:rsidR="00EB54B1" w:rsidRDefault="00EB54B1" w14:paraId="59AF5242" w14:textId="77777777">
      <w:pPr>
        <w:tabs>
          <w:tab w:val="left" w:pos="720"/>
        </w:tabs>
        <w:ind w:left="720" w:hanging="720"/>
      </w:pPr>
      <w:r>
        <w:t>1.</w:t>
      </w:r>
      <w:r>
        <w:tab/>
      </w:r>
      <w:r w:rsidRPr="00FC1262">
        <w:rPr>
          <w:b/>
          <w:u w:val="single"/>
        </w:rPr>
        <w:t>Identification of the Information Collection</w:t>
      </w:r>
    </w:p>
    <w:p w:rsidR="00EB54B1" w:rsidRDefault="00EB54B1" w14:paraId="35F39C7F" w14:textId="77777777"/>
    <w:p w:rsidR="00AE2F34" w:rsidP="00AE2F34" w:rsidRDefault="00AE2F34" w14:paraId="5DC78AE7" w14:textId="77777777">
      <w:pPr>
        <w:ind w:left="720"/>
        <w:rPr>
          <w:bCs/>
        </w:rPr>
      </w:pPr>
      <w:r>
        <w:t xml:space="preserve">1(a).  </w:t>
      </w:r>
      <w:r w:rsidRPr="00AE2F34">
        <w:rPr>
          <w:u w:val="single"/>
        </w:rPr>
        <w:t>Title of the Information Collection</w:t>
      </w:r>
      <w:r>
        <w:t xml:space="preserve">.  </w:t>
      </w:r>
      <w:r w:rsidRPr="00AE2F34">
        <w:rPr>
          <w:bCs/>
        </w:rPr>
        <w:t>“GENERAL ADMINISTRATIVE REQUIREMENTS FOR ASSISTANCE PROGRAMS</w:t>
      </w:r>
      <w:r w:rsidR="008F21A6">
        <w:rPr>
          <w:bCs/>
        </w:rPr>
        <w:t xml:space="preserve"> (Renewal)</w:t>
      </w:r>
      <w:r w:rsidRPr="00AE2F34">
        <w:rPr>
          <w:bCs/>
        </w:rPr>
        <w:t>”</w:t>
      </w:r>
    </w:p>
    <w:p w:rsidRPr="00AE2F34" w:rsidR="00356DAE" w:rsidP="00AE2F34" w:rsidRDefault="00356DAE" w14:paraId="4B28A6CB" w14:textId="3CE66153">
      <w:pPr>
        <w:ind w:left="720"/>
      </w:pPr>
      <w:r>
        <w:rPr>
          <w:bCs/>
        </w:rPr>
        <w:t xml:space="preserve">OMB # 2030-0020, EPA ICR # </w:t>
      </w:r>
      <w:r w:rsidRPr="000E48BF">
        <w:rPr>
          <w:bCs/>
        </w:rPr>
        <w:t>0938.2</w:t>
      </w:r>
      <w:r w:rsidRPr="000E48BF" w:rsidR="000E48BF">
        <w:rPr>
          <w:bCs/>
        </w:rPr>
        <w:t>2</w:t>
      </w:r>
    </w:p>
    <w:p w:rsidR="00AE2F34" w:rsidRDefault="00AE2F34" w14:paraId="7193A2A5" w14:textId="77777777">
      <w:pPr>
        <w:ind w:left="720"/>
      </w:pPr>
      <w:r>
        <w:t xml:space="preserve"> </w:t>
      </w:r>
    </w:p>
    <w:p w:rsidR="00EB54B1" w:rsidRDefault="00AE2F34" w14:paraId="47D3792B" w14:textId="253491E0">
      <w:pPr>
        <w:ind w:left="720"/>
      </w:pPr>
      <w:r>
        <w:t xml:space="preserve">1(b).  </w:t>
      </w:r>
      <w:r w:rsidRPr="00AE2F34">
        <w:rPr>
          <w:u w:val="single"/>
        </w:rPr>
        <w:t>Short Characterization/Abstract</w:t>
      </w:r>
      <w:r>
        <w:t xml:space="preserve">.  </w:t>
      </w:r>
      <w:r w:rsidR="00EB54B1">
        <w:t xml:space="preserve">This is a request for a renewal of an existing Information Collection Request (ICR).  This ICR authorizes the collection of information under EPA’s General Regulation for Assistance Programs that establishes the minimum management requirements for all recipients of EPA grants or cooperative agreements (assistance agreements).  </w:t>
      </w:r>
      <w:r w:rsidR="001860B4">
        <w:t xml:space="preserve">In addition, this ICR includes EPA’s Disadvantaged Business Enterprise (DBE) Program as a result </w:t>
      </w:r>
      <w:r w:rsidR="00CA149A">
        <w:t>of</w:t>
      </w:r>
      <w:r w:rsidR="001860B4">
        <w:t xml:space="preserve"> the relocation of the DBE Program from the Office of Small and Disadvantaged Business Utilization </w:t>
      </w:r>
      <w:r w:rsidR="00C56E37">
        <w:t xml:space="preserve">(OSDBU) </w:t>
      </w:r>
      <w:r w:rsidR="001860B4">
        <w:t>to the Office of Grants and Debarment</w:t>
      </w:r>
      <w:r w:rsidR="00C56E37">
        <w:t xml:space="preserve"> (OGD)</w:t>
      </w:r>
      <w:r w:rsidR="001860B4">
        <w:t xml:space="preserve">.  </w:t>
      </w:r>
      <w:r w:rsidR="00CA149A">
        <w:t>Information collection activities for the</w:t>
      </w:r>
      <w:r w:rsidR="001860B4">
        <w:t xml:space="preserve"> DBE Program w</w:t>
      </w:r>
      <w:r w:rsidR="00CA149A">
        <w:t>ere</w:t>
      </w:r>
      <w:r w:rsidR="001860B4">
        <w:t xml:space="preserve"> previously covered </w:t>
      </w:r>
      <w:r w:rsidR="00CA149A">
        <w:t>under</w:t>
      </w:r>
      <w:r w:rsidR="001860B4">
        <w:t xml:space="preserve"> </w:t>
      </w:r>
      <w:r w:rsidR="004B1C86">
        <w:t>OMB Control Number</w:t>
      </w:r>
      <w:r w:rsidR="001860B4">
        <w:t xml:space="preserve"> 2090-0030. </w:t>
      </w:r>
      <w:r w:rsidR="00B96DE5">
        <w:t>For awards made p</w:t>
      </w:r>
      <w:r w:rsidR="000940C6">
        <w:t xml:space="preserve">rior to December 26, 2014, </w:t>
      </w:r>
      <w:r w:rsidR="00EB54B1">
        <w:t xml:space="preserve">40 CFR Part 30, “Grants and Agreements with Institutions of Higher Education, Hospitals, and Other Non-Profit Organizations,” establishes the management requirements for institutions of higher education, hospitals, and other non-profit organizations, as well as procurement requirements for non-governmental recipients.  </w:t>
      </w:r>
      <w:r w:rsidR="00B96DE5">
        <w:t>For awards made p</w:t>
      </w:r>
      <w:r w:rsidR="000940C6">
        <w:t xml:space="preserve">rior to December 26, 2014, </w:t>
      </w:r>
      <w:r w:rsidR="00EB54B1">
        <w:t>40 CFR Part 31, “Uniform Administrative Requirements for Grants and Cooperative Agreements to State and Local Governments,” includes the management requirements for States, local governments, and Indian Tribal governments.  These regulations include only those provisions mandated by statute, required by Office of Management and Budget (OMB) Circulars, or added by EPA to ensure sound and effective financial assistance management.</w:t>
      </w:r>
      <w:r w:rsidR="00B44F10">
        <w:t xml:space="preserve">  </w:t>
      </w:r>
      <w:r w:rsidR="00B96DE5">
        <w:t xml:space="preserve">For awards made </w:t>
      </w:r>
      <w:r w:rsidR="004643C9">
        <w:t xml:space="preserve">on or </w:t>
      </w:r>
      <w:r w:rsidR="00B96DE5">
        <w:t>a</w:t>
      </w:r>
      <w:r w:rsidR="000940C6">
        <w:t>fter December 26, 2014, 2 CFR 200 and EPA’s implementation of 2 CFR 200 at 2 CFR 1500 “Uniform Administrative Requirements, Cost Principles and Audit Requirements for Federal Awards” establishes the management requirements for all entit</w:t>
      </w:r>
      <w:r w:rsidR="00B96DE5">
        <w:t>y</w:t>
      </w:r>
      <w:r w:rsidR="000940C6">
        <w:t xml:space="preserve"> types.</w:t>
      </w:r>
      <w:r w:rsidR="00034A11">
        <w:t xml:space="preserve"> </w:t>
      </w:r>
      <w:r w:rsidRPr="000718EF" w:rsidR="00034A11">
        <w:t>40 CFR Part 35 outlines policies and procedures for assistance agreements to State, interstate, and local agencies and Indian Tribes and Intertribal Consortia for pollution abatement and control programs (listed in Subparts A and B).</w:t>
      </w:r>
      <w:r w:rsidR="001773B0">
        <w:t xml:space="preserve"> For </w:t>
      </w:r>
      <w:r w:rsidR="004B1C86">
        <w:t xml:space="preserve">all </w:t>
      </w:r>
      <w:r w:rsidR="001773B0">
        <w:t>awards, 40 CFR Part 33 “Participation by Disadvantaged Business Enterprises in Procurement under Environmental Protection Agency (EPA) Financial Assistance Agreements” establishes DBE utilization requirements for all entity types. These regulations include only those provisions mandated by statu</w:t>
      </w:r>
      <w:r w:rsidR="00EB5CF5">
        <w:t>t</w:t>
      </w:r>
      <w:r w:rsidR="001773B0">
        <w:t>e or added by EPA to ensure sound and effective financial assistance management with respect to DBE utilization.</w:t>
      </w:r>
    </w:p>
    <w:p w:rsidR="00841E9C" w:rsidP="00D80FE1" w:rsidRDefault="00841E9C" w14:paraId="381D0A58" w14:textId="77777777">
      <w:pPr>
        <w:tabs>
          <w:tab w:val="left" w:pos="0"/>
        </w:tabs>
        <w:rPr>
          <w:rFonts w:ascii="Cambria" w:hAnsi="Cambria"/>
        </w:rPr>
      </w:pPr>
    </w:p>
    <w:p w:rsidR="00C81351" w:rsidP="00FE3662" w:rsidRDefault="00EB54B1" w14:paraId="3720DA13" w14:textId="2683EF20">
      <w:pPr>
        <w:ind w:left="720"/>
      </w:pPr>
      <w:r>
        <w:t xml:space="preserve">This ICR combines all of these requirements under OMB Control Number 2030-0020.  </w:t>
      </w:r>
    </w:p>
    <w:p w:rsidR="00C81351" w:rsidRDefault="00C81351" w14:paraId="71D877C8" w14:textId="77777777">
      <w:pPr>
        <w:ind w:left="720"/>
      </w:pPr>
    </w:p>
    <w:p w:rsidR="00EB54B1" w:rsidRDefault="00EB54B1" w14:paraId="1CEC2629" w14:textId="025AD636">
      <w:pPr>
        <w:ind w:left="720"/>
      </w:pPr>
      <w:r>
        <w:lastRenderedPageBreak/>
        <w:t xml:space="preserve">EPA award officials will use the information required by these regulations to make assistance </w:t>
      </w:r>
      <w:r w:rsidR="00CD1A2E">
        <w:t xml:space="preserve">agreement </w:t>
      </w:r>
      <w:r>
        <w:t>awards, to make assistance payments, and to verify that the recipient is using Federal funds appropriately to comply with Federal requirements.</w:t>
      </w:r>
    </w:p>
    <w:p w:rsidR="00EB54B1" w:rsidRDefault="00EB54B1" w14:paraId="2A80A938" w14:textId="77777777">
      <w:pPr>
        <w:ind w:left="720"/>
      </w:pPr>
    </w:p>
    <w:p w:rsidR="00EB54B1" w:rsidRDefault="00EB54B1" w14:paraId="49335229" w14:textId="77777777">
      <w:pPr>
        <w:tabs>
          <w:tab w:val="left" w:pos="720"/>
        </w:tabs>
        <w:ind w:left="720" w:hanging="720"/>
      </w:pPr>
      <w:r>
        <w:t>2.</w:t>
      </w:r>
      <w:r>
        <w:tab/>
      </w:r>
      <w:r w:rsidRPr="00FC1262">
        <w:rPr>
          <w:b/>
          <w:u w:val="single"/>
        </w:rPr>
        <w:t>Need For</w:t>
      </w:r>
      <w:r w:rsidRPr="00FC1262" w:rsidR="00AE2F34">
        <w:rPr>
          <w:b/>
          <w:u w:val="single"/>
        </w:rPr>
        <w:t xml:space="preserve"> and Use</w:t>
      </w:r>
      <w:r w:rsidRPr="00FC1262">
        <w:rPr>
          <w:b/>
          <w:u w:val="single"/>
        </w:rPr>
        <w:t xml:space="preserve"> of the Collection</w:t>
      </w:r>
    </w:p>
    <w:p w:rsidR="00EB54B1" w:rsidRDefault="00EB54B1" w14:paraId="50E3C4FD" w14:textId="77777777"/>
    <w:p w:rsidR="00EB54B1" w:rsidRDefault="00EB54B1" w14:paraId="4D08EC6F" w14:textId="6CCD003C">
      <w:pPr>
        <w:ind w:left="720"/>
      </w:pPr>
      <w:r>
        <w:t>2(a)</w:t>
      </w:r>
      <w:r w:rsidR="00797013">
        <w:t>.</w:t>
      </w:r>
      <w:r>
        <w:t xml:space="preserve"> </w:t>
      </w:r>
      <w:r w:rsidRPr="00AE2F34">
        <w:rPr>
          <w:u w:val="single"/>
        </w:rPr>
        <w:t>Need</w:t>
      </w:r>
      <w:r w:rsidRPr="00AE2F34" w:rsidR="00AE2F34">
        <w:rPr>
          <w:u w:val="single"/>
        </w:rPr>
        <w:t>/Authority for the Collection</w:t>
      </w:r>
      <w:r>
        <w:t xml:space="preserve">.  This ICR is necessary because of the information collection and reporting </w:t>
      </w:r>
      <w:r w:rsidRPr="000718EF">
        <w:t xml:space="preserve">requirements included in </w:t>
      </w:r>
      <w:r w:rsidRPr="008D2F35">
        <w:t>EPA re</w:t>
      </w:r>
      <w:r w:rsidRPr="008D2F35" w:rsidR="00F0581A">
        <w:t>gulations at 40 CFR Parts 30,</w:t>
      </w:r>
      <w:r w:rsidRPr="008D2F35">
        <w:t xml:space="preserve"> 31</w:t>
      </w:r>
      <w:r w:rsidR="00783E11">
        <w:t>, 33</w:t>
      </w:r>
      <w:r w:rsidR="0097153C">
        <w:t>,</w:t>
      </w:r>
      <w:r w:rsidRPr="008D2F35" w:rsidR="000940C6">
        <w:t xml:space="preserve"> </w:t>
      </w:r>
      <w:r w:rsidRPr="008D2F35" w:rsidR="00F0581A">
        <w:t xml:space="preserve">35, </w:t>
      </w:r>
      <w:r w:rsidRPr="008D2F35" w:rsidR="000940C6">
        <w:t>and 2 CFR Parts 200 and 1500</w:t>
      </w:r>
      <w:r w:rsidRPr="008D2F35">
        <w:t xml:space="preserve">.  </w:t>
      </w:r>
      <w:r w:rsidRPr="008D2F35" w:rsidR="00C91A32">
        <w:t xml:space="preserve">For some existing grants awarded prior to December 26, 2014, </w:t>
      </w:r>
      <w:r w:rsidRPr="008D2F35" w:rsidR="000940C6">
        <w:t>40 CFR Parts 30 and 31</w:t>
      </w:r>
      <w:r w:rsidRPr="008D2F35">
        <w:t xml:space="preserve"> implement OMB Circulars A-21, A-87, A-102, A-110, A-122, and A-133.  </w:t>
      </w:r>
      <w:r w:rsidRPr="008D2F35" w:rsidR="00C91A32">
        <w:t xml:space="preserve">For assistance </w:t>
      </w:r>
      <w:r w:rsidRPr="008D2F35" w:rsidR="00DE0397">
        <w:t xml:space="preserve">agreements </w:t>
      </w:r>
      <w:r w:rsidRPr="008D2F35" w:rsidR="00C91A32">
        <w:t xml:space="preserve">awarded </w:t>
      </w:r>
      <w:r w:rsidRPr="008D2F35" w:rsidR="004643C9">
        <w:t xml:space="preserve">on or </w:t>
      </w:r>
      <w:r w:rsidRPr="008D2F35" w:rsidR="00C91A32">
        <w:t>after December 26, 2014, 2 CFR Part 1500 implements OMB regulations in 2 CFR Part 200.</w:t>
      </w:r>
      <w:r w:rsidR="00C91A32">
        <w:t xml:space="preserve"> </w:t>
      </w:r>
      <w:r w:rsidR="003B46CF">
        <w:t xml:space="preserve">For </w:t>
      </w:r>
      <w:r w:rsidR="00F60DCD">
        <w:t xml:space="preserve">all </w:t>
      </w:r>
      <w:r w:rsidR="003B46CF">
        <w:t xml:space="preserve">awards, 40 CFR Part 33 establishes DBE utilization requirements for all entity types. </w:t>
      </w:r>
      <w:r w:rsidR="0097153C">
        <w:t xml:space="preserve"> </w:t>
      </w:r>
      <w:r w:rsidR="003B46CF">
        <w:t>These regulations include only those provisions mandated by statu</w:t>
      </w:r>
      <w:r w:rsidR="00EB5CF5">
        <w:t>t</w:t>
      </w:r>
      <w:r w:rsidR="003B46CF">
        <w:t xml:space="preserve">e or added by EPA to ensure sound and effective financial assistance management with respect to DBE utilization. </w:t>
      </w:r>
      <w:r w:rsidR="0097153C">
        <w:t xml:space="preserve"> </w:t>
      </w:r>
      <w:r w:rsidR="00CD1A2E">
        <w:t>These regulations set forth</w:t>
      </w:r>
      <w:r>
        <w:t xml:space="preserve"> pre-award, post-award, and after-the-grant requirements.  This information is needed by EPA project officers, grant specialists,</w:t>
      </w:r>
      <w:r w:rsidR="003B46CF">
        <w:t xml:space="preserve"> DBE coordinators,</w:t>
      </w:r>
      <w:r>
        <w:t xml:space="preserve"> and finance officials to manage/oversee recipient programmatic and financial performance under all EPA assistance agreements.</w:t>
      </w:r>
    </w:p>
    <w:p w:rsidR="00EB54B1" w:rsidRDefault="00EB54B1" w14:paraId="6A6345F3" w14:textId="77777777"/>
    <w:p w:rsidR="007A3C4B" w:rsidP="007A3C4B" w:rsidRDefault="007A3C4B" w14:paraId="7D7F5D21" w14:textId="77777777">
      <w:pPr>
        <w:keepLines/>
        <w:ind w:left="720"/>
      </w:pPr>
      <w:r>
        <w:t>Without the data compiled by us</w:t>
      </w:r>
      <w:r w:rsidR="00DE0397">
        <w:t>ing</w:t>
      </w:r>
      <w:r>
        <w:t xml:space="preserve"> the forms, it would be impossible for EPA to manage any of its Federal assistance programs.  Rational, fair grant awards would be extremely difficult to make, and financial and technical managerial information would not be available </w:t>
      </w:r>
      <w:r w:rsidR="00DE0397">
        <w:t xml:space="preserve">for assessing </w:t>
      </w:r>
      <w:r>
        <w:t xml:space="preserve">the status of grant efforts.  </w:t>
      </w:r>
      <w:r w:rsidR="00DE0397">
        <w:t xml:space="preserve">Decreasing </w:t>
      </w:r>
      <w:r>
        <w:t>the frequency of data collection would have similar negative impacts.</w:t>
      </w:r>
    </w:p>
    <w:p w:rsidR="007A3C4B" w:rsidRDefault="007A3C4B" w14:paraId="1A24C3BC" w14:textId="77777777"/>
    <w:p w:rsidR="00EB54B1" w:rsidRDefault="00EB54B1" w14:paraId="0F75C9CF" w14:textId="77777777">
      <w:pPr>
        <w:keepLines/>
        <w:ind w:left="720"/>
      </w:pPr>
      <w:r>
        <w:t>2(b)</w:t>
      </w:r>
      <w:r w:rsidR="00797013">
        <w:t>.</w:t>
      </w:r>
      <w:r>
        <w:t xml:space="preserve"> </w:t>
      </w:r>
      <w:r w:rsidRPr="00AE2F34" w:rsidR="00AE2F34">
        <w:rPr>
          <w:u w:val="single"/>
        </w:rPr>
        <w:t>Practical Utility/Users of the Data</w:t>
      </w:r>
      <w:r>
        <w:t xml:space="preserve">.  The pre-award information is used </w:t>
      </w:r>
      <w:r w:rsidR="00DE0397">
        <w:t xml:space="preserve">by EPA </w:t>
      </w:r>
      <w:r>
        <w:t xml:space="preserve">to qualify and select </w:t>
      </w:r>
      <w:r w:rsidR="00CD1A2E">
        <w:t>assistance</w:t>
      </w:r>
      <w:r>
        <w:t xml:space="preserve"> agreement applicants for funding.  The post-award information is used </w:t>
      </w:r>
      <w:r w:rsidR="00DE0397">
        <w:t xml:space="preserve">to ensure that recipients are </w:t>
      </w:r>
      <w:r w:rsidR="00D00A50">
        <w:t>complying with</w:t>
      </w:r>
      <w:r>
        <w:t xml:space="preserve"> statutory and regulatory requirements and </w:t>
      </w:r>
      <w:r w:rsidR="00DE0397">
        <w:t xml:space="preserve">to </w:t>
      </w:r>
      <w:r>
        <w:t xml:space="preserve">monitor recipient performance.  </w:t>
      </w:r>
      <w:r w:rsidR="001335D9">
        <w:t>T</w:t>
      </w:r>
      <w:r>
        <w:t xml:space="preserve">he after-the-grant information </w:t>
      </w:r>
      <w:r w:rsidR="001335D9">
        <w:t xml:space="preserve">is used to </w:t>
      </w:r>
      <w:r>
        <w:t>meet reporting and recordkeeping requirements and to close out awards.  The information is necessary to ensure minimum fiscal control and accountability for EPA funds and to deter waste, fraud, and abuse.</w:t>
      </w:r>
    </w:p>
    <w:p w:rsidR="00832BBF" w:rsidRDefault="00832BBF" w14:paraId="34CBBAC1" w14:textId="77777777">
      <w:pPr>
        <w:keepLines/>
        <w:ind w:left="720"/>
      </w:pPr>
    </w:p>
    <w:p w:rsidR="00832BBF" w:rsidP="00832BBF" w:rsidRDefault="00832BBF" w14:paraId="06C84C91" w14:textId="77777777">
      <w:pPr>
        <w:tabs>
          <w:tab w:val="left" w:pos="720"/>
        </w:tabs>
        <w:ind w:left="720" w:hanging="720"/>
      </w:pPr>
      <w:r>
        <w:t>3.</w:t>
      </w:r>
      <w:r>
        <w:tab/>
      </w:r>
      <w:r w:rsidRPr="00832BBF">
        <w:rPr>
          <w:b/>
          <w:u w:val="single"/>
        </w:rPr>
        <w:t>Non Duplication, Consultations, and Other Collection Criteria</w:t>
      </w:r>
    </w:p>
    <w:p w:rsidR="00832BBF" w:rsidRDefault="00832BBF" w14:paraId="4D2E10F8" w14:textId="77777777">
      <w:pPr>
        <w:keepLines/>
        <w:ind w:left="720"/>
      </w:pPr>
    </w:p>
    <w:p w:rsidR="00832BBF" w:rsidRDefault="00832BBF" w14:paraId="7B4DE011" w14:textId="77777777">
      <w:pPr>
        <w:keepLines/>
        <w:ind w:left="720"/>
      </w:pPr>
      <w:r>
        <w:t xml:space="preserve">3(a).  </w:t>
      </w:r>
      <w:r>
        <w:rPr>
          <w:u w:val="single"/>
        </w:rPr>
        <w:t>Non Duplication</w:t>
      </w:r>
      <w:r>
        <w:t xml:space="preserve">.  There is no other source for this information.    </w:t>
      </w:r>
    </w:p>
    <w:p w:rsidR="00031971" w:rsidP="008111A9" w:rsidRDefault="00031971" w14:paraId="011108E4" w14:textId="77777777">
      <w:pPr>
        <w:keepNext/>
        <w:keepLines/>
        <w:ind w:left="720"/>
      </w:pPr>
    </w:p>
    <w:p w:rsidRPr="005660A8" w:rsidR="00467B9D" w:rsidP="008111A9" w:rsidRDefault="00467B9D" w14:paraId="048CD832" w14:textId="7CBA0B0E">
      <w:pPr>
        <w:keepNext/>
        <w:keepLines/>
        <w:ind w:left="720"/>
      </w:pPr>
      <w:r w:rsidRPr="005761DC">
        <w:t xml:space="preserve">3(b).  </w:t>
      </w:r>
      <w:r w:rsidRPr="005761DC">
        <w:rPr>
          <w:u w:val="single"/>
        </w:rPr>
        <w:t>Public Notice Required Prior to ICR Submission to OMB</w:t>
      </w:r>
      <w:r w:rsidRPr="005761DC">
        <w:t>.</w:t>
      </w:r>
      <w:r w:rsidRPr="005761DC" w:rsidR="00046EEE">
        <w:t xml:space="preserve">  </w:t>
      </w:r>
      <w:r w:rsidRPr="005761DC" w:rsidR="00031971">
        <w:t xml:space="preserve">An initial </w:t>
      </w:r>
      <w:r w:rsidRPr="005761DC" w:rsidR="002D64F4">
        <w:t xml:space="preserve">public </w:t>
      </w:r>
      <w:r w:rsidRPr="005761DC" w:rsidR="00031971">
        <w:t>notice was published on pages 47370-47372 of 85 FR No. 151 of the August 5, 2020 Federal Register, announcing that EPA was beginning to prepare this ICR. No comments were received in response to th</w:t>
      </w:r>
      <w:r w:rsidRPr="005761DC" w:rsidR="002D64F4">
        <w:t>at</w:t>
      </w:r>
      <w:r w:rsidRPr="005761DC" w:rsidR="00031971">
        <w:t xml:space="preserve"> notice. A revised </w:t>
      </w:r>
      <w:r w:rsidRPr="005761DC" w:rsidR="002D64F4">
        <w:t xml:space="preserve">public </w:t>
      </w:r>
      <w:r w:rsidRPr="005761DC" w:rsidR="00031971">
        <w:t xml:space="preserve">notice was published on pages 71072-71074 of 85 FR No. 216 of the November 6, 2020 Federal Register, </w:t>
      </w:r>
      <w:r w:rsidRPr="005761DC" w:rsidR="002D64F4">
        <w:t>to amend the initial public notice to include burden associated with EPA’s DBE Program as a result of the relocation of the DBE Program from OSDBU to OGD</w:t>
      </w:r>
      <w:r w:rsidRPr="005761DC" w:rsidR="00031971">
        <w:t xml:space="preserve">.  </w:t>
      </w:r>
      <w:r w:rsidRPr="005761DC" w:rsidR="002D64F4">
        <w:t>One comment was received in response to the notice, but it was not related to the ICR renewal and therefore did not require a formal response.</w:t>
      </w:r>
    </w:p>
    <w:p w:rsidRPr="003F7467" w:rsidR="00437775" w:rsidDel="004C61B8" w:rsidP="00437775" w:rsidRDefault="00467B9D" w14:paraId="2A4EA778" w14:textId="4F4CDDCD">
      <w:pPr>
        <w:pStyle w:val="xmsonormal"/>
        <w:shd w:val="clear" w:color="auto" w:fill="FFFFFF"/>
        <w:ind w:left="720"/>
        <w:rPr>
          <w:color w:val="212121"/>
        </w:rPr>
      </w:pPr>
      <w:r w:rsidRPr="005660A8">
        <w:t xml:space="preserve">3(c).  </w:t>
      </w:r>
      <w:r w:rsidRPr="005660A8">
        <w:rPr>
          <w:u w:val="single"/>
        </w:rPr>
        <w:t>Consultations</w:t>
      </w:r>
      <w:r w:rsidRPr="005660A8">
        <w:t xml:space="preserve">.  </w:t>
      </w:r>
      <w:r w:rsidRPr="005660A8" w:rsidR="00437775">
        <w:rPr>
          <w:color w:val="212121"/>
        </w:rPr>
        <w:t xml:space="preserve">We have received continuous feedback from applicants and recipients about this information collection.  Administering EPA assistance agreements requires constant recipient contact, such as written correspondence, telephone calls, and in-person meetings.  </w:t>
      </w:r>
      <w:r w:rsidR="002D64F4">
        <w:rPr>
          <w:color w:val="212121"/>
        </w:rPr>
        <w:t xml:space="preserve">OGD </w:t>
      </w:r>
      <w:r w:rsidRPr="005660A8" w:rsidR="00437775">
        <w:rPr>
          <w:color w:val="212121"/>
        </w:rPr>
        <w:t xml:space="preserve">is both sensitive and responsive to recipients regarding burden, duplication, availability of data, clarity of instructions, and other concerns that are raised. OGD improves EPA assistance agreement forms and collection methods in an effort to address recipient concerns and streamline their activities.  </w:t>
      </w:r>
      <w:r w:rsidRPr="005660A8" w:rsidDel="004C61B8" w:rsidR="00437775">
        <w:rPr>
          <w:color w:val="212121"/>
        </w:rPr>
        <w:t>Frequent applicant and recipient feedback and informal consultations are a significant component of the evaluation of EPA assistance agreement forms, and these contacts have been particularly useful in developing burden estimates.</w:t>
      </w:r>
      <w:r w:rsidRPr="003F7467" w:rsidDel="004C61B8" w:rsidR="00437775">
        <w:rPr>
          <w:color w:val="212121"/>
        </w:rPr>
        <w:t> </w:t>
      </w:r>
    </w:p>
    <w:p w:rsidRPr="003F7467" w:rsidR="00437775" w:rsidP="00437775" w:rsidRDefault="00437775" w14:paraId="267B6E01" w14:textId="77777777">
      <w:pPr>
        <w:pStyle w:val="xmsonormal"/>
        <w:shd w:val="clear" w:color="auto" w:fill="FFFFFF"/>
        <w:spacing w:before="0" w:beforeAutospacing="0" w:after="0" w:afterAutospacing="0"/>
        <w:ind w:left="720"/>
        <w:rPr>
          <w:color w:val="212121"/>
        </w:rPr>
      </w:pPr>
      <w:r w:rsidRPr="003F7467">
        <w:rPr>
          <w:color w:val="212121"/>
        </w:rPr>
        <w:t>The purpose of this ICR is to request clearance for EPA assistance agreement forms that are used by respondents on a regular basis and made publicly available in several different locations (e.g., various websites) in both electronic and hardcopy format.  To evaluate the accuracy of its burden estimates, EPA consulted with the following assistance agreement recipient organizations:</w:t>
      </w:r>
    </w:p>
    <w:p w:rsidRPr="003F7467" w:rsidR="00437775" w:rsidP="00437775" w:rsidRDefault="00437775" w14:paraId="6837D3CF" w14:textId="77777777">
      <w:pPr>
        <w:pStyle w:val="xmsonormal"/>
        <w:shd w:val="clear" w:color="auto" w:fill="FFFFFF"/>
        <w:spacing w:before="0" w:beforeAutospacing="0" w:after="0" w:afterAutospacing="0"/>
        <w:ind w:left="720"/>
        <w:rPr>
          <w:color w:val="212121"/>
        </w:rPr>
      </w:pPr>
      <w:r w:rsidRPr="003F7467">
        <w:rPr>
          <w:color w:val="212121"/>
        </w:rPr>
        <w:t> </w:t>
      </w:r>
    </w:p>
    <w:p w:rsidRPr="005761DC" w:rsidR="002D64F4" w:rsidP="002D64F4" w:rsidRDefault="002D64F4" w14:paraId="009C2F9B" w14:textId="50F35406">
      <w:pPr>
        <w:keepLines/>
        <w:ind w:left="720"/>
      </w:pPr>
      <w:r w:rsidRPr="005761DC">
        <w:t>Brenda Allen</w:t>
      </w:r>
    </w:p>
    <w:p w:rsidRPr="005761DC" w:rsidR="002D64F4" w:rsidP="002D64F4" w:rsidRDefault="002D64F4" w14:paraId="02DAFD1E" w14:textId="2F528A34">
      <w:pPr>
        <w:keepLines/>
        <w:ind w:left="720"/>
      </w:pPr>
      <w:r w:rsidRPr="005761DC">
        <w:t>Texas Commission on Environmental Quality</w:t>
      </w:r>
    </w:p>
    <w:p w:rsidRPr="005761DC" w:rsidR="002D64F4" w:rsidP="002D64F4" w:rsidRDefault="00164F96" w14:paraId="718F62DF" w14:textId="3A8DEF6F">
      <w:pPr>
        <w:keepLines/>
        <w:ind w:left="720"/>
      </w:pPr>
      <w:hyperlink w:history="1" r:id="rId12">
        <w:r w:rsidRPr="005761DC" w:rsidR="002D64F4">
          <w:rPr>
            <w:rStyle w:val="Hyperlink"/>
          </w:rPr>
          <w:t>brenda.allred@tceq.texas.gov</w:t>
        </w:r>
      </w:hyperlink>
    </w:p>
    <w:p w:rsidRPr="005761DC" w:rsidR="002D64F4" w:rsidP="002D64F4" w:rsidRDefault="002D64F4" w14:paraId="2AD9568C" w14:textId="32B5551F">
      <w:pPr>
        <w:keepLines/>
        <w:ind w:left="720"/>
      </w:pPr>
      <w:r w:rsidRPr="005761DC">
        <w:t xml:space="preserve"> </w:t>
      </w:r>
    </w:p>
    <w:p w:rsidRPr="005761DC" w:rsidR="002D64F4" w:rsidP="002D64F4" w:rsidRDefault="002D64F4" w14:paraId="465D0F14" w14:textId="29676178">
      <w:pPr>
        <w:keepLines/>
        <w:ind w:left="720"/>
      </w:pPr>
      <w:r w:rsidRPr="005761DC">
        <w:t>Michell Prior</w:t>
      </w:r>
    </w:p>
    <w:p w:rsidRPr="005761DC" w:rsidR="002D64F4" w:rsidP="002D64F4" w:rsidRDefault="002D64F4" w14:paraId="7E1309F6" w14:textId="6341553B">
      <w:pPr>
        <w:keepLines/>
        <w:ind w:left="720"/>
      </w:pPr>
      <w:r w:rsidRPr="005761DC">
        <w:t>Virginia Department of Environmental Quality</w:t>
      </w:r>
    </w:p>
    <w:p w:rsidRPr="005761DC" w:rsidR="002D64F4" w:rsidP="002D64F4" w:rsidRDefault="00164F96" w14:paraId="0CF77C8E" w14:textId="3E930659">
      <w:pPr>
        <w:keepLines/>
        <w:ind w:left="720"/>
      </w:pPr>
      <w:hyperlink w:history="1" r:id="rId13">
        <w:r w:rsidRPr="005761DC" w:rsidR="002D64F4">
          <w:rPr>
            <w:rStyle w:val="Hyperlink"/>
          </w:rPr>
          <w:t>michelle.prior@deq.virginia.gov</w:t>
        </w:r>
      </w:hyperlink>
    </w:p>
    <w:p w:rsidRPr="005761DC" w:rsidR="002D64F4" w:rsidP="002D64F4" w:rsidRDefault="002D64F4" w14:paraId="63645E99" w14:textId="77777777">
      <w:pPr>
        <w:keepLines/>
        <w:ind w:left="720"/>
      </w:pPr>
    </w:p>
    <w:p w:rsidRPr="005761DC" w:rsidR="002D64F4" w:rsidP="002D64F4" w:rsidRDefault="002D64F4" w14:paraId="6EDA12BC" w14:textId="428FD378">
      <w:pPr>
        <w:keepLines/>
        <w:ind w:left="720"/>
      </w:pPr>
      <w:r w:rsidRPr="005761DC">
        <w:t>Stephanie Vap-Morrow</w:t>
      </w:r>
    </w:p>
    <w:p w:rsidRPr="005761DC" w:rsidR="002D64F4" w:rsidP="002D64F4" w:rsidRDefault="002D64F4" w14:paraId="22B07205" w14:textId="27CDBFB5">
      <w:pPr>
        <w:keepLines/>
        <w:ind w:left="720"/>
      </w:pPr>
      <w:r w:rsidRPr="005761DC">
        <w:t>Nebraska Department of Environment and Energy</w:t>
      </w:r>
    </w:p>
    <w:p w:rsidRPr="005761DC" w:rsidR="002D64F4" w:rsidP="002D64F4" w:rsidRDefault="00164F96" w14:paraId="6B24F03E" w14:textId="30D7F3C3">
      <w:pPr>
        <w:keepLines/>
        <w:ind w:left="720"/>
      </w:pPr>
      <w:hyperlink w:history="1" r:id="rId14">
        <w:r w:rsidRPr="005761DC" w:rsidR="002D64F4">
          <w:rPr>
            <w:rStyle w:val="Hyperlink"/>
          </w:rPr>
          <w:t>stephanie.vap-morrow@nebraska.gov</w:t>
        </w:r>
      </w:hyperlink>
    </w:p>
    <w:p w:rsidRPr="005761DC" w:rsidR="002D64F4" w:rsidP="002D64F4" w:rsidRDefault="002D64F4" w14:paraId="6E3EE900" w14:textId="3CE2FD87">
      <w:pPr>
        <w:keepLines/>
        <w:ind w:left="720"/>
      </w:pPr>
      <w:r w:rsidRPr="005761DC">
        <w:t xml:space="preserve"> </w:t>
      </w:r>
    </w:p>
    <w:p w:rsidRPr="005761DC" w:rsidR="00832BBF" w:rsidP="002D64F4" w:rsidRDefault="002D64F4" w14:paraId="55088752" w14:textId="5A978CD4">
      <w:pPr>
        <w:keepLines/>
        <w:ind w:left="720"/>
      </w:pPr>
      <w:r w:rsidRPr="005761DC">
        <w:t xml:space="preserve">Based on input received from the organizations above, it was determined that </w:t>
      </w:r>
      <w:r w:rsidRPr="005761DC" w:rsidR="00D45002">
        <w:t>minor adjustments to the</w:t>
      </w:r>
      <w:r w:rsidRPr="005761DC">
        <w:t xml:space="preserve"> burden associated with </w:t>
      </w:r>
      <w:r w:rsidRPr="005761DC" w:rsidR="00D45002">
        <w:t xml:space="preserve">three of the </w:t>
      </w:r>
      <w:r w:rsidRPr="005761DC">
        <w:t xml:space="preserve">EPA assistance agreement requirements </w:t>
      </w:r>
      <w:r w:rsidRPr="005761DC" w:rsidR="00D45002">
        <w:t xml:space="preserve">were appropriate, as outlined below:  </w:t>
      </w:r>
    </w:p>
    <w:p w:rsidRPr="005761DC" w:rsidR="00D45002" w:rsidP="00D45002" w:rsidRDefault="00D45002" w14:paraId="1219C08E" w14:textId="79B1BE48">
      <w:pPr>
        <w:pStyle w:val="ListParagraph"/>
        <w:keepLines/>
        <w:numPr>
          <w:ilvl w:val="0"/>
          <w:numId w:val="45"/>
        </w:numPr>
      </w:pPr>
      <w:r w:rsidRPr="005761DC">
        <w:t xml:space="preserve">Record Keeping – </w:t>
      </w:r>
      <w:r w:rsidRPr="005761DC">
        <w:rPr>
          <w:lang w:val="en-US"/>
        </w:rPr>
        <w:t xml:space="preserve">increased burden per response from </w:t>
      </w:r>
      <w:r w:rsidRPr="005761DC">
        <w:t>6 to 8 hours</w:t>
      </w:r>
    </w:p>
    <w:p w:rsidRPr="005761DC" w:rsidR="00D45002" w:rsidP="00D45002" w:rsidRDefault="00D45002" w14:paraId="23FFF107" w14:textId="668857C3">
      <w:pPr>
        <w:pStyle w:val="ListParagraph"/>
        <w:keepLines/>
        <w:numPr>
          <w:ilvl w:val="0"/>
          <w:numId w:val="45"/>
        </w:numPr>
      </w:pPr>
      <w:r w:rsidRPr="005761DC">
        <w:t xml:space="preserve">Completion of Project Officer Protocol/Programmatic Advanced Monitoring – </w:t>
      </w:r>
      <w:r w:rsidRPr="005761DC">
        <w:rPr>
          <w:lang w:val="en-US"/>
        </w:rPr>
        <w:t xml:space="preserve">increased burden per response from 1 to 3 </w:t>
      </w:r>
      <w:r w:rsidRPr="005761DC">
        <w:t>hours</w:t>
      </w:r>
    </w:p>
    <w:p w:rsidRPr="005761DC" w:rsidR="00D45002" w:rsidP="00D45002" w:rsidRDefault="00D45002" w14:paraId="09403532" w14:textId="002057D9">
      <w:pPr>
        <w:pStyle w:val="ListParagraph"/>
        <w:keepLines/>
        <w:numPr>
          <w:ilvl w:val="0"/>
          <w:numId w:val="45"/>
        </w:numPr>
        <w:ind w:left="1800"/>
      </w:pPr>
      <w:r w:rsidRPr="005761DC">
        <w:lastRenderedPageBreak/>
        <w:t xml:space="preserve">Grant work plans – </w:t>
      </w:r>
      <w:r w:rsidRPr="005761DC">
        <w:rPr>
          <w:lang w:val="en-US"/>
        </w:rPr>
        <w:t xml:space="preserve">increased burden per response from 4 to 6 </w:t>
      </w:r>
      <w:r w:rsidRPr="005761DC">
        <w:t>hours</w:t>
      </w:r>
    </w:p>
    <w:p w:rsidR="00D45002" w:rsidP="002D64F4" w:rsidRDefault="00D45002" w14:paraId="1DC6AA94" w14:textId="77777777">
      <w:pPr>
        <w:keepLines/>
        <w:ind w:left="720"/>
      </w:pPr>
    </w:p>
    <w:p w:rsidR="00832BBF" w:rsidP="00832BBF" w:rsidRDefault="00467B9D" w14:paraId="433C3320" w14:textId="126770CB">
      <w:pPr>
        <w:ind w:left="720"/>
      </w:pPr>
      <w:r>
        <w:t>3(d</w:t>
      </w:r>
      <w:r w:rsidR="00832BBF">
        <w:t xml:space="preserve">).  </w:t>
      </w:r>
      <w:r w:rsidRPr="00467B9D">
        <w:rPr>
          <w:u w:val="single"/>
        </w:rPr>
        <w:t>Effects of Less Frequent Collection</w:t>
      </w:r>
      <w:r>
        <w:t xml:space="preserve">.  </w:t>
      </w:r>
      <w:r w:rsidR="001335D9">
        <w:t xml:space="preserve">The effect of less frequent collection is that EPA would be unable to comply with OMB </w:t>
      </w:r>
      <w:r w:rsidR="00691014">
        <w:t xml:space="preserve">or statutory </w:t>
      </w:r>
      <w:r w:rsidR="001335D9">
        <w:t>requirements for assistance agreements.</w:t>
      </w:r>
    </w:p>
    <w:p w:rsidR="00832BBF" w:rsidP="00832BBF" w:rsidRDefault="00832BBF" w14:paraId="77822066" w14:textId="77777777"/>
    <w:p w:rsidR="00467B9D" w:rsidP="00467B9D" w:rsidRDefault="00467B9D" w14:paraId="5621D7B9" w14:textId="77777777">
      <w:pPr>
        <w:ind w:left="720"/>
      </w:pPr>
      <w:r>
        <w:t xml:space="preserve">3(e).  </w:t>
      </w:r>
      <w:r w:rsidRPr="00467B9D">
        <w:rPr>
          <w:u w:val="single"/>
        </w:rPr>
        <w:t>General Guidelines</w:t>
      </w:r>
      <w:r>
        <w:t xml:space="preserve">.  In 1996, the regulations of Part 30 were revised to reflect “plain English.”  </w:t>
      </w:r>
      <w:r w:rsidR="003B742F">
        <w:t xml:space="preserve">Since then, </w:t>
      </w:r>
      <w:r>
        <w:t xml:space="preserve">EPA has continued to use plain English.  As a result, EPA’s </w:t>
      </w:r>
      <w:r w:rsidR="00CD1A2E">
        <w:t>assistance agreement</w:t>
      </w:r>
      <w:r>
        <w:t xml:space="preserve"> regulations and other documents are easier to understand by all organizations, large and small.  The information collection is consistent with 5 CFR 1320.5(d)(2).</w:t>
      </w:r>
    </w:p>
    <w:p w:rsidR="00467B9D" w:rsidP="00467B9D" w:rsidRDefault="00467B9D" w14:paraId="6B5DB8FC" w14:textId="77777777">
      <w:pPr>
        <w:keepLines/>
        <w:ind w:left="720"/>
      </w:pPr>
    </w:p>
    <w:p w:rsidR="00467B9D" w:rsidP="00467B9D" w:rsidRDefault="00467B9D" w14:paraId="058E8127" w14:textId="77777777">
      <w:pPr>
        <w:keepLines/>
        <w:ind w:left="720"/>
      </w:pPr>
      <w:r>
        <w:t xml:space="preserve">3(f).  </w:t>
      </w:r>
      <w:r>
        <w:rPr>
          <w:u w:val="single"/>
        </w:rPr>
        <w:t>Confidentiality</w:t>
      </w:r>
      <w:r>
        <w:t>.  No pledge of confidentiality is given for applicant responses.</w:t>
      </w:r>
    </w:p>
    <w:p w:rsidR="00467B9D" w:rsidP="00832BBF" w:rsidRDefault="00467B9D" w14:paraId="46FD7455" w14:textId="77777777">
      <w:pPr>
        <w:ind w:left="720"/>
      </w:pPr>
    </w:p>
    <w:p w:rsidR="00467B9D" w:rsidP="00832BBF" w:rsidRDefault="00467B9D" w14:paraId="0464BF71" w14:textId="77777777">
      <w:pPr>
        <w:ind w:left="720"/>
      </w:pPr>
      <w:r>
        <w:t xml:space="preserve">3(g).  </w:t>
      </w:r>
      <w:r w:rsidRPr="00467B9D">
        <w:rPr>
          <w:u w:val="single"/>
        </w:rPr>
        <w:t>Sensitive Questions</w:t>
      </w:r>
      <w:r>
        <w:t xml:space="preserve">.  No sensitive information is collected under this ICR. </w:t>
      </w:r>
    </w:p>
    <w:p w:rsidR="00D55EF9" w:rsidP="00832BBF" w:rsidRDefault="00D55EF9" w14:paraId="28110E5F" w14:textId="77777777">
      <w:pPr>
        <w:ind w:left="720"/>
      </w:pPr>
    </w:p>
    <w:p w:rsidR="00D55EF9" w:rsidP="00D55EF9" w:rsidRDefault="00D55EF9" w14:paraId="31610E75" w14:textId="77777777">
      <w:pPr>
        <w:tabs>
          <w:tab w:val="left" w:pos="720"/>
        </w:tabs>
        <w:ind w:left="720" w:hanging="720"/>
      </w:pPr>
      <w:r>
        <w:t>4.</w:t>
      </w:r>
      <w:r>
        <w:tab/>
      </w:r>
      <w:r>
        <w:rPr>
          <w:b/>
          <w:u w:val="single"/>
        </w:rPr>
        <w:t>The Respondents and the Information Requested</w:t>
      </w:r>
    </w:p>
    <w:p w:rsidR="00467B9D" w:rsidP="00832BBF" w:rsidRDefault="00467B9D" w14:paraId="73745DF7" w14:textId="77777777">
      <w:pPr>
        <w:ind w:left="720"/>
      </w:pPr>
    </w:p>
    <w:p w:rsidR="00E37CEE" w:rsidP="00E37CEE" w:rsidRDefault="00046EEE" w14:paraId="5245C72A" w14:textId="77777777">
      <w:pPr>
        <w:ind w:left="720"/>
      </w:pPr>
      <w:r>
        <w:t>4</w:t>
      </w:r>
      <w:r w:rsidR="00D55EF9">
        <w:t>(</w:t>
      </w:r>
      <w:r>
        <w:t>a</w:t>
      </w:r>
      <w:r w:rsidR="00D55EF9">
        <w:t xml:space="preserve">).  </w:t>
      </w:r>
      <w:r w:rsidRPr="00E37CEE">
        <w:rPr>
          <w:u w:val="single"/>
        </w:rPr>
        <w:t>Respondents/SIC Codes</w:t>
      </w:r>
      <w:r w:rsidR="00D55EF9">
        <w:t xml:space="preserve">.  </w:t>
      </w:r>
      <w:r w:rsidR="00E37CEE">
        <w:t xml:space="preserve">The </w:t>
      </w:r>
      <w:r w:rsidR="00CD1A2E">
        <w:t>primary recipients of EPA assistance agreements</w:t>
      </w:r>
      <w:r w:rsidR="00E37CEE">
        <w:t xml:space="preserve"> are State and local governments, Indian Tribes, educational institutions, and not-for-profit institutions.  The information requested is used to make awards, pay recipients, and collect information on how Federal funds are being spent.</w:t>
      </w:r>
    </w:p>
    <w:p w:rsidR="00E37CEE" w:rsidP="00E37CEE" w:rsidRDefault="00E37CEE" w14:paraId="59F6689A" w14:textId="77777777">
      <w:pPr>
        <w:ind w:left="720"/>
      </w:pPr>
    </w:p>
    <w:p w:rsidR="00E37CEE" w:rsidP="00E37CEE" w:rsidRDefault="00E37CEE" w14:paraId="5D17CDAF" w14:textId="6072CC8D">
      <w:pPr>
        <w:ind w:left="720"/>
      </w:pPr>
      <w:r>
        <w:t>Standard Industrial Classification Codes for respondents include 8211, 8221, 8399, and 919.  The corresponding North American Industry Classification System (NAICS) Codes for respondents include</w:t>
      </w:r>
      <w:r w:rsidR="00F60DCD">
        <w:t xml:space="preserve">, but </w:t>
      </w:r>
      <w:r w:rsidR="00CA149A">
        <w:t xml:space="preserve">are </w:t>
      </w:r>
      <w:r w:rsidR="00F60DCD">
        <w:t>not limited to,</w:t>
      </w:r>
      <w:r>
        <w:t xml:space="preserve"> 61111, 61131, 813212, 813219, 813311, 813312, 813319 and 92119.</w:t>
      </w:r>
    </w:p>
    <w:p w:rsidR="00E37CEE" w:rsidP="00E37CEE" w:rsidRDefault="00E37CEE" w14:paraId="753AA86F" w14:textId="77777777">
      <w:pPr>
        <w:ind w:left="720"/>
      </w:pPr>
    </w:p>
    <w:p w:rsidR="00E37CEE" w:rsidP="008B7E71" w:rsidRDefault="00E37CEE" w14:paraId="665C9FCF" w14:textId="77777777">
      <w:pPr>
        <w:keepLines/>
        <w:ind w:left="720"/>
      </w:pPr>
      <w:r>
        <w:t>4(b)</w:t>
      </w:r>
      <w:r w:rsidR="008B7E71">
        <w:t>(i)</w:t>
      </w:r>
      <w:r w:rsidR="00797013">
        <w:t>.</w:t>
      </w:r>
      <w:r>
        <w:t xml:space="preserve">  </w:t>
      </w:r>
      <w:r w:rsidRPr="00E37CEE">
        <w:rPr>
          <w:u w:val="single"/>
        </w:rPr>
        <w:t xml:space="preserve">Information </w:t>
      </w:r>
      <w:r w:rsidRPr="008B7E71">
        <w:rPr>
          <w:u w:val="single"/>
        </w:rPr>
        <w:t>Requested</w:t>
      </w:r>
      <w:r w:rsidRPr="008B7E71" w:rsidR="008B7E71">
        <w:rPr>
          <w:u w:val="single"/>
        </w:rPr>
        <w:t xml:space="preserve"> - </w:t>
      </w:r>
      <w:r w:rsidRPr="008B7E71">
        <w:rPr>
          <w:u w:val="single"/>
        </w:rPr>
        <w:t>Data Items, Including Record Keeping Requirements</w:t>
      </w:r>
      <w:r>
        <w:t>.</w:t>
      </w:r>
    </w:p>
    <w:p w:rsidR="00E37CEE" w:rsidP="00E37CEE" w:rsidRDefault="00E37CEE" w14:paraId="0A6BC136" w14:textId="77777777">
      <w:pPr>
        <w:keepLines/>
      </w:pPr>
    </w:p>
    <w:p w:rsidR="008B7E71" w:rsidP="0051192B" w:rsidRDefault="008B7E71" w14:paraId="62DFF581" w14:textId="77777777">
      <w:pPr>
        <w:ind w:left="720"/>
      </w:pPr>
      <w:r>
        <w:t>The following identifies the application forms and non-form reporting requirements contained in this regulation.  A detailed justification for each reporting requirement immediately follows.  Burden estimates are summarized in Exhibit A.</w:t>
      </w:r>
    </w:p>
    <w:p w:rsidR="008B7E71" w:rsidP="008B7E71" w:rsidRDefault="008B7E71" w14:paraId="44DA3B3E" w14:textId="77777777"/>
    <w:p w:rsidR="009C1C1B" w:rsidP="006232D2" w:rsidRDefault="009C1C1B" w14:paraId="031F8A26" w14:textId="0A09FD06">
      <w:pPr>
        <w:rPr>
          <w:b/>
        </w:rPr>
      </w:pPr>
      <w:r w:rsidRPr="00393EB1">
        <w:rPr>
          <w:b/>
        </w:rPr>
        <w:t>EPA Forms, Reporting and Record Keeping Requirements</w:t>
      </w:r>
    </w:p>
    <w:p w:rsidR="00393EB1" w:rsidP="006232D2" w:rsidRDefault="00393EB1" w14:paraId="3C3C8C66" w14:textId="79E2E7E3">
      <w:pPr>
        <w:rPr>
          <w:b/>
        </w:rPr>
      </w:pPr>
    </w:p>
    <w:p w:rsidR="007E7988" w:rsidP="00725621" w:rsidRDefault="00725621" w14:paraId="60F90958" w14:textId="094F0E44">
      <w:pPr>
        <w:pStyle w:val="PlainText"/>
        <w:ind w:left="720" w:hanging="720"/>
        <w:rPr>
          <w:rFonts w:ascii="Times New Roman" w:hAnsi="Times New Roman"/>
          <w:sz w:val="24"/>
          <w:szCs w:val="24"/>
        </w:rPr>
      </w:pPr>
      <w:r w:rsidRPr="00316627">
        <w:rPr>
          <w:rFonts w:ascii="Times New Roman" w:hAnsi="Times New Roman"/>
          <w:sz w:val="24"/>
          <w:szCs w:val="24"/>
        </w:rPr>
        <w:t>(1)</w:t>
      </w:r>
      <w:r w:rsidRPr="00316627">
        <w:rPr>
          <w:rFonts w:ascii="Times New Roman" w:hAnsi="Times New Roman"/>
          <w:sz w:val="24"/>
          <w:szCs w:val="24"/>
        </w:rPr>
        <w:tab/>
      </w:r>
      <w:r w:rsidRPr="006C77C9" w:rsidR="006C77C9">
        <w:rPr>
          <w:rFonts w:ascii="Times New Roman" w:hAnsi="Times New Roman"/>
          <w:sz w:val="24"/>
          <w:szCs w:val="24"/>
          <w:u w:val="single"/>
          <w:lang w:val="en-US"/>
        </w:rPr>
        <w:t>Record Keeping</w:t>
      </w:r>
      <w:r w:rsidRPr="006C77C9" w:rsidR="006C77C9">
        <w:rPr>
          <w:rFonts w:ascii="Times New Roman" w:hAnsi="Times New Roman"/>
          <w:sz w:val="24"/>
          <w:szCs w:val="24"/>
          <w:lang w:val="en-US"/>
        </w:rPr>
        <w:t xml:space="preserve"> - </w:t>
      </w:r>
      <w:r w:rsidRPr="006C77C9" w:rsidR="007E7988">
        <w:rPr>
          <w:rFonts w:ascii="Times New Roman" w:hAnsi="Times New Roman"/>
          <w:sz w:val="24"/>
          <w:szCs w:val="24"/>
          <w:lang w:val="en-US"/>
        </w:rPr>
        <w:t xml:space="preserve">40 CFR </w:t>
      </w:r>
      <w:r w:rsidR="002B4846">
        <w:rPr>
          <w:rFonts w:ascii="Times New Roman" w:hAnsi="Times New Roman"/>
          <w:sz w:val="24"/>
          <w:szCs w:val="24"/>
          <w:lang w:val="en-US"/>
        </w:rPr>
        <w:t>Sections</w:t>
      </w:r>
      <w:r w:rsidRPr="006C77C9">
        <w:rPr>
          <w:rFonts w:ascii="Times New Roman" w:hAnsi="Times New Roman"/>
          <w:sz w:val="24"/>
          <w:szCs w:val="24"/>
        </w:rPr>
        <w:t xml:space="preserve"> 30.50, 30.52, and 31.42</w:t>
      </w:r>
      <w:r w:rsidRPr="006C77C9" w:rsidR="00C27199">
        <w:rPr>
          <w:rFonts w:ascii="Times New Roman" w:hAnsi="Times New Roman"/>
          <w:sz w:val="24"/>
          <w:szCs w:val="24"/>
          <w:lang w:val="en-US"/>
        </w:rPr>
        <w:t xml:space="preserve"> </w:t>
      </w:r>
      <w:r w:rsidRPr="006C77C9" w:rsidR="007E7988">
        <w:rPr>
          <w:rFonts w:ascii="Times New Roman" w:hAnsi="Times New Roman"/>
          <w:sz w:val="24"/>
          <w:szCs w:val="24"/>
          <w:lang w:val="en-US"/>
        </w:rPr>
        <w:t>(for</w:t>
      </w:r>
      <w:r w:rsidRPr="006C77C9" w:rsidR="00C27199">
        <w:rPr>
          <w:rFonts w:ascii="Times New Roman" w:hAnsi="Times New Roman"/>
          <w:sz w:val="24"/>
          <w:szCs w:val="24"/>
          <w:lang w:val="en-US"/>
        </w:rPr>
        <w:t xml:space="preserve"> awards made prior to December 26, 2014</w:t>
      </w:r>
      <w:r w:rsidRPr="006C77C9" w:rsidR="007E7988">
        <w:rPr>
          <w:rFonts w:ascii="Times New Roman" w:hAnsi="Times New Roman"/>
          <w:sz w:val="24"/>
          <w:szCs w:val="24"/>
          <w:lang w:val="en-US"/>
        </w:rPr>
        <w:t>)</w:t>
      </w:r>
      <w:r w:rsidR="006717B0">
        <w:rPr>
          <w:rFonts w:ascii="Times New Roman" w:hAnsi="Times New Roman"/>
          <w:sz w:val="24"/>
          <w:szCs w:val="24"/>
          <w:lang w:val="en-US"/>
        </w:rPr>
        <w:t>,</w:t>
      </w:r>
      <w:r w:rsidRPr="006C77C9">
        <w:rPr>
          <w:rFonts w:ascii="Times New Roman" w:hAnsi="Times New Roman"/>
          <w:sz w:val="24"/>
          <w:szCs w:val="24"/>
        </w:rPr>
        <w:t xml:space="preserve"> </w:t>
      </w:r>
      <w:r w:rsidRPr="006C77C9" w:rsidR="007E7988">
        <w:rPr>
          <w:rFonts w:ascii="Times New Roman" w:hAnsi="Times New Roman"/>
          <w:sz w:val="24"/>
          <w:szCs w:val="24"/>
          <w:lang w:val="en-US"/>
        </w:rPr>
        <w:t xml:space="preserve">2 CFR Sections 200.301, 200.302, </w:t>
      </w:r>
      <w:r w:rsidRPr="006C77C9" w:rsidR="001C573E">
        <w:rPr>
          <w:rFonts w:ascii="Times New Roman" w:hAnsi="Times New Roman"/>
          <w:sz w:val="24"/>
          <w:szCs w:val="24"/>
          <w:lang w:val="en-US"/>
        </w:rPr>
        <w:t xml:space="preserve">and </w:t>
      </w:r>
      <w:r w:rsidRPr="006C77C9" w:rsidR="00F930A7">
        <w:rPr>
          <w:rFonts w:ascii="Times New Roman" w:hAnsi="Times New Roman"/>
          <w:sz w:val="24"/>
          <w:szCs w:val="24"/>
          <w:lang w:val="en-US"/>
        </w:rPr>
        <w:t>200.327 through 200.329</w:t>
      </w:r>
      <w:r w:rsidRPr="006C77C9" w:rsidR="007E7988">
        <w:rPr>
          <w:rFonts w:ascii="Times New Roman" w:hAnsi="Times New Roman"/>
          <w:sz w:val="24"/>
          <w:szCs w:val="24"/>
          <w:lang w:val="en-US"/>
        </w:rPr>
        <w:t xml:space="preserve"> (for awards made </w:t>
      </w:r>
      <w:r w:rsidRPr="006C77C9" w:rsidR="004F216B">
        <w:rPr>
          <w:rFonts w:ascii="Times New Roman" w:hAnsi="Times New Roman"/>
          <w:sz w:val="24"/>
          <w:szCs w:val="24"/>
          <w:lang w:val="en-US"/>
        </w:rPr>
        <w:t xml:space="preserve">on or </w:t>
      </w:r>
      <w:r w:rsidRPr="006C77C9" w:rsidR="007E7988">
        <w:rPr>
          <w:rFonts w:ascii="Times New Roman" w:hAnsi="Times New Roman"/>
          <w:sz w:val="24"/>
          <w:szCs w:val="24"/>
          <w:lang w:val="en-US"/>
        </w:rPr>
        <w:t>after December 26, 2014)</w:t>
      </w:r>
      <w:r w:rsidR="00CA149A">
        <w:rPr>
          <w:rFonts w:ascii="Times New Roman" w:hAnsi="Times New Roman"/>
          <w:sz w:val="24"/>
          <w:szCs w:val="24"/>
          <w:lang w:val="en-US"/>
        </w:rPr>
        <w:t>,</w:t>
      </w:r>
      <w:r w:rsidR="007E7988">
        <w:rPr>
          <w:rFonts w:ascii="Times New Roman" w:hAnsi="Times New Roman"/>
          <w:sz w:val="24"/>
          <w:szCs w:val="24"/>
          <w:lang w:val="en-US"/>
        </w:rPr>
        <w:t xml:space="preserve"> </w:t>
      </w:r>
      <w:r w:rsidR="006717B0">
        <w:rPr>
          <w:rFonts w:ascii="Times New Roman" w:hAnsi="Times New Roman"/>
          <w:sz w:val="24"/>
          <w:szCs w:val="24"/>
          <w:lang w:val="en-US"/>
        </w:rPr>
        <w:t xml:space="preserve">and 40 CFR Part 33 (for all awards) </w:t>
      </w:r>
      <w:r w:rsidRPr="00316627">
        <w:rPr>
          <w:rFonts w:ascii="Times New Roman" w:hAnsi="Times New Roman"/>
          <w:sz w:val="24"/>
          <w:szCs w:val="24"/>
        </w:rPr>
        <w:t>require recipients to establish</w:t>
      </w:r>
      <w:r w:rsidRPr="00316627">
        <w:rPr>
          <w:rFonts w:ascii="Times New Roman" w:hAnsi="Times New Roman"/>
          <w:sz w:val="24"/>
          <w:szCs w:val="24"/>
          <w:lang w:val="en-US"/>
        </w:rPr>
        <w:t xml:space="preserve"> </w:t>
      </w:r>
      <w:r w:rsidRPr="00316627">
        <w:rPr>
          <w:rFonts w:ascii="Times New Roman" w:hAnsi="Times New Roman"/>
          <w:sz w:val="24"/>
          <w:szCs w:val="24"/>
        </w:rPr>
        <w:t>an official record file for each assistance award to track how the</w:t>
      </w:r>
      <w:r w:rsidRPr="00316627">
        <w:rPr>
          <w:rFonts w:ascii="Times New Roman" w:hAnsi="Times New Roman"/>
          <w:sz w:val="24"/>
          <w:szCs w:val="24"/>
          <w:lang w:val="en-US"/>
        </w:rPr>
        <w:t xml:space="preserve"> </w:t>
      </w:r>
      <w:r w:rsidRPr="00316627">
        <w:rPr>
          <w:rFonts w:ascii="Times New Roman" w:hAnsi="Times New Roman"/>
          <w:sz w:val="24"/>
          <w:szCs w:val="24"/>
        </w:rPr>
        <w:t xml:space="preserve">recipient uses the project funds, </w:t>
      </w:r>
      <w:r w:rsidR="005007B1">
        <w:rPr>
          <w:rFonts w:ascii="Times New Roman" w:hAnsi="Times New Roman"/>
          <w:sz w:val="24"/>
          <w:szCs w:val="24"/>
          <w:lang w:val="en-US"/>
        </w:rPr>
        <w:t xml:space="preserve">to track how projects funds were made available to </w:t>
      </w:r>
      <w:r w:rsidR="00CA149A">
        <w:rPr>
          <w:rFonts w:ascii="Times New Roman" w:hAnsi="Times New Roman"/>
          <w:sz w:val="24"/>
          <w:szCs w:val="24"/>
          <w:lang w:val="en-US"/>
        </w:rPr>
        <w:t>DBEs</w:t>
      </w:r>
      <w:r w:rsidR="005007B1">
        <w:rPr>
          <w:rFonts w:ascii="Times New Roman" w:hAnsi="Times New Roman"/>
          <w:sz w:val="24"/>
          <w:szCs w:val="24"/>
          <w:lang w:val="en-US"/>
        </w:rPr>
        <w:t xml:space="preserve">, </w:t>
      </w:r>
      <w:r w:rsidRPr="00316627">
        <w:rPr>
          <w:rFonts w:ascii="Times New Roman" w:hAnsi="Times New Roman"/>
          <w:sz w:val="24"/>
          <w:szCs w:val="24"/>
        </w:rPr>
        <w:t>to account for property</w:t>
      </w:r>
      <w:r w:rsidRPr="00316627">
        <w:rPr>
          <w:rFonts w:ascii="Times New Roman" w:hAnsi="Times New Roman"/>
          <w:sz w:val="24"/>
          <w:szCs w:val="24"/>
          <w:lang w:val="en-US"/>
        </w:rPr>
        <w:t xml:space="preserve"> </w:t>
      </w:r>
      <w:r w:rsidRPr="00316627">
        <w:rPr>
          <w:rFonts w:ascii="Times New Roman" w:hAnsi="Times New Roman"/>
          <w:sz w:val="24"/>
          <w:szCs w:val="24"/>
        </w:rPr>
        <w:t>purchased under the award or used as part of any in-kind</w:t>
      </w:r>
      <w:r w:rsidRPr="00316627">
        <w:rPr>
          <w:rFonts w:ascii="Times New Roman" w:hAnsi="Times New Roman"/>
          <w:sz w:val="24"/>
          <w:szCs w:val="24"/>
          <w:lang w:val="en-US"/>
        </w:rPr>
        <w:t xml:space="preserve"> </w:t>
      </w:r>
      <w:r w:rsidRPr="00316627">
        <w:rPr>
          <w:rFonts w:ascii="Times New Roman" w:hAnsi="Times New Roman"/>
          <w:sz w:val="24"/>
          <w:szCs w:val="24"/>
        </w:rPr>
        <w:t>contributions, to maintain time records, and</w:t>
      </w:r>
      <w:r w:rsidRPr="006D23A0">
        <w:rPr>
          <w:rFonts w:ascii="Times New Roman" w:hAnsi="Times New Roman"/>
          <w:sz w:val="24"/>
          <w:szCs w:val="24"/>
        </w:rPr>
        <w:t xml:space="preserve"> to document</w:t>
      </w:r>
      <w:r>
        <w:rPr>
          <w:rFonts w:ascii="Times New Roman" w:hAnsi="Times New Roman"/>
          <w:sz w:val="24"/>
          <w:szCs w:val="24"/>
          <w:lang w:val="en-US"/>
        </w:rPr>
        <w:t xml:space="preserve"> </w:t>
      </w:r>
      <w:r w:rsidRPr="006D23A0">
        <w:rPr>
          <w:rFonts w:ascii="Times New Roman" w:hAnsi="Times New Roman"/>
          <w:sz w:val="24"/>
          <w:szCs w:val="24"/>
        </w:rPr>
        <w:t>compliance with applica</w:t>
      </w:r>
      <w:r>
        <w:rPr>
          <w:rFonts w:ascii="Times New Roman" w:hAnsi="Times New Roman"/>
          <w:sz w:val="24"/>
          <w:szCs w:val="24"/>
        </w:rPr>
        <w:t>ble statutes and regulations</w:t>
      </w:r>
      <w:r>
        <w:rPr>
          <w:rFonts w:ascii="Times New Roman" w:hAnsi="Times New Roman"/>
          <w:sz w:val="24"/>
          <w:szCs w:val="24"/>
          <w:lang w:val="en-US"/>
        </w:rPr>
        <w:t xml:space="preserve"> </w:t>
      </w:r>
      <w:r w:rsidRPr="006D23A0">
        <w:rPr>
          <w:rFonts w:ascii="Times New Roman" w:hAnsi="Times New Roman"/>
          <w:sz w:val="24"/>
          <w:szCs w:val="24"/>
        </w:rPr>
        <w:t>(40 CFR Part</w:t>
      </w:r>
      <w:r>
        <w:rPr>
          <w:rFonts w:ascii="Times New Roman" w:hAnsi="Times New Roman"/>
          <w:sz w:val="24"/>
          <w:szCs w:val="24"/>
          <w:lang w:val="en-US"/>
        </w:rPr>
        <w:t xml:space="preserve"> 7</w:t>
      </w:r>
      <w:r w:rsidRPr="006D23A0">
        <w:rPr>
          <w:rFonts w:ascii="Times New Roman" w:hAnsi="Times New Roman"/>
          <w:sz w:val="24"/>
          <w:szCs w:val="24"/>
        </w:rPr>
        <w:t>)</w:t>
      </w:r>
      <w:r>
        <w:rPr>
          <w:rFonts w:ascii="Times New Roman" w:hAnsi="Times New Roman"/>
          <w:sz w:val="24"/>
          <w:szCs w:val="24"/>
          <w:lang w:val="en-US"/>
        </w:rPr>
        <w:t xml:space="preserve">. </w:t>
      </w:r>
      <w:r w:rsidRPr="006D23A0">
        <w:rPr>
          <w:rFonts w:ascii="Times New Roman" w:hAnsi="Times New Roman"/>
          <w:sz w:val="24"/>
          <w:szCs w:val="24"/>
        </w:rPr>
        <w:t xml:space="preserve"> We estimate that this requirement imposes </w:t>
      </w:r>
      <w:r w:rsidR="00D45002">
        <w:rPr>
          <w:rFonts w:ascii="Times New Roman" w:hAnsi="Times New Roman"/>
          <w:sz w:val="24"/>
          <w:szCs w:val="24"/>
          <w:lang w:val="en-US"/>
        </w:rPr>
        <w:t xml:space="preserve">8 </w:t>
      </w:r>
      <w:r w:rsidRPr="006D23A0">
        <w:rPr>
          <w:rFonts w:ascii="Times New Roman" w:hAnsi="Times New Roman"/>
          <w:sz w:val="24"/>
          <w:szCs w:val="24"/>
        </w:rPr>
        <w:t>burden hours on the</w:t>
      </w:r>
      <w:r>
        <w:rPr>
          <w:rFonts w:ascii="Times New Roman" w:hAnsi="Times New Roman"/>
          <w:sz w:val="24"/>
          <w:szCs w:val="24"/>
          <w:lang w:val="en-US"/>
        </w:rPr>
        <w:t xml:space="preserve"> </w:t>
      </w:r>
      <w:r w:rsidRPr="006D23A0">
        <w:rPr>
          <w:rFonts w:ascii="Times New Roman" w:hAnsi="Times New Roman"/>
          <w:sz w:val="24"/>
          <w:szCs w:val="24"/>
        </w:rPr>
        <w:t xml:space="preserve">recipient and 1 burden hour on </w:t>
      </w:r>
      <w:r w:rsidRPr="006D23A0">
        <w:rPr>
          <w:rFonts w:ascii="Times New Roman" w:hAnsi="Times New Roman"/>
          <w:sz w:val="24"/>
          <w:szCs w:val="24"/>
        </w:rPr>
        <w:lastRenderedPageBreak/>
        <w:t>EPA.</w:t>
      </w:r>
      <w:r w:rsidRPr="005007B1" w:rsidR="005007B1">
        <w:rPr>
          <w:rFonts w:ascii="Cambria" w:hAnsi="Cambria"/>
        </w:rPr>
        <w:t xml:space="preserve"> </w:t>
      </w:r>
      <w:r w:rsidRPr="00CA149A" w:rsidR="00CA149A">
        <w:rPr>
          <w:rFonts w:ascii="Times New Roman" w:hAnsi="Times New Roman"/>
          <w:i/>
          <w:iCs/>
        </w:rPr>
        <w:t>Minority Business Enterprises (MBEs</w:t>
      </w:r>
      <w:r w:rsidR="00CA149A">
        <w:rPr>
          <w:rFonts w:ascii="Times New Roman" w:hAnsi="Times New Roman"/>
          <w:i/>
          <w:iCs/>
          <w:lang w:val="en-US"/>
        </w:rPr>
        <w:t>)/</w:t>
      </w:r>
      <w:r w:rsidRPr="00CA149A" w:rsidR="00CA149A">
        <w:rPr>
          <w:rFonts w:ascii="Times New Roman" w:hAnsi="Times New Roman"/>
          <w:i/>
          <w:iCs/>
        </w:rPr>
        <w:t>Women's Business Enterprises (WBEs)</w:t>
      </w:r>
      <w:r w:rsidR="00CA149A">
        <w:rPr>
          <w:rFonts w:ascii="Times New Roman" w:hAnsi="Times New Roman"/>
          <w:i/>
          <w:iCs/>
          <w:lang w:val="en-US"/>
        </w:rPr>
        <w:t xml:space="preserve"> </w:t>
      </w:r>
      <w:r w:rsidRPr="00EB0BCC" w:rsidR="005007B1">
        <w:rPr>
          <w:rFonts w:ascii="Times New Roman" w:hAnsi="Times New Roman"/>
          <w:i/>
          <w:iCs/>
        </w:rPr>
        <w:t>reporting and recordkeeping requirements for EPA’s Clean Water State Revolving Fund (CWSRF) Program codified in 40 CFR 35.3145(d) and (e) are covered by ICR control number 2040-0118; MBE and WBE reporting and recordkeeping requirements for EPA’s Drinking Water State Revolving Fund (DWSRF) Program, codified in 40 CFR 35.3575(d) are covered by ICR control number 2040-0185; and MBE/WBE reporting and recordkeeping requirements for EPA’s Superfund Program regulations are covered by ICR control number 2050-0179.  Those ICRs are not superseded by this ICR and will remain in effect.</w:t>
      </w:r>
    </w:p>
    <w:p w:rsidR="00725621" w:rsidP="00725621" w:rsidRDefault="00725621" w14:paraId="4CE8528E" w14:textId="77777777">
      <w:pPr>
        <w:pStyle w:val="PlainText"/>
        <w:ind w:left="720" w:hanging="720"/>
        <w:rPr>
          <w:rFonts w:ascii="Times New Roman" w:hAnsi="Times New Roman"/>
          <w:sz w:val="24"/>
          <w:szCs w:val="24"/>
          <w:lang w:val="en-US"/>
        </w:rPr>
      </w:pPr>
      <w:r>
        <w:rPr>
          <w:rFonts w:ascii="Times New Roman" w:hAnsi="Times New Roman"/>
          <w:sz w:val="24"/>
          <w:szCs w:val="24"/>
          <w:lang w:val="en-US"/>
        </w:rPr>
        <w:t xml:space="preserve">  </w:t>
      </w:r>
    </w:p>
    <w:p w:rsidR="00725621" w:rsidP="002B4846" w:rsidRDefault="009D56D6" w14:paraId="07B3E669" w14:textId="6FD113E5">
      <w:pPr>
        <w:pStyle w:val="PlainText"/>
        <w:ind w:left="720" w:hanging="720"/>
      </w:pPr>
      <w:r>
        <w:rPr>
          <w:rFonts w:ascii="Times New Roman" w:hAnsi="Times New Roman"/>
          <w:sz w:val="24"/>
          <w:szCs w:val="24"/>
        </w:rPr>
        <w:t>(</w:t>
      </w:r>
      <w:r>
        <w:rPr>
          <w:rFonts w:ascii="Times New Roman" w:hAnsi="Times New Roman"/>
          <w:sz w:val="24"/>
          <w:szCs w:val="24"/>
          <w:lang w:val="en-US"/>
        </w:rPr>
        <w:t>2</w:t>
      </w:r>
      <w:r w:rsidRPr="00316627">
        <w:rPr>
          <w:rFonts w:ascii="Times New Roman" w:hAnsi="Times New Roman"/>
          <w:sz w:val="24"/>
          <w:szCs w:val="24"/>
        </w:rPr>
        <w:t>)</w:t>
      </w:r>
      <w:r w:rsidRPr="00316627">
        <w:rPr>
          <w:rFonts w:ascii="Times New Roman" w:hAnsi="Times New Roman"/>
          <w:sz w:val="24"/>
          <w:szCs w:val="24"/>
        </w:rPr>
        <w:tab/>
      </w:r>
      <w:r w:rsidRPr="006C77C9" w:rsidR="006C77C9">
        <w:rPr>
          <w:rFonts w:ascii="Times New Roman" w:hAnsi="Times New Roman"/>
          <w:sz w:val="24"/>
          <w:szCs w:val="24"/>
          <w:u w:val="single"/>
          <w:lang w:val="en-US"/>
        </w:rPr>
        <w:t>Programmatic Advanced Monitoring</w:t>
      </w:r>
      <w:r w:rsidR="006C77C9">
        <w:rPr>
          <w:rFonts w:ascii="Times New Roman" w:hAnsi="Times New Roman"/>
          <w:sz w:val="24"/>
          <w:szCs w:val="24"/>
          <w:lang w:val="en-US"/>
        </w:rPr>
        <w:t xml:space="preserve"> - </w:t>
      </w:r>
      <w:r w:rsidRPr="006C77C9" w:rsidR="006D1F21">
        <w:rPr>
          <w:rFonts w:ascii="Times New Roman" w:hAnsi="Times New Roman"/>
          <w:sz w:val="24"/>
          <w:szCs w:val="24"/>
          <w:lang w:val="en-US"/>
        </w:rPr>
        <w:t xml:space="preserve">40 CFR </w:t>
      </w:r>
      <w:r w:rsidR="002B4846">
        <w:rPr>
          <w:rFonts w:ascii="Times New Roman" w:hAnsi="Times New Roman"/>
          <w:sz w:val="24"/>
          <w:szCs w:val="24"/>
          <w:lang w:val="en-US"/>
        </w:rPr>
        <w:t>Sections</w:t>
      </w:r>
      <w:r w:rsidRPr="006C77C9">
        <w:rPr>
          <w:rFonts w:ascii="Times New Roman" w:hAnsi="Times New Roman"/>
          <w:sz w:val="24"/>
          <w:szCs w:val="24"/>
        </w:rPr>
        <w:t xml:space="preserve"> 30.50, 30.52, and 31.42</w:t>
      </w:r>
      <w:r w:rsidRPr="006C77C9" w:rsidR="004F216B">
        <w:rPr>
          <w:rFonts w:ascii="Times New Roman" w:hAnsi="Times New Roman"/>
          <w:sz w:val="24"/>
          <w:szCs w:val="24"/>
          <w:lang w:val="en-US"/>
        </w:rPr>
        <w:t xml:space="preserve"> (for awards made prior to December 26, 2014)</w:t>
      </w:r>
      <w:r w:rsidRPr="006C77C9" w:rsidR="004F216B">
        <w:rPr>
          <w:rFonts w:ascii="Times New Roman" w:hAnsi="Times New Roman"/>
          <w:sz w:val="24"/>
          <w:szCs w:val="24"/>
        </w:rPr>
        <w:t xml:space="preserve"> </w:t>
      </w:r>
      <w:r w:rsidRPr="006C77C9" w:rsidR="004F216B">
        <w:rPr>
          <w:rFonts w:ascii="Times New Roman" w:hAnsi="Times New Roman"/>
          <w:sz w:val="24"/>
          <w:szCs w:val="24"/>
          <w:lang w:val="en-US"/>
        </w:rPr>
        <w:t>and 2 CFR Sections 200.327 through 200.329 (for awards made on or after December 26, 2014)</w:t>
      </w:r>
      <w:r w:rsidR="004F216B">
        <w:rPr>
          <w:rFonts w:ascii="Times New Roman" w:hAnsi="Times New Roman"/>
          <w:sz w:val="24"/>
          <w:szCs w:val="24"/>
          <w:lang w:val="en-US"/>
        </w:rPr>
        <w:t xml:space="preserve"> </w:t>
      </w:r>
      <w:r w:rsidRPr="000E2A57" w:rsidR="000E2A57">
        <w:rPr>
          <w:rFonts w:ascii="Times New Roman" w:hAnsi="Times New Roman"/>
          <w:sz w:val="24"/>
          <w:szCs w:val="24"/>
          <w:lang w:val="en-US"/>
        </w:rPr>
        <w:t xml:space="preserve">require </w:t>
      </w:r>
      <w:r w:rsidRPr="000E2A57" w:rsidR="00725621">
        <w:rPr>
          <w:rFonts w:ascii="Times New Roman" w:hAnsi="Times New Roman"/>
          <w:sz w:val="24"/>
          <w:szCs w:val="24"/>
        </w:rPr>
        <w:t xml:space="preserve">EPA project officers </w:t>
      </w:r>
      <w:r w:rsidR="000E2A57">
        <w:rPr>
          <w:rFonts w:ascii="Times New Roman" w:hAnsi="Times New Roman"/>
          <w:sz w:val="24"/>
          <w:szCs w:val="24"/>
          <w:lang w:val="en-US"/>
        </w:rPr>
        <w:t xml:space="preserve">to </w:t>
      </w:r>
      <w:r w:rsidRPr="000E2A57" w:rsidR="00725621">
        <w:rPr>
          <w:rFonts w:ascii="Times New Roman" w:hAnsi="Times New Roman"/>
          <w:sz w:val="24"/>
          <w:szCs w:val="24"/>
        </w:rPr>
        <w:t xml:space="preserve">perform reviews that pertain to programmatic components of assistance agreements.  This type of evaluation focuses on reviewing information that can help assess recipients’ activities and progress toward meeting the goals and objectives outlined in the assistance agreements.  Programmatic reviews also ensure that the work to be performed under the agreement is on schedule, within budget, and consistent with the agreements’ relevant programmatic regulation and/or programmatic terms and conditions.  </w:t>
      </w:r>
      <w:r w:rsidRPr="000E2A57" w:rsidR="00CC1461">
        <w:rPr>
          <w:rFonts w:ascii="Times New Roman" w:hAnsi="Times New Roman"/>
          <w:sz w:val="24"/>
          <w:szCs w:val="24"/>
        </w:rPr>
        <w:t>During the reviews, EPA project officers may request that recipients provide required information</w:t>
      </w:r>
      <w:r w:rsidR="00E66DB5">
        <w:rPr>
          <w:rFonts w:ascii="Times New Roman" w:hAnsi="Times New Roman"/>
          <w:sz w:val="24"/>
          <w:szCs w:val="24"/>
          <w:lang w:val="en-US"/>
        </w:rPr>
        <w:t xml:space="preserve"> that is missing or incomplete</w:t>
      </w:r>
      <w:r w:rsidRPr="000E2A57" w:rsidR="00CC1461">
        <w:rPr>
          <w:rFonts w:ascii="Times New Roman" w:hAnsi="Times New Roman"/>
          <w:sz w:val="24"/>
          <w:szCs w:val="24"/>
        </w:rPr>
        <w:t xml:space="preserve">.  </w:t>
      </w:r>
      <w:r w:rsidRPr="000E2A57" w:rsidR="00725621">
        <w:rPr>
          <w:rFonts w:ascii="Times New Roman" w:hAnsi="Times New Roman"/>
          <w:sz w:val="24"/>
          <w:szCs w:val="24"/>
        </w:rPr>
        <w:t xml:space="preserve">For those who complete these reviews, we estimate </w:t>
      </w:r>
      <w:r w:rsidR="00D45002">
        <w:rPr>
          <w:rFonts w:ascii="Times New Roman" w:hAnsi="Times New Roman"/>
          <w:sz w:val="24"/>
          <w:szCs w:val="24"/>
          <w:lang w:val="en-US"/>
        </w:rPr>
        <w:t>3</w:t>
      </w:r>
      <w:r w:rsidRPr="000E2A57" w:rsidR="00725621">
        <w:rPr>
          <w:rFonts w:ascii="Times New Roman" w:hAnsi="Times New Roman"/>
          <w:sz w:val="24"/>
          <w:szCs w:val="24"/>
        </w:rPr>
        <w:t xml:space="preserve"> burden hour</w:t>
      </w:r>
      <w:r w:rsidR="00D45002">
        <w:rPr>
          <w:rFonts w:ascii="Times New Roman" w:hAnsi="Times New Roman"/>
          <w:sz w:val="24"/>
          <w:szCs w:val="24"/>
          <w:lang w:val="en-US"/>
        </w:rPr>
        <w:t>s</w:t>
      </w:r>
      <w:r w:rsidRPr="000E2A57" w:rsidR="00725621">
        <w:rPr>
          <w:rFonts w:ascii="Times New Roman" w:hAnsi="Times New Roman"/>
          <w:sz w:val="24"/>
          <w:szCs w:val="24"/>
        </w:rPr>
        <w:t xml:space="preserve"> on the recipient and 1 burden hour on EPA.</w:t>
      </w:r>
    </w:p>
    <w:p w:rsidR="00725621" w:rsidP="00725621" w:rsidRDefault="00725621" w14:paraId="1B9AEEF0" w14:textId="77777777"/>
    <w:p w:rsidR="00725621" w:rsidP="00725621" w:rsidRDefault="00725621" w14:paraId="21CD27C9" w14:textId="77777777">
      <w:pPr>
        <w:ind w:left="720"/>
      </w:pPr>
      <w:r>
        <w:t>The extent of the information gathered and reviewed through this type of instrument will vary according to the size and scope of each agreement.  Complex agreements that involve large financial grants and entail extensive staffing and complex tasks will require a greater degree of review and evaluation.  Regardless of the size or complexity of the assistance agreement, the review instrument creates a framework that allows EPA to ensure the sound and effective management of assistance agreements.</w:t>
      </w:r>
    </w:p>
    <w:p w:rsidR="00725621" w:rsidP="00725621" w:rsidRDefault="00725621" w14:paraId="567BFF25" w14:textId="77777777"/>
    <w:p w:rsidR="00725621" w:rsidP="00725621" w:rsidRDefault="00725621" w14:paraId="6DF7FFF6" w14:textId="77777777">
      <w:pPr>
        <w:keepLines/>
        <w:tabs>
          <w:tab w:val="left" w:pos="720"/>
        </w:tabs>
        <w:ind w:left="720" w:hanging="720"/>
      </w:pPr>
      <w:r>
        <w:t>(</w:t>
      </w:r>
      <w:r w:rsidR="000E2A57">
        <w:t>3</w:t>
      </w:r>
      <w:r>
        <w:t>)</w:t>
      </w:r>
      <w:r>
        <w:tab/>
      </w:r>
      <w:r w:rsidRPr="006C77C9" w:rsidR="006C77C9">
        <w:rPr>
          <w:u w:val="single"/>
        </w:rPr>
        <w:t>Submit Interim and Final Progress Reports</w:t>
      </w:r>
      <w:r w:rsidR="006C77C9">
        <w:t xml:space="preserve"> - </w:t>
      </w:r>
      <w:r w:rsidRPr="006C77C9" w:rsidR="006D1F21">
        <w:t xml:space="preserve">40 CFR </w:t>
      </w:r>
      <w:r w:rsidR="002B4846">
        <w:t>Sections</w:t>
      </w:r>
      <w:r w:rsidRPr="006C77C9">
        <w:t xml:space="preserve"> 30.51 and 31.40 </w:t>
      </w:r>
      <w:r w:rsidRPr="006C77C9" w:rsidR="004F216B">
        <w:t>(for awards made prior to December 26, 2014) and 2 CFR Sections 200.301, 200.302, and 200.328 (for awards made on or after December 26, 2014)</w:t>
      </w:r>
      <w:r w:rsidR="004F216B">
        <w:t xml:space="preserve"> </w:t>
      </w:r>
      <w:r>
        <w:t>require recipients to submit interim and fi</w:t>
      </w:r>
      <w:r w:rsidR="00AB7F03">
        <w:t>nal progress reports</w:t>
      </w:r>
      <w:r>
        <w:t>.  EPA uses the interim progress reports to determine progress in relation to the approved schedule and project milestones during the project.  The final progress report summarizes all of the work on the project and the extent to which the recipient has met the project’s objectives.  We estimate that this requirement imposes a total of 6.5 burden hours on the recipient and 4 burden hours on EPA.</w:t>
      </w:r>
    </w:p>
    <w:p w:rsidR="008F3703" w:rsidP="00725621" w:rsidRDefault="008F3703" w14:paraId="5E23722F" w14:textId="77777777">
      <w:pPr>
        <w:keepLines/>
        <w:tabs>
          <w:tab w:val="left" w:pos="720"/>
        </w:tabs>
        <w:ind w:left="720" w:hanging="720"/>
      </w:pPr>
    </w:p>
    <w:p w:rsidR="000E2A57" w:rsidP="00725621" w:rsidRDefault="000E2A57" w14:paraId="10E04B9F" w14:textId="5D2ED7FE">
      <w:pPr>
        <w:keepLines/>
        <w:tabs>
          <w:tab w:val="left" w:pos="720"/>
        </w:tabs>
        <w:ind w:left="720" w:hanging="720"/>
      </w:pPr>
      <w:r>
        <w:lastRenderedPageBreak/>
        <w:t>(4)</w:t>
      </w:r>
      <w:r>
        <w:tab/>
      </w:r>
      <w:bookmarkStart w:name="_Hlk61953305" w:id="0"/>
      <w:r w:rsidRPr="006C77C9" w:rsidR="006C77C9">
        <w:rPr>
          <w:u w:val="single"/>
        </w:rPr>
        <w:t>Work Plans</w:t>
      </w:r>
      <w:r w:rsidR="006C77C9">
        <w:t xml:space="preserve"> - </w:t>
      </w:r>
      <w:r w:rsidRPr="00D45002" w:rsidR="006D1F21">
        <w:t xml:space="preserve">40 CFR Sections 35.104 and </w:t>
      </w:r>
      <w:r w:rsidRPr="00D45002" w:rsidR="00065DE5">
        <w:t>35.105 and 2 CFR 200</w:t>
      </w:r>
      <w:r w:rsidRPr="00D45002" w:rsidR="004F216B">
        <w:t xml:space="preserve"> </w:t>
      </w:r>
      <w:r w:rsidRPr="00D45002">
        <w:t xml:space="preserve">requires </w:t>
      </w:r>
      <w:r w:rsidRPr="00D45002" w:rsidR="00E66DB5">
        <w:t>S</w:t>
      </w:r>
      <w:r w:rsidRPr="00D45002" w:rsidR="00EB37B7">
        <w:t xml:space="preserve">tates and territories to submit work plans for </w:t>
      </w:r>
      <w:r w:rsidR="00C14574">
        <w:t>Continuing Environmental Program (</w:t>
      </w:r>
      <w:r w:rsidRPr="00D45002" w:rsidR="00AB7F03">
        <w:t>CEP</w:t>
      </w:r>
      <w:r w:rsidR="00C14574">
        <w:t>)</w:t>
      </w:r>
      <w:r w:rsidRPr="00D45002" w:rsidR="00EB37B7">
        <w:t xml:space="preserve"> grants.</w:t>
      </w:r>
      <w:r w:rsidRPr="00FE7DAE" w:rsidR="00EB37B7">
        <w:t xml:space="preserve"> </w:t>
      </w:r>
      <w:r w:rsidR="00D45002">
        <w:t xml:space="preserve"> </w:t>
      </w:r>
      <w:r xmlns:w="http://schemas.openxmlformats.org/wordprocessingml/2006/main" w:rsidR="00164F96">
        <w:t>Per 2 CFR Sections 207(a) and 200.211(e), EPA requires applicants to submit work</w:t>
      </w:r>
      <w:r xmlns:w="http://schemas.openxmlformats.org/wordprocessingml/2006/main" w:rsidR="00164F96">
        <w:t xml:space="preserve"> </w:t>
      </w:r>
      <w:r xmlns:w="http://schemas.openxmlformats.org/wordprocessingml/2006/main" w:rsidR="00164F96">
        <w:t>plans</w:t>
      </w:r>
      <w:r xmlns:w="http://schemas.openxmlformats.org/wordprocessingml/2006/main" w:rsidR="00164F96">
        <w:t xml:space="preserve"> in their application for noncompetitive Funding Opportunities. </w:t>
      </w:r>
      <w:r w:rsidR="00DF0A40">
        <w:t>Additionally, in accordance with 2 CFR 200 Appendix I, EPA requires applicants to submit work plans in their application to competitive Notice of Funding Opportunities.</w:t>
      </w:r>
      <w:r w:rsidR="00D45002">
        <w:t xml:space="preserve"> </w:t>
      </w:r>
      <w:r w:rsidRPr="00FE7DAE" w:rsidR="00EB37B7">
        <w:t>Work plans</w:t>
      </w:r>
      <w:r w:rsidRPr="00FE7DAE" w:rsidR="00091913">
        <w:t xml:space="preserve"> identify environmental goals and objectives and output and outcome measures that are needed for management purposes.  We estimate that this requirement imposes a total of </w:t>
      </w:r>
      <w:r w:rsidR="00D45002">
        <w:t>6</w:t>
      </w:r>
      <w:r w:rsidRPr="00FE7DAE" w:rsidR="00091913">
        <w:t xml:space="preserve"> burden hours on the recipient and 4 burden hours on EPA.</w:t>
      </w:r>
      <w:bookmarkEnd w:id="0"/>
    </w:p>
    <w:p w:rsidR="006956F6" w:rsidP="00725621" w:rsidRDefault="006956F6" w14:paraId="47D46995" w14:textId="3AE358E3">
      <w:pPr>
        <w:keepLines/>
        <w:tabs>
          <w:tab w:val="left" w:pos="720"/>
        </w:tabs>
        <w:ind w:left="720" w:hanging="720"/>
      </w:pPr>
    </w:p>
    <w:p w:rsidRPr="006717B0" w:rsidR="006956F6" w:rsidP="005007B1" w:rsidRDefault="006956F6" w14:paraId="3ED5DB8D" w14:textId="13C20D70">
      <w:pPr>
        <w:tabs>
          <w:tab w:val="left" w:pos="0"/>
        </w:tabs>
        <w:ind w:left="720" w:hanging="720"/>
      </w:pPr>
      <w:r w:rsidRPr="006717B0">
        <w:t>(5)</w:t>
      </w:r>
      <w:r w:rsidRPr="006717B0">
        <w:tab/>
      </w:r>
      <w:r w:rsidRPr="005007B1" w:rsidR="000E5697">
        <w:rPr>
          <w:u w:val="single"/>
        </w:rPr>
        <w:t>DBE Fair Share Objectives</w:t>
      </w:r>
      <w:r w:rsidRPr="006717B0" w:rsidR="000E5697">
        <w:t xml:space="preserve">- </w:t>
      </w:r>
      <w:r w:rsidRPr="006717B0" w:rsidR="006717B0">
        <w:t>I</w:t>
      </w:r>
      <w:r w:rsidRPr="006717B0" w:rsidR="006717B0">
        <w:rPr>
          <w:color w:val="000000"/>
          <w:shd w:val="clear" w:color="auto" w:fill="FFFFFF"/>
        </w:rPr>
        <w:t xml:space="preserve">n an effort to ensure that </w:t>
      </w:r>
      <w:bookmarkStart w:name="_Hlk53648090" w:id="5"/>
      <w:r w:rsidR="00CA149A">
        <w:rPr>
          <w:color w:val="000000"/>
          <w:shd w:val="clear" w:color="auto" w:fill="FFFFFF"/>
        </w:rPr>
        <w:t>MBEs and WBEs</w:t>
      </w:r>
      <w:r w:rsidRPr="006717B0" w:rsidR="006717B0">
        <w:rPr>
          <w:color w:val="000000"/>
          <w:shd w:val="clear" w:color="auto" w:fill="FFFFFF"/>
        </w:rPr>
        <w:t xml:space="preserve"> </w:t>
      </w:r>
      <w:bookmarkEnd w:id="5"/>
      <w:r w:rsidRPr="006717B0" w:rsidR="006717B0">
        <w:rPr>
          <w:color w:val="000000"/>
          <w:shd w:val="clear" w:color="auto" w:fill="FFFFFF"/>
        </w:rPr>
        <w:t>receive a "fair share" of procurement opportunities funded by EPA financial assistance agreements, it is required that all financial assistance recipients, unless exempt under 40 CFR 33.411, negotiate objectives/goals for MBE/WBE utilization. A fair share objective is a goal based on the capacity and availability of qualified, certified MBEs and WBEs in the relevant geographic market for the grant recipient in the procurement categories of construction, equipment, services and supplies compared to the number of all qualified entities in the same market for the same procurement categories. At this time</w:t>
      </w:r>
      <w:r w:rsidR="00C56E37">
        <w:rPr>
          <w:color w:val="000000"/>
          <w:shd w:val="clear" w:color="auto" w:fill="FFFFFF"/>
        </w:rPr>
        <w:t>,</w:t>
      </w:r>
      <w:r w:rsidRPr="006717B0" w:rsidR="006717B0">
        <w:rPr>
          <w:color w:val="000000"/>
          <w:shd w:val="clear" w:color="auto" w:fill="FFFFFF"/>
        </w:rPr>
        <w:t xml:space="preserve"> the Fair Share Objectives </w:t>
      </w:r>
      <w:r w:rsidR="00C56E37">
        <w:rPr>
          <w:color w:val="000000"/>
          <w:shd w:val="clear" w:color="auto" w:fill="FFFFFF"/>
        </w:rPr>
        <w:t xml:space="preserve">requirements </w:t>
      </w:r>
      <w:r w:rsidRPr="006717B0" w:rsidR="006717B0">
        <w:rPr>
          <w:color w:val="000000"/>
          <w:shd w:val="clear" w:color="auto" w:fill="FFFFFF"/>
        </w:rPr>
        <w:t xml:space="preserve">have been temporarily suspended </w:t>
      </w:r>
      <w:r w:rsidR="00C56E37">
        <w:rPr>
          <w:color w:val="000000"/>
          <w:shd w:val="clear" w:color="auto" w:fill="FFFFFF"/>
        </w:rPr>
        <w:t>while EPA</w:t>
      </w:r>
      <w:r w:rsidRPr="006717B0" w:rsidR="006717B0">
        <w:rPr>
          <w:color w:val="000000"/>
          <w:shd w:val="clear" w:color="auto" w:fill="FFFFFF"/>
        </w:rPr>
        <w:t xml:space="preserve"> perform</w:t>
      </w:r>
      <w:r w:rsidR="00C56E37">
        <w:rPr>
          <w:color w:val="000000"/>
          <w:shd w:val="clear" w:color="auto" w:fill="FFFFFF"/>
        </w:rPr>
        <w:t>s</w:t>
      </w:r>
      <w:r w:rsidRPr="006717B0" w:rsidR="006717B0">
        <w:rPr>
          <w:color w:val="000000"/>
          <w:shd w:val="clear" w:color="auto" w:fill="FFFFFF"/>
        </w:rPr>
        <w:t xml:space="preserve"> a comprehensive review of the DBE rule in advance to any rulemaking efforts to revise 40 CFR Part 33 after the relocation of the DBE Program from the </w:t>
      </w:r>
      <w:r w:rsidR="00C56E37">
        <w:rPr>
          <w:color w:val="000000"/>
          <w:shd w:val="clear" w:color="auto" w:fill="FFFFFF"/>
        </w:rPr>
        <w:t xml:space="preserve">OSDBU </w:t>
      </w:r>
      <w:r w:rsidRPr="006717B0" w:rsidR="006717B0">
        <w:rPr>
          <w:color w:val="000000"/>
          <w:shd w:val="clear" w:color="auto" w:fill="FFFFFF"/>
        </w:rPr>
        <w:t xml:space="preserve">to the </w:t>
      </w:r>
      <w:r w:rsidR="00C56E37">
        <w:rPr>
          <w:color w:val="000000"/>
          <w:shd w:val="clear" w:color="auto" w:fill="FFFFFF"/>
        </w:rPr>
        <w:t>OGD</w:t>
      </w:r>
      <w:r w:rsidRPr="006717B0" w:rsidR="006717B0">
        <w:rPr>
          <w:color w:val="000000"/>
          <w:shd w:val="clear" w:color="auto" w:fill="FFFFFF"/>
        </w:rPr>
        <w:t>.</w:t>
      </w:r>
      <w:r w:rsidR="005007B1">
        <w:rPr>
          <w:color w:val="000000"/>
          <w:shd w:val="clear" w:color="auto" w:fill="FFFFFF"/>
        </w:rPr>
        <w:t xml:space="preserve"> </w:t>
      </w:r>
      <w:r w:rsidRPr="006717B0" w:rsidR="000E5697">
        <w:t xml:space="preserve">40 CFR Part 33, Subpart </w:t>
      </w:r>
      <w:r w:rsidRPr="006717B0" w:rsidR="004614E9">
        <w:t>D requires</w:t>
      </w:r>
      <w:r w:rsidRPr="006717B0" w:rsidR="00FA5C7E">
        <w:t xml:space="preserve"> recipients to negotiate a Fair Share Objective </w:t>
      </w:r>
      <w:r w:rsidRPr="006717B0" w:rsidR="00C75833">
        <w:t xml:space="preserve">within 120 </w:t>
      </w:r>
      <w:r w:rsidR="00C56E37">
        <w:t xml:space="preserve">days </w:t>
      </w:r>
      <w:r w:rsidRPr="006717B0" w:rsidR="00C75833">
        <w:t xml:space="preserve">after </w:t>
      </w:r>
      <w:r w:rsidRPr="005007B1" w:rsidR="00C75833">
        <w:t xml:space="preserve">acceptance of </w:t>
      </w:r>
      <w:r w:rsidRPr="005007B1" w:rsidR="007A53BA">
        <w:t>financial assistance award</w:t>
      </w:r>
      <w:r w:rsidR="00C56E37">
        <w:t>s</w:t>
      </w:r>
      <w:r w:rsidRPr="005007B1" w:rsidR="007A53BA">
        <w:t xml:space="preserve">, except if exempted under 40 CFR 33.411. </w:t>
      </w:r>
      <w:r w:rsidRPr="005007B1" w:rsidR="00377E1D">
        <w:t xml:space="preserve">No specific forms are associated with this activity, but we estimate that this requirement imposes a total of </w:t>
      </w:r>
      <w:r w:rsidRPr="005007B1" w:rsidR="008306A5">
        <w:t>265 burden hours on the recipient and 8 burden hours on EPA.</w:t>
      </w:r>
      <w:r w:rsidRPr="005007B1" w:rsidR="004614E9">
        <w:t xml:space="preserve"> </w:t>
      </w:r>
    </w:p>
    <w:p w:rsidR="00725621" w:rsidP="00725621" w:rsidRDefault="008F3703" w14:paraId="07C1BE60" w14:textId="77777777">
      <w:pPr>
        <w:keepLines/>
        <w:tabs>
          <w:tab w:val="left" w:pos="720"/>
        </w:tabs>
        <w:ind w:left="720" w:hanging="720"/>
      </w:pPr>
      <w:r>
        <w:tab/>
      </w:r>
    </w:p>
    <w:p w:rsidR="00725621" w:rsidP="00725621" w:rsidRDefault="00725621" w14:paraId="2EB1116A" w14:textId="79237B94">
      <w:pPr>
        <w:pStyle w:val="Default"/>
        <w:ind w:left="720" w:hanging="720"/>
      </w:pPr>
      <w:r>
        <w:t>(</w:t>
      </w:r>
      <w:r w:rsidR="006717B0">
        <w:rPr>
          <w:rStyle w:val="ListParagraphChar"/>
        </w:rPr>
        <w:t>6</w:t>
      </w:r>
      <w:r w:rsidRPr="00652F37">
        <w:rPr>
          <w:rStyle w:val="ListParagraphChar"/>
        </w:rPr>
        <w:t>)</w:t>
      </w:r>
      <w:r w:rsidRPr="00652F37">
        <w:rPr>
          <w:rStyle w:val="ListParagraphChar"/>
        </w:rPr>
        <w:tab/>
        <w:t>EPA Form 190-F-04-001, “EPA Payment Request,” is used t</w:t>
      </w:r>
      <w:r w:rsidR="00AB7F03">
        <w:rPr>
          <w:rStyle w:val="ListParagraphChar"/>
        </w:rPr>
        <w:t>o request payment from EPA for assistance a</w:t>
      </w:r>
      <w:r w:rsidRPr="00652F37">
        <w:rPr>
          <w:rStyle w:val="ListParagraphChar"/>
        </w:rPr>
        <w:t>greements.</w:t>
      </w:r>
      <w:r>
        <w:rPr>
          <w:rFonts w:ascii="Arial" w:hAnsi="Arial" w:cs="Arial"/>
          <w:sz w:val="20"/>
          <w:szCs w:val="20"/>
        </w:rPr>
        <w:t xml:space="preserve">  </w:t>
      </w:r>
      <w:r w:rsidRPr="0048628F">
        <w:rPr>
          <w:rFonts w:ascii="Times New Roman" w:hAnsi="Times New Roman" w:cs="Times New Roman"/>
        </w:rPr>
        <w:t>We estimate that this form impose</w:t>
      </w:r>
      <w:r w:rsidR="001335D9">
        <w:rPr>
          <w:rFonts w:ascii="Times New Roman" w:hAnsi="Times New Roman" w:cs="Times New Roman"/>
        </w:rPr>
        <w:t>s</w:t>
      </w:r>
      <w:r w:rsidRPr="0048628F">
        <w:rPr>
          <w:rFonts w:ascii="Times New Roman" w:hAnsi="Times New Roman" w:cs="Times New Roman"/>
        </w:rPr>
        <w:t xml:space="preserve"> </w:t>
      </w:r>
      <w:r w:rsidR="00216BB6">
        <w:t>0.</w:t>
      </w:r>
      <w:r>
        <w:t>5</w:t>
      </w:r>
      <w:r w:rsidRPr="0048628F">
        <w:rPr>
          <w:rFonts w:ascii="Times New Roman" w:hAnsi="Times New Roman" w:cs="Times New Roman"/>
        </w:rPr>
        <w:t xml:space="preserve"> burden hour</w:t>
      </w:r>
      <w:r>
        <w:rPr>
          <w:rFonts w:ascii="Times New Roman" w:hAnsi="Times New Roman" w:cs="Times New Roman"/>
        </w:rPr>
        <w:t>s on the recipient and 0.5</w:t>
      </w:r>
      <w:r w:rsidRPr="0048628F">
        <w:rPr>
          <w:rFonts w:ascii="Times New Roman" w:hAnsi="Times New Roman" w:cs="Times New Roman"/>
        </w:rPr>
        <w:t xml:space="preserve"> burden hours on EPA.</w:t>
      </w:r>
    </w:p>
    <w:p w:rsidR="00725621" w:rsidP="00725621" w:rsidRDefault="00725621" w14:paraId="59F5CD3F" w14:textId="77777777">
      <w:pPr>
        <w:ind w:left="720" w:hanging="720"/>
      </w:pPr>
      <w:r>
        <w:t xml:space="preserve"> </w:t>
      </w:r>
    </w:p>
    <w:p w:rsidR="00725621" w:rsidP="00725621" w:rsidRDefault="00B841FF" w14:paraId="45CFDD80" w14:textId="6148D074">
      <w:pPr>
        <w:ind w:left="720" w:hanging="720"/>
        <w:rPr>
          <w:rFonts w:ascii="Verdana" w:hAnsi="Verdana"/>
          <w:sz w:val="17"/>
          <w:szCs w:val="17"/>
        </w:rPr>
      </w:pPr>
      <w:r>
        <w:t>(</w:t>
      </w:r>
      <w:r w:rsidR="006717B0">
        <w:t>7</w:t>
      </w:r>
      <w:r w:rsidR="00725621">
        <w:t>)</w:t>
      </w:r>
      <w:r w:rsidR="00725621">
        <w:tab/>
        <w:t>EPA Form 190-F-05-001, “</w:t>
      </w:r>
      <w:r w:rsidRPr="006C69DE" w:rsidR="00725621">
        <w:t>Fellowship Stipend Payment Enrollment Form</w:t>
      </w:r>
      <w:r w:rsidR="00725621">
        <w:t xml:space="preserve">,” </w:t>
      </w:r>
      <w:r w:rsidRPr="004D33AB" w:rsidR="00725621">
        <w:t xml:space="preserve">is completed by </w:t>
      </w:r>
      <w:r w:rsidR="00725621">
        <w:t xml:space="preserve">fellowship </w:t>
      </w:r>
      <w:r w:rsidRPr="004D33AB" w:rsidR="00725621">
        <w:t>recipients to enable the</w:t>
      </w:r>
      <w:r w:rsidRPr="00B97115" w:rsidR="00725621">
        <w:t xml:space="preserve"> Treasury Department to transmit payment data, by electronic means, to </w:t>
      </w:r>
      <w:r w:rsidR="00AB7F03">
        <w:t>a</w:t>
      </w:r>
      <w:r w:rsidRPr="00B97115" w:rsidR="00725621">
        <w:t xml:space="preserve"> financial institution.</w:t>
      </w:r>
      <w:r w:rsidR="00725621">
        <w:t xml:space="preserve">  </w:t>
      </w:r>
      <w:r w:rsidRPr="0048628F" w:rsidR="00725621">
        <w:t>We estimate that this form impose</w:t>
      </w:r>
      <w:r w:rsidR="001335D9">
        <w:t>s</w:t>
      </w:r>
      <w:r w:rsidRPr="0048628F" w:rsidR="00725621">
        <w:t xml:space="preserve"> </w:t>
      </w:r>
      <w:r w:rsidR="00725621">
        <w:t>0.5</w:t>
      </w:r>
      <w:r w:rsidRPr="0048628F" w:rsidR="00725621">
        <w:t xml:space="preserve"> burden hour</w:t>
      </w:r>
      <w:r w:rsidR="00725621">
        <w:t>s on the recipient and 0.5</w:t>
      </w:r>
      <w:r w:rsidRPr="0048628F" w:rsidR="00725621">
        <w:t xml:space="preserve"> burden hours on EPA.</w:t>
      </w:r>
      <w:r w:rsidR="00725621">
        <w:rPr>
          <w:rFonts w:ascii="Verdana" w:hAnsi="Verdana"/>
          <w:sz w:val="17"/>
          <w:szCs w:val="17"/>
        </w:rPr>
        <w:t xml:space="preserve">  </w:t>
      </w:r>
    </w:p>
    <w:p w:rsidR="00725621" w:rsidP="00725621" w:rsidRDefault="00725621" w14:paraId="52715BC1" w14:textId="77777777">
      <w:pPr>
        <w:ind w:left="720" w:hanging="720"/>
        <w:rPr>
          <w:rFonts w:ascii="Verdana" w:hAnsi="Verdana"/>
          <w:sz w:val="17"/>
          <w:szCs w:val="17"/>
        </w:rPr>
      </w:pPr>
    </w:p>
    <w:p w:rsidR="00725621" w:rsidP="00725621" w:rsidRDefault="00B841FF" w14:paraId="61D9D64D" w14:textId="4171DD5D">
      <w:pPr>
        <w:keepLines/>
        <w:tabs>
          <w:tab w:val="left" w:pos="720"/>
        </w:tabs>
        <w:ind w:left="720" w:hanging="720"/>
      </w:pPr>
      <w:r>
        <w:t>(</w:t>
      </w:r>
      <w:r w:rsidR="006717B0">
        <w:t>8</w:t>
      </w:r>
      <w:r w:rsidR="00725621">
        <w:t>)</w:t>
      </w:r>
      <w:r w:rsidR="00725621">
        <w:tab/>
        <w:t>EPA Form 4700-4, “Preaward Compliance Review Report for All Applicants and Recipients Requesting Federal Financial Assistance,” is used to collect information that enables EPA to determine whether applicants are developing projects, programs, and activities on a non-discriminatory basis.  We estimate that this form impose</w:t>
      </w:r>
      <w:r w:rsidR="001335D9">
        <w:t>s</w:t>
      </w:r>
      <w:r w:rsidR="00725621">
        <w:t xml:space="preserve"> 0.5 burden hours on the applicant and 0 burden hours on EPA.  </w:t>
      </w:r>
    </w:p>
    <w:p w:rsidR="00725621" w:rsidP="00725621" w:rsidRDefault="00725621" w14:paraId="7CFF23FB" w14:textId="77777777">
      <w:pPr>
        <w:ind w:left="720" w:hanging="720"/>
      </w:pPr>
    </w:p>
    <w:p w:rsidRPr="00C67448" w:rsidR="00725621" w:rsidP="00725621" w:rsidRDefault="00725621" w14:paraId="6314567B" w14:textId="48460FDA">
      <w:pPr>
        <w:ind w:left="720" w:hanging="720"/>
      </w:pPr>
      <w:r>
        <w:t>(</w:t>
      </w:r>
      <w:r w:rsidR="006717B0">
        <w:t>9</w:t>
      </w:r>
      <w:r w:rsidRPr="00C67448">
        <w:t xml:space="preserve">) </w:t>
      </w:r>
      <w:r w:rsidRPr="00C67448">
        <w:tab/>
      </w:r>
      <w:r>
        <w:t xml:space="preserve">EPA Form </w:t>
      </w:r>
      <w:r w:rsidRPr="00C67448">
        <w:t>5700-52A, “MBE/WBE Utilization Under Federal Grants and Cooperative Agreements,” is completed by recipients of Federal grants, cooperative agreements, or other Federal financial assistance which involve procurement of supplies, equipment, construction or services to accomplish Federal assistance programs.</w:t>
      </w:r>
      <w:r>
        <w:t xml:space="preserve">  </w:t>
      </w:r>
      <w:r w:rsidRPr="0048628F">
        <w:t xml:space="preserve">We </w:t>
      </w:r>
      <w:r w:rsidRPr="0048628F">
        <w:lastRenderedPageBreak/>
        <w:t>estimate that this form impose</w:t>
      </w:r>
      <w:r w:rsidR="001335D9">
        <w:t>s</w:t>
      </w:r>
      <w:r w:rsidRPr="0048628F">
        <w:t xml:space="preserve"> </w:t>
      </w:r>
      <w:r w:rsidR="00DA6898">
        <w:t>1 burden hour</w:t>
      </w:r>
      <w:r w:rsidRPr="0048628F">
        <w:t xml:space="preserve"> on the recipient and </w:t>
      </w:r>
      <w:r w:rsidR="00DA6898">
        <w:t>1 burden hour</w:t>
      </w:r>
      <w:r w:rsidRPr="0048628F">
        <w:t xml:space="preserve"> on EPA.</w:t>
      </w:r>
      <w:r>
        <w:rPr>
          <w:rFonts w:ascii="Verdana" w:hAnsi="Verdana"/>
          <w:sz w:val="17"/>
          <w:szCs w:val="17"/>
        </w:rPr>
        <w:t xml:space="preserve">  </w:t>
      </w:r>
      <w:r>
        <w:rPr>
          <w:rFonts w:ascii="Arial" w:hAnsi="Arial" w:cs="Arial"/>
          <w:sz w:val="20"/>
          <w:szCs w:val="20"/>
        </w:rPr>
        <w:t xml:space="preserve"> </w:t>
      </w:r>
      <w:r w:rsidRPr="006D7168">
        <w:rPr>
          <w:rFonts w:ascii="Arial" w:hAnsi="Arial" w:cs="Arial"/>
          <w:color w:val="000000"/>
          <w:sz w:val="20"/>
          <w:szCs w:val="20"/>
        </w:rPr>
        <w:t xml:space="preserve"> </w:t>
      </w:r>
      <w:r>
        <w:t xml:space="preserve">  </w:t>
      </w:r>
    </w:p>
    <w:p w:rsidR="00725621" w:rsidP="00725621" w:rsidRDefault="00725621" w14:paraId="1E46A818" w14:textId="77777777">
      <w:pPr>
        <w:ind w:hanging="720"/>
      </w:pPr>
    </w:p>
    <w:p w:rsidR="00725621" w:rsidP="00725621" w:rsidRDefault="00725621" w14:paraId="17AB5A6B" w14:textId="42DAFA95">
      <w:pPr>
        <w:autoSpaceDE w:val="0"/>
        <w:autoSpaceDN w:val="0"/>
        <w:adjustRightInd w:val="0"/>
        <w:ind w:left="720" w:hanging="720"/>
      </w:pPr>
      <w:r>
        <w:t xml:space="preserve"> </w:t>
      </w:r>
      <w:r w:rsidR="00B841FF">
        <w:t>(</w:t>
      </w:r>
      <w:r w:rsidR="006717B0">
        <w:t>10</w:t>
      </w:r>
      <w:r>
        <w:t>)</w:t>
      </w:r>
      <w:r>
        <w:tab/>
      </w:r>
      <w:r w:rsidRPr="008E3A93">
        <w:t>EPA Form 5700-53, “Lobbying and Litigation Certification for Grants and Cooperative Agreements,” is completed at project completion to certify that funds have not been used to engage in the lobbying of the Federal Government or in litigati</w:t>
      </w:r>
      <w:r w:rsidR="00AB7F03">
        <w:t xml:space="preserve">on against the United States.  </w:t>
      </w:r>
      <w:r w:rsidRPr="008E3A93">
        <w:t>We estimate that this form impose</w:t>
      </w:r>
      <w:r w:rsidR="001335D9">
        <w:t>s</w:t>
      </w:r>
      <w:r w:rsidRPr="008E3A93">
        <w:t xml:space="preserve"> 5 minutes of burden on the recipient and 5 minutes of burden on EPA.</w:t>
      </w:r>
      <w:r>
        <w:rPr>
          <w:rFonts w:ascii="Verdana" w:hAnsi="Verdana"/>
          <w:sz w:val="17"/>
          <w:szCs w:val="17"/>
        </w:rPr>
        <w:t xml:space="preserve">  </w:t>
      </w:r>
      <w:r>
        <w:rPr>
          <w:rFonts w:ascii="Arial" w:hAnsi="Arial" w:cs="Arial"/>
          <w:sz w:val="20"/>
          <w:szCs w:val="20"/>
        </w:rPr>
        <w:t xml:space="preserve"> </w:t>
      </w:r>
      <w:r w:rsidRPr="006D7168">
        <w:rPr>
          <w:rFonts w:ascii="Arial" w:hAnsi="Arial" w:cs="Arial"/>
          <w:color w:val="000000"/>
          <w:sz w:val="20"/>
          <w:szCs w:val="20"/>
        </w:rPr>
        <w:t xml:space="preserve"> </w:t>
      </w:r>
      <w:r>
        <w:t xml:space="preserve"> </w:t>
      </w:r>
    </w:p>
    <w:p w:rsidR="00725621" w:rsidP="00725621" w:rsidRDefault="00725621" w14:paraId="23B8691B" w14:textId="77777777">
      <w:pPr>
        <w:keepLines/>
        <w:tabs>
          <w:tab w:val="left" w:pos="720"/>
        </w:tabs>
        <w:ind w:left="720" w:hanging="720"/>
      </w:pPr>
      <w:r>
        <w:tab/>
      </w:r>
    </w:p>
    <w:p w:rsidR="00725621" w:rsidP="00725621" w:rsidRDefault="00B841FF" w14:paraId="74A4E70E" w14:textId="65CBFE8B">
      <w:pPr>
        <w:tabs>
          <w:tab w:val="left" w:pos="720"/>
        </w:tabs>
        <w:ind w:left="720" w:hanging="720"/>
      </w:pPr>
      <w:r>
        <w:t>(</w:t>
      </w:r>
      <w:r w:rsidR="00620607">
        <w:t>1</w:t>
      </w:r>
      <w:r w:rsidR="006717B0">
        <w:t>1</w:t>
      </w:r>
      <w:r w:rsidR="00725621">
        <w:t>)</w:t>
      </w:r>
      <w:r w:rsidR="00725621">
        <w:tab/>
        <w:t>EPA Form 5700-54, “Key Contacts Form,” and EPA Form 5700-5</w:t>
      </w:r>
      <w:r w:rsidR="00437775">
        <w:t>4-2</w:t>
      </w:r>
      <w:r w:rsidR="00725621">
        <w:t>, “Key Contacts Form for Multiple Principal Investigators.”  These forms are used to collect contact information for individuals responsible for various aspects of the proposed work, including authorized representative, payee, administrative contact, and investigators.  A recipient must complete either form as</w:t>
      </w:r>
      <w:r w:rsidR="00AB7F03">
        <w:t xml:space="preserve"> applicable.  We estimate that this</w:t>
      </w:r>
      <w:r w:rsidR="00725621">
        <w:t xml:space="preserve"> form imposes 0.5 burden hours on the applicant and 0 burden hours on EPA.</w:t>
      </w:r>
    </w:p>
    <w:p w:rsidR="00725621" w:rsidP="00725621" w:rsidRDefault="00725621" w14:paraId="7540F167" w14:textId="77777777">
      <w:pPr>
        <w:ind w:left="720" w:hanging="720"/>
      </w:pPr>
    </w:p>
    <w:p w:rsidR="00725621" w:rsidP="00725621" w:rsidRDefault="00B841FF" w14:paraId="5779FD38" w14:textId="5DF10139">
      <w:pPr>
        <w:keepNext/>
        <w:keepLines/>
        <w:tabs>
          <w:tab w:val="left" w:pos="720"/>
        </w:tabs>
        <w:ind w:left="720" w:hanging="720"/>
      </w:pPr>
      <w:r>
        <w:t>(</w:t>
      </w:r>
      <w:r w:rsidR="00620607">
        <w:t>1</w:t>
      </w:r>
      <w:r w:rsidR="006717B0">
        <w:t>2</w:t>
      </w:r>
      <w:r w:rsidR="00725621">
        <w:t>)</w:t>
      </w:r>
      <w:r w:rsidR="00725621">
        <w:tab/>
        <w:t>EPA Form 5770-2, “Fellowship Application,” is the basic application form for individuals seeking fellowships and requires information on the applicant’s educational and work experience background.  We estimate that this form imposes 3 burden hours on the applicant and 3 burden hours on EPA.</w:t>
      </w:r>
    </w:p>
    <w:p w:rsidR="00725621" w:rsidP="00725621" w:rsidRDefault="00725621" w14:paraId="7DF43078" w14:textId="77777777">
      <w:pPr>
        <w:ind w:hanging="720"/>
      </w:pPr>
    </w:p>
    <w:p w:rsidR="00725621" w:rsidP="00725621" w:rsidRDefault="00B841FF" w14:paraId="1BF477B6" w14:textId="01C8C2AD">
      <w:pPr>
        <w:keepLines/>
        <w:tabs>
          <w:tab w:val="left" w:pos="720"/>
        </w:tabs>
        <w:ind w:left="720" w:hanging="720"/>
      </w:pPr>
      <w:r>
        <w:t>(1</w:t>
      </w:r>
      <w:r w:rsidR="006717B0">
        <w:t>3</w:t>
      </w:r>
      <w:r w:rsidR="00725621">
        <w:t>)</w:t>
      </w:r>
      <w:r w:rsidR="00725621">
        <w:tab/>
        <w:t>EPA Form 5770-3, “Fellowship Facilities and Commitment Statement,” requires information about the institution that will sponsor the fellowship applicant, the sponsor’s summarized plans for the applicant’s training, and the institution’s commitment to provide that training.  We estimate that this form imposes 1 burden hour on the applicant and 1 burden hour on EPA.</w:t>
      </w:r>
    </w:p>
    <w:p w:rsidR="00725621" w:rsidP="00725621" w:rsidRDefault="00725621" w14:paraId="0CA14E5F" w14:textId="77777777">
      <w:pPr>
        <w:keepLines/>
        <w:tabs>
          <w:tab w:val="left" w:pos="720"/>
        </w:tabs>
        <w:ind w:left="720" w:hanging="720"/>
      </w:pPr>
    </w:p>
    <w:p w:rsidR="00725621" w:rsidP="00725621" w:rsidRDefault="00B841FF" w14:paraId="23485068" w14:textId="0DE10798">
      <w:pPr>
        <w:keepLines/>
        <w:tabs>
          <w:tab w:val="left" w:pos="720"/>
        </w:tabs>
        <w:ind w:left="720" w:hanging="720"/>
      </w:pPr>
      <w:r>
        <w:t>(1</w:t>
      </w:r>
      <w:r w:rsidR="006717B0">
        <w:t>4</w:t>
      </w:r>
      <w:r w:rsidR="00725621">
        <w:t>)</w:t>
      </w:r>
      <w:r w:rsidR="00725621">
        <w:tab/>
        <w:t xml:space="preserve">EPA Form 5770-5, “Agency Fellowship Certification,” is used by applicants who are current or prospective employees of a regional, State, or local environmental pollution control or regulatory agency.  The form asks the agency director or designee for the kind of help (financial, leave of absence, etc.) the agency will be providing the applicant if </w:t>
      </w:r>
      <w:r w:rsidR="008E3A93">
        <w:t>t</w:t>
      </w:r>
      <w:r w:rsidR="00725621">
        <w:t>he</w:t>
      </w:r>
      <w:r w:rsidR="002F01CC">
        <w:t xml:space="preserve"> applicant</w:t>
      </w:r>
      <w:r w:rsidR="00725621">
        <w:t xml:space="preserve"> receives an EPA fellowship.  We estimate that this form imposes 0.5 burden hours on the applicant and 0.5 burden hours on EPA.</w:t>
      </w:r>
    </w:p>
    <w:p w:rsidR="00725621" w:rsidP="00725621" w:rsidRDefault="00725621" w14:paraId="28415A9C" w14:textId="77777777">
      <w:pPr>
        <w:ind w:hanging="720"/>
      </w:pPr>
    </w:p>
    <w:p w:rsidR="00725621" w:rsidP="00725621" w:rsidRDefault="00B841FF" w14:paraId="6E3DC851" w14:textId="0CED1429">
      <w:pPr>
        <w:tabs>
          <w:tab w:val="left" w:pos="720"/>
        </w:tabs>
        <w:ind w:left="720" w:hanging="720"/>
      </w:pPr>
      <w:r>
        <w:t>(1</w:t>
      </w:r>
      <w:r w:rsidR="006717B0">
        <w:t>5</w:t>
      </w:r>
      <w:r w:rsidR="00725621">
        <w:t>)</w:t>
      </w:r>
      <w:r w:rsidR="00725621">
        <w:tab/>
        <w:t>EPA Form 5770-7, “EPA Fellowship Activation Notice,” is used by EPA to inform EPA’s Regional Services Staff to begin payment on the fellowship award.  We estimate that this form imposes 0.5 burden hours on the recipient and 0.5 burden hours on EPA.</w:t>
      </w:r>
    </w:p>
    <w:p w:rsidR="00725621" w:rsidP="00725621" w:rsidRDefault="00725621" w14:paraId="533ACDBA" w14:textId="77777777">
      <w:pPr>
        <w:ind w:hanging="720"/>
      </w:pPr>
    </w:p>
    <w:p w:rsidR="00725621" w:rsidP="00725621" w:rsidRDefault="00B841FF" w14:paraId="11F32D9E" w14:textId="7E2B2D60">
      <w:pPr>
        <w:keepLines/>
        <w:tabs>
          <w:tab w:val="left" w:pos="720"/>
        </w:tabs>
        <w:ind w:left="720" w:hanging="720"/>
      </w:pPr>
      <w:r>
        <w:t>(1</w:t>
      </w:r>
      <w:r w:rsidR="006717B0">
        <w:t>6</w:t>
      </w:r>
      <w:r w:rsidR="00725621">
        <w:t>)</w:t>
      </w:r>
      <w:r w:rsidR="00725621">
        <w:tab/>
        <w:t>EPA Form 5770-8, “Fellowship Agreement,” contains the te</w:t>
      </w:r>
      <w:r w:rsidR="008B2782">
        <w:t>rms of the fellowship agreement</w:t>
      </w:r>
      <w:r w:rsidR="00725621">
        <w:t xml:space="preserve"> and is used by the applicant to formally accept an EPA fellowship.  We estimate that this form imposes 1 burden hour on the recipient and 1 burden hour on EPA.</w:t>
      </w:r>
    </w:p>
    <w:p w:rsidR="00725621" w:rsidP="00725621" w:rsidRDefault="00725621" w14:paraId="3929C018" w14:textId="77777777">
      <w:pPr>
        <w:ind w:hanging="720"/>
      </w:pPr>
    </w:p>
    <w:p w:rsidR="00725621" w:rsidP="00725621" w:rsidRDefault="00B841FF" w14:paraId="11BB2D51" w14:textId="5978BCD3">
      <w:pPr>
        <w:keepLines/>
        <w:tabs>
          <w:tab w:val="left" w:pos="720"/>
        </w:tabs>
        <w:ind w:left="720" w:hanging="720"/>
      </w:pPr>
      <w:r>
        <w:lastRenderedPageBreak/>
        <w:t>(1</w:t>
      </w:r>
      <w:r w:rsidR="006717B0">
        <w:t>7</w:t>
      </w:r>
      <w:r w:rsidR="00725621">
        <w:t>)</w:t>
      </w:r>
      <w:r w:rsidR="00725621">
        <w:tab/>
        <w:t>EPA Form 5770-9, “Completion of Studies Notice,” is used to officially terminate the fellowship.  The form requires the recipient to provide EPA with two reprints of any publication work done under the fellowship, when a</w:t>
      </w:r>
      <w:r w:rsidR="003E6654">
        <w:t>pplicabl</w:t>
      </w:r>
      <w:r w:rsidR="00725621">
        <w:t>e, and asks for constructive criticism from the recipient or his sponsor on EPA’s fellowship program.  We estimate that this form imposes 1 burden hour on the recipient and 1 burden hour on EPA.</w:t>
      </w:r>
    </w:p>
    <w:p w:rsidR="00725621" w:rsidP="00725621" w:rsidRDefault="00725621" w14:paraId="54C632AC" w14:textId="77777777">
      <w:pPr>
        <w:ind w:hanging="720"/>
      </w:pPr>
    </w:p>
    <w:p w:rsidR="00725621" w:rsidP="00725621" w:rsidRDefault="00B841FF" w14:paraId="5292DDCE" w14:textId="07F0DBB9">
      <w:pPr>
        <w:autoSpaceDE w:val="0"/>
        <w:autoSpaceDN w:val="0"/>
        <w:adjustRightInd w:val="0"/>
        <w:ind w:left="720" w:hanging="720"/>
      </w:pPr>
      <w:r>
        <w:t>(1</w:t>
      </w:r>
      <w:r w:rsidR="006717B0">
        <w:t>8</w:t>
      </w:r>
      <w:r w:rsidR="00725621">
        <w:t>)</w:t>
      </w:r>
      <w:r w:rsidR="00725621">
        <w:tab/>
        <w:t xml:space="preserve">EPA Form </w:t>
      </w:r>
      <w:r w:rsidRPr="00FD4735" w:rsidR="00725621">
        <w:t xml:space="preserve">6600-01, “EPA Administrative and Financial Onsite Review Questionnaire,” </w:t>
      </w:r>
      <w:r w:rsidRPr="00037638" w:rsidR="00725621">
        <w:t>r</w:t>
      </w:r>
      <w:r w:rsidRPr="00FD4735" w:rsidR="00725621">
        <w:t>equests information about an organization’s administrative and financial policies, procedures, accounting and manageme</w:t>
      </w:r>
      <w:r w:rsidR="00725621">
        <w:t>nt of EPA assistance agreements</w:t>
      </w:r>
      <w:r w:rsidRPr="009F4F16" w:rsidR="00725621">
        <w:t>.  EPA uses the information to determine if recipients are in compliance with government-wide and</w:t>
      </w:r>
      <w:r w:rsidR="00725621">
        <w:t xml:space="preserve"> EPA-specific rules, regulations and guidelines promulgated in the various OMB Circulars, Code of Federal Regulations, and Agency directives.  Additionally, it is reviewed to determine if recipients have good business practices, such as consistently applied policies and procedures that safeguard the management and use of Federal funds.  The form provides the Agency with information needed to conduct and complete its statistical analyses and evaluation of recipients.  The information is collected on a statistically determined and random basis spread over the various types of organizations receiving funds from EPA.  We estimate that th</w:t>
      </w:r>
      <w:r w:rsidR="001335D9">
        <w:t>is</w:t>
      </w:r>
      <w:r w:rsidR="00725621">
        <w:t xml:space="preserve"> form imposes 30 burden hours on the recipient and 40 burden hours on EPA. </w:t>
      </w:r>
    </w:p>
    <w:p w:rsidR="00725621" w:rsidP="00725621" w:rsidRDefault="00725621" w14:paraId="67540233" w14:textId="77777777">
      <w:pPr>
        <w:ind w:left="720" w:hanging="720"/>
      </w:pPr>
    </w:p>
    <w:p w:rsidR="00725621" w:rsidP="00725621" w:rsidRDefault="00B841FF" w14:paraId="1CE53A9E" w14:textId="3E29FF5B">
      <w:pPr>
        <w:ind w:left="720" w:hanging="720"/>
      </w:pPr>
      <w:r>
        <w:t>(1</w:t>
      </w:r>
      <w:r w:rsidR="006717B0">
        <w:t>9</w:t>
      </w:r>
      <w:r w:rsidR="00725621">
        <w:t xml:space="preserve">) </w:t>
      </w:r>
      <w:r w:rsidR="00725621">
        <w:tab/>
        <w:t>EPA Form 6600-06, “Certification Regarding Lobbying,” is completed by grant applicants and contains certifications about the use of Federal appropriated funds in connection with lobbying, as specified.  The form is used by EPA to confirm that no funds have been used for lobbying activities and, if applicable, to direct the recipient to complete Standard Form-LLL, Disclosure Form to Report Lobbying.”  We estimate that this form imposes 0.25 burden hours on the recipient and 0.03 burden hours on EPA.</w:t>
      </w:r>
    </w:p>
    <w:p w:rsidR="00725621" w:rsidP="00725621" w:rsidRDefault="00725621" w14:paraId="21067BF1" w14:textId="77777777">
      <w:pPr>
        <w:ind w:hanging="720"/>
      </w:pPr>
    </w:p>
    <w:p w:rsidRPr="00E53215" w:rsidR="00725621" w:rsidP="00725621" w:rsidRDefault="00725621" w14:paraId="10CD9D67" w14:textId="5804A9AC">
      <w:pPr>
        <w:tabs>
          <w:tab w:val="left" w:pos="720"/>
        </w:tabs>
        <w:ind w:left="720" w:hanging="720"/>
      </w:pPr>
      <w:r w:rsidRPr="00E53215">
        <w:t>(</w:t>
      </w:r>
      <w:r w:rsidRPr="00E53215" w:rsidR="006717B0">
        <w:t>20</w:t>
      </w:r>
      <w:r w:rsidRPr="00E53215">
        <w:t>)</w:t>
      </w:r>
      <w:r w:rsidRPr="00E53215">
        <w:tab/>
        <w:t>EPA Form 6600-08</w:t>
      </w:r>
      <w:r w:rsidRPr="00E53215" w:rsidR="00D45002">
        <w:t>A</w:t>
      </w:r>
      <w:r w:rsidRPr="00E53215">
        <w:t>, “</w:t>
      </w:r>
      <w:r w:rsidRPr="00E53215" w:rsidR="00D45002">
        <w:t xml:space="preserve">Certificate of Indirect Costs </w:t>
      </w:r>
      <w:r w:rsidRPr="00E53215" w:rsidR="00D9146E">
        <w:t>f</w:t>
      </w:r>
      <w:r w:rsidRPr="00E53215" w:rsidR="00D45002">
        <w:t>or State &amp; Local Governments</w:t>
      </w:r>
      <w:r w:rsidRPr="00E53215">
        <w:t xml:space="preserve">.”  The </w:t>
      </w:r>
      <w:r w:rsidRPr="00E53215" w:rsidR="00D45002">
        <w:t xml:space="preserve">form </w:t>
      </w:r>
      <w:r w:rsidRPr="00E53215">
        <w:t xml:space="preserve">is completed by state, local, and tribal grant recipients and contains the certification </w:t>
      </w:r>
      <w:r w:rsidRPr="00E53215" w:rsidR="001D5A75">
        <w:t>that costs in proposals to establish billing or final indirect cost rates are</w:t>
      </w:r>
      <w:r w:rsidRPr="00E53215">
        <w:t xml:space="preserve"> </w:t>
      </w:r>
      <w:r w:rsidRPr="00E53215" w:rsidR="001D5A75">
        <w:t>allowable in accordance with the requirements of the Federal award(s) to which they apply and the provisions of 2 CFR Part 200 Subpart E-Cost Principles</w:t>
      </w:r>
      <w:r w:rsidRPr="00E53215">
        <w:t>.  We estimate that this form impose</w:t>
      </w:r>
      <w:r w:rsidRPr="00E53215" w:rsidR="001335D9">
        <w:t>s</w:t>
      </w:r>
      <w:r w:rsidRPr="00E53215">
        <w:t xml:space="preserve"> 0.25 burden hours on the recipient and 10 minutes of burden on EPA.</w:t>
      </w:r>
    </w:p>
    <w:p w:rsidRPr="00E53215" w:rsidR="00D45002" w:rsidP="00725621" w:rsidRDefault="00D45002" w14:paraId="48E45846" w14:textId="77777777">
      <w:pPr>
        <w:tabs>
          <w:tab w:val="left" w:pos="720"/>
        </w:tabs>
        <w:ind w:left="720" w:hanging="720"/>
      </w:pPr>
    </w:p>
    <w:p w:rsidR="00D45002" w:rsidP="001D5A75" w:rsidRDefault="00D45002" w14:paraId="61528086" w14:textId="65A53E19">
      <w:pPr>
        <w:tabs>
          <w:tab w:val="left" w:pos="720"/>
        </w:tabs>
        <w:ind w:left="720" w:hanging="720"/>
      </w:pPr>
      <w:r w:rsidRPr="00E53215">
        <w:t>(21)</w:t>
      </w:r>
      <w:r w:rsidRPr="00E53215">
        <w:tab/>
        <w:t>EPA Form 6600-08B, “</w:t>
      </w:r>
      <w:r w:rsidRPr="00E53215" w:rsidR="001D5A75">
        <w:t>Lobbying Indirect Cost Certificate for Non-Profit Organizations" and "Certificate of Indirect Costs for Indirect (F&amp;A) Cost Rate for Non-Profit Organizations</w:t>
      </w:r>
      <w:r w:rsidRPr="00E53215">
        <w:t xml:space="preserve">.” </w:t>
      </w:r>
      <w:r w:rsidRPr="00E53215" w:rsidR="001D5A75">
        <w:t xml:space="preserve">The form is completed by non-profit organization to certify that the organization has complied with the requirements and standards pertaining to lobbying costs in accordance with 2 CFR Part 200.  It also contains the certification that costs in proposals to establish billing or final indirect cost rates are allowable in accordance with the requirements of the Federal award(s) to which they apply and the provisions of 2 CFR Part 200 Subpart E-Cost Principles.  </w:t>
      </w:r>
      <w:r w:rsidRPr="00E53215">
        <w:t xml:space="preserve">We estimate </w:t>
      </w:r>
      <w:r w:rsidRPr="00E53215">
        <w:lastRenderedPageBreak/>
        <w:t>that this form imposes 0.25 burden hours on the recipient and 10 minutes of burden on EPA.</w:t>
      </w:r>
    </w:p>
    <w:p w:rsidR="00D45002" w:rsidP="00725621" w:rsidRDefault="00D45002" w14:paraId="55537DD0" w14:textId="77777777">
      <w:pPr>
        <w:tabs>
          <w:tab w:val="left" w:pos="720"/>
        </w:tabs>
        <w:ind w:left="720" w:hanging="720"/>
      </w:pPr>
    </w:p>
    <w:p w:rsidRPr="00E53215" w:rsidR="009C1C1B" w:rsidP="00725621" w:rsidRDefault="00725621" w14:paraId="42BE6283" w14:textId="0FF9327E">
      <w:pPr>
        <w:tabs>
          <w:tab w:val="left" w:pos="90"/>
        </w:tabs>
        <w:ind w:left="720" w:hanging="720"/>
      </w:pPr>
      <w:r>
        <w:t xml:space="preserve"> </w:t>
      </w:r>
      <w:r w:rsidR="008B7E71">
        <w:t>(</w:t>
      </w:r>
      <w:r w:rsidR="00620607">
        <w:t>2</w:t>
      </w:r>
      <w:r w:rsidR="00D45002">
        <w:t>2</w:t>
      </w:r>
      <w:r w:rsidR="008B7E71">
        <w:t>)</w:t>
      </w:r>
      <w:r w:rsidR="008B7E71">
        <w:tab/>
        <w:t>EPA Form 6600-09, “EPA Administrative Capability Questionnaire,” is completed by non</w:t>
      </w:r>
      <w:r w:rsidR="008B7E71">
        <w:noBreakHyphen/>
        <w:t>profit organizations seeking EPA grant awards of more than $200,000</w:t>
      </w:r>
      <w:r w:rsidR="001A7EBD">
        <w:t xml:space="preserve"> and under certain special conditions (e.g., high</w:t>
      </w:r>
      <w:r w:rsidR="001A7EBD">
        <w:noBreakHyphen/>
        <w:t xml:space="preserve">risk recipients and to other applicants below these thresholds in special circumstances).  </w:t>
      </w:r>
      <w:r w:rsidR="008B7E71">
        <w:t xml:space="preserve">Based on the information provided, EPA assesses the adequacy of an applicant’s administrative and financial management systems (i.e., administrative capability) and determines whether to award the grant.  Applicants that provide information that demonstrates that they are administratively and financially capable are “certified” for the next four years.  The questionnaire is necessary because it assists organizations </w:t>
      </w:r>
      <w:r w:rsidR="008A1955">
        <w:t xml:space="preserve">to </w:t>
      </w:r>
      <w:r w:rsidR="008B7E71">
        <w:t xml:space="preserve">identify potential system weaknesses and compliance problems and correct them before grant award.  </w:t>
      </w:r>
      <w:r w:rsidR="009C1C1B">
        <w:t xml:space="preserve">We </w:t>
      </w:r>
      <w:r w:rsidRPr="00E53215" w:rsidR="009C1C1B">
        <w:t>estimate that the form impose</w:t>
      </w:r>
      <w:r w:rsidRPr="00E53215" w:rsidR="001335D9">
        <w:t>s</w:t>
      </w:r>
      <w:r w:rsidRPr="00E53215" w:rsidR="009C1C1B">
        <w:t xml:space="preserve"> 4 burden hours on the applicant and 3 burden hours on EPA.  </w:t>
      </w:r>
    </w:p>
    <w:p w:rsidRPr="00E53215" w:rsidR="008B7E71" w:rsidP="0063113B" w:rsidRDefault="008B7E71" w14:paraId="1CD60339" w14:textId="77777777">
      <w:pPr>
        <w:tabs>
          <w:tab w:val="left" w:pos="720"/>
        </w:tabs>
        <w:ind w:left="720" w:hanging="720"/>
      </w:pPr>
    </w:p>
    <w:p w:rsidR="008B7E71" w:rsidP="0063113B" w:rsidRDefault="00B841FF" w14:paraId="59466E0F" w14:textId="6DD11F2F">
      <w:pPr>
        <w:keepLines/>
        <w:tabs>
          <w:tab w:val="left" w:pos="720"/>
        </w:tabs>
        <w:ind w:left="720" w:hanging="720"/>
      </w:pPr>
      <w:r w:rsidRPr="00E53215">
        <w:t>(</w:t>
      </w:r>
      <w:r w:rsidRPr="00E53215" w:rsidR="00620607">
        <w:t>2</w:t>
      </w:r>
      <w:r w:rsidRPr="00E53215" w:rsidR="00D45002">
        <w:t>3</w:t>
      </w:r>
      <w:r w:rsidRPr="00E53215" w:rsidR="008B7E71">
        <w:t>)</w:t>
      </w:r>
      <w:r w:rsidRPr="00E53215" w:rsidR="008B7E71">
        <w:tab/>
      </w:r>
      <w:bookmarkStart w:name="_Hlk62041513" w:id="6"/>
      <w:r w:rsidRPr="00E53215" w:rsidR="008B7E71">
        <w:t>NCER Form 5, “</w:t>
      </w:r>
      <w:r w:rsidRPr="00E53215" w:rsidR="001D5A75">
        <w:t>EPA Office of Research and Development Current and Pending Support</w:t>
      </w:r>
      <w:bookmarkEnd w:id="6"/>
      <w:r w:rsidRPr="00E53215" w:rsidR="008B7E71">
        <w:t xml:space="preserve">,” is used </w:t>
      </w:r>
      <w:r w:rsidRPr="00E53215" w:rsidR="001D5A75">
        <w:t>to determine whether the principal investigator has available capability to handle the additional workload proposed by EPA under research grants</w:t>
      </w:r>
      <w:r w:rsidRPr="00E53215" w:rsidR="008B7E71">
        <w:t>.  We estimate that</w:t>
      </w:r>
      <w:r w:rsidR="008B7E71">
        <w:t xml:space="preserve"> this form impose</w:t>
      </w:r>
      <w:r w:rsidR="001335D9">
        <w:t>s</w:t>
      </w:r>
      <w:r w:rsidR="008B7E71">
        <w:t xml:space="preserve"> 0.5 burden hour</w:t>
      </w:r>
      <w:r w:rsidR="00E43E8B">
        <w:t>s</w:t>
      </w:r>
      <w:r w:rsidR="008B7E71">
        <w:t xml:space="preserve"> on the applicant and 0.25 burden hour</w:t>
      </w:r>
      <w:r w:rsidR="00E43E8B">
        <w:t>s</w:t>
      </w:r>
      <w:r w:rsidR="008B7E71">
        <w:t xml:space="preserve"> on EPA.</w:t>
      </w:r>
    </w:p>
    <w:p w:rsidR="008B7E71" w:rsidP="0063113B" w:rsidRDefault="008B7E71" w14:paraId="7DF912CE" w14:textId="77777777">
      <w:pPr>
        <w:ind w:hanging="720"/>
      </w:pPr>
    </w:p>
    <w:p w:rsidRPr="00B841FF" w:rsidR="00F84CB0" w:rsidP="00F84CB0" w:rsidRDefault="00F84CB0" w14:paraId="5753757A" w14:textId="77777777">
      <w:pPr>
        <w:keepLines/>
        <w:ind w:left="720"/>
        <w:rPr>
          <w:i/>
        </w:rPr>
      </w:pPr>
      <w:r w:rsidRPr="006D1F21">
        <w:rPr>
          <w:i/>
        </w:rPr>
        <w:t xml:space="preserve">The reporting and record requirements burden estimates of </w:t>
      </w:r>
      <w:r w:rsidRPr="006D1F21" w:rsidR="006D1F21">
        <w:rPr>
          <w:i/>
        </w:rPr>
        <w:t xml:space="preserve">40 CFR </w:t>
      </w:r>
      <w:r w:rsidRPr="006D1F21">
        <w:rPr>
          <w:i/>
        </w:rPr>
        <w:t xml:space="preserve">Sections 30.25 through 31.36(h) </w:t>
      </w:r>
      <w:r w:rsidRPr="006D1F21" w:rsidR="006D1F21">
        <w:rPr>
          <w:i/>
        </w:rPr>
        <w:t xml:space="preserve">and 2 CFR Sections </w:t>
      </w:r>
      <w:r w:rsidRPr="006D1F21">
        <w:rPr>
          <w:i/>
        </w:rPr>
        <w:t>(below)</w:t>
      </w:r>
      <w:r w:rsidRPr="00B841FF">
        <w:rPr>
          <w:i/>
        </w:rPr>
        <w:t xml:space="preserve"> are not listed in Exhibit A due to low frequency of applicability and /or minimal response burden to applicants and recipients of EPA grants.</w:t>
      </w:r>
    </w:p>
    <w:p w:rsidR="00F84CB0" w:rsidP="00F84CB0" w:rsidRDefault="00F84CB0" w14:paraId="37CEA0EA" w14:textId="77777777"/>
    <w:p w:rsidR="00F84CB0" w:rsidP="000A2BF0" w:rsidRDefault="00E66DB5" w14:paraId="51DE8458" w14:textId="71A09EEB">
      <w:pPr>
        <w:tabs>
          <w:tab w:val="left" w:pos="720"/>
        </w:tabs>
        <w:ind w:left="720" w:hanging="720"/>
      </w:pPr>
      <w:r>
        <w:t>(</w:t>
      </w:r>
      <w:r w:rsidR="00F84CB0">
        <w:t>1)</w:t>
      </w:r>
      <w:r w:rsidR="00F84CB0">
        <w:tab/>
      </w:r>
      <w:r w:rsidRPr="000E239A" w:rsidR="000E239A">
        <w:rPr>
          <w:u w:val="single"/>
        </w:rPr>
        <w:t>Property Purchase Approval</w:t>
      </w:r>
      <w:r w:rsidR="000E239A">
        <w:t xml:space="preserve"> - </w:t>
      </w:r>
      <w:r w:rsidRPr="000E239A" w:rsidR="006D1F21">
        <w:t xml:space="preserve">40 CFR </w:t>
      </w:r>
      <w:r w:rsidR="003E6654">
        <w:t>Sections</w:t>
      </w:r>
      <w:r w:rsidRPr="000E239A" w:rsidR="00F84CB0">
        <w:t xml:space="preserve"> 30.25 and 31.32 </w:t>
      </w:r>
      <w:r w:rsidRPr="000E239A" w:rsidR="006D1F21">
        <w:t xml:space="preserve">(for awards made prior to December 26, 2014) </w:t>
      </w:r>
      <w:r w:rsidR="003E6654">
        <w:t xml:space="preserve">and </w:t>
      </w:r>
      <w:r w:rsidRPr="000E239A" w:rsidR="006D1F21">
        <w:t>2 CFR Sections 200.308 and 1500.8 (for awards made on or after December 26, 2014)</w:t>
      </w:r>
      <w:r w:rsidR="006D1F21">
        <w:t xml:space="preserve"> </w:t>
      </w:r>
      <w:r w:rsidR="00F84CB0">
        <w:t>require recipients to obtain the award official</w:t>
      </w:r>
      <w:r w:rsidR="003E6654">
        <w:t>’</w:t>
      </w:r>
      <w:r w:rsidR="00F84CB0">
        <w:t>s approval before purchasing property or equipment with a unit acquisition cost of $5,000 or more.</w:t>
      </w:r>
      <w:r w:rsidR="000A2BF0">
        <w:t xml:space="preserve">  </w:t>
      </w:r>
      <w:r w:rsidR="00F84CB0">
        <w:t>We estimate that this requirement applies to about 20% of the non-construction assistance recipients, and that this requirement imposes 3 burden hours on those recipients and 2 burden hours on EPA.</w:t>
      </w:r>
    </w:p>
    <w:p w:rsidR="00F84CB0" w:rsidP="00F84CB0" w:rsidRDefault="000A2BF0" w14:paraId="60880D51" w14:textId="09B4A167">
      <w:r>
        <w:t xml:space="preserve"> </w:t>
      </w:r>
    </w:p>
    <w:p w:rsidRPr="000E239A" w:rsidR="00F84CB0" w:rsidP="00F84CB0" w:rsidRDefault="00E66DB5" w14:paraId="5E73C519" w14:textId="77777777">
      <w:pPr>
        <w:keepLines/>
        <w:tabs>
          <w:tab w:val="left" w:pos="720"/>
        </w:tabs>
        <w:ind w:left="720" w:hanging="720"/>
      </w:pPr>
      <w:r w:rsidRPr="000E239A">
        <w:t>(</w:t>
      </w:r>
      <w:r w:rsidRPr="000E239A" w:rsidR="00F84CB0">
        <w:t>2)</w:t>
      </w:r>
      <w:r w:rsidRPr="000E239A" w:rsidR="00F84CB0">
        <w:tab/>
      </w:r>
      <w:r w:rsidRPr="000E239A" w:rsidR="000E239A">
        <w:rPr>
          <w:u w:val="single"/>
        </w:rPr>
        <w:t>Property Management Standards</w:t>
      </w:r>
      <w:r w:rsidR="000E239A">
        <w:t xml:space="preserve"> - </w:t>
      </w:r>
      <w:r w:rsidRPr="000E239A" w:rsidR="006D1F21">
        <w:t xml:space="preserve">40 CFR </w:t>
      </w:r>
      <w:r w:rsidR="003E6654">
        <w:t>Sections</w:t>
      </w:r>
      <w:r w:rsidRPr="000E239A" w:rsidR="00F84CB0">
        <w:t xml:space="preserve"> 30.30-37 and 31.32 </w:t>
      </w:r>
      <w:r w:rsidRPr="000E239A" w:rsidR="006D1F21">
        <w:t xml:space="preserve">(for awards made prior to December 26, 2014) </w:t>
      </w:r>
      <w:r w:rsidR="003E6654">
        <w:t xml:space="preserve">and </w:t>
      </w:r>
      <w:r w:rsidRPr="000E239A" w:rsidR="006D1F21">
        <w:t xml:space="preserve">2 CFR Sections 200.310 through 200.316 (for awards made on or after December 26, 2014) </w:t>
      </w:r>
      <w:r w:rsidRPr="000E239A" w:rsidR="00F84CB0">
        <w:t>require recipients to comply with specific property management standards.  The recipient is required to keep accurate records and carry out a physical inventory of property and reconcile the results, at least every two years.  We estimate that this requirement imposes 3 burden hours on the recipient and 2 burden hours on EPA.</w:t>
      </w:r>
    </w:p>
    <w:p w:rsidRPr="000E239A" w:rsidR="00F84CB0" w:rsidP="000E239A" w:rsidRDefault="00406C75" w14:paraId="1A5D46C5" w14:textId="77777777">
      <w:pPr>
        <w:keepLines/>
        <w:tabs>
          <w:tab w:val="left" w:pos="720"/>
        </w:tabs>
        <w:ind w:left="720" w:hanging="720"/>
      </w:pPr>
      <w:r w:rsidRPr="000E239A">
        <w:tab/>
      </w:r>
    </w:p>
    <w:p w:rsidRPr="000E239A" w:rsidR="00F84CB0" w:rsidP="00F84CB0" w:rsidRDefault="00E66DB5" w14:paraId="0770C29F" w14:textId="77777777">
      <w:pPr>
        <w:keepNext/>
        <w:keepLines/>
        <w:tabs>
          <w:tab w:val="left" w:pos="720"/>
        </w:tabs>
        <w:ind w:left="720" w:hanging="720"/>
      </w:pPr>
      <w:r w:rsidRPr="000E239A">
        <w:lastRenderedPageBreak/>
        <w:t>(</w:t>
      </w:r>
      <w:r w:rsidRPr="000E239A" w:rsidR="00F84CB0">
        <w:t>3)</w:t>
      </w:r>
      <w:r w:rsidRPr="000E239A" w:rsidR="00F84CB0">
        <w:tab/>
      </w:r>
      <w:r w:rsidRPr="000E239A" w:rsidR="000E239A">
        <w:rPr>
          <w:u w:val="single"/>
        </w:rPr>
        <w:t>Invention Reports</w:t>
      </w:r>
      <w:r w:rsidR="000E239A">
        <w:t xml:space="preserve"> - </w:t>
      </w:r>
      <w:r w:rsidRPr="000E239A" w:rsidR="006D1F21">
        <w:t xml:space="preserve">40 CFR </w:t>
      </w:r>
      <w:r w:rsidR="003E6654">
        <w:t>Section</w:t>
      </w:r>
      <w:r w:rsidRPr="000E239A" w:rsidR="00F84CB0">
        <w:t xml:space="preserve"> 30.36 </w:t>
      </w:r>
      <w:r w:rsidRPr="000E239A" w:rsidR="006D1F21">
        <w:t xml:space="preserve">(for awards made prior to December 26, 2014) </w:t>
      </w:r>
      <w:r w:rsidR="003E6654">
        <w:t xml:space="preserve">and </w:t>
      </w:r>
      <w:r w:rsidRPr="000E239A" w:rsidR="006D1F21">
        <w:t xml:space="preserve">2 CFR Sections 200.315 and 200.343 (for awards made on or after December 26, 2014) </w:t>
      </w:r>
      <w:r w:rsidRPr="000E239A" w:rsidR="00F84CB0">
        <w:t xml:space="preserve">requires recipients to submit invention reports after completion of each project.  </w:t>
      </w:r>
    </w:p>
    <w:p w:rsidRPr="000E239A" w:rsidR="00F84CB0" w:rsidP="006D1F21" w:rsidRDefault="00406C75" w14:paraId="0BE6F314" w14:textId="77777777">
      <w:pPr>
        <w:keepNext/>
        <w:keepLines/>
        <w:tabs>
          <w:tab w:val="left" w:pos="720"/>
        </w:tabs>
        <w:ind w:left="720" w:hanging="720"/>
      </w:pPr>
      <w:r w:rsidRPr="000E239A">
        <w:tab/>
      </w:r>
    </w:p>
    <w:p w:rsidRPr="000E239A" w:rsidR="00406C75" w:rsidP="006D1F21" w:rsidRDefault="00E66DB5" w14:paraId="36080B47" w14:textId="77777777">
      <w:pPr>
        <w:keepNext/>
        <w:keepLines/>
        <w:tabs>
          <w:tab w:val="left" w:pos="720"/>
        </w:tabs>
        <w:ind w:left="720" w:hanging="720"/>
      </w:pPr>
      <w:r w:rsidRPr="000E239A">
        <w:t>(</w:t>
      </w:r>
      <w:r w:rsidRPr="000E239A" w:rsidR="00F84CB0">
        <w:t>4)</w:t>
      </w:r>
      <w:r w:rsidRPr="000E239A" w:rsidR="00F84CB0">
        <w:tab/>
      </w:r>
      <w:r w:rsidRPr="000E239A" w:rsidR="000E239A">
        <w:rPr>
          <w:u w:val="single"/>
        </w:rPr>
        <w:t>Deviation</w:t>
      </w:r>
      <w:r w:rsidR="000E239A">
        <w:rPr>
          <w:u w:val="single"/>
        </w:rPr>
        <w:t xml:space="preserve"> Requ</w:t>
      </w:r>
      <w:r w:rsidR="004643C9">
        <w:rPr>
          <w:u w:val="single"/>
        </w:rPr>
        <w:t>e</w:t>
      </w:r>
      <w:r w:rsidR="000E239A">
        <w:rPr>
          <w:u w:val="single"/>
        </w:rPr>
        <w:t>st</w:t>
      </w:r>
      <w:r w:rsidR="000E239A">
        <w:t xml:space="preserve"> - </w:t>
      </w:r>
      <w:r w:rsidRPr="000E239A" w:rsidR="006D1F21">
        <w:t xml:space="preserve">40 CFR </w:t>
      </w:r>
      <w:r w:rsidR="003E6654">
        <w:t>Sections</w:t>
      </w:r>
      <w:r w:rsidRPr="000E239A" w:rsidR="00F84CB0">
        <w:t xml:space="preserve"> 30.4 and 31.6 </w:t>
      </w:r>
      <w:r w:rsidRPr="000E239A" w:rsidR="006D1F21">
        <w:t xml:space="preserve">(for awards made prior to December 26, 2014) </w:t>
      </w:r>
      <w:r w:rsidR="003E6654">
        <w:t xml:space="preserve">and </w:t>
      </w:r>
      <w:r w:rsidRPr="000E239A" w:rsidR="006D1F21">
        <w:t xml:space="preserve">2 CFR Section 1500.3 (for awards made on or after December 26, 2014) </w:t>
      </w:r>
      <w:r w:rsidRPr="000E239A" w:rsidR="00F84CB0">
        <w:t>contain the requirements recipients must follow to request a deviation from an EPA regulation.  We estimate that a deviation imposes 8 burden hours on the recipient and 8 burden hours on EPA.</w:t>
      </w:r>
    </w:p>
    <w:p w:rsidRPr="000E239A" w:rsidR="00F84CB0" w:rsidP="00F84CB0" w:rsidRDefault="00F84CB0" w14:paraId="6DA5616E" w14:textId="77777777"/>
    <w:p w:rsidRPr="000E239A" w:rsidR="00406C75" w:rsidP="007750E2" w:rsidRDefault="00E66DB5" w14:paraId="7C97B377" w14:textId="77777777">
      <w:pPr>
        <w:tabs>
          <w:tab w:val="left" w:pos="720"/>
        </w:tabs>
        <w:ind w:left="720" w:hanging="720"/>
      </w:pPr>
      <w:r w:rsidRPr="000E239A">
        <w:t>(</w:t>
      </w:r>
      <w:r w:rsidRPr="000E239A" w:rsidR="00F84CB0">
        <w:t>5)</w:t>
      </w:r>
      <w:r w:rsidRPr="000E239A" w:rsidR="00F84CB0">
        <w:tab/>
      </w:r>
      <w:r w:rsidRPr="000E239A" w:rsidR="000E239A">
        <w:rPr>
          <w:u w:val="single"/>
        </w:rPr>
        <w:t>Disputes</w:t>
      </w:r>
      <w:r w:rsidR="000E239A">
        <w:t xml:space="preserve"> - </w:t>
      </w:r>
      <w:r w:rsidRPr="000E239A" w:rsidR="007750E2">
        <w:t xml:space="preserve">40 CFR </w:t>
      </w:r>
      <w:r w:rsidR="003E6654">
        <w:t>Sections</w:t>
      </w:r>
      <w:r w:rsidRPr="000E239A" w:rsidR="00F84CB0">
        <w:t xml:space="preserve"> 30.63 and 40 CFR 31 Subpart F </w:t>
      </w:r>
      <w:r w:rsidRPr="000E239A" w:rsidR="006D1F21">
        <w:t xml:space="preserve">(for awards made prior to December 26, 2014) </w:t>
      </w:r>
      <w:r w:rsidR="003E6654">
        <w:t xml:space="preserve">and </w:t>
      </w:r>
      <w:r w:rsidRPr="000E239A" w:rsidR="006D1F21">
        <w:t xml:space="preserve">2 CFR </w:t>
      </w:r>
      <w:r w:rsidRPr="000E239A" w:rsidR="007750E2">
        <w:t>1500 Subpart E</w:t>
      </w:r>
      <w:r w:rsidRPr="000E239A" w:rsidR="006D1F21">
        <w:t xml:space="preserve"> (for awards made on or after December 26, 2014) </w:t>
      </w:r>
      <w:r w:rsidRPr="000E239A" w:rsidR="00F84CB0">
        <w:t xml:space="preserve">contain the procedures the recipient must follow to appeal an assistance agreement dispute between the recipient and the award official.  We estimate that this requirement imposes 16 burden hours on the recipient and 16 burden hours on EPA.  Less than 1% of EPA </w:t>
      </w:r>
      <w:r w:rsidR="006142E3">
        <w:t>assistance agreements</w:t>
      </w:r>
      <w:r w:rsidRPr="000E239A" w:rsidR="00F84CB0">
        <w:t xml:space="preserve"> result in disputes.</w:t>
      </w:r>
    </w:p>
    <w:p w:rsidRPr="000E239A" w:rsidR="00F84CB0" w:rsidP="00F84CB0" w:rsidRDefault="00F84CB0" w14:paraId="62CCDBD5" w14:textId="77777777"/>
    <w:p w:rsidRPr="000E239A" w:rsidR="00406C75" w:rsidP="007750E2" w:rsidRDefault="00E66DB5" w14:paraId="681A611A" w14:textId="66CA249A">
      <w:pPr>
        <w:keepLines/>
        <w:tabs>
          <w:tab w:val="left" w:pos="720"/>
        </w:tabs>
        <w:ind w:left="720" w:hanging="720"/>
      </w:pPr>
      <w:r w:rsidRPr="000E239A">
        <w:t>(</w:t>
      </w:r>
      <w:r w:rsidRPr="000E239A" w:rsidR="00F84CB0">
        <w:t>6)</w:t>
      </w:r>
      <w:r w:rsidRPr="000E239A" w:rsidR="00F84CB0">
        <w:tab/>
      </w:r>
      <w:r w:rsidRPr="000E239A" w:rsidR="000E239A">
        <w:rPr>
          <w:u w:val="single"/>
        </w:rPr>
        <w:t>Procurement Requirements</w:t>
      </w:r>
      <w:r w:rsidR="000E239A">
        <w:t xml:space="preserve"> - </w:t>
      </w:r>
      <w:r w:rsidRPr="000E239A" w:rsidR="007750E2">
        <w:t xml:space="preserve">40 CFR </w:t>
      </w:r>
      <w:r w:rsidR="003E6654">
        <w:t>Sections</w:t>
      </w:r>
      <w:r w:rsidRPr="000E239A" w:rsidR="00F84CB0">
        <w:t xml:space="preserve"> 30.40-48 and 31.36 </w:t>
      </w:r>
      <w:r w:rsidRPr="000E239A" w:rsidR="007750E2">
        <w:t xml:space="preserve">(for awards made prior to December 26, 2014) </w:t>
      </w:r>
      <w:r w:rsidR="003E6654">
        <w:t xml:space="preserve">and </w:t>
      </w:r>
      <w:r w:rsidRPr="000E239A" w:rsidR="007750E2">
        <w:t xml:space="preserve">2 CFR 200.317 through 200.326 (for awards made on or after December 26, 2014) </w:t>
      </w:r>
      <w:r w:rsidRPr="000E239A" w:rsidR="00F84CB0">
        <w:t>contain the procurement requirements recipients must follow. We estimate that this requirement imposes 0.5 burden hours on the recipient and 0.5 burden hours on EPA.</w:t>
      </w:r>
    </w:p>
    <w:p w:rsidRPr="000E239A" w:rsidR="00F84CB0" w:rsidP="00F84CB0" w:rsidRDefault="00F84CB0" w14:paraId="570C23C5" w14:textId="77777777"/>
    <w:p w:rsidRPr="000E239A" w:rsidR="00406C75" w:rsidP="007750E2" w:rsidRDefault="00E66DB5" w14:paraId="07C52A0A" w14:textId="77777777">
      <w:pPr>
        <w:keepLines/>
        <w:tabs>
          <w:tab w:val="left" w:pos="720"/>
        </w:tabs>
        <w:ind w:left="720" w:hanging="720"/>
      </w:pPr>
      <w:r w:rsidRPr="000E239A">
        <w:t>(</w:t>
      </w:r>
      <w:r w:rsidRPr="000E239A" w:rsidR="00F84CB0">
        <w:t>7)</w:t>
      </w:r>
      <w:r w:rsidRPr="000E239A" w:rsidR="00F84CB0">
        <w:tab/>
      </w:r>
      <w:r w:rsidRPr="000E239A" w:rsidR="000E239A">
        <w:rPr>
          <w:u w:val="single"/>
        </w:rPr>
        <w:t>Intergovernmental Reviews</w:t>
      </w:r>
      <w:r w:rsidR="000E239A">
        <w:t xml:space="preserve"> - </w:t>
      </w:r>
      <w:r w:rsidRPr="000E239A" w:rsidR="007750E2">
        <w:t xml:space="preserve">40 CFR </w:t>
      </w:r>
      <w:r w:rsidR="003E6654">
        <w:t xml:space="preserve">Section </w:t>
      </w:r>
      <w:r w:rsidRPr="000E239A" w:rsidR="00F84CB0">
        <w:t xml:space="preserve">31.11 </w:t>
      </w:r>
      <w:r w:rsidRPr="000E239A" w:rsidR="007750E2">
        <w:t xml:space="preserve">(for awards made prior to December 26, 2014) </w:t>
      </w:r>
      <w:r w:rsidR="003E6654">
        <w:t xml:space="preserve">and </w:t>
      </w:r>
      <w:r w:rsidRPr="000E239A" w:rsidR="007750E2">
        <w:t xml:space="preserve">2 CFR 200.203 (for awards made on or after December 26, 2014) </w:t>
      </w:r>
      <w:r w:rsidRPr="000E239A" w:rsidR="00F84CB0">
        <w:t>requires recipients to follow 40 CFR Part 29, which implements Executive Order 12372, “Intergovernmental Review of Federal Programs,” revokes OMB Circular A-95, and establishes new procedures for intergovernmental reviews.  OMB has determined that the new requirements are not subject to the reporting burden clearance process.</w:t>
      </w:r>
    </w:p>
    <w:p w:rsidRPr="000E239A" w:rsidR="00F84CB0" w:rsidP="00F84CB0" w:rsidRDefault="00F84CB0" w14:paraId="31EA8392" w14:textId="77777777"/>
    <w:p w:rsidR="00F84CB0" w:rsidP="00F84CB0" w:rsidRDefault="00F84CB0" w14:paraId="0CC64BE3" w14:textId="77777777">
      <w:pPr>
        <w:keepLines/>
        <w:tabs>
          <w:tab w:val="left" w:pos="720"/>
        </w:tabs>
        <w:ind w:left="720" w:hanging="720"/>
      </w:pPr>
      <w:r w:rsidRPr="000E239A">
        <w:t>(8)</w:t>
      </w:r>
      <w:r w:rsidRPr="000E239A">
        <w:tab/>
      </w:r>
      <w:r w:rsidRPr="000E239A" w:rsidR="000E239A">
        <w:rPr>
          <w:u w:val="single"/>
        </w:rPr>
        <w:t>Bonding and Reporting Requirements</w:t>
      </w:r>
      <w:r w:rsidR="000E239A">
        <w:t xml:space="preserve"> - </w:t>
      </w:r>
      <w:r w:rsidRPr="000E239A" w:rsidR="007750E2">
        <w:t xml:space="preserve">40 CFR </w:t>
      </w:r>
      <w:r w:rsidR="003E6654">
        <w:t>Section</w:t>
      </w:r>
      <w:r w:rsidRPr="000E239A">
        <w:t xml:space="preserve"> 31.36(h) </w:t>
      </w:r>
      <w:r w:rsidRPr="000E239A" w:rsidR="007750E2">
        <w:t xml:space="preserve">(for awards made prior to December 26, 2014) </w:t>
      </w:r>
      <w:r w:rsidR="003E6654">
        <w:t xml:space="preserve">and </w:t>
      </w:r>
      <w:r w:rsidRPr="000E239A" w:rsidR="007750E2">
        <w:t xml:space="preserve">2 CFR 200.325 (for awards made on or after December 26, 2014) </w:t>
      </w:r>
      <w:r w:rsidRPr="000E239A">
        <w:t>contains the bonding and reporting requirements recipients must follow.  We estimate that this requirement imposes 0.5 burden hours on the recipient and 1 burden hour on EPA.</w:t>
      </w:r>
    </w:p>
    <w:p w:rsidR="000E239A" w:rsidP="00F84CB0" w:rsidRDefault="000E239A" w14:paraId="2E5A00C2" w14:textId="77777777">
      <w:pPr>
        <w:keepLines/>
        <w:tabs>
          <w:tab w:val="left" w:pos="720"/>
        </w:tabs>
        <w:ind w:left="720" w:hanging="720"/>
      </w:pPr>
    </w:p>
    <w:p w:rsidR="00B13375" w:rsidP="00B13375" w:rsidRDefault="00B13375" w14:paraId="0B8B60E0" w14:textId="77777777">
      <w:pPr>
        <w:rPr>
          <w:b/>
        </w:rPr>
      </w:pPr>
      <w:r>
        <w:rPr>
          <w:b/>
        </w:rPr>
        <w:t>Standard</w:t>
      </w:r>
      <w:r w:rsidR="000E239A">
        <w:rPr>
          <w:b/>
        </w:rPr>
        <w:t>/Common</w:t>
      </w:r>
      <w:r>
        <w:rPr>
          <w:b/>
        </w:rPr>
        <w:t xml:space="preserve"> Form </w:t>
      </w:r>
      <w:r w:rsidRPr="006232D2">
        <w:rPr>
          <w:b/>
        </w:rPr>
        <w:t>Requirements</w:t>
      </w:r>
      <w:r w:rsidR="000E239A">
        <w:rPr>
          <w:b/>
        </w:rPr>
        <w:t xml:space="preserve"> (burden is not included in this ICR)</w:t>
      </w:r>
    </w:p>
    <w:p w:rsidR="000E239A" w:rsidP="00B13375" w:rsidRDefault="000E239A" w14:paraId="7D1015C9" w14:textId="77777777">
      <w:pPr>
        <w:rPr>
          <w:b/>
        </w:rPr>
      </w:pPr>
    </w:p>
    <w:p w:rsidR="000E239A" w:rsidP="000E239A" w:rsidRDefault="000E239A" w14:paraId="6D20CADC" w14:textId="77777777">
      <w:pPr>
        <w:keepLines/>
        <w:tabs>
          <w:tab w:val="left" w:pos="720"/>
        </w:tabs>
        <w:ind w:left="720" w:hanging="720"/>
      </w:pPr>
      <w:r>
        <w:t>(1)</w:t>
      </w:r>
      <w:r>
        <w:tab/>
        <w:t>SF 270, “Request for Advance or Reimbursement.”  This is the standard form prescribed for recipients to use to request advances or reimbursement on all non-construction programs when the advance payment or reimbursement methods are used.  We estimate that this form impose</w:t>
      </w:r>
      <w:r w:rsidR="001335D9">
        <w:t>s</w:t>
      </w:r>
      <w:r>
        <w:t xml:space="preserve"> 1 burden hour on the recipient and 1.5 burden hours on EPA.</w:t>
      </w:r>
    </w:p>
    <w:p w:rsidR="000E239A" w:rsidP="000E239A" w:rsidRDefault="000E239A" w14:paraId="1E134A18" w14:textId="77777777"/>
    <w:p w:rsidR="000E239A" w:rsidP="000E239A" w:rsidRDefault="000E239A" w14:paraId="650E2B0C" w14:textId="77777777">
      <w:pPr>
        <w:keepLines/>
        <w:tabs>
          <w:tab w:val="left" w:pos="720"/>
        </w:tabs>
        <w:ind w:left="720" w:hanging="720"/>
      </w:pPr>
      <w:r>
        <w:lastRenderedPageBreak/>
        <w:t>(2)</w:t>
      </w:r>
      <w:r>
        <w:tab/>
        <w:t xml:space="preserve">SF 271, “Outlay Report and Request for Reimbursement for Construction Programs.” This is the standard form prescribed by </w:t>
      </w:r>
      <w:r w:rsidRPr="00956DEC">
        <w:t>OMB Circular A-102</w:t>
      </w:r>
      <w:r>
        <w:t xml:space="preserve"> for recipients of a construction grant to request reimbursements.  We estimate that this form imposes 1 burden hour on recipients and 0.5 burden hours on EPA.  </w:t>
      </w:r>
    </w:p>
    <w:p w:rsidR="000E239A" w:rsidP="000E239A" w:rsidRDefault="000E239A" w14:paraId="6B964B44" w14:textId="77777777">
      <w:pPr>
        <w:keepLines/>
        <w:tabs>
          <w:tab w:val="left" w:pos="720"/>
        </w:tabs>
        <w:ind w:left="720" w:hanging="720"/>
      </w:pPr>
    </w:p>
    <w:p w:rsidR="000E239A" w:rsidP="000E239A" w:rsidRDefault="000E239A" w14:paraId="7FD25CB8" w14:textId="77777777">
      <w:pPr>
        <w:pStyle w:val="Default"/>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4D33AB">
        <w:rPr>
          <w:rFonts w:ascii="Times New Roman" w:hAnsi="Times New Roman" w:cs="Times New Roman"/>
        </w:rPr>
        <w:t xml:space="preserve">SF 3881, “ACH Vendor/Miscellaneous Payment Enrollment Form,” is completed by </w:t>
      </w:r>
      <w:r>
        <w:rPr>
          <w:rFonts w:ascii="Times New Roman" w:hAnsi="Times New Roman" w:cs="Times New Roman"/>
        </w:rPr>
        <w:t xml:space="preserve">grant </w:t>
      </w:r>
      <w:r w:rsidRPr="004D33AB">
        <w:rPr>
          <w:rFonts w:ascii="Times New Roman" w:hAnsi="Times New Roman" w:cs="Times New Roman"/>
        </w:rPr>
        <w:t>recipients to enable the</w:t>
      </w:r>
      <w:r w:rsidRPr="004D33AB">
        <w:rPr>
          <w:rFonts w:ascii="Times New Roman" w:hAnsi="Times New Roman" w:cs="Times New Roman"/>
          <w:color w:val="auto"/>
        </w:rPr>
        <w:t xml:space="preserve"> </w:t>
      </w:r>
      <w:r>
        <w:rPr>
          <w:rFonts w:ascii="Times New Roman" w:hAnsi="Times New Roman" w:cs="Times New Roman"/>
          <w:color w:val="auto"/>
        </w:rPr>
        <w:t xml:space="preserve">U.S. </w:t>
      </w:r>
      <w:r w:rsidRPr="004D33AB">
        <w:rPr>
          <w:rFonts w:ascii="Times New Roman" w:hAnsi="Times New Roman" w:cs="Times New Roman"/>
        </w:rPr>
        <w:t xml:space="preserve">Treasury Department to transmit payment data, by electronic means, to </w:t>
      </w:r>
      <w:r w:rsidR="00915ACE">
        <w:rPr>
          <w:rFonts w:ascii="Times New Roman" w:hAnsi="Times New Roman" w:cs="Times New Roman"/>
        </w:rPr>
        <w:t>a</w:t>
      </w:r>
      <w:r w:rsidRPr="004D33AB">
        <w:rPr>
          <w:rFonts w:ascii="Times New Roman" w:hAnsi="Times New Roman" w:cs="Times New Roman"/>
        </w:rPr>
        <w:t xml:space="preserve"> financial institution.</w:t>
      </w:r>
      <w:r>
        <w:rPr>
          <w:rFonts w:ascii="Times New Roman" w:hAnsi="Times New Roman" w:cs="Times New Roman"/>
        </w:rPr>
        <w:t xml:space="preserve">  </w:t>
      </w:r>
      <w:r w:rsidRPr="0048628F">
        <w:rPr>
          <w:rFonts w:ascii="Times New Roman" w:hAnsi="Times New Roman" w:cs="Times New Roman"/>
        </w:rPr>
        <w:t>We estimate</w:t>
      </w:r>
      <w:r>
        <w:rPr>
          <w:rFonts w:ascii="Times New Roman" w:hAnsi="Times New Roman" w:cs="Times New Roman"/>
        </w:rPr>
        <w:t xml:space="preserve"> that this form impose</w:t>
      </w:r>
      <w:r w:rsidR="001335D9">
        <w:rPr>
          <w:rFonts w:ascii="Times New Roman" w:hAnsi="Times New Roman" w:cs="Times New Roman"/>
        </w:rPr>
        <w:t>s</w:t>
      </w:r>
      <w:r>
        <w:rPr>
          <w:rFonts w:ascii="Times New Roman" w:hAnsi="Times New Roman" w:cs="Times New Roman"/>
        </w:rPr>
        <w:t xml:space="preserve"> 0.25</w:t>
      </w:r>
      <w:r w:rsidRPr="0048628F">
        <w:rPr>
          <w:rFonts w:ascii="Times New Roman" w:hAnsi="Times New Roman" w:cs="Times New Roman"/>
        </w:rPr>
        <w:t xml:space="preserve"> burden hour</w:t>
      </w:r>
      <w:r>
        <w:rPr>
          <w:rFonts w:ascii="Times New Roman" w:hAnsi="Times New Roman" w:cs="Times New Roman"/>
        </w:rPr>
        <w:t>s on the recipient and 1 burden hour</w:t>
      </w:r>
      <w:r w:rsidRPr="0048628F">
        <w:rPr>
          <w:rFonts w:ascii="Times New Roman" w:hAnsi="Times New Roman" w:cs="Times New Roman"/>
        </w:rPr>
        <w:t xml:space="preserve"> on EPA.</w:t>
      </w:r>
      <w:r>
        <w:rPr>
          <w:rFonts w:ascii="Verdana" w:hAnsi="Verdana"/>
          <w:sz w:val="17"/>
          <w:szCs w:val="17"/>
        </w:rPr>
        <w:t xml:space="preserve">  </w:t>
      </w:r>
      <w:r>
        <w:rPr>
          <w:rFonts w:ascii="Times New Roman" w:hAnsi="Times New Roman" w:cs="Times New Roman"/>
        </w:rPr>
        <w:t xml:space="preserve">  </w:t>
      </w:r>
    </w:p>
    <w:p w:rsidR="000E239A" w:rsidP="000E239A" w:rsidRDefault="000E239A" w14:paraId="443C0A23" w14:textId="77777777">
      <w:pPr>
        <w:pStyle w:val="Default"/>
        <w:ind w:left="720" w:hanging="720"/>
        <w:rPr>
          <w:rFonts w:ascii="Times New Roman" w:hAnsi="Times New Roman" w:cs="Times New Roman"/>
        </w:rPr>
      </w:pPr>
    </w:p>
    <w:p w:rsidR="000E239A" w:rsidP="000E239A" w:rsidRDefault="000E239A" w14:paraId="4E5DADF7" w14:textId="6754DBD1">
      <w:pPr>
        <w:keepNext/>
        <w:keepLines/>
        <w:tabs>
          <w:tab w:val="left" w:pos="720"/>
        </w:tabs>
        <w:ind w:left="720" w:hanging="720"/>
      </w:pPr>
      <w:r>
        <w:t>(4)</w:t>
      </w:r>
      <w:r>
        <w:tab/>
        <w:t xml:space="preserve">SF 424, “Application for Federal Assistance,” is used by States, local governments, and Federally recognized Indian Tribal governments to apply for Federal financial assistance.  SF-424 requires basic information about the applicant (name, address, telephone number, type of applicant, etc.), including a list of sources of proposed funding and a description of the proposed project.  Supplemental information is provided in SF-424A, “Budget Information </w:t>
      </w:r>
      <w:r>
        <w:noBreakHyphen/>
        <w:t xml:space="preserve"> Non</w:t>
      </w:r>
      <w:r>
        <w:noBreakHyphen/>
        <w:t xml:space="preserve">Construction Programs,” SF-424C, “Budget Information </w:t>
      </w:r>
      <w:r>
        <w:noBreakHyphen/>
        <w:t xml:space="preserve"> Construction Programs,” and/or SF-424D, “Assurances </w:t>
      </w:r>
      <w:r>
        <w:noBreakHyphen/>
        <w:t xml:space="preserve"> Construction Programs,” as applicable.  We estimate that this form impose</w:t>
      </w:r>
      <w:r w:rsidR="001335D9">
        <w:t>s</w:t>
      </w:r>
      <w:r>
        <w:t xml:space="preserve"> 4 burden hours on the recipient and 5 burden hours on EPA.</w:t>
      </w:r>
    </w:p>
    <w:p w:rsidR="00B80204" w:rsidP="000E239A" w:rsidRDefault="00B80204" w14:paraId="7AE7C0FB" w14:textId="77777777">
      <w:pPr>
        <w:keepNext/>
        <w:keepLines/>
        <w:tabs>
          <w:tab w:val="left" w:pos="720"/>
        </w:tabs>
        <w:ind w:left="720" w:hanging="720"/>
      </w:pPr>
    </w:p>
    <w:p w:rsidR="00B80204" w:rsidP="00B80204" w:rsidRDefault="00B80204" w14:paraId="27E35EBD" w14:textId="77777777">
      <w:pPr>
        <w:keepLines/>
        <w:tabs>
          <w:tab w:val="left" w:pos="720"/>
        </w:tabs>
        <w:ind w:left="720" w:hanging="720"/>
      </w:pPr>
      <w:r>
        <w:t>(5)</w:t>
      </w:r>
      <w:r>
        <w:tab/>
        <w:t xml:space="preserve">SF 425, “Federal Financial Report,” is used by applicants to submit reports on their </w:t>
      </w:r>
      <w:r w:rsidR="006142E3">
        <w:t>assistance agreement</w:t>
      </w:r>
      <w:r>
        <w:t>’s financial progress.  We estimate that this form impose</w:t>
      </w:r>
      <w:r w:rsidR="001335D9">
        <w:t>s</w:t>
      </w:r>
      <w:r>
        <w:t xml:space="preserve"> 1.5 burden hours on the recipient and 1.5 burden hours on EPA.  </w:t>
      </w:r>
    </w:p>
    <w:p w:rsidR="00B80204" w:rsidP="00B80204" w:rsidRDefault="00B80204" w14:paraId="58B62E62" w14:textId="77777777">
      <w:pPr>
        <w:keepLines/>
        <w:tabs>
          <w:tab w:val="left" w:pos="720"/>
        </w:tabs>
        <w:ind w:left="720" w:hanging="720"/>
      </w:pPr>
    </w:p>
    <w:p w:rsidR="00B80204" w:rsidP="00B80204" w:rsidRDefault="00B80204" w14:paraId="601E4881" w14:textId="77777777">
      <w:pPr>
        <w:pStyle w:val="Default"/>
        <w:ind w:left="720" w:hanging="720"/>
      </w:pPr>
      <w:r>
        <w:t>(6)</w:t>
      </w:r>
      <w:r>
        <w:tab/>
      </w:r>
      <w:r w:rsidRPr="000F6B08">
        <w:rPr>
          <w:rFonts w:ascii="Times New Roman" w:hAnsi="Times New Roman" w:cs="Times New Roman"/>
        </w:rPr>
        <w:t>SF 425A, “Federal Financial Report Attachment,” is used by applicants for reporting on cash management activity for mu</w:t>
      </w:r>
      <w:r w:rsidR="006142E3">
        <w:rPr>
          <w:rFonts w:ascii="Times New Roman" w:hAnsi="Times New Roman" w:cs="Times New Roman"/>
        </w:rPr>
        <w:t>ltiple assistance agreements</w:t>
      </w:r>
      <w:r w:rsidRPr="000F6B08">
        <w:rPr>
          <w:rFonts w:ascii="Times New Roman" w:hAnsi="Times New Roman" w:cs="Times New Roman"/>
        </w:rPr>
        <w:t>.</w:t>
      </w:r>
      <w:r>
        <w:rPr>
          <w:rFonts w:ascii="Times New Roman" w:hAnsi="Times New Roman" w:cs="Times New Roman"/>
        </w:rPr>
        <w:t xml:space="preserve">  </w:t>
      </w:r>
      <w:r>
        <w:t>We estimate that this form impose</w:t>
      </w:r>
      <w:r w:rsidR="001335D9">
        <w:t>s</w:t>
      </w:r>
      <w:r>
        <w:t xml:space="preserve"> 0.5 burden hour on the recipient and 0.5 burden hours on EPA.</w:t>
      </w:r>
      <w:r>
        <w:rPr>
          <w:sz w:val="23"/>
          <w:szCs w:val="23"/>
        </w:rPr>
        <w:t xml:space="preserve"> </w:t>
      </w:r>
      <w:r>
        <w:t xml:space="preserve"> </w:t>
      </w:r>
    </w:p>
    <w:p w:rsidR="00B80204" w:rsidP="000E239A" w:rsidRDefault="00B80204" w14:paraId="04D07414" w14:textId="77777777">
      <w:pPr>
        <w:keepNext/>
        <w:keepLines/>
        <w:tabs>
          <w:tab w:val="left" w:pos="720"/>
        </w:tabs>
        <w:ind w:left="720" w:hanging="720"/>
      </w:pPr>
    </w:p>
    <w:p w:rsidR="00B13375" w:rsidP="00B13375" w:rsidRDefault="00B13375" w14:paraId="4C01D65E" w14:textId="77777777">
      <w:pPr>
        <w:pStyle w:val="Default"/>
        <w:ind w:left="720" w:hanging="720"/>
      </w:pPr>
      <w:r>
        <w:t>(</w:t>
      </w:r>
      <w:r w:rsidR="00B80204">
        <w:t>7</w:t>
      </w:r>
      <w:r>
        <w:t>)</w:t>
      </w:r>
      <w:r>
        <w:tab/>
        <w:t>SF 428, “</w:t>
      </w:r>
      <w:r w:rsidRPr="00BB4297">
        <w:rPr>
          <w:rFonts w:ascii="Times New Roman" w:hAnsi="Times New Roman" w:cs="Times New Roman"/>
        </w:rPr>
        <w:t xml:space="preserve">Tangible Personal Property,” is used by </w:t>
      </w:r>
      <w:r>
        <w:rPr>
          <w:rFonts w:ascii="Times New Roman" w:hAnsi="Times New Roman" w:cs="Times New Roman"/>
        </w:rPr>
        <w:t>recipients</w:t>
      </w:r>
      <w:r w:rsidRPr="00BB4297">
        <w:rPr>
          <w:rFonts w:ascii="Times New Roman" w:hAnsi="Times New Roman" w:cs="Times New Roman"/>
        </w:rPr>
        <w:t xml:space="preserve"> to report on tangible personal property (equipment and supplies) when required by a Federal financial assistance award.  We estimate that this form impose</w:t>
      </w:r>
      <w:r w:rsidR="001335D9">
        <w:rPr>
          <w:rFonts w:ascii="Times New Roman" w:hAnsi="Times New Roman" w:cs="Times New Roman"/>
        </w:rPr>
        <w:t>s</w:t>
      </w:r>
      <w:r w:rsidRPr="00BB4297">
        <w:rPr>
          <w:rFonts w:ascii="Times New Roman" w:hAnsi="Times New Roman" w:cs="Times New Roman"/>
        </w:rPr>
        <w:t xml:space="preserve"> 2.75 burden hour</w:t>
      </w:r>
      <w:r>
        <w:rPr>
          <w:rFonts w:ascii="Times New Roman" w:hAnsi="Times New Roman" w:cs="Times New Roman"/>
        </w:rPr>
        <w:t xml:space="preserve">s </w:t>
      </w:r>
      <w:r w:rsidRPr="00AF5486">
        <w:rPr>
          <w:rFonts w:ascii="Times New Roman" w:hAnsi="Times New Roman" w:cs="Times New Roman"/>
        </w:rPr>
        <w:t xml:space="preserve">on the recipient and </w:t>
      </w:r>
      <w:r>
        <w:rPr>
          <w:rFonts w:ascii="Times New Roman" w:hAnsi="Times New Roman" w:cs="Times New Roman"/>
        </w:rPr>
        <w:t>2.75</w:t>
      </w:r>
      <w:r w:rsidRPr="00BB4297">
        <w:rPr>
          <w:rFonts w:ascii="Times New Roman" w:hAnsi="Times New Roman" w:cs="Times New Roman"/>
        </w:rPr>
        <w:t xml:space="preserve"> burden hours on EPA.</w:t>
      </w:r>
    </w:p>
    <w:p w:rsidR="00B13375" w:rsidP="00B13375" w:rsidRDefault="00B13375" w14:paraId="7D89A957" w14:textId="77777777"/>
    <w:p w:rsidR="00B13375" w:rsidP="00B13375" w:rsidRDefault="00B13375" w14:paraId="25325C9A" w14:textId="77777777">
      <w:pPr>
        <w:pStyle w:val="Default"/>
        <w:ind w:left="720" w:hanging="720"/>
        <w:rPr>
          <w:rFonts w:ascii="Times New Roman" w:hAnsi="Times New Roman" w:cs="Times New Roman"/>
        </w:rPr>
      </w:pPr>
      <w:r>
        <w:t>(</w:t>
      </w:r>
      <w:r w:rsidR="00B80204">
        <w:t>8</w:t>
      </w:r>
      <w:r>
        <w:t>)</w:t>
      </w:r>
      <w:r>
        <w:tab/>
        <w:t xml:space="preserve">SF </w:t>
      </w:r>
      <w:r w:rsidRPr="00122E7C">
        <w:rPr>
          <w:rFonts w:ascii="Times New Roman" w:hAnsi="Times New Roman" w:cs="Times New Roman"/>
        </w:rPr>
        <w:t>429, “Real Property Status Report</w:t>
      </w:r>
      <w:r w:rsidRPr="00AB3698">
        <w:rPr>
          <w:rFonts w:ascii="Times New Roman" w:hAnsi="Times New Roman" w:cs="Times New Roman"/>
        </w:rPr>
        <w:t xml:space="preserve">,” is used </w:t>
      </w:r>
      <w:r>
        <w:rPr>
          <w:rFonts w:ascii="Times New Roman" w:hAnsi="Times New Roman" w:cs="Times New Roman"/>
        </w:rPr>
        <w:t xml:space="preserve">by </w:t>
      </w:r>
      <w:r w:rsidRPr="00122E7C">
        <w:rPr>
          <w:rFonts w:ascii="Times New Roman" w:hAnsi="Times New Roman" w:cs="Times New Roman"/>
        </w:rPr>
        <w:t xml:space="preserve">recipients of Federal financial assistance to report real property status or to request agency instructions on real property that was/will be provided as Government Furnished Property (GFP) or acquired (i.e. purchased or constructed) in whole or in part under a Federal financial assistance award.  </w:t>
      </w:r>
      <w:r w:rsidR="00B80204">
        <w:t>Supplemental information is provided in SF-429A, “General Reporting,” SF-429B, “</w:t>
      </w:r>
      <w:r w:rsidRPr="00B80204" w:rsidR="00B80204">
        <w:t>Request to Acquire, Improve or Furnish</w:t>
      </w:r>
      <w:r w:rsidR="00B80204">
        <w:t>,” and SF-429C, “</w:t>
      </w:r>
      <w:r w:rsidRPr="00B80204" w:rsidR="00B80204">
        <w:t>Disposition or Encumbrance Request</w:t>
      </w:r>
      <w:r w:rsidR="00B80204">
        <w:t xml:space="preserve">,” as applicable.  </w:t>
      </w:r>
      <w:r w:rsidRPr="00122E7C">
        <w:rPr>
          <w:rFonts w:ascii="Times New Roman" w:hAnsi="Times New Roman" w:cs="Times New Roman"/>
        </w:rPr>
        <w:t>We estimate that this form impose</w:t>
      </w:r>
      <w:r w:rsidR="001335D9">
        <w:rPr>
          <w:rFonts w:ascii="Times New Roman" w:hAnsi="Times New Roman" w:cs="Times New Roman"/>
        </w:rPr>
        <w:t>s</w:t>
      </w:r>
      <w:r w:rsidRPr="00122E7C">
        <w:rPr>
          <w:rFonts w:ascii="Times New Roman" w:hAnsi="Times New Roman" w:cs="Times New Roman"/>
        </w:rPr>
        <w:t xml:space="preserve"> </w:t>
      </w:r>
      <w:r>
        <w:rPr>
          <w:rFonts w:ascii="Times New Roman" w:hAnsi="Times New Roman" w:cs="Times New Roman"/>
        </w:rPr>
        <w:t>4</w:t>
      </w:r>
      <w:r w:rsidRPr="00122E7C">
        <w:rPr>
          <w:rFonts w:ascii="Times New Roman" w:hAnsi="Times New Roman" w:cs="Times New Roman"/>
        </w:rPr>
        <w:t xml:space="preserve"> burden hour</w:t>
      </w:r>
      <w:r>
        <w:rPr>
          <w:rFonts w:ascii="Times New Roman" w:hAnsi="Times New Roman" w:cs="Times New Roman"/>
        </w:rPr>
        <w:t>s on the recipient and 4</w:t>
      </w:r>
      <w:r w:rsidRPr="00122E7C">
        <w:rPr>
          <w:rFonts w:ascii="Times New Roman" w:hAnsi="Times New Roman" w:cs="Times New Roman"/>
        </w:rPr>
        <w:t xml:space="preserve"> burden hours on EPA.</w:t>
      </w:r>
    </w:p>
    <w:p w:rsidR="00B13375" w:rsidP="00620607" w:rsidRDefault="00B13375" w14:paraId="18174C4D" w14:textId="77777777">
      <w:pPr>
        <w:rPr>
          <w:b/>
        </w:rPr>
      </w:pPr>
    </w:p>
    <w:p w:rsidR="00620607" w:rsidP="00620607" w:rsidRDefault="00B80204" w14:paraId="50D6DCF8" w14:textId="77B00BE9">
      <w:pPr>
        <w:keepLines/>
        <w:tabs>
          <w:tab w:val="left" w:pos="720"/>
        </w:tabs>
        <w:ind w:left="720" w:hanging="720"/>
      </w:pPr>
      <w:r>
        <w:t>(9</w:t>
      </w:r>
      <w:r w:rsidR="00620607">
        <w:t>)</w:t>
      </w:r>
      <w:r w:rsidR="00620607">
        <w:tab/>
        <w:t>The SF LLL, “Disclosure of Lobbying Activities,” is used by applicants to disclose lobbying activities that have been secured to influence the outcome of a Federal action (e.g., contract, grant, cooperative agreement, etc.).</w:t>
      </w:r>
      <w:r w:rsidR="003E0ECE">
        <w:t xml:space="preserve">  We estimate that this form impose</w:t>
      </w:r>
      <w:r w:rsidR="001335D9">
        <w:t>s</w:t>
      </w:r>
      <w:r w:rsidR="003E0ECE">
        <w:t xml:space="preserve"> 10 minutes of burden on the recipient and 0 burden hours on EPA.</w:t>
      </w:r>
      <w:r w:rsidR="00620607">
        <w:t xml:space="preserve">  </w:t>
      </w:r>
    </w:p>
    <w:p w:rsidR="00C4020A" w:rsidP="00620607" w:rsidRDefault="00C4020A" w14:paraId="37C5E37B" w14:textId="59D98CB6">
      <w:pPr>
        <w:keepLines/>
        <w:tabs>
          <w:tab w:val="left" w:pos="720"/>
        </w:tabs>
        <w:ind w:left="720" w:hanging="720"/>
      </w:pPr>
    </w:p>
    <w:p w:rsidR="00C4020A" w:rsidP="00620607" w:rsidRDefault="00C4020A" w14:paraId="09F819EE" w14:textId="558F7119">
      <w:pPr>
        <w:keepLines/>
        <w:tabs>
          <w:tab w:val="left" w:pos="720"/>
        </w:tabs>
        <w:ind w:left="720" w:hanging="720"/>
      </w:pPr>
      <w:r>
        <w:t>(10)</w:t>
      </w:r>
      <w:r>
        <w:tab/>
        <w:t>SF SAC, “Disclosure of Lobbying Activities,” r</w:t>
      </w:r>
      <w:r w:rsidRPr="00C4020A">
        <w:t xml:space="preserve">equires non-federal entities that expend $750,000 or more in a year in federal awards to conduct a single audit in accordance with 2 CFR 200, Subpart F </w:t>
      </w:r>
      <w:r w:rsidR="000A2BF0">
        <w:t>“</w:t>
      </w:r>
      <w:r w:rsidRPr="00C4020A">
        <w:t>Audit Requirements.</w:t>
      </w:r>
      <w:r w:rsidR="000A2BF0">
        <w:t>”</w:t>
      </w:r>
      <w:r>
        <w:t xml:space="preserve">  We estimate that this form imposes 1</w:t>
      </w:r>
      <w:r w:rsidRPr="00C4020A">
        <w:t>00 hours for large auditees and 21 hours for all other auditees</w:t>
      </w:r>
      <w:r>
        <w:t xml:space="preserve">. </w:t>
      </w:r>
    </w:p>
    <w:p w:rsidR="00620607" w:rsidP="00620607" w:rsidRDefault="00620607" w14:paraId="5DE7FC5F" w14:textId="7AF2A039"/>
    <w:p w:rsidR="000A2BF0" w:rsidP="00620607" w:rsidRDefault="000A2BF0" w14:paraId="48F9AA3C" w14:textId="2D049FA2"/>
    <w:p w:rsidR="000A2BF0" w:rsidP="00620607" w:rsidRDefault="000A2BF0" w14:paraId="256CC98B" w14:textId="597C9C1B"/>
    <w:p w:rsidR="000A2BF0" w:rsidP="00620607" w:rsidRDefault="000A2BF0" w14:paraId="1C7DA402" w14:textId="1B099F4B"/>
    <w:p w:rsidR="000A2BF0" w:rsidP="00620607" w:rsidRDefault="000A2BF0" w14:paraId="5B30CD6C" w14:textId="77777777"/>
    <w:p w:rsidR="008B7E71" w:rsidP="008B7E71" w:rsidRDefault="008B7E71" w14:paraId="27C9A008" w14:textId="77777777">
      <w:pPr>
        <w:keepLines/>
        <w:ind w:left="720"/>
      </w:pPr>
      <w:r w:rsidRPr="008B7E71">
        <w:t>4(b)(ii)</w:t>
      </w:r>
      <w:r w:rsidR="00797013">
        <w:t>.</w:t>
      </w:r>
      <w:r w:rsidRPr="008B7E71">
        <w:t xml:space="preserve">  </w:t>
      </w:r>
      <w:r w:rsidRPr="008B7E71">
        <w:rPr>
          <w:u w:val="single"/>
        </w:rPr>
        <w:t>Information Requested – Respondent Activities</w:t>
      </w:r>
      <w:r w:rsidRPr="008B7E71">
        <w:t>.</w:t>
      </w:r>
    </w:p>
    <w:p w:rsidR="00E37CEE" w:rsidP="00E37CEE" w:rsidRDefault="00E37CEE" w14:paraId="7D0D0C5F" w14:textId="77777777">
      <w:pPr>
        <w:keepLines/>
      </w:pPr>
    </w:p>
    <w:p w:rsidRPr="008B7A3D" w:rsidR="00E37CEE" w:rsidP="00E37CEE" w:rsidRDefault="00E37CEE" w14:paraId="78A0A4ED" w14:textId="77777777">
      <w:pPr>
        <w:keepLines/>
        <w:ind w:left="720"/>
      </w:pPr>
      <w:r w:rsidRPr="008B7A3D">
        <w:t>Grants.gov, originally called the E</w:t>
      </w:r>
      <w:r w:rsidRPr="008B7A3D">
        <w:noBreakHyphen/>
        <w:t>Grants Initiative, was a mandate of the President’s Fiscal Year 2002 Management Agenda, which directed agencies to “…allow applicants for Federal Grants to apply for and ultimately manage grant funds online through a common Web site, simplifying grants management and eliminating redundancies.”</w:t>
      </w:r>
    </w:p>
    <w:p w:rsidRPr="008B7A3D" w:rsidR="00E37CEE" w:rsidP="00E37CEE" w:rsidRDefault="00E37CEE" w14:paraId="45E40139" w14:textId="77777777"/>
    <w:p w:rsidRPr="008B7A3D" w:rsidR="00E37CEE" w:rsidP="00E37CEE" w:rsidRDefault="00E37CEE" w14:paraId="570FBB8D" w14:textId="77777777">
      <w:pPr>
        <w:ind w:left="720"/>
      </w:pPr>
      <w:r w:rsidRPr="008B7A3D">
        <w:t>Grants.gov implements the requirement in the Federal Financial Assistance Management Improvement Act, Public Law 106</w:t>
      </w:r>
      <w:r w:rsidRPr="008B7A3D">
        <w:noBreakHyphen/>
        <w:t xml:space="preserve">107, to develop a simple, unified source to electronically find, apply, and manage grant opportunities.  Grants.gov is the central Federal electronic portal </w:t>
      </w:r>
      <w:r w:rsidRPr="008B7A3D" w:rsidR="009F4F16">
        <w:t>created in response to</w:t>
      </w:r>
      <w:r w:rsidRPr="008B7A3D">
        <w:t xml:space="preserve"> the Act.  </w:t>
      </w:r>
    </w:p>
    <w:p w:rsidRPr="008B7A3D" w:rsidR="00E37CEE" w:rsidP="00E37CEE" w:rsidRDefault="00E37CEE" w14:paraId="119AF3E1" w14:textId="77777777"/>
    <w:p w:rsidRPr="008B7A3D" w:rsidR="00E37CEE" w:rsidP="00E37CEE" w:rsidRDefault="00E37CEE" w14:paraId="008AC88C" w14:textId="41E9FB2D">
      <w:pPr>
        <w:ind w:left="720"/>
      </w:pPr>
      <w:r w:rsidRPr="008B7A3D">
        <w:t xml:space="preserve">Grants.gov </w:t>
      </w:r>
      <w:r w:rsidRPr="008B7A3D" w:rsidR="79D1EDDF">
        <w:t xml:space="preserve">Workspace </w:t>
      </w:r>
      <w:r w:rsidRPr="008B7A3D">
        <w:t xml:space="preserve">allows an applicant to </w:t>
      </w:r>
      <w:r w:rsidRPr="008B7A3D" w:rsidR="17451388">
        <w:t xml:space="preserve">create an </w:t>
      </w:r>
      <w:r w:rsidRPr="008B7A3D">
        <w:t xml:space="preserve">application package from </w:t>
      </w:r>
      <w:r w:rsidRPr="008B7A3D" w:rsidR="4632D1E9">
        <w:t xml:space="preserve">an opportunity posted on </w:t>
      </w:r>
      <w:r w:rsidRPr="008B7A3D">
        <w:t>Grants.gov</w:t>
      </w:r>
      <w:r w:rsidRPr="008B7A3D" w:rsidR="480ED955">
        <w:t>. The applicant can complete the applicati</w:t>
      </w:r>
      <w:r w:rsidRPr="008B7A3D" w:rsidR="004F7820">
        <w:t>on</w:t>
      </w:r>
      <w:r w:rsidRPr="008B7A3D" w:rsidR="480ED955">
        <w:t xml:space="preserve"> within Workspace or </w:t>
      </w:r>
      <w:r w:rsidRPr="008B7A3D" w:rsidR="1DABA9EC">
        <w:t xml:space="preserve">download the application forms and </w:t>
      </w:r>
      <w:r w:rsidRPr="008B7A3D">
        <w:t xml:space="preserve">complete the package offline based on agency instructions.  The application package generally includes a standard set </w:t>
      </w:r>
      <w:r w:rsidRPr="008B7A3D" w:rsidR="004F7820">
        <w:t>of OMB approved forms</w:t>
      </w:r>
      <w:r w:rsidRPr="008B7A3D">
        <w:t xml:space="preserve">.  After an applicant completes the required </w:t>
      </w:r>
      <w:r w:rsidRPr="008B7A3D" w:rsidR="5FF9BF86">
        <w:t>a</w:t>
      </w:r>
      <w:r w:rsidRPr="008B7A3D">
        <w:t>pplication package, they can be submitted electronically to Grants.gov, which transmits the application to the funding agency.</w:t>
      </w:r>
    </w:p>
    <w:p w:rsidRPr="008B7A3D" w:rsidR="00E37CEE" w:rsidP="00E37CEE" w:rsidRDefault="00E37CEE" w14:paraId="673C531C" w14:textId="77777777"/>
    <w:p w:rsidRPr="008B7A3D" w:rsidR="00184865" w:rsidP="00184865" w:rsidRDefault="00184865" w14:paraId="104D587B" w14:textId="5F903043">
      <w:pPr>
        <w:ind w:left="720"/>
        <w:rPr>
          <w:sz w:val="22"/>
          <w:szCs w:val="22"/>
        </w:rPr>
      </w:pPr>
      <w:r w:rsidRPr="008B7A3D">
        <w:t xml:space="preserve">The Office of Grants and Debarment has constructed an electronic repository for Pre-Award activities within the Agency’s </w:t>
      </w:r>
      <w:r w:rsidRPr="008B7A3D" w:rsidR="6EBB357A">
        <w:t xml:space="preserve">Next Generation Grants </w:t>
      </w:r>
      <w:r w:rsidRPr="008B7A3D">
        <w:t>System (</w:t>
      </w:r>
      <w:r w:rsidRPr="008B7A3D" w:rsidR="7B61A36A">
        <w:t>NGGS</w:t>
      </w:r>
      <w:r w:rsidRPr="008B7A3D">
        <w:t xml:space="preserve">) which receives, as the funding agency, the applications data and stores them for program retrieval and review.  As applications are selected for funding, the data will be migrated and processed through other downstream activities within </w:t>
      </w:r>
      <w:r w:rsidRPr="008B7A3D" w:rsidR="39A91552">
        <w:t>NGGS</w:t>
      </w:r>
      <w:r w:rsidRPr="008B7A3D" w:rsidR="00AC3B89">
        <w:t xml:space="preserve"> </w:t>
      </w:r>
      <w:r w:rsidRPr="008B7A3D">
        <w:t>for eventual award.</w:t>
      </w:r>
    </w:p>
    <w:p w:rsidRPr="008B7A3D" w:rsidR="00E37CEE" w:rsidP="00E37CEE" w:rsidRDefault="00E37CEE" w14:paraId="02481691" w14:textId="77777777"/>
    <w:p w:rsidRPr="008B7A3D" w:rsidR="000F2872" w:rsidP="612D57B6" w:rsidRDefault="000F2872" w14:paraId="22966EC7" w14:textId="4C67F80F">
      <w:pPr>
        <w:ind w:left="720"/>
      </w:pPr>
      <w:r w:rsidRPr="008B7A3D">
        <w:t>EPA requires the use of Grants.gov as the EPA standard for the submission of initial applications for competitive and non-competitive assistance agreement awards.</w:t>
      </w:r>
    </w:p>
    <w:p w:rsidRPr="00C72771" w:rsidR="000F2872" w:rsidP="000F2872" w:rsidRDefault="000F2872" w14:paraId="00248152" w14:textId="77777777">
      <w:pPr>
        <w:ind w:left="720"/>
      </w:pPr>
    </w:p>
    <w:p w:rsidR="00EB54B1" w:rsidP="008B7E71" w:rsidRDefault="008B7E71" w14:paraId="1381D3AD" w14:textId="77777777">
      <w:pPr>
        <w:tabs>
          <w:tab w:val="left" w:pos="720"/>
        </w:tabs>
        <w:ind w:left="720" w:hanging="720"/>
      </w:pPr>
      <w:r>
        <w:t>5.</w:t>
      </w:r>
      <w:r>
        <w:tab/>
      </w:r>
      <w:r w:rsidRPr="008B7E71">
        <w:rPr>
          <w:b/>
          <w:u w:val="single"/>
        </w:rPr>
        <w:t>The Information Collected – Agency A</w:t>
      </w:r>
      <w:r w:rsidRPr="008B7E71" w:rsidR="00EB54B1">
        <w:rPr>
          <w:b/>
          <w:u w:val="single"/>
        </w:rPr>
        <w:t>ctivities, Collection Methodology, and Information Management</w:t>
      </w:r>
    </w:p>
    <w:p w:rsidR="00EB54B1" w:rsidRDefault="00EB54B1" w14:paraId="76A23FC1" w14:textId="77777777">
      <w:pPr>
        <w:keepNext/>
        <w:keepLines/>
      </w:pPr>
    </w:p>
    <w:p w:rsidR="00EB54B1" w:rsidP="0015629E" w:rsidRDefault="00B22760" w14:paraId="4974C841" w14:textId="77777777">
      <w:pPr>
        <w:ind w:left="720"/>
      </w:pPr>
      <w:r>
        <w:t>5</w:t>
      </w:r>
      <w:r w:rsidR="00EB54B1">
        <w:t xml:space="preserve">(a).  </w:t>
      </w:r>
      <w:r w:rsidRPr="00B22760">
        <w:rPr>
          <w:u w:val="single"/>
        </w:rPr>
        <w:t>Agency Activities</w:t>
      </w:r>
      <w:r>
        <w:t xml:space="preserve">.  </w:t>
      </w:r>
      <w:r w:rsidR="00EB54B1">
        <w:t>These data collection forms are reviewed periodically to identify and eliminate duplication in reporting requirements.  Similar information is not available elsewhere.</w:t>
      </w:r>
    </w:p>
    <w:p w:rsidR="00B12002" w:rsidP="0015629E" w:rsidRDefault="00B12002" w14:paraId="20333C4F" w14:textId="77777777">
      <w:pPr>
        <w:ind w:left="720"/>
      </w:pPr>
    </w:p>
    <w:p w:rsidR="00B12002" w:rsidP="0015629E" w:rsidRDefault="00B12002" w14:paraId="689D5C3E" w14:textId="4CEE9A5A">
      <w:pPr>
        <w:ind w:left="720"/>
      </w:pPr>
      <w:r w:rsidRPr="00C72771">
        <w:t>These reports are reviewed in accordan</w:t>
      </w:r>
      <w:r w:rsidRPr="00F32683">
        <w:t>ce with the requirements of 40 CFR Parts 30</w:t>
      </w:r>
      <w:r w:rsidRPr="00F32683" w:rsidR="000718EF">
        <w:t>, 31</w:t>
      </w:r>
      <w:r w:rsidR="005E31EF">
        <w:t>, 33</w:t>
      </w:r>
      <w:r w:rsidRPr="00F32683" w:rsidR="000718EF">
        <w:t xml:space="preserve"> and 35</w:t>
      </w:r>
      <w:r w:rsidRPr="00F32683" w:rsidR="00406C75">
        <w:t xml:space="preserve"> and 2 CFR Parts 200 and 1500</w:t>
      </w:r>
      <w:r w:rsidRPr="00F32683">
        <w:t>.  The Agency</w:t>
      </w:r>
      <w:r>
        <w:t xml:space="preserve"> also conducts periodic on-site reviews to ensure recipient compliance with applicable requirements.  </w:t>
      </w:r>
    </w:p>
    <w:p w:rsidR="00B12002" w:rsidP="0015629E" w:rsidRDefault="00B12002" w14:paraId="77E8A38A" w14:textId="77777777">
      <w:pPr>
        <w:ind w:left="720"/>
      </w:pPr>
    </w:p>
    <w:p w:rsidR="00EB54B1" w:rsidP="0015629E" w:rsidRDefault="00B22760" w14:paraId="32D6F05A" w14:textId="351AEC03">
      <w:pPr>
        <w:ind w:left="720"/>
      </w:pPr>
      <w:r>
        <w:t>5</w:t>
      </w:r>
      <w:r w:rsidR="00EB54B1">
        <w:t xml:space="preserve">(b).  </w:t>
      </w:r>
      <w:r w:rsidRPr="00B22760">
        <w:rPr>
          <w:u w:val="single"/>
        </w:rPr>
        <w:t>Collection Methodology and Management</w:t>
      </w:r>
      <w:r>
        <w:t xml:space="preserve">.  </w:t>
      </w:r>
      <w:r w:rsidR="00EB54B1">
        <w:t xml:space="preserve">Most of the information will be collected using standardized reports and appropriate recordkeeping.  This information is entered </w:t>
      </w:r>
      <w:r w:rsidRPr="00F32683" w:rsidR="00EB54B1">
        <w:t xml:space="preserve">into </w:t>
      </w:r>
      <w:r w:rsidRPr="00F32683" w:rsidR="00F93BDA">
        <w:t>the</w:t>
      </w:r>
      <w:r w:rsidRPr="00F32683" w:rsidR="00EB54B1">
        <w:t xml:space="preserve"> Agency’s</w:t>
      </w:r>
      <w:r w:rsidR="00EB54B1">
        <w:t xml:space="preserve"> database for tracking the status of </w:t>
      </w:r>
      <w:r w:rsidR="006142E3">
        <w:t>assistance agreement</w:t>
      </w:r>
      <w:r w:rsidR="00EB54B1">
        <w:t xml:space="preserve"> actions.</w:t>
      </w:r>
    </w:p>
    <w:p w:rsidR="00EB54B1" w:rsidP="0015629E" w:rsidRDefault="00EB54B1" w14:paraId="7ACF730D" w14:textId="77777777">
      <w:pPr>
        <w:ind w:left="720"/>
      </w:pPr>
    </w:p>
    <w:p w:rsidR="009F4F16" w:rsidP="0015629E" w:rsidRDefault="00B22760" w14:paraId="037DA912" w14:textId="77777777">
      <w:pPr>
        <w:ind w:left="720"/>
      </w:pPr>
      <w:r w:rsidRPr="009F4F16">
        <w:t xml:space="preserve">5(c).  </w:t>
      </w:r>
      <w:r w:rsidRPr="009F4F16">
        <w:rPr>
          <w:u w:val="single"/>
        </w:rPr>
        <w:t>Small Entity Flexibility</w:t>
      </w:r>
      <w:r w:rsidRPr="009F4F16">
        <w:t xml:space="preserve">.  </w:t>
      </w:r>
      <w:r w:rsidR="009F4F16">
        <w:t xml:space="preserve">EPA believes the reporting requirements discussed in this ICR do not place an unreasonable burden on small entities; the estimated burdens cannot be further reduced for small entities. EPA </w:t>
      </w:r>
      <w:r w:rsidR="008A1955">
        <w:t>requires</w:t>
      </w:r>
      <w:r w:rsidR="009F4F16">
        <w:t xml:space="preserve"> the information requested to make award decisions, properly manage assistance agreements, maintain records, and monitor performance. This requested information may, in some cases, be dependent on the type of entity (e.g., state agency, non-profit organization, individual, etc.) but is not dependent on an entity’s relative size. EPA takes active steps to minimize the burden on small entities in the form of guidance materials and electronic forms. In most cases, the requirements do not impose a large burden on small entities because the information required is simple and straightforward.</w:t>
      </w:r>
    </w:p>
    <w:p w:rsidR="00B22760" w:rsidP="0015629E" w:rsidRDefault="00B22760" w14:paraId="06CBC806" w14:textId="77777777">
      <w:pPr>
        <w:ind w:left="720"/>
        <w:rPr>
          <w:highlight w:val="yellow"/>
        </w:rPr>
      </w:pPr>
    </w:p>
    <w:p w:rsidR="00EB54B1" w:rsidP="0015629E" w:rsidRDefault="00B22760" w14:paraId="52C52F4C" w14:textId="73DE6AEE">
      <w:pPr>
        <w:ind w:left="720"/>
      </w:pPr>
      <w:r w:rsidRPr="00112704">
        <w:t>5</w:t>
      </w:r>
      <w:r w:rsidRPr="00112704" w:rsidR="00EB54B1">
        <w:t>(</w:t>
      </w:r>
      <w:r w:rsidRPr="00112704">
        <w:t>d</w:t>
      </w:r>
      <w:r w:rsidRPr="00112704" w:rsidR="00EB54B1">
        <w:t xml:space="preserve">).  </w:t>
      </w:r>
      <w:r w:rsidRPr="00112704">
        <w:rPr>
          <w:u w:val="single"/>
        </w:rPr>
        <w:t>Collection Schedule</w:t>
      </w:r>
      <w:r w:rsidRPr="00112704">
        <w:t>.</w:t>
      </w:r>
      <w:r>
        <w:t xml:space="preserve">  </w:t>
      </w:r>
      <w:r w:rsidR="00FA140A">
        <w:t>Specific s</w:t>
      </w:r>
      <w:r w:rsidR="00112704">
        <w:t xml:space="preserve">chedules for the collection of the data forms are </w:t>
      </w:r>
      <w:r w:rsidR="00FA140A">
        <w:t>outlined</w:t>
      </w:r>
      <w:r w:rsidR="00112704">
        <w:t xml:space="preserve"> in grant solicitation notices for pre-award application forms and in the </w:t>
      </w:r>
      <w:r w:rsidR="006142E3">
        <w:t>assistance agreement</w:t>
      </w:r>
      <w:r w:rsidR="00112704">
        <w:t xml:space="preserve"> terms and conditions for post-award forms.  </w:t>
      </w:r>
    </w:p>
    <w:p w:rsidR="00EB54B1" w:rsidRDefault="00EB54B1" w14:paraId="71B45B63" w14:textId="77777777"/>
    <w:p w:rsidR="00EB54B1" w:rsidRDefault="00E30D65" w14:paraId="2F22CA92" w14:textId="77777777">
      <w:pPr>
        <w:keepNext/>
        <w:keepLines/>
        <w:tabs>
          <w:tab w:val="left" w:pos="720"/>
        </w:tabs>
        <w:ind w:left="720" w:hanging="720"/>
      </w:pPr>
      <w:r>
        <w:t>6.</w:t>
      </w:r>
      <w:r w:rsidR="00EB54B1">
        <w:tab/>
      </w:r>
      <w:r w:rsidRPr="00E30D65" w:rsidR="00EB54B1">
        <w:rPr>
          <w:b/>
          <w:u w:val="single"/>
        </w:rPr>
        <w:t>Estimating the Burden and Cost of the Collection</w:t>
      </w:r>
    </w:p>
    <w:p w:rsidR="00EB54B1" w:rsidRDefault="00EB54B1" w14:paraId="64C20234" w14:textId="77777777">
      <w:pPr>
        <w:keepNext/>
        <w:keepLines/>
      </w:pPr>
    </w:p>
    <w:p w:rsidR="00393EB1" w:rsidP="00E30D65" w:rsidRDefault="00E30D65" w14:paraId="38000CCC" w14:textId="0FFB2F1C">
      <w:pPr>
        <w:keepNext/>
        <w:keepLines/>
        <w:ind w:left="720"/>
      </w:pPr>
      <w:r>
        <w:t>6</w:t>
      </w:r>
      <w:r w:rsidR="00EB54B1">
        <w:t xml:space="preserve">(a).  </w:t>
      </w:r>
      <w:r w:rsidRPr="00E30D65">
        <w:rPr>
          <w:u w:val="single"/>
        </w:rPr>
        <w:t>Estimating Respondent Burden</w:t>
      </w:r>
      <w:r>
        <w:t xml:space="preserve">.  </w:t>
      </w:r>
      <w:r w:rsidR="00EB54B1">
        <w:t>An estimation of the burden hours per requirement is included in Exhibit A.</w:t>
      </w:r>
      <w:r w:rsidR="00D87CB5">
        <w:t xml:space="preserve"> The number of respondents by application type are presented below.</w:t>
      </w:r>
    </w:p>
    <w:p w:rsidR="00EB54B1" w:rsidRDefault="00EB54B1" w14:paraId="58831575" w14:textId="77777777">
      <w:pPr>
        <w:ind w:firstLine="720"/>
      </w:pPr>
    </w:p>
    <w:tbl>
      <w:tblPr>
        <w:tblW w:w="0" w:type="auto"/>
        <w:tblInd w:w="1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80"/>
        <w:gridCol w:w="2700"/>
        <w:gridCol w:w="2340"/>
      </w:tblGrid>
      <w:tr w:rsidR="00EB54B1" w:rsidTr="00F36132" w14:paraId="49715AE9" w14:textId="77777777">
        <w:tc>
          <w:tcPr>
            <w:tcW w:w="4680" w:type="dxa"/>
            <w:gridSpan w:val="2"/>
            <w:shd w:val="clear" w:color="auto" w:fill="AEAAAA"/>
            <w:vAlign w:val="center"/>
          </w:tcPr>
          <w:p w:rsidR="00EB54B1" w:rsidRDefault="00EB54B1" w14:paraId="37DB0BD0" w14:textId="77777777">
            <w:pPr>
              <w:keepNext/>
              <w:keepLines/>
              <w:jc w:val="center"/>
              <w:rPr>
                <w:b/>
                <w:bCs/>
              </w:rPr>
            </w:pPr>
            <w:r>
              <w:rPr>
                <w:b/>
                <w:bCs/>
              </w:rPr>
              <w:t>Type of Information</w:t>
            </w:r>
          </w:p>
        </w:tc>
        <w:tc>
          <w:tcPr>
            <w:tcW w:w="2340" w:type="dxa"/>
            <w:shd w:val="clear" w:color="auto" w:fill="AEAAAA"/>
            <w:vAlign w:val="center"/>
          </w:tcPr>
          <w:p w:rsidR="00EB54B1" w:rsidRDefault="00EB54B1" w14:paraId="69610107" w14:textId="77777777">
            <w:pPr>
              <w:keepNext/>
              <w:keepLines/>
              <w:jc w:val="center"/>
              <w:rPr>
                <w:b/>
                <w:bCs/>
              </w:rPr>
            </w:pPr>
            <w:r>
              <w:rPr>
                <w:b/>
                <w:bCs/>
              </w:rPr>
              <w:t>Number of Respondents</w:t>
            </w:r>
          </w:p>
        </w:tc>
      </w:tr>
      <w:tr w:rsidR="00EB54B1" w14:paraId="1670E993" w14:textId="77777777">
        <w:trPr>
          <w:cantSplit/>
        </w:trPr>
        <w:tc>
          <w:tcPr>
            <w:tcW w:w="1980" w:type="dxa"/>
            <w:vMerge w:val="restart"/>
            <w:vAlign w:val="center"/>
          </w:tcPr>
          <w:p w:rsidRPr="00393EB1" w:rsidR="00EB54B1" w:rsidRDefault="00EB54B1" w14:paraId="1CB96FAB" w14:textId="77777777">
            <w:pPr>
              <w:keepNext/>
              <w:keepLines/>
            </w:pPr>
            <w:r w:rsidRPr="00393EB1">
              <w:t>Competed Grants</w:t>
            </w:r>
          </w:p>
        </w:tc>
        <w:tc>
          <w:tcPr>
            <w:tcW w:w="2700" w:type="dxa"/>
            <w:vAlign w:val="center"/>
          </w:tcPr>
          <w:p w:rsidRPr="00393EB1" w:rsidR="00EB54B1" w:rsidRDefault="00EB54B1" w14:paraId="10FDB07E" w14:textId="77777777">
            <w:pPr>
              <w:keepNext/>
              <w:keepLines/>
            </w:pPr>
            <w:r w:rsidRPr="00393EB1">
              <w:t>Unsuccessful Applications</w:t>
            </w:r>
          </w:p>
        </w:tc>
        <w:tc>
          <w:tcPr>
            <w:tcW w:w="2340" w:type="dxa"/>
            <w:vAlign w:val="center"/>
          </w:tcPr>
          <w:p w:rsidRPr="00393EB1" w:rsidR="00EB54B1" w:rsidRDefault="0043288F" w14:paraId="6F687C2E" w14:textId="4E4392CE">
            <w:pPr>
              <w:keepNext/>
              <w:keepLines/>
              <w:jc w:val="center"/>
            </w:pPr>
            <w:r>
              <w:t>1,450</w:t>
            </w:r>
          </w:p>
        </w:tc>
      </w:tr>
      <w:tr w:rsidR="00EB54B1" w14:paraId="5F7101DA" w14:textId="77777777">
        <w:trPr>
          <w:cantSplit/>
        </w:trPr>
        <w:tc>
          <w:tcPr>
            <w:tcW w:w="1980" w:type="dxa"/>
            <w:vMerge/>
            <w:vAlign w:val="center"/>
          </w:tcPr>
          <w:p w:rsidRPr="00393EB1" w:rsidR="00EB54B1" w:rsidRDefault="00EB54B1" w14:paraId="04BD5F6F" w14:textId="77777777">
            <w:pPr>
              <w:keepNext/>
              <w:keepLines/>
            </w:pPr>
          </w:p>
        </w:tc>
        <w:tc>
          <w:tcPr>
            <w:tcW w:w="2700" w:type="dxa"/>
            <w:vAlign w:val="center"/>
          </w:tcPr>
          <w:p w:rsidRPr="00393EB1" w:rsidR="00EB54B1" w:rsidRDefault="00EB54B1" w14:paraId="7002CD2F" w14:textId="77777777">
            <w:pPr>
              <w:keepNext/>
              <w:keepLines/>
            </w:pPr>
            <w:r w:rsidRPr="00393EB1">
              <w:t>Awards</w:t>
            </w:r>
          </w:p>
        </w:tc>
        <w:tc>
          <w:tcPr>
            <w:tcW w:w="2340" w:type="dxa"/>
            <w:vAlign w:val="center"/>
          </w:tcPr>
          <w:p w:rsidRPr="00393EB1" w:rsidR="00EB54B1" w:rsidRDefault="0043288F" w14:paraId="36867631" w14:textId="63E678B6">
            <w:pPr>
              <w:keepNext/>
              <w:keepLines/>
              <w:jc w:val="center"/>
            </w:pPr>
            <w:r>
              <w:t>517</w:t>
            </w:r>
          </w:p>
        </w:tc>
      </w:tr>
      <w:tr w:rsidR="00EB54B1" w14:paraId="3CED047F" w14:textId="77777777">
        <w:tc>
          <w:tcPr>
            <w:tcW w:w="4680" w:type="dxa"/>
            <w:gridSpan w:val="2"/>
            <w:vAlign w:val="center"/>
          </w:tcPr>
          <w:p w:rsidRPr="00393EB1" w:rsidR="00EB54B1" w:rsidRDefault="00EB54B1" w14:paraId="0D60F00D" w14:textId="77777777">
            <w:pPr>
              <w:keepNext/>
              <w:keepLines/>
            </w:pPr>
            <w:r w:rsidRPr="00393EB1">
              <w:t>Not Competed Grant Awards</w:t>
            </w:r>
          </w:p>
        </w:tc>
        <w:tc>
          <w:tcPr>
            <w:tcW w:w="2340" w:type="dxa"/>
            <w:vAlign w:val="center"/>
          </w:tcPr>
          <w:p w:rsidRPr="00393EB1" w:rsidR="00EB54B1" w:rsidRDefault="00C72771" w14:paraId="5AE5CCC2" w14:textId="18AD43F2">
            <w:pPr>
              <w:keepNext/>
              <w:keepLines/>
              <w:jc w:val="center"/>
            </w:pPr>
            <w:r w:rsidRPr="00393EB1">
              <w:t>1,</w:t>
            </w:r>
            <w:r w:rsidR="0043288F">
              <w:t>071</w:t>
            </w:r>
          </w:p>
        </w:tc>
      </w:tr>
      <w:tr w:rsidR="00EB54B1" w14:paraId="33DCB2FE" w14:textId="77777777">
        <w:tc>
          <w:tcPr>
            <w:tcW w:w="4680" w:type="dxa"/>
            <w:gridSpan w:val="2"/>
            <w:vAlign w:val="center"/>
          </w:tcPr>
          <w:p w:rsidRPr="00393EB1" w:rsidR="00EB54B1" w:rsidRDefault="00C72771" w14:paraId="6BD243B1" w14:textId="77777777">
            <w:pPr>
              <w:keepNext/>
              <w:keepLines/>
            </w:pPr>
            <w:r w:rsidRPr="00393EB1">
              <w:t>Fellowship Applications</w:t>
            </w:r>
          </w:p>
        </w:tc>
        <w:tc>
          <w:tcPr>
            <w:tcW w:w="2340" w:type="dxa"/>
            <w:vAlign w:val="center"/>
          </w:tcPr>
          <w:p w:rsidRPr="00393EB1" w:rsidR="00EB54B1" w:rsidRDefault="00C72771" w14:paraId="7C7BC90B" w14:textId="0940BFAE">
            <w:pPr>
              <w:keepNext/>
              <w:keepLines/>
              <w:jc w:val="center"/>
            </w:pPr>
            <w:r w:rsidRPr="00393EB1">
              <w:t>1</w:t>
            </w:r>
            <w:r w:rsidR="0043288F">
              <w:t>0</w:t>
            </w:r>
          </w:p>
        </w:tc>
      </w:tr>
      <w:tr w:rsidR="00EB54B1" w14:paraId="038C6A94" w14:textId="77777777">
        <w:tc>
          <w:tcPr>
            <w:tcW w:w="4680" w:type="dxa"/>
            <w:gridSpan w:val="2"/>
            <w:vAlign w:val="center"/>
          </w:tcPr>
          <w:p w:rsidRPr="00393EB1" w:rsidR="00EB54B1" w:rsidRDefault="00EB54B1" w14:paraId="34CB87D3" w14:textId="77777777">
            <w:pPr>
              <w:keepNext/>
              <w:keepLines/>
              <w:ind w:left="3600"/>
              <w:rPr>
                <w:b/>
                <w:bCs/>
              </w:rPr>
            </w:pPr>
            <w:r w:rsidRPr="00393EB1">
              <w:rPr>
                <w:b/>
                <w:bCs/>
              </w:rPr>
              <w:t>TOTAL</w:t>
            </w:r>
          </w:p>
        </w:tc>
        <w:tc>
          <w:tcPr>
            <w:tcW w:w="2340" w:type="dxa"/>
            <w:vAlign w:val="center"/>
          </w:tcPr>
          <w:p w:rsidRPr="00743383" w:rsidR="00EB54B1" w:rsidRDefault="0043288F" w14:paraId="7F26836A" w14:textId="46FD72A4">
            <w:pPr>
              <w:keepNext/>
              <w:keepLines/>
              <w:jc w:val="center"/>
              <w:rPr>
                <w:b/>
                <w:bCs/>
              </w:rPr>
            </w:pPr>
            <w:r w:rsidRPr="00743383">
              <w:rPr>
                <w:b/>
                <w:bCs/>
              </w:rPr>
              <w:t>3,048</w:t>
            </w:r>
          </w:p>
        </w:tc>
      </w:tr>
    </w:tbl>
    <w:p w:rsidR="00EB54B1" w:rsidRDefault="00EB54B1" w14:paraId="3CE166FD" w14:textId="77777777">
      <w:pPr>
        <w:ind w:firstLine="720"/>
      </w:pPr>
    </w:p>
    <w:p w:rsidR="00EB54B1" w:rsidP="00D11538" w:rsidRDefault="00E30D65" w14:paraId="2E38CCBB" w14:textId="77777777">
      <w:pPr>
        <w:ind w:left="720"/>
      </w:pPr>
      <w:r>
        <w:t>6</w:t>
      </w:r>
      <w:r w:rsidR="00EB54B1">
        <w:t>(b</w:t>
      </w:r>
      <w:r w:rsidR="00BB0037">
        <w:t>)(i</w:t>
      </w:r>
      <w:r w:rsidR="00797013">
        <w:t>).</w:t>
      </w:r>
      <w:r w:rsidR="00EB54B1">
        <w:t xml:space="preserve">  </w:t>
      </w:r>
      <w:r w:rsidRPr="00E30D65">
        <w:rPr>
          <w:u w:val="single"/>
        </w:rPr>
        <w:t>Estimating Respondent Costs</w:t>
      </w:r>
      <w:r w:rsidR="00BB0037">
        <w:rPr>
          <w:u w:val="single"/>
        </w:rPr>
        <w:t xml:space="preserve"> – Estimating Labor Costs</w:t>
      </w:r>
      <w:r>
        <w:t xml:space="preserve">.  </w:t>
      </w:r>
    </w:p>
    <w:p w:rsidR="00EB54B1" w:rsidRDefault="00EB54B1" w14:paraId="5412ED16" w14:textId="77777777">
      <w:pPr>
        <w:ind w:firstLine="720"/>
      </w:pPr>
    </w:p>
    <w:p w:rsidR="009141EF" w:rsidP="009141EF" w:rsidRDefault="009141EF" w14:paraId="751E45F2" w14:textId="61FC4C4A">
      <w:pPr>
        <w:ind w:left="720"/>
      </w:pPr>
      <w:r>
        <w:lastRenderedPageBreak/>
        <w:t>EPA estimates that 80% of burden hours for respondents will be used by the applicant and the remaining 20% will be used by secretarial/clerical staff.</w:t>
      </w:r>
      <w:r w:rsidR="00D87CB5">
        <w:t xml:space="preserve">  Estimated wage rates for the applicant and secretarial/clerical staff are:</w:t>
      </w:r>
    </w:p>
    <w:p w:rsidR="009141EF" w:rsidP="009141EF" w:rsidRDefault="009141EF" w14:paraId="256E56C4" w14:textId="77777777">
      <w:pPr>
        <w:ind w:left="720"/>
      </w:pPr>
    </w:p>
    <w:p w:rsidRPr="00C658BA" w:rsidR="00EB54B1" w:rsidP="00D87CB5" w:rsidRDefault="00EB54B1" w14:paraId="15036ECE" w14:textId="0C4E04FC">
      <w:pPr>
        <w:numPr>
          <w:ilvl w:val="0"/>
          <w:numId w:val="44"/>
        </w:numPr>
      </w:pPr>
      <w:r w:rsidRPr="00C658BA">
        <w:t>Applicant Wage Rate:</w:t>
      </w:r>
      <w:r w:rsidRPr="00C658BA">
        <w:rPr>
          <w:rStyle w:val="FootnoteReference"/>
        </w:rPr>
        <w:footnoteReference w:id="1"/>
      </w:r>
      <w:r w:rsidRPr="00C658BA">
        <w:t xml:space="preserve">  $</w:t>
      </w:r>
      <w:r w:rsidR="004616AF">
        <w:t>50.80</w:t>
      </w:r>
      <w:r w:rsidRPr="00C658BA">
        <w:t xml:space="preserve"> x 1.43 = $</w:t>
      </w:r>
      <w:r w:rsidR="004616AF">
        <w:t>72.64</w:t>
      </w:r>
      <w:r w:rsidRPr="00C658BA">
        <w:t>.</w:t>
      </w:r>
    </w:p>
    <w:p w:rsidR="00EB54B1" w:rsidP="00D87CB5" w:rsidRDefault="00EB54B1" w14:paraId="3FBE80E5" w14:textId="60C13721">
      <w:pPr>
        <w:numPr>
          <w:ilvl w:val="0"/>
          <w:numId w:val="44"/>
        </w:numPr>
      </w:pPr>
      <w:r w:rsidRPr="00C658BA">
        <w:t>Secretarial/Clerical Wage Rate:</w:t>
      </w:r>
      <w:r w:rsidRPr="00C658BA">
        <w:rPr>
          <w:rStyle w:val="FootnoteReference"/>
        </w:rPr>
        <w:footnoteReference w:id="2"/>
      </w:r>
      <w:r w:rsidRPr="00C658BA">
        <w:t xml:space="preserve">  $</w:t>
      </w:r>
      <w:r w:rsidRPr="00C658BA" w:rsidR="008B55E1">
        <w:t>1</w:t>
      </w:r>
      <w:r w:rsidR="005B4CE5">
        <w:t>9.86</w:t>
      </w:r>
      <w:r w:rsidRPr="00C658BA">
        <w:t xml:space="preserve"> x 1.43 = $</w:t>
      </w:r>
      <w:r w:rsidRPr="00C658BA" w:rsidR="008B55E1">
        <w:t>2</w:t>
      </w:r>
      <w:r w:rsidR="005B4CE5">
        <w:t>8.40</w:t>
      </w:r>
      <w:r w:rsidRPr="00C658BA">
        <w:t>.</w:t>
      </w:r>
    </w:p>
    <w:p w:rsidR="00EB54B1" w:rsidRDefault="00EB54B1" w14:paraId="0A63A38B" w14:textId="77777777">
      <w:r>
        <w:t xml:space="preserve">                              </w:t>
      </w:r>
      <w:r>
        <w:tab/>
      </w:r>
    </w:p>
    <w:p w:rsidR="00BB0037" w:rsidP="00BB0037" w:rsidRDefault="00797013" w14:paraId="2B85B083" w14:textId="77777777">
      <w:pPr>
        <w:ind w:left="720"/>
      </w:pPr>
      <w:r>
        <w:t>6(b)(ii).</w:t>
      </w:r>
      <w:r w:rsidR="00BB0037">
        <w:t xml:space="preserve">  </w:t>
      </w:r>
      <w:r w:rsidRPr="00E30D65" w:rsidR="00BB0037">
        <w:rPr>
          <w:u w:val="single"/>
        </w:rPr>
        <w:t>Estimating Respondent Costs</w:t>
      </w:r>
      <w:r w:rsidR="00BB0037">
        <w:rPr>
          <w:u w:val="single"/>
        </w:rPr>
        <w:t xml:space="preserve"> – Estimating Capital and Operations and Maintenance Costs</w:t>
      </w:r>
      <w:r w:rsidRPr="00BB0037" w:rsidR="00BB0037">
        <w:t xml:space="preserve">.  </w:t>
      </w:r>
      <w:r w:rsidR="00BB0037">
        <w:t xml:space="preserve">Start-up costs for EPA grant applications and associated forms are minimal and are part of customary and usual recipient business expenses.  There are no capital costs related to EPA grant applications and related reporting requirements.  </w:t>
      </w:r>
    </w:p>
    <w:p w:rsidR="00BB0037" w:rsidP="00BB0037" w:rsidRDefault="00BB0037" w14:paraId="42D16117" w14:textId="77777777">
      <w:pPr>
        <w:ind w:left="720"/>
      </w:pPr>
    </w:p>
    <w:p w:rsidR="00BB0037" w:rsidP="00BB0037" w:rsidRDefault="00797013" w14:paraId="75867E7A" w14:textId="77777777">
      <w:pPr>
        <w:ind w:left="720"/>
      </w:pPr>
      <w:r>
        <w:t>6(b)(iii).</w:t>
      </w:r>
      <w:r w:rsidR="00BB0037">
        <w:t xml:space="preserve">  </w:t>
      </w:r>
      <w:r w:rsidRPr="00E30D65" w:rsidR="00BB0037">
        <w:rPr>
          <w:u w:val="single"/>
        </w:rPr>
        <w:t>Estimating Respondent Costs</w:t>
      </w:r>
      <w:r w:rsidR="00BB0037">
        <w:rPr>
          <w:u w:val="single"/>
        </w:rPr>
        <w:t xml:space="preserve"> – Capital/Start-up Operating and Maintenance Costs</w:t>
      </w:r>
      <w:r w:rsidRPr="00BB0037" w:rsidR="00BB0037">
        <w:t xml:space="preserve">.  </w:t>
      </w:r>
      <w:r w:rsidR="00BB0037">
        <w:t>There are no capital costs related to EPA grant applications and r</w:t>
      </w:r>
      <w:r w:rsidR="00D87CB5">
        <w:t xml:space="preserve">elated reporting requirements.  </w:t>
      </w:r>
      <w:r w:rsidR="00BB0037">
        <w:t>There are no O&amp;M costs required.</w:t>
      </w:r>
    </w:p>
    <w:p w:rsidR="00BB0037" w:rsidP="00BB0037" w:rsidRDefault="00BB0037" w14:paraId="43AF0754" w14:textId="77777777">
      <w:pPr>
        <w:ind w:left="720"/>
      </w:pPr>
    </w:p>
    <w:p w:rsidR="00BB0037" w:rsidP="00BB0037" w:rsidRDefault="00BB0037" w14:paraId="2CB908D8" w14:textId="71B471B7">
      <w:pPr>
        <w:ind w:left="720"/>
      </w:pPr>
      <w:r>
        <w:t>6(b)(iv)</w:t>
      </w:r>
      <w:r w:rsidR="00797013">
        <w:t xml:space="preserve">. </w:t>
      </w:r>
      <w:r>
        <w:t xml:space="preserve"> </w:t>
      </w:r>
      <w:r w:rsidRPr="00E30D65">
        <w:rPr>
          <w:u w:val="single"/>
        </w:rPr>
        <w:t>Estimating Respondent Costs</w:t>
      </w:r>
      <w:r>
        <w:rPr>
          <w:u w:val="single"/>
        </w:rPr>
        <w:t xml:space="preserve"> – Annualizing Capital Costs</w:t>
      </w:r>
      <w:r w:rsidRPr="00BB0037">
        <w:t>.</w:t>
      </w:r>
      <w:r>
        <w:t xml:space="preserve">  Not applicable.</w:t>
      </w:r>
    </w:p>
    <w:p w:rsidR="000836C0" w:rsidP="00BB0037" w:rsidRDefault="000836C0" w14:paraId="327B7EA1" w14:textId="46B5B7C9">
      <w:pPr>
        <w:ind w:left="720"/>
      </w:pPr>
    </w:p>
    <w:p w:rsidRPr="000836C0" w:rsidR="00D11538" w:rsidP="00D11538" w:rsidRDefault="00EC71B4" w14:paraId="5E0B8AA4" w14:textId="237A188E">
      <w:pPr>
        <w:ind w:left="720"/>
      </w:pPr>
      <w:r w:rsidRPr="008F7B8F">
        <w:t>6</w:t>
      </w:r>
      <w:r w:rsidRPr="008F7B8F" w:rsidR="00EB54B1">
        <w:t>(c)</w:t>
      </w:r>
      <w:r w:rsidRPr="008F7B8F" w:rsidR="00797013">
        <w:t>.</w:t>
      </w:r>
      <w:r w:rsidRPr="008F7B8F" w:rsidR="00EB54B1">
        <w:t xml:space="preserve">  </w:t>
      </w:r>
      <w:r w:rsidRPr="008F7B8F" w:rsidR="00D11538">
        <w:rPr>
          <w:u w:val="single"/>
        </w:rPr>
        <w:t>Estimating Ag</w:t>
      </w:r>
      <w:r w:rsidRPr="008F7B8F">
        <w:rPr>
          <w:u w:val="single"/>
        </w:rPr>
        <w:t>e</w:t>
      </w:r>
      <w:r w:rsidRPr="008F7B8F" w:rsidR="00D11538">
        <w:rPr>
          <w:u w:val="single"/>
        </w:rPr>
        <w:t>n</w:t>
      </w:r>
      <w:r w:rsidRPr="008F7B8F">
        <w:rPr>
          <w:u w:val="single"/>
        </w:rPr>
        <w:t>cy Burden and Cost</w:t>
      </w:r>
      <w:r w:rsidRPr="008F7B8F" w:rsidR="009141EF">
        <w:t>.</w:t>
      </w:r>
      <w:r w:rsidRPr="008F7B8F" w:rsidR="00EB54B1">
        <w:t xml:space="preserve">  </w:t>
      </w:r>
      <w:r w:rsidRPr="000836C0" w:rsidR="00D87CB5">
        <w:t>As summarized in Exhibit A, t</w:t>
      </w:r>
      <w:r w:rsidRPr="000836C0" w:rsidR="00D11538">
        <w:t xml:space="preserve">he total annual burden hours for EPA is estimated to be </w:t>
      </w:r>
      <w:r w:rsidR="00214DB4">
        <w:t>49,0</w:t>
      </w:r>
      <w:r w:rsidR="00E71442">
        <w:t>54</w:t>
      </w:r>
      <w:r w:rsidRPr="000836C0" w:rsidR="00D11538">
        <w:t xml:space="preserve">.  </w:t>
      </w:r>
      <w:r w:rsidR="00214DB4">
        <w:t>49,0</w:t>
      </w:r>
      <w:r w:rsidR="00E71442">
        <w:t>54</w:t>
      </w:r>
      <w:r w:rsidRPr="000836C0" w:rsidR="006407EF">
        <w:t xml:space="preserve"> </w:t>
      </w:r>
      <w:r w:rsidRPr="000836C0" w:rsidR="00D11538">
        <w:t xml:space="preserve">hours divided by </w:t>
      </w:r>
      <w:r w:rsidR="00214DB4">
        <w:t>3,048</w:t>
      </w:r>
      <w:r w:rsidRPr="000836C0" w:rsidR="00D11538">
        <w:t xml:space="preserve"> respondents = </w:t>
      </w:r>
      <w:r w:rsidR="00FF6573">
        <w:t xml:space="preserve">a rounded value of </w:t>
      </w:r>
      <w:r w:rsidRPr="000836C0" w:rsidR="00BB346C">
        <w:t>1</w:t>
      </w:r>
      <w:r w:rsidR="00214DB4">
        <w:t>6</w:t>
      </w:r>
      <w:r w:rsidRPr="000836C0" w:rsidR="001A7E7B">
        <w:t xml:space="preserve"> </w:t>
      </w:r>
      <w:r w:rsidRPr="000836C0" w:rsidR="00D11538">
        <w:t>hours per respondent for EPA.</w:t>
      </w:r>
    </w:p>
    <w:p w:rsidRPr="000836C0" w:rsidR="00D11538" w:rsidP="00D11538" w:rsidRDefault="00D11538" w14:paraId="7BD2A0DF" w14:textId="77777777"/>
    <w:p w:rsidR="00D11538" w:rsidP="00D11538" w:rsidRDefault="00D11538" w14:paraId="5A728F69" w14:textId="17837871">
      <w:pPr>
        <w:ind w:firstLine="720"/>
      </w:pPr>
      <w:r w:rsidRPr="000836C0">
        <w:t xml:space="preserve">Thus:     </w:t>
      </w:r>
      <w:r w:rsidR="00214DB4">
        <w:t>3,048</w:t>
      </w:r>
      <w:r w:rsidRPr="000836C0">
        <w:t xml:space="preserve"> respondents x </w:t>
      </w:r>
      <w:r w:rsidRPr="000836C0" w:rsidR="00BB346C">
        <w:t>1</w:t>
      </w:r>
      <w:r w:rsidR="00214DB4">
        <w:t>6</w:t>
      </w:r>
      <w:r w:rsidRPr="000836C0">
        <w:t xml:space="preserve"> hours x $</w:t>
      </w:r>
      <w:r w:rsidRPr="000836C0" w:rsidR="00FF02C4">
        <w:t>5</w:t>
      </w:r>
      <w:r w:rsidR="00DD05A3">
        <w:t>3.60</w:t>
      </w:r>
      <w:r w:rsidRPr="000836C0">
        <w:rPr>
          <w:rStyle w:val="FootnoteReference"/>
        </w:rPr>
        <w:footnoteReference w:id="3"/>
      </w:r>
      <w:r w:rsidRPr="000836C0">
        <w:t xml:space="preserve">  = $</w:t>
      </w:r>
      <w:r w:rsidR="00214DB4">
        <w:t>2,613,965</w:t>
      </w:r>
      <w:r w:rsidRPr="000836C0">
        <w:t xml:space="preserve"> (</w:t>
      </w:r>
      <w:r w:rsidRPr="000836C0" w:rsidR="00D87CB5">
        <w:t xml:space="preserve">EPA </w:t>
      </w:r>
      <w:r w:rsidRPr="000836C0">
        <w:t>labor costs).</w:t>
      </w:r>
    </w:p>
    <w:p w:rsidR="000836C0" w:rsidP="00D11538" w:rsidRDefault="000836C0" w14:paraId="76F33706" w14:textId="6B92EB32">
      <w:pPr>
        <w:ind w:firstLine="720"/>
      </w:pPr>
    </w:p>
    <w:p w:rsidRPr="008F7B8F" w:rsidR="00D11538" w:rsidP="00D11538" w:rsidRDefault="00D11538" w14:paraId="7AFE7FCD" w14:textId="77777777">
      <w:pPr>
        <w:ind w:left="720"/>
        <w:rPr>
          <w:u w:val="single"/>
        </w:rPr>
      </w:pPr>
      <w:r w:rsidRPr="008F7B8F">
        <w:t>6(d)</w:t>
      </w:r>
      <w:r w:rsidRPr="008F7B8F" w:rsidR="00797013">
        <w:t>.</w:t>
      </w:r>
      <w:r w:rsidRPr="008F7B8F">
        <w:t xml:space="preserve">  </w:t>
      </w:r>
      <w:r w:rsidRPr="008F7B8F">
        <w:rPr>
          <w:u w:val="single"/>
        </w:rPr>
        <w:t>Estimating the Respondent Universe and Total Burden and Costs</w:t>
      </w:r>
    </w:p>
    <w:p w:rsidRPr="008F7B8F" w:rsidR="00D11538" w:rsidP="00D11538" w:rsidRDefault="00D11538" w14:paraId="1079E113" w14:textId="77777777">
      <w:pPr>
        <w:ind w:left="720"/>
        <w:rPr>
          <w:u w:val="single"/>
        </w:rPr>
      </w:pPr>
    </w:p>
    <w:p w:rsidRPr="000836C0" w:rsidR="00D11538" w:rsidP="00D11538" w:rsidRDefault="00D11538" w14:paraId="2EBC4449" w14:textId="711E88B1">
      <w:pPr>
        <w:ind w:left="720"/>
      </w:pPr>
      <w:r w:rsidRPr="000836C0">
        <w:t>The total annual burden hours for recipients i</w:t>
      </w:r>
      <w:r w:rsidRPr="000836C0" w:rsidR="008F7B8F">
        <w:t xml:space="preserve">s estimated to be </w:t>
      </w:r>
      <w:r w:rsidR="00214DB4">
        <w:t>94,</w:t>
      </w:r>
      <w:r w:rsidR="00E71442">
        <w:t>606</w:t>
      </w:r>
      <w:r w:rsidRPr="000836C0">
        <w:t xml:space="preserve">.  </w:t>
      </w:r>
      <w:r w:rsidR="00214DB4">
        <w:t>94,</w:t>
      </w:r>
      <w:r w:rsidR="00E71442">
        <w:t>606</w:t>
      </w:r>
      <w:r w:rsidRPr="000836C0">
        <w:t xml:space="preserve"> hours divided by </w:t>
      </w:r>
      <w:r w:rsidR="00214DB4">
        <w:t>3,048</w:t>
      </w:r>
      <w:r w:rsidRPr="000836C0">
        <w:t xml:space="preserve"> respondents = </w:t>
      </w:r>
      <w:r w:rsidR="00FF6573">
        <w:t xml:space="preserve">a rounded value of </w:t>
      </w:r>
      <w:r w:rsidR="00214DB4">
        <w:t>31</w:t>
      </w:r>
      <w:r w:rsidRPr="000836C0">
        <w:t xml:space="preserve"> hours per respondent.</w:t>
      </w:r>
    </w:p>
    <w:p w:rsidRPr="000836C0" w:rsidR="00D11538" w:rsidP="00D11538" w:rsidRDefault="00D11538" w14:paraId="079468B5" w14:textId="77777777"/>
    <w:p w:rsidRPr="000836C0" w:rsidR="00D11538" w:rsidP="00D11538" w:rsidRDefault="00D11538" w14:paraId="6381A678" w14:textId="1C1FD152">
      <w:pPr>
        <w:ind w:left="720"/>
      </w:pPr>
      <w:r w:rsidRPr="000836C0">
        <w:lastRenderedPageBreak/>
        <w:t xml:space="preserve">EPA estimates that 80% of these </w:t>
      </w:r>
      <w:r w:rsidR="00214DB4">
        <w:t>31</w:t>
      </w:r>
      <w:r w:rsidRPr="000836C0">
        <w:t xml:space="preserve"> hours will be used by the applicant (</w:t>
      </w:r>
      <w:r w:rsidR="00214DB4">
        <w:t>2</w:t>
      </w:r>
      <w:r w:rsidR="006407EF">
        <w:t>5</w:t>
      </w:r>
      <w:r w:rsidRPr="000836C0">
        <w:t xml:space="preserve"> hours</w:t>
      </w:r>
      <w:r w:rsidRPr="000836C0" w:rsidR="005A465C">
        <w:t xml:space="preserve"> at a rate of $</w:t>
      </w:r>
      <w:r w:rsidR="007241CD">
        <w:t>72.64</w:t>
      </w:r>
      <w:r w:rsidRPr="000836C0">
        <w:t>) and the remaining 20% by secretarial/clerical staff (</w:t>
      </w:r>
      <w:r w:rsidR="00214DB4">
        <w:t>6</w:t>
      </w:r>
      <w:r w:rsidRPr="000836C0" w:rsidR="005A465C">
        <w:t xml:space="preserve"> hours at a rate of $2</w:t>
      </w:r>
      <w:r w:rsidR="007241CD">
        <w:t>8.40</w:t>
      </w:r>
      <w:r w:rsidRPr="000836C0" w:rsidR="005A465C">
        <w:t xml:space="preserve">). The weighted average hourly rate </w:t>
      </w:r>
      <w:r w:rsidRPr="000836C0" w:rsidR="000C370B">
        <w:t xml:space="preserve">for applicants </w:t>
      </w:r>
      <w:r w:rsidRPr="000836C0" w:rsidR="005A465C">
        <w:t>is $</w:t>
      </w:r>
      <w:r w:rsidR="00214DB4">
        <w:t>64.08</w:t>
      </w:r>
      <w:r w:rsidRPr="000836C0" w:rsidR="005A465C">
        <w:t xml:space="preserve">.    </w:t>
      </w:r>
    </w:p>
    <w:p w:rsidRPr="000836C0" w:rsidR="00D11538" w:rsidP="00D11538" w:rsidRDefault="00D11538" w14:paraId="7FDC24B4" w14:textId="77777777">
      <w:pPr>
        <w:ind w:left="720"/>
      </w:pPr>
    </w:p>
    <w:p w:rsidRPr="008F7B8F" w:rsidR="00D11538" w:rsidP="00D11538" w:rsidRDefault="00D11538" w14:paraId="3B7908CC" w14:textId="49B05289">
      <w:pPr>
        <w:ind w:left="2160" w:hanging="1440"/>
      </w:pPr>
      <w:r w:rsidRPr="000836C0">
        <w:t xml:space="preserve">Thus: </w:t>
      </w:r>
      <w:r w:rsidRPr="000836C0">
        <w:tab/>
      </w:r>
      <w:r w:rsidR="00214DB4">
        <w:t>3,048</w:t>
      </w:r>
      <w:r w:rsidRPr="000836C0">
        <w:t xml:space="preserve"> respondents x </w:t>
      </w:r>
      <w:r w:rsidR="00214DB4">
        <w:t>31</w:t>
      </w:r>
      <w:r w:rsidRPr="000836C0">
        <w:t xml:space="preserve"> hours x $</w:t>
      </w:r>
      <w:r w:rsidR="007241CD">
        <w:t>6</w:t>
      </w:r>
      <w:r w:rsidR="00214DB4">
        <w:t>4.08</w:t>
      </w:r>
      <w:r w:rsidRPr="000836C0">
        <w:t xml:space="preserve"> = $</w:t>
      </w:r>
      <w:r w:rsidR="006407EF">
        <w:t>6,</w:t>
      </w:r>
      <w:r w:rsidR="00214DB4">
        <w:t>054,791</w:t>
      </w:r>
      <w:r w:rsidRPr="000836C0" w:rsidR="00D87CB5">
        <w:t xml:space="preserve"> </w:t>
      </w:r>
      <w:r w:rsidRPr="000836C0">
        <w:t>(</w:t>
      </w:r>
      <w:r w:rsidRPr="000836C0" w:rsidR="00D87CB5">
        <w:t xml:space="preserve">applicant </w:t>
      </w:r>
      <w:r w:rsidRPr="000836C0">
        <w:t>labor costs).</w:t>
      </w:r>
    </w:p>
    <w:p w:rsidRPr="008F7B8F" w:rsidR="00BF1D3D" w:rsidRDefault="00EB54B1" w14:paraId="1C631A7C" w14:textId="4867ABDD">
      <w:pPr>
        <w:keepNext/>
        <w:keepLines/>
      </w:pPr>
      <w:r w:rsidRPr="008F7B8F">
        <w:rPr>
          <w:rFonts w:ascii="Tahoma" w:hAnsi="Tahoma" w:cs="Tahoma"/>
        </w:rPr>
        <w:t>﻿</w:t>
      </w:r>
    </w:p>
    <w:p w:rsidR="00EB54B1" w:rsidP="00EC71B4" w:rsidRDefault="00D11538" w14:paraId="71B9D815" w14:textId="1882F0CE">
      <w:pPr>
        <w:keepNext/>
        <w:keepLines/>
        <w:ind w:firstLine="720"/>
      </w:pPr>
      <w:r w:rsidRPr="008F7B8F">
        <w:t>6</w:t>
      </w:r>
      <w:r w:rsidRPr="008F7B8F" w:rsidR="00EB54B1">
        <w:t>(</w:t>
      </w:r>
      <w:r w:rsidRPr="008F7B8F">
        <w:t>e</w:t>
      </w:r>
      <w:r w:rsidRPr="008F7B8F" w:rsidR="00EB54B1">
        <w:t xml:space="preserve">).  </w:t>
      </w:r>
      <w:r w:rsidRPr="008F7B8F" w:rsidR="00EB54B1">
        <w:rPr>
          <w:u w:val="single"/>
        </w:rPr>
        <w:t xml:space="preserve">Bottom Line Burden </w:t>
      </w:r>
      <w:r w:rsidRPr="008F7B8F">
        <w:rPr>
          <w:u w:val="single"/>
        </w:rPr>
        <w:t>Hours and Cost Tables</w:t>
      </w:r>
      <w:r w:rsidRPr="008F7B8F" w:rsidR="00EB54B1">
        <w:t>.</w:t>
      </w:r>
    </w:p>
    <w:p w:rsidR="000836C0" w:rsidP="00EC71B4" w:rsidRDefault="000836C0" w14:paraId="725CDD35" w14:textId="6F9F3A4E">
      <w:pPr>
        <w:keepNext/>
        <w:keepLines/>
        <w:ind w:firstLine="720"/>
      </w:pPr>
    </w:p>
    <w:p w:rsidRPr="008F7B8F" w:rsidR="00EB54B1" w:rsidRDefault="00EB54B1" w14:paraId="01A39C7D" w14:textId="77777777">
      <w:pPr>
        <w:keepNext/>
        <w:keepLines/>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0"/>
        <w:gridCol w:w="3139"/>
        <w:gridCol w:w="3153"/>
      </w:tblGrid>
      <w:tr w:rsidRPr="008F7B8F" w:rsidR="009141EF" w:rsidTr="00F36132" w14:paraId="7640B43C" w14:textId="77777777">
        <w:tc>
          <w:tcPr>
            <w:tcW w:w="1890" w:type="dxa"/>
            <w:shd w:val="clear" w:color="auto" w:fill="000000"/>
          </w:tcPr>
          <w:p w:rsidRPr="008F7B8F" w:rsidR="009141EF" w:rsidP="0005688E" w:rsidRDefault="009141EF" w14:paraId="7CB70873" w14:textId="77777777">
            <w:pPr>
              <w:keepNext/>
              <w:keepLines/>
            </w:pPr>
          </w:p>
        </w:tc>
        <w:tc>
          <w:tcPr>
            <w:tcW w:w="3240" w:type="dxa"/>
            <w:shd w:val="clear" w:color="auto" w:fill="AEAAAA"/>
          </w:tcPr>
          <w:p w:rsidRPr="008F7B8F" w:rsidR="009141EF" w:rsidP="0005688E" w:rsidRDefault="009141EF" w14:paraId="14CC27F4" w14:textId="77777777">
            <w:pPr>
              <w:keepNext/>
              <w:keepLines/>
              <w:jc w:val="center"/>
              <w:rPr>
                <w:b/>
              </w:rPr>
            </w:pPr>
            <w:r w:rsidRPr="008F7B8F">
              <w:rPr>
                <w:b/>
              </w:rPr>
              <w:t>Burden Hours</w:t>
            </w:r>
          </w:p>
        </w:tc>
        <w:tc>
          <w:tcPr>
            <w:tcW w:w="3240" w:type="dxa"/>
            <w:shd w:val="clear" w:color="auto" w:fill="AEAAAA"/>
          </w:tcPr>
          <w:p w:rsidRPr="008F7B8F" w:rsidR="009141EF" w:rsidP="0005688E" w:rsidRDefault="009141EF" w14:paraId="77258A89" w14:textId="77777777">
            <w:pPr>
              <w:keepNext/>
              <w:keepLines/>
              <w:jc w:val="center"/>
              <w:rPr>
                <w:b/>
              </w:rPr>
            </w:pPr>
            <w:r w:rsidRPr="008F7B8F">
              <w:rPr>
                <w:b/>
              </w:rPr>
              <w:t>Cost</w:t>
            </w:r>
          </w:p>
        </w:tc>
      </w:tr>
      <w:tr w:rsidRPr="008F7B8F" w:rsidR="009141EF" w:rsidTr="0005688E" w14:paraId="3D7BED6D" w14:textId="77777777">
        <w:tc>
          <w:tcPr>
            <w:tcW w:w="1890" w:type="dxa"/>
            <w:shd w:val="clear" w:color="auto" w:fill="auto"/>
          </w:tcPr>
          <w:p w:rsidRPr="000836C0" w:rsidR="009141EF" w:rsidP="0005688E" w:rsidRDefault="009141EF" w14:paraId="2B4F556A" w14:textId="77777777">
            <w:pPr>
              <w:keepNext/>
              <w:keepLines/>
            </w:pPr>
            <w:r w:rsidRPr="000836C0">
              <w:t>Respondents</w:t>
            </w:r>
          </w:p>
        </w:tc>
        <w:tc>
          <w:tcPr>
            <w:tcW w:w="3240" w:type="dxa"/>
            <w:shd w:val="clear" w:color="auto" w:fill="auto"/>
          </w:tcPr>
          <w:p w:rsidRPr="000836C0" w:rsidR="009141EF" w:rsidP="0005688E" w:rsidRDefault="008C7068" w14:paraId="1D8C817A" w14:textId="201A7F01">
            <w:pPr>
              <w:keepNext/>
              <w:keepLines/>
              <w:jc w:val="center"/>
            </w:pPr>
            <w:r>
              <w:t>94,</w:t>
            </w:r>
            <w:r w:rsidR="00E71442">
              <w:t>606</w:t>
            </w:r>
          </w:p>
        </w:tc>
        <w:tc>
          <w:tcPr>
            <w:tcW w:w="3240" w:type="dxa"/>
            <w:shd w:val="clear" w:color="auto" w:fill="auto"/>
          </w:tcPr>
          <w:p w:rsidRPr="000836C0" w:rsidR="009141EF" w:rsidP="00DD1AD3" w:rsidRDefault="009F3191" w14:paraId="324FE11D" w14:textId="338EDA3C">
            <w:pPr>
              <w:keepNext/>
              <w:keepLines/>
              <w:jc w:val="center"/>
            </w:pPr>
            <w:r w:rsidRPr="000836C0">
              <w:t>$</w:t>
            </w:r>
            <w:r w:rsidR="006407EF">
              <w:t>6,</w:t>
            </w:r>
            <w:r w:rsidR="008C7068">
              <w:t>054,791</w:t>
            </w:r>
          </w:p>
        </w:tc>
      </w:tr>
      <w:tr w:rsidR="009141EF" w:rsidTr="0005688E" w14:paraId="1F7C7C7B" w14:textId="77777777">
        <w:tc>
          <w:tcPr>
            <w:tcW w:w="1890" w:type="dxa"/>
            <w:shd w:val="clear" w:color="auto" w:fill="auto"/>
          </w:tcPr>
          <w:p w:rsidRPr="000836C0" w:rsidR="009141EF" w:rsidP="0005688E" w:rsidRDefault="009141EF" w14:paraId="56504AE9" w14:textId="77777777">
            <w:pPr>
              <w:keepNext/>
              <w:keepLines/>
            </w:pPr>
            <w:r w:rsidRPr="000836C0">
              <w:t>EPA</w:t>
            </w:r>
          </w:p>
        </w:tc>
        <w:tc>
          <w:tcPr>
            <w:tcW w:w="3240" w:type="dxa"/>
            <w:shd w:val="clear" w:color="auto" w:fill="auto"/>
          </w:tcPr>
          <w:p w:rsidRPr="000836C0" w:rsidR="009141EF" w:rsidP="009F3191" w:rsidRDefault="008C7068" w14:paraId="61569E17" w14:textId="28DE51FA">
            <w:pPr>
              <w:keepNext/>
              <w:keepLines/>
              <w:jc w:val="center"/>
            </w:pPr>
            <w:r>
              <w:t>49,0</w:t>
            </w:r>
            <w:r w:rsidR="00E71442">
              <w:t>54</w:t>
            </w:r>
          </w:p>
        </w:tc>
        <w:tc>
          <w:tcPr>
            <w:tcW w:w="3240" w:type="dxa"/>
            <w:shd w:val="clear" w:color="auto" w:fill="auto"/>
          </w:tcPr>
          <w:p w:rsidRPr="000836C0" w:rsidR="009141EF" w:rsidP="00DD1AD3" w:rsidRDefault="009F3191" w14:paraId="52FBC334" w14:textId="288D6574">
            <w:pPr>
              <w:keepNext/>
              <w:keepLines/>
              <w:jc w:val="center"/>
            </w:pPr>
            <w:r w:rsidRPr="000836C0">
              <w:t>$</w:t>
            </w:r>
            <w:r w:rsidR="008C7068">
              <w:t>2,613,965</w:t>
            </w:r>
          </w:p>
        </w:tc>
      </w:tr>
    </w:tbl>
    <w:p w:rsidR="009141EF" w:rsidRDefault="00EB54B1" w14:paraId="05C04551" w14:textId="77777777">
      <w:pPr>
        <w:keepNext/>
        <w:keepLines/>
      </w:pPr>
      <w:r>
        <w:t xml:space="preserve">          </w:t>
      </w:r>
      <w:r>
        <w:tab/>
      </w:r>
    </w:p>
    <w:p w:rsidR="000836C0" w:rsidP="007A7E2A" w:rsidRDefault="000836C0" w14:paraId="743C16E7" w14:textId="77777777">
      <w:pPr>
        <w:ind w:left="720"/>
      </w:pPr>
    </w:p>
    <w:p w:rsidRPr="000836C0" w:rsidR="007A7E2A" w:rsidP="007A7E2A" w:rsidRDefault="00EC71B4" w14:paraId="3C2FE49B" w14:textId="603FDF82">
      <w:pPr>
        <w:ind w:left="720"/>
      </w:pPr>
      <w:r w:rsidRPr="000836C0">
        <w:t>6(f)</w:t>
      </w:r>
      <w:r w:rsidRPr="000836C0" w:rsidR="00D87CB5">
        <w:t>.</w:t>
      </w:r>
      <w:r w:rsidRPr="000836C0">
        <w:t xml:space="preserve">  </w:t>
      </w:r>
      <w:r w:rsidRPr="000836C0" w:rsidR="00EB54B1">
        <w:rPr>
          <w:u w:val="single"/>
        </w:rPr>
        <w:t xml:space="preserve">Reasons for </w:t>
      </w:r>
      <w:r w:rsidRPr="000836C0">
        <w:rPr>
          <w:u w:val="single"/>
        </w:rPr>
        <w:t>C</w:t>
      </w:r>
      <w:r w:rsidRPr="000836C0" w:rsidR="00EB54B1">
        <w:rPr>
          <w:u w:val="single"/>
        </w:rPr>
        <w:t xml:space="preserve">hange in </w:t>
      </w:r>
      <w:r w:rsidRPr="000836C0">
        <w:rPr>
          <w:u w:val="single"/>
        </w:rPr>
        <w:t>B</w:t>
      </w:r>
      <w:r w:rsidRPr="000836C0" w:rsidR="00EB54B1">
        <w:rPr>
          <w:u w:val="single"/>
        </w:rPr>
        <w:t>urden</w:t>
      </w:r>
      <w:r w:rsidRPr="00E26DFF">
        <w:t xml:space="preserve">.  </w:t>
      </w:r>
      <w:r w:rsidRPr="00E26DFF" w:rsidR="00EB54B1">
        <w:t xml:space="preserve">The overall respondent burden has </w:t>
      </w:r>
      <w:r w:rsidRPr="00E26DFF" w:rsidR="00444F46">
        <w:t>in</w:t>
      </w:r>
      <w:r w:rsidRPr="00E26DFF" w:rsidR="00EB54B1">
        <w:t>creased from the previous ICR by</w:t>
      </w:r>
      <w:r w:rsidRPr="00E26DFF" w:rsidR="00444F46">
        <w:t xml:space="preserve"> 4,</w:t>
      </w:r>
      <w:r w:rsidRPr="00E26DFF" w:rsidR="001047AE">
        <w:t>4</w:t>
      </w:r>
      <w:r w:rsidRPr="00E26DFF" w:rsidR="004E536C">
        <w:t xml:space="preserve">82 </w:t>
      </w:r>
      <w:r w:rsidRPr="00E26DFF" w:rsidR="00EB54B1">
        <w:t xml:space="preserve">hours (from </w:t>
      </w:r>
      <w:r w:rsidRPr="00E26DFF" w:rsidR="00444F46">
        <w:t>90,124</w:t>
      </w:r>
      <w:r w:rsidRPr="00E26DFF" w:rsidR="00EB54B1">
        <w:t xml:space="preserve"> hours</w:t>
      </w:r>
      <w:r w:rsidRPr="00E26DFF" w:rsidR="004F1DDE">
        <w:t xml:space="preserve"> to </w:t>
      </w:r>
      <w:r w:rsidRPr="00E26DFF" w:rsidR="008C7068">
        <w:t>94,</w:t>
      </w:r>
      <w:r w:rsidRPr="00E26DFF" w:rsidR="004E536C">
        <w:t>606</w:t>
      </w:r>
      <w:r w:rsidRPr="00E26DFF" w:rsidR="004F1DDE">
        <w:t xml:space="preserve"> hours</w:t>
      </w:r>
      <w:r w:rsidRPr="00E26DFF" w:rsidR="00EB54B1">
        <w:t xml:space="preserve">).  </w:t>
      </w:r>
      <w:r w:rsidRPr="00E26DFF" w:rsidR="007A7E2A">
        <w:t xml:space="preserve">This change occurred for several reasons.  </w:t>
      </w:r>
      <w:r w:rsidRPr="00E26DFF" w:rsidR="00DB229F">
        <w:t>First</w:t>
      </w:r>
      <w:r w:rsidRPr="00E26DFF" w:rsidR="007A7E2A">
        <w:t xml:space="preserve">, </w:t>
      </w:r>
      <w:r w:rsidRPr="00E26DFF" w:rsidR="00743383">
        <w:t>EPA incorporated burden associated with the relocation of the DBE Program from OSDBU to OGD.</w:t>
      </w:r>
      <w:r w:rsidRPr="00E26DFF" w:rsidR="00AD4F05">
        <w:t xml:space="preserve">  </w:t>
      </w:r>
      <w:r w:rsidRPr="00E26DFF" w:rsidR="001E71C3">
        <w:t xml:space="preserve">These program changes are </w:t>
      </w:r>
      <w:r w:rsidRPr="00E26DFF" w:rsidR="00E73DE6">
        <w:t>outlined in the table</w:t>
      </w:r>
      <w:r w:rsidRPr="00E26DFF" w:rsidR="001047AE">
        <w:t>s</w:t>
      </w:r>
      <w:r w:rsidRPr="00E26DFF" w:rsidR="00E73DE6">
        <w:t xml:space="preserve"> below.</w:t>
      </w:r>
    </w:p>
    <w:p w:rsidRPr="00B953F3" w:rsidR="00EB54B1" w:rsidP="00557C24" w:rsidRDefault="008912EA" w14:paraId="1461E048" w14:textId="77777777">
      <w:pPr>
        <w:ind w:left="720"/>
        <w:rPr>
          <w:highlight w:val="yellow"/>
        </w:rPr>
      </w:pPr>
      <w:r w:rsidRPr="00B953F3">
        <w:rPr>
          <w:highlight w:val="yellow"/>
        </w:rPr>
        <w:t xml:space="preserve"> </w:t>
      </w:r>
    </w:p>
    <w:tbl>
      <w:tblPr>
        <w:tblW w:w="8820" w:type="dxa"/>
        <w:tblInd w:w="735" w:type="dxa"/>
        <w:tblLayout w:type="fixed"/>
        <w:tblCellMar>
          <w:left w:w="0" w:type="dxa"/>
          <w:right w:w="0" w:type="dxa"/>
        </w:tblCellMar>
        <w:tblLook w:val="0000" w:firstRow="0" w:lastRow="0" w:firstColumn="0" w:lastColumn="0" w:noHBand="0" w:noVBand="0"/>
      </w:tblPr>
      <w:tblGrid>
        <w:gridCol w:w="7355"/>
        <w:gridCol w:w="1465"/>
      </w:tblGrid>
      <w:tr w:rsidRPr="000836C0" w:rsidR="002D0D0D" w:rsidTr="00C7741D" w14:paraId="7E798F0C" w14:textId="77777777">
        <w:trPr>
          <w:trHeight w:val="255"/>
        </w:trPr>
        <w:tc>
          <w:tcPr>
            <w:tcW w:w="7355" w:type="dxa"/>
            <w:tcBorders>
              <w:top w:val="single" w:color="auto" w:sz="8" w:space="0"/>
              <w:left w:val="single" w:color="auto" w:sz="8" w:space="0"/>
              <w:bottom w:val="single" w:color="auto" w:sz="4" w:space="0"/>
              <w:right w:val="single" w:color="000000" w:sz="8" w:space="0"/>
            </w:tcBorders>
            <w:shd w:val="clear" w:color="auto" w:fill="A6A6A6"/>
            <w:noWrap/>
            <w:tcMar>
              <w:top w:w="15" w:type="dxa"/>
              <w:left w:w="15" w:type="dxa"/>
              <w:bottom w:w="0" w:type="dxa"/>
              <w:right w:w="15" w:type="dxa"/>
            </w:tcMar>
            <w:vAlign w:val="center"/>
          </w:tcPr>
          <w:p w:rsidRPr="00E26DFF" w:rsidR="002D0D0D" w:rsidP="002D0D0D" w:rsidRDefault="002D0D0D" w14:paraId="09E5F90F" w14:textId="77777777">
            <w:pPr>
              <w:jc w:val="center"/>
              <w:rPr>
                <w:b/>
                <w:bCs/>
                <w:sz w:val="22"/>
                <w:szCs w:val="22"/>
              </w:rPr>
            </w:pPr>
            <w:r w:rsidRPr="00E26DFF">
              <w:rPr>
                <w:b/>
                <w:bCs/>
                <w:sz w:val="22"/>
                <w:szCs w:val="22"/>
              </w:rPr>
              <w:t>Program Changes</w:t>
            </w:r>
          </w:p>
        </w:tc>
        <w:tc>
          <w:tcPr>
            <w:tcW w:w="1465" w:type="dxa"/>
            <w:tcBorders>
              <w:top w:val="single" w:color="auto" w:sz="8" w:space="0"/>
              <w:left w:val="single" w:color="auto" w:sz="8" w:space="0"/>
              <w:bottom w:val="single" w:color="auto" w:sz="4" w:space="0"/>
              <w:right w:val="single" w:color="000000" w:sz="8" w:space="0"/>
            </w:tcBorders>
            <w:shd w:val="clear" w:color="auto" w:fill="A6A6A6"/>
            <w:vAlign w:val="center"/>
          </w:tcPr>
          <w:p w:rsidRPr="00E26DFF" w:rsidR="002D0D0D" w:rsidP="002D0D0D" w:rsidRDefault="001E71C3" w14:paraId="56907230" w14:textId="77777777">
            <w:pPr>
              <w:jc w:val="center"/>
              <w:rPr>
                <w:b/>
                <w:bCs/>
                <w:sz w:val="22"/>
                <w:szCs w:val="22"/>
              </w:rPr>
            </w:pPr>
            <w:r w:rsidRPr="00E26DFF">
              <w:rPr>
                <w:b/>
                <w:bCs/>
                <w:sz w:val="22"/>
                <w:szCs w:val="22"/>
              </w:rPr>
              <w:t xml:space="preserve">Total </w:t>
            </w:r>
            <w:r w:rsidRPr="00E26DFF" w:rsidR="00F93BDA">
              <w:rPr>
                <w:b/>
                <w:bCs/>
                <w:sz w:val="22"/>
                <w:szCs w:val="22"/>
              </w:rPr>
              <w:t>Respondent</w:t>
            </w:r>
            <w:r w:rsidRPr="00E26DFF">
              <w:rPr>
                <w:b/>
                <w:bCs/>
                <w:sz w:val="22"/>
                <w:szCs w:val="22"/>
              </w:rPr>
              <w:t xml:space="preserve"> </w:t>
            </w:r>
            <w:r w:rsidRPr="00E26DFF" w:rsidR="002D0D0D">
              <w:rPr>
                <w:b/>
                <w:bCs/>
                <w:sz w:val="22"/>
                <w:szCs w:val="22"/>
              </w:rPr>
              <w:t>Hours</w:t>
            </w:r>
          </w:p>
        </w:tc>
      </w:tr>
      <w:tr w:rsidRPr="000836C0" w:rsidR="0069248D" w:rsidTr="00C7741D" w14:paraId="1C88E2ED" w14:textId="77777777">
        <w:trPr>
          <w:trHeight w:val="255"/>
        </w:trPr>
        <w:tc>
          <w:tcPr>
            <w:tcW w:w="8820" w:type="dxa"/>
            <w:gridSpan w:val="2"/>
            <w:tcBorders>
              <w:top w:val="single" w:color="auto" w:sz="4" w:space="0"/>
              <w:left w:val="single" w:color="auto" w:sz="8" w:space="0"/>
              <w:bottom w:val="single" w:color="auto" w:sz="4" w:space="0"/>
              <w:right w:val="single" w:color="000000" w:sz="8" w:space="0"/>
            </w:tcBorders>
            <w:shd w:val="clear" w:color="auto" w:fill="BFBFBF" w:themeFill="background1" w:themeFillShade="BF"/>
            <w:noWrap/>
            <w:tcMar>
              <w:top w:w="15" w:type="dxa"/>
              <w:left w:w="15" w:type="dxa"/>
              <w:bottom w:w="0" w:type="dxa"/>
              <w:right w:w="15" w:type="dxa"/>
            </w:tcMar>
            <w:vAlign w:val="bottom"/>
          </w:tcPr>
          <w:p w:rsidRPr="00E26DFF" w:rsidR="0069248D" w:rsidRDefault="00C7741D" w14:paraId="7F272A26" w14:textId="62BE0B0F">
            <w:pPr>
              <w:rPr>
                <w:b/>
                <w:bCs/>
                <w:sz w:val="22"/>
                <w:szCs w:val="22"/>
              </w:rPr>
            </w:pPr>
            <w:r w:rsidRPr="00E26DFF">
              <w:rPr>
                <w:b/>
                <w:bCs/>
                <w:sz w:val="22"/>
                <w:szCs w:val="22"/>
              </w:rPr>
              <w:t>Incorporation of DBE Program</w:t>
            </w:r>
          </w:p>
        </w:tc>
      </w:tr>
      <w:tr w:rsidRPr="000836C0" w:rsidR="0069248D" w:rsidTr="0069248D" w14:paraId="7A9B156D" w14:textId="77777777">
        <w:trPr>
          <w:trHeight w:val="255"/>
        </w:trPr>
        <w:tc>
          <w:tcPr>
            <w:tcW w:w="7355" w:type="dxa"/>
            <w:tcBorders>
              <w:top w:val="single" w:color="auto" w:sz="4" w:space="0"/>
              <w:left w:val="single" w:color="auto" w:sz="8" w:space="0"/>
              <w:bottom w:val="single" w:color="auto" w:sz="4" w:space="0"/>
              <w:right w:val="single" w:color="auto" w:sz="4" w:space="0"/>
            </w:tcBorders>
            <w:shd w:val="clear" w:color="auto" w:fill="D9D9D9"/>
            <w:noWrap/>
            <w:tcMar>
              <w:top w:w="15" w:type="dxa"/>
              <w:left w:w="15" w:type="dxa"/>
              <w:bottom w:w="0" w:type="dxa"/>
              <w:right w:w="15" w:type="dxa"/>
            </w:tcMar>
            <w:vAlign w:val="center"/>
          </w:tcPr>
          <w:p w:rsidRPr="00E26DFF" w:rsidR="0069248D" w:rsidP="0069248D" w:rsidRDefault="00C7741D" w14:paraId="676F4D6C" w14:textId="4D40684A">
            <w:pPr>
              <w:rPr>
                <w:sz w:val="22"/>
                <w:szCs w:val="22"/>
              </w:rPr>
            </w:pPr>
            <w:r w:rsidRPr="00E26DFF">
              <w:rPr>
                <w:sz w:val="22"/>
                <w:szCs w:val="22"/>
              </w:rPr>
              <w:t>Fair Share Objectives</w:t>
            </w:r>
          </w:p>
        </w:tc>
        <w:tc>
          <w:tcPr>
            <w:tcW w:w="1465" w:type="dxa"/>
            <w:tcBorders>
              <w:top w:val="single" w:color="auto" w:sz="4" w:space="0"/>
              <w:left w:val="single" w:color="auto" w:sz="4" w:space="0"/>
              <w:bottom w:val="single" w:color="auto" w:sz="4" w:space="0"/>
              <w:right w:val="single" w:color="000000" w:sz="8" w:space="0"/>
            </w:tcBorders>
            <w:shd w:val="clear" w:color="auto" w:fill="D9D9D9"/>
            <w:vAlign w:val="center"/>
          </w:tcPr>
          <w:p w:rsidRPr="00E26DFF" w:rsidR="0069248D" w:rsidP="00EB0BCC" w:rsidRDefault="00C7741D" w14:paraId="31A3F92E" w14:textId="6F3D2A23">
            <w:pPr>
              <w:jc w:val="center"/>
              <w:rPr>
                <w:sz w:val="22"/>
                <w:szCs w:val="22"/>
              </w:rPr>
            </w:pPr>
            <w:r w:rsidRPr="00E26DFF">
              <w:rPr>
                <w:sz w:val="22"/>
                <w:szCs w:val="22"/>
              </w:rPr>
              <w:t>+10,070</w:t>
            </w:r>
          </w:p>
        </w:tc>
      </w:tr>
      <w:tr w:rsidRPr="000836C0" w:rsidR="00174DCA" w:rsidTr="0069248D" w14:paraId="1A3979B5" w14:textId="77777777">
        <w:trPr>
          <w:trHeight w:val="390"/>
        </w:trPr>
        <w:tc>
          <w:tcPr>
            <w:tcW w:w="7355" w:type="dxa"/>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rsidRPr="00E26DFF" w:rsidR="00174DCA" w:rsidP="00CE3F98" w:rsidRDefault="00174DCA" w14:paraId="20D5DDBC" w14:textId="77777777">
            <w:pPr>
              <w:jc w:val="right"/>
              <w:rPr>
                <w:sz w:val="22"/>
                <w:szCs w:val="22"/>
              </w:rPr>
            </w:pPr>
            <w:r w:rsidRPr="00E26DFF">
              <w:rPr>
                <w:sz w:val="22"/>
                <w:szCs w:val="22"/>
              </w:rPr>
              <w:t>Subtotal</w:t>
            </w:r>
            <w:r w:rsidRPr="00E26DFF" w:rsidR="00B841FF">
              <w:rPr>
                <w:sz w:val="22"/>
                <w:szCs w:val="22"/>
              </w:rPr>
              <w:t>:</w:t>
            </w:r>
            <w:r w:rsidRPr="00E26DFF">
              <w:rPr>
                <w:sz w:val="22"/>
                <w:szCs w:val="22"/>
              </w:rPr>
              <w:t xml:space="preserve"> </w:t>
            </w:r>
            <w:r w:rsidRPr="00E26DFF" w:rsidR="00CE3F98">
              <w:rPr>
                <w:sz w:val="22"/>
                <w:szCs w:val="22"/>
              </w:rPr>
              <w:t>Program Changes</w:t>
            </w:r>
          </w:p>
        </w:tc>
        <w:tc>
          <w:tcPr>
            <w:tcW w:w="1465" w:type="dxa"/>
            <w:tcBorders>
              <w:top w:val="nil"/>
              <w:left w:val="nil"/>
              <w:bottom w:val="single" w:color="auto" w:sz="4" w:space="0"/>
              <w:right w:val="single" w:color="auto" w:sz="8" w:space="0"/>
            </w:tcBorders>
            <w:noWrap/>
            <w:tcMar>
              <w:top w:w="15" w:type="dxa"/>
              <w:left w:w="15" w:type="dxa"/>
              <w:bottom w:w="0" w:type="dxa"/>
              <w:right w:w="15" w:type="dxa"/>
            </w:tcMar>
            <w:vAlign w:val="center"/>
          </w:tcPr>
          <w:p w:rsidRPr="00E26DFF" w:rsidR="00174DCA" w:rsidP="001E71C3" w:rsidRDefault="00C7741D" w14:paraId="47A82FAA" w14:textId="6A6A8C22">
            <w:pPr>
              <w:jc w:val="center"/>
              <w:rPr>
                <w:sz w:val="22"/>
                <w:szCs w:val="22"/>
              </w:rPr>
            </w:pPr>
            <w:r w:rsidRPr="00E26DFF">
              <w:rPr>
                <w:sz w:val="22"/>
                <w:szCs w:val="22"/>
              </w:rPr>
              <w:t>+</w:t>
            </w:r>
            <w:r w:rsidRPr="00E26DFF" w:rsidR="00B331E1">
              <w:rPr>
                <w:sz w:val="22"/>
                <w:szCs w:val="22"/>
              </w:rPr>
              <w:t>1</w:t>
            </w:r>
            <w:r w:rsidRPr="00E26DFF" w:rsidR="00444F46">
              <w:rPr>
                <w:sz w:val="22"/>
                <w:szCs w:val="22"/>
              </w:rPr>
              <w:t>0,070</w:t>
            </w:r>
          </w:p>
        </w:tc>
      </w:tr>
    </w:tbl>
    <w:p w:rsidRPr="000836C0" w:rsidR="00EC71B4" w:rsidP="00A26A3B" w:rsidRDefault="00EC71B4" w14:paraId="29FECC47" w14:textId="77777777"/>
    <w:p w:rsidRPr="000836C0" w:rsidR="004E14DA" w:rsidP="00486671" w:rsidRDefault="00060A5B" w14:paraId="55F10286" w14:textId="22B05B9F">
      <w:pPr>
        <w:ind w:left="720"/>
      </w:pPr>
      <w:r w:rsidRPr="00E26DFF">
        <w:t xml:space="preserve">Then, EPA reviewed the burden assumptions in the ICR to ensure that they reflect the Agency’s current experiences under its grant programs.  Based on this review, EPA made significant adjustments to the estimated total number of respondents by application type as outlined in the table below.  </w:t>
      </w:r>
    </w:p>
    <w:p w:rsidRPr="000836C0" w:rsidR="004E14DA" w:rsidP="001E71C3" w:rsidRDefault="004E14DA" w14:paraId="24722BC6" w14:textId="0B5730AA">
      <w:pPr>
        <w:ind w:left="720"/>
      </w:pPr>
    </w:p>
    <w:tbl>
      <w:tblPr>
        <w:tblW w:w="7220" w:type="dxa"/>
        <w:jc w:val="center"/>
        <w:tblLook w:val="04A0" w:firstRow="1" w:lastRow="0" w:firstColumn="1" w:lastColumn="0" w:noHBand="0" w:noVBand="1"/>
      </w:tblPr>
      <w:tblGrid>
        <w:gridCol w:w="1840"/>
        <w:gridCol w:w="1900"/>
        <w:gridCol w:w="1880"/>
        <w:gridCol w:w="1600"/>
      </w:tblGrid>
      <w:tr w:rsidRPr="000836C0" w:rsidR="004E14DA" w:rsidTr="004E14DA" w14:paraId="64089D95" w14:textId="77777777">
        <w:trPr>
          <w:trHeight w:val="600"/>
          <w:jc w:val="center"/>
        </w:trPr>
        <w:tc>
          <w:tcPr>
            <w:tcW w:w="3740" w:type="dxa"/>
            <w:gridSpan w:val="2"/>
            <w:tcBorders>
              <w:top w:val="single" w:color="auto" w:sz="4" w:space="0"/>
              <w:left w:val="single" w:color="auto" w:sz="4" w:space="0"/>
              <w:bottom w:val="single" w:color="auto" w:sz="4" w:space="0"/>
              <w:right w:val="single" w:color="auto" w:sz="4" w:space="0"/>
            </w:tcBorders>
            <w:shd w:val="clear" w:color="000000" w:fill="D9D9D9"/>
            <w:vAlign w:val="center"/>
            <w:hideMark/>
          </w:tcPr>
          <w:p w:rsidRPr="000836C0" w:rsidR="004E14DA" w:rsidRDefault="004E14DA" w14:paraId="7EA267B6" w14:textId="77777777">
            <w:pPr>
              <w:jc w:val="center"/>
              <w:rPr>
                <w:b/>
                <w:bCs/>
                <w:color w:val="000000"/>
                <w:sz w:val="22"/>
                <w:szCs w:val="22"/>
              </w:rPr>
            </w:pPr>
            <w:r w:rsidRPr="000836C0">
              <w:rPr>
                <w:b/>
                <w:bCs/>
                <w:color w:val="000000"/>
                <w:sz w:val="22"/>
                <w:szCs w:val="22"/>
              </w:rPr>
              <w:t>Type of Information</w:t>
            </w:r>
          </w:p>
        </w:tc>
        <w:tc>
          <w:tcPr>
            <w:tcW w:w="1880" w:type="dxa"/>
            <w:tcBorders>
              <w:top w:val="single" w:color="auto" w:sz="4" w:space="0"/>
              <w:left w:val="nil"/>
              <w:bottom w:val="single" w:color="auto" w:sz="4" w:space="0"/>
              <w:right w:val="single" w:color="auto" w:sz="4" w:space="0"/>
            </w:tcBorders>
            <w:shd w:val="clear" w:color="000000" w:fill="D9D9D9"/>
            <w:vAlign w:val="center"/>
            <w:hideMark/>
          </w:tcPr>
          <w:p w:rsidRPr="000836C0" w:rsidR="004E14DA" w:rsidRDefault="004E14DA" w14:paraId="37719A64" w14:textId="77777777">
            <w:pPr>
              <w:jc w:val="center"/>
              <w:rPr>
                <w:b/>
                <w:bCs/>
                <w:color w:val="000000"/>
                <w:sz w:val="22"/>
                <w:szCs w:val="22"/>
              </w:rPr>
            </w:pPr>
            <w:r w:rsidRPr="000836C0">
              <w:rPr>
                <w:b/>
                <w:bCs/>
                <w:color w:val="000000"/>
                <w:sz w:val="22"/>
                <w:szCs w:val="22"/>
              </w:rPr>
              <w:t xml:space="preserve">Number of Respondents </w:t>
            </w:r>
          </w:p>
        </w:tc>
        <w:tc>
          <w:tcPr>
            <w:tcW w:w="1600" w:type="dxa"/>
            <w:tcBorders>
              <w:top w:val="single" w:color="auto" w:sz="4" w:space="0"/>
              <w:left w:val="nil"/>
              <w:bottom w:val="single" w:color="auto" w:sz="4" w:space="0"/>
              <w:right w:val="single" w:color="auto" w:sz="4" w:space="0"/>
            </w:tcBorders>
            <w:shd w:val="clear" w:color="000000" w:fill="D9D9D9"/>
            <w:vAlign w:val="center"/>
            <w:hideMark/>
          </w:tcPr>
          <w:p w:rsidRPr="000836C0" w:rsidR="004E14DA" w:rsidRDefault="004E14DA" w14:paraId="1C3CD01D" w14:textId="734669B5">
            <w:pPr>
              <w:jc w:val="center"/>
              <w:rPr>
                <w:b/>
                <w:bCs/>
                <w:color w:val="000000"/>
                <w:sz w:val="22"/>
                <w:szCs w:val="22"/>
              </w:rPr>
            </w:pPr>
            <w:r w:rsidRPr="000836C0">
              <w:rPr>
                <w:b/>
                <w:bCs/>
                <w:color w:val="000000"/>
                <w:sz w:val="22"/>
                <w:szCs w:val="22"/>
              </w:rPr>
              <w:t>Change from 201</w:t>
            </w:r>
            <w:r w:rsidR="00743383">
              <w:rPr>
                <w:b/>
                <w:bCs/>
                <w:color w:val="000000"/>
                <w:sz w:val="22"/>
                <w:szCs w:val="22"/>
              </w:rPr>
              <w:t>7</w:t>
            </w:r>
            <w:r w:rsidRPr="000836C0">
              <w:rPr>
                <w:b/>
                <w:bCs/>
                <w:color w:val="000000"/>
                <w:sz w:val="22"/>
                <w:szCs w:val="22"/>
              </w:rPr>
              <w:t xml:space="preserve"> ICR</w:t>
            </w:r>
          </w:p>
        </w:tc>
      </w:tr>
      <w:tr w:rsidRPr="000836C0" w:rsidR="00743383" w:rsidTr="00743383" w14:paraId="095414D2" w14:textId="77777777">
        <w:trPr>
          <w:trHeight w:val="600"/>
          <w:jc w:val="center"/>
        </w:trPr>
        <w:tc>
          <w:tcPr>
            <w:tcW w:w="1840" w:type="dxa"/>
            <w:vMerge w:val="restart"/>
            <w:tcBorders>
              <w:top w:val="nil"/>
              <w:left w:val="single" w:color="auto" w:sz="4" w:space="0"/>
              <w:bottom w:val="single" w:color="auto" w:sz="4" w:space="0"/>
              <w:right w:val="single" w:color="auto" w:sz="4" w:space="0"/>
            </w:tcBorders>
            <w:shd w:val="clear" w:color="auto" w:fill="auto"/>
            <w:vAlign w:val="center"/>
            <w:hideMark/>
          </w:tcPr>
          <w:p w:rsidRPr="000836C0" w:rsidR="00743383" w:rsidP="00743383" w:rsidRDefault="00743383" w14:paraId="39924E0C" w14:textId="77777777">
            <w:pPr>
              <w:rPr>
                <w:color w:val="000000"/>
                <w:sz w:val="22"/>
                <w:szCs w:val="22"/>
              </w:rPr>
            </w:pPr>
            <w:r w:rsidRPr="000836C0">
              <w:rPr>
                <w:color w:val="000000"/>
                <w:sz w:val="22"/>
                <w:szCs w:val="22"/>
              </w:rPr>
              <w:t>Competed Grants</w:t>
            </w:r>
          </w:p>
        </w:tc>
        <w:tc>
          <w:tcPr>
            <w:tcW w:w="1900" w:type="dxa"/>
            <w:tcBorders>
              <w:top w:val="nil"/>
              <w:left w:val="nil"/>
              <w:bottom w:val="single" w:color="auto" w:sz="4" w:space="0"/>
              <w:right w:val="single" w:color="auto" w:sz="4" w:space="0"/>
            </w:tcBorders>
            <w:shd w:val="clear" w:color="auto" w:fill="auto"/>
            <w:vAlign w:val="center"/>
            <w:hideMark/>
          </w:tcPr>
          <w:p w:rsidRPr="000836C0" w:rsidR="00743383" w:rsidP="00743383" w:rsidRDefault="00743383" w14:paraId="3CC8F1EF" w14:textId="77777777">
            <w:pPr>
              <w:rPr>
                <w:color w:val="000000"/>
                <w:sz w:val="22"/>
                <w:szCs w:val="22"/>
              </w:rPr>
            </w:pPr>
            <w:r w:rsidRPr="000836C0">
              <w:rPr>
                <w:color w:val="000000"/>
                <w:sz w:val="22"/>
                <w:szCs w:val="22"/>
              </w:rPr>
              <w:t>Unsuccessful Applications</w:t>
            </w:r>
          </w:p>
        </w:tc>
        <w:tc>
          <w:tcPr>
            <w:tcW w:w="1880" w:type="dxa"/>
            <w:tcBorders>
              <w:top w:val="nil"/>
              <w:left w:val="nil"/>
              <w:bottom w:val="single" w:color="auto" w:sz="4" w:space="0"/>
              <w:right w:val="single" w:color="auto" w:sz="4" w:space="0"/>
            </w:tcBorders>
            <w:shd w:val="clear" w:color="auto" w:fill="auto"/>
            <w:vAlign w:val="center"/>
            <w:hideMark/>
          </w:tcPr>
          <w:p w:rsidRPr="000836C0" w:rsidR="00743383" w:rsidP="00743383" w:rsidRDefault="00743383" w14:paraId="03F633EC" w14:textId="13756F1A">
            <w:pPr>
              <w:jc w:val="center"/>
              <w:rPr>
                <w:color w:val="000000"/>
                <w:sz w:val="22"/>
                <w:szCs w:val="22"/>
              </w:rPr>
            </w:pPr>
            <w:r w:rsidRPr="00346FC3">
              <w:t>1,450</w:t>
            </w:r>
          </w:p>
        </w:tc>
        <w:tc>
          <w:tcPr>
            <w:tcW w:w="1600" w:type="dxa"/>
            <w:tcBorders>
              <w:top w:val="nil"/>
              <w:left w:val="nil"/>
              <w:bottom w:val="single" w:color="auto" w:sz="4" w:space="0"/>
              <w:right w:val="single" w:color="auto" w:sz="4" w:space="0"/>
            </w:tcBorders>
            <w:shd w:val="clear" w:color="auto" w:fill="auto"/>
            <w:noWrap/>
            <w:vAlign w:val="center"/>
            <w:hideMark/>
          </w:tcPr>
          <w:p w:rsidRPr="000836C0" w:rsidR="00743383" w:rsidP="00743383" w:rsidRDefault="00743383" w14:paraId="17328CE6" w14:textId="13729C56">
            <w:pPr>
              <w:jc w:val="center"/>
              <w:rPr>
                <w:color w:val="000000"/>
                <w:sz w:val="22"/>
                <w:szCs w:val="22"/>
              </w:rPr>
            </w:pPr>
            <w:r>
              <w:rPr>
                <w:color w:val="000000"/>
                <w:sz w:val="22"/>
                <w:szCs w:val="22"/>
              </w:rPr>
              <w:t>-940</w:t>
            </w:r>
          </w:p>
        </w:tc>
      </w:tr>
      <w:tr w:rsidRPr="000836C0" w:rsidR="00743383" w:rsidTr="00743383" w14:paraId="7C86D815" w14:textId="77777777">
        <w:trPr>
          <w:trHeight w:val="300"/>
          <w:jc w:val="center"/>
        </w:trPr>
        <w:tc>
          <w:tcPr>
            <w:tcW w:w="1840" w:type="dxa"/>
            <w:vMerge/>
            <w:tcBorders>
              <w:top w:val="nil"/>
              <w:left w:val="single" w:color="auto" w:sz="4" w:space="0"/>
              <w:bottom w:val="single" w:color="auto" w:sz="4" w:space="0"/>
              <w:right w:val="single" w:color="auto" w:sz="4" w:space="0"/>
            </w:tcBorders>
            <w:vAlign w:val="center"/>
            <w:hideMark/>
          </w:tcPr>
          <w:p w:rsidRPr="000836C0" w:rsidR="00743383" w:rsidP="00743383" w:rsidRDefault="00743383" w14:paraId="79AF77C7" w14:textId="77777777">
            <w:pPr>
              <w:rPr>
                <w:color w:val="000000"/>
                <w:sz w:val="22"/>
                <w:szCs w:val="22"/>
              </w:rPr>
            </w:pPr>
          </w:p>
        </w:tc>
        <w:tc>
          <w:tcPr>
            <w:tcW w:w="1900" w:type="dxa"/>
            <w:tcBorders>
              <w:top w:val="nil"/>
              <w:left w:val="nil"/>
              <w:bottom w:val="single" w:color="auto" w:sz="4" w:space="0"/>
              <w:right w:val="single" w:color="auto" w:sz="4" w:space="0"/>
            </w:tcBorders>
            <w:shd w:val="clear" w:color="auto" w:fill="auto"/>
            <w:vAlign w:val="center"/>
            <w:hideMark/>
          </w:tcPr>
          <w:p w:rsidRPr="000836C0" w:rsidR="00743383" w:rsidP="00743383" w:rsidRDefault="00743383" w14:paraId="5B931609" w14:textId="77777777">
            <w:pPr>
              <w:rPr>
                <w:color w:val="000000"/>
                <w:sz w:val="22"/>
                <w:szCs w:val="22"/>
              </w:rPr>
            </w:pPr>
            <w:r w:rsidRPr="000836C0">
              <w:rPr>
                <w:color w:val="000000"/>
                <w:sz w:val="22"/>
                <w:szCs w:val="22"/>
              </w:rPr>
              <w:t>Awards</w:t>
            </w:r>
          </w:p>
        </w:tc>
        <w:tc>
          <w:tcPr>
            <w:tcW w:w="1880" w:type="dxa"/>
            <w:tcBorders>
              <w:top w:val="nil"/>
              <w:left w:val="nil"/>
              <w:bottom w:val="single" w:color="auto" w:sz="4" w:space="0"/>
              <w:right w:val="single" w:color="auto" w:sz="4" w:space="0"/>
            </w:tcBorders>
            <w:shd w:val="clear" w:color="auto" w:fill="auto"/>
            <w:vAlign w:val="center"/>
            <w:hideMark/>
          </w:tcPr>
          <w:p w:rsidRPr="000836C0" w:rsidR="00743383" w:rsidP="00743383" w:rsidRDefault="00743383" w14:paraId="34C14424" w14:textId="35416820">
            <w:pPr>
              <w:jc w:val="center"/>
              <w:rPr>
                <w:color w:val="000000"/>
                <w:sz w:val="22"/>
                <w:szCs w:val="22"/>
              </w:rPr>
            </w:pPr>
            <w:r w:rsidRPr="00346FC3">
              <w:t>517</w:t>
            </w:r>
          </w:p>
        </w:tc>
        <w:tc>
          <w:tcPr>
            <w:tcW w:w="1600" w:type="dxa"/>
            <w:tcBorders>
              <w:top w:val="nil"/>
              <w:left w:val="nil"/>
              <w:bottom w:val="single" w:color="auto" w:sz="4" w:space="0"/>
              <w:right w:val="single" w:color="auto" w:sz="4" w:space="0"/>
            </w:tcBorders>
            <w:shd w:val="clear" w:color="auto" w:fill="auto"/>
            <w:noWrap/>
            <w:vAlign w:val="center"/>
            <w:hideMark/>
          </w:tcPr>
          <w:p w:rsidRPr="000836C0" w:rsidR="00743383" w:rsidP="00743383" w:rsidRDefault="00743383" w14:paraId="755FEFFE" w14:textId="62025483">
            <w:pPr>
              <w:jc w:val="center"/>
              <w:rPr>
                <w:color w:val="000000"/>
                <w:sz w:val="22"/>
                <w:szCs w:val="22"/>
              </w:rPr>
            </w:pPr>
            <w:r>
              <w:rPr>
                <w:color w:val="000000"/>
                <w:sz w:val="22"/>
                <w:szCs w:val="22"/>
              </w:rPr>
              <w:t>-137</w:t>
            </w:r>
          </w:p>
        </w:tc>
      </w:tr>
      <w:tr w:rsidRPr="000836C0" w:rsidR="00743383" w:rsidTr="00743383" w14:paraId="596B92BE" w14:textId="77777777">
        <w:trPr>
          <w:trHeight w:val="600"/>
          <w:jc w:val="center"/>
        </w:trPr>
        <w:tc>
          <w:tcPr>
            <w:tcW w:w="1840" w:type="dxa"/>
            <w:tcBorders>
              <w:top w:val="nil"/>
              <w:left w:val="single" w:color="auto" w:sz="4" w:space="0"/>
              <w:bottom w:val="single" w:color="auto" w:sz="4" w:space="0"/>
              <w:right w:val="single" w:color="auto" w:sz="4" w:space="0"/>
            </w:tcBorders>
            <w:shd w:val="clear" w:color="auto" w:fill="auto"/>
            <w:vAlign w:val="center"/>
            <w:hideMark/>
          </w:tcPr>
          <w:p w:rsidRPr="000836C0" w:rsidR="00743383" w:rsidP="00743383" w:rsidRDefault="00743383" w14:paraId="5C1CA4B9" w14:textId="77777777">
            <w:pPr>
              <w:rPr>
                <w:color w:val="000000"/>
                <w:sz w:val="22"/>
                <w:szCs w:val="22"/>
              </w:rPr>
            </w:pPr>
            <w:r w:rsidRPr="000836C0">
              <w:rPr>
                <w:color w:val="000000"/>
                <w:sz w:val="22"/>
                <w:szCs w:val="22"/>
              </w:rPr>
              <w:t>Not Competed Grant Awards</w:t>
            </w:r>
          </w:p>
        </w:tc>
        <w:tc>
          <w:tcPr>
            <w:tcW w:w="1900" w:type="dxa"/>
            <w:tcBorders>
              <w:top w:val="nil"/>
              <w:left w:val="nil"/>
              <w:bottom w:val="single" w:color="auto" w:sz="4" w:space="0"/>
              <w:right w:val="single" w:color="auto" w:sz="4" w:space="0"/>
            </w:tcBorders>
            <w:shd w:val="clear" w:color="auto" w:fill="auto"/>
            <w:noWrap/>
            <w:vAlign w:val="bottom"/>
            <w:hideMark/>
          </w:tcPr>
          <w:p w:rsidRPr="000836C0" w:rsidR="00743383" w:rsidP="00743383" w:rsidRDefault="00743383" w14:paraId="51E83A3A" w14:textId="77777777">
            <w:pPr>
              <w:rPr>
                <w:color w:val="000000"/>
                <w:sz w:val="22"/>
                <w:szCs w:val="22"/>
              </w:rPr>
            </w:pPr>
            <w:r w:rsidRPr="000836C0">
              <w:rPr>
                <w:color w:val="000000"/>
                <w:sz w:val="22"/>
                <w:szCs w:val="22"/>
              </w:rPr>
              <w:t> </w:t>
            </w:r>
          </w:p>
        </w:tc>
        <w:tc>
          <w:tcPr>
            <w:tcW w:w="1880" w:type="dxa"/>
            <w:tcBorders>
              <w:top w:val="nil"/>
              <w:left w:val="nil"/>
              <w:bottom w:val="single" w:color="auto" w:sz="4" w:space="0"/>
              <w:right w:val="single" w:color="auto" w:sz="4" w:space="0"/>
            </w:tcBorders>
            <w:shd w:val="clear" w:color="auto" w:fill="auto"/>
            <w:vAlign w:val="center"/>
            <w:hideMark/>
          </w:tcPr>
          <w:p w:rsidRPr="000836C0" w:rsidR="00743383" w:rsidP="00743383" w:rsidRDefault="00743383" w14:paraId="550EA7EC" w14:textId="4241F33B">
            <w:pPr>
              <w:jc w:val="center"/>
              <w:rPr>
                <w:color w:val="000000"/>
                <w:sz w:val="22"/>
                <w:szCs w:val="22"/>
              </w:rPr>
            </w:pPr>
            <w:r w:rsidRPr="00346FC3">
              <w:t>1,071</w:t>
            </w:r>
          </w:p>
        </w:tc>
        <w:tc>
          <w:tcPr>
            <w:tcW w:w="1600" w:type="dxa"/>
            <w:tcBorders>
              <w:top w:val="nil"/>
              <w:left w:val="nil"/>
              <w:bottom w:val="single" w:color="auto" w:sz="4" w:space="0"/>
              <w:right w:val="single" w:color="auto" w:sz="4" w:space="0"/>
            </w:tcBorders>
            <w:shd w:val="clear" w:color="auto" w:fill="auto"/>
            <w:noWrap/>
            <w:vAlign w:val="center"/>
            <w:hideMark/>
          </w:tcPr>
          <w:p w:rsidRPr="000836C0" w:rsidR="00743383" w:rsidP="00743383" w:rsidRDefault="00743383" w14:paraId="2E4CF54F" w14:textId="0F018859">
            <w:pPr>
              <w:jc w:val="center"/>
              <w:rPr>
                <w:color w:val="000000"/>
                <w:sz w:val="22"/>
                <w:szCs w:val="22"/>
              </w:rPr>
            </w:pPr>
            <w:r>
              <w:rPr>
                <w:color w:val="000000"/>
                <w:sz w:val="22"/>
                <w:szCs w:val="22"/>
              </w:rPr>
              <w:t>-203</w:t>
            </w:r>
          </w:p>
        </w:tc>
      </w:tr>
      <w:tr w:rsidRPr="000836C0" w:rsidR="00743383" w:rsidTr="00743383" w14:paraId="360F3F37" w14:textId="77777777">
        <w:trPr>
          <w:trHeight w:val="600"/>
          <w:jc w:val="center"/>
        </w:trPr>
        <w:tc>
          <w:tcPr>
            <w:tcW w:w="1840" w:type="dxa"/>
            <w:tcBorders>
              <w:top w:val="nil"/>
              <w:left w:val="single" w:color="auto" w:sz="4" w:space="0"/>
              <w:bottom w:val="single" w:color="auto" w:sz="4" w:space="0"/>
              <w:right w:val="single" w:color="auto" w:sz="4" w:space="0"/>
            </w:tcBorders>
            <w:shd w:val="clear" w:color="auto" w:fill="auto"/>
            <w:vAlign w:val="center"/>
            <w:hideMark/>
          </w:tcPr>
          <w:p w:rsidRPr="000836C0" w:rsidR="00743383" w:rsidP="00743383" w:rsidRDefault="00743383" w14:paraId="0EE961F6" w14:textId="77777777">
            <w:pPr>
              <w:rPr>
                <w:color w:val="000000"/>
                <w:sz w:val="22"/>
                <w:szCs w:val="22"/>
              </w:rPr>
            </w:pPr>
            <w:r w:rsidRPr="000836C0">
              <w:rPr>
                <w:color w:val="000000"/>
                <w:sz w:val="22"/>
                <w:szCs w:val="22"/>
              </w:rPr>
              <w:t>Fellowship Applications</w:t>
            </w:r>
          </w:p>
        </w:tc>
        <w:tc>
          <w:tcPr>
            <w:tcW w:w="1900" w:type="dxa"/>
            <w:tcBorders>
              <w:top w:val="nil"/>
              <w:left w:val="nil"/>
              <w:bottom w:val="single" w:color="auto" w:sz="4" w:space="0"/>
              <w:right w:val="single" w:color="auto" w:sz="4" w:space="0"/>
            </w:tcBorders>
            <w:shd w:val="clear" w:color="auto" w:fill="auto"/>
            <w:noWrap/>
            <w:vAlign w:val="bottom"/>
            <w:hideMark/>
          </w:tcPr>
          <w:p w:rsidRPr="000836C0" w:rsidR="00743383" w:rsidP="00743383" w:rsidRDefault="00743383" w14:paraId="2A5FD32A" w14:textId="77777777">
            <w:pPr>
              <w:rPr>
                <w:color w:val="000000"/>
                <w:sz w:val="22"/>
                <w:szCs w:val="22"/>
              </w:rPr>
            </w:pPr>
            <w:r w:rsidRPr="000836C0">
              <w:rPr>
                <w:color w:val="000000"/>
                <w:sz w:val="22"/>
                <w:szCs w:val="22"/>
              </w:rPr>
              <w:t> </w:t>
            </w:r>
          </w:p>
        </w:tc>
        <w:tc>
          <w:tcPr>
            <w:tcW w:w="1880" w:type="dxa"/>
            <w:tcBorders>
              <w:top w:val="nil"/>
              <w:left w:val="nil"/>
              <w:bottom w:val="single" w:color="auto" w:sz="4" w:space="0"/>
              <w:right w:val="single" w:color="auto" w:sz="4" w:space="0"/>
            </w:tcBorders>
            <w:shd w:val="clear" w:color="auto" w:fill="auto"/>
            <w:vAlign w:val="center"/>
            <w:hideMark/>
          </w:tcPr>
          <w:p w:rsidRPr="000836C0" w:rsidR="00743383" w:rsidP="00743383" w:rsidRDefault="00743383" w14:paraId="3934BFF6" w14:textId="2A540ACC">
            <w:pPr>
              <w:jc w:val="center"/>
              <w:rPr>
                <w:color w:val="000000"/>
                <w:sz w:val="22"/>
                <w:szCs w:val="22"/>
              </w:rPr>
            </w:pPr>
            <w:r w:rsidRPr="00346FC3">
              <w:t>10</w:t>
            </w:r>
          </w:p>
        </w:tc>
        <w:tc>
          <w:tcPr>
            <w:tcW w:w="1600" w:type="dxa"/>
            <w:tcBorders>
              <w:top w:val="nil"/>
              <w:left w:val="nil"/>
              <w:bottom w:val="single" w:color="auto" w:sz="4" w:space="0"/>
              <w:right w:val="single" w:color="auto" w:sz="4" w:space="0"/>
            </w:tcBorders>
            <w:shd w:val="clear" w:color="auto" w:fill="auto"/>
            <w:noWrap/>
            <w:vAlign w:val="center"/>
            <w:hideMark/>
          </w:tcPr>
          <w:p w:rsidRPr="000836C0" w:rsidR="00743383" w:rsidP="00743383" w:rsidRDefault="00743383" w14:paraId="37B501B5" w14:textId="33AE3F76">
            <w:pPr>
              <w:jc w:val="center"/>
              <w:rPr>
                <w:color w:val="000000"/>
                <w:sz w:val="22"/>
                <w:szCs w:val="22"/>
              </w:rPr>
            </w:pPr>
            <w:r>
              <w:rPr>
                <w:color w:val="000000"/>
                <w:sz w:val="22"/>
                <w:szCs w:val="22"/>
              </w:rPr>
              <w:t>-1,190</w:t>
            </w:r>
          </w:p>
        </w:tc>
      </w:tr>
      <w:tr w:rsidRPr="000836C0" w:rsidR="00743383" w:rsidTr="00743383" w14:paraId="6747AD35" w14:textId="77777777">
        <w:trPr>
          <w:trHeight w:val="525"/>
          <w:jc w:val="center"/>
        </w:trPr>
        <w:tc>
          <w:tcPr>
            <w:tcW w:w="1840" w:type="dxa"/>
            <w:tcBorders>
              <w:top w:val="nil"/>
              <w:left w:val="single" w:color="auto" w:sz="4" w:space="0"/>
              <w:bottom w:val="single" w:color="auto" w:sz="4" w:space="0"/>
              <w:right w:val="single" w:color="auto" w:sz="4" w:space="0"/>
            </w:tcBorders>
            <w:shd w:val="clear" w:color="auto" w:fill="auto"/>
            <w:vAlign w:val="center"/>
            <w:hideMark/>
          </w:tcPr>
          <w:p w:rsidRPr="000836C0" w:rsidR="00743383" w:rsidP="00743383" w:rsidRDefault="00743383" w14:paraId="01F8FF3F" w14:textId="77777777">
            <w:pPr>
              <w:rPr>
                <w:b/>
                <w:bCs/>
                <w:color w:val="000000"/>
                <w:sz w:val="22"/>
                <w:szCs w:val="22"/>
              </w:rPr>
            </w:pPr>
            <w:r w:rsidRPr="000836C0">
              <w:rPr>
                <w:b/>
                <w:bCs/>
                <w:color w:val="000000"/>
                <w:sz w:val="22"/>
                <w:szCs w:val="22"/>
              </w:rPr>
              <w:t>Total</w:t>
            </w:r>
          </w:p>
        </w:tc>
        <w:tc>
          <w:tcPr>
            <w:tcW w:w="1900" w:type="dxa"/>
            <w:tcBorders>
              <w:top w:val="nil"/>
              <w:left w:val="nil"/>
              <w:bottom w:val="single" w:color="auto" w:sz="4" w:space="0"/>
              <w:right w:val="single" w:color="auto" w:sz="4" w:space="0"/>
            </w:tcBorders>
            <w:shd w:val="clear" w:color="auto" w:fill="auto"/>
            <w:vAlign w:val="center"/>
            <w:hideMark/>
          </w:tcPr>
          <w:p w:rsidRPr="000836C0" w:rsidR="00743383" w:rsidP="00743383" w:rsidRDefault="00743383" w14:paraId="4864B455" w14:textId="77777777">
            <w:pPr>
              <w:jc w:val="center"/>
              <w:rPr>
                <w:color w:val="000000"/>
                <w:sz w:val="22"/>
                <w:szCs w:val="22"/>
              </w:rPr>
            </w:pPr>
            <w:r w:rsidRPr="000836C0">
              <w:rPr>
                <w:color w:val="000000"/>
                <w:sz w:val="22"/>
                <w:szCs w:val="22"/>
              </w:rPr>
              <w:t> </w:t>
            </w:r>
          </w:p>
        </w:tc>
        <w:tc>
          <w:tcPr>
            <w:tcW w:w="1880" w:type="dxa"/>
            <w:tcBorders>
              <w:top w:val="nil"/>
              <w:left w:val="nil"/>
              <w:bottom w:val="single" w:color="auto" w:sz="4" w:space="0"/>
              <w:right w:val="single" w:color="auto" w:sz="4" w:space="0"/>
            </w:tcBorders>
            <w:shd w:val="clear" w:color="auto" w:fill="auto"/>
            <w:noWrap/>
            <w:vAlign w:val="center"/>
            <w:hideMark/>
          </w:tcPr>
          <w:p w:rsidRPr="00743383" w:rsidR="00743383" w:rsidP="00743383" w:rsidRDefault="00743383" w14:paraId="5A66ED4F" w14:textId="27260CBF">
            <w:pPr>
              <w:jc w:val="center"/>
              <w:rPr>
                <w:b/>
                <w:bCs/>
                <w:color w:val="000000"/>
                <w:sz w:val="22"/>
                <w:szCs w:val="22"/>
              </w:rPr>
            </w:pPr>
            <w:r w:rsidRPr="00743383">
              <w:rPr>
                <w:b/>
                <w:bCs/>
              </w:rPr>
              <w:t>3,048</w:t>
            </w:r>
          </w:p>
        </w:tc>
        <w:tc>
          <w:tcPr>
            <w:tcW w:w="1600" w:type="dxa"/>
            <w:tcBorders>
              <w:top w:val="nil"/>
              <w:left w:val="nil"/>
              <w:bottom w:val="single" w:color="auto" w:sz="4" w:space="0"/>
              <w:right w:val="single" w:color="auto" w:sz="4" w:space="0"/>
            </w:tcBorders>
            <w:shd w:val="clear" w:color="auto" w:fill="auto"/>
            <w:noWrap/>
            <w:vAlign w:val="center"/>
            <w:hideMark/>
          </w:tcPr>
          <w:p w:rsidRPr="000836C0" w:rsidR="00743383" w:rsidP="00743383" w:rsidRDefault="00743383" w14:paraId="39AAC4AB" w14:textId="6245CA22">
            <w:pPr>
              <w:jc w:val="center"/>
              <w:rPr>
                <w:b/>
                <w:bCs/>
                <w:color w:val="000000"/>
                <w:sz w:val="22"/>
                <w:szCs w:val="22"/>
              </w:rPr>
            </w:pPr>
            <w:r w:rsidRPr="000836C0">
              <w:rPr>
                <w:b/>
                <w:bCs/>
                <w:color w:val="000000"/>
                <w:sz w:val="22"/>
                <w:szCs w:val="22"/>
              </w:rPr>
              <w:t>-</w:t>
            </w:r>
            <w:r w:rsidR="00E4426D">
              <w:rPr>
                <w:b/>
                <w:bCs/>
                <w:color w:val="000000"/>
                <w:sz w:val="22"/>
                <w:szCs w:val="22"/>
              </w:rPr>
              <w:t>2,444</w:t>
            </w:r>
          </w:p>
        </w:tc>
      </w:tr>
    </w:tbl>
    <w:p w:rsidRPr="000836C0" w:rsidR="004E14DA" w:rsidP="001E71C3" w:rsidRDefault="004E14DA" w14:paraId="2AF297EA" w14:textId="77777777">
      <w:pPr>
        <w:ind w:left="720"/>
      </w:pPr>
    </w:p>
    <w:p w:rsidRPr="000836C0" w:rsidR="001E71C3" w:rsidP="00486671" w:rsidRDefault="00486671" w14:paraId="3692A84B" w14:textId="1721094A">
      <w:pPr>
        <w:ind w:left="720"/>
      </w:pPr>
      <w:r w:rsidRPr="00E26DFF">
        <w:lastRenderedPageBreak/>
        <w:t xml:space="preserve">EPA also made minor adjustments to the burden hour estimates for three of the requirements, as outlined in section 3(c).  </w:t>
      </w:r>
      <w:r w:rsidRPr="00E26DFF" w:rsidR="001E71C3">
        <w:t xml:space="preserve">The </w:t>
      </w:r>
      <w:r w:rsidRPr="00E26DFF" w:rsidR="004E14DA">
        <w:t xml:space="preserve">results of the </w:t>
      </w:r>
      <w:r w:rsidRPr="00E26DFF" w:rsidR="001E71C3">
        <w:t xml:space="preserve">adjustment changes </w:t>
      </w:r>
      <w:r w:rsidRPr="00E26DFF" w:rsidR="004E14DA">
        <w:t xml:space="preserve">due to the </w:t>
      </w:r>
      <w:r w:rsidRPr="00E26DFF" w:rsidR="001047AE">
        <w:t>revisions</w:t>
      </w:r>
      <w:r w:rsidRPr="00E26DFF" w:rsidR="004E14DA">
        <w:t xml:space="preserve"> in respondents </w:t>
      </w:r>
      <w:r w:rsidRPr="00E26DFF" w:rsidR="001047AE">
        <w:t xml:space="preserve">and burden estimates </w:t>
      </w:r>
      <w:r w:rsidRPr="00E26DFF" w:rsidR="001E71C3">
        <w:t xml:space="preserve">are outlined in the </w:t>
      </w:r>
      <w:r w:rsidRPr="00E26DFF" w:rsidR="004E14DA">
        <w:t xml:space="preserve">following </w:t>
      </w:r>
      <w:r w:rsidRPr="00E26DFF" w:rsidR="001E71C3">
        <w:t xml:space="preserve">table.  </w:t>
      </w:r>
      <w:r w:rsidRPr="00E26DFF">
        <w:t>A summary of the estimated number of annual responses and burden hours per requirement is included in Exhibit A.</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49"/>
        <w:gridCol w:w="1439"/>
        <w:gridCol w:w="1374"/>
      </w:tblGrid>
      <w:tr w:rsidRPr="000836C0" w:rsidR="002D0D0D" w:rsidTr="006232D2" w14:paraId="496C0E59" w14:textId="77777777">
        <w:trPr>
          <w:cantSplit/>
        </w:trPr>
        <w:tc>
          <w:tcPr>
            <w:tcW w:w="5882" w:type="dxa"/>
            <w:shd w:val="clear" w:color="auto" w:fill="BFBFBF"/>
            <w:vAlign w:val="center"/>
          </w:tcPr>
          <w:p w:rsidRPr="000836C0" w:rsidR="002D0D0D" w:rsidP="00796190" w:rsidRDefault="002D0D0D" w14:paraId="334F27B4" w14:textId="77777777">
            <w:pPr>
              <w:jc w:val="center"/>
              <w:rPr>
                <w:b/>
              </w:rPr>
            </w:pPr>
            <w:r w:rsidRPr="000836C0">
              <w:rPr>
                <w:b/>
              </w:rPr>
              <w:t>Adjustment Changes</w:t>
            </w:r>
          </w:p>
        </w:tc>
        <w:tc>
          <w:tcPr>
            <w:tcW w:w="1440" w:type="dxa"/>
            <w:shd w:val="clear" w:color="auto" w:fill="BFBFBF"/>
            <w:vAlign w:val="center"/>
          </w:tcPr>
          <w:p w:rsidRPr="000836C0" w:rsidR="002D0D0D" w:rsidP="00796190" w:rsidRDefault="001E71C3" w14:paraId="7EB2F1CA" w14:textId="77777777">
            <w:pPr>
              <w:jc w:val="center"/>
              <w:rPr>
                <w:b/>
              </w:rPr>
            </w:pPr>
            <w:r w:rsidRPr="000836C0">
              <w:rPr>
                <w:b/>
              </w:rPr>
              <w:t xml:space="preserve">Total Respondent </w:t>
            </w:r>
            <w:r w:rsidRPr="000836C0" w:rsidR="002D0D0D">
              <w:rPr>
                <w:b/>
              </w:rPr>
              <w:t>Hours</w:t>
            </w:r>
          </w:p>
        </w:tc>
        <w:tc>
          <w:tcPr>
            <w:tcW w:w="1426" w:type="dxa"/>
            <w:shd w:val="clear" w:color="auto" w:fill="BFBFBF"/>
            <w:vAlign w:val="center"/>
          </w:tcPr>
          <w:p w:rsidRPr="000836C0" w:rsidR="002D0D0D" w:rsidP="002B2505" w:rsidRDefault="002D0D0D" w14:paraId="31F2C493" w14:textId="00933367">
            <w:pPr>
              <w:jc w:val="center"/>
              <w:rPr>
                <w:b/>
              </w:rPr>
            </w:pPr>
            <w:r w:rsidRPr="000836C0">
              <w:rPr>
                <w:b/>
              </w:rPr>
              <w:t>Change from 20</w:t>
            </w:r>
            <w:r w:rsidRPr="000836C0" w:rsidR="002B2505">
              <w:rPr>
                <w:b/>
              </w:rPr>
              <w:t>1</w:t>
            </w:r>
            <w:r w:rsidR="00BB3C81">
              <w:rPr>
                <w:b/>
              </w:rPr>
              <w:t>7</w:t>
            </w:r>
            <w:r w:rsidRPr="000836C0">
              <w:rPr>
                <w:b/>
              </w:rPr>
              <w:t xml:space="preserve"> ICR</w:t>
            </w:r>
          </w:p>
        </w:tc>
      </w:tr>
      <w:tr w:rsidRPr="000836C0" w:rsidR="00CE3F98" w:rsidTr="00F42332" w14:paraId="4310325E" w14:textId="77777777">
        <w:tc>
          <w:tcPr>
            <w:tcW w:w="5882" w:type="dxa"/>
            <w:shd w:val="clear" w:color="auto" w:fill="auto"/>
          </w:tcPr>
          <w:p w:rsidRPr="008F45E5" w:rsidR="00CE3F98" w:rsidP="00CE3F98" w:rsidRDefault="00CE3F98" w14:paraId="516F4918" w14:textId="49BFA3F3">
            <w:pPr>
              <w:rPr>
                <w:sz w:val="22"/>
                <w:szCs w:val="22"/>
              </w:rPr>
            </w:pPr>
            <w:r w:rsidRPr="008F45E5">
              <w:rPr>
                <w:sz w:val="22"/>
                <w:szCs w:val="22"/>
              </w:rPr>
              <w:t>Keep records</w:t>
            </w:r>
            <w:r w:rsidRPr="008F45E5" w:rsidR="00444F46">
              <w:rPr>
                <w:sz w:val="22"/>
                <w:szCs w:val="22"/>
              </w:rPr>
              <w:t xml:space="preserve">, including </w:t>
            </w:r>
            <w:r w:rsidR="00486671">
              <w:rPr>
                <w:sz w:val="22"/>
                <w:szCs w:val="22"/>
              </w:rPr>
              <w:t xml:space="preserve">addition of </w:t>
            </w:r>
            <w:r w:rsidRPr="008F45E5" w:rsidR="00444F46">
              <w:rPr>
                <w:sz w:val="22"/>
                <w:szCs w:val="22"/>
              </w:rPr>
              <w:t>DBE requirements</w:t>
            </w:r>
          </w:p>
        </w:tc>
        <w:tc>
          <w:tcPr>
            <w:tcW w:w="1440" w:type="dxa"/>
            <w:shd w:val="clear" w:color="auto" w:fill="auto"/>
          </w:tcPr>
          <w:p w:rsidRPr="008F45E5" w:rsidR="00CE3F98" w:rsidP="00CE3F98" w:rsidRDefault="00BB3C81" w14:paraId="3553F29D" w14:textId="2C200997">
            <w:pPr>
              <w:jc w:val="center"/>
              <w:rPr>
                <w:sz w:val="22"/>
                <w:szCs w:val="22"/>
              </w:rPr>
            </w:pPr>
            <w:r w:rsidRPr="008F45E5">
              <w:rPr>
                <w:sz w:val="22"/>
                <w:szCs w:val="22"/>
              </w:rPr>
              <w:t>12,704</w:t>
            </w:r>
          </w:p>
        </w:tc>
        <w:tc>
          <w:tcPr>
            <w:tcW w:w="1426" w:type="dxa"/>
            <w:shd w:val="clear" w:color="auto" w:fill="auto"/>
          </w:tcPr>
          <w:p w:rsidRPr="008F45E5" w:rsidR="00CE3F98" w:rsidP="00CE3F98" w:rsidRDefault="00BB3C81" w14:paraId="708F4327" w14:textId="6ECD32C9">
            <w:pPr>
              <w:jc w:val="center"/>
              <w:rPr>
                <w:sz w:val="22"/>
                <w:szCs w:val="22"/>
              </w:rPr>
            </w:pPr>
            <w:r w:rsidRPr="008F45E5">
              <w:rPr>
                <w:sz w:val="22"/>
                <w:szCs w:val="22"/>
              </w:rPr>
              <w:t>+3,064</w:t>
            </w:r>
          </w:p>
        </w:tc>
      </w:tr>
      <w:tr w:rsidRPr="000836C0" w:rsidR="00CE3F98" w:rsidTr="00F42332" w14:paraId="73682B37" w14:textId="77777777">
        <w:tc>
          <w:tcPr>
            <w:tcW w:w="5882" w:type="dxa"/>
            <w:shd w:val="clear" w:color="auto" w:fill="auto"/>
          </w:tcPr>
          <w:p w:rsidRPr="000836C0" w:rsidR="00CE3F98" w:rsidP="00CE3F98" w:rsidRDefault="00CE3F98" w14:paraId="5F691C15" w14:textId="77777777">
            <w:pPr>
              <w:rPr>
                <w:sz w:val="22"/>
                <w:szCs w:val="22"/>
              </w:rPr>
            </w:pPr>
            <w:r w:rsidRPr="000836C0">
              <w:rPr>
                <w:sz w:val="22"/>
                <w:szCs w:val="22"/>
              </w:rPr>
              <w:t>Programmatic Advanced Monitoring</w:t>
            </w:r>
          </w:p>
        </w:tc>
        <w:tc>
          <w:tcPr>
            <w:tcW w:w="1440" w:type="dxa"/>
            <w:shd w:val="clear" w:color="auto" w:fill="auto"/>
          </w:tcPr>
          <w:p w:rsidRPr="000836C0" w:rsidR="00CE3F98" w:rsidP="00CE3F98" w:rsidRDefault="00BB3C81" w14:paraId="5E674CF6" w14:textId="0702FC0F">
            <w:pPr>
              <w:jc w:val="center"/>
              <w:rPr>
                <w:sz w:val="22"/>
                <w:szCs w:val="22"/>
              </w:rPr>
            </w:pPr>
            <w:r>
              <w:rPr>
                <w:sz w:val="22"/>
                <w:szCs w:val="22"/>
              </w:rPr>
              <w:t>645</w:t>
            </w:r>
          </w:p>
        </w:tc>
        <w:tc>
          <w:tcPr>
            <w:tcW w:w="1426" w:type="dxa"/>
            <w:shd w:val="clear" w:color="auto" w:fill="auto"/>
          </w:tcPr>
          <w:p w:rsidRPr="000836C0" w:rsidR="00CE3F98" w:rsidP="00CE3F98" w:rsidRDefault="00BB3C81" w14:paraId="3C005275" w14:textId="326924B3">
            <w:pPr>
              <w:jc w:val="center"/>
              <w:rPr>
                <w:sz w:val="22"/>
                <w:szCs w:val="22"/>
              </w:rPr>
            </w:pPr>
            <w:r>
              <w:rPr>
                <w:sz w:val="22"/>
                <w:szCs w:val="22"/>
              </w:rPr>
              <w:t>+376</w:t>
            </w:r>
          </w:p>
        </w:tc>
      </w:tr>
      <w:tr w:rsidRPr="000836C0" w:rsidR="00CE3F98" w:rsidTr="00F42332" w14:paraId="441495C5" w14:textId="77777777">
        <w:tc>
          <w:tcPr>
            <w:tcW w:w="5882" w:type="dxa"/>
            <w:shd w:val="clear" w:color="auto" w:fill="auto"/>
          </w:tcPr>
          <w:p w:rsidRPr="000836C0" w:rsidR="00CE3F98" w:rsidP="00CE3F98" w:rsidRDefault="00CE3F98" w14:paraId="7E4EDF94" w14:textId="77777777">
            <w:pPr>
              <w:rPr>
                <w:sz w:val="22"/>
                <w:szCs w:val="22"/>
              </w:rPr>
            </w:pPr>
            <w:r w:rsidRPr="000836C0">
              <w:rPr>
                <w:sz w:val="22"/>
                <w:szCs w:val="22"/>
              </w:rPr>
              <w:t>Submit Interim and Final Progress Reports</w:t>
            </w:r>
          </w:p>
        </w:tc>
        <w:tc>
          <w:tcPr>
            <w:tcW w:w="1440" w:type="dxa"/>
            <w:shd w:val="clear" w:color="auto" w:fill="auto"/>
          </w:tcPr>
          <w:p w:rsidRPr="000836C0" w:rsidR="00CE3F98" w:rsidP="00CE3F98" w:rsidRDefault="00BB3C81" w14:paraId="32E421AF" w14:textId="48392FB5">
            <w:pPr>
              <w:jc w:val="center"/>
              <w:rPr>
                <w:sz w:val="22"/>
                <w:szCs w:val="22"/>
              </w:rPr>
            </w:pPr>
            <w:r>
              <w:rPr>
                <w:sz w:val="22"/>
                <w:szCs w:val="22"/>
              </w:rPr>
              <w:t>41,288</w:t>
            </w:r>
          </w:p>
        </w:tc>
        <w:tc>
          <w:tcPr>
            <w:tcW w:w="1426" w:type="dxa"/>
            <w:shd w:val="clear" w:color="auto" w:fill="auto"/>
          </w:tcPr>
          <w:p w:rsidRPr="000836C0" w:rsidR="00CE3F98" w:rsidP="00CE3F98" w:rsidRDefault="00BB3C81" w14:paraId="74ED0638" w14:textId="4B357264">
            <w:pPr>
              <w:jc w:val="center"/>
              <w:rPr>
                <w:sz w:val="22"/>
                <w:szCs w:val="22"/>
              </w:rPr>
            </w:pPr>
            <w:r>
              <w:rPr>
                <w:sz w:val="22"/>
                <w:szCs w:val="22"/>
              </w:rPr>
              <w:t>-8,840</w:t>
            </w:r>
          </w:p>
        </w:tc>
      </w:tr>
      <w:tr w:rsidRPr="000836C0" w:rsidR="00CE3F98" w:rsidTr="00F42332" w14:paraId="57331444" w14:textId="77777777">
        <w:tc>
          <w:tcPr>
            <w:tcW w:w="5882" w:type="dxa"/>
            <w:shd w:val="clear" w:color="auto" w:fill="auto"/>
          </w:tcPr>
          <w:p w:rsidRPr="000836C0" w:rsidR="00CE3F98" w:rsidP="00CE3F98" w:rsidRDefault="00CE3F98" w14:paraId="64C2711E" w14:textId="7CC460AE">
            <w:pPr>
              <w:rPr>
                <w:sz w:val="22"/>
                <w:szCs w:val="22"/>
              </w:rPr>
            </w:pPr>
            <w:r w:rsidRPr="000836C0">
              <w:rPr>
                <w:sz w:val="22"/>
                <w:szCs w:val="22"/>
              </w:rPr>
              <w:t>Grant Work Plans</w:t>
            </w:r>
          </w:p>
        </w:tc>
        <w:tc>
          <w:tcPr>
            <w:tcW w:w="1440" w:type="dxa"/>
            <w:shd w:val="clear" w:color="auto" w:fill="auto"/>
          </w:tcPr>
          <w:p w:rsidRPr="000836C0" w:rsidR="00CE3F98" w:rsidP="00CE3F98" w:rsidRDefault="00BB3C81" w14:paraId="127A81D7" w14:textId="742FB726">
            <w:pPr>
              <w:jc w:val="center"/>
              <w:rPr>
                <w:sz w:val="22"/>
                <w:szCs w:val="22"/>
              </w:rPr>
            </w:pPr>
            <w:r>
              <w:rPr>
                <w:sz w:val="22"/>
                <w:szCs w:val="22"/>
              </w:rPr>
              <w:t>15,954</w:t>
            </w:r>
          </w:p>
        </w:tc>
        <w:tc>
          <w:tcPr>
            <w:tcW w:w="1426" w:type="dxa"/>
            <w:shd w:val="clear" w:color="auto" w:fill="auto"/>
          </w:tcPr>
          <w:p w:rsidRPr="000836C0" w:rsidR="00CE3F98" w:rsidP="00CE3F98" w:rsidRDefault="00BB3C81" w14:paraId="00D3C4D7" w14:textId="6C0EB1C3">
            <w:pPr>
              <w:jc w:val="center"/>
              <w:rPr>
                <w:sz w:val="22"/>
                <w:szCs w:val="22"/>
              </w:rPr>
            </w:pPr>
            <w:r>
              <w:rPr>
                <w:sz w:val="22"/>
                <w:szCs w:val="22"/>
              </w:rPr>
              <w:t>+14,386</w:t>
            </w:r>
          </w:p>
        </w:tc>
      </w:tr>
      <w:tr w:rsidRPr="000836C0" w:rsidR="00CE3F98" w:rsidTr="00F42332" w14:paraId="171C4B0C" w14:textId="77777777">
        <w:tc>
          <w:tcPr>
            <w:tcW w:w="5882" w:type="dxa"/>
            <w:shd w:val="clear" w:color="auto" w:fill="auto"/>
          </w:tcPr>
          <w:p w:rsidRPr="000836C0" w:rsidR="00CE3F98" w:rsidP="00CE3F98" w:rsidRDefault="00CE3F98" w14:paraId="5D9D5C54" w14:textId="77777777">
            <w:pPr>
              <w:rPr>
                <w:sz w:val="22"/>
                <w:szCs w:val="22"/>
              </w:rPr>
            </w:pPr>
            <w:r w:rsidRPr="000836C0">
              <w:rPr>
                <w:sz w:val="22"/>
                <w:szCs w:val="22"/>
              </w:rPr>
              <w:t>EPA Form 190-F-04-001, "US EPA Payment Request"</w:t>
            </w:r>
          </w:p>
        </w:tc>
        <w:tc>
          <w:tcPr>
            <w:tcW w:w="1440" w:type="dxa"/>
            <w:shd w:val="clear" w:color="auto" w:fill="auto"/>
          </w:tcPr>
          <w:p w:rsidRPr="000836C0" w:rsidR="00CE3F98" w:rsidP="00CE3F98" w:rsidRDefault="00BB3C81" w14:paraId="78EBEFD5" w14:textId="52AD5EC5">
            <w:pPr>
              <w:jc w:val="center"/>
              <w:rPr>
                <w:sz w:val="22"/>
                <w:szCs w:val="22"/>
              </w:rPr>
            </w:pPr>
            <w:r>
              <w:rPr>
                <w:sz w:val="22"/>
                <w:szCs w:val="22"/>
              </w:rPr>
              <w:t>9,528</w:t>
            </w:r>
          </w:p>
        </w:tc>
        <w:tc>
          <w:tcPr>
            <w:tcW w:w="1426" w:type="dxa"/>
            <w:shd w:val="clear" w:color="auto" w:fill="auto"/>
          </w:tcPr>
          <w:p w:rsidRPr="000836C0" w:rsidR="00CE3F98" w:rsidP="00CE3F98" w:rsidRDefault="00BB3C81" w14:paraId="0E5CBF1C" w14:textId="5D265001">
            <w:pPr>
              <w:jc w:val="center"/>
              <w:rPr>
                <w:sz w:val="22"/>
                <w:szCs w:val="22"/>
              </w:rPr>
            </w:pPr>
            <w:r>
              <w:rPr>
                <w:sz w:val="22"/>
                <w:szCs w:val="22"/>
              </w:rPr>
              <w:t>-2,040</w:t>
            </w:r>
          </w:p>
        </w:tc>
      </w:tr>
      <w:tr w:rsidRPr="000836C0" w:rsidR="00CE3F98" w:rsidTr="00F42332" w14:paraId="2B815408" w14:textId="77777777">
        <w:tc>
          <w:tcPr>
            <w:tcW w:w="5882" w:type="dxa"/>
            <w:shd w:val="clear" w:color="auto" w:fill="auto"/>
          </w:tcPr>
          <w:p w:rsidRPr="000836C0" w:rsidR="00CE3F98" w:rsidP="00CE3F98" w:rsidRDefault="00CE3F98" w14:paraId="3377D5D7" w14:textId="77777777">
            <w:pPr>
              <w:rPr>
                <w:sz w:val="22"/>
                <w:szCs w:val="22"/>
              </w:rPr>
            </w:pPr>
            <w:r w:rsidRPr="000836C0">
              <w:rPr>
                <w:sz w:val="22"/>
                <w:szCs w:val="22"/>
              </w:rPr>
              <w:t>EPA Form 190-F-05-001, "Fellowship Stipend Payment Enrollment Form</w:t>
            </w:r>
          </w:p>
        </w:tc>
        <w:tc>
          <w:tcPr>
            <w:tcW w:w="1440" w:type="dxa"/>
            <w:shd w:val="clear" w:color="auto" w:fill="auto"/>
          </w:tcPr>
          <w:p w:rsidRPr="000836C0" w:rsidR="00CE3F98" w:rsidP="00CE3F98" w:rsidRDefault="00BB3C81" w14:paraId="175361B7" w14:textId="21D82A48">
            <w:pPr>
              <w:jc w:val="center"/>
              <w:rPr>
                <w:sz w:val="22"/>
                <w:szCs w:val="22"/>
              </w:rPr>
            </w:pPr>
            <w:r>
              <w:rPr>
                <w:sz w:val="22"/>
                <w:szCs w:val="22"/>
              </w:rPr>
              <w:t>3</w:t>
            </w:r>
          </w:p>
        </w:tc>
        <w:tc>
          <w:tcPr>
            <w:tcW w:w="1426" w:type="dxa"/>
            <w:shd w:val="clear" w:color="auto" w:fill="auto"/>
          </w:tcPr>
          <w:p w:rsidRPr="000836C0" w:rsidR="00CE3F98" w:rsidP="00CE3F98" w:rsidRDefault="00BB3C81" w14:paraId="74D85D54" w14:textId="12A73342">
            <w:pPr>
              <w:jc w:val="center"/>
              <w:rPr>
                <w:sz w:val="22"/>
                <w:szCs w:val="22"/>
              </w:rPr>
            </w:pPr>
            <w:r>
              <w:rPr>
                <w:sz w:val="22"/>
                <w:szCs w:val="22"/>
              </w:rPr>
              <w:t>-27</w:t>
            </w:r>
          </w:p>
        </w:tc>
      </w:tr>
      <w:tr w:rsidRPr="000836C0" w:rsidR="00CE3F98" w:rsidTr="00F42332" w14:paraId="3EBF8E8E" w14:textId="77777777">
        <w:tc>
          <w:tcPr>
            <w:tcW w:w="5882" w:type="dxa"/>
            <w:shd w:val="clear" w:color="auto" w:fill="auto"/>
          </w:tcPr>
          <w:p w:rsidRPr="000836C0" w:rsidR="00CE3F98" w:rsidP="00CE3F98" w:rsidRDefault="00CE3F98" w14:paraId="1B817BC5" w14:textId="77777777">
            <w:pPr>
              <w:rPr>
                <w:sz w:val="22"/>
                <w:szCs w:val="22"/>
              </w:rPr>
            </w:pPr>
            <w:r w:rsidRPr="000836C0">
              <w:rPr>
                <w:sz w:val="22"/>
                <w:szCs w:val="22"/>
              </w:rPr>
              <w:t>EPA Form 4700-4, “Preaward Compliance Review Report for All Applicants and Recipients Requesting Federal Financial Assistance”</w:t>
            </w:r>
          </w:p>
        </w:tc>
        <w:tc>
          <w:tcPr>
            <w:tcW w:w="1440" w:type="dxa"/>
            <w:shd w:val="clear" w:color="auto" w:fill="auto"/>
          </w:tcPr>
          <w:p w:rsidRPr="000836C0" w:rsidR="00CE3F98" w:rsidP="00CE3F98" w:rsidRDefault="00BB3C81" w14:paraId="5175E545" w14:textId="5FFF30EB">
            <w:pPr>
              <w:jc w:val="center"/>
              <w:rPr>
                <w:sz w:val="22"/>
                <w:szCs w:val="22"/>
              </w:rPr>
            </w:pPr>
            <w:r>
              <w:rPr>
                <w:sz w:val="22"/>
                <w:szCs w:val="22"/>
              </w:rPr>
              <w:t>1,519</w:t>
            </w:r>
          </w:p>
        </w:tc>
        <w:tc>
          <w:tcPr>
            <w:tcW w:w="1426" w:type="dxa"/>
            <w:shd w:val="clear" w:color="auto" w:fill="auto"/>
          </w:tcPr>
          <w:p w:rsidRPr="000836C0" w:rsidR="00CE3F98" w:rsidP="00CE3F98" w:rsidRDefault="00BB3C81" w14:paraId="32E96474" w14:textId="0DBCCFA1">
            <w:pPr>
              <w:jc w:val="center"/>
              <w:rPr>
                <w:sz w:val="22"/>
                <w:szCs w:val="22"/>
              </w:rPr>
            </w:pPr>
            <w:r>
              <w:rPr>
                <w:sz w:val="22"/>
                <w:szCs w:val="22"/>
              </w:rPr>
              <w:t>-627</w:t>
            </w:r>
          </w:p>
        </w:tc>
      </w:tr>
      <w:tr w:rsidRPr="000836C0" w:rsidR="00CE3F98" w:rsidTr="00F42332" w14:paraId="7496DB9A" w14:textId="77777777">
        <w:tc>
          <w:tcPr>
            <w:tcW w:w="5882" w:type="dxa"/>
            <w:shd w:val="clear" w:color="auto" w:fill="auto"/>
          </w:tcPr>
          <w:p w:rsidRPr="000836C0" w:rsidR="00CE3F98" w:rsidP="00CE3F98" w:rsidRDefault="00CE3F98" w14:paraId="55CCC450" w14:textId="77777777">
            <w:pPr>
              <w:rPr>
                <w:sz w:val="22"/>
                <w:szCs w:val="22"/>
              </w:rPr>
            </w:pPr>
            <w:r w:rsidRPr="000836C0">
              <w:rPr>
                <w:sz w:val="22"/>
                <w:szCs w:val="22"/>
              </w:rPr>
              <w:t>EPA Form 5700-52A, "MBE/WBE Utilization Under Federal Grants and Cooperative Agreements"</w:t>
            </w:r>
          </w:p>
        </w:tc>
        <w:tc>
          <w:tcPr>
            <w:tcW w:w="1440" w:type="dxa"/>
            <w:shd w:val="clear" w:color="auto" w:fill="auto"/>
          </w:tcPr>
          <w:p w:rsidRPr="000836C0" w:rsidR="00CE3F98" w:rsidP="00CE3F98" w:rsidRDefault="00BB3C81" w14:paraId="2B940C07" w14:textId="2B7E04FA">
            <w:pPr>
              <w:jc w:val="center"/>
              <w:rPr>
                <w:sz w:val="22"/>
                <w:szCs w:val="22"/>
              </w:rPr>
            </w:pPr>
            <w:r>
              <w:rPr>
                <w:sz w:val="22"/>
                <w:szCs w:val="22"/>
              </w:rPr>
              <w:t>421</w:t>
            </w:r>
          </w:p>
        </w:tc>
        <w:tc>
          <w:tcPr>
            <w:tcW w:w="1426" w:type="dxa"/>
            <w:shd w:val="clear" w:color="auto" w:fill="auto"/>
          </w:tcPr>
          <w:p w:rsidRPr="000836C0" w:rsidR="00CE3F98" w:rsidP="00CE3F98" w:rsidRDefault="00BB3C81" w14:paraId="699E2FA6" w14:textId="7859B0C0">
            <w:pPr>
              <w:jc w:val="center"/>
              <w:rPr>
                <w:sz w:val="22"/>
                <w:szCs w:val="22"/>
              </w:rPr>
            </w:pPr>
            <w:r>
              <w:rPr>
                <w:sz w:val="22"/>
                <w:szCs w:val="22"/>
              </w:rPr>
              <w:t>-2,453</w:t>
            </w:r>
          </w:p>
        </w:tc>
      </w:tr>
      <w:tr w:rsidRPr="000836C0" w:rsidR="00CE3F98" w:rsidTr="00F42332" w14:paraId="18A47504" w14:textId="77777777">
        <w:tc>
          <w:tcPr>
            <w:tcW w:w="5882" w:type="dxa"/>
            <w:shd w:val="clear" w:color="auto" w:fill="auto"/>
          </w:tcPr>
          <w:p w:rsidRPr="000836C0" w:rsidR="00CE3F98" w:rsidP="00CE3F98" w:rsidRDefault="00CE3F98" w14:paraId="5A739D27" w14:textId="77777777">
            <w:pPr>
              <w:rPr>
                <w:sz w:val="22"/>
                <w:szCs w:val="22"/>
              </w:rPr>
            </w:pPr>
            <w:r w:rsidRPr="000836C0">
              <w:rPr>
                <w:sz w:val="22"/>
                <w:szCs w:val="22"/>
              </w:rPr>
              <w:t>EPA Form 5700-53," Lobbying and Litigation Certificate"</w:t>
            </w:r>
          </w:p>
        </w:tc>
        <w:tc>
          <w:tcPr>
            <w:tcW w:w="1440" w:type="dxa"/>
            <w:shd w:val="clear" w:color="auto" w:fill="auto"/>
          </w:tcPr>
          <w:p w:rsidRPr="000836C0" w:rsidR="00CE3F98" w:rsidP="00CE3F98" w:rsidRDefault="00BB3C81" w14:paraId="2060C4E6" w14:textId="23DEA159">
            <w:pPr>
              <w:jc w:val="center"/>
              <w:rPr>
                <w:sz w:val="22"/>
                <w:szCs w:val="22"/>
              </w:rPr>
            </w:pPr>
            <w:r>
              <w:rPr>
                <w:sz w:val="22"/>
                <w:szCs w:val="22"/>
              </w:rPr>
              <w:t>1</w:t>
            </w:r>
          </w:p>
        </w:tc>
        <w:tc>
          <w:tcPr>
            <w:tcW w:w="1426" w:type="dxa"/>
            <w:shd w:val="clear" w:color="auto" w:fill="auto"/>
          </w:tcPr>
          <w:p w:rsidRPr="000836C0" w:rsidR="00CE3F98" w:rsidP="00CE3F98" w:rsidRDefault="00BB3C81" w14:paraId="3B6E7C54" w14:textId="7E14AC80">
            <w:pPr>
              <w:jc w:val="center"/>
              <w:rPr>
                <w:sz w:val="22"/>
                <w:szCs w:val="22"/>
              </w:rPr>
            </w:pPr>
            <w:r>
              <w:rPr>
                <w:sz w:val="22"/>
                <w:szCs w:val="22"/>
              </w:rPr>
              <w:t>-160</w:t>
            </w:r>
          </w:p>
        </w:tc>
      </w:tr>
      <w:tr w:rsidRPr="000836C0" w:rsidR="00CE3F98" w:rsidTr="00F42332" w14:paraId="23F6DFC7" w14:textId="77777777">
        <w:tc>
          <w:tcPr>
            <w:tcW w:w="5882" w:type="dxa"/>
            <w:shd w:val="clear" w:color="auto" w:fill="auto"/>
          </w:tcPr>
          <w:p w:rsidRPr="000836C0" w:rsidR="00CE3F98" w:rsidP="00CE3F98" w:rsidRDefault="00CE3F98" w14:paraId="7829CD67" w14:textId="6EE184B5">
            <w:pPr>
              <w:rPr>
                <w:sz w:val="22"/>
                <w:szCs w:val="22"/>
              </w:rPr>
            </w:pPr>
            <w:r w:rsidRPr="000836C0">
              <w:rPr>
                <w:sz w:val="22"/>
                <w:szCs w:val="22"/>
              </w:rPr>
              <w:t>EPA Form 5700-54, “Key Contacts Form” and EPA Form 5700-5</w:t>
            </w:r>
            <w:r w:rsidRPr="000836C0" w:rsidR="00437775">
              <w:rPr>
                <w:sz w:val="22"/>
                <w:szCs w:val="22"/>
              </w:rPr>
              <w:t>4-2</w:t>
            </w:r>
            <w:r w:rsidRPr="000836C0">
              <w:rPr>
                <w:sz w:val="22"/>
                <w:szCs w:val="22"/>
              </w:rPr>
              <w:t>, “Key Contacts Form for Multiple Principal Investigators”</w:t>
            </w:r>
          </w:p>
        </w:tc>
        <w:tc>
          <w:tcPr>
            <w:tcW w:w="1440" w:type="dxa"/>
            <w:shd w:val="clear" w:color="auto" w:fill="auto"/>
          </w:tcPr>
          <w:p w:rsidRPr="000836C0" w:rsidR="00CE3F98" w:rsidP="00CE3F98" w:rsidRDefault="00BB3C81" w14:paraId="76B9D609" w14:textId="3BF21307">
            <w:pPr>
              <w:jc w:val="center"/>
              <w:rPr>
                <w:sz w:val="22"/>
                <w:szCs w:val="22"/>
              </w:rPr>
            </w:pPr>
            <w:r>
              <w:rPr>
                <w:sz w:val="22"/>
                <w:szCs w:val="22"/>
              </w:rPr>
              <w:t>1,519</w:t>
            </w:r>
          </w:p>
        </w:tc>
        <w:tc>
          <w:tcPr>
            <w:tcW w:w="1426" w:type="dxa"/>
            <w:shd w:val="clear" w:color="auto" w:fill="auto"/>
          </w:tcPr>
          <w:p w:rsidRPr="000836C0" w:rsidR="00CE3F98" w:rsidP="00CE3F98" w:rsidRDefault="00BB3C81" w14:paraId="52550D95" w14:textId="4FA44DA6">
            <w:pPr>
              <w:jc w:val="center"/>
              <w:rPr>
                <w:sz w:val="22"/>
                <w:szCs w:val="22"/>
              </w:rPr>
            </w:pPr>
            <w:r>
              <w:rPr>
                <w:sz w:val="22"/>
                <w:szCs w:val="22"/>
              </w:rPr>
              <w:t>-627</w:t>
            </w:r>
          </w:p>
        </w:tc>
      </w:tr>
      <w:tr w:rsidRPr="000836C0" w:rsidR="00CE3F98" w:rsidTr="00F42332" w14:paraId="7283E3BD" w14:textId="77777777">
        <w:tc>
          <w:tcPr>
            <w:tcW w:w="5882" w:type="dxa"/>
            <w:shd w:val="clear" w:color="auto" w:fill="auto"/>
          </w:tcPr>
          <w:p w:rsidRPr="000836C0" w:rsidR="00CE3F98" w:rsidP="00CE3F98" w:rsidRDefault="00CE3F98" w14:paraId="50F3962E" w14:textId="77777777">
            <w:pPr>
              <w:rPr>
                <w:sz w:val="22"/>
                <w:szCs w:val="22"/>
              </w:rPr>
            </w:pPr>
            <w:r w:rsidRPr="000836C0">
              <w:rPr>
                <w:sz w:val="22"/>
                <w:szCs w:val="22"/>
              </w:rPr>
              <w:t>EPA Form 5770-2, “Fellowship Application”</w:t>
            </w:r>
          </w:p>
        </w:tc>
        <w:tc>
          <w:tcPr>
            <w:tcW w:w="1440" w:type="dxa"/>
            <w:shd w:val="clear" w:color="auto" w:fill="auto"/>
          </w:tcPr>
          <w:p w:rsidRPr="000836C0" w:rsidR="00CE3F98" w:rsidP="00CE3F98" w:rsidRDefault="00BB3C81" w14:paraId="2BD54817" w14:textId="57D51447">
            <w:pPr>
              <w:jc w:val="center"/>
              <w:rPr>
                <w:sz w:val="22"/>
                <w:szCs w:val="22"/>
              </w:rPr>
            </w:pPr>
            <w:r>
              <w:rPr>
                <w:sz w:val="22"/>
                <w:szCs w:val="22"/>
              </w:rPr>
              <w:t>30</w:t>
            </w:r>
          </w:p>
        </w:tc>
        <w:tc>
          <w:tcPr>
            <w:tcW w:w="1426" w:type="dxa"/>
            <w:shd w:val="clear" w:color="auto" w:fill="auto"/>
          </w:tcPr>
          <w:p w:rsidRPr="000836C0" w:rsidR="00CE3F98" w:rsidP="00CE3F98" w:rsidRDefault="00BB3C81" w14:paraId="303B6AFB" w14:textId="6339CF48">
            <w:pPr>
              <w:jc w:val="center"/>
              <w:rPr>
                <w:sz w:val="22"/>
                <w:szCs w:val="22"/>
              </w:rPr>
            </w:pPr>
            <w:r>
              <w:rPr>
                <w:sz w:val="22"/>
                <w:szCs w:val="22"/>
              </w:rPr>
              <w:t>-3,570</w:t>
            </w:r>
          </w:p>
        </w:tc>
      </w:tr>
      <w:tr w:rsidRPr="000836C0" w:rsidR="00CE3F98" w:rsidTr="00F42332" w14:paraId="6D21ED95" w14:textId="77777777">
        <w:tc>
          <w:tcPr>
            <w:tcW w:w="5882" w:type="dxa"/>
            <w:shd w:val="clear" w:color="auto" w:fill="auto"/>
          </w:tcPr>
          <w:p w:rsidRPr="000836C0" w:rsidR="00CE3F98" w:rsidP="00CE3F98" w:rsidRDefault="00CE3F98" w14:paraId="48C4D194" w14:textId="77777777">
            <w:pPr>
              <w:rPr>
                <w:sz w:val="22"/>
                <w:szCs w:val="22"/>
              </w:rPr>
            </w:pPr>
            <w:r w:rsidRPr="000836C0">
              <w:rPr>
                <w:sz w:val="22"/>
                <w:szCs w:val="22"/>
              </w:rPr>
              <w:t>EPA Form 5770-3, “Fellowship Facilities and Commitment Statement”</w:t>
            </w:r>
          </w:p>
        </w:tc>
        <w:tc>
          <w:tcPr>
            <w:tcW w:w="1440" w:type="dxa"/>
            <w:shd w:val="clear" w:color="auto" w:fill="auto"/>
          </w:tcPr>
          <w:p w:rsidRPr="000836C0" w:rsidR="00CE3F98" w:rsidP="00CE3F98" w:rsidRDefault="00BB3C81" w14:paraId="41A907C9" w14:textId="23B359DA">
            <w:pPr>
              <w:jc w:val="center"/>
              <w:rPr>
                <w:sz w:val="22"/>
                <w:szCs w:val="22"/>
              </w:rPr>
            </w:pPr>
            <w:r>
              <w:rPr>
                <w:sz w:val="22"/>
                <w:szCs w:val="22"/>
              </w:rPr>
              <w:t>10</w:t>
            </w:r>
          </w:p>
        </w:tc>
        <w:tc>
          <w:tcPr>
            <w:tcW w:w="1426" w:type="dxa"/>
            <w:shd w:val="clear" w:color="auto" w:fill="auto"/>
          </w:tcPr>
          <w:p w:rsidRPr="000836C0" w:rsidR="00CE3F98" w:rsidP="00CE3F98" w:rsidRDefault="00BB3C81" w14:paraId="0C9C8EE0" w14:textId="2F74FEF9">
            <w:pPr>
              <w:jc w:val="center"/>
              <w:rPr>
                <w:sz w:val="22"/>
                <w:szCs w:val="22"/>
              </w:rPr>
            </w:pPr>
            <w:r>
              <w:rPr>
                <w:sz w:val="22"/>
                <w:szCs w:val="22"/>
              </w:rPr>
              <w:t>-1,190</w:t>
            </w:r>
          </w:p>
        </w:tc>
      </w:tr>
      <w:tr w:rsidRPr="000836C0" w:rsidR="00CE3F98" w:rsidTr="00F42332" w14:paraId="095802ED" w14:textId="77777777">
        <w:tc>
          <w:tcPr>
            <w:tcW w:w="5882" w:type="dxa"/>
            <w:shd w:val="clear" w:color="auto" w:fill="auto"/>
          </w:tcPr>
          <w:p w:rsidRPr="000836C0" w:rsidR="00CE3F98" w:rsidP="00CE3F98" w:rsidRDefault="00CE3F98" w14:paraId="49A44E89" w14:textId="77777777">
            <w:pPr>
              <w:rPr>
                <w:sz w:val="22"/>
                <w:szCs w:val="22"/>
              </w:rPr>
            </w:pPr>
            <w:r w:rsidRPr="000836C0">
              <w:rPr>
                <w:sz w:val="22"/>
                <w:szCs w:val="22"/>
              </w:rPr>
              <w:t>EPA Form 5770-5, “Agency Fellowship Certification”</w:t>
            </w:r>
          </w:p>
        </w:tc>
        <w:tc>
          <w:tcPr>
            <w:tcW w:w="1440" w:type="dxa"/>
            <w:shd w:val="clear" w:color="auto" w:fill="auto"/>
          </w:tcPr>
          <w:p w:rsidRPr="000836C0" w:rsidR="00CE3F98" w:rsidP="00CE3F98" w:rsidRDefault="00BB3C81" w14:paraId="3F65BCB4" w14:textId="328AB3AC">
            <w:pPr>
              <w:jc w:val="center"/>
              <w:rPr>
                <w:sz w:val="22"/>
                <w:szCs w:val="22"/>
              </w:rPr>
            </w:pPr>
            <w:r>
              <w:rPr>
                <w:sz w:val="22"/>
                <w:szCs w:val="22"/>
              </w:rPr>
              <w:t>5</w:t>
            </w:r>
          </w:p>
        </w:tc>
        <w:tc>
          <w:tcPr>
            <w:tcW w:w="1426" w:type="dxa"/>
            <w:shd w:val="clear" w:color="auto" w:fill="auto"/>
          </w:tcPr>
          <w:p w:rsidRPr="000836C0" w:rsidR="00CE3F98" w:rsidP="00CE3F98" w:rsidRDefault="00BB3C81" w14:paraId="3D05248D" w14:textId="18A8D6BF">
            <w:pPr>
              <w:jc w:val="center"/>
              <w:rPr>
                <w:sz w:val="22"/>
                <w:szCs w:val="22"/>
              </w:rPr>
            </w:pPr>
            <w:r>
              <w:rPr>
                <w:sz w:val="22"/>
                <w:szCs w:val="22"/>
              </w:rPr>
              <w:t>-595</w:t>
            </w:r>
          </w:p>
        </w:tc>
      </w:tr>
      <w:tr w:rsidRPr="000836C0" w:rsidR="00CE3F98" w:rsidTr="00F42332" w14:paraId="677FC121" w14:textId="77777777">
        <w:tc>
          <w:tcPr>
            <w:tcW w:w="5882" w:type="dxa"/>
            <w:shd w:val="clear" w:color="auto" w:fill="auto"/>
          </w:tcPr>
          <w:p w:rsidRPr="000836C0" w:rsidR="00CE3F98" w:rsidP="00CE3F98" w:rsidRDefault="00CE3F98" w14:paraId="1074FF70" w14:textId="77777777">
            <w:pPr>
              <w:rPr>
                <w:sz w:val="22"/>
                <w:szCs w:val="22"/>
              </w:rPr>
            </w:pPr>
            <w:r w:rsidRPr="000836C0">
              <w:rPr>
                <w:sz w:val="22"/>
                <w:szCs w:val="22"/>
              </w:rPr>
              <w:t>EPA Form 5770-7, “EPA Fellowship Activation Notice”</w:t>
            </w:r>
          </w:p>
        </w:tc>
        <w:tc>
          <w:tcPr>
            <w:tcW w:w="1440" w:type="dxa"/>
            <w:shd w:val="clear" w:color="auto" w:fill="auto"/>
          </w:tcPr>
          <w:p w:rsidRPr="000836C0" w:rsidR="00CE3F98" w:rsidP="00CE3F98" w:rsidRDefault="00BB3C81" w14:paraId="73782E25" w14:textId="0E1B9F29">
            <w:pPr>
              <w:jc w:val="center"/>
              <w:rPr>
                <w:sz w:val="22"/>
                <w:szCs w:val="22"/>
              </w:rPr>
            </w:pPr>
            <w:r>
              <w:rPr>
                <w:sz w:val="22"/>
                <w:szCs w:val="22"/>
              </w:rPr>
              <w:t>3</w:t>
            </w:r>
          </w:p>
        </w:tc>
        <w:tc>
          <w:tcPr>
            <w:tcW w:w="1426" w:type="dxa"/>
            <w:shd w:val="clear" w:color="auto" w:fill="auto"/>
          </w:tcPr>
          <w:p w:rsidRPr="000836C0" w:rsidR="00CE3F98" w:rsidP="00CE3F98" w:rsidRDefault="00BB3C81" w14:paraId="648F4610" w14:textId="46FBC57E">
            <w:pPr>
              <w:jc w:val="center"/>
              <w:rPr>
                <w:sz w:val="22"/>
                <w:szCs w:val="22"/>
              </w:rPr>
            </w:pPr>
            <w:r>
              <w:rPr>
                <w:sz w:val="22"/>
                <w:szCs w:val="22"/>
              </w:rPr>
              <w:t>-27</w:t>
            </w:r>
          </w:p>
        </w:tc>
      </w:tr>
      <w:tr w:rsidRPr="000836C0" w:rsidR="00CE3F98" w:rsidTr="00F42332" w14:paraId="6A2A00F9" w14:textId="77777777">
        <w:tc>
          <w:tcPr>
            <w:tcW w:w="5882" w:type="dxa"/>
            <w:shd w:val="clear" w:color="auto" w:fill="auto"/>
          </w:tcPr>
          <w:p w:rsidRPr="000836C0" w:rsidR="00CE3F98" w:rsidP="00CE3F98" w:rsidRDefault="00CE3F98" w14:paraId="2B210FB7" w14:textId="77777777">
            <w:pPr>
              <w:rPr>
                <w:sz w:val="22"/>
                <w:szCs w:val="22"/>
              </w:rPr>
            </w:pPr>
            <w:r w:rsidRPr="000836C0">
              <w:rPr>
                <w:sz w:val="22"/>
                <w:szCs w:val="22"/>
              </w:rPr>
              <w:t>EPA Form 5770-8, “Fellowship Agreement”</w:t>
            </w:r>
          </w:p>
        </w:tc>
        <w:tc>
          <w:tcPr>
            <w:tcW w:w="1440" w:type="dxa"/>
            <w:shd w:val="clear" w:color="auto" w:fill="auto"/>
          </w:tcPr>
          <w:p w:rsidRPr="000836C0" w:rsidR="00CE3F98" w:rsidP="00CE3F98" w:rsidRDefault="00BB3C81" w14:paraId="2E64BB92" w14:textId="54B59AEB">
            <w:pPr>
              <w:jc w:val="center"/>
              <w:rPr>
                <w:sz w:val="22"/>
                <w:szCs w:val="22"/>
              </w:rPr>
            </w:pPr>
            <w:r>
              <w:rPr>
                <w:sz w:val="22"/>
                <w:szCs w:val="22"/>
              </w:rPr>
              <w:t>5</w:t>
            </w:r>
          </w:p>
        </w:tc>
        <w:tc>
          <w:tcPr>
            <w:tcW w:w="1426" w:type="dxa"/>
            <w:shd w:val="clear" w:color="auto" w:fill="auto"/>
          </w:tcPr>
          <w:p w:rsidRPr="000836C0" w:rsidR="00CE3F98" w:rsidP="00CE3F98" w:rsidRDefault="00BB3C81" w14:paraId="697C8C94" w14:textId="56C69F6E">
            <w:pPr>
              <w:jc w:val="center"/>
              <w:rPr>
                <w:sz w:val="22"/>
                <w:szCs w:val="22"/>
              </w:rPr>
            </w:pPr>
            <w:r>
              <w:rPr>
                <w:sz w:val="22"/>
                <w:szCs w:val="22"/>
              </w:rPr>
              <w:t>-55</w:t>
            </w:r>
          </w:p>
        </w:tc>
      </w:tr>
      <w:tr w:rsidRPr="000836C0" w:rsidR="00CE3F98" w:rsidTr="00F42332" w14:paraId="164445E4" w14:textId="77777777">
        <w:tc>
          <w:tcPr>
            <w:tcW w:w="5882" w:type="dxa"/>
            <w:shd w:val="clear" w:color="auto" w:fill="auto"/>
          </w:tcPr>
          <w:p w:rsidRPr="000836C0" w:rsidR="00CE3F98" w:rsidP="00CE3F98" w:rsidRDefault="00CE3F98" w14:paraId="68745048" w14:textId="77777777">
            <w:pPr>
              <w:rPr>
                <w:sz w:val="22"/>
                <w:szCs w:val="22"/>
              </w:rPr>
            </w:pPr>
            <w:r w:rsidRPr="000836C0">
              <w:rPr>
                <w:sz w:val="22"/>
                <w:szCs w:val="22"/>
              </w:rPr>
              <w:t>EPA Form 5770-9, “Completion of Studies Notice”</w:t>
            </w:r>
          </w:p>
        </w:tc>
        <w:tc>
          <w:tcPr>
            <w:tcW w:w="1440" w:type="dxa"/>
            <w:shd w:val="clear" w:color="auto" w:fill="auto"/>
          </w:tcPr>
          <w:p w:rsidRPr="000836C0" w:rsidR="00CE3F98" w:rsidP="00CE3F98" w:rsidRDefault="00BB3C81" w14:paraId="5138D5B6" w14:textId="56051DF5">
            <w:pPr>
              <w:jc w:val="center"/>
              <w:rPr>
                <w:sz w:val="22"/>
                <w:szCs w:val="22"/>
              </w:rPr>
            </w:pPr>
            <w:r>
              <w:rPr>
                <w:sz w:val="22"/>
                <w:szCs w:val="22"/>
              </w:rPr>
              <w:t>5</w:t>
            </w:r>
          </w:p>
        </w:tc>
        <w:tc>
          <w:tcPr>
            <w:tcW w:w="1426" w:type="dxa"/>
            <w:shd w:val="clear" w:color="auto" w:fill="auto"/>
          </w:tcPr>
          <w:p w:rsidRPr="000836C0" w:rsidR="00CE3F98" w:rsidP="00CE3F98" w:rsidRDefault="00BB3C81" w14:paraId="0C6B951E" w14:textId="51968532">
            <w:pPr>
              <w:jc w:val="center"/>
              <w:rPr>
                <w:sz w:val="22"/>
                <w:szCs w:val="22"/>
              </w:rPr>
            </w:pPr>
            <w:r>
              <w:rPr>
                <w:sz w:val="22"/>
                <w:szCs w:val="22"/>
              </w:rPr>
              <w:t>-55</w:t>
            </w:r>
          </w:p>
        </w:tc>
      </w:tr>
      <w:tr w:rsidRPr="000836C0" w:rsidR="00CE3F98" w:rsidTr="00F42332" w14:paraId="3E9091A7" w14:textId="77777777">
        <w:tc>
          <w:tcPr>
            <w:tcW w:w="5882" w:type="dxa"/>
            <w:shd w:val="clear" w:color="auto" w:fill="auto"/>
          </w:tcPr>
          <w:p w:rsidRPr="000836C0" w:rsidR="00CE3F98" w:rsidP="00CE3F98" w:rsidRDefault="00CE3F98" w14:paraId="5439F2D3" w14:textId="77777777">
            <w:pPr>
              <w:rPr>
                <w:sz w:val="22"/>
                <w:szCs w:val="22"/>
              </w:rPr>
            </w:pPr>
            <w:r w:rsidRPr="000836C0">
              <w:rPr>
                <w:sz w:val="22"/>
                <w:szCs w:val="22"/>
              </w:rPr>
              <w:t>EPA Form 6600-01, “EPA Administrative and Financial Onsite Review Questionnaire”</w:t>
            </w:r>
          </w:p>
        </w:tc>
        <w:tc>
          <w:tcPr>
            <w:tcW w:w="1440" w:type="dxa"/>
            <w:shd w:val="clear" w:color="auto" w:fill="auto"/>
          </w:tcPr>
          <w:p w:rsidRPr="000836C0" w:rsidR="00CE3F98" w:rsidP="00CE3F98" w:rsidRDefault="00291A0E" w14:paraId="4E256EEE" w14:textId="5A2A9448">
            <w:pPr>
              <w:jc w:val="center"/>
              <w:rPr>
                <w:sz w:val="22"/>
                <w:szCs w:val="22"/>
              </w:rPr>
            </w:pPr>
            <w:r>
              <w:rPr>
                <w:sz w:val="22"/>
                <w:szCs w:val="22"/>
              </w:rPr>
              <w:t>510</w:t>
            </w:r>
          </w:p>
        </w:tc>
        <w:tc>
          <w:tcPr>
            <w:tcW w:w="1426" w:type="dxa"/>
            <w:shd w:val="clear" w:color="auto" w:fill="auto"/>
          </w:tcPr>
          <w:p w:rsidRPr="000836C0" w:rsidR="00CE3F98" w:rsidP="00CE3F98" w:rsidRDefault="00291A0E" w14:paraId="0D1D77FB" w14:textId="6BCD600C">
            <w:pPr>
              <w:jc w:val="center"/>
              <w:rPr>
                <w:sz w:val="22"/>
                <w:szCs w:val="22"/>
              </w:rPr>
            </w:pPr>
            <w:r>
              <w:rPr>
                <w:sz w:val="22"/>
                <w:szCs w:val="22"/>
              </w:rPr>
              <w:t>-1,980</w:t>
            </w:r>
          </w:p>
        </w:tc>
      </w:tr>
      <w:tr w:rsidRPr="000836C0" w:rsidR="00CE3F98" w:rsidTr="00F42332" w14:paraId="106AA031" w14:textId="77777777">
        <w:tc>
          <w:tcPr>
            <w:tcW w:w="5882" w:type="dxa"/>
            <w:shd w:val="clear" w:color="auto" w:fill="auto"/>
          </w:tcPr>
          <w:p w:rsidRPr="000836C0" w:rsidR="00CE3F98" w:rsidP="00CE3F98" w:rsidRDefault="00CE3F98" w14:paraId="4B3099B8" w14:textId="77777777">
            <w:pPr>
              <w:rPr>
                <w:sz w:val="22"/>
                <w:szCs w:val="22"/>
              </w:rPr>
            </w:pPr>
            <w:r w:rsidRPr="000836C0">
              <w:rPr>
                <w:sz w:val="22"/>
                <w:szCs w:val="22"/>
              </w:rPr>
              <w:t>EPA Form 6600-06, “Certification Regarding Lobbying”</w:t>
            </w:r>
          </w:p>
        </w:tc>
        <w:tc>
          <w:tcPr>
            <w:tcW w:w="1440" w:type="dxa"/>
            <w:shd w:val="clear" w:color="auto" w:fill="auto"/>
          </w:tcPr>
          <w:p w:rsidRPr="000836C0" w:rsidR="00CE3F98" w:rsidP="00CE3F98" w:rsidRDefault="00291A0E" w14:paraId="228610D2" w14:textId="044FD47B">
            <w:pPr>
              <w:jc w:val="center"/>
              <w:rPr>
                <w:sz w:val="22"/>
                <w:szCs w:val="22"/>
              </w:rPr>
            </w:pPr>
            <w:r>
              <w:rPr>
                <w:sz w:val="22"/>
                <w:szCs w:val="22"/>
              </w:rPr>
              <w:t>67</w:t>
            </w:r>
          </w:p>
        </w:tc>
        <w:tc>
          <w:tcPr>
            <w:tcW w:w="1426" w:type="dxa"/>
            <w:shd w:val="clear" w:color="auto" w:fill="auto"/>
          </w:tcPr>
          <w:p w:rsidRPr="000836C0" w:rsidR="00CE3F98" w:rsidP="00CE3F98" w:rsidRDefault="00291A0E" w14:paraId="0C400E20" w14:textId="02AF2D38">
            <w:pPr>
              <w:jc w:val="center"/>
              <w:rPr>
                <w:sz w:val="22"/>
                <w:szCs w:val="22"/>
              </w:rPr>
            </w:pPr>
            <w:r>
              <w:rPr>
                <w:sz w:val="22"/>
                <w:szCs w:val="22"/>
              </w:rPr>
              <w:t>-1,006</w:t>
            </w:r>
          </w:p>
        </w:tc>
      </w:tr>
      <w:tr w:rsidRPr="000836C0" w:rsidR="00CE3F98" w:rsidTr="00F42332" w14:paraId="5E920189" w14:textId="77777777">
        <w:tc>
          <w:tcPr>
            <w:tcW w:w="5882" w:type="dxa"/>
            <w:shd w:val="clear" w:color="auto" w:fill="auto"/>
          </w:tcPr>
          <w:p w:rsidRPr="00291A0E" w:rsidR="00291A0E" w:rsidP="00291A0E" w:rsidRDefault="00CE3F98" w14:paraId="7590EACC" w14:textId="1F97C6BF">
            <w:pPr>
              <w:rPr>
                <w:sz w:val="22"/>
                <w:szCs w:val="22"/>
              </w:rPr>
            </w:pPr>
            <w:r w:rsidRPr="000836C0">
              <w:rPr>
                <w:sz w:val="22"/>
                <w:szCs w:val="22"/>
              </w:rPr>
              <w:t>EPA Form 6600-08</w:t>
            </w:r>
            <w:r w:rsidR="00291A0E">
              <w:rPr>
                <w:sz w:val="22"/>
                <w:szCs w:val="22"/>
              </w:rPr>
              <w:t>A</w:t>
            </w:r>
            <w:r w:rsidRPr="000836C0">
              <w:rPr>
                <w:sz w:val="22"/>
                <w:szCs w:val="22"/>
              </w:rPr>
              <w:t xml:space="preserve">, </w:t>
            </w:r>
            <w:r w:rsidR="00486671">
              <w:rPr>
                <w:sz w:val="22"/>
                <w:szCs w:val="22"/>
              </w:rPr>
              <w:t>“</w:t>
            </w:r>
            <w:r w:rsidRPr="00291A0E" w:rsidR="00291A0E">
              <w:rPr>
                <w:sz w:val="22"/>
                <w:szCs w:val="22"/>
              </w:rPr>
              <w:t>Certificate of Indirect Costs For State &amp; Local Governments</w:t>
            </w:r>
            <w:r w:rsidR="00486671">
              <w:rPr>
                <w:sz w:val="22"/>
                <w:szCs w:val="22"/>
              </w:rPr>
              <w:t>”</w:t>
            </w:r>
            <w:r w:rsidR="00291A0E">
              <w:rPr>
                <w:sz w:val="22"/>
                <w:szCs w:val="22"/>
              </w:rPr>
              <w:t xml:space="preserve"> and 6600-08B, “</w:t>
            </w:r>
            <w:r w:rsidRPr="00291A0E" w:rsidR="00291A0E">
              <w:rPr>
                <w:sz w:val="22"/>
                <w:szCs w:val="22"/>
              </w:rPr>
              <w:t>Lobbying Indirect Cost Certificate for Non-Profit Organizations</w:t>
            </w:r>
            <w:r w:rsidR="00486671">
              <w:rPr>
                <w:sz w:val="22"/>
                <w:szCs w:val="22"/>
              </w:rPr>
              <w:t>”</w:t>
            </w:r>
            <w:r w:rsidRPr="00291A0E" w:rsidR="00291A0E">
              <w:rPr>
                <w:sz w:val="22"/>
                <w:szCs w:val="22"/>
              </w:rPr>
              <w:t xml:space="preserve"> and </w:t>
            </w:r>
            <w:r w:rsidR="00486671">
              <w:rPr>
                <w:sz w:val="22"/>
                <w:szCs w:val="22"/>
              </w:rPr>
              <w:t>“C</w:t>
            </w:r>
            <w:r w:rsidRPr="00291A0E" w:rsidR="00291A0E">
              <w:rPr>
                <w:sz w:val="22"/>
                <w:szCs w:val="22"/>
              </w:rPr>
              <w:t>ertificate of Indirect Costs</w:t>
            </w:r>
          </w:p>
          <w:p w:rsidRPr="000836C0" w:rsidR="00CE3F98" w:rsidP="00291A0E" w:rsidRDefault="00291A0E" w14:paraId="659044FA" w14:textId="58CA356B">
            <w:pPr>
              <w:rPr>
                <w:sz w:val="22"/>
                <w:szCs w:val="22"/>
              </w:rPr>
            </w:pPr>
            <w:r w:rsidRPr="00291A0E">
              <w:rPr>
                <w:sz w:val="22"/>
                <w:szCs w:val="22"/>
              </w:rPr>
              <w:t>for Indirect (F&amp;A) Cost Rate for Non-Profit Organizations</w:t>
            </w:r>
            <w:r w:rsidR="00486671">
              <w:rPr>
                <w:sz w:val="22"/>
                <w:szCs w:val="22"/>
              </w:rPr>
              <w:t>”</w:t>
            </w:r>
          </w:p>
        </w:tc>
        <w:tc>
          <w:tcPr>
            <w:tcW w:w="1440" w:type="dxa"/>
            <w:shd w:val="clear" w:color="auto" w:fill="auto"/>
          </w:tcPr>
          <w:p w:rsidRPr="00010227" w:rsidR="00CE3F98" w:rsidP="00CE3F98" w:rsidRDefault="004E536C" w14:paraId="6AB3081B" w14:textId="7FECF8B4">
            <w:pPr>
              <w:jc w:val="center"/>
              <w:rPr>
                <w:sz w:val="22"/>
                <w:szCs w:val="22"/>
              </w:rPr>
            </w:pPr>
            <w:r>
              <w:rPr>
                <w:sz w:val="22"/>
                <w:szCs w:val="22"/>
              </w:rPr>
              <w:t>37</w:t>
            </w:r>
          </w:p>
        </w:tc>
        <w:tc>
          <w:tcPr>
            <w:tcW w:w="1426" w:type="dxa"/>
            <w:shd w:val="clear" w:color="auto" w:fill="auto"/>
          </w:tcPr>
          <w:p w:rsidRPr="00010227" w:rsidR="00CE3F98" w:rsidP="00CE3F98" w:rsidRDefault="00291A0E" w14:paraId="714AD31D" w14:textId="38ADD397">
            <w:pPr>
              <w:jc w:val="center"/>
              <w:rPr>
                <w:sz w:val="22"/>
                <w:szCs w:val="22"/>
              </w:rPr>
            </w:pPr>
            <w:r w:rsidRPr="00010227">
              <w:rPr>
                <w:sz w:val="22"/>
                <w:szCs w:val="22"/>
              </w:rPr>
              <w:t>-</w:t>
            </w:r>
            <w:r w:rsidR="004E536C">
              <w:rPr>
                <w:sz w:val="22"/>
                <w:szCs w:val="22"/>
              </w:rPr>
              <w:t>3</w:t>
            </w:r>
            <w:r w:rsidR="00486671">
              <w:rPr>
                <w:sz w:val="22"/>
                <w:szCs w:val="22"/>
              </w:rPr>
              <w:t>9</w:t>
            </w:r>
          </w:p>
        </w:tc>
      </w:tr>
      <w:tr w:rsidRPr="000836C0" w:rsidR="00CE3F98" w:rsidTr="00F42332" w14:paraId="43EBA40F" w14:textId="77777777">
        <w:tc>
          <w:tcPr>
            <w:tcW w:w="5882" w:type="dxa"/>
            <w:shd w:val="clear" w:color="auto" w:fill="auto"/>
          </w:tcPr>
          <w:p w:rsidRPr="000836C0" w:rsidR="00CE3F98" w:rsidP="00CE3F98" w:rsidRDefault="00CE3F98" w14:paraId="2251C44E" w14:textId="77777777">
            <w:pPr>
              <w:rPr>
                <w:sz w:val="22"/>
                <w:szCs w:val="22"/>
              </w:rPr>
            </w:pPr>
            <w:r w:rsidRPr="000836C0">
              <w:rPr>
                <w:sz w:val="22"/>
                <w:szCs w:val="22"/>
              </w:rPr>
              <w:t>EPA Form 6600-09, “EPA Administrative Capability Questionnaire”</w:t>
            </w:r>
          </w:p>
        </w:tc>
        <w:tc>
          <w:tcPr>
            <w:tcW w:w="1440" w:type="dxa"/>
            <w:shd w:val="clear" w:color="auto" w:fill="auto"/>
          </w:tcPr>
          <w:p w:rsidRPr="000836C0" w:rsidR="00CE3F98" w:rsidP="00CE3F98" w:rsidRDefault="00291A0E" w14:paraId="35E4AE84" w14:textId="22B23AEB">
            <w:pPr>
              <w:jc w:val="center"/>
              <w:rPr>
                <w:sz w:val="22"/>
                <w:szCs w:val="22"/>
              </w:rPr>
            </w:pPr>
            <w:r>
              <w:rPr>
                <w:sz w:val="22"/>
                <w:szCs w:val="22"/>
              </w:rPr>
              <w:t>156</w:t>
            </w:r>
          </w:p>
        </w:tc>
        <w:tc>
          <w:tcPr>
            <w:tcW w:w="1426" w:type="dxa"/>
            <w:shd w:val="clear" w:color="auto" w:fill="auto"/>
          </w:tcPr>
          <w:p w:rsidRPr="000836C0" w:rsidR="00CE3F98" w:rsidP="00CE3F98" w:rsidRDefault="0097166D" w14:paraId="2107D10D" w14:textId="005D4E2B">
            <w:pPr>
              <w:jc w:val="center"/>
              <w:rPr>
                <w:sz w:val="22"/>
                <w:szCs w:val="22"/>
              </w:rPr>
            </w:pPr>
            <w:r>
              <w:rPr>
                <w:sz w:val="22"/>
                <w:szCs w:val="22"/>
              </w:rPr>
              <w:t>+24</w:t>
            </w:r>
          </w:p>
        </w:tc>
      </w:tr>
      <w:tr w:rsidRPr="000836C0" w:rsidR="00CE3F98" w:rsidTr="00F42332" w14:paraId="771E4A5B" w14:textId="77777777">
        <w:tc>
          <w:tcPr>
            <w:tcW w:w="5882" w:type="dxa"/>
            <w:shd w:val="clear" w:color="auto" w:fill="auto"/>
          </w:tcPr>
          <w:p w:rsidRPr="000836C0" w:rsidR="00CE3F98" w:rsidP="00CE3F98" w:rsidRDefault="00CE3F98" w14:paraId="4201A01A" w14:textId="77777777">
            <w:pPr>
              <w:rPr>
                <w:sz w:val="22"/>
                <w:szCs w:val="22"/>
              </w:rPr>
            </w:pPr>
            <w:r w:rsidRPr="000836C0">
              <w:rPr>
                <w:sz w:val="22"/>
                <w:szCs w:val="22"/>
              </w:rPr>
              <w:t>NCER Form 5, “Current and Pending Support”</w:t>
            </w:r>
          </w:p>
        </w:tc>
        <w:tc>
          <w:tcPr>
            <w:tcW w:w="1440" w:type="dxa"/>
            <w:shd w:val="clear" w:color="auto" w:fill="auto"/>
          </w:tcPr>
          <w:p w:rsidRPr="000836C0" w:rsidR="00CE3F98" w:rsidP="00CE3F98" w:rsidRDefault="00291A0E" w14:paraId="5367D851" w14:textId="08A6D875">
            <w:pPr>
              <w:jc w:val="center"/>
              <w:rPr>
                <w:sz w:val="22"/>
                <w:szCs w:val="22"/>
              </w:rPr>
            </w:pPr>
            <w:r>
              <w:rPr>
                <w:sz w:val="22"/>
                <w:szCs w:val="22"/>
              </w:rPr>
              <w:t>128</w:t>
            </w:r>
          </w:p>
        </w:tc>
        <w:tc>
          <w:tcPr>
            <w:tcW w:w="1426" w:type="dxa"/>
            <w:shd w:val="clear" w:color="auto" w:fill="auto"/>
          </w:tcPr>
          <w:p w:rsidRPr="000836C0" w:rsidR="00CE3F98" w:rsidP="00CE3F98" w:rsidRDefault="0097166D" w14:paraId="51E27138" w14:textId="5A20A895">
            <w:pPr>
              <w:jc w:val="center"/>
              <w:rPr>
                <w:sz w:val="22"/>
                <w:szCs w:val="22"/>
              </w:rPr>
            </w:pPr>
            <w:r>
              <w:rPr>
                <w:sz w:val="22"/>
                <w:szCs w:val="22"/>
              </w:rPr>
              <w:t>-147</w:t>
            </w:r>
          </w:p>
        </w:tc>
      </w:tr>
      <w:tr w:rsidRPr="000836C0" w:rsidR="002644FF" w:rsidTr="006232D2" w14:paraId="5BF9D928" w14:textId="77777777">
        <w:tc>
          <w:tcPr>
            <w:tcW w:w="7322" w:type="dxa"/>
            <w:gridSpan w:val="2"/>
            <w:shd w:val="clear" w:color="auto" w:fill="auto"/>
          </w:tcPr>
          <w:p w:rsidRPr="000836C0" w:rsidR="002644FF" w:rsidP="00796190" w:rsidRDefault="002644FF" w14:paraId="60177D2B" w14:textId="77777777">
            <w:pPr>
              <w:jc w:val="right"/>
              <w:rPr>
                <w:sz w:val="22"/>
                <w:szCs w:val="22"/>
              </w:rPr>
            </w:pPr>
            <w:r w:rsidRPr="000836C0">
              <w:rPr>
                <w:sz w:val="22"/>
                <w:szCs w:val="22"/>
              </w:rPr>
              <w:t>Subtotal: Adjustment Changes</w:t>
            </w:r>
          </w:p>
        </w:tc>
        <w:tc>
          <w:tcPr>
            <w:tcW w:w="1426" w:type="dxa"/>
            <w:shd w:val="clear" w:color="auto" w:fill="auto"/>
            <w:vAlign w:val="center"/>
          </w:tcPr>
          <w:p w:rsidRPr="000836C0" w:rsidR="002644FF" w:rsidP="00E24279" w:rsidRDefault="00AC26E0" w14:paraId="0029BB0F" w14:textId="4182FCBB">
            <w:pPr>
              <w:jc w:val="center"/>
              <w:rPr>
                <w:sz w:val="22"/>
                <w:szCs w:val="22"/>
              </w:rPr>
            </w:pPr>
            <w:r>
              <w:rPr>
                <w:sz w:val="22"/>
                <w:szCs w:val="22"/>
              </w:rPr>
              <w:t>-5,</w:t>
            </w:r>
            <w:r w:rsidR="004E536C">
              <w:rPr>
                <w:sz w:val="22"/>
                <w:szCs w:val="22"/>
              </w:rPr>
              <w:t>588</w:t>
            </w:r>
          </w:p>
        </w:tc>
      </w:tr>
    </w:tbl>
    <w:p w:rsidRPr="000836C0" w:rsidR="00EB54B1" w:rsidRDefault="00EB54B1" w14:paraId="1B0CC1E8" w14:textId="77777777"/>
    <w:p w:rsidRPr="00E26DFF" w:rsidR="001E71C3" w:rsidP="001E71C3" w:rsidRDefault="001E71C3" w14:paraId="53779222" w14:textId="2F0E0415">
      <w:pPr>
        <w:keepNext/>
        <w:keepLines/>
        <w:ind w:left="720"/>
      </w:pPr>
      <w:r w:rsidRPr="00E26DFF">
        <w:t>The net effect of these program changes and adjustments i</w:t>
      </w:r>
      <w:r w:rsidRPr="00E26DFF" w:rsidR="00820149">
        <w:t>s a</w:t>
      </w:r>
      <w:r w:rsidRPr="00E26DFF" w:rsidR="001047AE">
        <w:t>n in</w:t>
      </w:r>
      <w:r w:rsidRPr="00E26DFF">
        <w:t xml:space="preserve">crease of </w:t>
      </w:r>
      <w:r w:rsidRPr="00E26DFF" w:rsidR="001047AE">
        <w:t>4,4</w:t>
      </w:r>
      <w:r w:rsidRPr="00E26DFF" w:rsidR="004E536C">
        <w:t>82</w:t>
      </w:r>
      <w:r w:rsidRPr="00E26DFF" w:rsidR="00AC26E0">
        <w:t xml:space="preserve"> </w:t>
      </w:r>
      <w:r w:rsidRPr="00E26DFF">
        <w:t>hours from the previous ICR.</w:t>
      </w:r>
    </w:p>
    <w:p w:rsidRPr="00E26DFF" w:rsidR="001E71C3" w:rsidRDefault="001E71C3" w14:paraId="2D2E0CAD" w14:textId="77777777"/>
    <w:p w:rsidRPr="00C941EE" w:rsidR="00F01596" w:rsidP="00C941EE" w:rsidRDefault="00EC71B4" w14:paraId="5AA91905" w14:textId="00803D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sidRPr="00E26DFF">
        <w:lastRenderedPageBreak/>
        <w:t>6(g)</w:t>
      </w:r>
      <w:r w:rsidRPr="00E26DFF" w:rsidR="00797013">
        <w:t>.</w:t>
      </w:r>
      <w:r w:rsidRPr="00E26DFF">
        <w:t xml:space="preserve">  </w:t>
      </w:r>
      <w:r w:rsidRPr="00E26DFF">
        <w:rPr>
          <w:u w:val="single"/>
        </w:rPr>
        <w:t>Burden Statement</w:t>
      </w:r>
      <w:r w:rsidRPr="00E26DFF" w:rsidR="00F01596">
        <w:rPr>
          <w:b/>
        </w:rPr>
        <w:t xml:space="preserve">: </w:t>
      </w:r>
      <w:r w:rsidRPr="00E26DFF" w:rsidR="00F01596">
        <w:t xml:space="preserve">The annual public burden for this collection of information is estimated to average </w:t>
      </w:r>
      <w:r w:rsidRPr="00E26DFF" w:rsidR="00BD5B66">
        <w:t xml:space="preserve">about </w:t>
      </w:r>
      <w:r w:rsidRPr="00E26DFF" w:rsidR="00010227">
        <w:t>31</w:t>
      </w:r>
      <w:r w:rsidRPr="00E26DFF" w:rsidR="00B10A7D">
        <w:t xml:space="preserve"> </w:t>
      </w:r>
      <w:r w:rsidRPr="00E26DFF" w:rsidR="00F01596">
        <w:t xml:space="preserve">hours </w:t>
      </w:r>
      <w:r w:rsidRPr="00E26DFF" w:rsidR="00F01596">
        <w:rPr>
          <w:color w:val="000000"/>
        </w:rPr>
        <w:t>per response.</w:t>
      </w:r>
      <w:r w:rsidRPr="00486671" w:rsidR="00F01596">
        <w:rPr>
          <w:color w:val="000000"/>
        </w:rPr>
        <w:t xml:space="preserve">  Burden</w:t>
      </w:r>
      <w:r w:rsidR="00F01596">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EC71B4" w:rsidP="00F01596" w:rsidRDefault="00EC71B4" w14:paraId="23115D2B" w14:textId="77777777">
      <w:pPr>
        <w:keepNext/>
        <w:keepLines/>
        <w:ind w:left="720"/>
      </w:pPr>
    </w:p>
    <w:p w:rsidRPr="00C941EE" w:rsidR="00EC71B4" w:rsidP="00EC71B4" w:rsidRDefault="00EC71B4" w14:paraId="6C2FFEE1" w14:textId="4BC8A41F">
      <w:pPr>
        <w:ind w:left="720"/>
        <w:rPr>
          <w:b/>
          <w:bCs/>
        </w:rPr>
        <w:sectPr w:rsidRPr="00C941EE" w:rsidR="00EC71B4" w:rsidSect="005B4CE5">
          <w:footerReference w:type="default" r:id="rId15"/>
          <w:pgSz w:w="12240" w:h="15840"/>
          <w:pgMar w:top="1440" w:right="1440" w:bottom="1440" w:left="1800" w:header="720" w:footer="720" w:gutter="0"/>
          <w:pgNumType w:start="1"/>
          <w:cols w:space="720"/>
          <w:docGrid w:linePitch="326"/>
        </w:sectPr>
      </w:pPr>
      <w:r>
        <w:t>To comment on the Agency’s need for this information, the accuracy of the provided burden estimates, and any suggested methods for minimizing respondent burden, including the use of automated collection techniques, EPA has established a public docket for this ICR unde</w:t>
      </w:r>
      <w:r w:rsidR="007B7B6D">
        <w:t xml:space="preserve">r Docket </w:t>
      </w:r>
      <w:r w:rsidRPr="000836C0" w:rsidR="007B7B6D">
        <w:t>ID N</w:t>
      </w:r>
      <w:r w:rsidRPr="000836C0" w:rsidR="00F01596">
        <w:t>umber</w:t>
      </w:r>
      <w:r w:rsidRPr="000836C0" w:rsidR="007B7B6D">
        <w:t xml:space="preserve"> EPA-HQ-OARM-2016-0762</w:t>
      </w:r>
      <w:r w:rsidRPr="000836C0">
        <w:t>, which is available for public viewing at the Office of</w:t>
      </w:r>
      <w:r w:rsidRPr="000836C0" w:rsidR="66C4B17B">
        <w:t xml:space="preserve"> Mission Support </w:t>
      </w:r>
      <w:r w:rsidRPr="000836C0">
        <w:t xml:space="preserve">Docket in the EPA Docket Center (EPA/DC), EPA West, Room </w:t>
      </w:r>
      <w:r w:rsidRPr="000836C0" w:rsidR="770B7D87">
        <w:t>3334</w:t>
      </w:r>
      <w:r w:rsidRPr="000836C0">
        <w:t xml:space="preserve">, 1301 Constitution Ave., NW, Washington, DC.  The EPA Docket Center Public Reading Room is open from 8:30 a.m. to 4:30 p.m., Monday through Friday, excluding legal holidays.  The telephone number for the Reading Room is (202) 566-1744, and the telephone number for the Office of </w:t>
      </w:r>
      <w:r w:rsidRPr="000836C0" w:rsidR="7CCB20E0">
        <w:t xml:space="preserve">Mission Support </w:t>
      </w:r>
      <w:r w:rsidRPr="000836C0">
        <w:t xml:space="preserve">Docket is (202) 566-1752.  </w:t>
      </w:r>
      <w:r w:rsidRPr="000836C0" w:rsidR="00F01596">
        <w:t>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w:t>
      </w:r>
      <w:r w:rsidRPr="000836C0" w:rsidR="00B953F3">
        <w:t xml:space="preserve">D </w:t>
      </w:r>
      <w:r w:rsidRPr="000836C0" w:rsidR="00F01596">
        <w:t>Number EPA-HQ-OARM-2016-0762 and OMB Control Number 2030-0020 in any correspondence.</w:t>
      </w:r>
      <w:smartTag w:uri="urn:schemas-microsoft-com:office:smarttags" w:element="address"/>
      <w:smartTag w:uri="urn:schemas-microsoft-com:office:smarttags" w:element="PostalCode"/>
      <w:smartTag w:uri="urn:schemas-microsoft-com:office:smarttags" w:element="State"/>
      <w:smartTag w:uri="urn:schemas-microsoft-com:office:smarttags" w:element="City"/>
      <w:smartTag w:uri="urn:schemas-microsoft-com:office:smarttags" w:element="Street"/>
    </w:p>
    <w:p w:rsidR="00EC71B4" w:rsidRDefault="00EC71B4" w14:paraId="0851E9CA" w14:textId="77777777"/>
    <w:p w:rsidR="00EC71B4" w:rsidP="00EC71B4" w:rsidRDefault="00EC71B4" w14:paraId="49829B29" w14:textId="77777777">
      <w:pPr>
        <w:ind w:left="720"/>
      </w:pPr>
    </w:p>
    <w:p w:rsidR="00EC71B4" w:rsidRDefault="00EC71B4" w14:paraId="32875740" w14:textId="77777777"/>
    <w:p w:rsidR="00EB54B1" w:rsidRDefault="00EB54B1" w14:paraId="0D2B068C" w14:textId="77777777"/>
    <w:p w:rsidR="00EB54B1" w:rsidRDefault="00EB54B1" w14:paraId="46A6E999" w14:textId="77777777"/>
    <w:p w:rsidR="00EB54B1" w:rsidRDefault="00EB54B1" w14:paraId="0C5C6A07" w14:textId="77777777">
      <w:pPr>
        <w:keepNext/>
        <w:keepLines/>
        <w:ind w:left="720" w:hanging="720"/>
      </w:pPr>
    </w:p>
    <w:p w:rsidRPr="007235DC" w:rsidR="00EB54B1" w:rsidRDefault="00EB54B1" w14:paraId="505C410B" w14:textId="77777777">
      <w:pPr>
        <w:keepNext/>
        <w:keepLines/>
        <w:jc w:val="center"/>
        <w:rPr>
          <w:b/>
          <w:bCs/>
        </w:rPr>
      </w:pPr>
      <w:r w:rsidRPr="007235DC">
        <w:rPr>
          <w:b/>
          <w:bCs/>
        </w:rPr>
        <w:t>EXHIBIT A</w:t>
      </w:r>
    </w:p>
    <w:p w:rsidR="00EB54B1" w:rsidRDefault="00EB54B1" w14:paraId="7E382D2A" w14:textId="114B47DF">
      <w:pPr>
        <w:keepNext/>
        <w:keepLines/>
        <w:jc w:val="center"/>
        <w:rPr>
          <w:b/>
          <w:bCs/>
        </w:rPr>
      </w:pPr>
      <w:r w:rsidRPr="007235DC">
        <w:rPr>
          <w:b/>
          <w:bCs/>
        </w:rPr>
        <w:t>ANNUAL ESTIMATE OF EPA ASSISTANCE AGREEMENT AWARDS</w:t>
      </w:r>
    </w:p>
    <w:p w:rsidR="00EB54B1" w:rsidRDefault="00EB54B1" w14:paraId="4C29B338" w14:textId="77777777">
      <w:pPr>
        <w:keepNext/>
        <w:keepLines/>
        <w:ind w:firstLine="720"/>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20"/>
        <w:gridCol w:w="2700"/>
        <w:gridCol w:w="2340"/>
      </w:tblGrid>
      <w:tr w:rsidR="00EB54B1" w14:paraId="7A7559FF" w14:textId="77777777">
        <w:tc>
          <w:tcPr>
            <w:tcW w:w="5220" w:type="dxa"/>
            <w:gridSpan w:val="2"/>
            <w:vAlign w:val="center"/>
          </w:tcPr>
          <w:p w:rsidRPr="000836C0" w:rsidR="00EB54B1" w:rsidRDefault="00EB54B1" w14:paraId="76CD5B0F" w14:textId="77777777">
            <w:pPr>
              <w:keepNext/>
              <w:keepLines/>
              <w:jc w:val="center"/>
              <w:rPr>
                <w:b/>
                <w:bCs/>
              </w:rPr>
            </w:pPr>
            <w:r w:rsidRPr="000836C0">
              <w:rPr>
                <w:b/>
                <w:bCs/>
              </w:rPr>
              <w:t>Type of Information</w:t>
            </w:r>
          </w:p>
        </w:tc>
        <w:tc>
          <w:tcPr>
            <w:tcW w:w="2340" w:type="dxa"/>
            <w:vAlign w:val="center"/>
          </w:tcPr>
          <w:p w:rsidRPr="000836C0" w:rsidR="00EB54B1" w:rsidRDefault="00EB54B1" w14:paraId="3F2B47FC" w14:textId="77777777">
            <w:pPr>
              <w:keepNext/>
              <w:keepLines/>
              <w:jc w:val="center"/>
              <w:rPr>
                <w:b/>
                <w:bCs/>
              </w:rPr>
            </w:pPr>
            <w:r w:rsidRPr="000836C0">
              <w:rPr>
                <w:b/>
                <w:bCs/>
              </w:rPr>
              <w:t>Number of Respondents</w:t>
            </w:r>
          </w:p>
        </w:tc>
      </w:tr>
      <w:tr w:rsidR="008F45E5" w:rsidTr="00C14574" w14:paraId="40F9C076" w14:textId="77777777">
        <w:trPr>
          <w:cantSplit/>
        </w:trPr>
        <w:tc>
          <w:tcPr>
            <w:tcW w:w="2520" w:type="dxa"/>
            <w:vMerge w:val="restart"/>
            <w:vAlign w:val="center"/>
          </w:tcPr>
          <w:p w:rsidRPr="000836C0" w:rsidR="008F45E5" w:rsidP="008F45E5" w:rsidRDefault="008F45E5" w14:paraId="030A8879" w14:textId="77777777">
            <w:r w:rsidRPr="000836C0">
              <w:t>Competed Grants</w:t>
            </w:r>
          </w:p>
        </w:tc>
        <w:tc>
          <w:tcPr>
            <w:tcW w:w="2700" w:type="dxa"/>
          </w:tcPr>
          <w:p w:rsidRPr="000836C0" w:rsidR="008F45E5" w:rsidP="008F45E5" w:rsidRDefault="008F45E5" w14:paraId="46222EBF" w14:textId="20587540">
            <w:r w:rsidRPr="00C828D9">
              <w:t>1,450</w:t>
            </w:r>
          </w:p>
        </w:tc>
        <w:tc>
          <w:tcPr>
            <w:tcW w:w="2340" w:type="dxa"/>
          </w:tcPr>
          <w:p w:rsidRPr="000836C0" w:rsidR="008F45E5" w:rsidP="008F45E5" w:rsidRDefault="008F45E5" w14:paraId="28683659" w14:textId="2A3304FE">
            <w:pPr>
              <w:jc w:val="center"/>
            </w:pPr>
            <w:r w:rsidRPr="00C828D9">
              <w:t>1,450</w:t>
            </w:r>
          </w:p>
        </w:tc>
      </w:tr>
      <w:tr w:rsidR="008F45E5" w:rsidTr="00C14574" w14:paraId="6CBF6017" w14:textId="77777777">
        <w:trPr>
          <w:cantSplit/>
        </w:trPr>
        <w:tc>
          <w:tcPr>
            <w:tcW w:w="2520" w:type="dxa"/>
            <w:vMerge/>
            <w:vAlign w:val="center"/>
          </w:tcPr>
          <w:p w:rsidRPr="000836C0" w:rsidR="008F45E5" w:rsidP="008F45E5" w:rsidRDefault="008F45E5" w14:paraId="48593753" w14:textId="77777777"/>
        </w:tc>
        <w:tc>
          <w:tcPr>
            <w:tcW w:w="2700" w:type="dxa"/>
          </w:tcPr>
          <w:p w:rsidRPr="000836C0" w:rsidR="008F45E5" w:rsidP="008F45E5" w:rsidRDefault="008F45E5" w14:paraId="21AC376E" w14:textId="42685558">
            <w:r w:rsidRPr="00C828D9">
              <w:t>517</w:t>
            </w:r>
          </w:p>
        </w:tc>
        <w:tc>
          <w:tcPr>
            <w:tcW w:w="2340" w:type="dxa"/>
          </w:tcPr>
          <w:p w:rsidRPr="000836C0" w:rsidR="008F45E5" w:rsidP="008F45E5" w:rsidRDefault="008F45E5" w14:paraId="66D74D5A" w14:textId="4EA845BF">
            <w:pPr>
              <w:jc w:val="center"/>
            </w:pPr>
            <w:r w:rsidRPr="00C828D9">
              <w:t>517</w:t>
            </w:r>
          </w:p>
        </w:tc>
      </w:tr>
      <w:tr w:rsidR="008F45E5" w:rsidTr="00C14574" w14:paraId="3EDBEDF5" w14:textId="77777777">
        <w:tc>
          <w:tcPr>
            <w:tcW w:w="5220" w:type="dxa"/>
            <w:gridSpan w:val="2"/>
            <w:vAlign w:val="center"/>
          </w:tcPr>
          <w:p w:rsidRPr="000836C0" w:rsidR="008F45E5" w:rsidP="008F45E5" w:rsidRDefault="008F45E5" w14:paraId="04D64FDD" w14:textId="77777777">
            <w:r w:rsidRPr="000836C0">
              <w:t>Not Competed Grant Awards</w:t>
            </w:r>
          </w:p>
        </w:tc>
        <w:tc>
          <w:tcPr>
            <w:tcW w:w="2340" w:type="dxa"/>
          </w:tcPr>
          <w:p w:rsidRPr="000836C0" w:rsidR="008F45E5" w:rsidP="008F45E5" w:rsidRDefault="008F45E5" w14:paraId="2CC28E5A" w14:textId="649D7026">
            <w:pPr>
              <w:jc w:val="center"/>
            </w:pPr>
            <w:r w:rsidRPr="00C828D9">
              <w:t>1,071</w:t>
            </w:r>
          </w:p>
        </w:tc>
      </w:tr>
      <w:tr w:rsidR="008F45E5" w:rsidTr="00C14574" w14:paraId="00D8D622" w14:textId="77777777">
        <w:tc>
          <w:tcPr>
            <w:tcW w:w="5220" w:type="dxa"/>
            <w:gridSpan w:val="2"/>
            <w:vAlign w:val="center"/>
          </w:tcPr>
          <w:p w:rsidRPr="000836C0" w:rsidR="008F45E5" w:rsidP="008F45E5" w:rsidRDefault="008F45E5" w14:paraId="1644B2FD" w14:textId="77777777">
            <w:r w:rsidRPr="000836C0">
              <w:t>Fellowship Applications</w:t>
            </w:r>
          </w:p>
        </w:tc>
        <w:tc>
          <w:tcPr>
            <w:tcW w:w="2340" w:type="dxa"/>
          </w:tcPr>
          <w:p w:rsidRPr="000836C0" w:rsidR="008F45E5" w:rsidP="008F45E5" w:rsidRDefault="008F45E5" w14:paraId="6493455C" w14:textId="7EAE2524">
            <w:pPr>
              <w:jc w:val="center"/>
            </w:pPr>
            <w:r w:rsidRPr="00C828D9">
              <w:t>10</w:t>
            </w:r>
          </w:p>
        </w:tc>
      </w:tr>
      <w:tr w:rsidR="008F45E5" w:rsidTr="00C14574" w14:paraId="3133C010" w14:textId="77777777">
        <w:tc>
          <w:tcPr>
            <w:tcW w:w="5220" w:type="dxa"/>
            <w:gridSpan w:val="2"/>
            <w:vAlign w:val="center"/>
          </w:tcPr>
          <w:p w:rsidRPr="000836C0" w:rsidR="008F45E5" w:rsidP="008F45E5" w:rsidRDefault="008F45E5" w14:paraId="199B858F" w14:textId="77777777">
            <w:pPr>
              <w:ind w:left="3600"/>
              <w:rPr>
                <w:b/>
                <w:bCs/>
              </w:rPr>
            </w:pPr>
            <w:r w:rsidRPr="000836C0">
              <w:rPr>
                <w:b/>
                <w:bCs/>
              </w:rPr>
              <w:t>TOTAL</w:t>
            </w:r>
          </w:p>
        </w:tc>
        <w:tc>
          <w:tcPr>
            <w:tcW w:w="2340" w:type="dxa"/>
          </w:tcPr>
          <w:p w:rsidRPr="008F45E5" w:rsidR="008F45E5" w:rsidP="008F45E5" w:rsidRDefault="008F45E5" w14:paraId="7E5F830F" w14:textId="4FB64F8E">
            <w:pPr>
              <w:jc w:val="center"/>
              <w:rPr>
                <w:b/>
                <w:bCs/>
              </w:rPr>
            </w:pPr>
            <w:r w:rsidRPr="008F45E5">
              <w:rPr>
                <w:b/>
                <w:bCs/>
              </w:rPr>
              <w:t>3,048</w:t>
            </w:r>
          </w:p>
        </w:tc>
      </w:tr>
    </w:tbl>
    <w:p w:rsidR="00EB54B1" w:rsidRDefault="00EB54B1" w14:paraId="295BED5F" w14:textId="77777777">
      <w:pPr>
        <w:ind w:firstLine="720"/>
      </w:pPr>
    </w:p>
    <w:p w:rsidR="00EB54B1" w:rsidRDefault="00EB54B1" w14:paraId="46AE1AE5" w14:textId="77777777">
      <w:r>
        <w:t>The above estimates were used to determine the number of actions per year for each of the following reporting requirements.</w:t>
      </w:r>
    </w:p>
    <w:p w:rsidR="00EB54B1" w:rsidRDefault="00EB54B1" w14:paraId="204AA4AD" w14:textId="77777777">
      <w:pPr>
        <w:ind w:firstLine="720"/>
      </w:pPr>
    </w:p>
    <w:p w:rsidR="00EB54B1" w:rsidRDefault="00EB54B1" w14:paraId="6A9C4062" w14:textId="77777777">
      <w:pPr>
        <w:rPr>
          <w:b/>
          <w:bCs/>
        </w:rPr>
      </w:pPr>
      <w:r>
        <w:rPr>
          <w:b/>
          <w:bCs/>
        </w:rPr>
        <w:t>BURDEN HOURS PER REPORTING REQUIREMENT</w:t>
      </w:r>
    </w:p>
    <w:p w:rsidR="00EB54B1" w:rsidRDefault="00EB54B1" w14:paraId="075EF102" w14:textId="77777777">
      <w:pPr>
        <w:ind w:firstLine="720"/>
      </w:pPr>
    </w:p>
    <w:p w:rsidR="00EB54B1" w:rsidRDefault="00EB54B1" w14:paraId="60508170" w14:textId="77777777">
      <w:r>
        <w:t>NOTES:</w:t>
      </w:r>
      <w:r>
        <w:tab/>
        <w:t>Column D = A x B x C</w:t>
      </w:r>
    </w:p>
    <w:p w:rsidR="00EB54B1" w:rsidRDefault="00EB54B1" w14:paraId="0B8289DF" w14:textId="77777777">
      <w:pPr>
        <w:ind w:left="720" w:firstLine="720"/>
      </w:pPr>
      <w:r>
        <w:t>Column F = A x B x E</w:t>
      </w:r>
    </w:p>
    <w:p w:rsidR="00EB54B1" w:rsidRDefault="00EB54B1" w14:paraId="29EFDDDF" w14:textId="77777777"/>
    <w:p w:rsidR="00EB54B1" w:rsidRDefault="00EB54B1" w14:paraId="721F6DC7" w14:textId="77777777">
      <w:r>
        <w:t>Burden estimates for analyzing, processing, and maintaining EPA grant forms were derived from EPA employees directly responsible for day-to-day grant operations.  Employee estimates were obtained shortly after forms were approved for use and have been modified to reflect our grant processing streamlining efforts.</w:t>
      </w:r>
    </w:p>
    <w:p w:rsidR="00EB54B1" w:rsidRDefault="00EB54B1" w14:paraId="3AC36D38" w14:textId="77777777"/>
    <w:p w:rsidR="00EB54B1" w:rsidRDefault="00EB54B1" w14:paraId="7641D5FB" w14:textId="77777777">
      <w:pPr>
        <w:ind w:hanging="900"/>
        <w:rPr>
          <w:sz w:val="18"/>
        </w:rPr>
      </w:pPr>
      <w:r>
        <w:br w:type="page"/>
      </w:r>
      <w:r>
        <w:rPr>
          <w:sz w:val="18"/>
        </w:rPr>
        <w:lastRenderedPageBreak/>
        <w:t xml:space="preserve"> </w:t>
      </w:r>
    </w:p>
    <w:tbl>
      <w:tblPr>
        <w:tblW w:w="11160" w:type="dxa"/>
        <w:tblInd w:w="-885" w:type="dxa"/>
        <w:tblLayout w:type="fixed"/>
        <w:tblCellMar>
          <w:left w:w="0" w:type="dxa"/>
          <w:right w:w="0" w:type="dxa"/>
        </w:tblCellMar>
        <w:tblLook w:val="0000" w:firstRow="0" w:lastRow="0" w:firstColumn="0" w:lastColumn="0" w:noHBand="0" w:noVBand="0"/>
      </w:tblPr>
      <w:tblGrid>
        <w:gridCol w:w="2700"/>
        <w:gridCol w:w="1260"/>
        <w:gridCol w:w="1440"/>
        <w:gridCol w:w="1440"/>
        <w:gridCol w:w="1440"/>
        <w:gridCol w:w="1440"/>
        <w:gridCol w:w="1440"/>
      </w:tblGrid>
      <w:tr w:rsidRPr="006D72CB" w:rsidR="00EB54B1" w:rsidTr="612D57B6" w14:paraId="50B900F1" w14:textId="77777777">
        <w:trPr>
          <w:cantSplit/>
          <w:trHeight w:val="255"/>
          <w:tblHeader/>
        </w:trPr>
        <w:tc>
          <w:tcPr>
            <w:tcW w:w="27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rsidRPr="000836C0" w:rsidR="00EB54B1" w:rsidRDefault="00EB54B1" w14:paraId="56BAF9D0" w14:textId="77777777">
            <w:pPr>
              <w:jc w:val="center"/>
              <w:rPr>
                <w:b/>
                <w:bCs/>
                <w:sz w:val="20"/>
                <w:szCs w:val="18"/>
              </w:rPr>
            </w:pPr>
            <w:r w:rsidRPr="000836C0">
              <w:rPr>
                <w:b/>
                <w:bCs/>
                <w:sz w:val="20"/>
                <w:szCs w:val="18"/>
              </w:rPr>
              <w:t>Information Collection Requirement</w:t>
            </w:r>
          </w:p>
        </w:tc>
        <w:tc>
          <w:tcPr>
            <w:tcW w:w="12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EB54B1" w:rsidRDefault="00EB54B1" w14:paraId="5E0E95AD" w14:textId="77777777">
            <w:pPr>
              <w:jc w:val="center"/>
              <w:rPr>
                <w:b/>
                <w:bCs/>
                <w:sz w:val="20"/>
                <w:szCs w:val="18"/>
              </w:rPr>
            </w:pPr>
            <w:r w:rsidRPr="000836C0">
              <w:rPr>
                <w:b/>
                <w:bCs/>
                <w:sz w:val="20"/>
                <w:szCs w:val="18"/>
              </w:rPr>
              <w:t>A</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EB54B1" w:rsidRDefault="00EB54B1" w14:paraId="7090E403" w14:textId="77777777">
            <w:pPr>
              <w:jc w:val="center"/>
              <w:rPr>
                <w:b/>
                <w:bCs/>
                <w:sz w:val="20"/>
                <w:szCs w:val="18"/>
              </w:rPr>
            </w:pPr>
            <w:r w:rsidRPr="000836C0">
              <w:rPr>
                <w:b/>
                <w:bCs/>
                <w:sz w:val="20"/>
                <w:szCs w:val="18"/>
              </w:rPr>
              <w:t>B</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EB54B1" w:rsidRDefault="00EB54B1" w14:paraId="018842F3" w14:textId="77777777">
            <w:pPr>
              <w:jc w:val="center"/>
              <w:rPr>
                <w:b/>
                <w:bCs/>
                <w:sz w:val="20"/>
                <w:szCs w:val="18"/>
              </w:rPr>
            </w:pPr>
            <w:r w:rsidRPr="000836C0">
              <w:rPr>
                <w:b/>
                <w:bCs/>
                <w:sz w:val="20"/>
                <w:szCs w:val="18"/>
              </w:rPr>
              <w:t>C</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EB54B1" w:rsidRDefault="00EB54B1" w14:paraId="637D217E" w14:textId="77777777">
            <w:pPr>
              <w:jc w:val="center"/>
              <w:rPr>
                <w:b/>
                <w:bCs/>
                <w:sz w:val="20"/>
                <w:szCs w:val="18"/>
              </w:rPr>
            </w:pPr>
            <w:r w:rsidRPr="000836C0">
              <w:rPr>
                <w:b/>
                <w:bCs/>
                <w:sz w:val="20"/>
                <w:szCs w:val="18"/>
              </w:rPr>
              <w:t>D</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EB54B1" w:rsidRDefault="00EB54B1" w14:paraId="527AC7F9" w14:textId="77777777">
            <w:pPr>
              <w:jc w:val="center"/>
              <w:rPr>
                <w:b/>
                <w:bCs/>
                <w:sz w:val="20"/>
                <w:szCs w:val="18"/>
              </w:rPr>
            </w:pPr>
            <w:r w:rsidRPr="000836C0">
              <w:rPr>
                <w:b/>
                <w:bCs/>
                <w:sz w:val="20"/>
                <w:szCs w:val="18"/>
              </w:rPr>
              <w:t>E</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EB54B1" w:rsidRDefault="00EB54B1" w14:paraId="4B5681A9" w14:textId="77777777">
            <w:pPr>
              <w:jc w:val="center"/>
              <w:rPr>
                <w:b/>
                <w:bCs/>
                <w:sz w:val="20"/>
                <w:szCs w:val="18"/>
              </w:rPr>
            </w:pPr>
            <w:r w:rsidRPr="000836C0">
              <w:rPr>
                <w:b/>
                <w:bCs/>
                <w:sz w:val="20"/>
                <w:szCs w:val="18"/>
              </w:rPr>
              <w:t>F</w:t>
            </w:r>
          </w:p>
        </w:tc>
      </w:tr>
      <w:tr w:rsidRPr="006D72CB" w:rsidR="00EB54B1" w:rsidTr="612D57B6" w14:paraId="58E9853A" w14:textId="77777777">
        <w:trPr>
          <w:cantSplit/>
          <w:trHeight w:val="870"/>
          <w:tblHeader/>
        </w:trPr>
        <w:tc>
          <w:tcPr>
            <w:tcW w:w="2700" w:type="dxa"/>
            <w:vMerge/>
            <w:vAlign w:val="center"/>
          </w:tcPr>
          <w:p w:rsidRPr="000836C0" w:rsidR="00EB54B1" w:rsidRDefault="00EB54B1" w14:paraId="64660181" w14:textId="77777777">
            <w:pPr>
              <w:rPr>
                <w:b/>
                <w:bCs/>
                <w:sz w:val="20"/>
                <w:szCs w:val="18"/>
              </w:rPr>
            </w:pPr>
          </w:p>
        </w:tc>
        <w:tc>
          <w:tcPr>
            <w:tcW w:w="1260" w:type="dxa"/>
            <w:tcBorders>
              <w:top w:val="nil"/>
              <w:left w:val="nil"/>
              <w:bottom w:val="single" w:color="auto" w:sz="4" w:space="0"/>
              <w:right w:val="single" w:color="auto" w:sz="4" w:space="0"/>
            </w:tcBorders>
            <w:tcMar>
              <w:top w:w="15" w:type="dxa"/>
              <w:left w:w="15" w:type="dxa"/>
              <w:bottom w:w="0" w:type="dxa"/>
              <w:right w:w="15" w:type="dxa"/>
            </w:tcMar>
            <w:vAlign w:val="center"/>
          </w:tcPr>
          <w:p w:rsidRPr="000836C0" w:rsidR="00EB54B1" w:rsidRDefault="00EB54B1" w14:paraId="3854978B" w14:textId="77777777">
            <w:pPr>
              <w:jc w:val="center"/>
              <w:rPr>
                <w:b/>
                <w:bCs/>
                <w:sz w:val="20"/>
                <w:szCs w:val="18"/>
              </w:rPr>
            </w:pPr>
            <w:r w:rsidRPr="000836C0">
              <w:rPr>
                <w:b/>
                <w:bCs/>
                <w:sz w:val="20"/>
                <w:szCs w:val="18"/>
              </w:rPr>
              <w:t>Actions per Year</w:t>
            </w: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rsidRPr="000836C0" w:rsidR="00EB54B1" w:rsidRDefault="00EB54B1" w14:paraId="204675A2" w14:textId="77777777">
            <w:pPr>
              <w:jc w:val="center"/>
              <w:rPr>
                <w:b/>
                <w:bCs/>
                <w:sz w:val="20"/>
                <w:szCs w:val="18"/>
              </w:rPr>
            </w:pPr>
            <w:r w:rsidRPr="000836C0">
              <w:rPr>
                <w:b/>
                <w:bCs/>
                <w:sz w:val="20"/>
                <w:szCs w:val="18"/>
              </w:rPr>
              <w:t>Submissions per Agreement</w:t>
            </w: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rsidRPr="000836C0" w:rsidR="00EB54B1" w:rsidRDefault="00EB54B1" w14:paraId="4A1B7BED" w14:textId="77777777">
            <w:pPr>
              <w:jc w:val="center"/>
              <w:rPr>
                <w:b/>
                <w:bCs/>
                <w:sz w:val="20"/>
                <w:szCs w:val="18"/>
              </w:rPr>
            </w:pPr>
            <w:r w:rsidRPr="000836C0">
              <w:rPr>
                <w:b/>
                <w:bCs/>
                <w:sz w:val="20"/>
                <w:szCs w:val="18"/>
              </w:rPr>
              <w:t>Burden Hours per Action</w:t>
            </w: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rsidRPr="000836C0" w:rsidR="00EB54B1" w:rsidRDefault="00EB54B1" w14:paraId="1B6E1628" w14:textId="77777777">
            <w:pPr>
              <w:jc w:val="center"/>
              <w:rPr>
                <w:b/>
                <w:bCs/>
                <w:sz w:val="20"/>
                <w:szCs w:val="18"/>
              </w:rPr>
            </w:pPr>
            <w:r w:rsidRPr="000836C0">
              <w:rPr>
                <w:b/>
                <w:bCs/>
                <w:sz w:val="20"/>
                <w:szCs w:val="18"/>
              </w:rPr>
              <w:t>Total Burden Hours for Recipients</w:t>
            </w: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rsidRPr="000836C0" w:rsidR="00EB54B1" w:rsidRDefault="00EB54B1" w14:paraId="6954B4F3" w14:textId="77777777">
            <w:pPr>
              <w:jc w:val="center"/>
              <w:rPr>
                <w:b/>
                <w:bCs/>
                <w:sz w:val="20"/>
                <w:szCs w:val="18"/>
              </w:rPr>
            </w:pPr>
            <w:r w:rsidRPr="000836C0">
              <w:rPr>
                <w:b/>
                <w:bCs/>
                <w:sz w:val="20"/>
                <w:szCs w:val="18"/>
              </w:rPr>
              <w:t>Burden Hours for EPA</w:t>
            </w: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rsidRPr="000836C0" w:rsidR="00EB54B1" w:rsidRDefault="00EB54B1" w14:paraId="71AEC5DC" w14:textId="77777777">
            <w:pPr>
              <w:jc w:val="center"/>
              <w:rPr>
                <w:b/>
                <w:bCs/>
                <w:sz w:val="20"/>
                <w:szCs w:val="18"/>
              </w:rPr>
            </w:pPr>
            <w:r w:rsidRPr="000836C0">
              <w:rPr>
                <w:b/>
                <w:bCs/>
                <w:sz w:val="20"/>
                <w:szCs w:val="18"/>
              </w:rPr>
              <w:t>Total Burden Hours for EPA</w:t>
            </w:r>
          </w:p>
        </w:tc>
      </w:tr>
      <w:tr w:rsidRPr="006D72CB" w:rsidR="007B029F" w:rsidTr="612D57B6" w14:paraId="1803348F" w14:textId="77777777">
        <w:trPr>
          <w:trHeight w:val="417"/>
        </w:trPr>
        <w:tc>
          <w:tcPr>
            <w:tcW w:w="11160" w:type="dxa"/>
            <w:gridSpan w:val="7"/>
            <w:tcBorders>
              <w:top w:val="single" w:color="auto" w:sz="4" w:space="0"/>
              <w:left w:val="single" w:color="auto" w:sz="4" w:space="0"/>
              <w:bottom w:val="single" w:color="auto" w:sz="4" w:space="0"/>
              <w:right w:val="single" w:color="auto" w:sz="4" w:space="0"/>
            </w:tcBorders>
            <w:shd w:val="clear" w:color="auto" w:fill="A6A6A6" w:themeFill="background1" w:themeFillShade="A6"/>
            <w:tcMar>
              <w:top w:w="15" w:type="dxa"/>
              <w:left w:w="15" w:type="dxa"/>
              <w:bottom w:w="0" w:type="dxa"/>
              <w:right w:w="15" w:type="dxa"/>
            </w:tcMar>
            <w:vAlign w:val="center"/>
          </w:tcPr>
          <w:p w:rsidRPr="000836C0" w:rsidR="007B029F" w:rsidP="00BF5822" w:rsidRDefault="007B029F" w14:paraId="11A8E91A" w14:textId="77777777">
            <w:pPr>
              <w:jc w:val="center"/>
              <w:rPr>
                <w:sz w:val="20"/>
                <w:szCs w:val="18"/>
              </w:rPr>
            </w:pPr>
            <w:r w:rsidRPr="000836C0">
              <w:rPr>
                <w:b/>
              </w:rPr>
              <w:t>EPA</w:t>
            </w:r>
            <w:r w:rsidRPr="000836C0" w:rsidR="0093401B">
              <w:rPr>
                <w:b/>
              </w:rPr>
              <w:t xml:space="preserve"> </w:t>
            </w:r>
            <w:r w:rsidRPr="000836C0">
              <w:rPr>
                <w:b/>
              </w:rPr>
              <w:t>Forms, Reporting and Record Keeping Requirements</w:t>
            </w:r>
          </w:p>
        </w:tc>
      </w:tr>
      <w:tr w:rsidRPr="006D72CB" w:rsidR="00C5020C" w:rsidTr="612D57B6" w14:paraId="7A03A11D" w14:textId="77777777">
        <w:trPr>
          <w:trHeight w:val="417"/>
        </w:trPr>
        <w:tc>
          <w:tcPr>
            <w:tcW w:w="27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rsidRPr="000836C0" w:rsidR="00C5020C" w:rsidP="00F85FDA" w:rsidRDefault="008F45E5" w14:paraId="4E040892" w14:textId="7C11D856">
            <w:pPr>
              <w:rPr>
                <w:sz w:val="20"/>
                <w:szCs w:val="20"/>
              </w:rPr>
            </w:pPr>
            <w:r w:rsidRPr="008F45E5">
              <w:rPr>
                <w:sz w:val="20"/>
                <w:szCs w:val="20"/>
              </w:rPr>
              <w:t>Record Keeping - 40 CFR Sections 30.50, 30.52, and 31.42 (for awards made prior to December 26, 2014) and 2 CFR Sections 200.301, 200.302, and 200.327 through 200.329 (for awards made on or after December 26, 2014)</w:t>
            </w:r>
          </w:p>
        </w:tc>
        <w:tc>
          <w:tcPr>
            <w:tcW w:w="12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0BC9B2D7" w14:textId="07DA78E8">
            <w:pPr>
              <w:jc w:val="center"/>
              <w:rPr>
                <w:sz w:val="20"/>
                <w:szCs w:val="20"/>
              </w:rPr>
            </w:pPr>
            <w:r w:rsidRPr="000836C0">
              <w:rPr>
                <w:sz w:val="20"/>
                <w:szCs w:val="20"/>
              </w:rPr>
              <w:t>1,</w:t>
            </w:r>
            <w:r w:rsidR="008F45E5">
              <w:rPr>
                <w:sz w:val="20"/>
                <w:szCs w:val="20"/>
              </w:rPr>
              <w:t>588</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53DEA7DD" w14:textId="77777777">
            <w:pPr>
              <w:jc w:val="center"/>
              <w:rPr>
                <w:sz w:val="20"/>
                <w:szCs w:val="20"/>
              </w:rPr>
            </w:pPr>
            <w:r w:rsidRPr="000836C0">
              <w:rPr>
                <w:sz w:val="20"/>
                <w:szCs w:val="20"/>
              </w:rPr>
              <w:t>1</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1FDAA73F" w14:textId="03214370">
            <w:pPr>
              <w:jc w:val="center"/>
              <w:rPr>
                <w:sz w:val="20"/>
                <w:szCs w:val="20"/>
              </w:rPr>
            </w:pPr>
            <w:r>
              <w:rPr>
                <w:sz w:val="20"/>
                <w:szCs w:val="20"/>
              </w:rPr>
              <w:t>8</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B10A7D" w14:paraId="224EED30" w14:textId="4194D2A4">
            <w:pPr>
              <w:jc w:val="center"/>
              <w:rPr>
                <w:sz w:val="20"/>
                <w:szCs w:val="20"/>
              </w:rPr>
            </w:pPr>
            <w:r>
              <w:rPr>
                <w:sz w:val="20"/>
                <w:szCs w:val="20"/>
              </w:rPr>
              <w:t>1</w:t>
            </w:r>
            <w:r w:rsidR="008F45E5">
              <w:rPr>
                <w:sz w:val="20"/>
                <w:szCs w:val="20"/>
              </w:rPr>
              <w:t>2,704</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48EE00FC" w14:textId="77777777">
            <w:pPr>
              <w:jc w:val="center"/>
              <w:rPr>
                <w:sz w:val="20"/>
                <w:szCs w:val="20"/>
              </w:rPr>
            </w:pPr>
            <w:r w:rsidRPr="000836C0">
              <w:rPr>
                <w:sz w:val="20"/>
                <w:szCs w:val="20"/>
              </w:rPr>
              <w:t>1</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6DA8A660" w14:textId="378D5699">
            <w:pPr>
              <w:jc w:val="center"/>
              <w:rPr>
                <w:sz w:val="20"/>
                <w:szCs w:val="20"/>
              </w:rPr>
            </w:pPr>
            <w:r w:rsidRPr="000836C0">
              <w:rPr>
                <w:sz w:val="20"/>
                <w:szCs w:val="20"/>
              </w:rPr>
              <w:t>1,</w:t>
            </w:r>
            <w:r w:rsidR="008F45E5">
              <w:rPr>
                <w:sz w:val="20"/>
                <w:szCs w:val="20"/>
              </w:rPr>
              <w:t>588</w:t>
            </w:r>
          </w:p>
        </w:tc>
      </w:tr>
      <w:tr w:rsidRPr="006D72CB" w:rsidR="00C5020C" w:rsidTr="612D57B6" w14:paraId="58092BF9" w14:textId="77777777">
        <w:trPr>
          <w:trHeight w:val="417"/>
        </w:trPr>
        <w:tc>
          <w:tcPr>
            <w:tcW w:w="27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rsidRPr="000836C0" w:rsidR="00C5020C" w:rsidP="00F85FDA" w:rsidRDefault="00C5020C" w14:paraId="7848D9A1" w14:textId="77777777">
            <w:pPr>
              <w:rPr>
                <w:sz w:val="20"/>
                <w:szCs w:val="20"/>
              </w:rPr>
            </w:pPr>
            <w:r w:rsidRPr="000836C0">
              <w:rPr>
                <w:sz w:val="20"/>
                <w:szCs w:val="20"/>
              </w:rPr>
              <w:t>Completion of Project Officer Protocol/Programmatic Adva</w:t>
            </w:r>
            <w:r w:rsidRPr="000836C0" w:rsidR="00F85FDA">
              <w:rPr>
                <w:sz w:val="20"/>
                <w:szCs w:val="20"/>
              </w:rPr>
              <w:t>nced Monitoring - 40 CFR Sections</w:t>
            </w:r>
            <w:r w:rsidRPr="000836C0">
              <w:rPr>
                <w:sz w:val="20"/>
                <w:szCs w:val="20"/>
              </w:rPr>
              <w:t xml:space="preserve"> 30.50, 30.52, and 31.42 (for awards made prior to December 26, 2014) and 2 CFR Sections 200.327 through 200.329 (for awards made on or after December 26, 2014) </w:t>
            </w:r>
          </w:p>
        </w:tc>
        <w:tc>
          <w:tcPr>
            <w:tcW w:w="12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1DD1FEAF" w14:textId="4A9909CE">
            <w:pPr>
              <w:jc w:val="center"/>
              <w:rPr>
                <w:sz w:val="20"/>
                <w:szCs w:val="20"/>
              </w:rPr>
            </w:pPr>
            <w:r w:rsidRPr="000836C0">
              <w:rPr>
                <w:sz w:val="20"/>
                <w:szCs w:val="20"/>
              </w:rPr>
              <w:t>2</w:t>
            </w:r>
            <w:r w:rsidR="008F45E5">
              <w:rPr>
                <w:sz w:val="20"/>
                <w:szCs w:val="20"/>
              </w:rPr>
              <w:t>15</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1C244988" w14:textId="77777777">
            <w:pPr>
              <w:jc w:val="center"/>
              <w:rPr>
                <w:sz w:val="20"/>
                <w:szCs w:val="20"/>
              </w:rPr>
            </w:pPr>
            <w:r w:rsidRPr="000836C0">
              <w:rPr>
                <w:sz w:val="20"/>
                <w:szCs w:val="20"/>
              </w:rPr>
              <w:t>1</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3725A499" w14:textId="3E2DF01D">
            <w:pPr>
              <w:jc w:val="center"/>
              <w:rPr>
                <w:sz w:val="20"/>
                <w:szCs w:val="20"/>
              </w:rPr>
            </w:pPr>
            <w:r>
              <w:rPr>
                <w:sz w:val="20"/>
                <w:szCs w:val="20"/>
              </w:rPr>
              <w:t>3</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3A285248" w14:textId="2355E596">
            <w:pPr>
              <w:jc w:val="center"/>
              <w:rPr>
                <w:sz w:val="20"/>
                <w:szCs w:val="20"/>
              </w:rPr>
            </w:pPr>
            <w:r>
              <w:rPr>
                <w:sz w:val="20"/>
                <w:szCs w:val="20"/>
              </w:rPr>
              <w:t>645</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37E95FAF" w14:textId="77777777">
            <w:pPr>
              <w:jc w:val="center"/>
              <w:rPr>
                <w:sz w:val="20"/>
                <w:szCs w:val="20"/>
              </w:rPr>
            </w:pPr>
            <w:r w:rsidRPr="000836C0">
              <w:rPr>
                <w:sz w:val="20"/>
                <w:szCs w:val="20"/>
              </w:rPr>
              <w:t>1</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0F089A03" w14:textId="0A030F42">
            <w:pPr>
              <w:jc w:val="center"/>
              <w:rPr>
                <w:sz w:val="20"/>
                <w:szCs w:val="20"/>
              </w:rPr>
            </w:pPr>
            <w:r w:rsidRPr="000836C0">
              <w:rPr>
                <w:sz w:val="20"/>
                <w:szCs w:val="20"/>
              </w:rPr>
              <w:t>2</w:t>
            </w:r>
            <w:r w:rsidR="008F45E5">
              <w:rPr>
                <w:sz w:val="20"/>
                <w:szCs w:val="20"/>
              </w:rPr>
              <w:t>15</w:t>
            </w:r>
          </w:p>
        </w:tc>
      </w:tr>
      <w:tr w:rsidRPr="006D72CB" w:rsidR="00C5020C" w:rsidTr="612D57B6" w14:paraId="37E30D54" w14:textId="77777777">
        <w:trPr>
          <w:trHeight w:val="417"/>
        </w:trPr>
        <w:tc>
          <w:tcPr>
            <w:tcW w:w="27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rsidRPr="000836C0" w:rsidR="00C5020C" w:rsidP="00F85FDA" w:rsidRDefault="00C5020C" w14:paraId="72E8C2D9" w14:textId="77777777">
            <w:pPr>
              <w:rPr>
                <w:sz w:val="20"/>
                <w:szCs w:val="20"/>
              </w:rPr>
            </w:pPr>
            <w:r w:rsidRPr="000836C0">
              <w:rPr>
                <w:sz w:val="20"/>
                <w:szCs w:val="20"/>
              </w:rPr>
              <w:t>Submit Interim and Final Progress Reports - 40 CFR S</w:t>
            </w:r>
            <w:r w:rsidRPr="000836C0" w:rsidR="00F85FDA">
              <w:rPr>
                <w:sz w:val="20"/>
                <w:szCs w:val="20"/>
              </w:rPr>
              <w:t>ections</w:t>
            </w:r>
            <w:r w:rsidRPr="000836C0">
              <w:rPr>
                <w:sz w:val="20"/>
                <w:szCs w:val="20"/>
              </w:rPr>
              <w:t xml:space="preserve"> 30.51 and 31.40 (for awards made prior to December 26, 2014) and 2 CFR Sections 200.301, 200.302, and 200.328 (for awards made on or after December 26, 2014) </w:t>
            </w:r>
          </w:p>
        </w:tc>
        <w:tc>
          <w:tcPr>
            <w:tcW w:w="12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66880567" w14:textId="66B551CF">
            <w:pPr>
              <w:jc w:val="center"/>
              <w:rPr>
                <w:sz w:val="20"/>
                <w:szCs w:val="20"/>
              </w:rPr>
            </w:pPr>
            <w:r w:rsidRPr="000836C0">
              <w:rPr>
                <w:sz w:val="20"/>
                <w:szCs w:val="20"/>
              </w:rPr>
              <w:t>1,</w:t>
            </w:r>
            <w:r w:rsidR="008F45E5">
              <w:rPr>
                <w:sz w:val="20"/>
                <w:szCs w:val="20"/>
              </w:rPr>
              <w:t>588</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0B4422F4" w14:textId="77777777">
            <w:pPr>
              <w:jc w:val="center"/>
              <w:rPr>
                <w:sz w:val="20"/>
                <w:szCs w:val="20"/>
              </w:rPr>
            </w:pPr>
            <w:r w:rsidRPr="000836C0">
              <w:rPr>
                <w:sz w:val="20"/>
                <w:szCs w:val="20"/>
              </w:rPr>
              <w:t>4</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4FFD98A5" w14:textId="77777777">
            <w:pPr>
              <w:jc w:val="center"/>
              <w:rPr>
                <w:sz w:val="20"/>
                <w:szCs w:val="20"/>
              </w:rPr>
            </w:pPr>
            <w:r w:rsidRPr="000836C0">
              <w:rPr>
                <w:sz w:val="20"/>
                <w:szCs w:val="20"/>
              </w:rPr>
              <w:t>6.5</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4ED5E003" w14:textId="57736549">
            <w:pPr>
              <w:jc w:val="center"/>
              <w:rPr>
                <w:sz w:val="20"/>
                <w:szCs w:val="20"/>
              </w:rPr>
            </w:pPr>
            <w:r>
              <w:rPr>
                <w:sz w:val="20"/>
                <w:szCs w:val="20"/>
              </w:rPr>
              <w:t>41,288</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7DFFA668" w14:textId="77777777">
            <w:pPr>
              <w:jc w:val="center"/>
              <w:rPr>
                <w:sz w:val="20"/>
                <w:szCs w:val="20"/>
              </w:rPr>
            </w:pPr>
            <w:r w:rsidRPr="000836C0">
              <w:rPr>
                <w:sz w:val="20"/>
                <w:szCs w:val="20"/>
              </w:rPr>
              <w:t>4</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539FE362" w14:textId="50B5E567">
            <w:pPr>
              <w:jc w:val="center"/>
              <w:rPr>
                <w:sz w:val="20"/>
                <w:szCs w:val="20"/>
              </w:rPr>
            </w:pPr>
            <w:r>
              <w:rPr>
                <w:sz w:val="20"/>
                <w:szCs w:val="20"/>
              </w:rPr>
              <w:t>25,408</w:t>
            </w:r>
          </w:p>
        </w:tc>
      </w:tr>
      <w:tr w:rsidRPr="006D72CB" w:rsidR="00C5020C" w:rsidTr="612D57B6" w14:paraId="50E3A896" w14:textId="77777777">
        <w:trPr>
          <w:trHeight w:val="417"/>
        </w:trPr>
        <w:tc>
          <w:tcPr>
            <w:tcW w:w="27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rsidRPr="000836C0" w:rsidR="00C5020C" w:rsidP="00F85FDA" w:rsidRDefault="2156677B" w14:paraId="1C832A7B" w14:textId="071C266F">
            <w:pPr>
              <w:rPr>
                <w:sz w:val="20"/>
                <w:szCs w:val="20"/>
              </w:rPr>
            </w:pPr>
            <w:r w:rsidRPr="00DF0A40">
              <w:rPr>
                <w:sz w:val="20"/>
                <w:szCs w:val="20"/>
              </w:rPr>
              <w:t xml:space="preserve">Grant Work Plans </w:t>
            </w:r>
            <w:r w:rsidRPr="00DF0A40" w:rsidR="00DF0A40">
              <w:rPr>
                <w:sz w:val="20"/>
                <w:szCs w:val="20"/>
              </w:rPr>
              <w:t>–</w:t>
            </w:r>
            <w:r w:rsidRPr="00DF0A40">
              <w:rPr>
                <w:sz w:val="20"/>
                <w:szCs w:val="20"/>
              </w:rPr>
              <w:t xml:space="preserve"> </w:t>
            </w:r>
            <w:r w:rsidRPr="00DF0A40" w:rsidR="00DF0A40">
              <w:rPr>
                <w:sz w:val="20"/>
                <w:szCs w:val="20"/>
              </w:rPr>
              <w:t xml:space="preserve">For all awards </w:t>
            </w:r>
            <w:r w:rsidRPr="00DF0A40">
              <w:rPr>
                <w:sz w:val="20"/>
                <w:szCs w:val="20"/>
              </w:rPr>
              <w:t>40 CFR 35.104 and 35.105</w:t>
            </w:r>
            <w:r w:rsidRPr="00DF0A40" w:rsidR="00DF0A40">
              <w:rPr>
                <w:sz w:val="20"/>
                <w:szCs w:val="20"/>
              </w:rPr>
              <w:t>,</w:t>
            </w:r>
            <w:r w:rsidRPr="00DF0A40">
              <w:rPr>
                <w:sz w:val="20"/>
                <w:szCs w:val="20"/>
              </w:rPr>
              <w:t xml:space="preserve"> </w:t>
            </w:r>
            <w:r w:rsidRPr="00DF0A40" w:rsidR="2FCFADC8">
              <w:rPr>
                <w:sz w:val="20"/>
                <w:szCs w:val="20"/>
              </w:rPr>
              <w:t>2 CFR 200.200</w:t>
            </w:r>
            <w:r xmlns:w="http://schemas.openxmlformats.org/wordprocessingml/2006/main" w:rsidR="00164F96">
              <w:rPr>
                <w:sz w:val="20"/>
                <w:szCs w:val="20"/>
              </w:rPr>
              <w:t xml:space="preserve">, </w:t>
            </w:r>
            <w:r xmlns:w="http://schemas.openxmlformats.org/wordprocessingml/2006/main" w:rsidR="00164F96">
              <w:rPr>
                <w:sz w:val="20"/>
                <w:szCs w:val="20"/>
              </w:rPr>
              <w:t>2 CFR 207(a), 2CFR 200.211(e),</w:t>
            </w:r>
            <w:r w:rsidRPr="00DF0A40" w:rsidR="00DF0A40">
              <w:rPr>
                <w:sz w:val="20"/>
                <w:szCs w:val="20"/>
              </w:rPr>
              <w:t xml:space="preserve"> and 2 CFR 200 Appendix I</w:t>
            </w:r>
            <w:r w:rsidRPr="00DF0A40">
              <w:rPr>
                <w:sz w:val="20"/>
                <w:szCs w:val="20"/>
              </w:rPr>
              <w:t xml:space="preserve"> for awards made on or after December 26, 2014</w:t>
            </w:r>
            <w:r w:rsidRPr="612D57B6">
              <w:rPr>
                <w:sz w:val="20"/>
                <w:szCs w:val="20"/>
              </w:rPr>
              <w:t xml:space="preserve"> </w:t>
            </w:r>
          </w:p>
        </w:tc>
        <w:tc>
          <w:tcPr>
            <w:tcW w:w="12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6F0177CA" w14:textId="58A0D9B4">
            <w:pPr>
              <w:jc w:val="center"/>
              <w:rPr>
                <w:sz w:val="20"/>
                <w:szCs w:val="20"/>
              </w:rPr>
            </w:pPr>
            <w:r>
              <w:rPr>
                <w:sz w:val="20"/>
                <w:szCs w:val="20"/>
              </w:rPr>
              <w:t>2,659</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265D68AF" w14:textId="77777777">
            <w:pPr>
              <w:jc w:val="center"/>
              <w:rPr>
                <w:sz w:val="20"/>
                <w:szCs w:val="20"/>
              </w:rPr>
            </w:pPr>
            <w:r w:rsidRPr="000836C0">
              <w:rPr>
                <w:sz w:val="20"/>
                <w:szCs w:val="20"/>
              </w:rPr>
              <w:t>1</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6885D56B" w14:textId="20DFDFC7">
            <w:pPr>
              <w:jc w:val="center"/>
              <w:rPr>
                <w:sz w:val="20"/>
                <w:szCs w:val="20"/>
              </w:rPr>
            </w:pPr>
            <w:r>
              <w:rPr>
                <w:sz w:val="20"/>
                <w:szCs w:val="20"/>
              </w:rPr>
              <w:t>6</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71594D86" w14:textId="76C8D1E1">
            <w:pPr>
              <w:jc w:val="center"/>
              <w:rPr>
                <w:sz w:val="20"/>
                <w:szCs w:val="20"/>
              </w:rPr>
            </w:pPr>
            <w:r w:rsidRPr="000836C0">
              <w:rPr>
                <w:sz w:val="20"/>
                <w:szCs w:val="20"/>
              </w:rPr>
              <w:t>1</w:t>
            </w:r>
            <w:r w:rsidR="008F45E5">
              <w:rPr>
                <w:sz w:val="20"/>
                <w:szCs w:val="20"/>
              </w:rPr>
              <w:t>5,954</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09FFFDDA" w14:textId="77777777">
            <w:pPr>
              <w:jc w:val="center"/>
              <w:rPr>
                <w:sz w:val="20"/>
                <w:szCs w:val="20"/>
              </w:rPr>
            </w:pPr>
            <w:r w:rsidRPr="000836C0">
              <w:rPr>
                <w:sz w:val="20"/>
                <w:szCs w:val="20"/>
              </w:rPr>
              <w:t>4</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3CBA4486" w14:textId="39705E63">
            <w:pPr>
              <w:jc w:val="center"/>
              <w:rPr>
                <w:sz w:val="20"/>
                <w:szCs w:val="20"/>
              </w:rPr>
            </w:pPr>
            <w:r>
              <w:rPr>
                <w:sz w:val="20"/>
                <w:szCs w:val="20"/>
              </w:rPr>
              <w:t>10,636</w:t>
            </w:r>
          </w:p>
        </w:tc>
      </w:tr>
      <w:tr w:rsidRPr="006D72CB" w:rsidR="00B10A7D" w:rsidTr="612D57B6" w14:paraId="56D3F8E6" w14:textId="77777777">
        <w:trPr>
          <w:trHeight w:val="417"/>
        </w:trPr>
        <w:tc>
          <w:tcPr>
            <w:tcW w:w="27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rsidRPr="000836C0" w:rsidR="00B10A7D" w:rsidP="00F85FDA" w:rsidRDefault="00B10A7D" w14:paraId="47418939" w14:textId="36B5E104">
            <w:pPr>
              <w:rPr>
                <w:sz w:val="20"/>
                <w:szCs w:val="20"/>
              </w:rPr>
            </w:pPr>
            <w:r>
              <w:rPr>
                <w:sz w:val="20"/>
                <w:szCs w:val="20"/>
              </w:rPr>
              <w:t>DBE Fair Share Objectives</w:t>
            </w:r>
          </w:p>
        </w:tc>
        <w:tc>
          <w:tcPr>
            <w:tcW w:w="12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B10A7D" w:rsidP="00C5020C" w:rsidRDefault="00B10A7D" w14:paraId="383A3A08" w14:textId="053D29DC">
            <w:pPr>
              <w:jc w:val="center"/>
              <w:rPr>
                <w:sz w:val="20"/>
                <w:szCs w:val="20"/>
              </w:rPr>
            </w:pPr>
            <w:r>
              <w:rPr>
                <w:sz w:val="20"/>
                <w:szCs w:val="20"/>
              </w:rPr>
              <w:t>38</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B10A7D" w:rsidP="00C5020C" w:rsidRDefault="00B10A7D" w14:paraId="2CD11515" w14:textId="167B8337">
            <w:pPr>
              <w:jc w:val="center"/>
              <w:rPr>
                <w:sz w:val="20"/>
                <w:szCs w:val="20"/>
              </w:rPr>
            </w:pPr>
            <w:r>
              <w:rPr>
                <w:sz w:val="20"/>
                <w:szCs w:val="20"/>
              </w:rPr>
              <w:t>1</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B10A7D" w:rsidP="00C5020C" w:rsidRDefault="00B10A7D" w14:paraId="6C2287BD" w14:textId="570199E8">
            <w:pPr>
              <w:jc w:val="center"/>
              <w:rPr>
                <w:sz w:val="20"/>
                <w:szCs w:val="20"/>
              </w:rPr>
            </w:pPr>
            <w:r>
              <w:rPr>
                <w:sz w:val="20"/>
                <w:szCs w:val="20"/>
              </w:rPr>
              <w:t>265</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B10A7D" w:rsidP="00C5020C" w:rsidRDefault="00B10A7D" w14:paraId="03BE57F2" w14:textId="1C9432F5">
            <w:pPr>
              <w:jc w:val="center"/>
              <w:rPr>
                <w:sz w:val="20"/>
                <w:szCs w:val="20"/>
              </w:rPr>
            </w:pPr>
            <w:r>
              <w:rPr>
                <w:sz w:val="20"/>
                <w:szCs w:val="20"/>
              </w:rPr>
              <w:t>10,070</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B10A7D" w:rsidP="00C5020C" w:rsidRDefault="00B10A7D" w14:paraId="3840A32D" w14:textId="7C73A842">
            <w:pPr>
              <w:jc w:val="center"/>
              <w:rPr>
                <w:sz w:val="20"/>
                <w:szCs w:val="20"/>
              </w:rPr>
            </w:pPr>
            <w:r>
              <w:rPr>
                <w:sz w:val="20"/>
                <w:szCs w:val="20"/>
              </w:rPr>
              <w:t>8</w:t>
            </w:r>
          </w:p>
        </w:tc>
        <w:tc>
          <w:tcPr>
            <w:tcW w:w="14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rsidRPr="000836C0" w:rsidR="00B10A7D" w:rsidP="00C5020C" w:rsidRDefault="00B10A7D" w14:paraId="22C0BB08" w14:textId="1C88AF5A">
            <w:pPr>
              <w:jc w:val="center"/>
              <w:rPr>
                <w:sz w:val="20"/>
                <w:szCs w:val="20"/>
              </w:rPr>
            </w:pPr>
            <w:r>
              <w:rPr>
                <w:sz w:val="20"/>
                <w:szCs w:val="20"/>
              </w:rPr>
              <w:t>304</w:t>
            </w:r>
          </w:p>
        </w:tc>
      </w:tr>
      <w:tr w:rsidRPr="006D72CB" w:rsidR="00C5020C" w:rsidTr="612D57B6" w14:paraId="2EF5E7B2" w14:textId="77777777">
        <w:trPr>
          <w:trHeight w:val="453"/>
        </w:trPr>
        <w:tc>
          <w:tcPr>
            <w:tcW w:w="2700" w:type="dxa"/>
            <w:tcBorders>
              <w:top w:val="nil"/>
              <w:left w:val="single" w:color="auto" w:sz="4" w:space="0"/>
              <w:bottom w:val="single" w:color="auto" w:sz="4" w:space="0"/>
              <w:right w:val="single" w:color="auto" w:sz="4" w:space="0"/>
            </w:tcBorders>
            <w:tcMar>
              <w:top w:w="15" w:type="dxa"/>
              <w:left w:w="15" w:type="dxa"/>
              <w:bottom w:w="0" w:type="dxa"/>
              <w:right w:w="15" w:type="dxa"/>
            </w:tcMar>
          </w:tcPr>
          <w:p w:rsidRPr="000836C0" w:rsidR="00C5020C" w:rsidP="00C5020C" w:rsidRDefault="008D7604" w14:paraId="48C76F83" w14:textId="77777777">
            <w:pPr>
              <w:rPr>
                <w:sz w:val="20"/>
                <w:szCs w:val="20"/>
              </w:rPr>
            </w:pPr>
            <w:r w:rsidRPr="000836C0">
              <w:rPr>
                <w:sz w:val="20"/>
                <w:szCs w:val="20"/>
              </w:rPr>
              <w:t>EPA Form 190-F-04-001, “US EPA Payment Request”</w:t>
            </w:r>
          </w:p>
        </w:tc>
        <w:tc>
          <w:tcPr>
            <w:tcW w:w="126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260DD972" w14:textId="504CB050">
            <w:pPr>
              <w:jc w:val="center"/>
              <w:rPr>
                <w:sz w:val="20"/>
                <w:szCs w:val="20"/>
              </w:rPr>
            </w:pPr>
            <w:r w:rsidRPr="000836C0">
              <w:rPr>
                <w:sz w:val="20"/>
                <w:szCs w:val="20"/>
              </w:rPr>
              <w:t>1,</w:t>
            </w:r>
            <w:r w:rsidR="008F45E5">
              <w:rPr>
                <w:sz w:val="20"/>
                <w:szCs w:val="20"/>
              </w:rPr>
              <w:t>588</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7C5BB09E" w14:textId="77777777">
            <w:pPr>
              <w:jc w:val="center"/>
              <w:rPr>
                <w:sz w:val="20"/>
                <w:szCs w:val="20"/>
              </w:rPr>
            </w:pPr>
            <w:r w:rsidRPr="000836C0">
              <w:rPr>
                <w:sz w:val="20"/>
                <w:szCs w:val="20"/>
              </w:rPr>
              <w:t>12</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6493A52B" w14:textId="77777777">
            <w:pPr>
              <w:jc w:val="center"/>
              <w:rPr>
                <w:sz w:val="20"/>
                <w:szCs w:val="20"/>
              </w:rPr>
            </w:pPr>
            <w:r w:rsidRPr="000836C0">
              <w:rPr>
                <w:sz w:val="20"/>
                <w:szCs w:val="20"/>
              </w:rPr>
              <w:t>0.5</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0F34418F" w14:textId="390977B9">
            <w:pPr>
              <w:jc w:val="center"/>
              <w:rPr>
                <w:sz w:val="20"/>
                <w:szCs w:val="20"/>
              </w:rPr>
            </w:pPr>
            <w:r>
              <w:rPr>
                <w:sz w:val="20"/>
                <w:szCs w:val="20"/>
              </w:rPr>
              <w:t>9,528</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62C3C3BE" w14:textId="77777777">
            <w:pPr>
              <w:jc w:val="center"/>
              <w:rPr>
                <w:sz w:val="20"/>
                <w:szCs w:val="20"/>
              </w:rPr>
            </w:pPr>
            <w:r w:rsidRPr="000836C0">
              <w:rPr>
                <w:sz w:val="20"/>
                <w:szCs w:val="20"/>
              </w:rPr>
              <w:t>0.5</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0B394417" w14:textId="71C9AECC">
            <w:pPr>
              <w:jc w:val="center"/>
              <w:rPr>
                <w:sz w:val="20"/>
                <w:szCs w:val="20"/>
              </w:rPr>
            </w:pPr>
            <w:r>
              <w:rPr>
                <w:sz w:val="20"/>
                <w:szCs w:val="20"/>
              </w:rPr>
              <w:t>9,528</w:t>
            </w:r>
          </w:p>
        </w:tc>
      </w:tr>
      <w:tr w:rsidRPr="006D72CB" w:rsidR="00C5020C" w:rsidTr="612D57B6" w14:paraId="07A38BFC" w14:textId="77777777">
        <w:trPr>
          <w:trHeight w:val="705"/>
        </w:trPr>
        <w:tc>
          <w:tcPr>
            <w:tcW w:w="2700" w:type="dxa"/>
            <w:tcBorders>
              <w:top w:val="nil"/>
              <w:left w:val="single" w:color="auto" w:sz="4" w:space="0"/>
              <w:bottom w:val="single" w:color="auto" w:sz="4" w:space="0"/>
              <w:right w:val="single" w:color="auto" w:sz="4" w:space="0"/>
            </w:tcBorders>
            <w:tcMar>
              <w:top w:w="15" w:type="dxa"/>
              <w:left w:w="15" w:type="dxa"/>
              <w:bottom w:w="0" w:type="dxa"/>
              <w:right w:w="15" w:type="dxa"/>
            </w:tcMar>
          </w:tcPr>
          <w:p w:rsidRPr="000836C0" w:rsidR="00C5020C" w:rsidP="00C5020C" w:rsidRDefault="008D7604" w14:paraId="2AC65A21" w14:textId="77777777">
            <w:pPr>
              <w:rPr>
                <w:sz w:val="20"/>
                <w:szCs w:val="20"/>
              </w:rPr>
            </w:pPr>
            <w:r w:rsidRPr="000836C0">
              <w:rPr>
                <w:sz w:val="20"/>
                <w:szCs w:val="20"/>
              </w:rPr>
              <w:t>EPA Form 190-F-05-001, “</w:t>
            </w:r>
            <w:r w:rsidRPr="000836C0" w:rsidR="00C5020C">
              <w:rPr>
                <w:sz w:val="20"/>
                <w:szCs w:val="20"/>
              </w:rPr>
              <w:t>Fellowship Stipend Payment Enrollment Form</w:t>
            </w:r>
            <w:r w:rsidRPr="000836C0">
              <w:rPr>
                <w:sz w:val="20"/>
                <w:szCs w:val="20"/>
              </w:rPr>
              <w:t>”</w:t>
            </w:r>
          </w:p>
        </w:tc>
        <w:tc>
          <w:tcPr>
            <w:tcW w:w="126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167C5BE3" w14:textId="2369D927">
            <w:pPr>
              <w:jc w:val="center"/>
              <w:rPr>
                <w:sz w:val="20"/>
                <w:szCs w:val="20"/>
              </w:rPr>
            </w:pPr>
            <w:r>
              <w:rPr>
                <w:sz w:val="20"/>
                <w:szCs w:val="20"/>
              </w:rPr>
              <w:t>5</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3BDDDA46" w14:textId="77777777">
            <w:pPr>
              <w:jc w:val="center"/>
              <w:rPr>
                <w:sz w:val="20"/>
                <w:szCs w:val="20"/>
              </w:rPr>
            </w:pPr>
            <w:r w:rsidRPr="000836C0">
              <w:rPr>
                <w:sz w:val="20"/>
                <w:szCs w:val="20"/>
              </w:rPr>
              <w:t>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490B7BDB" w14:textId="77777777">
            <w:pPr>
              <w:jc w:val="center"/>
              <w:rPr>
                <w:sz w:val="20"/>
                <w:szCs w:val="20"/>
              </w:rPr>
            </w:pPr>
            <w:r w:rsidRPr="000836C0">
              <w:rPr>
                <w:sz w:val="20"/>
                <w:szCs w:val="20"/>
              </w:rPr>
              <w:t>0.5</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589B64E3" w14:textId="2EBC6E22">
            <w:pPr>
              <w:jc w:val="center"/>
              <w:rPr>
                <w:sz w:val="20"/>
                <w:szCs w:val="20"/>
              </w:rPr>
            </w:pPr>
            <w:r w:rsidRPr="000836C0">
              <w:rPr>
                <w:sz w:val="20"/>
                <w:szCs w:val="20"/>
              </w:rPr>
              <w:t>3</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5C7A3A9F" w14:textId="77777777">
            <w:pPr>
              <w:jc w:val="center"/>
              <w:rPr>
                <w:sz w:val="20"/>
                <w:szCs w:val="20"/>
              </w:rPr>
            </w:pPr>
            <w:r w:rsidRPr="000836C0">
              <w:rPr>
                <w:sz w:val="20"/>
                <w:szCs w:val="20"/>
              </w:rPr>
              <w:t>0.5</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5827BDA7" w14:textId="0DD9D457">
            <w:pPr>
              <w:jc w:val="center"/>
              <w:rPr>
                <w:sz w:val="20"/>
                <w:szCs w:val="20"/>
              </w:rPr>
            </w:pPr>
            <w:r w:rsidRPr="000836C0">
              <w:rPr>
                <w:sz w:val="20"/>
                <w:szCs w:val="20"/>
              </w:rPr>
              <w:t>3</w:t>
            </w:r>
          </w:p>
        </w:tc>
      </w:tr>
      <w:tr w:rsidRPr="006D72CB" w:rsidR="00C5020C" w:rsidTr="612D57B6" w14:paraId="6EB665E0" w14:textId="77777777">
        <w:trPr>
          <w:trHeight w:val="705"/>
        </w:trPr>
        <w:tc>
          <w:tcPr>
            <w:tcW w:w="2700" w:type="dxa"/>
            <w:tcBorders>
              <w:top w:val="nil"/>
              <w:left w:val="single" w:color="auto" w:sz="4" w:space="0"/>
              <w:bottom w:val="single" w:color="auto" w:sz="4" w:space="0"/>
              <w:right w:val="single" w:color="auto" w:sz="4" w:space="0"/>
            </w:tcBorders>
            <w:tcMar>
              <w:top w:w="15" w:type="dxa"/>
              <w:left w:w="15" w:type="dxa"/>
              <w:bottom w:w="0" w:type="dxa"/>
              <w:right w:w="15" w:type="dxa"/>
            </w:tcMar>
          </w:tcPr>
          <w:p w:rsidRPr="000836C0" w:rsidR="00C5020C" w:rsidP="00C5020C" w:rsidRDefault="00C5020C" w14:paraId="283DEDA2" w14:textId="77777777">
            <w:pPr>
              <w:rPr>
                <w:sz w:val="20"/>
                <w:szCs w:val="20"/>
              </w:rPr>
            </w:pPr>
            <w:r w:rsidRPr="000836C0">
              <w:rPr>
                <w:sz w:val="20"/>
                <w:szCs w:val="20"/>
              </w:rPr>
              <w:t>EPA Form 4700-4, “Preaward Compliance Review Report for All Applicants and Recipients Requesting Federal Financial Assistance”</w:t>
            </w:r>
          </w:p>
        </w:tc>
        <w:tc>
          <w:tcPr>
            <w:tcW w:w="126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6AD22455" w14:textId="38FE9E8C">
            <w:pPr>
              <w:jc w:val="center"/>
              <w:rPr>
                <w:sz w:val="20"/>
                <w:szCs w:val="20"/>
              </w:rPr>
            </w:pPr>
            <w:r>
              <w:rPr>
                <w:sz w:val="20"/>
                <w:szCs w:val="20"/>
              </w:rPr>
              <w:t>3,038</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1AC8D1D5" w14:textId="77777777">
            <w:pPr>
              <w:jc w:val="center"/>
              <w:rPr>
                <w:sz w:val="20"/>
                <w:szCs w:val="20"/>
              </w:rPr>
            </w:pPr>
            <w:r w:rsidRPr="000836C0">
              <w:rPr>
                <w:sz w:val="20"/>
                <w:szCs w:val="20"/>
              </w:rPr>
              <w:t>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2526A316" w14:textId="77777777">
            <w:pPr>
              <w:jc w:val="center"/>
              <w:rPr>
                <w:sz w:val="20"/>
                <w:szCs w:val="20"/>
              </w:rPr>
            </w:pPr>
            <w:r w:rsidRPr="000836C0">
              <w:rPr>
                <w:sz w:val="20"/>
                <w:szCs w:val="20"/>
              </w:rPr>
              <w:t>0.5</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564B3A23" w14:textId="7A0494EF">
            <w:pPr>
              <w:jc w:val="center"/>
              <w:rPr>
                <w:sz w:val="20"/>
                <w:szCs w:val="20"/>
              </w:rPr>
            </w:pPr>
            <w:r>
              <w:rPr>
                <w:sz w:val="20"/>
                <w:szCs w:val="20"/>
              </w:rPr>
              <w:t>1,519</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1F0244EE" w14:textId="77777777">
            <w:pPr>
              <w:jc w:val="center"/>
              <w:rPr>
                <w:sz w:val="20"/>
                <w:szCs w:val="20"/>
              </w:rPr>
            </w:pPr>
            <w:r w:rsidRPr="000836C0">
              <w:rPr>
                <w:sz w:val="20"/>
                <w:szCs w:val="20"/>
              </w:rPr>
              <w:t>0</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351B2DBC" w14:textId="77777777">
            <w:pPr>
              <w:jc w:val="center"/>
              <w:rPr>
                <w:sz w:val="20"/>
                <w:szCs w:val="20"/>
              </w:rPr>
            </w:pPr>
            <w:r w:rsidRPr="000836C0">
              <w:rPr>
                <w:sz w:val="20"/>
                <w:szCs w:val="20"/>
              </w:rPr>
              <w:t>0</w:t>
            </w:r>
          </w:p>
        </w:tc>
      </w:tr>
      <w:tr w:rsidRPr="006D72CB" w:rsidR="00C5020C" w:rsidTr="612D57B6" w14:paraId="4FD5EB3D" w14:textId="77777777">
        <w:trPr>
          <w:trHeight w:val="705"/>
        </w:trPr>
        <w:tc>
          <w:tcPr>
            <w:tcW w:w="2700" w:type="dxa"/>
            <w:tcBorders>
              <w:top w:val="nil"/>
              <w:left w:val="single" w:color="auto" w:sz="4" w:space="0"/>
              <w:bottom w:val="single" w:color="auto" w:sz="4" w:space="0"/>
              <w:right w:val="single" w:color="auto" w:sz="4" w:space="0"/>
            </w:tcBorders>
            <w:tcMar>
              <w:top w:w="15" w:type="dxa"/>
              <w:left w:w="15" w:type="dxa"/>
              <w:bottom w:w="0" w:type="dxa"/>
              <w:right w:w="15" w:type="dxa"/>
            </w:tcMar>
          </w:tcPr>
          <w:p w:rsidRPr="000836C0" w:rsidR="00C5020C" w:rsidP="00C5020C" w:rsidRDefault="008D7604" w14:paraId="666F47BF" w14:textId="77777777">
            <w:pPr>
              <w:rPr>
                <w:sz w:val="20"/>
                <w:szCs w:val="20"/>
              </w:rPr>
            </w:pPr>
            <w:r w:rsidRPr="000836C0">
              <w:rPr>
                <w:sz w:val="20"/>
                <w:szCs w:val="20"/>
              </w:rPr>
              <w:t>EPA Form 5700-52A, “</w:t>
            </w:r>
            <w:r w:rsidRPr="000836C0" w:rsidR="00C5020C">
              <w:rPr>
                <w:sz w:val="20"/>
                <w:szCs w:val="20"/>
              </w:rPr>
              <w:t xml:space="preserve">MBE/WBE Utilization Under </w:t>
            </w:r>
            <w:r w:rsidRPr="000836C0" w:rsidR="00C5020C">
              <w:rPr>
                <w:sz w:val="20"/>
                <w:szCs w:val="20"/>
              </w:rPr>
              <w:lastRenderedPageBreak/>
              <w:t>Federal Gr</w:t>
            </w:r>
            <w:r w:rsidRPr="000836C0">
              <w:rPr>
                <w:sz w:val="20"/>
                <w:szCs w:val="20"/>
              </w:rPr>
              <w:t>ants and Cooperative Agreements”</w:t>
            </w:r>
          </w:p>
        </w:tc>
        <w:tc>
          <w:tcPr>
            <w:tcW w:w="126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56205083" w14:textId="7F2BA384">
            <w:pPr>
              <w:jc w:val="center"/>
              <w:rPr>
                <w:sz w:val="20"/>
                <w:szCs w:val="20"/>
              </w:rPr>
            </w:pPr>
            <w:r>
              <w:rPr>
                <w:sz w:val="20"/>
                <w:szCs w:val="20"/>
              </w:rPr>
              <w:lastRenderedPageBreak/>
              <w:t>421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30BDA189" w14:textId="77777777">
            <w:pPr>
              <w:jc w:val="center"/>
              <w:rPr>
                <w:sz w:val="20"/>
                <w:szCs w:val="20"/>
              </w:rPr>
            </w:pPr>
            <w:r w:rsidRPr="000836C0">
              <w:rPr>
                <w:sz w:val="20"/>
                <w:szCs w:val="20"/>
              </w:rPr>
              <w:t>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75EAC67B" w14:textId="77777777">
            <w:pPr>
              <w:jc w:val="center"/>
              <w:rPr>
                <w:sz w:val="20"/>
                <w:szCs w:val="20"/>
              </w:rPr>
            </w:pPr>
            <w:r w:rsidRPr="000836C0">
              <w:rPr>
                <w:sz w:val="20"/>
                <w:szCs w:val="20"/>
              </w:rPr>
              <w:t>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4ACD41FC" w14:textId="47225814">
            <w:pPr>
              <w:jc w:val="center"/>
              <w:rPr>
                <w:sz w:val="20"/>
                <w:szCs w:val="20"/>
              </w:rPr>
            </w:pPr>
            <w:r>
              <w:rPr>
                <w:sz w:val="20"/>
                <w:szCs w:val="20"/>
              </w:rPr>
              <w:t>421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3F695091" w14:textId="77777777">
            <w:pPr>
              <w:jc w:val="center"/>
              <w:rPr>
                <w:sz w:val="20"/>
                <w:szCs w:val="20"/>
              </w:rPr>
            </w:pPr>
            <w:r w:rsidRPr="000836C0">
              <w:rPr>
                <w:sz w:val="20"/>
                <w:szCs w:val="20"/>
              </w:rPr>
              <w:t>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4644935B" w14:textId="68D7B0AB">
            <w:pPr>
              <w:jc w:val="center"/>
              <w:rPr>
                <w:sz w:val="20"/>
                <w:szCs w:val="20"/>
              </w:rPr>
            </w:pPr>
            <w:r>
              <w:rPr>
                <w:sz w:val="20"/>
                <w:szCs w:val="20"/>
              </w:rPr>
              <w:t>421</w:t>
            </w:r>
          </w:p>
        </w:tc>
      </w:tr>
      <w:tr w:rsidRPr="006D72CB" w:rsidR="00C5020C" w:rsidTr="612D57B6" w14:paraId="045F2044" w14:textId="77777777">
        <w:trPr>
          <w:trHeight w:val="525"/>
        </w:trPr>
        <w:tc>
          <w:tcPr>
            <w:tcW w:w="2700" w:type="dxa"/>
            <w:tcBorders>
              <w:top w:val="nil"/>
              <w:left w:val="single" w:color="auto" w:sz="4" w:space="0"/>
              <w:bottom w:val="single" w:color="auto" w:sz="4" w:space="0"/>
              <w:right w:val="single" w:color="auto" w:sz="4" w:space="0"/>
            </w:tcBorders>
            <w:tcMar>
              <w:top w:w="15" w:type="dxa"/>
              <w:left w:w="15" w:type="dxa"/>
              <w:bottom w:w="0" w:type="dxa"/>
              <w:right w:w="15" w:type="dxa"/>
            </w:tcMar>
          </w:tcPr>
          <w:p w:rsidRPr="000836C0" w:rsidR="00C5020C" w:rsidP="00C5020C" w:rsidRDefault="008D7604" w14:paraId="5CAE738D" w14:textId="77777777">
            <w:pPr>
              <w:rPr>
                <w:sz w:val="20"/>
                <w:szCs w:val="20"/>
              </w:rPr>
            </w:pPr>
            <w:r w:rsidRPr="000836C0">
              <w:rPr>
                <w:sz w:val="20"/>
                <w:szCs w:val="20"/>
              </w:rPr>
              <w:t>EPA Form 5700-53, “</w:t>
            </w:r>
            <w:r w:rsidRPr="000836C0" w:rsidR="00C5020C">
              <w:rPr>
                <w:sz w:val="20"/>
                <w:szCs w:val="20"/>
              </w:rPr>
              <w:t>Lobb</w:t>
            </w:r>
            <w:r w:rsidRPr="000836C0">
              <w:rPr>
                <w:sz w:val="20"/>
                <w:szCs w:val="20"/>
              </w:rPr>
              <w:t>ying and Litigation Certificate”</w:t>
            </w:r>
          </w:p>
        </w:tc>
        <w:tc>
          <w:tcPr>
            <w:tcW w:w="126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2B93D3BF" w14:textId="5D18F501">
            <w:pPr>
              <w:jc w:val="center"/>
              <w:rPr>
                <w:sz w:val="20"/>
                <w:szCs w:val="20"/>
              </w:rPr>
            </w:pPr>
            <w:r>
              <w:rPr>
                <w:sz w:val="20"/>
                <w:szCs w:val="20"/>
              </w:rPr>
              <w:t>9</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612F12F6" w14:textId="77777777">
            <w:pPr>
              <w:jc w:val="center"/>
              <w:rPr>
                <w:sz w:val="20"/>
                <w:szCs w:val="20"/>
              </w:rPr>
            </w:pPr>
            <w:r w:rsidRPr="000836C0">
              <w:rPr>
                <w:sz w:val="20"/>
                <w:szCs w:val="20"/>
              </w:rPr>
              <w:t>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65F759A1" w14:textId="77777777">
            <w:pPr>
              <w:jc w:val="center"/>
              <w:rPr>
                <w:sz w:val="20"/>
                <w:szCs w:val="20"/>
              </w:rPr>
            </w:pPr>
            <w:r w:rsidRPr="000836C0">
              <w:rPr>
                <w:sz w:val="20"/>
                <w:szCs w:val="20"/>
              </w:rPr>
              <w:t>0.0833</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5D3675C4" w14:textId="2F522207">
            <w:pPr>
              <w:jc w:val="center"/>
              <w:rPr>
                <w:sz w:val="20"/>
                <w:szCs w:val="20"/>
              </w:rPr>
            </w:pPr>
            <w:r w:rsidRPr="000836C0">
              <w:rPr>
                <w:sz w:val="20"/>
                <w:szCs w:val="20"/>
              </w:rPr>
              <w:t>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0D50B8D9" w14:textId="77777777">
            <w:pPr>
              <w:jc w:val="center"/>
              <w:rPr>
                <w:sz w:val="20"/>
                <w:szCs w:val="20"/>
              </w:rPr>
            </w:pPr>
            <w:r w:rsidRPr="000836C0">
              <w:rPr>
                <w:sz w:val="20"/>
                <w:szCs w:val="20"/>
              </w:rPr>
              <w:t>0.0833</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6CD00BBC" w14:textId="24A6E685">
            <w:pPr>
              <w:jc w:val="center"/>
              <w:rPr>
                <w:sz w:val="20"/>
                <w:szCs w:val="20"/>
              </w:rPr>
            </w:pPr>
            <w:r w:rsidRPr="000836C0">
              <w:rPr>
                <w:sz w:val="20"/>
                <w:szCs w:val="20"/>
              </w:rPr>
              <w:t>1</w:t>
            </w:r>
          </w:p>
        </w:tc>
      </w:tr>
      <w:tr w:rsidRPr="006D72CB" w:rsidR="00C5020C" w:rsidTr="612D57B6" w14:paraId="1EBA272D" w14:textId="77777777">
        <w:trPr>
          <w:trHeight w:val="687"/>
        </w:trPr>
        <w:tc>
          <w:tcPr>
            <w:tcW w:w="2700" w:type="dxa"/>
            <w:tcBorders>
              <w:top w:val="nil"/>
              <w:left w:val="single" w:color="auto" w:sz="4" w:space="0"/>
              <w:bottom w:val="single" w:color="auto" w:sz="4" w:space="0"/>
              <w:right w:val="single" w:color="auto" w:sz="4" w:space="0"/>
            </w:tcBorders>
            <w:tcMar>
              <w:top w:w="15" w:type="dxa"/>
              <w:left w:w="15" w:type="dxa"/>
              <w:bottom w:w="0" w:type="dxa"/>
              <w:right w:w="15" w:type="dxa"/>
            </w:tcMar>
          </w:tcPr>
          <w:p w:rsidRPr="000836C0" w:rsidR="00C5020C" w:rsidP="00C5020C" w:rsidRDefault="00C5020C" w14:paraId="506572A5" w14:textId="626E445B">
            <w:pPr>
              <w:rPr>
                <w:sz w:val="20"/>
                <w:szCs w:val="20"/>
              </w:rPr>
            </w:pPr>
            <w:r w:rsidRPr="000836C0">
              <w:rPr>
                <w:sz w:val="20"/>
                <w:szCs w:val="20"/>
              </w:rPr>
              <w:t>EPA Form 5700-54, “Key Contacts Form” and EPA Form 5700-5</w:t>
            </w:r>
            <w:r w:rsidRPr="000836C0" w:rsidR="00437775">
              <w:rPr>
                <w:sz w:val="20"/>
                <w:szCs w:val="20"/>
              </w:rPr>
              <w:t>4-2</w:t>
            </w:r>
            <w:r w:rsidRPr="000836C0">
              <w:rPr>
                <w:sz w:val="20"/>
                <w:szCs w:val="20"/>
              </w:rPr>
              <w:t>, “Key Contacts Form for Multiple Principal Investigators”</w:t>
            </w:r>
          </w:p>
        </w:tc>
        <w:tc>
          <w:tcPr>
            <w:tcW w:w="126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5EEC08A5" w14:textId="49CC35A8">
            <w:pPr>
              <w:jc w:val="center"/>
              <w:rPr>
                <w:sz w:val="20"/>
                <w:szCs w:val="20"/>
              </w:rPr>
            </w:pPr>
            <w:r>
              <w:rPr>
                <w:sz w:val="20"/>
                <w:szCs w:val="20"/>
              </w:rPr>
              <w:t>3,038</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20148094" w14:textId="77777777">
            <w:pPr>
              <w:jc w:val="center"/>
              <w:rPr>
                <w:sz w:val="20"/>
                <w:szCs w:val="20"/>
              </w:rPr>
            </w:pPr>
            <w:r w:rsidRPr="000836C0">
              <w:rPr>
                <w:sz w:val="20"/>
                <w:szCs w:val="20"/>
              </w:rPr>
              <w:t>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4D95710D" w14:textId="77777777">
            <w:pPr>
              <w:jc w:val="center"/>
              <w:rPr>
                <w:sz w:val="20"/>
                <w:szCs w:val="20"/>
              </w:rPr>
            </w:pPr>
            <w:r w:rsidRPr="000836C0">
              <w:rPr>
                <w:sz w:val="20"/>
                <w:szCs w:val="20"/>
              </w:rPr>
              <w:t>0.5</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791EDDE8" w14:textId="10FCBF0F">
            <w:pPr>
              <w:jc w:val="center"/>
              <w:rPr>
                <w:sz w:val="20"/>
                <w:szCs w:val="20"/>
              </w:rPr>
            </w:pPr>
            <w:r>
              <w:rPr>
                <w:sz w:val="20"/>
                <w:szCs w:val="20"/>
              </w:rPr>
              <w:t>1,519</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3033F37C" w14:textId="77777777">
            <w:pPr>
              <w:jc w:val="center"/>
              <w:rPr>
                <w:sz w:val="20"/>
                <w:szCs w:val="20"/>
              </w:rPr>
            </w:pPr>
            <w:r w:rsidRPr="000836C0">
              <w:rPr>
                <w:sz w:val="20"/>
                <w:szCs w:val="20"/>
              </w:rPr>
              <w:t>0</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5410AC98" w14:textId="77777777">
            <w:pPr>
              <w:jc w:val="center"/>
              <w:rPr>
                <w:sz w:val="20"/>
                <w:szCs w:val="20"/>
              </w:rPr>
            </w:pPr>
            <w:r w:rsidRPr="000836C0">
              <w:rPr>
                <w:sz w:val="20"/>
                <w:szCs w:val="20"/>
              </w:rPr>
              <w:t>0</w:t>
            </w:r>
          </w:p>
        </w:tc>
      </w:tr>
      <w:tr w:rsidRPr="006D72CB" w:rsidR="00C5020C" w:rsidTr="612D57B6" w14:paraId="1470B8F0" w14:textId="77777777">
        <w:trPr>
          <w:trHeight w:val="480"/>
        </w:trPr>
        <w:tc>
          <w:tcPr>
            <w:tcW w:w="2700" w:type="dxa"/>
            <w:tcBorders>
              <w:top w:val="nil"/>
              <w:left w:val="single" w:color="auto" w:sz="4" w:space="0"/>
              <w:bottom w:val="single" w:color="auto" w:sz="4" w:space="0"/>
              <w:right w:val="single" w:color="auto" w:sz="4" w:space="0"/>
            </w:tcBorders>
            <w:tcMar>
              <w:top w:w="15" w:type="dxa"/>
              <w:left w:w="15" w:type="dxa"/>
              <w:bottom w:w="0" w:type="dxa"/>
              <w:right w:w="15" w:type="dxa"/>
            </w:tcMar>
          </w:tcPr>
          <w:p w:rsidRPr="000836C0" w:rsidR="00C5020C" w:rsidP="00C5020C" w:rsidRDefault="00C5020C" w14:paraId="667DA8A9" w14:textId="77777777">
            <w:pPr>
              <w:rPr>
                <w:sz w:val="20"/>
                <w:szCs w:val="20"/>
              </w:rPr>
            </w:pPr>
            <w:r w:rsidRPr="000836C0">
              <w:rPr>
                <w:sz w:val="20"/>
                <w:szCs w:val="20"/>
              </w:rPr>
              <w:t xml:space="preserve">EPA Form 5770-2, “Fellowship Application” </w:t>
            </w:r>
          </w:p>
        </w:tc>
        <w:tc>
          <w:tcPr>
            <w:tcW w:w="126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7DBC47E3" w14:textId="7E0B57A0">
            <w:pPr>
              <w:jc w:val="center"/>
              <w:rPr>
                <w:sz w:val="20"/>
                <w:szCs w:val="20"/>
              </w:rPr>
            </w:pPr>
            <w:r>
              <w:rPr>
                <w:sz w:val="20"/>
                <w:szCs w:val="20"/>
              </w:rPr>
              <w:t>10</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3B1ED044" w14:textId="77777777">
            <w:pPr>
              <w:jc w:val="center"/>
              <w:rPr>
                <w:sz w:val="20"/>
                <w:szCs w:val="20"/>
              </w:rPr>
            </w:pPr>
            <w:r w:rsidRPr="000836C0">
              <w:rPr>
                <w:sz w:val="20"/>
                <w:szCs w:val="20"/>
              </w:rPr>
              <w:t>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2828A3D6" w14:textId="77777777">
            <w:pPr>
              <w:jc w:val="center"/>
              <w:rPr>
                <w:sz w:val="20"/>
                <w:szCs w:val="20"/>
              </w:rPr>
            </w:pPr>
            <w:r w:rsidRPr="000836C0">
              <w:rPr>
                <w:sz w:val="20"/>
                <w:szCs w:val="20"/>
              </w:rPr>
              <w:t>3</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3A220822" w14:textId="64DF3D44">
            <w:pPr>
              <w:jc w:val="center"/>
              <w:rPr>
                <w:sz w:val="20"/>
                <w:szCs w:val="20"/>
              </w:rPr>
            </w:pPr>
            <w:r w:rsidRPr="000836C0">
              <w:rPr>
                <w:sz w:val="20"/>
                <w:szCs w:val="20"/>
              </w:rPr>
              <w:t>3</w:t>
            </w:r>
            <w:r w:rsidR="008F45E5">
              <w:rPr>
                <w:sz w:val="20"/>
                <w:szCs w:val="20"/>
              </w:rPr>
              <w:t>0</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469ECD74" w14:textId="77777777">
            <w:pPr>
              <w:jc w:val="center"/>
              <w:rPr>
                <w:sz w:val="20"/>
                <w:szCs w:val="20"/>
              </w:rPr>
            </w:pPr>
            <w:r w:rsidRPr="000836C0">
              <w:rPr>
                <w:sz w:val="20"/>
                <w:szCs w:val="20"/>
              </w:rPr>
              <w:t>3</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553CB175" w14:textId="26BBCEF9">
            <w:pPr>
              <w:jc w:val="center"/>
              <w:rPr>
                <w:sz w:val="20"/>
                <w:szCs w:val="20"/>
              </w:rPr>
            </w:pPr>
            <w:r w:rsidRPr="000836C0">
              <w:rPr>
                <w:sz w:val="20"/>
                <w:szCs w:val="20"/>
              </w:rPr>
              <w:t>3</w:t>
            </w:r>
            <w:r w:rsidR="008F45E5">
              <w:rPr>
                <w:sz w:val="20"/>
                <w:szCs w:val="20"/>
              </w:rPr>
              <w:t>0</w:t>
            </w:r>
          </w:p>
        </w:tc>
      </w:tr>
      <w:tr w:rsidRPr="006D72CB" w:rsidR="00C5020C" w:rsidTr="612D57B6" w14:paraId="28E630E4" w14:textId="77777777">
        <w:trPr>
          <w:trHeight w:val="588"/>
        </w:trPr>
        <w:tc>
          <w:tcPr>
            <w:tcW w:w="2700" w:type="dxa"/>
            <w:tcBorders>
              <w:top w:val="nil"/>
              <w:left w:val="single" w:color="auto" w:sz="4" w:space="0"/>
              <w:bottom w:val="single" w:color="auto" w:sz="4" w:space="0"/>
              <w:right w:val="single" w:color="auto" w:sz="4" w:space="0"/>
            </w:tcBorders>
            <w:tcMar>
              <w:top w:w="15" w:type="dxa"/>
              <w:left w:w="15" w:type="dxa"/>
              <w:bottom w:w="0" w:type="dxa"/>
              <w:right w:w="15" w:type="dxa"/>
            </w:tcMar>
          </w:tcPr>
          <w:p w:rsidRPr="000836C0" w:rsidR="00C5020C" w:rsidP="00C5020C" w:rsidRDefault="00C5020C" w14:paraId="43738416" w14:textId="77777777">
            <w:pPr>
              <w:rPr>
                <w:sz w:val="20"/>
                <w:szCs w:val="20"/>
              </w:rPr>
            </w:pPr>
            <w:r w:rsidRPr="000836C0">
              <w:rPr>
                <w:sz w:val="20"/>
                <w:szCs w:val="20"/>
              </w:rPr>
              <w:t xml:space="preserve">EPA Form 5770-3, “Fellowship Facilities and Commitment Statement” </w:t>
            </w:r>
          </w:p>
        </w:tc>
        <w:tc>
          <w:tcPr>
            <w:tcW w:w="126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419F22F9" w14:textId="476FC260">
            <w:pPr>
              <w:jc w:val="center"/>
              <w:rPr>
                <w:sz w:val="20"/>
                <w:szCs w:val="20"/>
              </w:rPr>
            </w:pPr>
            <w:r w:rsidRPr="000836C0">
              <w:rPr>
                <w:sz w:val="20"/>
                <w:szCs w:val="20"/>
              </w:rPr>
              <w:t>10</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110D8247" w14:textId="77777777">
            <w:pPr>
              <w:jc w:val="center"/>
              <w:rPr>
                <w:sz w:val="20"/>
                <w:szCs w:val="20"/>
              </w:rPr>
            </w:pPr>
            <w:r w:rsidRPr="000836C0">
              <w:rPr>
                <w:sz w:val="20"/>
                <w:szCs w:val="20"/>
              </w:rPr>
              <w:t>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4E4B8CC6" w14:textId="77777777">
            <w:pPr>
              <w:jc w:val="center"/>
              <w:rPr>
                <w:sz w:val="20"/>
                <w:szCs w:val="20"/>
              </w:rPr>
            </w:pPr>
            <w:r w:rsidRPr="000836C0">
              <w:rPr>
                <w:sz w:val="20"/>
                <w:szCs w:val="20"/>
              </w:rPr>
              <w:t>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43645D7F" w14:textId="5F593864">
            <w:pPr>
              <w:jc w:val="center"/>
              <w:rPr>
                <w:sz w:val="20"/>
                <w:szCs w:val="20"/>
              </w:rPr>
            </w:pPr>
            <w:r w:rsidRPr="000836C0">
              <w:rPr>
                <w:sz w:val="20"/>
                <w:szCs w:val="20"/>
              </w:rPr>
              <w:t>1</w:t>
            </w:r>
            <w:r w:rsidR="008F45E5">
              <w:rPr>
                <w:sz w:val="20"/>
                <w:szCs w:val="20"/>
              </w:rPr>
              <w:t>0</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7C63BB9B" w14:textId="77777777">
            <w:pPr>
              <w:jc w:val="center"/>
              <w:rPr>
                <w:sz w:val="20"/>
                <w:szCs w:val="20"/>
              </w:rPr>
            </w:pPr>
            <w:r w:rsidRPr="000836C0">
              <w:rPr>
                <w:sz w:val="20"/>
                <w:szCs w:val="20"/>
              </w:rPr>
              <w:t>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19212DC9" w14:textId="230EF3C5">
            <w:pPr>
              <w:jc w:val="center"/>
              <w:rPr>
                <w:sz w:val="20"/>
                <w:szCs w:val="20"/>
              </w:rPr>
            </w:pPr>
            <w:r w:rsidRPr="000836C0">
              <w:rPr>
                <w:sz w:val="20"/>
                <w:szCs w:val="20"/>
              </w:rPr>
              <w:t>10</w:t>
            </w:r>
          </w:p>
        </w:tc>
      </w:tr>
      <w:tr w:rsidRPr="006D72CB" w:rsidR="00C5020C" w:rsidTr="612D57B6" w14:paraId="35C9C89C" w14:textId="77777777">
        <w:trPr>
          <w:trHeight w:val="525"/>
        </w:trPr>
        <w:tc>
          <w:tcPr>
            <w:tcW w:w="2700" w:type="dxa"/>
            <w:tcBorders>
              <w:top w:val="nil"/>
              <w:left w:val="single" w:color="auto" w:sz="4" w:space="0"/>
              <w:bottom w:val="single" w:color="auto" w:sz="4" w:space="0"/>
              <w:right w:val="single" w:color="auto" w:sz="4" w:space="0"/>
            </w:tcBorders>
            <w:tcMar>
              <w:top w:w="15" w:type="dxa"/>
              <w:left w:w="15" w:type="dxa"/>
              <w:bottom w:w="0" w:type="dxa"/>
              <w:right w:w="15" w:type="dxa"/>
            </w:tcMar>
          </w:tcPr>
          <w:p w:rsidRPr="000836C0" w:rsidR="00C5020C" w:rsidP="00C5020C" w:rsidRDefault="00C5020C" w14:paraId="21EE6F80" w14:textId="77777777">
            <w:pPr>
              <w:rPr>
                <w:sz w:val="20"/>
                <w:szCs w:val="20"/>
              </w:rPr>
            </w:pPr>
            <w:r w:rsidRPr="000836C0">
              <w:rPr>
                <w:sz w:val="20"/>
                <w:szCs w:val="20"/>
              </w:rPr>
              <w:t xml:space="preserve">EPA Form 5770-5, “Agency Fellowship Certification” </w:t>
            </w:r>
          </w:p>
        </w:tc>
        <w:tc>
          <w:tcPr>
            <w:tcW w:w="126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53383EB7" w14:textId="5D79F5F7">
            <w:pPr>
              <w:jc w:val="center"/>
              <w:rPr>
                <w:sz w:val="20"/>
                <w:szCs w:val="20"/>
              </w:rPr>
            </w:pPr>
            <w:r w:rsidRPr="000836C0">
              <w:rPr>
                <w:sz w:val="20"/>
                <w:szCs w:val="20"/>
              </w:rPr>
              <w:t>10</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2FCADBAE" w14:textId="77777777">
            <w:pPr>
              <w:jc w:val="center"/>
              <w:rPr>
                <w:sz w:val="20"/>
                <w:szCs w:val="20"/>
              </w:rPr>
            </w:pPr>
            <w:r w:rsidRPr="000836C0">
              <w:rPr>
                <w:sz w:val="20"/>
                <w:szCs w:val="20"/>
              </w:rPr>
              <w:t>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145A7CF4" w14:textId="77777777">
            <w:pPr>
              <w:jc w:val="center"/>
              <w:rPr>
                <w:sz w:val="20"/>
                <w:szCs w:val="20"/>
              </w:rPr>
            </w:pPr>
            <w:r w:rsidRPr="000836C0">
              <w:rPr>
                <w:sz w:val="20"/>
                <w:szCs w:val="20"/>
              </w:rPr>
              <w:t>0.5</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6E784ED7" w14:textId="7CAD7454">
            <w:pPr>
              <w:jc w:val="center"/>
              <w:rPr>
                <w:sz w:val="20"/>
                <w:szCs w:val="20"/>
              </w:rPr>
            </w:pPr>
            <w:r>
              <w:rPr>
                <w:sz w:val="20"/>
                <w:szCs w:val="20"/>
              </w:rPr>
              <w:t>5</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187582C6" w14:textId="77777777">
            <w:pPr>
              <w:jc w:val="center"/>
              <w:rPr>
                <w:sz w:val="20"/>
                <w:szCs w:val="20"/>
              </w:rPr>
            </w:pPr>
            <w:r w:rsidRPr="000836C0">
              <w:rPr>
                <w:sz w:val="20"/>
                <w:szCs w:val="20"/>
              </w:rPr>
              <w:t>0.5</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6F26925C" w14:textId="7FFDD56F">
            <w:pPr>
              <w:jc w:val="center"/>
              <w:rPr>
                <w:sz w:val="20"/>
                <w:szCs w:val="20"/>
              </w:rPr>
            </w:pPr>
            <w:r>
              <w:rPr>
                <w:sz w:val="20"/>
                <w:szCs w:val="20"/>
              </w:rPr>
              <w:t>5</w:t>
            </w:r>
          </w:p>
        </w:tc>
      </w:tr>
      <w:tr w:rsidRPr="006D72CB" w:rsidR="00C5020C" w:rsidTr="612D57B6" w14:paraId="01CFE7C6" w14:textId="77777777">
        <w:trPr>
          <w:trHeight w:val="525"/>
        </w:trPr>
        <w:tc>
          <w:tcPr>
            <w:tcW w:w="2700" w:type="dxa"/>
            <w:tcBorders>
              <w:top w:val="nil"/>
              <w:left w:val="single" w:color="auto" w:sz="4" w:space="0"/>
              <w:bottom w:val="single" w:color="auto" w:sz="4" w:space="0"/>
              <w:right w:val="single" w:color="auto" w:sz="4" w:space="0"/>
            </w:tcBorders>
            <w:tcMar>
              <w:top w:w="15" w:type="dxa"/>
              <w:left w:w="15" w:type="dxa"/>
              <w:bottom w:w="0" w:type="dxa"/>
              <w:right w:w="15" w:type="dxa"/>
            </w:tcMar>
          </w:tcPr>
          <w:p w:rsidRPr="000836C0" w:rsidR="00C5020C" w:rsidP="00C5020C" w:rsidRDefault="00C5020C" w14:paraId="1921E5CF" w14:textId="77777777">
            <w:pPr>
              <w:rPr>
                <w:sz w:val="20"/>
                <w:szCs w:val="20"/>
              </w:rPr>
            </w:pPr>
            <w:r w:rsidRPr="000836C0">
              <w:rPr>
                <w:sz w:val="20"/>
                <w:szCs w:val="20"/>
              </w:rPr>
              <w:t xml:space="preserve">EPA Form 5770-7, “EPA Fellowship Activation Notice” </w:t>
            </w:r>
          </w:p>
        </w:tc>
        <w:tc>
          <w:tcPr>
            <w:tcW w:w="126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447A0792" w14:textId="5DE25A6D">
            <w:pPr>
              <w:jc w:val="center"/>
              <w:rPr>
                <w:sz w:val="20"/>
                <w:szCs w:val="20"/>
              </w:rPr>
            </w:pPr>
            <w:r>
              <w:rPr>
                <w:sz w:val="20"/>
                <w:szCs w:val="20"/>
              </w:rPr>
              <w:t>5</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18814FEC" w14:textId="77777777">
            <w:pPr>
              <w:jc w:val="center"/>
              <w:rPr>
                <w:sz w:val="20"/>
                <w:szCs w:val="20"/>
              </w:rPr>
            </w:pPr>
            <w:r w:rsidRPr="000836C0">
              <w:rPr>
                <w:sz w:val="20"/>
                <w:szCs w:val="20"/>
              </w:rPr>
              <w:t>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33E3C915" w14:textId="77777777">
            <w:pPr>
              <w:jc w:val="center"/>
              <w:rPr>
                <w:sz w:val="20"/>
                <w:szCs w:val="20"/>
              </w:rPr>
            </w:pPr>
            <w:r w:rsidRPr="000836C0">
              <w:rPr>
                <w:sz w:val="20"/>
                <w:szCs w:val="20"/>
              </w:rPr>
              <w:t>0.5</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44A5F4E2" w14:textId="2554AC09">
            <w:pPr>
              <w:jc w:val="center"/>
              <w:rPr>
                <w:sz w:val="20"/>
                <w:szCs w:val="20"/>
              </w:rPr>
            </w:pPr>
            <w:r w:rsidRPr="000836C0">
              <w:rPr>
                <w:sz w:val="20"/>
                <w:szCs w:val="20"/>
              </w:rPr>
              <w:t>3</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2DB05C2B" w14:textId="77777777">
            <w:pPr>
              <w:jc w:val="center"/>
              <w:rPr>
                <w:sz w:val="20"/>
                <w:szCs w:val="20"/>
              </w:rPr>
            </w:pPr>
            <w:r w:rsidRPr="000836C0">
              <w:rPr>
                <w:sz w:val="20"/>
                <w:szCs w:val="20"/>
              </w:rPr>
              <w:t>0.5</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61CC9DD5" w14:textId="6696A1B9">
            <w:pPr>
              <w:jc w:val="center"/>
              <w:rPr>
                <w:sz w:val="20"/>
                <w:szCs w:val="20"/>
              </w:rPr>
            </w:pPr>
            <w:r w:rsidRPr="000836C0">
              <w:rPr>
                <w:sz w:val="20"/>
                <w:szCs w:val="20"/>
              </w:rPr>
              <w:t>3</w:t>
            </w:r>
          </w:p>
        </w:tc>
      </w:tr>
      <w:tr w:rsidRPr="006D72CB" w:rsidR="00C5020C" w:rsidTr="612D57B6" w14:paraId="27930AFB" w14:textId="77777777">
        <w:trPr>
          <w:trHeight w:val="480"/>
        </w:trPr>
        <w:tc>
          <w:tcPr>
            <w:tcW w:w="2700" w:type="dxa"/>
            <w:tcBorders>
              <w:top w:val="nil"/>
              <w:left w:val="single" w:color="auto" w:sz="4" w:space="0"/>
              <w:bottom w:val="single" w:color="auto" w:sz="4" w:space="0"/>
              <w:right w:val="single" w:color="auto" w:sz="4" w:space="0"/>
            </w:tcBorders>
            <w:tcMar>
              <w:top w:w="15" w:type="dxa"/>
              <w:left w:w="15" w:type="dxa"/>
              <w:bottom w:w="0" w:type="dxa"/>
              <w:right w:w="15" w:type="dxa"/>
            </w:tcMar>
          </w:tcPr>
          <w:p w:rsidRPr="000836C0" w:rsidR="00C5020C" w:rsidP="00C5020C" w:rsidRDefault="00C5020C" w14:paraId="1FFB3FEB" w14:textId="77777777">
            <w:pPr>
              <w:rPr>
                <w:sz w:val="20"/>
                <w:szCs w:val="20"/>
              </w:rPr>
            </w:pPr>
            <w:r w:rsidRPr="000836C0">
              <w:rPr>
                <w:sz w:val="20"/>
                <w:szCs w:val="20"/>
              </w:rPr>
              <w:t xml:space="preserve">EPA Form 5770-8, “Fellowship Agreement” </w:t>
            </w:r>
          </w:p>
        </w:tc>
        <w:tc>
          <w:tcPr>
            <w:tcW w:w="126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04CFDB91" w14:textId="319D9D38">
            <w:pPr>
              <w:jc w:val="center"/>
              <w:rPr>
                <w:sz w:val="20"/>
                <w:szCs w:val="20"/>
              </w:rPr>
            </w:pPr>
            <w:r>
              <w:rPr>
                <w:sz w:val="20"/>
                <w:szCs w:val="20"/>
              </w:rPr>
              <w:t>5</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3526EED7" w14:textId="77777777">
            <w:pPr>
              <w:jc w:val="center"/>
              <w:rPr>
                <w:sz w:val="20"/>
                <w:szCs w:val="20"/>
              </w:rPr>
            </w:pPr>
            <w:r w:rsidRPr="000836C0">
              <w:rPr>
                <w:sz w:val="20"/>
                <w:szCs w:val="20"/>
              </w:rPr>
              <w:t>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31A58B8B" w14:textId="77777777">
            <w:pPr>
              <w:jc w:val="center"/>
              <w:rPr>
                <w:sz w:val="20"/>
                <w:szCs w:val="20"/>
              </w:rPr>
            </w:pPr>
            <w:r w:rsidRPr="000836C0">
              <w:rPr>
                <w:sz w:val="20"/>
                <w:szCs w:val="20"/>
              </w:rPr>
              <w:t>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36E71A61" w14:textId="3035A358">
            <w:pPr>
              <w:jc w:val="center"/>
              <w:rPr>
                <w:sz w:val="20"/>
                <w:szCs w:val="20"/>
              </w:rPr>
            </w:pPr>
            <w:r>
              <w:rPr>
                <w:sz w:val="20"/>
                <w:szCs w:val="20"/>
              </w:rPr>
              <w:t>5</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5AEBCEA2" w14:textId="77777777">
            <w:pPr>
              <w:jc w:val="center"/>
              <w:rPr>
                <w:sz w:val="20"/>
                <w:szCs w:val="20"/>
              </w:rPr>
            </w:pPr>
            <w:r w:rsidRPr="000836C0">
              <w:rPr>
                <w:sz w:val="20"/>
                <w:szCs w:val="20"/>
              </w:rPr>
              <w:t>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2362FD10" w14:textId="1F6C2F94">
            <w:pPr>
              <w:jc w:val="center"/>
              <w:rPr>
                <w:sz w:val="20"/>
                <w:szCs w:val="20"/>
              </w:rPr>
            </w:pPr>
            <w:r>
              <w:rPr>
                <w:sz w:val="20"/>
                <w:szCs w:val="20"/>
              </w:rPr>
              <w:t>5</w:t>
            </w:r>
          </w:p>
        </w:tc>
      </w:tr>
      <w:tr w:rsidRPr="006D72CB" w:rsidR="00C5020C" w:rsidTr="612D57B6" w14:paraId="03CC994C" w14:textId="77777777">
        <w:trPr>
          <w:trHeight w:val="390"/>
        </w:trPr>
        <w:tc>
          <w:tcPr>
            <w:tcW w:w="2700" w:type="dxa"/>
            <w:tcBorders>
              <w:top w:val="nil"/>
              <w:left w:val="single" w:color="auto" w:sz="4" w:space="0"/>
              <w:bottom w:val="single" w:color="auto" w:sz="4" w:space="0"/>
              <w:right w:val="single" w:color="auto" w:sz="4" w:space="0"/>
            </w:tcBorders>
            <w:tcMar>
              <w:top w:w="15" w:type="dxa"/>
              <w:left w:w="15" w:type="dxa"/>
              <w:bottom w:w="0" w:type="dxa"/>
              <w:right w:w="15" w:type="dxa"/>
            </w:tcMar>
          </w:tcPr>
          <w:p w:rsidRPr="000836C0" w:rsidR="00C5020C" w:rsidP="00C5020C" w:rsidRDefault="00C5020C" w14:paraId="4F19138D" w14:textId="77777777">
            <w:pPr>
              <w:rPr>
                <w:sz w:val="20"/>
                <w:szCs w:val="20"/>
              </w:rPr>
            </w:pPr>
            <w:r w:rsidRPr="000836C0">
              <w:rPr>
                <w:sz w:val="20"/>
                <w:szCs w:val="20"/>
              </w:rPr>
              <w:t xml:space="preserve">EPA Form 5770-9, “Completion of Studies Notice” </w:t>
            </w:r>
          </w:p>
        </w:tc>
        <w:tc>
          <w:tcPr>
            <w:tcW w:w="126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100FF64C" w14:textId="4B58E3C3">
            <w:pPr>
              <w:jc w:val="center"/>
              <w:rPr>
                <w:sz w:val="20"/>
                <w:szCs w:val="20"/>
              </w:rPr>
            </w:pPr>
            <w:r>
              <w:rPr>
                <w:sz w:val="20"/>
                <w:szCs w:val="20"/>
              </w:rPr>
              <w:t>5</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4F686E91" w14:textId="77777777">
            <w:pPr>
              <w:jc w:val="center"/>
              <w:rPr>
                <w:sz w:val="20"/>
                <w:szCs w:val="20"/>
              </w:rPr>
            </w:pPr>
            <w:r w:rsidRPr="000836C0">
              <w:rPr>
                <w:sz w:val="20"/>
                <w:szCs w:val="20"/>
              </w:rPr>
              <w:t>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746689EA" w14:textId="77777777">
            <w:pPr>
              <w:jc w:val="center"/>
              <w:rPr>
                <w:sz w:val="20"/>
                <w:szCs w:val="20"/>
              </w:rPr>
            </w:pPr>
            <w:r w:rsidRPr="000836C0">
              <w:rPr>
                <w:sz w:val="20"/>
                <w:szCs w:val="20"/>
              </w:rPr>
              <w:t>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1CC5BCA9" w14:textId="56E9E8D9">
            <w:pPr>
              <w:jc w:val="center"/>
              <w:rPr>
                <w:sz w:val="20"/>
                <w:szCs w:val="20"/>
              </w:rPr>
            </w:pPr>
            <w:r>
              <w:rPr>
                <w:sz w:val="20"/>
                <w:szCs w:val="20"/>
              </w:rPr>
              <w:t>5</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68E37389" w14:textId="77777777">
            <w:pPr>
              <w:jc w:val="center"/>
              <w:rPr>
                <w:sz w:val="20"/>
                <w:szCs w:val="20"/>
              </w:rPr>
            </w:pPr>
            <w:r w:rsidRPr="000836C0">
              <w:rPr>
                <w:sz w:val="20"/>
                <w:szCs w:val="20"/>
              </w:rPr>
              <w:t>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78D44E4B" w14:textId="03F784DA">
            <w:pPr>
              <w:jc w:val="center"/>
              <w:rPr>
                <w:sz w:val="20"/>
                <w:szCs w:val="20"/>
              </w:rPr>
            </w:pPr>
            <w:r>
              <w:rPr>
                <w:sz w:val="20"/>
                <w:szCs w:val="20"/>
              </w:rPr>
              <w:t>5</w:t>
            </w:r>
          </w:p>
        </w:tc>
      </w:tr>
      <w:tr w:rsidRPr="006D72CB" w:rsidR="00C5020C" w:rsidTr="612D57B6" w14:paraId="58E7B133" w14:textId="77777777">
        <w:trPr>
          <w:trHeight w:val="705"/>
        </w:trPr>
        <w:tc>
          <w:tcPr>
            <w:tcW w:w="2700" w:type="dxa"/>
            <w:tcBorders>
              <w:top w:val="nil"/>
              <w:left w:val="single" w:color="auto" w:sz="4" w:space="0"/>
              <w:bottom w:val="single" w:color="auto" w:sz="4" w:space="0"/>
              <w:right w:val="single" w:color="auto" w:sz="4" w:space="0"/>
            </w:tcBorders>
            <w:tcMar>
              <w:top w:w="15" w:type="dxa"/>
              <w:left w:w="15" w:type="dxa"/>
              <w:bottom w:w="0" w:type="dxa"/>
              <w:right w:w="15" w:type="dxa"/>
            </w:tcMar>
          </w:tcPr>
          <w:p w:rsidRPr="000836C0" w:rsidR="00C5020C" w:rsidP="00C5020C" w:rsidRDefault="00C5020C" w14:paraId="5B21AA6F" w14:textId="77777777">
            <w:pPr>
              <w:rPr>
                <w:sz w:val="20"/>
                <w:szCs w:val="20"/>
              </w:rPr>
            </w:pPr>
            <w:r w:rsidRPr="000836C0">
              <w:rPr>
                <w:sz w:val="20"/>
                <w:szCs w:val="20"/>
              </w:rPr>
              <w:t>EPA Form 6600-01, “EPA Administrative and Financial Onsite Review Questionnaire”</w:t>
            </w:r>
          </w:p>
        </w:tc>
        <w:tc>
          <w:tcPr>
            <w:tcW w:w="126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35945C83" w14:textId="3F85F8FA">
            <w:pPr>
              <w:jc w:val="center"/>
              <w:rPr>
                <w:sz w:val="20"/>
                <w:szCs w:val="20"/>
              </w:rPr>
            </w:pPr>
            <w:r>
              <w:rPr>
                <w:sz w:val="20"/>
                <w:szCs w:val="20"/>
              </w:rPr>
              <w:t>17</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17ADCE8E" w14:textId="77777777">
            <w:pPr>
              <w:jc w:val="center"/>
              <w:rPr>
                <w:sz w:val="20"/>
                <w:szCs w:val="20"/>
              </w:rPr>
            </w:pPr>
            <w:r w:rsidRPr="000836C0">
              <w:rPr>
                <w:sz w:val="20"/>
                <w:szCs w:val="20"/>
              </w:rPr>
              <w:t>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01D9E393" w14:textId="77777777">
            <w:pPr>
              <w:jc w:val="center"/>
              <w:rPr>
                <w:sz w:val="20"/>
                <w:szCs w:val="20"/>
              </w:rPr>
            </w:pPr>
            <w:r w:rsidRPr="000836C0">
              <w:rPr>
                <w:sz w:val="20"/>
                <w:szCs w:val="20"/>
              </w:rPr>
              <w:t>30</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1EFC248B" w14:textId="64CBEBDB">
            <w:pPr>
              <w:jc w:val="center"/>
              <w:rPr>
                <w:sz w:val="20"/>
                <w:szCs w:val="20"/>
              </w:rPr>
            </w:pPr>
            <w:r>
              <w:rPr>
                <w:sz w:val="20"/>
                <w:szCs w:val="20"/>
              </w:rPr>
              <w:t>510</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4A12AD6F" w14:textId="77777777">
            <w:pPr>
              <w:jc w:val="center"/>
              <w:rPr>
                <w:sz w:val="20"/>
                <w:szCs w:val="20"/>
              </w:rPr>
            </w:pPr>
            <w:r w:rsidRPr="000836C0">
              <w:rPr>
                <w:sz w:val="20"/>
                <w:szCs w:val="20"/>
              </w:rPr>
              <w:t>40</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49944A00" w14:textId="518DB929">
            <w:pPr>
              <w:jc w:val="center"/>
              <w:rPr>
                <w:sz w:val="20"/>
                <w:szCs w:val="20"/>
              </w:rPr>
            </w:pPr>
            <w:r>
              <w:rPr>
                <w:sz w:val="20"/>
                <w:szCs w:val="20"/>
              </w:rPr>
              <w:t>680</w:t>
            </w:r>
          </w:p>
        </w:tc>
      </w:tr>
      <w:tr w:rsidRPr="006D72CB" w:rsidR="00C5020C" w:rsidTr="612D57B6" w14:paraId="317FB738" w14:textId="77777777">
        <w:trPr>
          <w:trHeight w:val="255"/>
        </w:trPr>
        <w:tc>
          <w:tcPr>
            <w:tcW w:w="2700" w:type="dxa"/>
            <w:tcBorders>
              <w:top w:val="nil"/>
              <w:left w:val="single" w:color="auto" w:sz="4" w:space="0"/>
              <w:bottom w:val="single" w:color="auto" w:sz="4" w:space="0"/>
              <w:right w:val="single" w:color="auto" w:sz="4" w:space="0"/>
            </w:tcBorders>
            <w:tcMar>
              <w:top w:w="15" w:type="dxa"/>
              <w:left w:w="15" w:type="dxa"/>
              <w:bottom w:w="0" w:type="dxa"/>
              <w:right w:w="15" w:type="dxa"/>
            </w:tcMar>
          </w:tcPr>
          <w:p w:rsidRPr="000836C0" w:rsidR="00C5020C" w:rsidP="00C5020C" w:rsidRDefault="00C5020C" w14:paraId="4B85CB24" w14:textId="77777777">
            <w:pPr>
              <w:rPr>
                <w:sz w:val="20"/>
                <w:szCs w:val="20"/>
              </w:rPr>
            </w:pPr>
            <w:r w:rsidRPr="000836C0">
              <w:rPr>
                <w:sz w:val="20"/>
                <w:szCs w:val="20"/>
              </w:rPr>
              <w:t>EPA Form 6600-06, “Certification Regarding Lobbying”</w:t>
            </w:r>
          </w:p>
        </w:tc>
        <w:tc>
          <w:tcPr>
            <w:tcW w:w="126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66CF0735" w14:textId="6DE5E5F8">
            <w:pPr>
              <w:jc w:val="center"/>
              <w:rPr>
                <w:sz w:val="20"/>
                <w:szCs w:val="20"/>
              </w:rPr>
            </w:pPr>
            <w:r>
              <w:rPr>
                <w:sz w:val="20"/>
                <w:szCs w:val="20"/>
              </w:rPr>
              <w:t>268</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2F546202" w14:textId="77777777">
            <w:pPr>
              <w:jc w:val="center"/>
              <w:rPr>
                <w:sz w:val="20"/>
                <w:szCs w:val="20"/>
              </w:rPr>
            </w:pPr>
            <w:r w:rsidRPr="000836C0">
              <w:rPr>
                <w:sz w:val="20"/>
                <w:szCs w:val="20"/>
              </w:rPr>
              <w:t>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5340B3D4" w14:textId="77777777">
            <w:pPr>
              <w:jc w:val="center"/>
              <w:rPr>
                <w:sz w:val="20"/>
                <w:szCs w:val="20"/>
              </w:rPr>
            </w:pPr>
            <w:r w:rsidRPr="000836C0">
              <w:rPr>
                <w:sz w:val="20"/>
                <w:szCs w:val="20"/>
              </w:rPr>
              <w:t>0.25</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743FA255" w14:textId="64573E40">
            <w:pPr>
              <w:jc w:val="center"/>
              <w:rPr>
                <w:sz w:val="20"/>
                <w:szCs w:val="20"/>
              </w:rPr>
            </w:pPr>
            <w:r>
              <w:rPr>
                <w:sz w:val="20"/>
                <w:szCs w:val="20"/>
              </w:rPr>
              <w:t>67</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48437A4F" w14:textId="77777777">
            <w:pPr>
              <w:jc w:val="center"/>
              <w:rPr>
                <w:sz w:val="20"/>
                <w:szCs w:val="20"/>
              </w:rPr>
            </w:pPr>
            <w:r w:rsidRPr="000836C0">
              <w:rPr>
                <w:sz w:val="20"/>
                <w:szCs w:val="20"/>
              </w:rPr>
              <w:t>0.03</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5FB80409" w14:textId="335B0FEB">
            <w:pPr>
              <w:jc w:val="center"/>
              <w:rPr>
                <w:sz w:val="20"/>
                <w:szCs w:val="20"/>
              </w:rPr>
            </w:pPr>
            <w:r>
              <w:rPr>
                <w:sz w:val="20"/>
                <w:szCs w:val="20"/>
              </w:rPr>
              <w:t>8</w:t>
            </w:r>
          </w:p>
        </w:tc>
      </w:tr>
      <w:tr w:rsidRPr="006D72CB" w:rsidR="00C5020C" w:rsidTr="612D57B6" w14:paraId="37137B91" w14:textId="77777777">
        <w:trPr>
          <w:trHeight w:val="453"/>
        </w:trPr>
        <w:tc>
          <w:tcPr>
            <w:tcW w:w="2700" w:type="dxa"/>
            <w:tcBorders>
              <w:top w:val="nil"/>
              <w:left w:val="single" w:color="auto" w:sz="4" w:space="0"/>
              <w:bottom w:val="single" w:color="auto" w:sz="4" w:space="0"/>
              <w:right w:val="single" w:color="auto" w:sz="4" w:space="0"/>
            </w:tcBorders>
            <w:tcMar>
              <w:top w:w="15" w:type="dxa"/>
              <w:left w:w="15" w:type="dxa"/>
              <w:bottom w:w="0" w:type="dxa"/>
              <w:right w:w="15" w:type="dxa"/>
            </w:tcMar>
          </w:tcPr>
          <w:p w:rsidRPr="000836C0" w:rsidR="00C5020C" w:rsidP="00C5020C" w:rsidRDefault="008F45E5" w14:paraId="0BA4B30B" w14:textId="2770486C">
            <w:pPr>
              <w:rPr>
                <w:sz w:val="20"/>
                <w:szCs w:val="20"/>
              </w:rPr>
            </w:pPr>
            <w:r w:rsidRPr="008F45E5">
              <w:rPr>
                <w:sz w:val="20"/>
                <w:szCs w:val="20"/>
              </w:rPr>
              <w:t>EPA Form 6600-08A, "Certificate of Indirect Costs For State &amp; Local Governments"</w:t>
            </w:r>
          </w:p>
        </w:tc>
        <w:tc>
          <w:tcPr>
            <w:tcW w:w="126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48755C5A" w14:textId="1714FB86">
            <w:pPr>
              <w:jc w:val="center"/>
              <w:rPr>
                <w:sz w:val="20"/>
                <w:szCs w:val="20"/>
              </w:rPr>
            </w:pPr>
            <w:r>
              <w:rPr>
                <w:sz w:val="20"/>
                <w:szCs w:val="20"/>
              </w:rPr>
              <w:t>83</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5964BABE" w14:textId="77777777">
            <w:pPr>
              <w:jc w:val="center"/>
              <w:rPr>
                <w:sz w:val="20"/>
                <w:szCs w:val="20"/>
              </w:rPr>
            </w:pPr>
            <w:r w:rsidRPr="000836C0">
              <w:rPr>
                <w:sz w:val="20"/>
                <w:szCs w:val="20"/>
              </w:rPr>
              <w:t>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085CE0E5" w14:textId="77777777">
            <w:pPr>
              <w:jc w:val="center"/>
              <w:rPr>
                <w:sz w:val="20"/>
                <w:szCs w:val="20"/>
              </w:rPr>
            </w:pPr>
            <w:r w:rsidRPr="000836C0">
              <w:rPr>
                <w:sz w:val="20"/>
                <w:szCs w:val="20"/>
              </w:rPr>
              <w:t>0.25</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6E2C6ACF" w14:textId="6D700D9A">
            <w:pPr>
              <w:jc w:val="center"/>
              <w:rPr>
                <w:sz w:val="20"/>
                <w:szCs w:val="20"/>
              </w:rPr>
            </w:pPr>
            <w:r>
              <w:rPr>
                <w:sz w:val="20"/>
                <w:szCs w:val="20"/>
              </w:rPr>
              <w:t>21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390A7B30" w14:textId="77777777">
            <w:pPr>
              <w:jc w:val="center"/>
              <w:rPr>
                <w:sz w:val="20"/>
                <w:szCs w:val="20"/>
              </w:rPr>
            </w:pPr>
            <w:r w:rsidRPr="000836C0">
              <w:rPr>
                <w:sz w:val="20"/>
                <w:szCs w:val="20"/>
              </w:rPr>
              <w:t>0.17</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6224C12B" w14:textId="40020EB9">
            <w:pPr>
              <w:jc w:val="center"/>
              <w:rPr>
                <w:sz w:val="20"/>
                <w:szCs w:val="20"/>
              </w:rPr>
            </w:pPr>
            <w:r>
              <w:rPr>
                <w:sz w:val="20"/>
                <w:szCs w:val="20"/>
              </w:rPr>
              <w:t>14</w:t>
            </w:r>
          </w:p>
        </w:tc>
      </w:tr>
      <w:tr w:rsidRPr="006D72CB" w:rsidR="008F45E5" w:rsidTr="612D57B6" w14:paraId="353FD3CC" w14:textId="77777777">
        <w:trPr>
          <w:trHeight w:val="453"/>
        </w:trPr>
        <w:tc>
          <w:tcPr>
            <w:tcW w:w="2700" w:type="dxa"/>
            <w:tcBorders>
              <w:top w:val="nil"/>
              <w:left w:val="single" w:color="auto" w:sz="4" w:space="0"/>
              <w:bottom w:val="single" w:color="auto" w:sz="4" w:space="0"/>
              <w:right w:val="single" w:color="auto" w:sz="4" w:space="0"/>
            </w:tcBorders>
            <w:tcMar>
              <w:top w:w="15" w:type="dxa"/>
              <w:left w:w="15" w:type="dxa"/>
              <w:bottom w:w="0" w:type="dxa"/>
              <w:right w:w="15" w:type="dxa"/>
            </w:tcMar>
          </w:tcPr>
          <w:p w:rsidRPr="00AD2632" w:rsidR="008F45E5" w:rsidP="008F45E5" w:rsidRDefault="008F45E5" w14:paraId="46C9BD57" w14:textId="77777777">
            <w:pPr>
              <w:rPr>
                <w:sz w:val="20"/>
                <w:szCs w:val="20"/>
              </w:rPr>
            </w:pPr>
            <w:r w:rsidRPr="00AD2632">
              <w:rPr>
                <w:sz w:val="20"/>
                <w:szCs w:val="20"/>
              </w:rPr>
              <w:t>EPA Form 6600-08B, "Lobbying Indirect Cost Certificate for Non-Profit Organizations" and "Certificate of Indirect Costs</w:t>
            </w:r>
          </w:p>
          <w:p w:rsidRPr="00AD2632" w:rsidR="008F45E5" w:rsidP="008F45E5" w:rsidRDefault="008F45E5" w14:paraId="1EBFBB88" w14:textId="447183D4">
            <w:pPr>
              <w:rPr>
                <w:sz w:val="20"/>
                <w:szCs w:val="20"/>
              </w:rPr>
            </w:pPr>
            <w:r w:rsidRPr="00AD2632">
              <w:rPr>
                <w:sz w:val="20"/>
                <w:szCs w:val="20"/>
              </w:rPr>
              <w:t>for Indirect (F&amp;A) Cost Rate for Non-Profit Organizations"</w:t>
            </w:r>
          </w:p>
        </w:tc>
        <w:tc>
          <w:tcPr>
            <w:tcW w:w="126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AD2632" w:rsidR="008F45E5" w:rsidP="00C5020C" w:rsidRDefault="00AD2632" w14:paraId="3C8A13B1" w14:textId="767F17E2">
            <w:pPr>
              <w:jc w:val="center"/>
              <w:rPr>
                <w:sz w:val="20"/>
                <w:szCs w:val="20"/>
              </w:rPr>
            </w:pPr>
            <w:r w:rsidRPr="00AD2632">
              <w:rPr>
                <w:sz w:val="20"/>
                <w:szCs w:val="20"/>
              </w:rPr>
              <w:t>62</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AD2632" w:rsidR="008F45E5" w:rsidP="00C5020C" w:rsidRDefault="008F45E5" w14:paraId="18224B7D" w14:textId="6CD0CD40">
            <w:pPr>
              <w:jc w:val="center"/>
              <w:rPr>
                <w:sz w:val="20"/>
                <w:szCs w:val="20"/>
              </w:rPr>
            </w:pPr>
            <w:r w:rsidRPr="00AD2632">
              <w:rPr>
                <w:sz w:val="20"/>
                <w:szCs w:val="20"/>
              </w:rPr>
              <w:t>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AD2632" w:rsidR="008F45E5" w:rsidP="00C5020C" w:rsidRDefault="006461A3" w14:paraId="76B6BA3F" w14:textId="59267297">
            <w:pPr>
              <w:jc w:val="center"/>
              <w:rPr>
                <w:sz w:val="20"/>
                <w:szCs w:val="20"/>
              </w:rPr>
            </w:pPr>
            <w:r>
              <w:rPr>
                <w:sz w:val="20"/>
                <w:szCs w:val="20"/>
              </w:rPr>
              <w:t>0</w:t>
            </w:r>
            <w:r w:rsidRPr="00AD2632" w:rsidR="008F45E5">
              <w:rPr>
                <w:sz w:val="20"/>
                <w:szCs w:val="20"/>
              </w:rPr>
              <w:t>.25</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AD2632" w:rsidR="008F45E5" w:rsidP="00C5020C" w:rsidRDefault="00AD2632" w14:paraId="5B13F9CC" w14:textId="7392BCA4">
            <w:pPr>
              <w:jc w:val="center"/>
              <w:rPr>
                <w:sz w:val="20"/>
                <w:szCs w:val="20"/>
              </w:rPr>
            </w:pPr>
            <w:r w:rsidRPr="00AD2632">
              <w:rPr>
                <w:sz w:val="20"/>
                <w:szCs w:val="20"/>
              </w:rPr>
              <w:t>16</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AD2632" w:rsidR="008F45E5" w:rsidP="00C5020C" w:rsidRDefault="006461A3" w14:paraId="2862EB24" w14:textId="3306F0D6">
            <w:pPr>
              <w:jc w:val="center"/>
              <w:rPr>
                <w:sz w:val="20"/>
                <w:szCs w:val="20"/>
              </w:rPr>
            </w:pPr>
            <w:r>
              <w:rPr>
                <w:sz w:val="20"/>
                <w:szCs w:val="20"/>
              </w:rPr>
              <w:t>0</w:t>
            </w:r>
            <w:r w:rsidRPr="00AD2632" w:rsidR="008F45E5">
              <w:rPr>
                <w:sz w:val="20"/>
                <w:szCs w:val="20"/>
              </w:rPr>
              <w:t>.17</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AD2632" w:rsidR="008F45E5" w:rsidP="00C5020C" w:rsidRDefault="00AD2632" w14:paraId="75E38A5C" w14:textId="5E521F44">
            <w:pPr>
              <w:jc w:val="center"/>
              <w:rPr>
                <w:sz w:val="20"/>
                <w:szCs w:val="20"/>
              </w:rPr>
            </w:pPr>
            <w:r w:rsidRPr="00AD2632">
              <w:rPr>
                <w:sz w:val="20"/>
                <w:szCs w:val="20"/>
              </w:rPr>
              <w:t>11</w:t>
            </w:r>
          </w:p>
        </w:tc>
      </w:tr>
      <w:tr w:rsidRPr="006D72CB" w:rsidR="00C5020C" w:rsidTr="612D57B6" w14:paraId="57A0A38D" w14:textId="77777777">
        <w:trPr>
          <w:trHeight w:val="480"/>
        </w:trPr>
        <w:tc>
          <w:tcPr>
            <w:tcW w:w="2700" w:type="dxa"/>
            <w:tcBorders>
              <w:top w:val="nil"/>
              <w:left w:val="single" w:color="auto" w:sz="4" w:space="0"/>
              <w:bottom w:val="single" w:color="auto" w:sz="4" w:space="0"/>
              <w:right w:val="single" w:color="auto" w:sz="4" w:space="0"/>
            </w:tcBorders>
            <w:tcMar>
              <w:top w:w="15" w:type="dxa"/>
              <w:left w:w="15" w:type="dxa"/>
              <w:bottom w:w="0" w:type="dxa"/>
              <w:right w:w="15" w:type="dxa"/>
            </w:tcMar>
          </w:tcPr>
          <w:p w:rsidRPr="000836C0" w:rsidR="00C5020C" w:rsidP="00C5020C" w:rsidRDefault="008D7604" w14:paraId="01784791" w14:textId="77777777">
            <w:pPr>
              <w:rPr>
                <w:sz w:val="20"/>
                <w:szCs w:val="20"/>
              </w:rPr>
            </w:pPr>
            <w:r w:rsidRPr="000836C0">
              <w:rPr>
                <w:sz w:val="20"/>
                <w:szCs w:val="20"/>
              </w:rPr>
              <w:t>EPA Form 6600-09, “</w:t>
            </w:r>
            <w:r w:rsidRPr="000836C0" w:rsidR="00C5020C">
              <w:rPr>
                <w:sz w:val="20"/>
                <w:szCs w:val="20"/>
              </w:rPr>
              <w:t>EPA Administ</w:t>
            </w:r>
            <w:r w:rsidRPr="000836C0">
              <w:rPr>
                <w:sz w:val="20"/>
                <w:szCs w:val="20"/>
              </w:rPr>
              <w:t>rative Capability Questionnaire”</w:t>
            </w:r>
          </w:p>
        </w:tc>
        <w:tc>
          <w:tcPr>
            <w:tcW w:w="126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7E5E29A3" w14:textId="1F75AC65">
            <w:pPr>
              <w:jc w:val="center"/>
              <w:rPr>
                <w:sz w:val="20"/>
                <w:szCs w:val="20"/>
              </w:rPr>
            </w:pPr>
            <w:r w:rsidRPr="000836C0">
              <w:rPr>
                <w:sz w:val="20"/>
                <w:szCs w:val="20"/>
              </w:rPr>
              <w:t>3</w:t>
            </w:r>
            <w:r w:rsidR="008F45E5">
              <w:rPr>
                <w:sz w:val="20"/>
                <w:szCs w:val="20"/>
              </w:rPr>
              <w:t>9</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7D70599C" w14:textId="77777777">
            <w:pPr>
              <w:jc w:val="center"/>
              <w:rPr>
                <w:sz w:val="20"/>
                <w:szCs w:val="20"/>
              </w:rPr>
            </w:pPr>
            <w:r w:rsidRPr="000836C0">
              <w:rPr>
                <w:sz w:val="20"/>
                <w:szCs w:val="20"/>
              </w:rPr>
              <w:t>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5A2AA3BE" w14:textId="77777777">
            <w:pPr>
              <w:jc w:val="center"/>
              <w:rPr>
                <w:sz w:val="20"/>
                <w:szCs w:val="20"/>
              </w:rPr>
            </w:pPr>
            <w:r w:rsidRPr="000836C0">
              <w:rPr>
                <w:sz w:val="20"/>
                <w:szCs w:val="20"/>
              </w:rPr>
              <w:t>4</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30D8836B" w14:textId="338DACA9">
            <w:pPr>
              <w:jc w:val="center"/>
              <w:rPr>
                <w:sz w:val="20"/>
                <w:szCs w:val="20"/>
              </w:rPr>
            </w:pPr>
            <w:r w:rsidRPr="000836C0">
              <w:rPr>
                <w:sz w:val="20"/>
                <w:szCs w:val="20"/>
              </w:rPr>
              <w:t>1</w:t>
            </w:r>
            <w:r w:rsidR="008F45E5">
              <w:rPr>
                <w:sz w:val="20"/>
                <w:szCs w:val="20"/>
              </w:rPr>
              <w:t>56</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7D368013" w14:textId="77777777">
            <w:pPr>
              <w:jc w:val="center"/>
              <w:rPr>
                <w:sz w:val="20"/>
                <w:szCs w:val="20"/>
              </w:rPr>
            </w:pPr>
            <w:r w:rsidRPr="000836C0">
              <w:rPr>
                <w:sz w:val="20"/>
                <w:szCs w:val="20"/>
              </w:rPr>
              <w:t>3</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2EDC61CC" w14:textId="7D73D5C2">
            <w:pPr>
              <w:jc w:val="center"/>
              <w:rPr>
                <w:sz w:val="20"/>
                <w:szCs w:val="20"/>
              </w:rPr>
            </w:pPr>
            <w:r>
              <w:rPr>
                <w:sz w:val="20"/>
                <w:szCs w:val="20"/>
              </w:rPr>
              <w:t>117</w:t>
            </w:r>
          </w:p>
        </w:tc>
      </w:tr>
      <w:tr w:rsidRPr="006D72CB" w:rsidR="00C5020C" w:rsidTr="612D57B6" w14:paraId="67FC6BCD" w14:textId="77777777">
        <w:trPr>
          <w:trHeight w:val="480"/>
        </w:trPr>
        <w:tc>
          <w:tcPr>
            <w:tcW w:w="2700" w:type="dxa"/>
            <w:tcBorders>
              <w:top w:val="nil"/>
              <w:left w:val="single" w:color="auto" w:sz="4" w:space="0"/>
              <w:bottom w:val="single" w:color="auto" w:sz="4" w:space="0"/>
              <w:right w:val="single" w:color="auto" w:sz="4" w:space="0"/>
            </w:tcBorders>
            <w:tcMar>
              <w:top w:w="15" w:type="dxa"/>
              <w:left w:w="15" w:type="dxa"/>
              <w:bottom w:w="0" w:type="dxa"/>
              <w:right w:w="15" w:type="dxa"/>
            </w:tcMar>
          </w:tcPr>
          <w:p w:rsidRPr="000836C0" w:rsidR="00C5020C" w:rsidP="00C5020C" w:rsidRDefault="00C5020C" w14:paraId="48AF4D43" w14:textId="77777777">
            <w:pPr>
              <w:rPr>
                <w:sz w:val="20"/>
                <w:szCs w:val="20"/>
              </w:rPr>
            </w:pPr>
            <w:r w:rsidRPr="000836C0">
              <w:rPr>
                <w:sz w:val="20"/>
                <w:szCs w:val="20"/>
              </w:rPr>
              <w:t>NCER Form 5, “Current and Pending Support”</w:t>
            </w:r>
          </w:p>
        </w:tc>
        <w:tc>
          <w:tcPr>
            <w:tcW w:w="126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0833D28B" w14:textId="240FF808">
            <w:pPr>
              <w:jc w:val="center"/>
              <w:rPr>
                <w:sz w:val="20"/>
                <w:szCs w:val="20"/>
              </w:rPr>
            </w:pPr>
            <w:r>
              <w:rPr>
                <w:sz w:val="20"/>
                <w:szCs w:val="20"/>
              </w:rPr>
              <w:t>256</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4720D1BF" w14:textId="77777777">
            <w:pPr>
              <w:jc w:val="center"/>
              <w:rPr>
                <w:sz w:val="20"/>
                <w:szCs w:val="20"/>
              </w:rPr>
            </w:pPr>
            <w:r w:rsidRPr="000836C0">
              <w:rPr>
                <w:sz w:val="20"/>
                <w:szCs w:val="20"/>
              </w:rPr>
              <w:t>1</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511B6F84" w14:textId="77777777">
            <w:pPr>
              <w:jc w:val="center"/>
              <w:rPr>
                <w:sz w:val="20"/>
                <w:szCs w:val="20"/>
              </w:rPr>
            </w:pPr>
            <w:r w:rsidRPr="000836C0">
              <w:rPr>
                <w:sz w:val="20"/>
                <w:szCs w:val="20"/>
              </w:rPr>
              <w:t>0.5</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249200B5" w14:textId="33336A6B">
            <w:pPr>
              <w:jc w:val="center"/>
              <w:rPr>
                <w:sz w:val="20"/>
                <w:szCs w:val="20"/>
              </w:rPr>
            </w:pPr>
            <w:r>
              <w:rPr>
                <w:sz w:val="20"/>
                <w:szCs w:val="20"/>
              </w:rPr>
              <w:t>128</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C5020C" w14:paraId="1031ECDC" w14:textId="77777777">
            <w:pPr>
              <w:jc w:val="center"/>
              <w:rPr>
                <w:sz w:val="20"/>
                <w:szCs w:val="20"/>
              </w:rPr>
            </w:pPr>
            <w:r w:rsidRPr="000836C0">
              <w:rPr>
                <w:sz w:val="20"/>
                <w:szCs w:val="20"/>
              </w:rPr>
              <w:t>0.25</w:t>
            </w: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center"/>
          </w:tcPr>
          <w:p w:rsidRPr="000836C0" w:rsidR="00C5020C" w:rsidP="00C5020C" w:rsidRDefault="008F45E5" w14:paraId="665863E0" w14:textId="431CD90C">
            <w:pPr>
              <w:jc w:val="center"/>
              <w:rPr>
                <w:sz w:val="20"/>
                <w:szCs w:val="20"/>
              </w:rPr>
            </w:pPr>
            <w:r>
              <w:rPr>
                <w:sz w:val="20"/>
                <w:szCs w:val="20"/>
              </w:rPr>
              <w:t>64</w:t>
            </w:r>
          </w:p>
        </w:tc>
      </w:tr>
      <w:tr w:rsidRPr="006D72CB" w:rsidR="00EF79F9" w:rsidDel="00BF5822" w:rsidTr="612D57B6" w14:paraId="1FC1AAEB" w14:textId="77777777">
        <w:trPr>
          <w:trHeight w:val="552"/>
        </w:trPr>
        <w:tc>
          <w:tcPr>
            <w:tcW w:w="270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Mar>
              <w:top w:w="15" w:type="dxa"/>
              <w:left w:w="15" w:type="dxa"/>
              <w:bottom w:w="0" w:type="dxa"/>
              <w:right w:w="15" w:type="dxa"/>
            </w:tcMar>
            <w:vAlign w:val="center"/>
          </w:tcPr>
          <w:p w:rsidRPr="000836C0" w:rsidR="00EF79F9" w:rsidP="0037356B" w:rsidRDefault="00EF79F9" w14:paraId="59C09919" w14:textId="77777777">
            <w:pPr>
              <w:jc w:val="center"/>
              <w:rPr>
                <w:b/>
                <w:sz w:val="22"/>
                <w:szCs w:val="22"/>
              </w:rPr>
            </w:pPr>
            <w:r w:rsidRPr="000836C0">
              <w:rPr>
                <w:b/>
                <w:sz w:val="22"/>
                <w:szCs w:val="22"/>
              </w:rPr>
              <w:t>TOTAL</w:t>
            </w:r>
          </w:p>
        </w:tc>
        <w:tc>
          <w:tcPr>
            <w:tcW w:w="1260" w:type="dxa"/>
            <w:tcBorders>
              <w:top w:val="single" w:color="auto" w:sz="4" w:space="0"/>
              <w:left w:val="nil"/>
              <w:bottom w:val="single" w:color="auto" w:sz="4" w:space="0"/>
              <w:right w:val="single" w:color="auto" w:sz="4" w:space="0"/>
            </w:tcBorders>
            <w:shd w:val="clear" w:color="auto" w:fill="A6A6A6" w:themeFill="background1" w:themeFillShade="A6"/>
            <w:noWrap/>
            <w:tcMar>
              <w:top w:w="15" w:type="dxa"/>
              <w:left w:w="15" w:type="dxa"/>
              <w:bottom w:w="0" w:type="dxa"/>
              <w:right w:w="15" w:type="dxa"/>
            </w:tcMar>
            <w:vAlign w:val="center"/>
          </w:tcPr>
          <w:p w:rsidRPr="000836C0" w:rsidR="00EF79F9" w:rsidP="0037356B" w:rsidRDefault="00AD2632" w14:paraId="4CBE3710" w14:textId="735210C0">
            <w:pPr>
              <w:jc w:val="center"/>
              <w:rPr>
                <w:b/>
                <w:color w:val="000000"/>
                <w:sz w:val="20"/>
                <w:szCs w:val="20"/>
              </w:rPr>
            </w:pPr>
            <w:r>
              <w:rPr>
                <w:b/>
                <w:color w:val="000000"/>
                <w:sz w:val="20"/>
                <w:szCs w:val="20"/>
              </w:rPr>
              <w:t>14,957</w:t>
            </w:r>
          </w:p>
        </w:tc>
        <w:tc>
          <w:tcPr>
            <w:tcW w:w="1440" w:type="dxa"/>
            <w:tcBorders>
              <w:top w:val="single" w:color="auto" w:sz="4" w:space="0"/>
              <w:left w:val="nil"/>
              <w:bottom w:val="single" w:color="auto" w:sz="4" w:space="0"/>
              <w:right w:val="single" w:color="auto" w:sz="4" w:space="0"/>
            </w:tcBorders>
            <w:shd w:val="clear" w:color="auto" w:fill="A6A6A6" w:themeFill="background1" w:themeFillShade="A6"/>
            <w:noWrap/>
            <w:tcMar>
              <w:top w:w="15" w:type="dxa"/>
              <w:left w:w="15" w:type="dxa"/>
              <w:bottom w:w="0" w:type="dxa"/>
              <w:right w:w="15" w:type="dxa"/>
            </w:tcMar>
            <w:vAlign w:val="center"/>
          </w:tcPr>
          <w:p w:rsidRPr="000836C0" w:rsidR="00EF79F9" w:rsidP="0037356B" w:rsidRDefault="00EF79F9" w14:paraId="385338A1" w14:textId="77777777">
            <w:pPr>
              <w:jc w:val="center"/>
              <w:rPr>
                <w:b/>
                <w:color w:val="000000"/>
                <w:sz w:val="20"/>
                <w:szCs w:val="20"/>
              </w:rPr>
            </w:pPr>
          </w:p>
        </w:tc>
        <w:tc>
          <w:tcPr>
            <w:tcW w:w="1440" w:type="dxa"/>
            <w:tcBorders>
              <w:top w:val="single" w:color="auto" w:sz="4" w:space="0"/>
              <w:left w:val="nil"/>
              <w:bottom w:val="single" w:color="auto" w:sz="4" w:space="0"/>
              <w:right w:val="single" w:color="auto" w:sz="4" w:space="0"/>
            </w:tcBorders>
            <w:shd w:val="clear" w:color="auto" w:fill="A6A6A6" w:themeFill="background1" w:themeFillShade="A6"/>
            <w:noWrap/>
            <w:tcMar>
              <w:top w:w="15" w:type="dxa"/>
              <w:left w:w="15" w:type="dxa"/>
              <w:bottom w:w="0" w:type="dxa"/>
              <w:right w:w="15" w:type="dxa"/>
            </w:tcMar>
            <w:vAlign w:val="center"/>
          </w:tcPr>
          <w:p w:rsidRPr="000836C0" w:rsidR="00EF79F9" w:rsidP="0037356B" w:rsidRDefault="00EF79F9" w14:paraId="6BB04DD4" w14:textId="77777777">
            <w:pPr>
              <w:jc w:val="center"/>
              <w:rPr>
                <w:b/>
                <w:color w:val="000000"/>
                <w:sz w:val="20"/>
                <w:szCs w:val="20"/>
              </w:rPr>
            </w:pPr>
          </w:p>
        </w:tc>
        <w:tc>
          <w:tcPr>
            <w:tcW w:w="1440" w:type="dxa"/>
            <w:tcBorders>
              <w:top w:val="single" w:color="auto" w:sz="4" w:space="0"/>
              <w:left w:val="nil"/>
              <w:bottom w:val="single" w:color="auto" w:sz="4" w:space="0"/>
              <w:right w:val="single" w:color="auto" w:sz="4" w:space="0"/>
            </w:tcBorders>
            <w:shd w:val="clear" w:color="auto" w:fill="A6A6A6" w:themeFill="background1" w:themeFillShade="A6"/>
            <w:noWrap/>
            <w:tcMar>
              <w:top w:w="15" w:type="dxa"/>
              <w:left w:w="15" w:type="dxa"/>
              <w:bottom w:w="0" w:type="dxa"/>
              <w:right w:w="15" w:type="dxa"/>
            </w:tcMar>
            <w:vAlign w:val="center"/>
          </w:tcPr>
          <w:p w:rsidRPr="000836C0" w:rsidR="00EF79F9" w:rsidP="0037356B" w:rsidRDefault="00AD2632" w14:paraId="65A6B9F2" w14:textId="3341D3E7">
            <w:pPr>
              <w:jc w:val="center"/>
              <w:rPr>
                <w:b/>
                <w:color w:val="000000"/>
                <w:sz w:val="20"/>
                <w:szCs w:val="20"/>
              </w:rPr>
            </w:pPr>
            <w:r>
              <w:rPr>
                <w:b/>
                <w:color w:val="000000"/>
                <w:sz w:val="20"/>
                <w:szCs w:val="20"/>
              </w:rPr>
              <w:t>94,606</w:t>
            </w:r>
          </w:p>
        </w:tc>
        <w:tc>
          <w:tcPr>
            <w:tcW w:w="1440" w:type="dxa"/>
            <w:tcBorders>
              <w:top w:val="single" w:color="auto" w:sz="4" w:space="0"/>
              <w:left w:val="nil"/>
              <w:bottom w:val="single" w:color="auto" w:sz="4" w:space="0"/>
              <w:right w:val="single" w:color="auto" w:sz="4" w:space="0"/>
            </w:tcBorders>
            <w:shd w:val="clear" w:color="auto" w:fill="A6A6A6" w:themeFill="background1" w:themeFillShade="A6"/>
            <w:noWrap/>
            <w:tcMar>
              <w:top w:w="15" w:type="dxa"/>
              <w:left w:w="15" w:type="dxa"/>
              <w:bottom w:w="0" w:type="dxa"/>
              <w:right w:w="15" w:type="dxa"/>
            </w:tcMar>
            <w:vAlign w:val="center"/>
          </w:tcPr>
          <w:p w:rsidRPr="000836C0" w:rsidR="00EF79F9" w:rsidP="0037356B" w:rsidRDefault="00EF79F9" w14:paraId="48386389" w14:textId="77777777">
            <w:pPr>
              <w:jc w:val="center"/>
              <w:rPr>
                <w:b/>
                <w:color w:val="000000"/>
                <w:sz w:val="20"/>
                <w:szCs w:val="20"/>
              </w:rPr>
            </w:pPr>
          </w:p>
        </w:tc>
        <w:tc>
          <w:tcPr>
            <w:tcW w:w="1440" w:type="dxa"/>
            <w:tcBorders>
              <w:top w:val="single" w:color="auto" w:sz="4" w:space="0"/>
              <w:left w:val="nil"/>
              <w:bottom w:val="single" w:color="auto" w:sz="4" w:space="0"/>
              <w:right w:val="single" w:color="auto" w:sz="4" w:space="0"/>
            </w:tcBorders>
            <w:shd w:val="clear" w:color="auto" w:fill="A6A6A6" w:themeFill="background1" w:themeFillShade="A6"/>
            <w:noWrap/>
            <w:tcMar>
              <w:top w:w="15" w:type="dxa"/>
              <w:left w:w="15" w:type="dxa"/>
              <w:bottom w:w="0" w:type="dxa"/>
              <w:right w:w="15" w:type="dxa"/>
            </w:tcMar>
            <w:vAlign w:val="center"/>
          </w:tcPr>
          <w:p w:rsidRPr="000836C0" w:rsidR="00EF79F9" w:rsidP="0037356B" w:rsidRDefault="00AD2632" w14:paraId="364F6AD1" w14:textId="70B25509">
            <w:pPr>
              <w:jc w:val="center"/>
              <w:rPr>
                <w:b/>
                <w:color w:val="000000"/>
                <w:sz w:val="20"/>
                <w:szCs w:val="20"/>
              </w:rPr>
            </w:pPr>
            <w:r>
              <w:rPr>
                <w:b/>
                <w:color w:val="000000"/>
                <w:sz w:val="20"/>
                <w:szCs w:val="20"/>
              </w:rPr>
              <w:t>49,054</w:t>
            </w:r>
          </w:p>
        </w:tc>
      </w:tr>
    </w:tbl>
    <w:p w:rsidRPr="006D72CB" w:rsidR="00EB54B1" w:rsidRDefault="00EB54B1" w14:paraId="63C6CECA" w14:textId="77777777">
      <w:pPr>
        <w:rPr>
          <w:b/>
          <w:bCs/>
          <w:highlight w:val="yellow"/>
        </w:rPr>
        <w:sectPr w:rsidRPr="006D72CB" w:rsidR="00EB54B1">
          <w:footerReference w:type="default" r:id="rId16"/>
          <w:pgSz w:w="12240" w:h="15840"/>
          <w:pgMar w:top="1440" w:right="1440" w:bottom="1440" w:left="1440" w:header="720" w:footer="720" w:gutter="0"/>
          <w:pgNumType w:start="1"/>
          <w:cols w:space="720"/>
        </w:sectPr>
      </w:pPr>
    </w:p>
    <w:p w:rsidRPr="000836C0" w:rsidR="00EB54B1" w:rsidRDefault="00EB54B1" w14:paraId="5CF7F7EB" w14:textId="77777777">
      <w:pPr>
        <w:jc w:val="center"/>
        <w:rPr>
          <w:b/>
          <w:bCs/>
        </w:rPr>
      </w:pPr>
      <w:r w:rsidRPr="000836C0">
        <w:rPr>
          <w:b/>
          <w:bCs/>
        </w:rPr>
        <w:lastRenderedPageBreak/>
        <w:t>EXHIBIT B</w:t>
      </w:r>
    </w:p>
    <w:p w:rsidRPr="000836C0" w:rsidR="00EB54B1" w:rsidRDefault="005850C2" w14:paraId="2FEED8B9" w14:textId="1928FC8B">
      <w:pPr>
        <w:jc w:val="center"/>
        <w:rPr>
          <w:b/>
          <w:bCs/>
        </w:rPr>
      </w:pPr>
      <w:r w:rsidRPr="000836C0">
        <w:rPr>
          <w:b/>
          <w:bCs/>
        </w:rPr>
        <w:t>Forms Covered Under this ICR</w:t>
      </w:r>
    </w:p>
    <w:p w:rsidR="000836C0" w:rsidRDefault="000836C0" w14:paraId="546D2A3A" w14:textId="7AF9C2B7">
      <w:pPr>
        <w:jc w:val="center"/>
        <w:rPr>
          <w:b/>
          <w:bCs/>
          <w:highlight w:val="yellow"/>
        </w:rPr>
      </w:pPr>
    </w:p>
    <w:p w:rsidRPr="000836C0" w:rsidR="00A271FC" w:rsidP="00A271FC" w:rsidRDefault="00A271FC" w14:paraId="54ABBA84" w14:textId="77777777">
      <w:pPr>
        <w:pStyle w:val="Default"/>
        <w:numPr>
          <w:ilvl w:val="0"/>
          <w:numId w:val="34"/>
        </w:numPr>
        <w:tabs>
          <w:tab w:val="clear" w:pos="2160"/>
          <w:tab w:val="num" w:pos="1440"/>
        </w:tabs>
        <w:ind w:hanging="1440"/>
      </w:pPr>
      <w:r w:rsidRPr="000836C0">
        <w:rPr>
          <w:rFonts w:ascii="Times New Roman" w:hAnsi="Times New Roman" w:cs="Times New Roman"/>
        </w:rPr>
        <w:t xml:space="preserve">EPA Form 190-F-04-001, “EPA Payment Request” </w:t>
      </w:r>
    </w:p>
    <w:p w:rsidRPr="000836C0" w:rsidR="00A271FC" w:rsidP="00A271FC" w:rsidRDefault="00A271FC" w14:paraId="5B1F3F68" w14:textId="77777777">
      <w:pPr>
        <w:pStyle w:val="Default"/>
        <w:ind w:left="2160"/>
      </w:pPr>
    </w:p>
    <w:p w:rsidRPr="000836C0" w:rsidR="00A271FC" w:rsidP="00A271FC" w:rsidRDefault="00A271FC" w14:paraId="58D0505F" w14:textId="77777777">
      <w:pPr>
        <w:numPr>
          <w:ilvl w:val="0"/>
          <w:numId w:val="34"/>
        </w:numPr>
        <w:tabs>
          <w:tab w:val="clear" w:pos="2160"/>
          <w:tab w:val="num" w:pos="1440"/>
        </w:tabs>
        <w:ind w:hanging="1440"/>
      </w:pPr>
      <w:r w:rsidRPr="000836C0">
        <w:t xml:space="preserve">EPA Form 190-F-05-001, “Fellowship Stipend Payment Enrollment Form” </w:t>
      </w:r>
    </w:p>
    <w:p w:rsidRPr="000836C0" w:rsidR="00A271FC" w:rsidP="00A271FC" w:rsidRDefault="00A271FC" w14:paraId="4AA83350" w14:textId="77777777">
      <w:pPr>
        <w:ind w:left="720"/>
      </w:pPr>
    </w:p>
    <w:p w:rsidRPr="000836C0" w:rsidR="00A271FC" w:rsidP="00A271FC" w:rsidRDefault="00A271FC" w14:paraId="31C565FF" w14:textId="77777777">
      <w:pPr>
        <w:pStyle w:val="1"/>
        <w:numPr>
          <w:ilvl w:val="0"/>
          <w:numId w:val="27"/>
        </w:numPr>
        <w:tabs>
          <w:tab w:val="clear" w:pos="2160"/>
          <w:tab w:val="num" w:pos="1440"/>
        </w:tabs>
        <w:ind w:left="1440"/>
        <w:rPr>
          <w:sz w:val="24"/>
        </w:rPr>
      </w:pPr>
      <w:r w:rsidRPr="000836C0">
        <w:rPr>
          <w:sz w:val="24"/>
        </w:rPr>
        <w:t>EPA Form 4700</w:t>
      </w:r>
      <w:r w:rsidRPr="000836C0">
        <w:rPr>
          <w:sz w:val="24"/>
        </w:rPr>
        <w:noBreakHyphen/>
        <w:t xml:space="preserve">4, “Preaward Compliance Review Report for All Applicants and Recipients Requesting Federal Financial Assistance” </w:t>
      </w:r>
    </w:p>
    <w:p w:rsidRPr="000836C0" w:rsidR="00A271FC" w:rsidRDefault="00A271FC" w14:paraId="7CE6AA9F" w14:textId="77777777">
      <w:pPr>
        <w:pStyle w:val="1"/>
        <w:ind w:left="0" w:firstLine="0"/>
        <w:rPr>
          <w:sz w:val="24"/>
        </w:rPr>
      </w:pPr>
    </w:p>
    <w:p w:rsidRPr="000836C0" w:rsidR="00A271FC" w:rsidP="00A271FC" w:rsidRDefault="00ED6999" w14:paraId="382C7E70" w14:textId="77777777">
      <w:pPr>
        <w:numPr>
          <w:ilvl w:val="0"/>
          <w:numId w:val="34"/>
        </w:numPr>
        <w:tabs>
          <w:tab w:val="clear" w:pos="2160"/>
          <w:tab w:val="num" w:pos="1440"/>
        </w:tabs>
        <w:ind w:left="1440"/>
      </w:pPr>
      <w:r w:rsidRPr="000836C0">
        <w:t xml:space="preserve">EPA Form </w:t>
      </w:r>
      <w:r w:rsidRPr="000836C0" w:rsidR="00A271FC">
        <w:t xml:space="preserve">5700-52A, “MBE/WBE Utilization Under Federal Grants and Cooperative Agreements” </w:t>
      </w:r>
    </w:p>
    <w:p w:rsidRPr="000836C0" w:rsidR="00A271FC" w:rsidRDefault="00A271FC" w14:paraId="1DFB5F17" w14:textId="77777777">
      <w:pPr>
        <w:pStyle w:val="1"/>
        <w:ind w:left="0" w:firstLine="0"/>
        <w:rPr>
          <w:sz w:val="24"/>
        </w:rPr>
      </w:pPr>
    </w:p>
    <w:p w:rsidRPr="000836C0" w:rsidR="00A271FC" w:rsidP="00A271FC" w:rsidRDefault="004643C9" w14:paraId="4F7BA502" w14:textId="77777777">
      <w:pPr>
        <w:numPr>
          <w:ilvl w:val="0"/>
          <w:numId w:val="34"/>
        </w:numPr>
        <w:tabs>
          <w:tab w:val="clear" w:pos="2160"/>
          <w:tab w:val="num" w:pos="1440"/>
        </w:tabs>
        <w:autoSpaceDE w:val="0"/>
        <w:autoSpaceDN w:val="0"/>
        <w:adjustRightInd w:val="0"/>
        <w:ind w:left="1440"/>
      </w:pPr>
      <w:r w:rsidRPr="000836C0">
        <w:t xml:space="preserve">EPA Form </w:t>
      </w:r>
      <w:r w:rsidRPr="000836C0" w:rsidR="00A271FC">
        <w:t xml:space="preserve">5700-53, “Lobbying and Litigation Certification for Grants and Cooperative Agreements” </w:t>
      </w:r>
    </w:p>
    <w:p w:rsidRPr="000836C0" w:rsidR="00A271FC" w:rsidP="00A271FC" w:rsidRDefault="00A271FC" w14:paraId="55762BA5" w14:textId="77777777">
      <w:pPr>
        <w:tabs>
          <w:tab w:val="num" w:pos="1440"/>
        </w:tabs>
        <w:ind w:left="1440" w:hanging="720"/>
      </w:pPr>
    </w:p>
    <w:p w:rsidRPr="000836C0" w:rsidR="00EB54B1" w:rsidRDefault="00EB54B1" w14:paraId="317544B1" w14:textId="3B4136F8">
      <w:pPr>
        <w:pStyle w:val="1"/>
        <w:numPr>
          <w:ilvl w:val="0"/>
          <w:numId w:val="27"/>
        </w:numPr>
        <w:tabs>
          <w:tab w:val="clear" w:pos="2160"/>
          <w:tab w:val="num" w:pos="1440"/>
        </w:tabs>
        <w:ind w:left="1440"/>
        <w:rPr>
          <w:sz w:val="24"/>
        </w:rPr>
      </w:pPr>
      <w:r w:rsidRPr="000836C0">
        <w:rPr>
          <w:sz w:val="24"/>
        </w:rPr>
        <w:t>EPA Form 5700-54, “Key Contacts Form,” and EPA Form 5700-5</w:t>
      </w:r>
      <w:r w:rsidRPr="000836C0" w:rsidR="00437775">
        <w:rPr>
          <w:sz w:val="24"/>
        </w:rPr>
        <w:t>4-2</w:t>
      </w:r>
      <w:r w:rsidRPr="000836C0">
        <w:rPr>
          <w:sz w:val="24"/>
        </w:rPr>
        <w:t xml:space="preserve">, “Key Contacts Form for Multiple Principal Investigators”  </w:t>
      </w:r>
    </w:p>
    <w:p w:rsidRPr="000836C0" w:rsidR="00EB54B1" w:rsidRDefault="00EB54B1" w14:paraId="7AD8F56A" w14:textId="77777777">
      <w:pPr>
        <w:pStyle w:val="1"/>
        <w:ind w:left="0" w:firstLine="0"/>
        <w:rPr>
          <w:sz w:val="24"/>
        </w:rPr>
      </w:pPr>
    </w:p>
    <w:p w:rsidRPr="000836C0" w:rsidR="00EB54B1" w:rsidRDefault="00EB54B1" w14:paraId="704BEFC5" w14:textId="77777777">
      <w:pPr>
        <w:pStyle w:val="1"/>
        <w:numPr>
          <w:ilvl w:val="0"/>
          <w:numId w:val="27"/>
        </w:numPr>
        <w:tabs>
          <w:tab w:val="clear" w:pos="2160"/>
          <w:tab w:val="num" w:pos="1440"/>
        </w:tabs>
        <w:ind w:left="1440"/>
        <w:rPr>
          <w:sz w:val="24"/>
        </w:rPr>
      </w:pPr>
      <w:r w:rsidRPr="000836C0">
        <w:rPr>
          <w:sz w:val="24"/>
        </w:rPr>
        <w:t>EPA Form 5770</w:t>
      </w:r>
      <w:r w:rsidRPr="000836C0">
        <w:rPr>
          <w:sz w:val="24"/>
        </w:rPr>
        <w:noBreakHyphen/>
        <w:t xml:space="preserve">2, “Fellowship Application” </w:t>
      </w:r>
    </w:p>
    <w:p w:rsidRPr="000836C0" w:rsidR="00EB54B1" w:rsidRDefault="00EB54B1" w14:paraId="2C3A59F8" w14:textId="77777777">
      <w:pPr>
        <w:pStyle w:val="1"/>
        <w:ind w:left="0" w:firstLine="0"/>
        <w:rPr>
          <w:sz w:val="24"/>
        </w:rPr>
      </w:pPr>
    </w:p>
    <w:p w:rsidRPr="000836C0" w:rsidR="00EB54B1" w:rsidRDefault="00EB54B1" w14:paraId="559A4D3E" w14:textId="77777777">
      <w:pPr>
        <w:pStyle w:val="1"/>
        <w:numPr>
          <w:ilvl w:val="0"/>
          <w:numId w:val="27"/>
        </w:numPr>
        <w:tabs>
          <w:tab w:val="clear" w:pos="2160"/>
          <w:tab w:val="num" w:pos="1440"/>
        </w:tabs>
        <w:ind w:left="1440"/>
        <w:rPr>
          <w:sz w:val="24"/>
        </w:rPr>
      </w:pPr>
      <w:r w:rsidRPr="000836C0">
        <w:rPr>
          <w:sz w:val="24"/>
        </w:rPr>
        <w:t>EPA Form 5770</w:t>
      </w:r>
      <w:r w:rsidRPr="000836C0">
        <w:rPr>
          <w:sz w:val="24"/>
        </w:rPr>
        <w:noBreakHyphen/>
        <w:t xml:space="preserve">3, “Fellowship Facilities and Commitment Statement” </w:t>
      </w:r>
    </w:p>
    <w:p w:rsidRPr="000836C0" w:rsidR="00EB54B1" w:rsidRDefault="00EB54B1" w14:paraId="1B922EAC" w14:textId="77777777">
      <w:pPr>
        <w:pStyle w:val="1"/>
        <w:ind w:left="0" w:firstLine="0"/>
        <w:rPr>
          <w:sz w:val="24"/>
        </w:rPr>
      </w:pPr>
    </w:p>
    <w:p w:rsidRPr="000836C0" w:rsidR="00EB54B1" w:rsidRDefault="00EB54B1" w14:paraId="52154C95" w14:textId="77777777">
      <w:pPr>
        <w:pStyle w:val="1"/>
        <w:numPr>
          <w:ilvl w:val="0"/>
          <w:numId w:val="27"/>
        </w:numPr>
        <w:tabs>
          <w:tab w:val="clear" w:pos="2160"/>
          <w:tab w:val="num" w:pos="1440"/>
        </w:tabs>
        <w:ind w:left="1440"/>
        <w:rPr>
          <w:sz w:val="24"/>
        </w:rPr>
      </w:pPr>
      <w:r w:rsidRPr="000836C0">
        <w:rPr>
          <w:sz w:val="24"/>
        </w:rPr>
        <w:t>EPA Form 5770</w:t>
      </w:r>
      <w:r w:rsidRPr="000836C0">
        <w:rPr>
          <w:sz w:val="24"/>
        </w:rPr>
        <w:noBreakHyphen/>
        <w:t xml:space="preserve">5, “Agency Fellowship Certification” </w:t>
      </w:r>
    </w:p>
    <w:p w:rsidRPr="000836C0" w:rsidR="00EB54B1" w:rsidRDefault="00EB54B1" w14:paraId="1627D0A4" w14:textId="77777777">
      <w:pPr>
        <w:pStyle w:val="1"/>
        <w:ind w:left="0" w:firstLine="0"/>
        <w:rPr>
          <w:sz w:val="24"/>
        </w:rPr>
      </w:pPr>
    </w:p>
    <w:p w:rsidRPr="000836C0" w:rsidR="00EB54B1" w:rsidRDefault="00EB54B1" w14:paraId="107BD542" w14:textId="77777777">
      <w:pPr>
        <w:pStyle w:val="1"/>
        <w:numPr>
          <w:ilvl w:val="0"/>
          <w:numId w:val="27"/>
        </w:numPr>
        <w:tabs>
          <w:tab w:val="clear" w:pos="2160"/>
          <w:tab w:val="num" w:pos="1440"/>
        </w:tabs>
        <w:ind w:left="1440"/>
        <w:rPr>
          <w:sz w:val="24"/>
        </w:rPr>
      </w:pPr>
      <w:r w:rsidRPr="000836C0">
        <w:rPr>
          <w:sz w:val="24"/>
        </w:rPr>
        <w:t>EPA Form 5770</w:t>
      </w:r>
      <w:r w:rsidRPr="000836C0">
        <w:rPr>
          <w:sz w:val="24"/>
        </w:rPr>
        <w:noBreakHyphen/>
        <w:t xml:space="preserve">7, “EPA Fellowship Activation Notice” </w:t>
      </w:r>
    </w:p>
    <w:p w:rsidRPr="000836C0" w:rsidR="00EB54B1" w:rsidRDefault="00EB54B1" w14:paraId="79B108DC" w14:textId="77777777">
      <w:pPr>
        <w:pStyle w:val="1"/>
        <w:ind w:left="0" w:firstLine="0"/>
        <w:rPr>
          <w:sz w:val="24"/>
        </w:rPr>
      </w:pPr>
    </w:p>
    <w:p w:rsidRPr="000836C0" w:rsidR="00EB54B1" w:rsidRDefault="00EB54B1" w14:paraId="17ADCF7E" w14:textId="77777777">
      <w:pPr>
        <w:pStyle w:val="1"/>
        <w:numPr>
          <w:ilvl w:val="0"/>
          <w:numId w:val="27"/>
        </w:numPr>
        <w:tabs>
          <w:tab w:val="clear" w:pos="2160"/>
          <w:tab w:val="num" w:pos="1440"/>
        </w:tabs>
        <w:ind w:left="1440"/>
        <w:rPr>
          <w:sz w:val="24"/>
        </w:rPr>
      </w:pPr>
      <w:r w:rsidRPr="000836C0">
        <w:rPr>
          <w:sz w:val="24"/>
        </w:rPr>
        <w:t>EPA Form 5770</w:t>
      </w:r>
      <w:r w:rsidRPr="000836C0">
        <w:rPr>
          <w:sz w:val="24"/>
        </w:rPr>
        <w:noBreakHyphen/>
        <w:t xml:space="preserve">8, “Fellowship Agreement” </w:t>
      </w:r>
    </w:p>
    <w:p w:rsidRPr="000836C0" w:rsidR="00EB54B1" w:rsidRDefault="00EB54B1" w14:paraId="01FDDA16" w14:textId="77777777">
      <w:pPr>
        <w:pStyle w:val="1"/>
        <w:ind w:left="0" w:firstLine="0"/>
        <w:rPr>
          <w:sz w:val="24"/>
        </w:rPr>
      </w:pPr>
    </w:p>
    <w:p w:rsidRPr="000836C0" w:rsidR="00EB54B1" w:rsidRDefault="00EB54B1" w14:paraId="02A43225" w14:textId="77777777">
      <w:pPr>
        <w:pStyle w:val="1"/>
        <w:numPr>
          <w:ilvl w:val="0"/>
          <w:numId w:val="27"/>
        </w:numPr>
        <w:tabs>
          <w:tab w:val="clear" w:pos="2160"/>
          <w:tab w:val="num" w:pos="1440"/>
        </w:tabs>
        <w:ind w:left="1440"/>
        <w:rPr>
          <w:sz w:val="24"/>
        </w:rPr>
      </w:pPr>
      <w:r w:rsidRPr="000836C0">
        <w:rPr>
          <w:sz w:val="24"/>
        </w:rPr>
        <w:t>EPA Form 5770</w:t>
      </w:r>
      <w:r w:rsidRPr="000836C0">
        <w:rPr>
          <w:sz w:val="24"/>
        </w:rPr>
        <w:noBreakHyphen/>
        <w:t>9, “</w:t>
      </w:r>
      <w:r w:rsidRPr="000836C0" w:rsidR="004F789B">
        <w:rPr>
          <w:sz w:val="24"/>
        </w:rPr>
        <w:t>Completion of Studies</w:t>
      </w:r>
      <w:r w:rsidRPr="000836C0">
        <w:rPr>
          <w:sz w:val="24"/>
        </w:rPr>
        <w:t xml:space="preserve"> Notice” </w:t>
      </w:r>
    </w:p>
    <w:p w:rsidRPr="000836C0" w:rsidR="00EB54B1" w:rsidRDefault="00EB54B1" w14:paraId="7024791A" w14:textId="77777777">
      <w:pPr>
        <w:pStyle w:val="1"/>
        <w:tabs>
          <w:tab w:val="clear" w:pos="1440"/>
        </w:tabs>
        <w:ind w:left="0" w:firstLine="0"/>
        <w:rPr>
          <w:sz w:val="24"/>
        </w:rPr>
      </w:pPr>
    </w:p>
    <w:p w:rsidRPr="000836C0" w:rsidR="00EB54B1" w:rsidRDefault="00EB54B1" w14:paraId="4246CC1B" w14:textId="77777777">
      <w:pPr>
        <w:numPr>
          <w:ilvl w:val="0"/>
          <w:numId w:val="27"/>
        </w:numPr>
        <w:tabs>
          <w:tab w:val="clear" w:pos="2160"/>
          <w:tab w:val="num" w:pos="1440"/>
        </w:tabs>
        <w:ind w:left="1440"/>
      </w:pPr>
      <w:r w:rsidRPr="000836C0">
        <w:t xml:space="preserve">EPA Form 6600-01, “EPA Administrative and Financial Onsite Review Questionnaire” </w:t>
      </w:r>
    </w:p>
    <w:p w:rsidRPr="000836C0" w:rsidR="00EB54B1" w:rsidRDefault="00EB54B1" w14:paraId="31110F23" w14:textId="77777777">
      <w:pPr>
        <w:tabs>
          <w:tab w:val="num" w:pos="1440"/>
        </w:tabs>
        <w:ind w:left="1440" w:hanging="720"/>
      </w:pPr>
    </w:p>
    <w:p w:rsidR="003C43C7" w:rsidP="003C43C7" w:rsidRDefault="00EB54B1" w14:paraId="148DBCFB" w14:textId="77777777">
      <w:pPr>
        <w:numPr>
          <w:ilvl w:val="0"/>
          <w:numId w:val="27"/>
        </w:numPr>
        <w:tabs>
          <w:tab w:val="clear" w:pos="2160"/>
          <w:tab w:val="num" w:pos="1440"/>
        </w:tabs>
        <w:ind w:left="0" w:firstLine="720"/>
      </w:pPr>
      <w:r w:rsidRPr="000836C0">
        <w:t>EPA Form 6600-06, “Certification Regarding Lobbying”</w:t>
      </w:r>
    </w:p>
    <w:p w:rsidR="003C43C7" w:rsidP="003C43C7" w:rsidRDefault="003C43C7" w14:paraId="1C97A13C" w14:textId="77777777">
      <w:pPr>
        <w:pStyle w:val="ListParagraph"/>
        <w:tabs>
          <w:tab w:val="num" w:pos="1440"/>
        </w:tabs>
        <w:ind w:left="0" w:firstLine="720"/>
      </w:pPr>
    </w:p>
    <w:p w:rsidR="00EB54B1" w:rsidP="003C43C7" w:rsidRDefault="003C43C7" w14:paraId="47BABF96" w14:textId="0011292F">
      <w:pPr>
        <w:numPr>
          <w:ilvl w:val="0"/>
          <w:numId w:val="27"/>
        </w:numPr>
        <w:tabs>
          <w:tab w:val="clear" w:pos="2160"/>
          <w:tab w:val="num" w:pos="1440"/>
        </w:tabs>
        <w:ind w:left="1440"/>
      </w:pPr>
      <w:r w:rsidRPr="003C43C7">
        <w:t>EPA Form 6600-08A, "Certificate of Indirect Costs For State &amp; Local Governments"</w:t>
      </w:r>
    </w:p>
    <w:p w:rsidR="003C43C7" w:rsidP="003C43C7" w:rsidRDefault="003C43C7" w14:paraId="2C016F46" w14:textId="77777777">
      <w:pPr>
        <w:pStyle w:val="ListParagraph"/>
      </w:pPr>
    </w:p>
    <w:p w:rsidR="003C43C7" w:rsidP="003C43C7" w:rsidRDefault="003C43C7" w14:paraId="2D658DE6" w14:textId="1707727B">
      <w:pPr>
        <w:numPr>
          <w:ilvl w:val="0"/>
          <w:numId w:val="27"/>
        </w:numPr>
        <w:tabs>
          <w:tab w:val="clear" w:pos="2160"/>
        </w:tabs>
        <w:ind w:left="1440"/>
      </w:pPr>
      <w:r>
        <w:t>EPA Form 6600-08B, "Lobbying Indirect Cost Certificate for Non-Profit Organizations" and "Certificate of Indirect Costs for Indirect (F&amp;A) Cost Rate for Non-Profit Organizations"</w:t>
      </w:r>
    </w:p>
    <w:p w:rsidR="003C43C7" w:rsidP="003C43C7" w:rsidRDefault="003C43C7" w14:paraId="39A9CD73" w14:textId="77777777">
      <w:pPr>
        <w:pStyle w:val="ListParagraph"/>
      </w:pPr>
    </w:p>
    <w:p w:rsidR="00486671" w:rsidP="00486671" w:rsidRDefault="00A271FC" w14:paraId="6C8A2E59" w14:textId="3A33451F">
      <w:pPr>
        <w:pStyle w:val="1"/>
        <w:numPr>
          <w:ilvl w:val="0"/>
          <w:numId w:val="28"/>
        </w:numPr>
        <w:tabs>
          <w:tab w:val="clear" w:pos="2160"/>
          <w:tab w:val="num" w:pos="1440"/>
        </w:tabs>
        <w:ind w:left="720" w:firstLine="0"/>
        <w:rPr>
          <w:sz w:val="24"/>
        </w:rPr>
      </w:pPr>
      <w:r w:rsidRPr="00486671">
        <w:rPr>
          <w:sz w:val="24"/>
        </w:rPr>
        <w:lastRenderedPageBreak/>
        <w:t>EPA Form 6600-09, “EPA Administrative Capability Questionnaire”</w:t>
      </w:r>
    </w:p>
    <w:p w:rsidRPr="00486671" w:rsidR="00486671" w:rsidP="00486671" w:rsidRDefault="00486671" w14:paraId="5BEF95A5" w14:textId="77777777">
      <w:pPr>
        <w:pStyle w:val="1"/>
        <w:tabs>
          <w:tab w:val="clear" w:pos="1440"/>
        </w:tabs>
        <w:ind w:left="720" w:firstLine="0"/>
        <w:rPr>
          <w:sz w:val="24"/>
        </w:rPr>
      </w:pPr>
    </w:p>
    <w:p w:rsidRPr="00486671" w:rsidR="004F789B" w:rsidP="00486671" w:rsidRDefault="00486671" w14:paraId="7B0F7B5D" w14:textId="0715DB49">
      <w:pPr>
        <w:pStyle w:val="1"/>
        <w:numPr>
          <w:ilvl w:val="0"/>
          <w:numId w:val="28"/>
        </w:numPr>
        <w:tabs>
          <w:tab w:val="clear" w:pos="720"/>
          <w:tab w:val="clear" w:pos="2160"/>
        </w:tabs>
        <w:ind w:left="1440"/>
        <w:rPr>
          <w:sz w:val="24"/>
        </w:rPr>
      </w:pPr>
      <w:r w:rsidRPr="00486671">
        <w:rPr>
          <w:sz w:val="24"/>
        </w:rPr>
        <w:t>NCER Form 5, “EPA Office of Research and Development Current and Pending Support</w:t>
      </w:r>
    </w:p>
    <w:p w:rsidRPr="000836C0" w:rsidR="00ED6999" w:rsidP="00ED6999" w:rsidRDefault="00ED6999" w14:paraId="1BFC8C1C" w14:textId="77777777">
      <w:pPr>
        <w:pStyle w:val="ListParagraph"/>
      </w:pPr>
    </w:p>
    <w:p w:rsidRPr="000836C0" w:rsidR="004F789B" w:rsidP="004F789B" w:rsidRDefault="004F789B" w14:paraId="4297C23F" w14:textId="77777777">
      <w:pPr>
        <w:pStyle w:val="Default"/>
        <w:tabs>
          <w:tab w:val="num" w:pos="1440"/>
        </w:tabs>
        <w:ind w:left="720" w:hanging="1440"/>
        <w:rPr>
          <w:rFonts w:ascii="Times New Roman" w:hAnsi="Times New Roman" w:cs="Times New Roman"/>
        </w:rPr>
      </w:pPr>
    </w:p>
    <w:p w:rsidRPr="000836C0" w:rsidR="0036385D" w:rsidP="0036385D" w:rsidRDefault="0036385D" w14:paraId="5303CDF1" w14:textId="77777777">
      <w:pPr>
        <w:pStyle w:val="ListParagraph"/>
      </w:pPr>
    </w:p>
    <w:p w:rsidRPr="000836C0" w:rsidR="004F789B" w:rsidP="004F789B" w:rsidRDefault="004F789B" w14:paraId="54007556" w14:textId="77777777">
      <w:pPr>
        <w:pStyle w:val="Default"/>
        <w:tabs>
          <w:tab w:val="num" w:pos="1440"/>
        </w:tabs>
        <w:ind w:left="720" w:hanging="1440"/>
        <w:rPr>
          <w:rFonts w:ascii="Times New Roman" w:hAnsi="Times New Roman" w:cs="Times New Roman"/>
        </w:rPr>
      </w:pPr>
    </w:p>
    <w:p w:rsidRPr="006D72CB" w:rsidR="004F789B" w:rsidRDefault="004F789B" w14:paraId="30A23577" w14:textId="77777777">
      <w:pPr>
        <w:rPr>
          <w:highlight w:val="yellow"/>
        </w:rPr>
        <w:sectPr w:rsidRPr="006D72CB" w:rsidR="004F789B">
          <w:headerReference w:type="even" r:id="rId17"/>
          <w:headerReference w:type="default" r:id="rId18"/>
          <w:footerReference w:type="default" r:id="rId19"/>
          <w:pgSz w:w="12240" w:h="15840"/>
          <w:pgMar w:top="1440" w:right="1440" w:bottom="1440" w:left="1440" w:header="720" w:footer="720" w:gutter="0"/>
          <w:pgNumType w:start="1"/>
          <w:cols w:space="720"/>
        </w:sectPr>
      </w:pPr>
    </w:p>
    <w:p w:rsidRPr="000836C0" w:rsidR="00EB54B1" w:rsidP="00922390" w:rsidRDefault="00EB54B1" w14:paraId="59E9EC2C" w14:textId="77777777">
      <w:pPr>
        <w:jc w:val="center"/>
        <w:rPr>
          <w:b/>
        </w:rPr>
      </w:pPr>
      <w:r w:rsidRPr="000836C0">
        <w:rPr>
          <w:b/>
        </w:rPr>
        <w:lastRenderedPageBreak/>
        <w:t xml:space="preserve">EXHIBIT C </w:t>
      </w:r>
    </w:p>
    <w:p w:rsidRPr="000836C0" w:rsidR="00EB54B1" w:rsidP="00922390" w:rsidRDefault="00EB54B1" w14:paraId="7E163AEF" w14:textId="77777777">
      <w:pPr>
        <w:jc w:val="center"/>
        <w:rPr>
          <w:b/>
        </w:rPr>
      </w:pPr>
      <w:r w:rsidRPr="000836C0">
        <w:rPr>
          <w:b/>
        </w:rPr>
        <w:t xml:space="preserve">ENVIRONMENTAL PROTECTION AGENCY </w:t>
      </w:r>
    </w:p>
    <w:p w:rsidRPr="000836C0" w:rsidR="00EB54B1" w:rsidP="00922390" w:rsidRDefault="00EB54B1" w14:paraId="35DFD2B1" w14:textId="77777777">
      <w:pPr>
        <w:jc w:val="center"/>
        <w:rPr>
          <w:b/>
        </w:rPr>
      </w:pPr>
      <w:r w:rsidRPr="000836C0">
        <w:rPr>
          <w:b/>
        </w:rPr>
        <w:t xml:space="preserve">FINANCIAL ASSISTANCE PROGRAMS—CATALOG OF </w:t>
      </w:r>
    </w:p>
    <w:p w:rsidR="00EB54B1" w:rsidP="00922390" w:rsidRDefault="00EB54B1" w14:paraId="66A2B17B" w14:textId="4870C185">
      <w:pPr>
        <w:jc w:val="center"/>
        <w:rPr>
          <w:b/>
        </w:rPr>
      </w:pPr>
      <w:r w:rsidRPr="000836C0">
        <w:rPr>
          <w:b/>
        </w:rPr>
        <w:t>FEDERAL DOMESTIC ASSISTANCE (CFDA) NUMBER AND TITLE</w:t>
      </w:r>
    </w:p>
    <w:p w:rsidR="000836C0" w:rsidP="00922390" w:rsidRDefault="000836C0" w14:paraId="28BCD9EB" w14:textId="7000D499">
      <w:pPr>
        <w:jc w:val="center"/>
        <w:rPr>
          <w:b/>
        </w:rPr>
      </w:pPr>
    </w:p>
    <w:p w:rsidRPr="00486671" w:rsidR="00CF78EB" w:rsidP="00922390" w:rsidRDefault="00CF78EB" w14:paraId="5EF9406C" w14:textId="267575A7">
      <w:pPr>
        <w:rPr>
          <w:u w:val="single"/>
        </w:rPr>
      </w:pPr>
      <w:r w:rsidRPr="00486671">
        <w:rPr>
          <w:u w:val="single"/>
        </w:rPr>
        <w:t xml:space="preserve">Office of </w:t>
      </w:r>
      <w:r w:rsidRPr="00486671" w:rsidR="00BF1D3D">
        <w:rPr>
          <w:u w:val="single"/>
        </w:rPr>
        <w:t>Mission Support</w:t>
      </w:r>
      <w:r w:rsidRPr="00486671">
        <w:rPr>
          <w:u w:val="single"/>
        </w:rPr>
        <w:t xml:space="preserve"> (OM</w:t>
      </w:r>
      <w:r w:rsidRPr="00486671" w:rsidR="00BF1D3D">
        <w:rPr>
          <w:u w:val="single"/>
        </w:rPr>
        <w:t>S</w:t>
      </w:r>
      <w:r w:rsidRPr="00486671">
        <w:rPr>
          <w:u w:val="single"/>
        </w:rPr>
        <w:t>)</w:t>
      </w:r>
    </w:p>
    <w:p w:rsidRPr="00486671" w:rsidR="00CF78EB" w:rsidP="00922390" w:rsidRDefault="00CF78EB" w14:paraId="1B29622D" w14:textId="77777777">
      <w:pPr>
        <w:rPr>
          <w:u w:val="single"/>
        </w:rPr>
      </w:pPr>
    </w:p>
    <w:p w:rsidRPr="00486671" w:rsidR="00CF78EB" w:rsidP="00922390" w:rsidRDefault="00CF78EB" w14:paraId="1DA82441" w14:textId="77777777">
      <w:r w:rsidRPr="00486671">
        <w:t>66.508</w:t>
      </w:r>
      <w:r w:rsidRPr="00486671">
        <w:tab/>
      </w:r>
      <w:r w:rsidRPr="00486671">
        <w:tab/>
        <w:t>Senior Environmental Employment Program</w:t>
      </w:r>
    </w:p>
    <w:p w:rsidRPr="00486671" w:rsidR="00CF78EB" w:rsidP="00922390" w:rsidRDefault="00CF78EB" w14:paraId="5683852A" w14:textId="2617A2F0">
      <w:r w:rsidRPr="00486671">
        <w:t>66.518</w:t>
      </w:r>
      <w:r w:rsidRPr="00486671">
        <w:tab/>
      </w:r>
      <w:r w:rsidRPr="00486671">
        <w:tab/>
        <w:t>State Senior Environmental Employment Program</w:t>
      </w:r>
    </w:p>
    <w:p w:rsidRPr="00486671" w:rsidR="00AE45F1" w:rsidP="00AE45F1" w:rsidRDefault="00AE45F1" w14:paraId="70350889" w14:textId="77777777">
      <w:pPr>
        <w:ind w:left="1440" w:hanging="1440"/>
      </w:pPr>
      <w:r w:rsidRPr="00486671">
        <w:t>66.608</w:t>
      </w:r>
      <w:r w:rsidRPr="00486671">
        <w:tab/>
        <w:t>Environmental Information Exchange Network Grant Program and Related Assistance</w:t>
      </w:r>
    </w:p>
    <w:p w:rsidRPr="00486671" w:rsidR="00CF78EB" w:rsidP="00922390" w:rsidRDefault="00CF78EB" w14:paraId="0E9874E7" w14:textId="77777777"/>
    <w:p w:rsidRPr="00486671" w:rsidR="00EB54B1" w:rsidP="00922390" w:rsidRDefault="00EB54B1" w14:paraId="09C970D4" w14:textId="77777777">
      <w:r w:rsidRPr="00486671">
        <w:rPr>
          <w:u w:val="single"/>
        </w:rPr>
        <w:t>Office of Air Radiation (OAR)</w:t>
      </w:r>
    </w:p>
    <w:p w:rsidRPr="00486671" w:rsidR="00EB54B1" w:rsidP="00922390" w:rsidRDefault="00EB54B1" w14:paraId="0FFA1D41" w14:textId="77777777">
      <w:r w:rsidRPr="00486671">
        <w:tab/>
      </w:r>
      <w:r w:rsidRPr="00486671">
        <w:tab/>
      </w:r>
      <w:r w:rsidRPr="00486671">
        <w:tab/>
      </w:r>
      <w:r w:rsidRPr="00486671">
        <w:tab/>
      </w:r>
      <w:r w:rsidRPr="00486671">
        <w:tab/>
      </w:r>
      <w:r w:rsidRPr="00486671">
        <w:tab/>
      </w:r>
      <w:r w:rsidRPr="00486671">
        <w:tab/>
      </w:r>
      <w:r w:rsidRPr="00486671">
        <w:tab/>
      </w:r>
      <w:r w:rsidRPr="00486671">
        <w:tab/>
      </w:r>
      <w:r w:rsidRPr="00486671">
        <w:tab/>
      </w:r>
    </w:p>
    <w:p w:rsidRPr="00486671" w:rsidR="00EB54B1" w:rsidP="00922390" w:rsidRDefault="00EB54B1" w14:paraId="09410ED9" w14:textId="77777777">
      <w:pPr>
        <w:ind w:left="720" w:hanging="720"/>
      </w:pPr>
      <w:r w:rsidRPr="00486671">
        <w:t>66.001</w:t>
      </w:r>
      <w:r w:rsidRPr="00486671">
        <w:tab/>
      </w:r>
      <w:r w:rsidRPr="00486671">
        <w:tab/>
        <w:t>Air Pollution Control Program Support</w:t>
      </w:r>
    </w:p>
    <w:p w:rsidRPr="00486671" w:rsidR="00EB54B1" w:rsidP="00922390" w:rsidRDefault="00EB54B1" w14:paraId="1FE35235" w14:textId="77777777">
      <w:pPr>
        <w:ind w:left="1440" w:hanging="1440"/>
      </w:pPr>
      <w:r w:rsidRPr="00486671">
        <w:t xml:space="preserve">66.032 </w:t>
      </w:r>
      <w:r w:rsidRPr="00486671">
        <w:tab/>
        <w:t xml:space="preserve">State Indoor Radon </w:t>
      </w:r>
      <w:r w:rsidRPr="00486671" w:rsidR="00CF78EB">
        <w:t xml:space="preserve">Grants </w:t>
      </w:r>
    </w:p>
    <w:p w:rsidRPr="00486671" w:rsidR="00EB54B1" w:rsidP="00922390" w:rsidRDefault="00EB54B1" w14:paraId="6ED577A5" w14:textId="77777777">
      <w:pPr>
        <w:ind w:left="1440" w:hanging="1440"/>
      </w:pPr>
      <w:r w:rsidRPr="00486671">
        <w:t xml:space="preserve">66.033 </w:t>
      </w:r>
      <w:r w:rsidRPr="00486671">
        <w:tab/>
        <w:t>Ozone Transport</w:t>
      </w:r>
      <w:r w:rsidRPr="00486671" w:rsidR="00CF78EB">
        <w:t xml:space="preserve"> Commission</w:t>
      </w:r>
    </w:p>
    <w:p w:rsidRPr="00486671" w:rsidR="00EB54B1" w:rsidP="00922390" w:rsidRDefault="00EB54B1" w14:paraId="0E5BDE38" w14:textId="77777777">
      <w:pPr>
        <w:ind w:left="1440" w:hanging="1440"/>
      </w:pPr>
      <w:r w:rsidRPr="00486671">
        <w:t xml:space="preserve">66.034 </w:t>
      </w:r>
      <w:r w:rsidRPr="00486671">
        <w:tab/>
        <w:t>Survey</w:t>
      </w:r>
      <w:r w:rsidRPr="00486671" w:rsidR="00CF78EB">
        <w:t>s</w:t>
      </w:r>
      <w:r w:rsidRPr="00486671">
        <w:t>, Studies,</w:t>
      </w:r>
      <w:r w:rsidRPr="00486671" w:rsidR="00CF78EB">
        <w:t xml:space="preserve"> Research,</w:t>
      </w:r>
      <w:r w:rsidRPr="00486671">
        <w:t xml:space="preserve"> Investigations, Demonstrations and Special Purpose Activities Relating to the Clean Air Act</w:t>
      </w:r>
    </w:p>
    <w:p w:rsidRPr="00486671" w:rsidR="00EB54B1" w:rsidP="00922390" w:rsidRDefault="00EB54B1" w14:paraId="7568C5C2" w14:textId="77777777">
      <w:pPr>
        <w:ind w:left="1440" w:hanging="1440"/>
      </w:pPr>
      <w:r w:rsidRPr="00486671">
        <w:t>66.037</w:t>
      </w:r>
      <w:r w:rsidRPr="00486671">
        <w:tab/>
        <w:t>Internships, Training and Workshops for the Office of Air and Radiation</w:t>
      </w:r>
    </w:p>
    <w:p w:rsidRPr="00486671" w:rsidR="00EB54B1" w:rsidP="00922390" w:rsidRDefault="00EB54B1" w14:paraId="4F77A540" w14:textId="77777777">
      <w:pPr>
        <w:ind w:left="1440" w:hanging="1440"/>
      </w:pPr>
      <w:r w:rsidRPr="00486671">
        <w:t>66.038</w:t>
      </w:r>
      <w:r w:rsidRPr="00486671">
        <w:tab/>
        <w:t>Training, Investigations, and Special Purpose Activities of Federally-Recognized Indian Tribes Consistent With the Clean Air Act (CAA), Tribal Sovereignty and the Protection and Management of Air Quality</w:t>
      </w:r>
    </w:p>
    <w:p w:rsidRPr="00486671" w:rsidR="00EB54B1" w:rsidP="00922390" w:rsidRDefault="00EB54B1" w14:paraId="3C0B792B" w14:textId="7B177A5F">
      <w:pPr>
        <w:ind w:left="1440" w:hanging="1440"/>
      </w:pPr>
      <w:r w:rsidRPr="00486671">
        <w:t>66.039</w:t>
      </w:r>
      <w:r w:rsidRPr="00486671">
        <w:tab/>
        <w:t xml:space="preserve">Diesel </w:t>
      </w:r>
      <w:r w:rsidRPr="00486671" w:rsidR="00CF78EB">
        <w:t xml:space="preserve">Emissions Reduction </w:t>
      </w:r>
      <w:r w:rsidRPr="00486671" w:rsidR="00A02794">
        <w:t>Act (DERA) National Grants</w:t>
      </w:r>
    </w:p>
    <w:p w:rsidRPr="00486671" w:rsidR="00EB54B1" w:rsidP="00922390" w:rsidRDefault="00EB54B1" w14:paraId="1F343633" w14:textId="2C0C0962">
      <w:pPr>
        <w:ind w:left="1440" w:hanging="1440"/>
      </w:pPr>
      <w:r w:rsidRPr="00486671">
        <w:t>66.040</w:t>
      </w:r>
      <w:r w:rsidRPr="00486671">
        <w:tab/>
        <w:t xml:space="preserve">Diesel </w:t>
      </w:r>
      <w:r w:rsidRPr="00486671" w:rsidR="00A02794">
        <w:t>Emissions Reduction Act (DERA) State Grants</w:t>
      </w:r>
    </w:p>
    <w:p w:rsidRPr="00486671" w:rsidR="00CF78EB" w:rsidP="00922390" w:rsidRDefault="00CF78EB" w14:paraId="4BCD9C80" w14:textId="1566420A">
      <w:pPr>
        <w:ind w:left="1440" w:hanging="1440"/>
      </w:pPr>
      <w:r w:rsidRPr="00486671">
        <w:t>66.042</w:t>
      </w:r>
      <w:r w:rsidRPr="00486671">
        <w:tab/>
        <w:t>Temporally Integrated Monitoring of Ecosystems (TIME) and Long-Term Monitoring (LTM) Program</w:t>
      </w:r>
    </w:p>
    <w:p w:rsidRPr="00486671" w:rsidR="003B20AD" w:rsidP="00922390" w:rsidRDefault="003B20AD" w14:paraId="0F00289E" w14:textId="4A9D8111">
      <w:pPr>
        <w:ind w:left="1440" w:hanging="1440"/>
      </w:pPr>
      <w:r w:rsidRPr="00486671">
        <w:t>66.956</w:t>
      </w:r>
      <w:r w:rsidRPr="00486671">
        <w:tab/>
        <w:t>Targeted Airshed Grant Program</w:t>
      </w:r>
    </w:p>
    <w:p w:rsidRPr="00486671" w:rsidR="00EB54B1" w:rsidP="00922390" w:rsidRDefault="00EB54B1" w14:paraId="29F9C221" w14:textId="77777777"/>
    <w:p w:rsidRPr="00486671" w:rsidR="00CF78EB" w:rsidP="00922390" w:rsidRDefault="00CF78EB" w14:paraId="6D99277B" w14:textId="77777777">
      <w:r w:rsidRPr="00486671">
        <w:rPr>
          <w:u w:val="single"/>
        </w:rPr>
        <w:t>Office of Chemical Safety and Pollution Prevention (OCSPP)</w:t>
      </w:r>
    </w:p>
    <w:p w:rsidRPr="00486671" w:rsidR="00CF78EB" w:rsidP="00922390" w:rsidRDefault="00CF78EB" w14:paraId="278C7C11" w14:textId="77777777"/>
    <w:p w:rsidRPr="00486671" w:rsidR="00922390" w:rsidP="00922390" w:rsidRDefault="00922390" w14:paraId="53805EAF" w14:textId="77777777">
      <w:pPr>
        <w:ind w:left="1440" w:hanging="1440"/>
      </w:pPr>
      <w:r w:rsidRPr="00486671">
        <w:t>66.612</w:t>
      </w:r>
      <w:r w:rsidRPr="00486671">
        <w:tab/>
        <w:t>Survey, Studies, Investigations, Training Demonstrations and Educational Outreach Related to Environmental Information and the Release of Toxic Chemicals</w:t>
      </w:r>
    </w:p>
    <w:p w:rsidRPr="00486671" w:rsidR="00CF78EB" w:rsidP="00922390" w:rsidRDefault="00CF78EB" w14:paraId="7EBD367D" w14:textId="77777777">
      <w:pPr>
        <w:ind w:left="1440" w:hanging="1440"/>
      </w:pPr>
      <w:r w:rsidRPr="00486671">
        <w:t xml:space="preserve">66.707 </w:t>
      </w:r>
      <w:r w:rsidRPr="00486671">
        <w:tab/>
        <w:t>TSCA Title IV State Lead Grants Certification of Lead</w:t>
      </w:r>
      <w:r w:rsidRPr="00486671">
        <w:noBreakHyphen/>
        <w:t>Based Paint Professionals</w:t>
      </w:r>
    </w:p>
    <w:p w:rsidRPr="00486671" w:rsidR="00CF78EB" w:rsidP="00922390" w:rsidRDefault="00CF78EB" w14:paraId="3BE04E39" w14:textId="77777777">
      <w:pPr>
        <w:ind w:left="1440" w:hanging="1440"/>
      </w:pPr>
      <w:r w:rsidRPr="00486671">
        <w:t xml:space="preserve">66.708 </w:t>
      </w:r>
      <w:r w:rsidRPr="00486671">
        <w:tab/>
        <w:t>Pollution Prevention Grant Program</w:t>
      </w:r>
    </w:p>
    <w:p w:rsidRPr="00486671" w:rsidR="00CF78EB" w:rsidP="00922390" w:rsidRDefault="00CF78EB" w14:paraId="2725C171" w14:textId="77777777">
      <w:pPr>
        <w:ind w:left="1440" w:hanging="1440"/>
      </w:pPr>
      <w:r w:rsidRPr="00486671">
        <w:t xml:space="preserve">66.714 </w:t>
      </w:r>
      <w:r w:rsidRPr="00486671">
        <w:tab/>
        <w:t>Regional Agricultural IPM Grants</w:t>
      </w:r>
    </w:p>
    <w:p w:rsidRPr="00486671" w:rsidR="00CF78EB" w:rsidP="00922390" w:rsidRDefault="00CF78EB" w14:paraId="6E7AD2A1" w14:textId="77777777">
      <w:pPr>
        <w:ind w:left="1440" w:hanging="1440"/>
      </w:pPr>
      <w:r w:rsidRPr="00486671">
        <w:t>66.716</w:t>
      </w:r>
      <w:r w:rsidRPr="00486671">
        <w:tab/>
        <w:t>Research, Development, Monitoring, Public Education, Training, Demonstrations, and Studies</w:t>
      </w:r>
    </w:p>
    <w:p w:rsidRPr="00486671" w:rsidR="00CF78EB" w:rsidP="00922390" w:rsidRDefault="00CF78EB" w14:paraId="78EF6EBC" w14:textId="77777777">
      <w:r w:rsidRPr="00486671">
        <w:t>66.717</w:t>
      </w:r>
      <w:r w:rsidRPr="00486671">
        <w:tab/>
      </w:r>
      <w:r w:rsidRPr="00486671">
        <w:tab/>
        <w:t>Source Reduction Assistance</w:t>
      </w:r>
    </w:p>
    <w:p w:rsidRPr="00486671" w:rsidR="00CF78EB" w:rsidP="00922390" w:rsidRDefault="00CF78EB" w14:paraId="14781311" w14:textId="77777777">
      <w:pPr>
        <w:rPr>
          <w:u w:val="single"/>
        </w:rPr>
      </w:pPr>
    </w:p>
    <w:p w:rsidRPr="00486671" w:rsidR="00EB54B1" w:rsidP="00922390" w:rsidRDefault="00EB54B1" w14:paraId="5D8034E3" w14:textId="77777777">
      <w:pPr>
        <w:rPr>
          <w:u w:val="single"/>
        </w:rPr>
      </w:pPr>
      <w:r w:rsidRPr="00486671">
        <w:rPr>
          <w:u w:val="single"/>
        </w:rPr>
        <w:t>Office of the Chief Financial Officer (OCFO)</w:t>
      </w:r>
    </w:p>
    <w:p w:rsidRPr="00486671" w:rsidR="00EB54B1" w:rsidP="00922390" w:rsidRDefault="00EB54B1" w14:paraId="1A79CDC5" w14:textId="77777777">
      <w:pPr>
        <w:rPr>
          <w:u w:val="single"/>
        </w:rPr>
      </w:pPr>
    </w:p>
    <w:p w:rsidRPr="00486671" w:rsidR="00EB54B1" w:rsidP="00922390" w:rsidRDefault="00EB54B1" w14:paraId="4DD7C838" w14:textId="77777777">
      <w:r w:rsidRPr="00486671">
        <w:t>66.202</w:t>
      </w:r>
      <w:r w:rsidRPr="00486671">
        <w:tab/>
      </w:r>
      <w:r w:rsidRPr="00486671">
        <w:tab/>
        <w:t>Congressionally Mandated Projects</w:t>
      </w:r>
    </w:p>
    <w:p w:rsidRPr="00486671" w:rsidR="001B0AE7" w:rsidP="00922390" w:rsidRDefault="001B0AE7" w14:paraId="6A28FB63" w14:textId="77777777">
      <w:r w:rsidRPr="00486671">
        <w:t>66.204</w:t>
      </w:r>
      <w:r w:rsidRPr="00486671">
        <w:tab/>
      </w:r>
      <w:r w:rsidRPr="00486671">
        <w:tab/>
        <w:t>Multipurpose Grants to States and Tribes</w:t>
      </w:r>
    </w:p>
    <w:p w:rsidRPr="00486671" w:rsidR="00EB54B1" w:rsidP="00922390" w:rsidRDefault="00EB54B1" w14:paraId="4140E626" w14:textId="77777777">
      <w:pPr>
        <w:rPr>
          <w:u w:val="single"/>
        </w:rPr>
      </w:pPr>
    </w:p>
    <w:p w:rsidRPr="00486671" w:rsidR="00EB54B1" w:rsidP="00922390" w:rsidRDefault="00EB54B1" w14:paraId="71CA09D5" w14:textId="77777777">
      <w:r w:rsidRPr="00486671">
        <w:rPr>
          <w:u w:val="single"/>
        </w:rPr>
        <w:lastRenderedPageBreak/>
        <w:t>Office of Enforcement and Compliance Assurance (OECA)</w:t>
      </w:r>
    </w:p>
    <w:p w:rsidRPr="00486671" w:rsidR="00EB54B1" w:rsidP="00922390" w:rsidRDefault="00EB54B1" w14:paraId="6EE81BE6" w14:textId="77777777"/>
    <w:p w:rsidRPr="00486671" w:rsidR="00EB54B1" w:rsidP="00922390" w:rsidRDefault="00EB54B1" w14:paraId="59833992" w14:textId="77777777">
      <w:pPr>
        <w:ind w:left="1440" w:hanging="1440"/>
      </w:pPr>
      <w:r w:rsidRPr="00486671">
        <w:t>66.305</w:t>
      </w:r>
      <w:r w:rsidRPr="00486671">
        <w:tab/>
        <w:t>Compliance Assistance</w:t>
      </w:r>
      <w:r w:rsidRPr="00486671" w:rsidR="008076AF">
        <w:t xml:space="preserve"> </w:t>
      </w:r>
      <w:r w:rsidRPr="00486671">
        <w:t>Support for Services to the Regulated Community and Other Assistance Providers</w:t>
      </w:r>
    </w:p>
    <w:p w:rsidRPr="00486671" w:rsidR="005850C2" w:rsidP="00922390" w:rsidRDefault="005850C2" w14:paraId="1A4468FD" w14:textId="77777777">
      <w:pPr>
        <w:ind w:left="1440" w:hanging="1440"/>
      </w:pPr>
      <w:r w:rsidRPr="00486671">
        <w:t>66.306</w:t>
      </w:r>
      <w:r w:rsidRPr="00486671">
        <w:tab/>
        <w:t>Environmental Justice Collaborative Problem-Solving Cooperative Agreement Program</w:t>
      </w:r>
    </w:p>
    <w:p w:rsidRPr="00486671" w:rsidR="00EB54B1" w:rsidP="00922390" w:rsidRDefault="00EB54B1" w14:paraId="4D7C684F" w14:textId="77777777">
      <w:pPr>
        <w:ind w:left="1440" w:hanging="1440"/>
      </w:pPr>
      <w:r w:rsidRPr="00486671">
        <w:t>66.309</w:t>
      </w:r>
      <w:r w:rsidRPr="00486671">
        <w:tab/>
        <w:t xml:space="preserve">Surveys, Studies, Investigations, </w:t>
      </w:r>
      <w:r w:rsidRPr="00486671" w:rsidR="008076AF">
        <w:t xml:space="preserve">Training </w:t>
      </w:r>
      <w:r w:rsidRPr="00486671">
        <w:t>and Special Purpose Activities Relating to Environmental</w:t>
      </w:r>
      <w:r w:rsidRPr="00486671" w:rsidR="008076AF">
        <w:t xml:space="preserve"> Justice</w:t>
      </w:r>
    </w:p>
    <w:p w:rsidRPr="00486671" w:rsidR="00852F70" w:rsidP="00922390" w:rsidRDefault="008076AF" w14:paraId="63F16057" w14:textId="77777777">
      <w:r w:rsidRPr="00486671">
        <w:t>66.313</w:t>
      </w:r>
      <w:r w:rsidRPr="00486671">
        <w:tab/>
      </w:r>
      <w:r w:rsidRPr="00486671" w:rsidR="00852F70">
        <w:tab/>
      </w:r>
      <w:r w:rsidRPr="00486671">
        <w:t>International Compliance and Enforcement Projects</w:t>
      </w:r>
    </w:p>
    <w:p w:rsidRPr="00486671" w:rsidR="00EB54B1" w:rsidP="00922390" w:rsidRDefault="00EB54B1" w14:paraId="3E09C671" w14:textId="77777777">
      <w:r w:rsidRPr="00486671">
        <w:t>66.604</w:t>
      </w:r>
      <w:r w:rsidRPr="00486671">
        <w:tab/>
      </w:r>
      <w:r w:rsidRPr="00486671">
        <w:tab/>
        <w:t>Environmental Justice Small Grants Program</w:t>
      </w:r>
    </w:p>
    <w:p w:rsidRPr="00486671" w:rsidR="00EB54B1" w:rsidP="00922390" w:rsidRDefault="00EB54B1" w14:paraId="180EB8EA" w14:textId="77777777">
      <w:pPr>
        <w:ind w:left="1440" w:hanging="1440"/>
      </w:pPr>
      <w:r w:rsidRPr="00486671">
        <w:t xml:space="preserve">66.700 </w:t>
      </w:r>
      <w:r w:rsidRPr="00486671">
        <w:tab/>
        <w:t>Consolidated Pesticide Enforcement Cooperative Agreements</w:t>
      </w:r>
    </w:p>
    <w:p w:rsidRPr="00486671" w:rsidR="00EB54B1" w:rsidP="00922390" w:rsidRDefault="00EB54B1" w14:paraId="07D8B703" w14:textId="430D4BC5">
      <w:pPr>
        <w:ind w:left="1440" w:hanging="1440"/>
      </w:pPr>
      <w:r w:rsidRPr="00486671">
        <w:t xml:space="preserve">66.701 </w:t>
      </w:r>
      <w:r w:rsidRPr="00486671">
        <w:tab/>
        <w:t xml:space="preserve">Toxic Substances Compliance Monitoring </w:t>
      </w:r>
      <w:r w:rsidRPr="00486671" w:rsidR="00AE45F1">
        <w:t>Cooperative Agreements</w:t>
      </w:r>
    </w:p>
    <w:p w:rsidRPr="00486671" w:rsidR="008076AF" w:rsidP="00922390" w:rsidRDefault="008076AF" w14:paraId="3E3CC708" w14:textId="77777777">
      <w:pPr>
        <w:keepNext/>
        <w:keepLines/>
        <w:rPr>
          <w:u w:val="single"/>
        </w:rPr>
      </w:pPr>
    </w:p>
    <w:p w:rsidRPr="00486671" w:rsidR="008076AF" w:rsidP="00922390" w:rsidRDefault="008076AF" w14:paraId="3CAC665B" w14:textId="77777777">
      <w:pPr>
        <w:rPr>
          <w:u w:val="single"/>
        </w:rPr>
      </w:pPr>
      <w:r w:rsidRPr="00486671">
        <w:rPr>
          <w:u w:val="single"/>
        </w:rPr>
        <w:t>Office of International and Tribal Affairs (OITA)</w:t>
      </w:r>
    </w:p>
    <w:p w:rsidRPr="00486671" w:rsidR="008076AF" w:rsidP="00922390" w:rsidRDefault="008076AF" w14:paraId="3CDF92D7" w14:textId="77777777">
      <w:pPr>
        <w:rPr>
          <w:u w:val="single"/>
        </w:rPr>
      </w:pPr>
    </w:p>
    <w:p w:rsidRPr="00486671" w:rsidR="008076AF" w:rsidP="00922390" w:rsidRDefault="008076AF" w14:paraId="68111D84" w14:textId="77777777">
      <w:pPr>
        <w:ind w:left="1440" w:hanging="1440"/>
      </w:pPr>
      <w:r w:rsidRPr="00486671">
        <w:t>66.473</w:t>
      </w:r>
      <w:r w:rsidRPr="00486671">
        <w:tab/>
        <w:t>Direct Implementation Tribal Cooperative Agreements</w:t>
      </w:r>
    </w:p>
    <w:p w:rsidRPr="00486671" w:rsidR="008076AF" w:rsidP="00922390" w:rsidRDefault="008076AF" w14:paraId="73A641DE" w14:textId="77777777">
      <w:pPr>
        <w:ind w:left="1440" w:hanging="1440"/>
      </w:pPr>
      <w:r w:rsidRPr="00486671">
        <w:t>66.926</w:t>
      </w:r>
      <w:r w:rsidRPr="00486671">
        <w:tab/>
        <w:t>Indian Environmental General Assistance Program (GAP)</w:t>
      </w:r>
    </w:p>
    <w:p w:rsidRPr="00486671" w:rsidR="008076AF" w:rsidP="00922390" w:rsidRDefault="008076AF" w14:paraId="4C39D796" w14:textId="77777777">
      <w:pPr>
        <w:ind w:left="1440" w:hanging="1440"/>
      </w:pPr>
      <w:r w:rsidRPr="00486671">
        <w:t>66.931</w:t>
      </w:r>
      <w:r w:rsidRPr="00486671">
        <w:tab/>
        <w:t xml:space="preserve">International Financial Assistance Projects Sponsored by the Office of International and Tribal Affairs </w:t>
      </w:r>
    </w:p>
    <w:p w:rsidRPr="00486671" w:rsidR="008076AF" w:rsidP="00922390" w:rsidRDefault="008076AF" w14:paraId="2B01E7C3" w14:textId="77777777">
      <w:pPr>
        <w:ind w:left="1440" w:hanging="1440"/>
        <w:rPr>
          <w:u w:val="single"/>
        </w:rPr>
      </w:pPr>
    </w:p>
    <w:p w:rsidRPr="00486671" w:rsidR="008076AF" w:rsidP="00922390" w:rsidRDefault="008076AF" w14:paraId="0324DCDD" w14:textId="77777777">
      <w:pPr>
        <w:keepNext/>
        <w:keepLines/>
      </w:pPr>
      <w:r w:rsidRPr="00486671">
        <w:rPr>
          <w:u w:val="single"/>
        </w:rPr>
        <w:t>Office of Research and Development (ORD)</w:t>
      </w:r>
    </w:p>
    <w:p w:rsidRPr="00486671" w:rsidR="008076AF" w:rsidP="00922390" w:rsidRDefault="008076AF" w14:paraId="3839C687" w14:textId="77777777">
      <w:pPr>
        <w:keepNext/>
        <w:keepLines/>
      </w:pPr>
    </w:p>
    <w:p w:rsidRPr="00486671" w:rsidR="008076AF" w:rsidP="00922390" w:rsidRDefault="008076AF" w14:paraId="1B820463" w14:textId="77777777">
      <w:pPr>
        <w:keepNext/>
        <w:keepLines/>
        <w:ind w:left="720" w:hanging="720"/>
      </w:pPr>
      <w:r w:rsidRPr="00486671">
        <w:t>66.509</w:t>
      </w:r>
      <w:r w:rsidRPr="00486671">
        <w:tab/>
      </w:r>
      <w:r w:rsidRPr="00486671">
        <w:tab/>
        <w:t>Science to Achieve Results (STAR) Research Program</w:t>
      </w:r>
    </w:p>
    <w:p w:rsidRPr="00486671" w:rsidR="008076AF" w:rsidP="00922390" w:rsidRDefault="008076AF" w14:paraId="65EEFE30" w14:textId="77777777">
      <w:pPr>
        <w:ind w:left="1440" w:hanging="1440"/>
      </w:pPr>
      <w:r w:rsidRPr="00486671">
        <w:t>66.510</w:t>
      </w:r>
      <w:r w:rsidRPr="00486671">
        <w:tab/>
        <w:t>Surveys, Studies, Investigations and Special Purpose Grants within the Office of Research and Development</w:t>
      </w:r>
    </w:p>
    <w:p w:rsidRPr="00486671" w:rsidR="008076AF" w:rsidP="00922390" w:rsidRDefault="008076AF" w14:paraId="1C9A686F" w14:textId="77777777">
      <w:pPr>
        <w:ind w:left="1440" w:hanging="1440"/>
      </w:pPr>
      <w:r w:rsidRPr="00486671">
        <w:t>66.511</w:t>
      </w:r>
      <w:r w:rsidRPr="00486671">
        <w:tab/>
        <w:t>Office of Research and Development Consolidated Research/Training/Fellowships</w:t>
      </w:r>
    </w:p>
    <w:p w:rsidRPr="00486671" w:rsidR="008076AF" w:rsidP="00922390" w:rsidRDefault="008076AF" w14:paraId="5AF698D5" w14:textId="77777777">
      <w:r w:rsidRPr="00486671">
        <w:t>66.514</w:t>
      </w:r>
      <w:r w:rsidRPr="00486671">
        <w:tab/>
      </w:r>
      <w:r w:rsidRPr="00486671">
        <w:tab/>
        <w:t>Science to Achieve Results (STAR) Fellowship Program</w:t>
      </w:r>
    </w:p>
    <w:p w:rsidRPr="00486671" w:rsidR="008076AF" w:rsidP="00922390" w:rsidRDefault="008076AF" w14:paraId="05882FB0" w14:textId="77777777">
      <w:r w:rsidRPr="00486671">
        <w:t>66.516</w:t>
      </w:r>
      <w:r w:rsidRPr="00486671">
        <w:tab/>
      </w:r>
      <w:r w:rsidRPr="00486671">
        <w:tab/>
        <w:t>P3 Award: National Student Design Competition for Sustainability</w:t>
      </w:r>
    </w:p>
    <w:p w:rsidRPr="00486671" w:rsidR="008076AF" w:rsidP="00922390" w:rsidRDefault="008076AF" w14:paraId="549A19D3" w14:textId="767753E6">
      <w:r w:rsidRPr="00486671">
        <w:t>66.517</w:t>
      </w:r>
      <w:r w:rsidRPr="00486671">
        <w:tab/>
      </w:r>
      <w:r w:rsidRPr="00486671">
        <w:tab/>
        <w:t>Regional Applied Research Efforts (RARE)</w:t>
      </w:r>
    </w:p>
    <w:p w:rsidRPr="00486671" w:rsidR="00AE45F1" w:rsidP="00922390" w:rsidRDefault="00AE45F1" w14:paraId="5ADA9F5B" w14:textId="6B4B82F4">
      <w:r w:rsidRPr="00486671">
        <w:t>66.521</w:t>
      </w:r>
      <w:r w:rsidRPr="00486671">
        <w:tab/>
      </w:r>
      <w:r w:rsidRPr="00486671">
        <w:tab/>
        <w:t>Innovative Water Technology Grant Program</w:t>
      </w:r>
    </w:p>
    <w:p w:rsidRPr="00486671" w:rsidR="008076AF" w:rsidP="00922390" w:rsidRDefault="008076AF" w14:paraId="36DD97E8" w14:textId="77777777">
      <w:pPr>
        <w:keepNext/>
        <w:keepLines/>
        <w:rPr>
          <w:u w:val="single"/>
        </w:rPr>
      </w:pPr>
    </w:p>
    <w:p w:rsidRPr="00486671" w:rsidR="008076AF" w:rsidP="00922390" w:rsidRDefault="008076AF" w14:paraId="6E197A77" w14:textId="77777777">
      <w:pPr>
        <w:keepNext/>
        <w:keepLines/>
      </w:pPr>
      <w:r w:rsidRPr="00486671">
        <w:rPr>
          <w:u w:val="single"/>
        </w:rPr>
        <w:t xml:space="preserve">Office of </w:t>
      </w:r>
      <w:r w:rsidRPr="00486671" w:rsidR="00922390">
        <w:rPr>
          <w:u w:val="single"/>
        </w:rPr>
        <w:t>Land and Emergency Management</w:t>
      </w:r>
      <w:r w:rsidRPr="00486671">
        <w:rPr>
          <w:u w:val="single"/>
        </w:rPr>
        <w:t xml:space="preserve"> (O</w:t>
      </w:r>
      <w:r w:rsidRPr="00486671" w:rsidR="00922390">
        <w:rPr>
          <w:u w:val="single"/>
        </w:rPr>
        <w:t>LEM</w:t>
      </w:r>
      <w:r w:rsidRPr="00486671">
        <w:rPr>
          <w:u w:val="single"/>
        </w:rPr>
        <w:t>)</w:t>
      </w:r>
    </w:p>
    <w:p w:rsidRPr="00486671" w:rsidR="008076AF" w:rsidP="00922390" w:rsidRDefault="008076AF" w14:paraId="627C299B" w14:textId="77777777">
      <w:pPr>
        <w:keepNext/>
        <w:keepLines/>
      </w:pPr>
    </w:p>
    <w:p w:rsidRPr="00486671" w:rsidR="008076AF" w:rsidP="00922390" w:rsidRDefault="008076AF" w14:paraId="5054FB3F" w14:textId="77777777">
      <w:pPr>
        <w:keepNext/>
        <w:keepLines/>
        <w:ind w:left="1440" w:hanging="1440"/>
      </w:pPr>
      <w:r w:rsidRPr="00486671">
        <w:t xml:space="preserve">66.801 </w:t>
      </w:r>
      <w:r w:rsidRPr="00486671">
        <w:tab/>
        <w:t xml:space="preserve">Hazardous </w:t>
      </w:r>
      <w:smartTag w:uri="urn:schemas-microsoft-com:office:smarttags" w:element="place">
        <w:smartTag w:uri="urn:schemas-microsoft-com:office:smarttags" w:element="PlaceName">
          <w:r w:rsidRPr="00486671">
            <w:t>Waste</w:t>
          </w:r>
        </w:smartTag>
        <w:r w:rsidRPr="00486671">
          <w:t xml:space="preserve"> </w:t>
        </w:r>
        <w:smartTag w:uri="urn:schemas-microsoft-com:office:smarttags" w:element="PlaceName">
          <w:r w:rsidRPr="00486671">
            <w:t>Management</w:t>
          </w:r>
        </w:smartTag>
        <w:r w:rsidRPr="00486671">
          <w:t xml:space="preserve"> </w:t>
        </w:r>
        <w:smartTag w:uri="urn:schemas-microsoft-com:office:smarttags" w:element="PlaceType">
          <w:r w:rsidRPr="00486671">
            <w:t>State</w:t>
          </w:r>
        </w:smartTag>
      </w:smartTag>
      <w:r w:rsidRPr="00486671">
        <w:t xml:space="preserve"> Program Support</w:t>
      </w:r>
    </w:p>
    <w:p w:rsidRPr="00486671" w:rsidR="008076AF" w:rsidP="00922390" w:rsidRDefault="008076AF" w14:paraId="673774DA" w14:textId="77777777">
      <w:pPr>
        <w:ind w:left="1440" w:hanging="1440"/>
      </w:pPr>
      <w:r w:rsidRPr="00486671">
        <w:t xml:space="preserve">66.802 </w:t>
      </w:r>
      <w:r w:rsidRPr="00486671">
        <w:tab/>
        <w:t>Superfund State, Political Subdivision, and Indian Tribe Site-Specific Cooperative Agreements</w:t>
      </w:r>
    </w:p>
    <w:p w:rsidRPr="00486671" w:rsidR="008076AF" w:rsidP="00922390" w:rsidRDefault="008076AF" w14:paraId="558ACEA6" w14:textId="77777777">
      <w:pPr>
        <w:ind w:left="1440" w:hanging="1440"/>
      </w:pPr>
      <w:r w:rsidRPr="00486671">
        <w:t xml:space="preserve">66.804 </w:t>
      </w:r>
      <w:r w:rsidRPr="00486671">
        <w:tab/>
        <w:t>Underground Storage Tank Prevention, Detection and Compliance Program</w:t>
      </w:r>
    </w:p>
    <w:p w:rsidRPr="00486671" w:rsidR="008076AF" w:rsidP="00922390" w:rsidRDefault="008076AF" w14:paraId="49268F05" w14:textId="77777777">
      <w:pPr>
        <w:ind w:left="1440" w:hanging="1440"/>
      </w:pPr>
      <w:r w:rsidRPr="00486671">
        <w:t xml:space="preserve">66.805 </w:t>
      </w:r>
      <w:r w:rsidRPr="00486671">
        <w:tab/>
        <w:t>Leaking Underground Storage Tank Trust Fund Corrective Action Program</w:t>
      </w:r>
    </w:p>
    <w:p w:rsidRPr="00486671" w:rsidR="008076AF" w:rsidP="00922390" w:rsidRDefault="008076AF" w14:paraId="67498F0D" w14:textId="77777777">
      <w:pPr>
        <w:ind w:left="1440" w:hanging="1440"/>
      </w:pPr>
      <w:r w:rsidRPr="00486671">
        <w:t xml:space="preserve">66.806 </w:t>
      </w:r>
      <w:r w:rsidRPr="00486671">
        <w:tab/>
        <w:t>Superfund Technical Assistance Grants (TAG) for Community Groups at National Priority List (NPL) Sites</w:t>
      </w:r>
    </w:p>
    <w:p w:rsidRPr="00486671" w:rsidR="008076AF" w:rsidP="00922390" w:rsidRDefault="008076AF" w14:paraId="0C01D691" w14:textId="77777777">
      <w:pPr>
        <w:ind w:left="1440" w:hanging="1440"/>
      </w:pPr>
      <w:r w:rsidRPr="00486671">
        <w:t xml:space="preserve">66.808 </w:t>
      </w:r>
      <w:r w:rsidRPr="00486671">
        <w:tab/>
        <w:t>Solid Waste Management Assistance Grants</w:t>
      </w:r>
    </w:p>
    <w:p w:rsidRPr="00486671" w:rsidR="008076AF" w:rsidP="00922390" w:rsidRDefault="008076AF" w14:paraId="3D914148" w14:textId="77777777">
      <w:pPr>
        <w:ind w:left="1440" w:hanging="1440"/>
      </w:pPr>
      <w:r w:rsidRPr="00486671">
        <w:t xml:space="preserve">66.809 </w:t>
      </w:r>
      <w:r w:rsidRPr="00486671">
        <w:tab/>
      </w:r>
      <w:smartTag w:uri="urn:schemas-microsoft-com:office:smarttags" w:element="place">
        <w:smartTag w:uri="urn:schemas-microsoft-com:office:smarttags" w:element="PlaceName">
          <w:r w:rsidRPr="00486671">
            <w:t>Superfund</w:t>
          </w:r>
        </w:smartTag>
        <w:r w:rsidRPr="00486671">
          <w:t xml:space="preserve"> </w:t>
        </w:r>
        <w:smartTag w:uri="urn:schemas-microsoft-com:office:smarttags" w:element="PlaceType">
          <w:r w:rsidRPr="00486671">
            <w:t>State</w:t>
          </w:r>
        </w:smartTag>
      </w:smartTag>
      <w:r w:rsidRPr="00486671">
        <w:t xml:space="preserve"> and Indian Tribe Core Program Cooperative Agreements</w:t>
      </w:r>
    </w:p>
    <w:p w:rsidRPr="00486671" w:rsidR="008076AF" w:rsidP="00922390" w:rsidRDefault="008076AF" w14:paraId="08824160" w14:textId="77777777">
      <w:pPr>
        <w:ind w:left="1440" w:hanging="1440"/>
      </w:pPr>
      <w:r w:rsidRPr="00486671">
        <w:t xml:space="preserve">66.812 </w:t>
      </w:r>
      <w:r w:rsidRPr="00486671">
        <w:tab/>
        <w:t>Hazardous Waste Management Grant Program for Tribes</w:t>
      </w:r>
    </w:p>
    <w:p w:rsidRPr="00486671" w:rsidR="008076AF" w:rsidP="00922390" w:rsidRDefault="008076AF" w14:paraId="0812A7AA" w14:textId="77777777">
      <w:pPr>
        <w:ind w:left="1440" w:hanging="1440"/>
      </w:pPr>
      <w:r w:rsidRPr="00486671">
        <w:t>66.813</w:t>
      </w:r>
      <w:r w:rsidRPr="00486671">
        <w:tab/>
        <w:t>Alternative or Innovative Treatment Technology Research, Demonstration, Training and Hazardous Substance Research Grants</w:t>
      </w:r>
    </w:p>
    <w:p w:rsidRPr="00486671" w:rsidR="008076AF" w:rsidP="00922390" w:rsidRDefault="008076AF" w14:paraId="4EB6E98B" w14:textId="77777777">
      <w:pPr>
        <w:ind w:left="1440" w:hanging="1440"/>
      </w:pPr>
      <w:r w:rsidRPr="00486671">
        <w:lastRenderedPageBreak/>
        <w:t>66.814</w:t>
      </w:r>
      <w:r w:rsidRPr="00486671">
        <w:tab/>
        <w:t>Brownfields Training, Research and Technical Assistance Grants and Cooperative Agreements</w:t>
      </w:r>
    </w:p>
    <w:p w:rsidRPr="00486671" w:rsidR="008076AF" w:rsidP="00922390" w:rsidRDefault="008076AF" w14:paraId="5A2A4998" w14:textId="77777777">
      <w:pPr>
        <w:ind w:left="1440" w:hanging="1440"/>
      </w:pPr>
      <w:r w:rsidRPr="00486671">
        <w:t>66.815</w:t>
      </w:r>
      <w:r w:rsidRPr="00486671">
        <w:tab/>
        <w:t>Environmental Workforce Development and Job Training Cooperative Agreements</w:t>
      </w:r>
    </w:p>
    <w:p w:rsidRPr="00486671" w:rsidR="008076AF" w:rsidP="00922390" w:rsidRDefault="008076AF" w14:paraId="23562CBA" w14:textId="77777777">
      <w:r w:rsidRPr="00486671">
        <w:t>66.816</w:t>
      </w:r>
      <w:r w:rsidRPr="00486671">
        <w:tab/>
      </w:r>
      <w:r w:rsidRPr="00486671">
        <w:tab/>
        <w:t>Headquarter and Regional Underground Storage Tanks Program</w:t>
      </w:r>
    </w:p>
    <w:p w:rsidRPr="00486671" w:rsidR="008076AF" w:rsidP="00922390" w:rsidRDefault="008076AF" w14:paraId="3BFEB39D" w14:textId="77777777">
      <w:r w:rsidRPr="00486671">
        <w:t>66.817</w:t>
      </w:r>
      <w:r w:rsidRPr="00486671">
        <w:tab/>
      </w:r>
      <w:r w:rsidRPr="00486671">
        <w:tab/>
        <w:t>State and Tribal Response Program Grants</w:t>
      </w:r>
    </w:p>
    <w:p w:rsidRPr="00486671" w:rsidR="008076AF" w:rsidP="003B20AD" w:rsidRDefault="008076AF" w14:paraId="353D51EC" w14:textId="55F044CC">
      <w:pPr>
        <w:ind w:left="1440" w:hanging="1440"/>
      </w:pPr>
      <w:r w:rsidRPr="00486671">
        <w:t>66.818</w:t>
      </w:r>
      <w:r w:rsidRPr="00486671">
        <w:tab/>
      </w:r>
      <w:r w:rsidRPr="00486671" w:rsidR="003B20AD">
        <w:t>Brownfields Multipurpose, Assessment, Revolving Loan Fund, and Cleanup Cooperative Agreements</w:t>
      </w:r>
    </w:p>
    <w:p w:rsidRPr="00486671" w:rsidR="003B20AD" w:rsidP="003B20AD" w:rsidRDefault="003B20AD" w14:paraId="7D8C25B7" w14:textId="7CA1AB3A">
      <w:pPr>
        <w:ind w:left="1440" w:hanging="1440"/>
      </w:pPr>
      <w:r w:rsidRPr="00486671">
        <w:t>66.961</w:t>
      </w:r>
      <w:r w:rsidRPr="00486671">
        <w:tab/>
        <w:t>Superfund State and Indian Tribe Combined Cooperative Agreements (Site-Spec</w:t>
      </w:r>
      <w:r w:rsidR="00486671">
        <w:t>i</w:t>
      </w:r>
      <w:r w:rsidRPr="00486671">
        <w:t>fic and Core)</w:t>
      </w:r>
    </w:p>
    <w:p w:rsidRPr="00486671" w:rsidR="008076AF" w:rsidP="00922390" w:rsidRDefault="008076AF" w14:paraId="224449C9" w14:textId="77777777">
      <w:pPr>
        <w:keepNext/>
        <w:keepLines/>
        <w:rPr>
          <w:u w:val="single"/>
        </w:rPr>
      </w:pPr>
    </w:p>
    <w:p w:rsidRPr="00486671" w:rsidR="008076AF" w:rsidP="00922390" w:rsidRDefault="008076AF" w14:paraId="30CF7791" w14:textId="77777777">
      <w:r w:rsidRPr="00486671">
        <w:rPr>
          <w:u w:val="single"/>
        </w:rPr>
        <w:t>Office of Administration (OA)</w:t>
      </w:r>
    </w:p>
    <w:p w:rsidRPr="00486671" w:rsidR="008076AF" w:rsidP="00922390" w:rsidRDefault="008076AF" w14:paraId="222ABD76" w14:textId="77777777"/>
    <w:p w:rsidRPr="00486671" w:rsidR="0094551C" w:rsidP="00922390" w:rsidRDefault="0094551C" w14:paraId="2352E762" w14:textId="49CD454A">
      <w:pPr>
        <w:ind w:left="1440" w:hanging="1440"/>
      </w:pPr>
      <w:r w:rsidRPr="00486671">
        <w:t>66.312</w:t>
      </w:r>
      <w:r w:rsidRPr="00486671">
        <w:tab/>
        <w:t>State Environmental Justice Cooperative Agreement Program</w:t>
      </w:r>
    </w:p>
    <w:p w:rsidRPr="00486671" w:rsidR="008076AF" w:rsidP="00922390" w:rsidRDefault="008076AF" w14:paraId="5CB30BCB" w14:textId="030CF656">
      <w:pPr>
        <w:ind w:left="1440" w:hanging="1440"/>
      </w:pPr>
      <w:r w:rsidRPr="00486671">
        <w:t xml:space="preserve">66.605 </w:t>
      </w:r>
      <w:r w:rsidRPr="00486671">
        <w:tab/>
        <w:t>Performance Partnership Grants</w:t>
      </w:r>
    </w:p>
    <w:p w:rsidRPr="00486671" w:rsidR="008076AF" w:rsidP="00922390" w:rsidRDefault="008076AF" w14:paraId="5BD83FDD" w14:textId="77777777">
      <w:pPr>
        <w:ind w:left="1440" w:hanging="1440"/>
      </w:pPr>
      <w:r w:rsidRPr="00486671">
        <w:t xml:space="preserve">66.609 </w:t>
      </w:r>
      <w:r w:rsidRPr="00486671">
        <w:tab/>
        <w:t>Protection of Children from Environmental Health Risks</w:t>
      </w:r>
    </w:p>
    <w:p w:rsidRPr="00486671" w:rsidR="008076AF" w:rsidP="00922390" w:rsidRDefault="008076AF" w14:paraId="1216E851" w14:textId="77777777">
      <w:pPr>
        <w:ind w:left="1440" w:hanging="1440"/>
      </w:pPr>
      <w:r w:rsidRPr="00486671">
        <w:t>66.610</w:t>
      </w:r>
      <w:r w:rsidRPr="00486671">
        <w:tab/>
        <w:t>Surveys, Studies, Investigations and Special Purpose Grants within the Office of the Administrator</w:t>
      </w:r>
    </w:p>
    <w:p w:rsidRPr="00486671" w:rsidR="008076AF" w:rsidP="00922390" w:rsidRDefault="008076AF" w14:paraId="13DB158A" w14:textId="77777777">
      <w:pPr>
        <w:ind w:left="1440" w:hanging="1440"/>
      </w:pPr>
      <w:r w:rsidRPr="00486671">
        <w:t>66.611</w:t>
      </w:r>
      <w:r w:rsidRPr="00486671">
        <w:tab/>
        <w:t>Environmental Policy and Innovation Grants</w:t>
      </w:r>
    </w:p>
    <w:p w:rsidRPr="00486671" w:rsidR="008076AF" w:rsidP="00922390" w:rsidRDefault="008076AF" w14:paraId="56D605C1" w14:textId="77777777">
      <w:pPr>
        <w:ind w:left="1440" w:hanging="1440"/>
      </w:pPr>
      <w:r w:rsidRPr="00486671">
        <w:t xml:space="preserve">66.950 </w:t>
      </w:r>
      <w:r w:rsidRPr="00486671">
        <w:tab/>
        <w:t>National Environmental Education Training Program</w:t>
      </w:r>
    </w:p>
    <w:p w:rsidRPr="00486671" w:rsidR="008076AF" w:rsidP="00922390" w:rsidRDefault="008076AF" w14:paraId="6BA7A6E9" w14:textId="77777777">
      <w:r w:rsidRPr="00486671">
        <w:t>66.951</w:t>
      </w:r>
      <w:r w:rsidRPr="00486671">
        <w:tab/>
      </w:r>
      <w:r w:rsidRPr="00486671">
        <w:tab/>
        <w:t>Environmental Education Grants</w:t>
      </w:r>
    </w:p>
    <w:p w:rsidRPr="00486671" w:rsidR="008076AF" w:rsidP="00922390" w:rsidRDefault="008076AF" w14:paraId="19BB24C5" w14:textId="77777777">
      <w:pPr>
        <w:keepNext/>
        <w:keepLines/>
        <w:rPr>
          <w:u w:val="single"/>
        </w:rPr>
      </w:pPr>
    </w:p>
    <w:p w:rsidRPr="00486671" w:rsidR="00EB54B1" w:rsidP="00922390" w:rsidRDefault="00EB54B1" w14:paraId="3B7E513D" w14:textId="77777777">
      <w:pPr>
        <w:keepNext/>
        <w:keepLines/>
      </w:pPr>
      <w:r w:rsidRPr="00486671">
        <w:rPr>
          <w:u w:val="single"/>
        </w:rPr>
        <w:t>Office of Water (OW)</w:t>
      </w:r>
    </w:p>
    <w:p w:rsidRPr="00486671" w:rsidR="00EB54B1" w:rsidP="00922390" w:rsidRDefault="00EB54B1" w14:paraId="77FF696C" w14:textId="77777777">
      <w:pPr>
        <w:keepNext/>
        <w:keepLines/>
      </w:pPr>
    </w:p>
    <w:p w:rsidRPr="00486671" w:rsidR="001B0AE7" w:rsidP="00922390" w:rsidRDefault="001B0AE7" w14:paraId="1C7C5364" w14:textId="77777777">
      <w:r w:rsidRPr="00486671">
        <w:t>66.203</w:t>
      </w:r>
      <w:r w:rsidRPr="00486671">
        <w:tab/>
      </w:r>
      <w:r w:rsidRPr="00486671">
        <w:tab/>
        <w:t xml:space="preserve">Environmental </w:t>
      </w:r>
      <w:smartTag w:uri="urn:schemas-microsoft-com:office:smarttags" w:element="place">
        <w:smartTag w:uri="urn:schemas-microsoft-com:office:smarttags" w:element="PlaceName">
          <w:r w:rsidRPr="00486671">
            <w:t>Finance</w:t>
          </w:r>
        </w:smartTag>
        <w:r w:rsidRPr="00486671">
          <w:t xml:space="preserve"> </w:t>
        </w:r>
        <w:smartTag w:uri="urn:schemas-microsoft-com:office:smarttags" w:element="PlaceType">
          <w:r w:rsidRPr="00486671">
            <w:t>Center</w:t>
          </w:r>
        </w:smartTag>
      </w:smartTag>
      <w:r w:rsidRPr="00486671">
        <w:t xml:space="preserve"> Grants</w:t>
      </w:r>
    </w:p>
    <w:p w:rsidRPr="00486671" w:rsidR="00EB54B1" w:rsidP="00922390" w:rsidRDefault="00EB54B1" w14:paraId="6897E03E" w14:textId="77777777">
      <w:pPr>
        <w:keepNext/>
        <w:keepLines/>
        <w:ind w:left="720" w:hanging="720"/>
      </w:pPr>
      <w:r w:rsidRPr="00486671">
        <w:t>66.418</w:t>
      </w:r>
      <w:r w:rsidRPr="00486671">
        <w:tab/>
      </w:r>
      <w:r w:rsidRPr="00486671">
        <w:tab/>
        <w:t>Construction Grants for Wastewater Treatment Works</w:t>
      </w:r>
    </w:p>
    <w:p w:rsidRPr="00486671" w:rsidR="00EB54B1" w:rsidP="00922390" w:rsidRDefault="00EB54B1" w14:paraId="25829E37" w14:textId="77777777">
      <w:pPr>
        <w:ind w:left="1440" w:hanging="1440"/>
      </w:pPr>
      <w:r w:rsidRPr="00486671">
        <w:t xml:space="preserve">66.419 </w:t>
      </w:r>
      <w:r w:rsidRPr="00486671">
        <w:tab/>
        <w:t>Water Pollution Control State</w:t>
      </w:r>
      <w:r w:rsidRPr="00486671" w:rsidR="00B21389">
        <w:t>,</w:t>
      </w:r>
      <w:r w:rsidRPr="00486671">
        <w:t xml:space="preserve"> Interstate</w:t>
      </w:r>
      <w:r w:rsidRPr="00486671" w:rsidR="00B21389">
        <w:t>, and Tribal</w:t>
      </w:r>
      <w:r w:rsidRPr="00486671">
        <w:t xml:space="preserve"> Program </w:t>
      </w:r>
      <w:r w:rsidRPr="00486671" w:rsidR="00B21389">
        <w:t>Support</w:t>
      </w:r>
    </w:p>
    <w:p w:rsidRPr="00486671" w:rsidR="00EB54B1" w:rsidP="00922390" w:rsidRDefault="00EB54B1" w14:paraId="1EFC68D8" w14:textId="77777777">
      <w:pPr>
        <w:ind w:left="1440" w:hanging="1440"/>
      </w:pPr>
      <w:r w:rsidRPr="00486671">
        <w:t>66.424</w:t>
      </w:r>
      <w:r w:rsidRPr="00486671">
        <w:tab/>
        <w:t xml:space="preserve">Surveys, Studies, </w:t>
      </w:r>
      <w:r w:rsidRPr="00486671" w:rsidR="00B21389">
        <w:t xml:space="preserve">Investigations, </w:t>
      </w:r>
      <w:r w:rsidRPr="00486671">
        <w:t>Demonstrations</w:t>
      </w:r>
      <w:r w:rsidRPr="00486671" w:rsidR="00B21389">
        <w:t>,</w:t>
      </w:r>
      <w:r w:rsidRPr="00486671">
        <w:t xml:space="preserve"> and </w:t>
      </w:r>
      <w:r w:rsidRPr="00486671" w:rsidR="00B21389">
        <w:t>Training</w:t>
      </w:r>
      <w:r w:rsidRPr="00486671">
        <w:t xml:space="preserve"> Grants - Section 1442 of the Safe Drinking Water Act</w:t>
      </w:r>
    </w:p>
    <w:p w:rsidRPr="00486671" w:rsidR="00EB54B1" w:rsidP="00922390" w:rsidRDefault="00EB54B1" w14:paraId="544ED72C" w14:textId="77777777">
      <w:pPr>
        <w:ind w:left="1440" w:hanging="1440"/>
      </w:pPr>
      <w:r w:rsidRPr="00486671">
        <w:t xml:space="preserve">66.432 </w:t>
      </w:r>
      <w:r w:rsidRPr="00486671">
        <w:tab/>
        <w:t>State Public Water System Supervision</w:t>
      </w:r>
    </w:p>
    <w:p w:rsidRPr="00486671" w:rsidR="00EB54B1" w:rsidP="00922390" w:rsidRDefault="00EB54B1" w14:paraId="6FA18F5E" w14:textId="77777777">
      <w:pPr>
        <w:ind w:left="1440" w:hanging="1440"/>
      </w:pPr>
      <w:r w:rsidRPr="00486671">
        <w:t xml:space="preserve">66.433 </w:t>
      </w:r>
      <w:r w:rsidRPr="00486671">
        <w:tab/>
        <w:t>State Underground Water Source Protection</w:t>
      </w:r>
    </w:p>
    <w:p w:rsidRPr="00486671" w:rsidR="00EB54B1" w:rsidP="00922390" w:rsidRDefault="00EB54B1" w14:paraId="240607EE" w14:textId="77777777">
      <w:pPr>
        <w:ind w:left="1440" w:hanging="1440"/>
      </w:pPr>
      <w:r w:rsidRPr="00486671">
        <w:t>66.436</w:t>
      </w:r>
      <w:r w:rsidRPr="00486671">
        <w:tab/>
        <w:t>Surveys, Studies, Investigations, Demonstrations, and Training Grants and Cooperative Agreements - Section 104(b)(3) of the Clean Water Act</w:t>
      </w:r>
    </w:p>
    <w:p w:rsidRPr="00486671" w:rsidR="00EB54B1" w:rsidP="00922390" w:rsidRDefault="00EB54B1" w14:paraId="166AF5D4" w14:textId="77777777">
      <w:r w:rsidRPr="00486671">
        <w:t>66.437</w:t>
      </w:r>
      <w:r w:rsidRPr="00486671">
        <w:tab/>
      </w:r>
      <w:r w:rsidRPr="00486671">
        <w:tab/>
        <w:t>Long Island Sound Program</w:t>
      </w:r>
    </w:p>
    <w:p w:rsidRPr="00486671" w:rsidR="00BC5C70" w:rsidP="00922390" w:rsidRDefault="00B21389" w14:paraId="701DC681" w14:textId="77777777">
      <w:r w:rsidRPr="00486671">
        <w:t>66.440</w:t>
      </w:r>
      <w:r w:rsidRPr="00486671">
        <w:tab/>
      </w:r>
      <w:r w:rsidRPr="00486671">
        <w:tab/>
        <w:t>Urban Waters Small Grants</w:t>
      </w:r>
    </w:p>
    <w:p w:rsidRPr="00486671" w:rsidR="00EB54B1" w:rsidP="00922390" w:rsidRDefault="00BC5C70" w14:paraId="41552B2A" w14:textId="76C1ACE1">
      <w:r w:rsidRPr="00486671">
        <w:t>66.441</w:t>
      </w:r>
      <w:r w:rsidRPr="00486671">
        <w:tab/>
      </w:r>
      <w:r w:rsidRPr="00486671">
        <w:tab/>
        <w:t>Healthy Watersheds Consortium Grant Program</w:t>
      </w:r>
      <w:r w:rsidRPr="00486671" w:rsidR="00EB54B1">
        <w:tab/>
      </w:r>
    </w:p>
    <w:p w:rsidRPr="00486671" w:rsidR="00AE45F1" w:rsidP="00AE45F1" w:rsidRDefault="00AE45F1" w14:paraId="7F122ADF" w14:textId="560953A6">
      <w:pPr>
        <w:ind w:left="1440" w:hanging="1440"/>
      </w:pPr>
      <w:r w:rsidRPr="00486671">
        <w:t>66.442</w:t>
      </w:r>
      <w:r w:rsidRPr="00486671">
        <w:tab/>
        <w:t>Assistance for Small and Disadvantaged Communities Drinking Water Grant Program (SDWA 1459A)</w:t>
      </w:r>
    </w:p>
    <w:p w:rsidRPr="00486671" w:rsidR="00AE45F1" w:rsidP="00AE45F1" w:rsidRDefault="00AE45F1" w14:paraId="3EDAEF28" w14:textId="170A8297">
      <w:pPr>
        <w:ind w:left="1440" w:hanging="1440"/>
      </w:pPr>
      <w:r w:rsidRPr="00486671">
        <w:t>66.443</w:t>
      </w:r>
      <w:r w:rsidRPr="00486671">
        <w:tab/>
        <w:t>Reducing Lead in Drinking Water (SDWA 1459B)</w:t>
      </w:r>
    </w:p>
    <w:p w:rsidRPr="00486671" w:rsidR="00AE45F1" w:rsidP="00AE45F1" w:rsidRDefault="00AE45F1" w14:paraId="09408784" w14:textId="497057AA">
      <w:pPr>
        <w:ind w:left="1440" w:hanging="1440"/>
      </w:pPr>
      <w:r w:rsidRPr="00486671">
        <w:t>66.444</w:t>
      </w:r>
      <w:r w:rsidRPr="00486671">
        <w:tab/>
        <w:t>Lead Testing in School and Child Care Program Drinking Water (SDWA 1464(d))</w:t>
      </w:r>
    </w:p>
    <w:p w:rsidRPr="00486671" w:rsidR="00AE45F1" w:rsidP="00AE45F1" w:rsidRDefault="00AE45F1" w14:paraId="75DFE4B4" w14:textId="70EE4F46">
      <w:pPr>
        <w:ind w:left="1440" w:hanging="1440"/>
      </w:pPr>
      <w:r w:rsidRPr="00486671">
        <w:t>66.445</w:t>
      </w:r>
      <w:r w:rsidRPr="00486671">
        <w:tab/>
        <w:t>Innovative Water Infrastructure Workforce Development Program (SDWA 1459E)</w:t>
      </w:r>
    </w:p>
    <w:p w:rsidRPr="00486671" w:rsidR="00AE45F1" w:rsidP="00AE45F1" w:rsidRDefault="00AE45F1" w14:paraId="01642F36" w14:textId="3BE11FBE">
      <w:pPr>
        <w:ind w:left="1440" w:hanging="1440"/>
      </w:pPr>
      <w:r w:rsidRPr="00486671">
        <w:t>66.446</w:t>
      </w:r>
      <w:r w:rsidRPr="00486671">
        <w:tab/>
        <w:t>Technical Assistance for Treatment Works (CWA 104(b)(8))</w:t>
      </w:r>
    </w:p>
    <w:p w:rsidRPr="00486671" w:rsidR="00EB54B1" w:rsidP="00922390" w:rsidRDefault="00EB54B1" w14:paraId="7B65BE19" w14:textId="77777777">
      <w:pPr>
        <w:ind w:left="1440" w:hanging="1440"/>
      </w:pPr>
      <w:r w:rsidRPr="00486671">
        <w:t xml:space="preserve">66.454 </w:t>
      </w:r>
      <w:r w:rsidRPr="00486671">
        <w:tab/>
        <w:t>Water Quality Management Planning</w:t>
      </w:r>
    </w:p>
    <w:p w:rsidRPr="00486671" w:rsidR="00EB54B1" w:rsidP="00922390" w:rsidRDefault="00EB54B1" w14:paraId="093ACF1B" w14:textId="77777777">
      <w:pPr>
        <w:ind w:left="1440" w:hanging="1440"/>
      </w:pPr>
      <w:r w:rsidRPr="00486671">
        <w:t xml:space="preserve">66.456 </w:t>
      </w:r>
      <w:r w:rsidRPr="00486671">
        <w:tab/>
        <w:t>National Estuary Program</w:t>
      </w:r>
    </w:p>
    <w:p w:rsidRPr="00486671" w:rsidR="00EB54B1" w:rsidP="00922390" w:rsidRDefault="00EB54B1" w14:paraId="3027E267" w14:textId="77777777">
      <w:pPr>
        <w:ind w:left="1440" w:hanging="1440"/>
      </w:pPr>
      <w:r w:rsidRPr="00486671">
        <w:lastRenderedPageBreak/>
        <w:t xml:space="preserve">66.458 </w:t>
      </w:r>
      <w:r w:rsidRPr="00486671">
        <w:tab/>
        <w:t>Capitalization Grants for Clean Water State Revolving Funds</w:t>
      </w:r>
    </w:p>
    <w:p w:rsidRPr="00486671" w:rsidR="00EB54B1" w:rsidP="00922390" w:rsidRDefault="00EB54B1" w14:paraId="0525479D" w14:textId="77777777">
      <w:pPr>
        <w:ind w:left="1440" w:hanging="1440"/>
      </w:pPr>
      <w:r w:rsidRPr="00486671">
        <w:t xml:space="preserve">66.460 </w:t>
      </w:r>
      <w:r w:rsidRPr="00486671">
        <w:tab/>
      </w:r>
      <w:smartTag w:uri="urn:schemas-microsoft-com:office:smarttags" w:element="place">
        <w:smartTag w:uri="urn:schemas-microsoft-com:office:smarttags" w:element="PlaceType">
          <w:r w:rsidRPr="00486671">
            <w:t>Nonpoint</w:t>
          </w:r>
        </w:smartTag>
        <w:r w:rsidRPr="00486671">
          <w:t xml:space="preserve"> </w:t>
        </w:r>
        <w:smartTag w:uri="urn:schemas-microsoft-com:office:smarttags" w:element="PlaceName">
          <w:r w:rsidRPr="00486671">
            <w:t>Source</w:t>
          </w:r>
        </w:smartTag>
      </w:smartTag>
      <w:r w:rsidRPr="00486671">
        <w:t xml:space="preserve"> Implementation Grants</w:t>
      </w:r>
    </w:p>
    <w:p w:rsidRPr="00486671" w:rsidR="00EB54B1" w:rsidP="00922390" w:rsidRDefault="00EB54B1" w14:paraId="0238FC60" w14:textId="77777777">
      <w:pPr>
        <w:ind w:left="1440" w:hanging="1440"/>
      </w:pPr>
      <w:r w:rsidRPr="00486671">
        <w:t xml:space="preserve">66.461 </w:t>
      </w:r>
      <w:r w:rsidRPr="00486671">
        <w:tab/>
        <w:t>Regional Wetland Program Development Grants</w:t>
      </w:r>
    </w:p>
    <w:p w:rsidRPr="00486671" w:rsidR="00EB54B1" w:rsidP="00922390" w:rsidRDefault="00EB54B1" w14:paraId="5F36940A" w14:textId="77777777">
      <w:pPr>
        <w:ind w:left="1440" w:hanging="1440"/>
      </w:pPr>
      <w:r w:rsidRPr="00486671">
        <w:t>66.462</w:t>
      </w:r>
      <w:r w:rsidRPr="00486671">
        <w:tab/>
        <w:t>National Wetland Program Development Grants and Five-Star Restoration Training Grant</w:t>
      </w:r>
    </w:p>
    <w:p w:rsidRPr="00486671" w:rsidR="00EB54B1" w:rsidP="00922390" w:rsidRDefault="00EB54B1" w14:paraId="4BDA2112" w14:textId="77777777">
      <w:pPr>
        <w:ind w:left="1440" w:hanging="1440"/>
      </w:pPr>
      <w:r w:rsidRPr="00486671">
        <w:t xml:space="preserve">66.466 </w:t>
      </w:r>
      <w:r w:rsidRPr="00486671">
        <w:tab/>
        <w:t>Chesapeake Bay Program</w:t>
      </w:r>
    </w:p>
    <w:p w:rsidRPr="00486671" w:rsidR="00EB54B1" w:rsidP="00922390" w:rsidRDefault="00EB54B1" w14:paraId="0A338D6E" w14:textId="77777777">
      <w:pPr>
        <w:ind w:left="1440" w:hanging="1440"/>
      </w:pPr>
      <w:r w:rsidRPr="00486671">
        <w:t xml:space="preserve">66.468 </w:t>
      </w:r>
      <w:r w:rsidRPr="00486671">
        <w:tab/>
        <w:t>Capitalization Grants for Drinking Water State Revolving Funds</w:t>
      </w:r>
    </w:p>
    <w:p w:rsidRPr="00486671" w:rsidR="00EB54B1" w:rsidP="00922390" w:rsidRDefault="00EB54B1" w14:paraId="76C558EC" w14:textId="77777777">
      <w:pPr>
        <w:ind w:left="1440" w:hanging="1440"/>
      </w:pPr>
      <w:r w:rsidRPr="00486671">
        <w:t xml:space="preserve">66.469 </w:t>
      </w:r>
      <w:r w:rsidRPr="00486671">
        <w:tab/>
      </w:r>
      <w:smartTag w:uri="urn:schemas-microsoft-com:office:smarttags" w:element="place">
        <w:r w:rsidRPr="00486671">
          <w:t>Great Lakes</w:t>
        </w:r>
      </w:smartTag>
      <w:r w:rsidRPr="00486671">
        <w:t xml:space="preserve"> Program</w:t>
      </w:r>
    </w:p>
    <w:p w:rsidRPr="00486671" w:rsidR="00EB54B1" w:rsidP="00922390" w:rsidRDefault="00EB54B1" w14:paraId="0BF15D22" w14:textId="77777777">
      <w:pPr>
        <w:ind w:left="1440" w:hanging="1440"/>
      </w:pPr>
      <w:r w:rsidRPr="00486671">
        <w:t xml:space="preserve">66.472 </w:t>
      </w:r>
      <w:r w:rsidRPr="00486671">
        <w:tab/>
        <w:t>Beach Monitoring and Notification Program Implementation Grants</w:t>
      </w:r>
    </w:p>
    <w:p w:rsidRPr="00486671" w:rsidR="005A143C" w:rsidP="00922390" w:rsidRDefault="005A143C" w14:paraId="458E9D85" w14:textId="77777777">
      <w:pPr>
        <w:ind w:left="1440" w:hanging="1440"/>
      </w:pPr>
      <w:r w:rsidRPr="00486671">
        <w:t>66.473</w:t>
      </w:r>
      <w:r w:rsidRPr="00486671">
        <w:tab/>
        <w:t>Direct Implementation Tribal Cooperative Agreements</w:t>
      </w:r>
    </w:p>
    <w:p w:rsidRPr="00486671" w:rsidR="00EB54B1" w:rsidP="00922390" w:rsidRDefault="00EB54B1" w14:paraId="5CBBE6A4" w14:textId="77777777">
      <w:pPr>
        <w:ind w:left="1440" w:hanging="1440"/>
      </w:pPr>
      <w:r w:rsidRPr="00486671">
        <w:t xml:space="preserve">66.475 </w:t>
      </w:r>
      <w:r w:rsidRPr="00486671">
        <w:tab/>
        <w:t>Gulf of Mexico Program</w:t>
      </w:r>
    </w:p>
    <w:p w:rsidRPr="00486671" w:rsidR="00EB54B1" w:rsidP="00922390" w:rsidRDefault="00EB54B1" w14:paraId="2F8C1B43" w14:textId="77777777">
      <w:r w:rsidRPr="00486671">
        <w:t>66.481</w:t>
      </w:r>
      <w:r w:rsidRPr="00486671">
        <w:tab/>
      </w:r>
      <w:r w:rsidRPr="00486671">
        <w:tab/>
        <w:t>Lake Champlain Basin Program</w:t>
      </w:r>
    </w:p>
    <w:p w:rsidRPr="00486671" w:rsidR="00BC5C70" w:rsidP="00922390" w:rsidRDefault="00BC5C70" w14:paraId="2CFEB295" w14:textId="77777777">
      <w:pPr>
        <w:ind w:left="1440" w:hanging="1440"/>
      </w:pPr>
      <w:r w:rsidRPr="00486671">
        <w:t>66.482</w:t>
      </w:r>
      <w:r w:rsidRPr="00486671">
        <w:tab/>
        <w:t>Disaster Relief Appropriations Act (DRAA) Hurricane Sandy Capitalization Grants For Clean Water State Revolving Funds</w:t>
      </w:r>
    </w:p>
    <w:p w:rsidRPr="00486671" w:rsidR="00BC5C70" w:rsidP="00922390" w:rsidRDefault="00BC5C70" w14:paraId="4215BE6B" w14:textId="1DFDA46F">
      <w:pPr>
        <w:ind w:left="1440" w:hanging="1440"/>
      </w:pPr>
      <w:r w:rsidRPr="00486671">
        <w:t>66.483</w:t>
      </w:r>
      <w:r w:rsidRPr="00486671">
        <w:tab/>
        <w:t>Disaster Relief Appropriations Act (DRAA) Hurricane Sandy Capitalization Grants for Drinking Water State Revolving Funds</w:t>
      </w:r>
    </w:p>
    <w:p w:rsidRPr="00486671" w:rsidR="003B20AD" w:rsidP="00922390" w:rsidRDefault="003B20AD" w14:paraId="2699E77B" w14:textId="637A09B1">
      <w:pPr>
        <w:ind w:left="1440" w:hanging="1440"/>
      </w:pPr>
      <w:r w:rsidRPr="00486671">
        <w:t>66.958</w:t>
      </w:r>
      <w:r w:rsidRPr="00486671">
        <w:tab/>
        <w:t>Water Infrastructure Finance and Innovation (WIFIA)</w:t>
      </w:r>
    </w:p>
    <w:p w:rsidRPr="00486671" w:rsidR="00EB54B1" w:rsidP="00922390" w:rsidRDefault="00EB54B1" w14:paraId="5736E2DD" w14:textId="77777777"/>
    <w:p w:rsidRPr="00486671" w:rsidR="00EB54B1" w:rsidP="00922390" w:rsidRDefault="00EB54B1" w14:paraId="6FAA29E0" w14:textId="77777777">
      <w:pPr>
        <w:rPr>
          <w:u w:val="single"/>
        </w:rPr>
      </w:pPr>
      <w:r w:rsidRPr="00486671">
        <w:rPr>
          <w:u w:val="single"/>
        </w:rPr>
        <w:t>Region 1</w:t>
      </w:r>
    </w:p>
    <w:p w:rsidRPr="00486671" w:rsidR="00EB54B1" w:rsidP="00922390" w:rsidRDefault="00EB54B1" w14:paraId="6E155E4C" w14:textId="77777777"/>
    <w:p w:rsidRPr="00486671" w:rsidR="00EB54B1" w:rsidP="00922390" w:rsidRDefault="00EB54B1" w14:paraId="44CF876A" w14:textId="77777777">
      <w:r w:rsidRPr="00486671">
        <w:t>66.110</w:t>
      </w:r>
      <w:r w:rsidRPr="00486671">
        <w:tab/>
      </w:r>
      <w:r w:rsidRPr="00486671">
        <w:tab/>
        <w:t>Healthy Communities Grant Program</w:t>
      </w:r>
    </w:p>
    <w:p w:rsidRPr="00486671" w:rsidR="002E4AF5" w:rsidP="00922390" w:rsidRDefault="002E4AF5" w14:paraId="688AC672" w14:textId="6D535C54">
      <w:r w:rsidRPr="00486671">
        <w:t>66.129</w:t>
      </w:r>
      <w:r w:rsidRPr="00486671">
        <w:tab/>
      </w:r>
      <w:r w:rsidRPr="00486671">
        <w:tab/>
        <w:t xml:space="preserve">Southeast New England </w:t>
      </w:r>
      <w:r w:rsidRPr="00486671" w:rsidR="00A02794">
        <w:t xml:space="preserve">Coastal Watershed Restoration </w:t>
      </w:r>
      <w:r w:rsidRPr="00486671">
        <w:t>Program</w:t>
      </w:r>
    </w:p>
    <w:p w:rsidRPr="00486671" w:rsidR="00EB54B1" w:rsidP="00922390" w:rsidRDefault="00EB54B1" w14:paraId="2EEBF48F" w14:textId="77777777"/>
    <w:p w:rsidRPr="00486671" w:rsidR="00811382" w:rsidP="00922390" w:rsidRDefault="00811382" w14:paraId="2D11D011" w14:textId="77777777">
      <w:pPr>
        <w:rPr>
          <w:u w:val="single"/>
        </w:rPr>
      </w:pPr>
      <w:r w:rsidRPr="00486671">
        <w:rPr>
          <w:u w:val="single"/>
        </w:rPr>
        <w:t>Region 4</w:t>
      </w:r>
    </w:p>
    <w:p w:rsidRPr="00486671" w:rsidR="00A26A3B" w:rsidP="00922390" w:rsidRDefault="00A26A3B" w14:paraId="1F67E5E8" w14:textId="77777777"/>
    <w:p w:rsidRPr="00486671" w:rsidR="002E4AF5" w:rsidP="00922390" w:rsidRDefault="002E4AF5" w14:paraId="42EEBB86" w14:textId="4BA15C46">
      <w:r w:rsidRPr="00486671">
        <w:t>66.130</w:t>
      </w:r>
      <w:r w:rsidRPr="00486671">
        <w:tab/>
      </w:r>
      <w:r w:rsidRPr="00486671">
        <w:tab/>
        <w:t>Gulf Coast Ecosystem Restoration Council Comprehensive Plan Component</w:t>
      </w:r>
    </w:p>
    <w:p w:rsidRPr="00486671" w:rsidR="00AE45F1" w:rsidP="00922390" w:rsidRDefault="00AE45F1" w14:paraId="085DB70F" w14:textId="7281BE88">
      <w:r w:rsidRPr="00486671">
        <w:t>66.484</w:t>
      </w:r>
      <w:r w:rsidRPr="00486671">
        <w:tab/>
      </w:r>
      <w:r w:rsidRPr="00486671">
        <w:tab/>
        <w:t>South Florida Geographic Initiatives Program</w:t>
      </w:r>
    </w:p>
    <w:p w:rsidRPr="00486671" w:rsidR="00811382" w:rsidP="00922390" w:rsidRDefault="00811382" w14:paraId="5B9CCE3B" w14:textId="77777777">
      <w:pPr>
        <w:rPr>
          <w:u w:val="single"/>
        </w:rPr>
      </w:pPr>
    </w:p>
    <w:p w:rsidRPr="00486671" w:rsidR="00EB54B1" w:rsidP="00922390" w:rsidRDefault="00EB54B1" w14:paraId="29A0A35F" w14:textId="77777777">
      <w:pPr>
        <w:rPr>
          <w:u w:val="single"/>
        </w:rPr>
      </w:pPr>
      <w:r w:rsidRPr="00486671">
        <w:rPr>
          <w:u w:val="single"/>
        </w:rPr>
        <w:t>Region 6</w:t>
      </w:r>
    </w:p>
    <w:p w:rsidRPr="00486671" w:rsidR="00EB54B1" w:rsidP="00922390" w:rsidRDefault="00EB54B1" w14:paraId="12A8499B" w14:textId="77777777"/>
    <w:p w:rsidRPr="00486671" w:rsidR="00EB54B1" w:rsidP="00922390" w:rsidRDefault="00811382" w14:paraId="5D1C8DD5" w14:textId="77777777">
      <w:r w:rsidRPr="00486671">
        <w:t>66.124</w:t>
      </w:r>
      <w:r w:rsidRPr="00486671">
        <w:tab/>
      </w:r>
      <w:r w:rsidRPr="00486671">
        <w:tab/>
        <w:t>Coastal Wetlands Planning Protection and Restoration Act</w:t>
      </w:r>
    </w:p>
    <w:p w:rsidRPr="00486671" w:rsidR="00811382" w:rsidP="00922390" w:rsidRDefault="00811382" w14:paraId="2B7A0C02" w14:textId="77777777">
      <w:r w:rsidRPr="00486671">
        <w:t>66.125</w:t>
      </w:r>
      <w:r w:rsidRPr="00486671">
        <w:tab/>
      </w:r>
      <w:r w:rsidRPr="00486671">
        <w:tab/>
        <w:t>Lake Pontchartrain Basin Restoration Program (PRP)</w:t>
      </w:r>
    </w:p>
    <w:p w:rsidRPr="00486671" w:rsidR="00EB54B1" w:rsidP="00922390" w:rsidRDefault="00EB54B1" w14:paraId="042B6439" w14:textId="77777777"/>
    <w:p w:rsidRPr="00486671" w:rsidR="00EB54B1" w:rsidP="00922390" w:rsidRDefault="00EB54B1" w14:paraId="0FB09ABA" w14:textId="77777777">
      <w:pPr>
        <w:rPr>
          <w:u w:val="single"/>
        </w:rPr>
      </w:pPr>
      <w:r w:rsidRPr="00486671">
        <w:rPr>
          <w:u w:val="single"/>
        </w:rPr>
        <w:t>Region 9</w:t>
      </w:r>
    </w:p>
    <w:p w:rsidRPr="00486671" w:rsidR="00EB54B1" w:rsidP="00922390" w:rsidRDefault="00EB54B1" w14:paraId="052C9802" w14:textId="77777777"/>
    <w:p w:rsidRPr="00486671" w:rsidR="00811382" w:rsidP="00922390" w:rsidRDefault="00811382" w14:paraId="1AD02E50" w14:textId="77777777">
      <w:r w:rsidRPr="00486671">
        <w:t>66.126</w:t>
      </w:r>
      <w:r w:rsidRPr="00486671">
        <w:tab/>
      </w:r>
      <w:r w:rsidRPr="00486671">
        <w:tab/>
        <w:t>The San Francisco Bay Water Quality Improvement Fund</w:t>
      </w:r>
    </w:p>
    <w:p w:rsidRPr="00486671" w:rsidR="00EB54B1" w:rsidP="00922390" w:rsidRDefault="00EB54B1" w14:paraId="3F8D85A2" w14:textId="77777777">
      <w:pPr>
        <w:ind w:left="1440" w:hanging="1440"/>
      </w:pPr>
      <w:r w:rsidRPr="00486671">
        <w:t>66.600</w:t>
      </w:r>
      <w:r w:rsidRPr="00486671">
        <w:tab/>
        <w:t xml:space="preserve">Environmental Protection Consolidated Grants </w:t>
      </w:r>
      <w:r w:rsidRPr="00486671" w:rsidR="00811382">
        <w:t>for the Insular Areas - Program Support</w:t>
      </w:r>
    </w:p>
    <w:p w:rsidRPr="00486671" w:rsidR="00EB54B1" w:rsidP="00922390" w:rsidRDefault="00EB54B1" w14:paraId="334C7823" w14:textId="77777777"/>
    <w:p w:rsidRPr="00486671" w:rsidR="00EB54B1" w:rsidP="00922390" w:rsidRDefault="00EB54B1" w14:paraId="17A999DA" w14:textId="77777777">
      <w:pPr>
        <w:rPr>
          <w:u w:val="single"/>
        </w:rPr>
      </w:pPr>
      <w:r w:rsidRPr="00486671">
        <w:rPr>
          <w:u w:val="single"/>
        </w:rPr>
        <w:t>Region 10</w:t>
      </w:r>
    </w:p>
    <w:p w:rsidRPr="00486671" w:rsidR="00EB54B1" w:rsidP="00922390" w:rsidRDefault="00EB54B1" w14:paraId="60801071" w14:textId="77777777"/>
    <w:p w:rsidRPr="00486671" w:rsidR="00811382" w:rsidP="00922390" w:rsidRDefault="00811382" w14:paraId="2423B0F0" w14:textId="77777777">
      <w:pPr>
        <w:ind w:left="1440" w:hanging="1440"/>
      </w:pPr>
      <w:r w:rsidRPr="00486671">
        <w:t>66.121</w:t>
      </w:r>
      <w:r w:rsidRPr="00486671">
        <w:tab/>
        <w:t>Puget Sound Protection and Restoration: Tribal Implementation Assistance Program</w:t>
      </w:r>
    </w:p>
    <w:p w:rsidRPr="00486671" w:rsidR="00EB54B1" w:rsidP="00990768" w:rsidRDefault="00811382" w14:paraId="0847ABD3" w14:textId="4598BE2A">
      <w:pPr>
        <w:ind w:left="1440" w:hanging="1440"/>
      </w:pPr>
      <w:r w:rsidRPr="00486671">
        <w:t>66.123</w:t>
      </w:r>
      <w:r w:rsidRPr="00486671">
        <w:tab/>
        <w:t>Puget Sound Action Agenda: Technical Investigations and Implementation Assistance Program</w:t>
      </w:r>
    </w:p>
    <w:p w:rsidRPr="00486671" w:rsidR="003B20AD" w:rsidP="00990768" w:rsidRDefault="003B20AD" w14:paraId="0FC43C09" w14:textId="03D5E14A">
      <w:pPr>
        <w:ind w:left="1440" w:hanging="1440"/>
      </w:pPr>
      <w:r w:rsidRPr="00486671">
        <w:t>66.962</w:t>
      </w:r>
      <w:r w:rsidRPr="00486671">
        <w:tab/>
        <w:t>Columbia River Basin Restoration (CRBR) Program</w:t>
      </w:r>
    </w:p>
    <w:sectPr w:rsidRPr="00486671" w:rsidR="003B20AD">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63953" w14:textId="77777777" w:rsidR="00816DB9" w:rsidRDefault="00816DB9">
      <w:r>
        <w:separator/>
      </w:r>
    </w:p>
  </w:endnote>
  <w:endnote w:type="continuationSeparator" w:id="0">
    <w:p w14:paraId="39E28B70" w14:textId="77777777" w:rsidR="00816DB9" w:rsidRDefault="0081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DCE3D" w14:textId="2908A2B7" w:rsidR="00C14574" w:rsidRDefault="00C145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p w14:paraId="205DB26F" w14:textId="77777777" w:rsidR="00C14574" w:rsidRDefault="00C14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AB1DC" w14:textId="1F57F199" w:rsidR="00C14574" w:rsidRDefault="00C14574">
    <w:pPr>
      <w:pStyle w:val="Footer"/>
      <w:framePr w:wrap="around" w:vAnchor="text" w:hAnchor="margin" w:xAlign="center" w:y="1"/>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C1604C3" w14:textId="77777777" w:rsidR="00C14574" w:rsidRDefault="00C14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82937" w14:textId="4CADA961" w:rsidR="00C14574" w:rsidRDefault="00C14574">
    <w:pPr>
      <w:pStyle w:val="Footer"/>
      <w:framePr w:wrap="around" w:vAnchor="text" w:hAnchor="margin" w:xAlign="center" w:y="1"/>
      <w:rPr>
        <w:rStyle w:val="PageNumber"/>
      </w:rPr>
    </w:pPr>
    <w:r>
      <w:rPr>
        <w:rStyle w:val="PageNumber"/>
      </w:rPr>
      <w:t>B-</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BE1F8EC" w14:textId="77777777" w:rsidR="00C14574" w:rsidRDefault="00C145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B9572" w14:textId="23B75F7F" w:rsidR="00C14574" w:rsidRDefault="00C14574">
    <w:pPr>
      <w:pStyle w:val="Footer"/>
      <w:framePr w:wrap="around" w:vAnchor="text" w:hAnchor="margin" w:xAlign="center" w:y="1"/>
      <w:rPr>
        <w:rStyle w:val="PageNumber"/>
      </w:rPr>
    </w:pPr>
    <w:r>
      <w:rPr>
        <w:rStyle w:val="PageNumber"/>
      </w:rPr>
      <w:t>C-</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CB0F129" w14:textId="77777777" w:rsidR="00C14574" w:rsidRDefault="00C14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C6DCC" w14:textId="77777777" w:rsidR="00816DB9" w:rsidRDefault="00816DB9">
      <w:r>
        <w:separator/>
      </w:r>
    </w:p>
  </w:footnote>
  <w:footnote w:type="continuationSeparator" w:id="0">
    <w:p w14:paraId="75BF5089" w14:textId="77777777" w:rsidR="00816DB9" w:rsidRDefault="00816DB9">
      <w:r>
        <w:continuationSeparator/>
      </w:r>
    </w:p>
  </w:footnote>
  <w:footnote w:id="1">
    <w:p w14:paraId="733250DE" w14:textId="0EFC84F6" w:rsidR="00C14574" w:rsidRPr="008F7B8F" w:rsidRDefault="00C14574">
      <w:pPr>
        <w:pStyle w:val="FootnoteText"/>
      </w:pPr>
      <w:r w:rsidRPr="008F7B8F">
        <w:rPr>
          <w:rStyle w:val="FootnoteReference"/>
        </w:rPr>
        <w:footnoteRef/>
      </w:r>
      <w:r w:rsidRPr="008F7B8F">
        <w:t xml:space="preserve"> $</w:t>
      </w:r>
      <w:r>
        <w:t>50.80</w:t>
      </w:r>
      <w:r w:rsidRPr="008F7B8F">
        <w:t xml:space="preserve"> represents the </w:t>
      </w:r>
      <w:r>
        <w:t>median hourly</w:t>
      </w:r>
      <w:r w:rsidRPr="008F7B8F">
        <w:t xml:space="preserve"> wage rate of several occupations expected to apply for grants or fellowships.  This information is derived from Bureau of Labor Statistics; Occupational Employment and Wages, May 201</w:t>
      </w:r>
      <w:r>
        <w:t>9</w:t>
      </w:r>
      <w:r w:rsidRPr="008F7B8F">
        <w:t xml:space="preserve">.  This figure was derived from the median hourly wage for Bureau of Labor Statistics “Occupational Employment and Wages: Management Occupations” available </w:t>
      </w:r>
      <w:r w:rsidRPr="008F7B8F">
        <w:rPr>
          <w:iCs/>
        </w:rPr>
        <w:t xml:space="preserve">at </w:t>
      </w:r>
      <w:hyperlink r:id="rId1" w:history="1">
        <w:r w:rsidR="007774C2" w:rsidRPr="00303381">
          <w:rPr>
            <w:rStyle w:val="Hyperlink"/>
          </w:rPr>
          <w:t>https://www.bls.gov/oes/current/oes110000.htm</w:t>
        </w:r>
      </w:hyperlink>
      <w:r w:rsidR="007774C2">
        <w:t xml:space="preserve"> </w:t>
      </w:r>
      <w:r w:rsidRPr="008F7B8F">
        <w:t xml:space="preserve">(accessed </w:t>
      </w:r>
      <w:r>
        <w:t>11</w:t>
      </w:r>
      <w:r w:rsidRPr="008F7B8F">
        <w:t>/</w:t>
      </w:r>
      <w:r>
        <w:t>17</w:t>
      </w:r>
      <w:r w:rsidRPr="008F7B8F">
        <w:t>/20</w:t>
      </w:r>
      <w:r>
        <w:t>20</w:t>
      </w:r>
      <w:r w:rsidRPr="008F7B8F">
        <w:t xml:space="preserve">).  1.43 represents a 43% rate for benefits. </w:t>
      </w:r>
      <w:r w:rsidRPr="008F7B8F">
        <w:rPr>
          <w:iCs/>
        </w:rPr>
        <w:t xml:space="preserve">  </w:t>
      </w:r>
    </w:p>
    <w:p w14:paraId="6C55585F" w14:textId="77777777" w:rsidR="00C14574" w:rsidRPr="008F7B8F" w:rsidRDefault="00C14574">
      <w:pPr>
        <w:pStyle w:val="FootnoteText"/>
      </w:pPr>
    </w:p>
  </w:footnote>
  <w:footnote w:id="2">
    <w:p w14:paraId="212C1AF1" w14:textId="02B18882" w:rsidR="00C14574" w:rsidRDefault="00C14574">
      <w:pPr>
        <w:pStyle w:val="FootnoteText"/>
      </w:pPr>
      <w:r w:rsidRPr="008F7B8F">
        <w:rPr>
          <w:rStyle w:val="FootnoteReference"/>
        </w:rPr>
        <w:footnoteRef/>
      </w:r>
      <w:r w:rsidRPr="008F7B8F">
        <w:t xml:space="preserve">  $1</w:t>
      </w:r>
      <w:r>
        <w:t>9.86</w:t>
      </w:r>
      <w:r w:rsidRPr="008F7B8F">
        <w:t xml:space="preserve"> represents the </w:t>
      </w:r>
      <w:r>
        <w:t>median</w:t>
      </w:r>
      <w:r w:rsidRPr="008F7B8F">
        <w:t xml:space="preserve"> hourly wage rate of two administrative/clerical positions.  This information is derived from Bureau of Labor Statistics; Occupational Employment and Wages, May 201</w:t>
      </w:r>
      <w:r>
        <w:t>9</w:t>
      </w:r>
      <w:r w:rsidRPr="008F7B8F">
        <w:t xml:space="preserve">.  1.43 represents a 43% rate for benefits.  This figure was derived from the median hourly wage for Bureau of Labor Statistics’ Occupational Employment and Wages: Information and Record Clerks” available </w:t>
      </w:r>
      <w:r w:rsidRPr="008F7B8F">
        <w:rPr>
          <w:iCs/>
        </w:rPr>
        <w:t xml:space="preserve">at </w:t>
      </w:r>
      <w:hyperlink r:id="rId2" w:history="1">
        <w:r w:rsidR="007774C2" w:rsidRPr="00303381">
          <w:rPr>
            <w:rStyle w:val="Hyperlink"/>
          </w:rPr>
          <w:t>https://www.bls.gov/oes/current/oes434199.htm</w:t>
        </w:r>
      </w:hyperlink>
      <w:r w:rsidR="007774C2">
        <w:t xml:space="preserve"> </w:t>
      </w:r>
      <w:r w:rsidRPr="008F7B8F">
        <w:rPr>
          <w:iCs/>
        </w:rPr>
        <w:t>($1</w:t>
      </w:r>
      <w:r>
        <w:rPr>
          <w:iCs/>
        </w:rPr>
        <w:t>9.89</w:t>
      </w:r>
      <w:r w:rsidRPr="008F7B8F">
        <w:rPr>
          <w:iCs/>
        </w:rPr>
        <w:t xml:space="preserve">) and </w:t>
      </w:r>
      <w:r w:rsidRPr="008F7B8F">
        <w:t xml:space="preserve">“Occupational Employment and Wages: Bookkeeping, Accounting, and Auditing Clerks” available </w:t>
      </w:r>
      <w:r w:rsidRPr="008F7B8F">
        <w:rPr>
          <w:iCs/>
        </w:rPr>
        <w:t xml:space="preserve">at </w:t>
      </w:r>
      <w:hyperlink r:id="rId3" w:history="1">
        <w:r w:rsidR="007774C2" w:rsidRPr="00303381">
          <w:rPr>
            <w:rStyle w:val="Hyperlink"/>
          </w:rPr>
          <w:t>https://www.bls.gov/oes/current/oes433031.htm</w:t>
        </w:r>
      </w:hyperlink>
      <w:r w:rsidR="007774C2">
        <w:t xml:space="preserve"> </w:t>
      </w:r>
      <w:r w:rsidRPr="008F7B8F">
        <w:rPr>
          <w:iCs/>
        </w:rPr>
        <w:t>($1</w:t>
      </w:r>
      <w:r>
        <w:rPr>
          <w:iCs/>
        </w:rPr>
        <w:t>9.82</w:t>
      </w:r>
      <w:r w:rsidRPr="008F7B8F">
        <w:rPr>
          <w:iCs/>
        </w:rPr>
        <w:t>) (a</w:t>
      </w:r>
      <w:r w:rsidRPr="008F7B8F">
        <w:t xml:space="preserve">ccessed </w:t>
      </w:r>
      <w:r>
        <w:t>11/17/2020</w:t>
      </w:r>
      <w:r w:rsidRPr="008F7B8F">
        <w:t>).</w:t>
      </w:r>
      <w:r>
        <w:rPr>
          <w:iCs/>
        </w:rPr>
        <w:t xml:space="preserve">   </w:t>
      </w:r>
    </w:p>
    <w:p w14:paraId="34124EB7" w14:textId="77777777" w:rsidR="00C14574" w:rsidRDefault="00C14574">
      <w:pPr>
        <w:pStyle w:val="FootnoteText"/>
      </w:pPr>
      <w:r>
        <w:tab/>
      </w:r>
    </w:p>
  </w:footnote>
  <w:footnote w:id="3">
    <w:p w14:paraId="3D62A10A" w14:textId="7B2A70BE" w:rsidR="00C14574" w:rsidRDefault="00C14574" w:rsidP="00D11538">
      <w:pPr>
        <w:pStyle w:val="FootnoteText"/>
      </w:pPr>
      <w:r>
        <w:rPr>
          <w:rStyle w:val="FootnoteReference"/>
        </w:rPr>
        <w:footnoteRef/>
      </w:r>
      <w:r>
        <w:t xml:space="preserve"> Office of Personnel Management; 2020 General Schedule (GS) Base (Hourly Rate) for GS 11, Step 9 ($33.50).  Available at:  </w:t>
      </w:r>
      <w:hyperlink r:id="rId4" w:history="1">
        <w:r w:rsidRPr="0076634F">
          <w:rPr>
            <w:rStyle w:val="Hyperlink"/>
          </w:rPr>
          <w:t>https://www.opm.gov/policy-data-oversight/pay-leave/salaries-wages/salary-tables/pdf/20</w:t>
        </w:r>
        <w:r>
          <w:rPr>
            <w:rStyle w:val="Hyperlink"/>
          </w:rPr>
          <w:t>20</w:t>
        </w:r>
        <w:r w:rsidRPr="0076634F">
          <w:rPr>
            <w:rStyle w:val="Hyperlink"/>
          </w:rPr>
          <w:t>/GS_h.pdf</w:t>
        </w:r>
      </w:hyperlink>
      <w:r>
        <w:t>.  This was fully burdened (x 60%), yielding a wage rate of $53.60.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422EC" w14:textId="77777777" w:rsidR="00C14574" w:rsidRDefault="00C14574">
    <w:pPr>
      <w:pStyle w:val="Header"/>
      <w:framePr w:w="576" w:wrap="around" w:vAnchor="page" w:hAnchor="page" w:x="10945" w:y="72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50EC770C" w14:textId="77777777" w:rsidR="00C14574" w:rsidRDefault="00C14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AF300" w14:textId="77777777" w:rsidR="00C14574" w:rsidRDefault="00C14574">
    <w:pPr>
      <w:pStyle w:val="Header"/>
      <w:framePr w:w="576" w:wrap="around" w:vAnchor="page" w:hAnchor="page" w:x="10945" w:y="721"/>
      <w:jc w:val="right"/>
      <w:rPr>
        <w:rStyle w:val="PageNumber"/>
      </w:rPr>
    </w:pPr>
  </w:p>
  <w:p w14:paraId="0D2903B2" w14:textId="77777777" w:rsidR="00C14574" w:rsidRDefault="00C14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in;height:3in" o:bullet="t"/>
    </w:pict>
  </w:numPicBullet>
  <w:abstractNum w:abstractNumId="0" w15:restartNumberingAfterBreak="0">
    <w:nsid w:val="01DA364E"/>
    <w:multiLevelType w:val="hybridMultilevel"/>
    <w:tmpl w:val="1182E3BA"/>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259CD"/>
    <w:multiLevelType w:val="hybridMultilevel"/>
    <w:tmpl w:val="BB322200"/>
    <w:lvl w:ilvl="0" w:tplc="2DA0BA7E">
      <w:start w:val="1"/>
      <w:numFmt w:val="bullet"/>
      <w:lvlText w:val=""/>
      <w:lvlJc w:val="left"/>
      <w:pPr>
        <w:tabs>
          <w:tab w:val="num" w:pos="2880"/>
        </w:tabs>
        <w:ind w:left="2880" w:hanging="720"/>
      </w:pPr>
      <w:rPr>
        <w:rFonts w:ascii="Symbol" w:hAnsi="Symbol" w:cs="Times New Roman" w:hint="default"/>
        <w:sz w:val="2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EB01E2"/>
    <w:multiLevelType w:val="hybridMultilevel"/>
    <w:tmpl w:val="C744F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A6422B"/>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4" w15:restartNumberingAfterBreak="0">
    <w:nsid w:val="164D4CF1"/>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5" w15:restartNumberingAfterBreak="0">
    <w:nsid w:val="195E623D"/>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6" w15:restartNumberingAfterBreak="0">
    <w:nsid w:val="1A957866"/>
    <w:multiLevelType w:val="hybridMultilevel"/>
    <w:tmpl w:val="524EEADA"/>
    <w:lvl w:ilvl="0" w:tplc="04090001">
      <w:start w:val="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E26A3B"/>
    <w:multiLevelType w:val="hybridMultilevel"/>
    <w:tmpl w:val="37D662C0"/>
    <w:lvl w:ilvl="0" w:tplc="B754AAF2">
      <w:start w:val="1"/>
      <w:numFmt w:val="bullet"/>
      <w:lvlText w:val=""/>
      <w:lvlJc w:val="left"/>
      <w:pPr>
        <w:tabs>
          <w:tab w:val="num" w:pos="720"/>
        </w:tabs>
        <w:ind w:left="720" w:hanging="720"/>
      </w:pPr>
      <w:rPr>
        <w:rFonts w:ascii="Symbol" w:hAnsi="Symbol" w:cs="Times New Roman" w:hint="default"/>
        <w:color w:val="auto"/>
        <w:spacing w:val="-94"/>
        <w:kern w:val="24"/>
        <w:position w:val="-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62366"/>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9" w15:restartNumberingAfterBreak="0">
    <w:nsid w:val="216028AE"/>
    <w:multiLevelType w:val="hybridMultilevel"/>
    <w:tmpl w:val="A342BE4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4271E64"/>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1" w15:restartNumberingAfterBreak="0">
    <w:nsid w:val="282F4A4F"/>
    <w:multiLevelType w:val="hybridMultilevel"/>
    <w:tmpl w:val="EDC2E5FE"/>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39162F"/>
    <w:multiLevelType w:val="hybridMultilevel"/>
    <w:tmpl w:val="82A46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0231E5"/>
    <w:multiLevelType w:val="hybridMultilevel"/>
    <w:tmpl w:val="B51C6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CD01B8"/>
    <w:multiLevelType w:val="hybridMultilevel"/>
    <w:tmpl w:val="A7781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8A47E2"/>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6" w15:restartNumberingAfterBreak="0">
    <w:nsid w:val="2E633657"/>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7" w15:restartNumberingAfterBreak="0">
    <w:nsid w:val="2EC6209D"/>
    <w:multiLevelType w:val="hybridMultilevel"/>
    <w:tmpl w:val="8ACE9A9E"/>
    <w:lvl w:ilvl="0" w:tplc="FFFFFFFF">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EEC4CF4"/>
    <w:multiLevelType w:val="hybridMultilevel"/>
    <w:tmpl w:val="38684560"/>
    <w:lvl w:ilvl="0" w:tplc="E6C80BA0">
      <w:start w:val="1"/>
      <w:numFmt w:val="decimal"/>
      <w:lvlText w:val="%1."/>
      <w:lvlJc w:val="left"/>
      <w:pPr>
        <w:ind w:left="720" w:hanging="360"/>
      </w:pPr>
      <w:rPr>
        <w:rFonts w:ascii="Arial" w:hAnsi="Arial" w:cs="Aria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20A7601"/>
    <w:multiLevelType w:val="hybridMultilevel"/>
    <w:tmpl w:val="3334B23C"/>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5613E9"/>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1" w15:restartNumberingAfterBreak="0">
    <w:nsid w:val="3DCB62EC"/>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2" w15:restartNumberingAfterBreak="0">
    <w:nsid w:val="40F376EB"/>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3" w15:restartNumberingAfterBreak="0">
    <w:nsid w:val="418C4AFC"/>
    <w:multiLevelType w:val="hybridMultilevel"/>
    <w:tmpl w:val="464054F6"/>
    <w:lvl w:ilvl="0" w:tplc="06CE73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FF66AF"/>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5" w15:restartNumberingAfterBreak="0">
    <w:nsid w:val="441C20F2"/>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6" w15:restartNumberingAfterBreak="0">
    <w:nsid w:val="459B1162"/>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7" w15:restartNumberingAfterBreak="0">
    <w:nsid w:val="462F4EBF"/>
    <w:multiLevelType w:val="hybridMultilevel"/>
    <w:tmpl w:val="91C48C8A"/>
    <w:lvl w:ilvl="0" w:tplc="137826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5A01AA9"/>
    <w:multiLevelType w:val="hybridMultilevel"/>
    <w:tmpl w:val="AADC53AC"/>
    <w:lvl w:ilvl="0" w:tplc="CBAAACC8">
      <w:start w:val="1"/>
      <w:numFmt w:val="none"/>
      <w:lvlText w:val="•"/>
      <w:legacy w:legacy="1" w:legacySpace="0" w:legacyIndent="1440"/>
      <w:lvlJc w:val="left"/>
      <w:pPr>
        <w:ind w:left="1440" w:hanging="1440"/>
      </w:pPr>
    </w:lvl>
    <w:lvl w:ilvl="1" w:tplc="FBA4831A">
      <w:start w:val="1"/>
      <w:numFmt w:val="none"/>
      <w:lvlText w:val="•"/>
      <w:legacy w:legacy="1" w:legacySpace="0" w:legacyIndent="1440"/>
      <w:lvlJc w:val="left"/>
      <w:pPr>
        <w:ind w:left="2880" w:hanging="1440"/>
      </w:pPr>
    </w:lvl>
    <w:lvl w:ilvl="2" w:tplc="0A582AD4">
      <w:start w:val="1"/>
      <w:numFmt w:val="none"/>
      <w:lvlText w:val="•"/>
      <w:legacy w:legacy="1" w:legacySpace="0" w:legacyIndent="1440"/>
      <w:lvlJc w:val="left"/>
      <w:pPr>
        <w:ind w:left="4320" w:hanging="1440"/>
      </w:pPr>
    </w:lvl>
    <w:lvl w:ilvl="3" w:tplc="6ACED100">
      <w:start w:val="1"/>
      <w:numFmt w:val="none"/>
      <w:lvlText w:val="•"/>
      <w:legacy w:legacy="1" w:legacySpace="0" w:legacyIndent="1440"/>
      <w:lvlJc w:val="left"/>
      <w:pPr>
        <w:ind w:left="5760" w:hanging="1440"/>
      </w:pPr>
    </w:lvl>
    <w:lvl w:ilvl="4" w:tplc="6AE8DE36">
      <w:start w:val="1"/>
      <w:numFmt w:val="none"/>
      <w:lvlText w:val="•"/>
      <w:legacy w:legacy="1" w:legacySpace="0" w:legacyIndent="1440"/>
      <w:lvlJc w:val="left"/>
      <w:pPr>
        <w:ind w:left="7200" w:hanging="1440"/>
      </w:pPr>
    </w:lvl>
    <w:lvl w:ilvl="5" w:tplc="7CF8CB16">
      <w:start w:val="1"/>
      <w:numFmt w:val="none"/>
      <w:lvlText w:val="•"/>
      <w:legacy w:legacy="1" w:legacySpace="0" w:legacyIndent="1440"/>
      <w:lvlJc w:val="left"/>
      <w:pPr>
        <w:ind w:left="8640" w:hanging="1440"/>
      </w:pPr>
    </w:lvl>
    <w:lvl w:ilvl="6" w:tplc="896A4118">
      <w:start w:val="1"/>
      <w:numFmt w:val="none"/>
      <w:lvlText w:val="•"/>
      <w:legacy w:legacy="1" w:legacySpace="0" w:legacyIndent="1440"/>
      <w:lvlJc w:val="left"/>
      <w:pPr>
        <w:ind w:left="10080" w:hanging="1440"/>
      </w:pPr>
    </w:lvl>
    <w:lvl w:ilvl="7" w:tplc="A260EABE">
      <w:start w:val="1"/>
      <w:numFmt w:val="none"/>
      <w:lvlText w:val="•"/>
      <w:legacy w:legacy="1" w:legacySpace="0" w:legacyIndent="1440"/>
      <w:lvlJc w:val="left"/>
      <w:pPr>
        <w:ind w:left="11520" w:hanging="1440"/>
      </w:pPr>
    </w:lvl>
    <w:lvl w:ilvl="8" w:tplc="F7923390">
      <w:start w:val="1"/>
      <w:numFmt w:val="lowerRoman"/>
      <w:lvlText w:val="%9"/>
      <w:legacy w:legacy="1" w:legacySpace="0" w:legacyIndent="1440"/>
      <w:lvlJc w:val="left"/>
      <w:pPr>
        <w:ind w:left="12960" w:hanging="1440"/>
      </w:pPr>
    </w:lvl>
  </w:abstractNum>
  <w:abstractNum w:abstractNumId="29" w15:restartNumberingAfterBreak="0">
    <w:nsid w:val="55B84910"/>
    <w:multiLevelType w:val="hybridMultilevel"/>
    <w:tmpl w:val="37B6B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5C64469"/>
    <w:multiLevelType w:val="hybridMultilevel"/>
    <w:tmpl w:val="AADC53AC"/>
    <w:lvl w:ilvl="0" w:tplc="2362AEA6">
      <w:start w:val="1"/>
      <w:numFmt w:val="none"/>
      <w:lvlText w:val="•"/>
      <w:legacy w:legacy="1" w:legacySpace="0" w:legacyIndent="1440"/>
      <w:lvlJc w:val="left"/>
      <w:pPr>
        <w:ind w:left="1440" w:hanging="1440"/>
      </w:pPr>
    </w:lvl>
    <w:lvl w:ilvl="1" w:tplc="921846D2">
      <w:start w:val="1"/>
      <w:numFmt w:val="none"/>
      <w:lvlText w:val="•"/>
      <w:legacy w:legacy="1" w:legacySpace="0" w:legacyIndent="1440"/>
      <w:lvlJc w:val="left"/>
      <w:pPr>
        <w:ind w:left="2880" w:hanging="1440"/>
      </w:pPr>
    </w:lvl>
    <w:lvl w:ilvl="2" w:tplc="604A6BFE">
      <w:start w:val="1"/>
      <w:numFmt w:val="none"/>
      <w:lvlText w:val="•"/>
      <w:legacy w:legacy="1" w:legacySpace="0" w:legacyIndent="1440"/>
      <w:lvlJc w:val="left"/>
      <w:pPr>
        <w:ind w:left="4320" w:hanging="1440"/>
      </w:pPr>
    </w:lvl>
    <w:lvl w:ilvl="3" w:tplc="6DE0C67A">
      <w:start w:val="1"/>
      <w:numFmt w:val="none"/>
      <w:lvlText w:val="•"/>
      <w:legacy w:legacy="1" w:legacySpace="0" w:legacyIndent="1440"/>
      <w:lvlJc w:val="left"/>
      <w:pPr>
        <w:ind w:left="5760" w:hanging="1440"/>
      </w:pPr>
    </w:lvl>
    <w:lvl w:ilvl="4" w:tplc="C8FE4952">
      <w:start w:val="1"/>
      <w:numFmt w:val="none"/>
      <w:lvlText w:val="•"/>
      <w:legacy w:legacy="1" w:legacySpace="0" w:legacyIndent="1440"/>
      <w:lvlJc w:val="left"/>
      <w:pPr>
        <w:ind w:left="7200" w:hanging="1440"/>
      </w:pPr>
    </w:lvl>
    <w:lvl w:ilvl="5" w:tplc="5B14602E">
      <w:start w:val="1"/>
      <w:numFmt w:val="none"/>
      <w:lvlText w:val="•"/>
      <w:legacy w:legacy="1" w:legacySpace="0" w:legacyIndent="1440"/>
      <w:lvlJc w:val="left"/>
      <w:pPr>
        <w:ind w:left="8640" w:hanging="1440"/>
      </w:pPr>
    </w:lvl>
    <w:lvl w:ilvl="6" w:tplc="1BF04EB4">
      <w:start w:val="1"/>
      <w:numFmt w:val="none"/>
      <w:lvlText w:val="•"/>
      <w:legacy w:legacy="1" w:legacySpace="0" w:legacyIndent="1440"/>
      <w:lvlJc w:val="left"/>
      <w:pPr>
        <w:ind w:left="10080" w:hanging="1440"/>
      </w:pPr>
    </w:lvl>
    <w:lvl w:ilvl="7" w:tplc="CB96BD2E">
      <w:start w:val="1"/>
      <w:numFmt w:val="none"/>
      <w:lvlText w:val="•"/>
      <w:legacy w:legacy="1" w:legacySpace="0" w:legacyIndent="1440"/>
      <w:lvlJc w:val="left"/>
      <w:pPr>
        <w:ind w:left="11520" w:hanging="1440"/>
      </w:pPr>
    </w:lvl>
    <w:lvl w:ilvl="8" w:tplc="2C56475C">
      <w:start w:val="1"/>
      <w:numFmt w:val="lowerRoman"/>
      <w:lvlText w:val="%9"/>
      <w:legacy w:legacy="1" w:legacySpace="0" w:legacyIndent="1440"/>
      <w:lvlJc w:val="left"/>
      <w:pPr>
        <w:ind w:left="12960" w:hanging="1440"/>
      </w:pPr>
    </w:lvl>
  </w:abstractNum>
  <w:abstractNum w:abstractNumId="31" w15:restartNumberingAfterBreak="0">
    <w:nsid w:val="55CB19A9"/>
    <w:multiLevelType w:val="hybridMultilevel"/>
    <w:tmpl w:val="31F04BEE"/>
    <w:lvl w:ilvl="0" w:tplc="3BE4F6DA">
      <w:start w:val="1"/>
      <w:numFmt w:val="decimal"/>
      <w:lvlText w:val="%1."/>
      <w:legacy w:legacy="1" w:legacySpace="0" w:legacyIndent="0"/>
      <w:lvlJc w:val="left"/>
    </w:lvl>
    <w:lvl w:ilvl="1" w:tplc="A7D880F4">
      <w:start w:val="1"/>
      <w:numFmt w:val="lowerLetter"/>
      <w:lvlText w:val="%2."/>
      <w:legacy w:legacy="1" w:legacySpace="0" w:legacyIndent="0"/>
      <w:lvlJc w:val="left"/>
    </w:lvl>
    <w:lvl w:ilvl="2" w:tplc="93523652">
      <w:start w:val="1"/>
      <w:numFmt w:val="lowerRoman"/>
      <w:lvlText w:val="%3."/>
      <w:legacy w:legacy="1" w:legacySpace="0" w:legacyIndent="0"/>
      <w:lvlJc w:val="left"/>
    </w:lvl>
    <w:lvl w:ilvl="3" w:tplc="30AEF284">
      <w:start w:val="1"/>
      <w:numFmt w:val="decimal"/>
      <w:lvlText w:val="(%4)"/>
      <w:legacy w:legacy="1" w:legacySpace="0" w:legacyIndent="0"/>
      <w:lvlJc w:val="left"/>
    </w:lvl>
    <w:lvl w:ilvl="4" w:tplc="691CB17A">
      <w:start w:val="1"/>
      <w:numFmt w:val="lowerLetter"/>
      <w:lvlText w:val="(%5)"/>
      <w:legacy w:legacy="1" w:legacySpace="0" w:legacyIndent="0"/>
      <w:lvlJc w:val="left"/>
    </w:lvl>
    <w:lvl w:ilvl="5" w:tplc="280C9EEE">
      <w:start w:val="1"/>
      <w:numFmt w:val="lowerRoman"/>
      <w:lvlText w:val="(%6)"/>
      <w:legacy w:legacy="1" w:legacySpace="0" w:legacyIndent="0"/>
      <w:lvlJc w:val="left"/>
    </w:lvl>
    <w:lvl w:ilvl="6" w:tplc="B0309AF8">
      <w:start w:val="1"/>
      <w:numFmt w:val="decimal"/>
      <w:lvlText w:val="%7."/>
      <w:legacy w:legacy="1" w:legacySpace="0" w:legacyIndent="0"/>
      <w:lvlJc w:val="left"/>
    </w:lvl>
    <w:lvl w:ilvl="7" w:tplc="A000B998">
      <w:start w:val="1"/>
      <w:numFmt w:val="lowerLetter"/>
      <w:lvlText w:val="%8."/>
      <w:legacy w:legacy="1" w:legacySpace="0" w:legacyIndent="0"/>
      <w:lvlJc w:val="left"/>
    </w:lvl>
    <w:lvl w:ilvl="8" w:tplc="96FE14C2">
      <w:start w:val="1"/>
      <w:numFmt w:val="lowerRoman"/>
      <w:lvlText w:val="%9"/>
      <w:legacy w:legacy="1" w:legacySpace="0" w:legacyIndent="0"/>
      <w:lvlJc w:val="left"/>
    </w:lvl>
  </w:abstractNum>
  <w:abstractNum w:abstractNumId="32" w15:restartNumberingAfterBreak="0">
    <w:nsid w:val="5BEF3A62"/>
    <w:multiLevelType w:val="hybridMultilevel"/>
    <w:tmpl w:val="AADC53AC"/>
    <w:lvl w:ilvl="0" w:tplc="7E3AE2A0">
      <w:start w:val="1"/>
      <w:numFmt w:val="none"/>
      <w:lvlText w:val="•"/>
      <w:legacy w:legacy="1" w:legacySpace="0" w:legacyIndent="1440"/>
      <w:lvlJc w:val="left"/>
      <w:pPr>
        <w:ind w:left="1440" w:hanging="1440"/>
      </w:pPr>
    </w:lvl>
    <w:lvl w:ilvl="1" w:tplc="B756FF9E">
      <w:start w:val="1"/>
      <w:numFmt w:val="none"/>
      <w:lvlText w:val="•"/>
      <w:legacy w:legacy="1" w:legacySpace="0" w:legacyIndent="1440"/>
      <w:lvlJc w:val="left"/>
      <w:pPr>
        <w:ind w:left="2880" w:hanging="1440"/>
      </w:pPr>
    </w:lvl>
    <w:lvl w:ilvl="2" w:tplc="D8F0FAF2">
      <w:start w:val="1"/>
      <w:numFmt w:val="none"/>
      <w:lvlText w:val="•"/>
      <w:legacy w:legacy="1" w:legacySpace="0" w:legacyIndent="1440"/>
      <w:lvlJc w:val="left"/>
      <w:pPr>
        <w:ind w:left="4320" w:hanging="1440"/>
      </w:pPr>
    </w:lvl>
    <w:lvl w:ilvl="3" w:tplc="C770BEB2">
      <w:start w:val="1"/>
      <w:numFmt w:val="none"/>
      <w:lvlText w:val="•"/>
      <w:legacy w:legacy="1" w:legacySpace="0" w:legacyIndent="1440"/>
      <w:lvlJc w:val="left"/>
      <w:pPr>
        <w:ind w:left="5760" w:hanging="1440"/>
      </w:pPr>
    </w:lvl>
    <w:lvl w:ilvl="4" w:tplc="6BE25C40">
      <w:start w:val="1"/>
      <w:numFmt w:val="none"/>
      <w:lvlText w:val="•"/>
      <w:legacy w:legacy="1" w:legacySpace="0" w:legacyIndent="1440"/>
      <w:lvlJc w:val="left"/>
      <w:pPr>
        <w:ind w:left="7200" w:hanging="1440"/>
      </w:pPr>
    </w:lvl>
    <w:lvl w:ilvl="5" w:tplc="85B4ECD2">
      <w:start w:val="1"/>
      <w:numFmt w:val="none"/>
      <w:lvlText w:val="•"/>
      <w:legacy w:legacy="1" w:legacySpace="0" w:legacyIndent="1440"/>
      <w:lvlJc w:val="left"/>
      <w:pPr>
        <w:ind w:left="8640" w:hanging="1440"/>
      </w:pPr>
    </w:lvl>
    <w:lvl w:ilvl="6" w:tplc="FC0AC304">
      <w:start w:val="1"/>
      <w:numFmt w:val="none"/>
      <w:lvlText w:val="•"/>
      <w:legacy w:legacy="1" w:legacySpace="0" w:legacyIndent="1440"/>
      <w:lvlJc w:val="left"/>
      <w:pPr>
        <w:ind w:left="10080" w:hanging="1440"/>
      </w:pPr>
    </w:lvl>
    <w:lvl w:ilvl="7" w:tplc="214243C0">
      <w:start w:val="1"/>
      <w:numFmt w:val="none"/>
      <w:lvlText w:val="•"/>
      <w:legacy w:legacy="1" w:legacySpace="0" w:legacyIndent="1440"/>
      <w:lvlJc w:val="left"/>
      <w:pPr>
        <w:ind w:left="11520" w:hanging="1440"/>
      </w:pPr>
    </w:lvl>
    <w:lvl w:ilvl="8" w:tplc="A9301D6E">
      <w:start w:val="1"/>
      <w:numFmt w:val="lowerRoman"/>
      <w:lvlText w:val="%9"/>
      <w:legacy w:legacy="1" w:legacySpace="0" w:legacyIndent="1440"/>
      <w:lvlJc w:val="left"/>
      <w:pPr>
        <w:ind w:left="12960" w:hanging="1440"/>
      </w:pPr>
    </w:lvl>
  </w:abstractNum>
  <w:abstractNum w:abstractNumId="33" w15:restartNumberingAfterBreak="0">
    <w:nsid w:val="5E40138C"/>
    <w:multiLevelType w:val="hybridMultilevel"/>
    <w:tmpl w:val="B0DEE6E6"/>
    <w:lvl w:ilvl="0" w:tplc="8918E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4868D6"/>
    <w:multiLevelType w:val="hybridMultilevel"/>
    <w:tmpl w:val="AADC53AC"/>
    <w:lvl w:ilvl="0" w:tplc="0A0AA21C">
      <w:start w:val="1"/>
      <w:numFmt w:val="none"/>
      <w:lvlText w:val="•"/>
      <w:legacy w:legacy="1" w:legacySpace="0" w:legacyIndent="1440"/>
      <w:lvlJc w:val="left"/>
      <w:pPr>
        <w:ind w:left="1440" w:hanging="1440"/>
      </w:pPr>
    </w:lvl>
    <w:lvl w:ilvl="1" w:tplc="A360394E">
      <w:start w:val="1"/>
      <w:numFmt w:val="none"/>
      <w:lvlText w:val="•"/>
      <w:legacy w:legacy="1" w:legacySpace="0" w:legacyIndent="1440"/>
      <w:lvlJc w:val="left"/>
      <w:pPr>
        <w:ind w:left="2880" w:hanging="1440"/>
      </w:pPr>
    </w:lvl>
    <w:lvl w:ilvl="2" w:tplc="C04CBCA6">
      <w:start w:val="1"/>
      <w:numFmt w:val="none"/>
      <w:lvlText w:val="•"/>
      <w:legacy w:legacy="1" w:legacySpace="0" w:legacyIndent="1440"/>
      <w:lvlJc w:val="left"/>
      <w:pPr>
        <w:ind w:left="4320" w:hanging="1440"/>
      </w:pPr>
    </w:lvl>
    <w:lvl w:ilvl="3" w:tplc="E050D844">
      <w:start w:val="1"/>
      <w:numFmt w:val="none"/>
      <w:lvlText w:val="•"/>
      <w:legacy w:legacy="1" w:legacySpace="0" w:legacyIndent="1440"/>
      <w:lvlJc w:val="left"/>
      <w:pPr>
        <w:ind w:left="5760" w:hanging="1440"/>
      </w:pPr>
    </w:lvl>
    <w:lvl w:ilvl="4" w:tplc="3864DA82">
      <w:start w:val="1"/>
      <w:numFmt w:val="none"/>
      <w:lvlText w:val="•"/>
      <w:legacy w:legacy="1" w:legacySpace="0" w:legacyIndent="1440"/>
      <w:lvlJc w:val="left"/>
      <w:pPr>
        <w:ind w:left="7200" w:hanging="1440"/>
      </w:pPr>
    </w:lvl>
    <w:lvl w:ilvl="5" w:tplc="6F36C828">
      <w:start w:val="1"/>
      <w:numFmt w:val="none"/>
      <w:lvlText w:val="•"/>
      <w:legacy w:legacy="1" w:legacySpace="0" w:legacyIndent="1440"/>
      <w:lvlJc w:val="left"/>
      <w:pPr>
        <w:ind w:left="8640" w:hanging="1440"/>
      </w:pPr>
    </w:lvl>
    <w:lvl w:ilvl="6" w:tplc="22125402">
      <w:start w:val="1"/>
      <w:numFmt w:val="none"/>
      <w:lvlText w:val="•"/>
      <w:legacy w:legacy="1" w:legacySpace="0" w:legacyIndent="1440"/>
      <w:lvlJc w:val="left"/>
      <w:pPr>
        <w:ind w:left="10080" w:hanging="1440"/>
      </w:pPr>
    </w:lvl>
    <w:lvl w:ilvl="7" w:tplc="62F232EE">
      <w:start w:val="1"/>
      <w:numFmt w:val="none"/>
      <w:lvlText w:val="•"/>
      <w:legacy w:legacy="1" w:legacySpace="0" w:legacyIndent="1440"/>
      <w:lvlJc w:val="left"/>
      <w:pPr>
        <w:ind w:left="11520" w:hanging="1440"/>
      </w:pPr>
    </w:lvl>
    <w:lvl w:ilvl="8" w:tplc="5D8AD244">
      <w:start w:val="1"/>
      <w:numFmt w:val="lowerRoman"/>
      <w:lvlText w:val="%9"/>
      <w:legacy w:legacy="1" w:legacySpace="0" w:legacyIndent="1440"/>
      <w:lvlJc w:val="left"/>
      <w:pPr>
        <w:ind w:left="12960" w:hanging="1440"/>
      </w:pPr>
    </w:lvl>
  </w:abstractNum>
  <w:abstractNum w:abstractNumId="35" w15:restartNumberingAfterBreak="0">
    <w:nsid w:val="65390728"/>
    <w:multiLevelType w:val="hybridMultilevel"/>
    <w:tmpl w:val="362A7794"/>
    <w:lvl w:ilvl="0" w:tplc="2DA0BA7E">
      <w:start w:val="1"/>
      <w:numFmt w:val="bullet"/>
      <w:lvlText w:val=""/>
      <w:lvlJc w:val="left"/>
      <w:pPr>
        <w:tabs>
          <w:tab w:val="num" w:pos="2880"/>
        </w:tabs>
        <w:ind w:left="2880" w:hanging="720"/>
      </w:pPr>
      <w:rPr>
        <w:rFonts w:ascii="Symbol" w:hAnsi="Symbol" w:cs="Times New Roman" w:hint="default"/>
        <w:sz w:val="28"/>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6ED57D3"/>
    <w:multiLevelType w:val="hybridMultilevel"/>
    <w:tmpl w:val="AADC53AC"/>
    <w:lvl w:ilvl="0" w:tplc="D8F00710">
      <w:start w:val="1"/>
      <w:numFmt w:val="none"/>
      <w:lvlText w:val="•"/>
      <w:legacy w:legacy="1" w:legacySpace="0" w:legacyIndent="1440"/>
      <w:lvlJc w:val="left"/>
      <w:pPr>
        <w:ind w:left="1440" w:hanging="1440"/>
      </w:pPr>
    </w:lvl>
    <w:lvl w:ilvl="1" w:tplc="4A2615CA">
      <w:start w:val="1"/>
      <w:numFmt w:val="none"/>
      <w:lvlText w:val="•"/>
      <w:legacy w:legacy="1" w:legacySpace="0" w:legacyIndent="1440"/>
      <w:lvlJc w:val="left"/>
      <w:pPr>
        <w:ind w:left="2880" w:hanging="1440"/>
      </w:pPr>
    </w:lvl>
    <w:lvl w:ilvl="2" w:tplc="294A73C0">
      <w:start w:val="1"/>
      <w:numFmt w:val="none"/>
      <w:lvlText w:val="•"/>
      <w:legacy w:legacy="1" w:legacySpace="0" w:legacyIndent="1440"/>
      <w:lvlJc w:val="left"/>
      <w:pPr>
        <w:ind w:left="4320" w:hanging="1440"/>
      </w:pPr>
    </w:lvl>
    <w:lvl w:ilvl="3" w:tplc="E7729556">
      <w:start w:val="1"/>
      <w:numFmt w:val="none"/>
      <w:lvlText w:val="•"/>
      <w:legacy w:legacy="1" w:legacySpace="0" w:legacyIndent="1440"/>
      <w:lvlJc w:val="left"/>
      <w:pPr>
        <w:ind w:left="5760" w:hanging="1440"/>
      </w:pPr>
    </w:lvl>
    <w:lvl w:ilvl="4" w:tplc="80BE8EFC">
      <w:start w:val="1"/>
      <w:numFmt w:val="none"/>
      <w:lvlText w:val="•"/>
      <w:legacy w:legacy="1" w:legacySpace="0" w:legacyIndent="1440"/>
      <w:lvlJc w:val="left"/>
      <w:pPr>
        <w:ind w:left="7200" w:hanging="1440"/>
      </w:pPr>
    </w:lvl>
    <w:lvl w:ilvl="5" w:tplc="DD546478">
      <w:start w:val="1"/>
      <w:numFmt w:val="none"/>
      <w:lvlText w:val="•"/>
      <w:legacy w:legacy="1" w:legacySpace="0" w:legacyIndent="1440"/>
      <w:lvlJc w:val="left"/>
      <w:pPr>
        <w:ind w:left="8640" w:hanging="1440"/>
      </w:pPr>
    </w:lvl>
    <w:lvl w:ilvl="6" w:tplc="AD66AE60">
      <w:start w:val="1"/>
      <w:numFmt w:val="none"/>
      <w:lvlText w:val="•"/>
      <w:legacy w:legacy="1" w:legacySpace="0" w:legacyIndent="1440"/>
      <w:lvlJc w:val="left"/>
      <w:pPr>
        <w:ind w:left="10080" w:hanging="1440"/>
      </w:pPr>
    </w:lvl>
    <w:lvl w:ilvl="7" w:tplc="285A927A">
      <w:start w:val="1"/>
      <w:numFmt w:val="none"/>
      <w:lvlText w:val="•"/>
      <w:legacy w:legacy="1" w:legacySpace="0" w:legacyIndent="1440"/>
      <w:lvlJc w:val="left"/>
      <w:pPr>
        <w:ind w:left="11520" w:hanging="1440"/>
      </w:pPr>
    </w:lvl>
    <w:lvl w:ilvl="8" w:tplc="D570CBF2">
      <w:start w:val="1"/>
      <w:numFmt w:val="lowerRoman"/>
      <w:lvlText w:val="%9"/>
      <w:legacy w:legacy="1" w:legacySpace="0" w:legacyIndent="1440"/>
      <w:lvlJc w:val="left"/>
      <w:pPr>
        <w:ind w:left="12960" w:hanging="1440"/>
      </w:pPr>
    </w:lvl>
  </w:abstractNum>
  <w:abstractNum w:abstractNumId="37" w15:restartNumberingAfterBreak="0">
    <w:nsid w:val="69AE10E5"/>
    <w:multiLevelType w:val="hybridMultilevel"/>
    <w:tmpl w:val="AADC53AC"/>
    <w:lvl w:ilvl="0" w:tplc="0158EE22">
      <w:start w:val="1"/>
      <w:numFmt w:val="none"/>
      <w:lvlText w:val="•"/>
      <w:legacy w:legacy="1" w:legacySpace="0" w:legacyIndent="1440"/>
      <w:lvlJc w:val="left"/>
      <w:pPr>
        <w:ind w:left="1440" w:hanging="1440"/>
      </w:pPr>
    </w:lvl>
    <w:lvl w:ilvl="1" w:tplc="20A0F85A">
      <w:start w:val="1"/>
      <w:numFmt w:val="none"/>
      <w:lvlText w:val="•"/>
      <w:legacy w:legacy="1" w:legacySpace="0" w:legacyIndent="1440"/>
      <w:lvlJc w:val="left"/>
      <w:pPr>
        <w:ind w:left="2880" w:hanging="1440"/>
      </w:pPr>
    </w:lvl>
    <w:lvl w:ilvl="2" w:tplc="3572C62E">
      <w:start w:val="1"/>
      <w:numFmt w:val="none"/>
      <w:lvlText w:val="•"/>
      <w:legacy w:legacy="1" w:legacySpace="0" w:legacyIndent="1440"/>
      <w:lvlJc w:val="left"/>
      <w:pPr>
        <w:ind w:left="4320" w:hanging="1440"/>
      </w:pPr>
    </w:lvl>
    <w:lvl w:ilvl="3" w:tplc="85BE5E90">
      <w:start w:val="1"/>
      <w:numFmt w:val="none"/>
      <w:lvlText w:val="•"/>
      <w:legacy w:legacy="1" w:legacySpace="0" w:legacyIndent="1440"/>
      <w:lvlJc w:val="left"/>
      <w:pPr>
        <w:ind w:left="5760" w:hanging="1440"/>
      </w:pPr>
    </w:lvl>
    <w:lvl w:ilvl="4" w:tplc="27D43BF8">
      <w:start w:val="1"/>
      <w:numFmt w:val="none"/>
      <w:lvlText w:val="•"/>
      <w:legacy w:legacy="1" w:legacySpace="0" w:legacyIndent="1440"/>
      <w:lvlJc w:val="left"/>
      <w:pPr>
        <w:ind w:left="7200" w:hanging="1440"/>
      </w:pPr>
    </w:lvl>
    <w:lvl w:ilvl="5" w:tplc="1CCAE1A8">
      <w:start w:val="1"/>
      <w:numFmt w:val="none"/>
      <w:lvlText w:val="•"/>
      <w:legacy w:legacy="1" w:legacySpace="0" w:legacyIndent="1440"/>
      <w:lvlJc w:val="left"/>
      <w:pPr>
        <w:ind w:left="8640" w:hanging="1440"/>
      </w:pPr>
    </w:lvl>
    <w:lvl w:ilvl="6" w:tplc="AD9236B8">
      <w:start w:val="1"/>
      <w:numFmt w:val="none"/>
      <w:lvlText w:val="•"/>
      <w:legacy w:legacy="1" w:legacySpace="0" w:legacyIndent="1440"/>
      <w:lvlJc w:val="left"/>
      <w:pPr>
        <w:ind w:left="10080" w:hanging="1440"/>
      </w:pPr>
    </w:lvl>
    <w:lvl w:ilvl="7" w:tplc="8BD61E64">
      <w:start w:val="1"/>
      <w:numFmt w:val="none"/>
      <w:lvlText w:val="•"/>
      <w:legacy w:legacy="1" w:legacySpace="0" w:legacyIndent="1440"/>
      <w:lvlJc w:val="left"/>
      <w:pPr>
        <w:ind w:left="11520" w:hanging="1440"/>
      </w:pPr>
    </w:lvl>
    <w:lvl w:ilvl="8" w:tplc="6E3C712C">
      <w:start w:val="1"/>
      <w:numFmt w:val="lowerRoman"/>
      <w:lvlText w:val="%9"/>
      <w:legacy w:legacy="1" w:legacySpace="0" w:legacyIndent="1440"/>
      <w:lvlJc w:val="left"/>
      <w:pPr>
        <w:ind w:left="12960" w:hanging="1440"/>
      </w:pPr>
    </w:lvl>
  </w:abstractNum>
  <w:abstractNum w:abstractNumId="38" w15:restartNumberingAfterBreak="0">
    <w:nsid w:val="6B160BAE"/>
    <w:multiLevelType w:val="hybridMultilevel"/>
    <w:tmpl w:val="A95E0930"/>
    <w:lvl w:ilvl="0" w:tplc="2DA0BA7E">
      <w:start w:val="1"/>
      <w:numFmt w:val="bullet"/>
      <w:lvlText w:val=""/>
      <w:lvlJc w:val="left"/>
      <w:pPr>
        <w:tabs>
          <w:tab w:val="num" w:pos="2880"/>
        </w:tabs>
        <w:ind w:left="2880" w:hanging="720"/>
      </w:pPr>
      <w:rPr>
        <w:rFonts w:ascii="Symbol" w:hAnsi="Symbol" w:cs="Times New Roman" w:hint="default"/>
        <w:sz w:val="2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181248E"/>
    <w:multiLevelType w:val="hybridMultilevel"/>
    <w:tmpl w:val="AADC53AC"/>
    <w:lvl w:ilvl="0" w:tplc="0F6C2166">
      <w:start w:val="1"/>
      <w:numFmt w:val="none"/>
      <w:lvlText w:val="•"/>
      <w:legacy w:legacy="1" w:legacySpace="0" w:legacyIndent="1440"/>
      <w:lvlJc w:val="left"/>
      <w:pPr>
        <w:ind w:left="1440" w:hanging="1440"/>
      </w:pPr>
    </w:lvl>
    <w:lvl w:ilvl="1" w:tplc="9B7A426A">
      <w:start w:val="1"/>
      <w:numFmt w:val="none"/>
      <w:lvlText w:val="•"/>
      <w:legacy w:legacy="1" w:legacySpace="0" w:legacyIndent="1440"/>
      <w:lvlJc w:val="left"/>
      <w:pPr>
        <w:ind w:left="2880" w:hanging="1440"/>
      </w:pPr>
    </w:lvl>
    <w:lvl w:ilvl="2" w:tplc="4986F408">
      <w:start w:val="1"/>
      <w:numFmt w:val="none"/>
      <w:lvlText w:val="•"/>
      <w:legacy w:legacy="1" w:legacySpace="0" w:legacyIndent="1440"/>
      <w:lvlJc w:val="left"/>
      <w:pPr>
        <w:ind w:left="4320" w:hanging="1440"/>
      </w:pPr>
    </w:lvl>
    <w:lvl w:ilvl="3" w:tplc="9544FF0A">
      <w:start w:val="1"/>
      <w:numFmt w:val="none"/>
      <w:lvlText w:val="•"/>
      <w:legacy w:legacy="1" w:legacySpace="0" w:legacyIndent="1440"/>
      <w:lvlJc w:val="left"/>
      <w:pPr>
        <w:ind w:left="5760" w:hanging="1440"/>
      </w:pPr>
    </w:lvl>
    <w:lvl w:ilvl="4" w:tplc="D3363EEA">
      <w:start w:val="1"/>
      <w:numFmt w:val="none"/>
      <w:lvlText w:val="•"/>
      <w:legacy w:legacy="1" w:legacySpace="0" w:legacyIndent="1440"/>
      <w:lvlJc w:val="left"/>
      <w:pPr>
        <w:ind w:left="7200" w:hanging="1440"/>
      </w:pPr>
    </w:lvl>
    <w:lvl w:ilvl="5" w:tplc="EB0A6DE0">
      <w:start w:val="1"/>
      <w:numFmt w:val="none"/>
      <w:lvlText w:val="•"/>
      <w:legacy w:legacy="1" w:legacySpace="0" w:legacyIndent="1440"/>
      <w:lvlJc w:val="left"/>
      <w:pPr>
        <w:ind w:left="8640" w:hanging="1440"/>
      </w:pPr>
    </w:lvl>
    <w:lvl w:ilvl="6" w:tplc="A8EE3EFE">
      <w:start w:val="1"/>
      <w:numFmt w:val="none"/>
      <w:lvlText w:val="•"/>
      <w:legacy w:legacy="1" w:legacySpace="0" w:legacyIndent="1440"/>
      <w:lvlJc w:val="left"/>
      <w:pPr>
        <w:ind w:left="10080" w:hanging="1440"/>
      </w:pPr>
    </w:lvl>
    <w:lvl w:ilvl="7" w:tplc="1C00AF9C">
      <w:start w:val="1"/>
      <w:numFmt w:val="none"/>
      <w:lvlText w:val="•"/>
      <w:legacy w:legacy="1" w:legacySpace="0" w:legacyIndent="1440"/>
      <w:lvlJc w:val="left"/>
      <w:pPr>
        <w:ind w:left="11520" w:hanging="1440"/>
      </w:pPr>
    </w:lvl>
    <w:lvl w:ilvl="8" w:tplc="9EC2FBCC">
      <w:start w:val="1"/>
      <w:numFmt w:val="lowerRoman"/>
      <w:lvlText w:val="%9"/>
      <w:legacy w:legacy="1" w:legacySpace="0" w:legacyIndent="1440"/>
      <w:lvlJc w:val="left"/>
      <w:pPr>
        <w:ind w:left="12960" w:hanging="1440"/>
      </w:pPr>
    </w:lvl>
  </w:abstractNum>
  <w:abstractNum w:abstractNumId="40" w15:restartNumberingAfterBreak="0">
    <w:nsid w:val="72D35264"/>
    <w:multiLevelType w:val="hybridMultilevel"/>
    <w:tmpl w:val="AADC53AC"/>
    <w:lvl w:ilvl="0" w:tplc="21DEC748">
      <w:start w:val="1"/>
      <w:numFmt w:val="none"/>
      <w:lvlText w:val="•"/>
      <w:legacy w:legacy="1" w:legacySpace="0" w:legacyIndent="1440"/>
      <w:lvlJc w:val="left"/>
      <w:pPr>
        <w:ind w:left="1440" w:hanging="1440"/>
      </w:pPr>
    </w:lvl>
    <w:lvl w:ilvl="1" w:tplc="AAF0685A">
      <w:start w:val="1"/>
      <w:numFmt w:val="none"/>
      <w:lvlText w:val="•"/>
      <w:legacy w:legacy="1" w:legacySpace="0" w:legacyIndent="1440"/>
      <w:lvlJc w:val="left"/>
      <w:pPr>
        <w:ind w:left="2880" w:hanging="1440"/>
      </w:pPr>
    </w:lvl>
    <w:lvl w:ilvl="2" w:tplc="C77ECB84">
      <w:start w:val="1"/>
      <w:numFmt w:val="none"/>
      <w:lvlText w:val="•"/>
      <w:legacy w:legacy="1" w:legacySpace="0" w:legacyIndent="1440"/>
      <w:lvlJc w:val="left"/>
      <w:pPr>
        <w:ind w:left="4320" w:hanging="1440"/>
      </w:pPr>
    </w:lvl>
    <w:lvl w:ilvl="3" w:tplc="1FDA56DC">
      <w:start w:val="1"/>
      <w:numFmt w:val="none"/>
      <w:lvlText w:val="•"/>
      <w:legacy w:legacy="1" w:legacySpace="0" w:legacyIndent="1440"/>
      <w:lvlJc w:val="left"/>
      <w:pPr>
        <w:ind w:left="5760" w:hanging="1440"/>
      </w:pPr>
    </w:lvl>
    <w:lvl w:ilvl="4" w:tplc="8BC0DB4E">
      <w:start w:val="1"/>
      <w:numFmt w:val="none"/>
      <w:lvlText w:val="•"/>
      <w:legacy w:legacy="1" w:legacySpace="0" w:legacyIndent="1440"/>
      <w:lvlJc w:val="left"/>
      <w:pPr>
        <w:ind w:left="7200" w:hanging="1440"/>
      </w:pPr>
    </w:lvl>
    <w:lvl w:ilvl="5" w:tplc="FF9A42B4">
      <w:start w:val="1"/>
      <w:numFmt w:val="none"/>
      <w:lvlText w:val="•"/>
      <w:legacy w:legacy="1" w:legacySpace="0" w:legacyIndent="1440"/>
      <w:lvlJc w:val="left"/>
      <w:pPr>
        <w:ind w:left="8640" w:hanging="1440"/>
      </w:pPr>
    </w:lvl>
    <w:lvl w:ilvl="6" w:tplc="6974FF56">
      <w:start w:val="1"/>
      <w:numFmt w:val="none"/>
      <w:lvlText w:val="•"/>
      <w:legacy w:legacy="1" w:legacySpace="0" w:legacyIndent="1440"/>
      <w:lvlJc w:val="left"/>
      <w:pPr>
        <w:ind w:left="10080" w:hanging="1440"/>
      </w:pPr>
    </w:lvl>
    <w:lvl w:ilvl="7" w:tplc="27EC03AE">
      <w:start w:val="1"/>
      <w:numFmt w:val="none"/>
      <w:lvlText w:val="•"/>
      <w:legacy w:legacy="1" w:legacySpace="0" w:legacyIndent="1440"/>
      <w:lvlJc w:val="left"/>
      <w:pPr>
        <w:ind w:left="11520" w:hanging="1440"/>
      </w:pPr>
    </w:lvl>
    <w:lvl w:ilvl="8" w:tplc="A23420CA">
      <w:start w:val="1"/>
      <w:numFmt w:val="lowerRoman"/>
      <w:lvlText w:val="%9"/>
      <w:legacy w:legacy="1" w:legacySpace="0" w:legacyIndent="1440"/>
      <w:lvlJc w:val="left"/>
      <w:pPr>
        <w:ind w:left="12960" w:hanging="1440"/>
      </w:pPr>
    </w:lvl>
  </w:abstractNum>
  <w:abstractNum w:abstractNumId="41" w15:restartNumberingAfterBreak="0">
    <w:nsid w:val="7468000F"/>
    <w:multiLevelType w:val="hybridMultilevel"/>
    <w:tmpl w:val="AADC53AC"/>
    <w:lvl w:ilvl="0" w:tplc="FF68D768">
      <w:start w:val="1"/>
      <w:numFmt w:val="none"/>
      <w:lvlText w:val="•"/>
      <w:legacy w:legacy="1" w:legacySpace="0" w:legacyIndent="1440"/>
      <w:lvlJc w:val="left"/>
      <w:pPr>
        <w:ind w:left="1440" w:hanging="1440"/>
      </w:pPr>
    </w:lvl>
    <w:lvl w:ilvl="1" w:tplc="70FAACBE">
      <w:start w:val="1"/>
      <w:numFmt w:val="none"/>
      <w:lvlText w:val="•"/>
      <w:legacy w:legacy="1" w:legacySpace="0" w:legacyIndent="1440"/>
      <w:lvlJc w:val="left"/>
      <w:pPr>
        <w:ind w:left="2880" w:hanging="1440"/>
      </w:pPr>
    </w:lvl>
    <w:lvl w:ilvl="2" w:tplc="A7BA259A">
      <w:start w:val="1"/>
      <w:numFmt w:val="none"/>
      <w:lvlText w:val="•"/>
      <w:legacy w:legacy="1" w:legacySpace="0" w:legacyIndent="1440"/>
      <w:lvlJc w:val="left"/>
      <w:pPr>
        <w:ind w:left="4320" w:hanging="1440"/>
      </w:pPr>
    </w:lvl>
    <w:lvl w:ilvl="3" w:tplc="0CFC7344">
      <w:start w:val="1"/>
      <w:numFmt w:val="none"/>
      <w:lvlText w:val="•"/>
      <w:legacy w:legacy="1" w:legacySpace="0" w:legacyIndent="1440"/>
      <w:lvlJc w:val="left"/>
      <w:pPr>
        <w:ind w:left="5760" w:hanging="1440"/>
      </w:pPr>
    </w:lvl>
    <w:lvl w:ilvl="4" w:tplc="80DCFA70">
      <w:start w:val="1"/>
      <w:numFmt w:val="none"/>
      <w:lvlText w:val="•"/>
      <w:legacy w:legacy="1" w:legacySpace="0" w:legacyIndent="1440"/>
      <w:lvlJc w:val="left"/>
      <w:pPr>
        <w:ind w:left="7200" w:hanging="1440"/>
      </w:pPr>
    </w:lvl>
    <w:lvl w:ilvl="5" w:tplc="675A455A">
      <w:start w:val="1"/>
      <w:numFmt w:val="none"/>
      <w:lvlText w:val="•"/>
      <w:legacy w:legacy="1" w:legacySpace="0" w:legacyIndent="1440"/>
      <w:lvlJc w:val="left"/>
      <w:pPr>
        <w:ind w:left="8640" w:hanging="1440"/>
      </w:pPr>
    </w:lvl>
    <w:lvl w:ilvl="6" w:tplc="211A55E2">
      <w:start w:val="1"/>
      <w:numFmt w:val="none"/>
      <w:lvlText w:val="•"/>
      <w:legacy w:legacy="1" w:legacySpace="0" w:legacyIndent="1440"/>
      <w:lvlJc w:val="left"/>
      <w:pPr>
        <w:ind w:left="10080" w:hanging="1440"/>
      </w:pPr>
    </w:lvl>
    <w:lvl w:ilvl="7" w:tplc="589E4216">
      <w:start w:val="1"/>
      <w:numFmt w:val="none"/>
      <w:lvlText w:val="•"/>
      <w:legacy w:legacy="1" w:legacySpace="0" w:legacyIndent="1440"/>
      <w:lvlJc w:val="left"/>
      <w:pPr>
        <w:ind w:left="11520" w:hanging="1440"/>
      </w:pPr>
    </w:lvl>
    <w:lvl w:ilvl="8" w:tplc="99FCF9BA">
      <w:start w:val="1"/>
      <w:numFmt w:val="lowerRoman"/>
      <w:lvlText w:val="%9"/>
      <w:legacy w:legacy="1" w:legacySpace="0" w:legacyIndent="1440"/>
      <w:lvlJc w:val="left"/>
      <w:pPr>
        <w:ind w:left="12960" w:hanging="1440"/>
      </w:pPr>
    </w:lvl>
  </w:abstractNum>
  <w:abstractNum w:abstractNumId="42" w15:restartNumberingAfterBreak="0">
    <w:nsid w:val="76432E0A"/>
    <w:multiLevelType w:val="hybridMultilevel"/>
    <w:tmpl w:val="AADC53AC"/>
    <w:lvl w:ilvl="0" w:tplc="412826C2">
      <w:start w:val="1"/>
      <w:numFmt w:val="none"/>
      <w:lvlText w:val="•"/>
      <w:legacy w:legacy="1" w:legacySpace="0" w:legacyIndent="1440"/>
      <w:lvlJc w:val="left"/>
      <w:pPr>
        <w:ind w:left="1440" w:hanging="1440"/>
      </w:pPr>
    </w:lvl>
    <w:lvl w:ilvl="1" w:tplc="304A1090">
      <w:start w:val="1"/>
      <w:numFmt w:val="none"/>
      <w:lvlText w:val="•"/>
      <w:legacy w:legacy="1" w:legacySpace="0" w:legacyIndent="1440"/>
      <w:lvlJc w:val="left"/>
      <w:pPr>
        <w:ind w:left="2880" w:hanging="1440"/>
      </w:pPr>
    </w:lvl>
    <w:lvl w:ilvl="2" w:tplc="C8FCF75A">
      <w:start w:val="1"/>
      <w:numFmt w:val="none"/>
      <w:lvlText w:val="•"/>
      <w:legacy w:legacy="1" w:legacySpace="0" w:legacyIndent="1440"/>
      <w:lvlJc w:val="left"/>
      <w:pPr>
        <w:ind w:left="4320" w:hanging="1440"/>
      </w:pPr>
    </w:lvl>
    <w:lvl w:ilvl="3" w:tplc="FFB09234">
      <w:start w:val="1"/>
      <w:numFmt w:val="none"/>
      <w:lvlText w:val="•"/>
      <w:legacy w:legacy="1" w:legacySpace="0" w:legacyIndent="1440"/>
      <w:lvlJc w:val="left"/>
      <w:pPr>
        <w:ind w:left="5760" w:hanging="1440"/>
      </w:pPr>
    </w:lvl>
    <w:lvl w:ilvl="4" w:tplc="576895A6">
      <w:start w:val="1"/>
      <w:numFmt w:val="none"/>
      <w:lvlText w:val="•"/>
      <w:legacy w:legacy="1" w:legacySpace="0" w:legacyIndent="1440"/>
      <w:lvlJc w:val="left"/>
      <w:pPr>
        <w:ind w:left="7200" w:hanging="1440"/>
      </w:pPr>
    </w:lvl>
    <w:lvl w:ilvl="5" w:tplc="657A9A52">
      <w:start w:val="1"/>
      <w:numFmt w:val="none"/>
      <w:lvlText w:val="•"/>
      <w:legacy w:legacy="1" w:legacySpace="0" w:legacyIndent="1440"/>
      <w:lvlJc w:val="left"/>
      <w:pPr>
        <w:ind w:left="8640" w:hanging="1440"/>
      </w:pPr>
    </w:lvl>
    <w:lvl w:ilvl="6" w:tplc="AC7A3DA0">
      <w:start w:val="1"/>
      <w:numFmt w:val="none"/>
      <w:lvlText w:val="•"/>
      <w:legacy w:legacy="1" w:legacySpace="0" w:legacyIndent="1440"/>
      <w:lvlJc w:val="left"/>
      <w:pPr>
        <w:ind w:left="10080" w:hanging="1440"/>
      </w:pPr>
    </w:lvl>
    <w:lvl w:ilvl="7" w:tplc="7502584C">
      <w:start w:val="1"/>
      <w:numFmt w:val="none"/>
      <w:lvlText w:val="•"/>
      <w:legacy w:legacy="1" w:legacySpace="0" w:legacyIndent="1440"/>
      <w:lvlJc w:val="left"/>
      <w:pPr>
        <w:ind w:left="11520" w:hanging="1440"/>
      </w:pPr>
    </w:lvl>
    <w:lvl w:ilvl="8" w:tplc="F738DB26">
      <w:start w:val="1"/>
      <w:numFmt w:val="lowerRoman"/>
      <w:lvlText w:val="%9"/>
      <w:legacy w:legacy="1" w:legacySpace="0" w:legacyIndent="1440"/>
      <w:lvlJc w:val="left"/>
      <w:pPr>
        <w:ind w:left="12960" w:hanging="1440"/>
      </w:pPr>
    </w:lvl>
  </w:abstractNum>
  <w:abstractNum w:abstractNumId="43" w15:restartNumberingAfterBreak="0">
    <w:nsid w:val="7B681539"/>
    <w:multiLevelType w:val="hybridMultilevel"/>
    <w:tmpl w:val="AADC53AC"/>
    <w:lvl w:ilvl="0" w:tplc="1D1C4638">
      <w:start w:val="1"/>
      <w:numFmt w:val="none"/>
      <w:lvlText w:val="•"/>
      <w:legacy w:legacy="1" w:legacySpace="0" w:legacyIndent="1440"/>
      <w:lvlJc w:val="left"/>
      <w:pPr>
        <w:ind w:left="1440" w:hanging="1440"/>
      </w:pPr>
    </w:lvl>
    <w:lvl w:ilvl="1" w:tplc="31CE3348">
      <w:start w:val="1"/>
      <w:numFmt w:val="none"/>
      <w:lvlText w:val="•"/>
      <w:legacy w:legacy="1" w:legacySpace="0" w:legacyIndent="1440"/>
      <w:lvlJc w:val="left"/>
      <w:pPr>
        <w:ind w:left="2880" w:hanging="1440"/>
      </w:pPr>
    </w:lvl>
    <w:lvl w:ilvl="2" w:tplc="B656A018">
      <w:start w:val="1"/>
      <w:numFmt w:val="none"/>
      <w:lvlText w:val="•"/>
      <w:legacy w:legacy="1" w:legacySpace="0" w:legacyIndent="1440"/>
      <w:lvlJc w:val="left"/>
      <w:pPr>
        <w:ind w:left="4320" w:hanging="1440"/>
      </w:pPr>
    </w:lvl>
    <w:lvl w:ilvl="3" w:tplc="5AE2F8F6">
      <w:start w:val="1"/>
      <w:numFmt w:val="none"/>
      <w:lvlText w:val="•"/>
      <w:legacy w:legacy="1" w:legacySpace="0" w:legacyIndent="1440"/>
      <w:lvlJc w:val="left"/>
      <w:pPr>
        <w:ind w:left="5760" w:hanging="1440"/>
      </w:pPr>
    </w:lvl>
    <w:lvl w:ilvl="4" w:tplc="8BA6E49E">
      <w:start w:val="1"/>
      <w:numFmt w:val="none"/>
      <w:lvlText w:val="•"/>
      <w:legacy w:legacy="1" w:legacySpace="0" w:legacyIndent="1440"/>
      <w:lvlJc w:val="left"/>
      <w:pPr>
        <w:ind w:left="7200" w:hanging="1440"/>
      </w:pPr>
    </w:lvl>
    <w:lvl w:ilvl="5" w:tplc="32765A2A">
      <w:start w:val="1"/>
      <w:numFmt w:val="none"/>
      <w:lvlText w:val="•"/>
      <w:legacy w:legacy="1" w:legacySpace="0" w:legacyIndent="1440"/>
      <w:lvlJc w:val="left"/>
      <w:pPr>
        <w:ind w:left="8640" w:hanging="1440"/>
      </w:pPr>
    </w:lvl>
    <w:lvl w:ilvl="6" w:tplc="883E5B92">
      <w:start w:val="1"/>
      <w:numFmt w:val="none"/>
      <w:lvlText w:val="•"/>
      <w:legacy w:legacy="1" w:legacySpace="0" w:legacyIndent="1440"/>
      <w:lvlJc w:val="left"/>
      <w:pPr>
        <w:ind w:left="10080" w:hanging="1440"/>
      </w:pPr>
    </w:lvl>
    <w:lvl w:ilvl="7" w:tplc="83305AA4">
      <w:start w:val="1"/>
      <w:numFmt w:val="none"/>
      <w:lvlText w:val="•"/>
      <w:legacy w:legacy="1" w:legacySpace="0" w:legacyIndent="1440"/>
      <w:lvlJc w:val="left"/>
      <w:pPr>
        <w:ind w:left="11520" w:hanging="1440"/>
      </w:pPr>
    </w:lvl>
    <w:lvl w:ilvl="8" w:tplc="B9F21E82">
      <w:start w:val="1"/>
      <w:numFmt w:val="lowerRoman"/>
      <w:lvlText w:val="%9"/>
      <w:legacy w:legacy="1" w:legacySpace="0" w:legacyIndent="1440"/>
      <w:lvlJc w:val="left"/>
      <w:pPr>
        <w:ind w:left="12960" w:hanging="1440"/>
      </w:pPr>
    </w:lvl>
  </w:abstractNum>
  <w:num w:numId="1">
    <w:abstractNumId w:val="6"/>
  </w:num>
  <w:num w:numId="2">
    <w:abstractNumId w:val="31"/>
  </w:num>
  <w:num w:numId="3">
    <w:abstractNumId w:val="43"/>
  </w:num>
  <w:num w:numId="4">
    <w:abstractNumId w:val="24"/>
  </w:num>
  <w:num w:numId="5">
    <w:abstractNumId w:val="4"/>
  </w:num>
  <w:num w:numId="6">
    <w:abstractNumId w:val="32"/>
  </w:num>
  <w:num w:numId="7">
    <w:abstractNumId w:val="41"/>
  </w:num>
  <w:num w:numId="8">
    <w:abstractNumId w:val="25"/>
  </w:num>
  <w:num w:numId="9">
    <w:abstractNumId w:val="21"/>
  </w:num>
  <w:num w:numId="10">
    <w:abstractNumId w:val="5"/>
  </w:num>
  <w:num w:numId="11">
    <w:abstractNumId w:val="37"/>
  </w:num>
  <w:num w:numId="12">
    <w:abstractNumId w:val="39"/>
  </w:num>
  <w:num w:numId="13">
    <w:abstractNumId w:val="36"/>
  </w:num>
  <w:num w:numId="14">
    <w:abstractNumId w:val="28"/>
  </w:num>
  <w:num w:numId="15">
    <w:abstractNumId w:val="16"/>
  </w:num>
  <w:num w:numId="16">
    <w:abstractNumId w:val="15"/>
  </w:num>
  <w:num w:numId="17">
    <w:abstractNumId w:val="26"/>
  </w:num>
  <w:num w:numId="18">
    <w:abstractNumId w:val="42"/>
  </w:num>
  <w:num w:numId="19">
    <w:abstractNumId w:val="34"/>
  </w:num>
  <w:num w:numId="20">
    <w:abstractNumId w:val="20"/>
  </w:num>
  <w:num w:numId="21">
    <w:abstractNumId w:val="8"/>
  </w:num>
  <w:num w:numId="22">
    <w:abstractNumId w:val="30"/>
  </w:num>
  <w:num w:numId="23">
    <w:abstractNumId w:val="22"/>
  </w:num>
  <w:num w:numId="24">
    <w:abstractNumId w:val="40"/>
  </w:num>
  <w:num w:numId="25">
    <w:abstractNumId w:val="3"/>
  </w:num>
  <w:num w:numId="26">
    <w:abstractNumId w:val="10"/>
  </w:num>
  <w:num w:numId="27">
    <w:abstractNumId w:val="19"/>
  </w:num>
  <w:num w:numId="28">
    <w:abstractNumId w:val="11"/>
  </w:num>
  <w:num w:numId="29">
    <w:abstractNumId w:val="1"/>
  </w:num>
  <w:num w:numId="30">
    <w:abstractNumId w:val="38"/>
  </w:num>
  <w:num w:numId="31">
    <w:abstractNumId w:val="35"/>
  </w:num>
  <w:num w:numId="32">
    <w:abstractNumId w:val="23"/>
  </w:num>
  <w:num w:numId="33">
    <w:abstractNumId w:val="27"/>
  </w:num>
  <w:num w:numId="34">
    <w:abstractNumId w:val="0"/>
  </w:num>
  <w:num w:numId="35">
    <w:abstractNumId w:val="2"/>
  </w:num>
  <w:num w:numId="36">
    <w:abstractNumId w:val="29"/>
  </w:num>
  <w:num w:numId="37">
    <w:abstractNumId w:val="13"/>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7"/>
  </w:num>
  <w:num w:numId="41">
    <w:abstractNumId w:val="33"/>
  </w:num>
  <w:num w:numId="42">
    <w:abstractNumId w:val="7"/>
  </w:num>
  <w:num w:numId="43">
    <w:abstractNumId w:val="18"/>
  </w:num>
  <w:num w:numId="44">
    <w:abstractNumId w:val="12"/>
  </w:num>
  <w:num w:numId="4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nuary, Elizabeth">
    <w15:presenceInfo w15:providerId="AD" w15:userId="S::January.Elizabeth@epa.gov::8ffed188-caa4-4f06-9f86-ad7863735d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2EA"/>
    <w:rsid w:val="00002404"/>
    <w:rsid w:val="0000586A"/>
    <w:rsid w:val="00006A93"/>
    <w:rsid w:val="00010227"/>
    <w:rsid w:val="0001184E"/>
    <w:rsid w:val="00012DB3"/>
    <w:rsid w:val="00023706"/>
    <w:rsid w:val="00024B96"/>
    <w:rsid w:val="00024C9B"/>
    <w:rsid w:val="00031971"/>
    <w:rsid w:val="00034A11"/>
    <w:rsid w:val="00037638"/>
    <w:rsid w:val="00046EEE"/>
    <w:rsid w:val="00055F7A"/>
    <w:rsid w:val="0005688E"/>
    <w:rsid w:val="00060A5B"/>
    <w:rsid w:val="00065DE5"/>
    <w:rsid w:val="000718EF"/>
    <w:rsid w:val="00073E96"/>
    <w:rsid w:val="0008162C"/>
    <w:rsid w:val="000836C0"/>
    <w:rsid w:val="000843AD"/>
    <w:rsid w:val="00091913"/>
    <w:rsid w:val="000940C6"/>
    <w:rsid w:val="00097DCF"/>
    <w:rsid w:val="000A29E5"/>
    <w:rsid w:val="000A2BF0"/>
    <w:rsid w:val="000A3B4C"/>
    <w:rsid w:val="000B451F"/>
    <w:rsid w:val="000B68B1"/>
    <w:rsid w:val="000B6F3A"/>
    <w:rsid w:val="000C3570"/>
    <w:rsid w:val="000C370B"/>
    <w:rsid w:val="000C40D8"/>
    <w:rsid w:val="000D16C3"/>
    <w:rsid w:val="000D4215"/>
    <w:rsid w:val="000D5903"/>
    <w:rsid w:val="000E0239"/>
    <w:rsid w:val="000E1596"/>
    <w:rsid w:val="000E239A"/>
    <w:rsid w:val="000E2A57"/>
    <w:rsid w:val="000E2E4A"/>
    <w:rsid w:val="000E4753"/>
    <w:rsid w:val="000E48BF"/>
    <w:rsid w:val="000E5697"/>
    <w:rsid w:val="000F2872"/>
    <w:rsid w:val="000F28FB"/>
    <w:rsid w:val="000F484E"/>
    <w:rsid w:val="000F6B08"/>
    <w:rsid w:val="001033BC"/>
    <w:rsid w:val="001047AE"/>
    <w:rsid w:val="00112704"/>
    <w:rsid w:val="00120F52"/>
    <w:rsid w:val="00122E7C"/>
    <w:rsid w:val="00123DD5"/>
    <w:rsid w:val="001247AB"/>
    <w:rsid w:val="0012716A"/>
    <w:rsid w:val="001312CD"/>
    <w:rsid w:val="001335D9"/>
    <w:rsid w:val="001368D4"/>
    <w:rsid w:val="00142AEC"/>
    <w:rsid w:val="00152039"/>
    <w:rsid w:val="0015308C"/>
    <w:rsid w:val="00155BC5"/>
    <w:rsid w:val="0015629E"/>
    <w:rsid w:val="00162F85"/>
    <w:rsid w:val="00164F96"/>
    <w:rsid w:val="001667A5"/>
    <w:rsid w:val="00167B4F"/>
    <w:rsid w:val="00167DFC"/>
    <w:rsid w:val="00170513"/>
    <w:rsid w:val="00171C1D"/>
    <w:rsid w:val="00172B9F"/>
    <w:rsid w:val="00173165"/>
    <w:rsid w:val="00174DCA"/>
    <w:rsid w:val="001773B0"/>
    <w:rsid w:val="0018030C"/>
    <w:rsid w:val="001817F3"/>
    <w:rsid w:val="00184865"/>
    <w:rsid w:val="001860B4"/>
    <w:rsid w:val="001948BF"/>
    <w:rsid w:val="001A7E7B"/>
    <w:rsid w:val="001A7EBD"/>
    <w:rsid w:val="001B0AE7"/>
    <w:rsid w:val="001C1924"/>
    <w:rsid w:val="001C2978"/>
    <w:rsid w:val="001C573E"/>
    <w:rsid w:val="001C7133"/>
    <w:rsid w:val="001D5A75"/>
    <w:rsid w:val="001E71C3"/>
    <w:rsid w:val="001E7325"/>
    <w:rsid w:val="001F2F75"/>
    <w:rsid w:val="00200691"/>
    <w:rsid w:val="0020572E"/>
    <w:rsid w:val="00205EEF"/>
    <w:rsid w:val="00213879"/>
    <w:rsid w:val="00214DB4"/>
    <w:rsid w:val="00216BB6"/>
    <w:rsid w:val="002170AE"/>
    <w:rsid w:val="00222AA0"/>
    <w:rsid w:val="0022339B"/>
    <w:rsid w:val="00234E65"/>
    <w:rsid w:val="002644FF"/>
    <w:rsid w:val="00267049"/>
    <w:rsid w:val="002764C2"/>
    <w:rsid w:val="00277A04"/>
    <w:rsid w:val="00291A0E"/>
    <w:rsid w:val="002941B9"/>
    <w:rsid w:val="002A6226"/>
    <w:rsid w:val="002A7F6D"/>
    <w:rsid w:val="002B1522"/>
    <w:rsid w:val="002B2505"/>
    <w:rsid w:val="002B4846"/>
    <w:rsid w:val="002B4D38"/>
    <w:rsid w:val="002C3C66"/>
    <w:rsid w:val="002C4868"/>
    <w:rsid w:val="002C5A7C"/>
    <w:rsid w:val="002D0D0D"/>
    <w:rsid w:val="002D64F4"/>
    <w:rsid w:val="002E4AF5"/>
    <w:rsid w:val="002F01CC"/>
    <w:rsid w:val="00303630"/>
    <w:rsid w:val="00304080"/>
    <w:rsid w:val="003114E2"/>
    <w:rsid w:val="003131D6"/>
    <w:rsid w:val="00314D79"/>
    <w:rsid w:val="00316627"/>
    <w:rsid w:val="003172B2"/>
    <w:rsid w:val="00324144"/>
    <w:rsid w:val="00337B48"/>
    <w:rsid w:val="00346157"/>
    <w:rsid w:val="00347C68"/>
    <w:rsid w:val="003507F6"/>
    <w:rsid w:val="00355256"/>
    <w:rsid w:val="003567EF"/>
    <w:rsid w:val="00356DAE"/>
    <w:rsid w:val="0036385D"/>
    <w:rsid w:val="0037356B"/>
    <w:rsid w:val="0037624D"/>
    <w:rsid w:val="00377E1D"/>
    <w:rsid w:val="00383003"/>
    <w:rsid w:val="00387D62"/>
    <w:rsid w:val="00390FAB"/>
    <w:rsid w:val="003912DC"/>
    <w:rsid w:val="00393AB5"/>
    <w:rsid w:val="00393EB1"/>
    <w:rsid w:val="003A15DC"/>
    <w:rsid w:val="003B1F6C"/>
    <w:rsid w:val="003B209D"/>
    <w:rsid w:val="003B20AD"/>
    <w:rsid w:val="003B442A"/>
    <w:rsid w:val="003B46CF"/>
    <w:rsid w:val="003B6161"/>
    <w:rsid w:val="003B6260"/>
    <w:rsid w:val="003B742F"/>
    <w:rsid w:val="003C43C7"/>
    <w:rsid w:val="003D2B1B"/>
    <w:rsid w:val="003E0ECE"/>
    <w:rsid w:val="003E6654"/>
    <w:rsid w:val="003F1B29"/>
    <w:rsid w:val="0040659E"/>
    <w:rsid w:val="00406784"/>
    <w:rsid w:val="00406C75"/>
    <w:rsid w:val="0042210B"/>
    <w:rsid w:val="00427AE6"/>
    <w:rsid w:val="0043288F"/>
    <w:rsid w:val="00435335"/>
    <w:rsid w:val="00437775"/>
    <w:rsid w:val="0043786E"/>
    <w:rsid w:val="00442FD3"/>
    <w:rsid w:val="00444F46"/>
    <w:rsid w:val="00456F06"/>
    <w:rsid w:val="004614E9"/>
    <w:rsid w:val="004616AF"/>
    <w:rsid w:val="00463854"/>
    <w:rsid w:val="004643C9"/>
    <w:rsid w:val="00467B9D"/>
    <w:rsid w:val="004760D9"/>
    <w:rsid w:val="0048105B"/>
    <w:rsid w:val="00482E0B"/>
    <w:rsid w:val="0048425E"/>
    <w:rsid w:val="0048628F"/>
    <w:rsid w:val="00486671"/>
    <w:rsid w:val="00487F23"/>
    <w:rsid w:val="0049570A"/>
    <w:rsid w:val="00495F12"/>
    <w:rsid w:val="00496D1E"/>
    <w:rsid w:val="00497CE3"/>
    <w:rsid w:val="004A6ED4"/>
    <w:rsid w:val="004B120B"/>
    <w:rsid w:val="004B1C86"/>
    <w:rsid w:val="004B5666"/>
    <w:rsid w:val="004D30AF"/>
    <w:rsid w:val="004D33AB"/>
    <w:rsid w:val="004E14DA"/>
    <w:rsid w:val="004E536C"/>
    <w:rsid w:val="004E721A"/>
    <w:rsid w:val="004F1DDE"/>
    <w:rsid w:val="004F216B"/>
    <w:rsid w:val="004F7820"/>
    <w:rsid w:val="004F789B"/>
    <w:rsid w:val="005007B1"/>
    <w:rsid w:val="0051192B"/>
    <w:rsid w:val="00523008"/>
    <w:rsid w:val="005247DD"/>
    <w:rsid w:val="00531037"/>
    <w:rsid w:val="0053159E"/>
    <w:rsid w:val="00540478"/>
    <w:rsid w:val="00551514"/>
    <w:rsid w:val="005554A4"/>
    <w:rsid w:val="00557C24"/>
    <w:rsid w:val="0056216C"/>
    <w:rsid w:val="005660A8"/>
    <w:rsid w:val="005665B3"/>
    <w:rsid w:val="00574380"/>
    <w:rsid w:val="005761DC"/>
    <w:rsid w:val="00576E56"/>
    <w:rsid w:val="005850C2"/>
    <w:rsid w:val="005942D1"/>
    <w:rsid w:val="005A143C"/>
    <w:rsid w:val="005A465C"/>
    <w:rsid w:val="005A4BBA"/>
    <w:rsid w:val="005B2F5A"/>
    <w:rsid w:val="005B4CE5"/>
    <w:rsid w:val="005B5133"/>
    <w:rsid w:val="005B7C57"/>
    <w:rsid w:val="005C4C69"/>
    <w:rsid w:val="005C76AC"/>
    <w:rsid w:val="005D6F26"/>
    <w:rsid w:val="005E31EF"/>
    <w:rsid w:val="006142E3"/>
    <w:rsid w:val="006164DD"/>
    <w:rsid w:val="00620607"/>
    <w:rsid w:val="006232D2"/>
    <w:rsid w:val="00625C38"/>
    <w:rsid w:val="00627B7E"/>
    <w:rsid w:val="0063113B"/>
    <w:rsid w:val="006407EF"/>
    <w:rsid w:val="006456D6"/>
    <w:rsid w:val="006461A3"/>
    <w:rsid w:val="00646CB5"/>
    <w:rsid w:val="00652F37"/>
    <w:rsid w:val="00655F35"/>
    <w:rsid w:val="00666BFA"/>
    <w:rsid w:val="006717B0"/>
    <w:rsid w:val="00683195"/>
    <w:rsid w:val="00691014"/>
    <w:rsid w:val="0069248D"/>
    <w:rsid w:val="00692686"/>
    <w:rsid w:val="006956F6"/>
    <w:rsid w:val="006A0814"/>
    <w:rsid w:val="006A1C07"/>
    <w:rsid w:val="006A2840"/>
    <w:rsid w:val="006B12C2"/>
    <w:rsid w:val="006B6826"/>
    <w:rsid w:val="006B74BD"/>
    <w:rsid w:val="006C45E6"/>
    <w:rsid w:val="006C69DE"/>
    <w:rsid w:val="006C77C9"/>
    <w:rsid w:val="006D1F21"/>
    <w:rsid w:val="006D23A0"/>
    <w:rsid w:val="006D6360"/>
    <w:rsid w:val="006D7168"/>
    <w:rsid w:val="006D72CB"/>
    <w:rsid w:val="006D7A9F"/>
    <w:rsid w:val="006D7ABC"/>
    <w:rsid w:val="006F23FD"/>
    <w:rsid w:val="00704BC1"/>
    <w:rsid w:val="00704EC1"/>
    <w:rsid w:val="00712CAF"/>
    <w:rsid w:val="00712DA9"/>
    <w:rsid w:val="00715EF9"/>
    <w:rsid w:val="00717690"/>
    <w:rsid w:val="007235DC"/>
    <w:rsid w:val="007241CD"/>
    <w:rsid w:val="00725621"/>
    <w:rsid w:val="00731305"/>
    <w:rsid w:val="00732EBB"/>
    <w:rsid w:val="00743383"/>
    <w:rsid w:val="00750028"/>
    <w:rsid w:val="00754662"/>
    <w:rsid w:val="00755158"/>
    <w:rsid w:val="007575D9"/>
    <w:rsid w:val="0076131E"/>
    <w:rsid w:val="007739E4"/>
    <w:rsid w:val="007750E2"/>
    <w:rsid w:val="007774C2"/>
    <w:rsid w:val="00783E11"/>
    <w:rsid w:val="007928C8"/>
    <w:rsid w:val="00796190"/>
    <w:rsid w:val="00796278"/>
    <w:rsid w:val="007962BB"/>
    <w:rsid w:val="00797013"/>
    <w:rsid w:val="007A3C4B"/>
    <w:rsid w:val="007A53BA"/>
    <w:rsid w:val="007A7E2A"/>
    <w:rsid w:val="007B029F"/>
    <w:rsid w:val="007B437D"/>
    <w:rsid w:val="007B4A28"/>
    <w:rsid w:val="007B65D6"/>
    <w:rsid w:val="007B7B6D"/>
    <w:rsid w:val="007C4B20"/>
    <w:rsid w:val="007C6442"/>
    <w:rsid w:val="007C7A44"/>
    <w:rsid w:val="007C7D06"/>
    <w:rsid w:val="007D3FC0"/>
    <w:rsid w:val="007D6CFB"/>
    <w:rsid w:val="007E225A"/>
    <w:rsid w:val="007E5B77"/>
    <w:rsid w:val="007E7988"/>
    <w:rsid w:val="0080561E"/>
    <w:rsid w:val="008075A9"/>
    <w:rsid w:val="008076AF"/>
    <w:rsid w:val="008111A9"/>
    <w:rsid w:val="00811382"/>
    <w:rsid w:val="00816DB9"/>
    <w:rsid w:val="00820149"/>
    <w:rsid w:val="0082053C"/>
    <w:rsid w:val="008306A5"/>
    <w:rsid w:val="0083191D"/>
    <w:rsid w:val="00832BBF"/>
    <w:rsid w:val="00834743"/>
    <w:rsid w:val="00834ECD"/>
    <w:rsid w:val="008406C2"/>
    <w:rsid w:val="00841E9C"/>
    <w:rsid w:val="00843D6D"/>
    <w:rsid w:val="00852A2B"/>
    <w:rsid w:val="00852F70"/>
    <w:rsid w:val="0086792E"/>
    <w:rsid w:val="00890D78"/>
    <w:rsid w:val="008912EA"/>
    <w:rsid w:val="00894905"/>
    <w:rsid w:val="008A1955"/>
    <w:rsid w:val="008A40BE"/>
    <w:rsid w:val="008A4384"/>
    <w:rsid w:val="008B2782"/>
    <w:rsid w:val="008B55E1"/>
    <w:rsid w:val="008B6D0C"/>
    <w:rsid w:val="008B7A3D"/>
    <w:rsid w:val="008B7E71"/>
    <w:rsid w:val="008C0C95"/>
    <w:rsid w:val="008C7068"/>
    <w:rsid w:val="008D2F35"/>
    <w:rsid w:val="008D7604"/>
    <w:rsid w:val="008D76B0"/>
    <w:rsid w:val="008E3A93"/>
    <w:rsid w:val="008F21A6"/>
    <w:rsid w:val="008F286C"/>
    <w:rsid w:val="008F3703"/>
    <w:rsid w:val="008F45E5"/>
    <w:rsid w:val="008F6C92"/>
    <w:rsid w:val="008F7A05"/>
    <w:rsid w:val="008F7B8F"/>
    <w:rsid w:val="00906520"/>
    <w:rsid w:val="00912163"/>
    <w:rsid w:val="009141EF"/>
    <w:rsid w:val="00914B86"/>
    <w:rsid w:val="00915ACE"/>
    <w:rsid w:val="00921926"/>
    <w:rsid w:val="00921F1B"/>
    <w:rsid w:val="00922390"/>
    <w:rsid w:val="00926278"/>
    <w:rsid w:val="0093401B"/>
    <w:rsid w:val="009370F4"/>
    <w:rsid w:val="0093733A"/>
    <w:rsid w:val="00937ED5"/>
    <w:rsid w:val="0094306A"/>
    <w:rsid w:val="0094551C"/>
    <w:rsid w:val="00945FA2"/>
    <w:rsid w:val="00956DEC"/>
    <w:rsid w:val="00956F50"/>
    <w:rsid w:val="00961A83"/>
    <w:rsid w:val="009648DB"/>
    <w:rsid w:val="0097153C"/>
    <w:rsid w:val="0097166D"/>
    <w:rsid w:val="009750AA"/>
    <w:rsid w:val="0097748E"/>
    <w:rsid w:val="00981691"/>
    <w:rsid w:val="009840B1"/>
    <w:rsid w:val="00990768"/>
    <w:rsid w:val="00993BCB"/>
    <w:rsid w:val="009A3340"/>
    <w:rsid w:val="009A6FA7"/>
    <w:rsid w:val="009C1C1B"/>
    <w:rsid w:val="009C3A3B"/>
    <w:rsid w:val="009C4288"/>
    <w:rsid w:val="009C588C"/>
    <w:rsid w:val="009C5B89"/>
    <w:rsid w:val="009D373D"/>
    <w:rsid w:val="009D5573"/>
    <w:rsid w:val="009D56D6"/>
    <w:rsid w:val="009E59E5"/>
    <w:rsid w:val="009E78DA"/>
    <w:rsid w:val="009F3191"/>
    <w:rsid w:val="009F4F16"/>
    <w:rsid w:val="009F5558"/>
    <w:rsid w:val="009F72FD"/>
    <w:rsid w:val="00A011C5"/>
    <w:rsid w:val="00A02794"/>
    <w:rsid w:val="00A06D10"/>
    <w:rsid w:val="00A06EC5"/>
    <w:rsid w:val="00A10484"/>
    <w:rsid w:val="00A17C2E"/>
    <w:rsid w:val="00A25814"/>
    <w:rsid w:val="00A26A3B"/>
    <w:rsid w:val="00A271FC"/>
    <w:rsid w:val="00A37953"/>
    <w:rsid w:val="00A44FC8"/>
    <w:rsid w:val="00A45894"/>
    <w:rsid w:val="00A5114C"/>
    <w:rsid w:val="00A6083B"/>
    <w:rsid w:val="00A65932"/>
    <w:rsid w:val="00A67399"/>
    <w:rsid w:val="00A708B7"/>
    <w:rsid w:val="00A83971"/>
    <w:rsid w:val="00A90652"/>
    <w:rsid w:val="00A93828"/>
    <w:rsid w:val="00A9414F"/>
    <w:rsid w:val="00A963E7"/>
    <w:rsid w:val="00A9664E"/>
    <w:rsid w:val="00AA6CEC"/>
    <w:rsid w:val="00AB3698"/>
    <w:rsid w:val="00AB7F03"/>
    <w:rsid w:val="00AC091D"/>
    <w:rsid w:val="00AC1E0F"/>
    <w:rsid w:val="00AC26E0"/>
    <w:rsid w:val="00AC3B89"/>
    <w:rsid w:val="00AC472B"/>
    <w:rsid w:val="00AC7BA1"/>
    <w:rsid w:val="00AD0167"/>
    <w:rsid w:val="00AD2632"/>
    <w:rsid w:val="00AD4F05"/>
    <w:rsid w:val="00AE0861"/>
    <w:rsid w:val="00AE0A99"/>
    <w:rsid w:val="00AE2F34"/>
    <w:rsid w:val="00AE45F1"/>
    <w:rsid w:val="00AE5C05"/>
    <w:rsid w:val="00AF5486"/>
    <w:rsid w:val="00B01E7D"/>
    <w:rsid w:val="00B078C3"/>
    <w:rsid w:val="00B10A11"/>
    <w:rsid w:val="00B10A7D"/>
    <w:rsid w:val="00B12002"/>
    <w:rsid w:val="00B13375"/>
    <w:rsid w:val="00B15923"/>
    <w:rsid w:val="00B1743E"/>
    <w:rsid w:val="00B21389"/>
    <w:rsid w:val="00B22760"/>
    <w:rsid w:val="00B331E1"/>
    <w:rsid w:val="00B4200E"/>
    <w:rsid w:val="00B4232D"/>
    <w:rsid w:val="00B42F0F"/>
    <w:rsid w:val="00B44F10"/>
    <w:rsid w:val="00B560CE"/>
    <w:rsid w:val="00B56200"/>
    <w:rsid w:val="00B64CC7"/>
    <w:rsid w:val="00B64D8B"/>
    <w:rsid w:val="00B73DE9"/>
    <w:rsid w:val="00B76B52"/>
    <w:rsid w:val="00B80204"/>
    <w:rsid w:val="00B841FF"/>
    <w:rsid w:val="00B85476"/>
    <w:rsid w:val="00B953F3"/>
    <w:rsid w:val="00B963AD"/>
    <w:rsid w:val="00B96DE5"/>
    <w:rsid w:val="00B97BFF"/>
    <w:rsid w:val="00BA1A1E"/>
    <w:rsid w:val="00BA474D"/>
    <w:rsid w:val="00BA52D4"/>
    <w:rsid w:val="00BA7563"/>
    <w:rsid w:val="00BB0037"/>
    <w:rsid w:val="00BB346C"/>
    <w:rsid w:val="00BB365D"/>
    <w:rsid w:val="00BB3C81"/>
    <w:rsid w:val="00BB4297"/>
    <w:rsid w:val="00BB52B7"/>
    <w:rsid w:val="00BB6C3C"/>
    <w:rsid w:val="00BB6E2F"/>
    <w:rsid w:val="00BC5C70"/>
    <w:rsid w:val="00BD3DD9"/>
    <w:rsid w:val="00BD5B66"/>
    <w:rsid w:val="00BE21EA"/>
    <w:rsid w:val="00BF1D3D"/>
    <w:rsid w:val="00BF4BEE"/>
    <w:rsid w:val="00BF504E"/>
    <w:rsid w:val="00BF5822"/>
    <w:rsid w:val="00C01608"/>
    <w:rsid w:val="00C01FBF"/>
    <w:rsid w:val="00C07D5D"/>
    <w:rsid w:val="00C14339"/>
    <w:rsid w:val="00C14574"/>
    <w:rsid w:val="00C16FCA"/>
    <w:rsid w:val="00C219D7"/>
    <w:rsid w:val="00C27199"/>
    <w:rsid w:val="00C321D3"/>
    <w:rsid w:val="00C34BD9"/>
    <w:rsid w:val="00C4020A"/>
    <w:rsid w:val="00C40555"/>
    <w:rsid w:val="00C41315"/>
    <w:rsid w:val="00C4309B"/>
    <w:rsid w:val="00C464B5"/>
    <w:rsid w:val="00C5020C"/>
    <w:rsid w:val="00C50B7F"/>
    <w:rsid w:val="00C56E37"/>
    <w:rsid w:val="00C63972"/>
    <w:rsid w:val="00C658BA"/>
    <w:rsid w:val="00C67448"/>
    <w:rsid w:val="00C714F1"/>
    <w:rsid w:val="00C720B2"/>
    <w:rsid w:val="00C72771"/>
    <w:rsid w:val="00C72CFF"/>
    <w:rsid w:val="00C74FCB"/>
    <w:rsid w:val="00C75833"/>
    <w:rsid w:val="00C76AFA"/>
    <w:rsid w:val="00C76C45"/>
    <w:rsid w:val="00C7741D"/>
    <w:rsid w:val="00C81351"/>
    <w:rsid w:val="00C83911"/>
    <w:rsid w:val="00C85A8D"/>
    <w:rsid w:val="00C87615"/>
    <w:rsid w:val="00C878F3"/>
    <w:rsid w:val="00C91A32"/>
    <w:rsid w:val="00C91AA2"/>
    <w:rsid w:val="00C941EE"/>
    <w:rsid w:val="00CA149A"/>
    <w:rsid w:val="00CA3340"/>
    <w:rsid w:val="00CA7665"/>
    <w:rsid w:val="00CC1461"/>
    <w:rsid w:val="00CC14C0"/>
    <w:rsid w:val="00CC2B93"/>
    <w:rsid w:val="00CC3C5B"/>
    <w:rsid w:val="00CC4C76"/>
    <w:rsid w:val="00CC53F0"/>
    <w:rsid w:val="00CC6594"/>
    <w:rsid w:val="00CD1A2E"/>
    <w:rsid w:val="00CD3572"/>
    <w:rsid w:val="00CE3F98"/>
    <w:rsid w:val="00CE7915"/>
    <w:rsid w:val="00CF78EB"/>
    <w:rsid w:val="00D00A50"/>
    <w:rsid w:val="00D0664A"/>
    <w:rsid w:val="00D06CE2"/>
    <w:rsid w:val="00D11538"/>
    <w:rsid w:val="00D15E7B"/>
    <w:rsid w:val="00D1730B"/>
    <w:rsid w:val="00D24427"/>
    <w:rsid w:val="00D2532A"/>
    <w:rsid w:val="00D3223C"/>
    <w:rsid w:val="00D337CE"/>
    <w:rsid w:val="00D45002"/>
    <w:rsid w:val="00D55EF9"/>
    <w:rsid w:val="00D564E6"/>
    <w:rsid w:val="00D60D18"/>
    <w:rsid w:val="00D636CF"/>
    <w:rsid w:val="00D71CAE"/>
    <w:rsid w:val="00D73592"/>
    <w:rsid w:val="00D80FE1"/>
    <w:rsid w:val="00D836F3"/>
    <w:rsid w:val="00D85EA0"/>
    <w:rsid w:val="00D87CB5"/>
    <w:rsid w:val="00D9146E"/>
    <w:rsid w:val="00DA4BE3"/>
    <w:rsid w:val="00DA5635"/>
    <w:rsid w:val="00DA5E80"/>
    <w:rsid w:val="00DA6898"/>
    <w:rsid w:val="00DB229F"/>
    <w:rsid w:val="00DD05A3"/>
    <w:rsid w:val="00DD1AD3"/>
    <w:rsid w:val="00DD416A"/>
    <w:rsid w:val="00DE0397"/>
    <w:rsid w:val="00DE1369"/>
    <w:rsid w:val="00DE1852"/>
    <w:rsid w:val="00DF0A40"/>
    <w:rsid w:val="00DF6A76"/>
    <w:rsid w:val="00DF6F9B"/>
    <w:rsid w:val="00E02ED9"/>
    <w:rsid w:val="00E0314B"/>
    <w:rsid w:val="00E0498F"/>
    <w:rsid w:val="00E05D9B"/>
    <w:rsid w:val="00E1028C"/>
    <w:rsid w:val="00E10A45"/>
    <w:rsid w:val="00E12769"/>
    <w:rsid w:val="00E222C9"/>
    <w:rsid w:val="00E22B6F"/>
    <w:rsid w:val="00E24279"/>
    <w:rsid w:val="00E260B6"/>
    <w:rsid w:val="00E26DFF"/>
    <w:rsid w:val="00E3024C"/>
    <w:rsid w:val="00E30D65"/>
    <w:rsid w:val="00E37CEE"/>
    <w:rsid w:val="00E43E8B"/>
    <w:rsid w:val="00E4426D"/>
    <w:rsid w:val="00E53215"/>
    <w:rsid w:val="00E54483"/>
    <w:rsid w:val="00E57002"/>
    <w:rsid w:val="00E60248"/>
    <w:rsid w:val="00E66DB5"/>
    <w:rsid w:val="00E71442"/>
    <w:rsid w:val="00E73DE6"/>
    <w:rsid w:val="00E752B5"/>
    <w:rsid w:val="00E765E7"/>
    <w:rsid w:val="00E8293D"/>
    <w:rsid w:val="00E82E4B"/>
    <w:rsid w:val="00E9283A"/>
    <w:rsid w:val="00E957D3"/>
    <w:rsid w:val="00EA13BB"/>
    <w:rsid w:val="00EA29DA"/>
    <w:rsid w:val="00EB0BCC"/>
    <w:rsid w:val="00EB2FC8"/>
    <w:rsid w:val="00EB37B7"/>
    <w:rsid w:val="00EB54B1"/>
    <w:rsid w:val="00EB5CF5"/>
    <w:rsid w:val="00EB681D"/>
    <w:rsid w:val="00EC1B50"/>
    <w:rsid w:val="00EC71B4"/>
    <w:rsid w:val="00ED6999"/>
    <w:rsid w:val="00EE1EE6"/>
    <w:rsid w:val="00EF02E4"/>
    <w:rsid w:val="00EF0391"/>
    <w:rsid w:val="00EF4C35"/>
    <w:rsid w:val="00EF79F9"/>
    <w:rsid w:val="00F01596"/>
    <w:rsid w:val="00F0581A"/>
    <w:rsid w:val="00F07C15"/>
    <w:rsid w:val="00F15EB9"/>
    <w:rsid w:val="00F21204"/>
    <w:rsid w:val="00F23815"/>
    <w:rsid w:val="00F32683"/>
    <w:rsid w:val="00F35138"/>
    <w:rsid w:val="00F36132"/>
    <w:rsid w:val="00F370D2"/>
    <w:rsid w:val="00F40898"/>
    <w:rsid w:val="00F42332"/>
    <w:rsid w:val="00F4318D"/>
    <w:rsid w:val="00F549E4"/>
    <w:rsid w:val="00F60DCD"/>
    <w:rsid w:val="00F62C8F"/>
    <w:rsid w:val="00F62CB8"/>
    <w:rsid w:val="00F63586"/>
    <w:rsid w:val="00F77332"/>
    <w:rsid w:val="00F82740"/>
    <w:rsid w:val="00F83691"/>
    <w:rsid w:val="00F84CB0"/>
    <w:rsid w:val="00F85FDA"/>
    <w:rsid w:val="00F91F9F"/>
    <w:rsid w:val="00F930A7"/>
    <w:rsid w:val="00F93BDA"/>
    <w:rsid w:val="00FA140A"/>
    <w:rsid w:val="00FA5C7E"/>
    <w:rsid w:val="00FB49B8"/>
    <w:rsid w:val="00FB733D"/>
    <w:rsid w:val="00FC1262"/>
    <w:rsid w:val="00FC4598"/>
    <w:rsid w:val="00FC506B"/>
    <w:rsid w:val="00FD05AA"/>
    <w:rsid w:val="00FD4735"/>
    <w:rsid w:val="00FD5BA3"/>
    <w:rsid w:val="00FE0390"/>
    <w:rsid w:val="00FE0417"/>
    <w:rsid w:val="00FE0D5A"/>
    <w:rsid w:val="00FE3662"/>
    <w:rsid w:val="00FE7DAE"/>
    <w:rsid w:val="00FF02C4"/>
    <w:rsid w:val="00FF299C"/>
    <w:rsid w:val="00FF5302"/>
    <w:rsid w:val="00FF6573"/>
    <w:rsid w:val="048BBAFF"/>
    <w:rsid w:val="088F23D4"/>
    <w:rsid w:val="101235A5"/>
    <w:rsid w:val="138F64CE"/>
    <w:rsid w:val="17451388"/>
    <w:rsid w:val="1D8E0D10"/>
    <w:rsid w:val="1DABA9EC"/>
    <w:rsid w:val="2156677B"/>
    <w:rsid w:val="2FC2D5D5"/>
    <w:rsid w:val="2FCFADC8"/>
    <w:rsid w:val="31C912C3"/>
    <w:rsid w:val="39A91552"/>
    <w:rsid w:val="3C06C7A0"/>
    <w:rsid w:val="4494D1C4"/>
    <w:rsid w:val="4632D1E9"/>
    <w:rsid w:val="480ED955"/>
    <w:rsid w:val="4C713253"/>
    <w:rsid w:val="4EAC7EBE"/>
    <w:rsid w:val="53B63BAF"/>
    <w:rsid w:val="5F500B30"/>
    <w:rsid w:val="5FF9BF86"/>
    <w:rsid w:val="612D57B6"/>
    <w:rsid w:val="66C4B17B"/>
    <w:rsid w:val="6ACDF891"/>
    <w:rsid w:val="6EBB357A"/>
    <w:rsid w:val="75102871"/>
    <w:rsid w:val="770B7D87"/>
    <w:rsid w:val="79D1EDDF"/>
    <w:rsid w:val="7AFE0115"/>
    <w:rsid w:val="7B61A36A"/>
    <w:rsid w:val="7CCB2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7"/>
    <o:shapelayout v:ext="edit">
      <o:idmap v:ext="edit" data="1"/>
    </o:shapelayout>
  </w:shapeDefaults>
  <w:decimalSymbol w:val="."/>
  <w:listSeparator w:val=","/>
  <w14:docId w14:val="7F595C05"/>
  <w15:chartTrackingRefBased/>
  <w15:docId w15:val="{D4295321-B1EE-4C37-ABF0-F65D7BCF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pPr>
      <w:autoSpaceDE w:val="0"/>
      <w:autoSpaceDN w:val="0"/>
      <w:adjustRightInd w:val="0"/>
    </w:pPr>
    <w:rPr>
      <w:sz w:val="20"/>
      <w:szCs w:val="20"/>
    </w:rPr>
  </w:style>
  <w:style w:type="character" w:styleId="FootnoteReference">
    <w:name w:val="footnote reference"/>
    <w:semiHidden/>
    <w:rPr>
      <w:vertAlign w:val="superscript"/>
    </w:rPr>
  </w:style>
  <w:style w:type="paragraph" w:customStyle="1" w:styleId="font5">
    <w:name w:val="font5"/>
    <w:basedOn w:val="Normal"/>
    <w:pPr>
      <w:spacing w:before="100" w:beforeAutospacing="1" w:after="100" w:afterAutospacing="1"/>
    </w:pPr>
    <w:rPr>
      <w:rFonts w:ascii="Arial" w:hAnsi="Arial" w:cs="Arial"/>
      <w:sz w:val="20"/>
      <w:szCs w:val="20"/>
    </w:rPr>
  </w:style>
  <w:style w:type="paragraph" w:customStyle="1" w:styleId="font6">
    <w:name w:val="font6"/>
    <w:basedOn w:val="Normal"/>
    <w:pPr>
      <w:spacing w:before="100" w:beforeAutospacing="1" w:after="100" w:afterAutospacing="1"/>
    </w:pPr>
    <w:rPr>
      <w:rFonts w:ascii="Arial" w:hAnsi="Arial" w:cs="Arial"/>
      <w:b/>
      <w:bCs/>
      <w:sz w:val="20"/>
      <w:szCs w:val="20"/>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hAnsi="Arial" w:cs="Aria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1">
    <w:name w:val="1"/>
    <w:pPr>
      <w:tabs>
        <w:tab w:val="left" w:pos="720"/>
        <w:tab w:val="left" w:pos="1440"/>
      </w:tabs>
      <w:autoSpaceDE w:val="0"/>
      <w:autoSpaceDN w:val="0"/>
      <w:adjustRightInd w:val="0"/>
      <w:ind w:left="1440" w:hanging="720"/>
    </w:pPr>
    <w:rPr>
      <w:szCs w:val="24"/>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styleId="BalloonText">
    <w:name w:val="Balloon Text"/>
    <w:basedOn w:val="Normal"/>
    <w:semiHidden/>
    <w:rsid w:val="008912EA"/>
    <w:rPr>
      <w:rFonts w:ascii="Tahoma" w:hAnsi="Tahoma" w:cs="Tahoma"/>
      <w:sz w:val="16"/>
      <w:szCs w:val="16"/>
    </w:rPr>
  </w:style>
  <w:style w:type="paragraph" w:styleId="CommentSubject">
    <w:name w:val="annotation subject"/>
    <w:basedOn w:val="CommentText"/>
    <w:next w:val="CommentText"/>
    <w:link w:val="CommentSubjectChar"/>
    <w:rsid w:val="00B64CC7"/>
    <w:rPr>
      <w:b/>
      <w:bCs/>
      <w:lang w:val="x-none" w:eastAsia="x-none"/>
    </w:rPr>
  </w:style>
  <w:style w:type="character" w:customStyle="1" w:styleId="CommentTextChar">
    <w:name w:val="Comment Text Char"/>
    <w:basedOn w:val="DefaultParagraphFont"/>
    <w:link w:val="CommentText"/>
    <w:semiHidden/>
    <w:rsid w:val="00B64CC7"/>
  </w:style>
  <w:style w:type="character" w:customStyle="1" w:styleId="CommentSubjectChar">
    <w:name w:val="Comment Subject Char"/>
    <w:link w:val="CommentSubject"/>
    <w:rsid w:val="00B64CC7"/>
    <w:rPr>
      <w:b/>
      <w:bCs/>
    </w:rPr>
  </w:style>
  <w:style w:type="paragraph" w:styleId="Revision">
    <w:name w:val="Revision"/>
    <w:hidden/>
    <w:uiPriority w:val="99"/>
    <w:semiHidden/>
    <w:rsid w:val="00B64CC7"/>
    <w:rPr>
      <w:sz w:val="24"/>
      <w:szCs w:val="24"/>
    </w:rPr>
  </w:style>
  <w:style w:type="table" w:styleId="TableGrid">
    <w:name w:val="Table Grid"/>
    <w:basedOn w:val="TableNormal"/>
    <w:rsid w:val="00914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011C5"/>
    <w:pPr>
      <w:ind w:left="720"/>
    </w:pPr>
    <w:rPr>
      <w:lang w:val="x-none" w:eastAsia="x-none"/>
    </w:rPr>
  </w:style>
  <w:style w:type="paragraph" w:customStyle="1" w:styleId="Default">
    <w:name w:val="Default"/>
    <w:rsid w:val="000F6B08"/>
    <w:pPr>
      <w:autoSpaceDE w:val="0"/>
      <w:autoSpaceDN w:val="0"/>
      <w:adjustRightInd w:val="0"/>
    </w:pPr>
    <w:rPr>
      <w:rFonts w:ascii="Times" w:hAnsi="Times" w:cs="Times"/>
      <w:color w:val="000000"/>
      <w:sz w:val="24"/>
      <w:szCs w:val="24"/>
    </w:rPr>
  </w:style>
  <w:style w:type="paragraph" w:styleId="PlainText">
    <w:name w:val="Plain Text"/>
    <w:basedOn w:val="Normal"/>
    <w:link w:val="PlainTextChar"/>
    <w:uiPriority w:val="99"/>
    <w:unhideWhenUsed/>
    <w:rsid w:val="0097748E"/>
    <w:rPr>
      <w:rFonts w:ascii="Calibri" w:eastAsia="Calibri" w:hAnsi="Calibri"/>
      <w:sz w:val="22"/>
      <w:szCs w:val="21"/>
      <w:lang w:val="x-none" w:eastAsia="x-none"/>
    </w:rPr>
  </w:style>
  <w:style w:type="character" w:customStyle="1" w:styleId="PlainTextChar">
    <w:name w:val="Plain Text Char"/>
    <w:link w:val="PlainText"/>
    <w:uiPriority w:val="99"/>
    <w:rsid w:val="0097748E"/>
    <w:rPr>
      <w:rFonts w:ascii="Calibri" w:eastAsia="Calibri" w:hAnsi="Calibri"/>
      <w:sz w:val="22"/>
      <w:szCs w:val="21"/>
    </w:rPr>
  </w:style>
  <w:style w:type="character" w:customStyle="1" w:styleId="ListParagraphChar">
    <w:name w:val="List Paragraph Char"/>
    <w:link w:val="ListParagraph"/>
    <w:uiPriority w:val="34"/>
    <w:rsid w:val="00652F37"/>
    <w:rPr>
      <w:sz w:val="24"/>
      <w:szCs w:val="24"/>
    </w:rPr>
  </w:style>
  <w:style w:type="paragraph" w:customStyle="1" w:styleId="xmsonormal">
    <w:name w:val="x_msonormal"/>
    <w:basedOn w:val="Normal"/>
    <w:rsid w:val="00437775"/>
    <w:pPr>
      <w:spacing w:before="100" w:beforeAutospacing="1" w:after="100" w:afterAutospacing="1"/>
    </w:pPr>
  </w:style>
  <w:style w:type="paragraph" w:styleId="NormalWeb">
    <w:name w:val="Normal (Web)"/>
    <w:basedOn w:val="Normal"/>
    <w:uiPriority w:val="99"/>
    <w:unhideWhenUsed/>
    <w:rsid w:val="001948BF"/>
    <w:pPr>
      <w:spacing w:before="100" w:beforeAutospacing="1" w:after="100" w:afterAutospacing="1"/>
    </w:pPr>
  </w:style>
  <w:style w:type="character" w:styleId="UnresolvedMention">
    <w:name w:val="Unresolved Mention"/>
    <w:basedOn w:val="DefaultParagraphFont"/>
    <w:uiPriority w:val="99"/>
    <w:semiHidden/>
    <w:unhideWhenUsed/>
    <w:rsid w:val="00162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773037">
      <w:bodyDiv w:val="1"/>
      <w:marLeft w:val="0"/>
      <w:marRight w:val="5"/>
      <w:marTop w:val="0"/>
      <w:marBottom w:val="600"/>
      <w:divBdr>
        <w:top w:val="none" w:sz="0" w:space="0" w:color="auto"/>
        <w:left w:val="none" w:sz="0" w:space="0" w:color="auto"/>
        <w:bottom w:val="none" w:sz="0" w:space="0" w:color="auto"/>
        <w:right w:val="none" w:sz="0" w:space="0" w:color="auto"/>
      </w:divBdr>
      <w:divsChild>
        <w:div w:id="880705352">
          <w:marLeft w:val="2265"/>
          <w:marRight w:val="0"/>
          <w:marTop w:val="450"/>
          <w:marBottom w:val="300"/>
          <w:divBdr>
            <w:top w:val="none" w:sz="0" w:space="0" w:color="auto"/>
            <w:left w:val="none" w:sz="0" w:space="0" w:color="auto"/>
            <w:bottom w:val="none" w:sz="0" w:space="0" w:color="auto"/>
            <w:right w:val="none" w:sz="0" w:space="0" w:color="auto"/>
          </w:divBdr>
        </w:div>
      </w:divsChild>
    </w:div>
    <w:div w:id="446201454">
      <w:bodyDiv w:val="1"/>
      <w:marLeft w:val="0"/>
      <w:marRight w:val="0"/>
      <w:marTop w:val="0"/>
      <w:marBottom w:val="0"/>
      <w:divBdr>
        <w:top w:val="none" w:sz="0" w:space="0" w:color="auto"/>
        <w:left w:val="none" w:sz="0" w:space="0" w:color="auto"/>
        <w:bottom w:val="none" w:sz="0" w:space="0" w:color="auto"/>
        <w:right w:val="none" w:sz="0" w:space="0" w:color="auto"/>
      </w:divBdr>
    </w:div>
    <w:div w:id="494348400">
      <w:bodyDiv w:val="1"/>
      <w:marLeft w:val="0"/>
      <w:marRight w:val="0"/>
      <w:marTop w:val="0"/>
      <w:marBottom w:val="0"/>
      <w:divBdr>
        <w:top w:val="none" w:sz="0" w:space="0" w:color="auto"/>
        <w:left w:val="none" w:sz="0" w:space="0" w:color="auto"/>
        <w:bottom w:val="none" w:sz="0" w:space="0" w:color="auto"/>
        <w:right w:val="none" w:sz="0" w:space="0" w:color="auto"/>
      </w:divBdr>
    </w:div>
    <w:div w:id="685985551">
      <w:bodyDiv w:val="1"/>
      <w:marLeft w:val="0"/>
      <w:marRight w:val="0"/>
      <w:marTop w:val="0"/>
      <w:marBottom w:val="0"/>
      <w:divBdr>
        <w:top w:val="none" w:sz="0" w:space="0" w:color="auto"/>
        <w:left w:val="none" w:sz="0" w:space="0" w:color="auto"/>
        <w:bottom w:val="none" w:sz="0" w:space="0" w:color="auto"/>
        <w:right w:val="none" w:sz="0" w:space="0" w:color="auto"/>
      </w:divBdr>
    </w:div>
    <w:div w:id="786851342">
      <w:bodyDiv w:val="1"/>
      <w:marLeft w:val="0"/>
      <w:marRight w:val="0"/>
      <w:marTop w:val="0"/>
      <w:marBottom w:val="0"/>
      <w:divBdr>
        <w:top w:val="none" w:sz="0" w:space="0" w:color="auto"/>
        <w:left w:val="none" w:sz="0" w:space="0" w:color="auto"/>
        <w:bottom w:val="none" w:sz="0" w:space="0" w:color="auto"/>
        <w:right w:val="none" w:sz="0" w:space="0" w:color="auto"/>
      </w:divBdr>
    </w:div>
    <w:div w:id="907424466">
      <w:bodyDiv w:val="1"/>
      <w:marLeft w:val="0"/>
      <w:marRight w:val="0"/>
      <w:marTop w:val="0"/>
      <w:marBottom w:val="0"/>
      <w:divBdr>
        <w:top w:val="none" w:sz="0" w:space="0" w:color="auto"/>
        <w:left w:val="none" w:sz="0" w:space="0" w:color="auto"/>
        <w:bottom w:val="none" w:sz="0" w:space="0" w:color="auto"/>
        <w:right w:val="none" w:sz="0" w:space="0" w:color="auto"/>
      </w:divBdr>
    </w:div>
    <w:div w:id="1353998028">
      <w:bodyDiv w:val="1"/>
      <w:marLeft w:val="0"/>
      <w:marRight w:val="0"/>
      <w:marTop w:val="0"/>
      <w:marBottom w:val="0"/>
      <w:divBdr>
        <w:top w:val="none" w:sz="0" w:space="0" w:color="auto"/>
        <w:left w:val="none" w:sz="0" w:space="0" w:color="auto"/>
        <w:bottom w:val="none" w:sz="0" w:space="0" w:color="auto"/>
        <w:right w:val="none" w:sz="0" w:space="0" w:color="auto"/>
      </w:divBdr>
    </w:div>
    <w:div w:id="1473329304">
      <w:bodyDiv w:val="1"/>
      <w:marLeft w:val="0"/>
      <w:marRight w:val="0"/>
      <w:marTop w:val="0"/>
      <w:marBottom w:val="0"/>
      <w:divBdr>
        <w:top w:val="none" w:sz="0" w:space="0" w:color="auto"/>
        <w:left w:val="none" w:sz="0" w:space="0" w:color="auto"/>
        <w:bottom w:val="none" w:sz="0" w:space="0" w:color="auto"/>
        <w:right w:val="none" w:sz="0" w:space="0" w:color="auto"/>
      </w:divBdr>
    </w:div>
    <w:div w:id="1654211823">
      <w:bodyDiv w:val="1"/>
      <w:marLeft w:val="0"/>
      <w:marRight w:val="0"/>
      <w:marTop w:val="0"/>
      <w:marBottom w:val="0"/>
      <w:divBdr>
        <w:top w:val="none" w:sz="0" w:space="0" w:color="auto"/>
        <w:left w:val="none" w:sz="0" w:space="0" w:color="auto"/>
        <w:bottom w:val="none" w:sz="0" w:space="0" w:color="auto"/>
        <w:right w:val="none" w:sz="0" w:space="0" w:color="auto"/>
      </w:divBdr>
    </w:div>
    <w:div w:id="1654334370">
      <w:bodyDiv w:val="1"/>
      <w:marLeft w:val="0"/>
      <w:marRight w:val="0"/>
      <w:marTop w:val="0"/>
      <w:marBottom w:val="0"/>
      <w:divBdr>
        <w:top w:val="none" w:sz="0" w:space="0" w:color="auto"/>
        <w:left w:val="none" w:sz="0" w:space="0" w:color="auto"/>
        <w:bottom w:val="none" w:sz="0" w:space="0" w:color="auto"/>
        <w:right w:val="none" w:sz="0" w:space="0" w:color="auto"/>
      </w:divBdr>
    </w:div>
    <w:div w:id="1682201162">
      <w:bodyDiv w:val="1"/>
      <w:marLeft w:val="0"/>
      <w:marRight w:val="0"/>
      <w:marTop w:val="0"/>
      <w:marBottom w:val="0"/>
      <w:divBdr>
        <w:top w:val="none" w:sz="0" w:space="0" w:color="auto"/>
        <w:left w:val="none" w:sz="0" w:space="0" w:color="auto"/>
        <w:bottom w:val="none" w:sz="0" w:space="0" w:color="auto"/>
        <w:right w:val="none" w:sz="0" w:space="0" w:color="auto"/>
      </w:divBdr>
    </w:div>
    <w:div w:id="1717775723">
      <w:bodyDiv w:val="1"/>
      <w:marLeft w:val="0"/>
      <w:marRight w:val="0"/>
      <w:marTop w:val="0"/>
      <w:marBottom w:val="0"/>
      <w:divBdr>
        <w:top w:val="none" w:sz="0" w:space="0" w:color="auto"/>
        <w:left w:val="none" w:sz="0" w:space="0" w:color="auto"/>
        <w:bottom w:val="none" w:sz="0" w:space="0" w:color="auto"/>
        <w:right w:val="none" w:sz="0" w:space="0" w:color="auto"/>
      </w:divBdr>
    </w:div>
    <w:div w:id="1780296465">
      <w:bodyDiv w:val="1"/>
      <w:marLeft w:val="0"/>
      <w:marRight w:val="0"/>
      <w:marTop w:val="0"/>
      <w:marBottom w:val="0"/>
      <w:divBdr>
        <w:top w:val="none" w:sz="0" w:space="0" w:color="auto"/>
        <w:left w:val="none" w:sz="0" w:space="0" w:color="auto"/>
        <w:bottom w:val="none" w:sz="0" w:space="0" w:color="auto"/>
        <w:right w:val="none" w:sz="0" w:space="0" w:color="auto"/>
      </w:divBdr>
    </w:div>
    <w:div w:id="1834224166">
      <w:bodyDiv w:val="1"/>
      <w:marLeft w:val="0"/>
      <w:marRight w:val="0"/>
      <w:marTop w:val="0"/>
      <w:marBottom w:val="0"/>
      <w:divBdr>
        <w:top w:val="none" w:sz="0" w:space="0" w:color="auto"/>
        <w:left w:val="none" w:sz="0" w:space="0" w:color="auto"/>
        <w:bottom w:val="none" w:sz="0" w:space="0" w:color="auto"/>
        <w:right w:val="none" w:sz="0" w:space="0" w:color="auto"/>
      </w:divBdr>
    </w:div>
    <w:div w:id="1904022077">
      <w:bodyDiv w:val="1"/>
      <w:marLeft w:val="0"/>
      <w:marRight w:val="0"/>
      <w:marTop w:val="0"/>
      <w:marBottom w:val="0"/>
      <w:divBdr>
        <w:top w:val="none" w:sz="0" w:space="0" w:color="auto"/>
        <w:left w:val="none" w:sz="0" w:space="0" w:color="auto"/>
        <w:bottom w:val="none" w:sz="0" w:space="0" w:color="auto"/>
        <w:right w:val="none" w:sz="0" w:space="0" w:color="auto"/>
      </w:divBdr>
    </w:div>
    <w:div w:id="199571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chelle.prior@deq.virginia.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brenda.allred@tceq.texas.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ephanie.vap-morrow@nebraska.gov"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433031.htm" TargetMode="External"/><Relationship Id="rId2" Type="http://schemas.openxmlformats.org/officeDocument/2006/relationships/hyperlink" Target="https://www.bls.gov/oes/current/oes434199.htm" TargetMode="External"/><Relationship Id="rId1" Type="http://schemas.openxmlformats.org/officeDocument/2006/relationships/hyperlink" Target="https://www.bls.gov/oes/current/oes110000.htm" TargetMode="External"/><Relationship Id="rId4" Type="http://schemas.openxmlformats.org/officeDocument/2006/relationships/hyperlink" Target="https://www.opm.gov/policy-data-oversight/pay-leave/salaries-wages/salary-tables/pdf/2020/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2020-10-08T19:41:48+00:00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e3f09c3df709400db2417a7161762d62 xmlns="4ffa91fb-a0ff-4ac5-b2db-65c790d184a4">
      <Terms xmlns="http://schemas.microsoft.com/office/infopath/2007/PartnerControls"/>
    </e3f09c3df709400db2417a7161762d6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A05CB885CA053D4D965C98EA580241A7" ma:contentTypeVersion="6" ma:contentTypeDescription="Create a new document." ma:contentTypeScope="" ma:versionID="532731fb4379fcc2e97161789eb82e0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32fdff2-41b1-4015-ac07-0d2cc1581d3e" targetNamespace="http://schemas.microsoft.com/office/2006/metadata/properties" ma:root="true" ma:fieldsID="8c385f9b95335944496544c611a135a0" ns1:_="" ns2:_="" ns3:_="" ns4:_="" ns5:_="">
    <xsd:import namespace="http://schemas.microsoft.com/sharepoint/v3"/>
    <xsd:import namespace="4ffa91fb-a0ff-4ac5-b2db-65c790d184a4"/>
    <xsd:import namespace="http://schemas.microsoft.com/sharepoint.v3"/>
    <xsd:import namespace="http://schemas.microsoft.com/sharepoint/v3/fields"/>
    <xsd:import namespace="432fdff2-41b1-4015-ac07-0d2cc1581d3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10220ca6-7fbb-439f-9a9c-543f2e6a113e}" ma:internalName="TaxCatchAllLabel" ma:readOnly="true" ma:showField="CatchAllDataLabel" ma:web="37f7782a-25a5-458d-be9c-ec4684fdd515">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10220ca6-7fbb-439f-9a9c-543f2e6a113e}" ma:internalName="TaxCatchAll" ma:showField="CatchAllData" ma:web="37f7782a-25a5-458d-be9c-ec4684fdd515">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2fdff2-41b1-4015-ac07-0d2cc1581d3e"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C14292-3CA1-482A-A460-7461558B6ED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4FBFD52E-EA69-4991-8F3E-AEAB3AE5EF5A}">
  <ds:schemaRefs>
    <ds:schemaRef ds:uri="http://schemas.microsoft.com/sharepoint/v3/contenttype/forms"/>
  </ds:schemaRefs>
</ds:datastoreItem>
</file>

<file path=customXml/itemProps3.xml><?xml version="1.0" encoding="utf-8"?>
<ds:datastoreItem xmlns:ds="http://schemas.openxmlformats.org/officeDocument/2006/customXml" ds:itemID="{5E02284C-004D-4D1B-A64A-1E7F41F36051}">
  <ds:schemaRefs>
    <ds:schemaRef ds:uri="http://schemas.openxmlformats.org/officeDocument/2006/bibliography"/>
  </ds:schemaRefs>
</ds:datastoreItem>
</file>

<file path=customXml/itemProps4.xml><?xml version="1.0" encoding="utf-8"?>
<ds:datastoreItem xmlns:ds="http://schemas.openxmlformats.org/officeDocument/2006/customXml" ds:itemID="{A27C0763-2225-4EF3-A527-FC2D59BA8564}">
  <ds:schemaRefs>
    <ds:schemaRef ds:uri="Microsoft.SharePoint.Taxonomy.ContentTypeSync"/>
  </ds:schemaRefs>
</ds:datastoreItem>
</file>

<file path=customXml/itemProps5.xml><?xml version="1.0" encoding="utf-8"?>
<ds:datastoreItem xmlns:ds="http://schemas.openxmlformats.org/officeDocument/2006/customXml" ds:itemID="{5D4E0AD0-51E8-4A57-97F6-524EEAF10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32fdff2-41b1-4015-ac07-0d2cc158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28</Pages>
  <Words>8231</Words>
  <Characters>48358</Characters>
  <Application>Microsoft Office Word</Application>
  <DocSecurity>0</DocSecurity>
  <Lines>402</Lines>
  <Paragraphs>112</Paragraphs>
  <ScaleCrop>false</ScaleCrop>
  <Company>Tetra Tech Inc.</Company>
  <LinksUpToDate>false</LinksUpToDate>
  <CharactersWithSpaces>56477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Michener, Steve</dc:creator>
  <cp:keywords/>
  <cp:lastModifiedBy>January, Elizabeth</cp:lastModifiedBy>
  <cp:revision>53</cp:revision>
  <cp:lastPrinted>2014-06-11T18:25:00Z</cp:lastPrinted>
  <dcterms:created xsi:type="dcterms:W3CDTF">2020-11-02T13:06:00Z</dcterms:created>
  <dcterms:modified xsi:type="dcterms:W3CDTF">2021-02-08T18:26:00Z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0x010100A05CB885CA053D4D965C98EA580241A7</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