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B1194" w:rsidR="007B1194" w:rsidP="007B1194" w:rsidRDefault="007B1194" w14:paraId="6BA146F8"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rFonts w:ascii="Arial Narrow" w:hAnsi="Arial Narrow"/>
          <w:b/>
          <w:bCs/>
          <w:color w:val="FF0000"/>
          <w:sz w:val="22"/>
          <w:szCs w:val="22"/>
        </w:rPr>
      </w:pPr>
    </w:p>
    <w:p w:rsidRPr="00ED2AD4" w:rsidR="00536A11" w:rsidP="007C23F0" w:rsidRDefault="007A010B" w14:paraId="252C82B8"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color w:val="auto"/>
          <w:sz w:val="22"/>
          <w:szCs w:val="22"/>
        </w:rPr>
      </w:pPr>
      <w:r w:rsidRPr="00ED2AD4">
        <w:rPr>
          <w:color w:val="auto"/>
          <w:sz w:val="22"/>
          <w:szCs w:val="22"/>
        </w:rPr>
        <w:t>SUPPORTING</w:t>
      </w:r>
      <w:r w:rsidRPr="00ED2AD4" w:rsidR="00A10812">
        <w:rPr>
          <w:color w:val="auto"/>
          <w:sz w:val="22"/>
          <w:szCs w:val="22"/>
        </w:rPr>
        <w:t xml:space="preserve"> </w:t>
      </w:r>
      <w:proofErr w:type="gramStart"/>
      <w:r w:rsidRPr="00ED2AD4" w:rsidR="00A10812">
        <w:rPr>
          <w:color w:val="auto"/>
          <w:sz w:val="22"/>
          <w:szCs w:val="22"/>
        </w:rPr>
        <w:t>STATEMENT</w:t>
      </w:r>
      <w:proofErr w:type="gramEnd"/>
      <w:r w:rsidRPr="00ED2AD4" w:rsidR="00A10812">
        <w:rPr>
          <w:color w:val="auto"/>
          <w:sz w:val="22"/>
          <w:szCs w:val="22"/>
        </w:rPr>
        <w:t xml:space="preserve"> </w:t>
      </w:r>
      <w:r w:rsidRPr="00ED2AD4" w:rsidR="009A5633">
        <w:rPr>
          <w:color w:val="auto"/>
          <w:sz w:val="22"/>
          <w:szCs w:val="22"/>
        </w:rPr>
        <w:t>A</w:t>
      </w:r>
    </w:p>
    <w:p w:rsidR="00E6326A" w:rsidP="007C23F0" w:rsidRDefault="00E6326A" w14:paraId="379F929A" w14:textId="77777777">
      <w:pPr>
        <w:tabs>
          <w:tab w:val="left" w:pos="547"/>
          <w:tab w:val="left" w:pos="1080"/>
          <w:tab w:val="left" w:pos="1627"/>
          <w:tab w:val="left" w:pos="2160"/>
          <w:tab w:val="left" w:pos="2880"/>
        </w:tabs>
        <w:jc w:val="center"/>
        <w:rPr>
          <w:b/>
          <w:bCs/>
          <w:color w:val="FF0000"/>
          <w:sz w:val="22"/>
          <w:szCs w:val="22"/>
        </w:rPr>
      </w:pPr>
    </w:p>
    <w:p w:rsidRPr="00603E40" w:rsidR="00533EDC" w:rsidP="00533EDC" w:rsidRDefault="00533EDC" w14:paraId="7FC7FBE7"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szCs w:val="24"/>
        </w:rPr>
      </w:pPr>
      <w:r w:rsidRPr="00603E40">
        <w:rPr>
          <w:szCs w:val="24"/>
        </w:rPr>
        <w:t>VHA Homeless Programs</w:t>
      </w:r>
    </w:p>
    <w:p w:rsidR="00D211C8" w:rsidP="00533EDC" w:rsidRDefault="00533EDC" w14:paraId="3617C494" w14:textId="77777777">
      <w:pPr>
        <w:tabs>
          <w:tab w:val="left" w:pos="547"/>
          <w:tab w:val="left" w:pos="1080"/>
          <w:tab w:val="left" w:pos="1627"/>
          <w:tab w:val="left" w:pos="2160"/>
          <w:tab w:val="left" w:pos="2880"/>
        </w:tabs>
        <w:jc w:val="center"/>
        <w:rPr>
          <w:b/>
        </w:rPr>
      </w:pPr>
      <w:r w:rsidRPr="00603E40">
        <w:rPr>
          <w:b/>
        </w:rPr>
        <w:t xml:space="preserve">Project CHALENG (Community Homelessness Assessment, Local Education </w:t>
      </w:r>
    </w:p>
    <w:p w:rsidR="00ED2AD4" w:rsidP="00533EDC" w:rsidRDefault="00533EDC" w14:paraId="48DD3EC0" w14:textId="77777777">
      <w:pPr>
        <w:tabs>
          <w:tab w:val="left" w:pos="547"/>
          <w:tab w:val="left" w:pos="1080"/>
          <w:tab w:val="left" w:pos="1627"/>
          <w:tab w:val="left" w:pos="2160"/>
          <w:tab w:val="left" w:pos="2880"/>
        </w:tabs>
        <w:jc w:val="center"/>
        <w:rPr>
          <w:b/>
        </w:rPr>
      </w:pPr>
      <w:r w:rsidRPr="00603E40">
        <w:rPr>
          <w:b/>
        </w:rPr>
        <w:t>and Networking Groups) for Veterans</w:t>
      </w:r>
    </w:p>
    <w:p w:rsidR="007C23F0" w:rsidP="00533EDC" w:rsidRDefault="007C23F0" w14:paraId="6ABD358C" w14:textId="77777777">
      <w:pPr>
        <w:tabs>
          <w:tab w:val="left" w:pos="547"/>
          <w:tab w:val="left" w:pos="1080"/>
          <w:tab w:val="left" w:pos="1627"/>
          <w:tab w:val="left" w:pos="2160"/>
          <w:tab w:val="left" w:pos="2880"/>
        </w:tabs>
        <w:jc w:val="center"/>
        <w:rPr>
          <w:b/>
          <w:bCs/>
        </w:rPr>
      </w:pPr>
      <w:r w:rsidRPr="007C23F0">
        <w:rPr>
          <w:b/>
          <w:bCs/>
        </w:rPr>
        <w:br/>
      </w:r>
      <w:r w:rsidR="002D63BC">
        <w:rPr>
          <w:b/>
          <w:bCs/>
        </w:rPr>
        <w:t>OMB</w:t>
      </w:r>
      <w:r w:rsidRPr="007C23F0">
        <w:rPr>
          <w:b/>
          <w:bCs/>
        </w:rPr>
        <w:t xml:space="preserve"> </w:t>
      </w:r>
      <w:r w:rsidR="001446A4">
        <w:rPr>
          <w:b/>
          <w:bCs/>
        </w:rPr>
        <w:t>C</w:t>
      </w:r>
      <w:r w:rsidR="003F3753">
        <w:rPr>
          <w:b/>
          <w:bCs/>
        </w:rPr>
        <w:t>ontrol</w:t>
      </w:r>
      <w:r w:rsidR="001446A4">
        <w:rPr>
          <w:b/>
          <w:bCs/>
        </w:rPr>
        <w:t xml:space="preserve"> N</w:t>
      </w:r>
      <w:r w:rsidR="003F3753">
        <w:rPr>
          <w:b/>
          <w:bCs/>
        </w:rPr>
        <w:t>umber</w:t>
      </w:r>
      <w:r w:rsidRPr="007C23F0">
        <w:rPr>
          <w:b/>
          <w:bCs/>
        </w:rPr>
        <w:t xml:space="preserve"> 2900-</w:t>
      </w:r>
      <w:r w:rsidR="006349EC">
        <w:rPr>
          <w:b/>
          <w:bCs/>
        </w:rPr>
        <w:t>0843</w:t>
      </w:r>
    </w:p>
    <w:p w:rsidRPr="00E6326A" w:rsidR="00E6326A" w:rsidP="007C23F0" w:rsidRDefault="00E6326A" w14:paraId="77BC27FA" w14:textId="77777777">
      <w:pPr>
        <w:tabs>
          <w:tab w:val="left" w:pos="547"/>
          <w:tab w:val="left" w:pos="1080"/>
          <w:tab w:val="left" w:pos="1627"/>
          <w:tab w:val="left" w:pos="2160"/>
          <w:tab w:val="left" w:pos="2880"/>
        </w:tabs>
        <w:jc w:val="center"/>
        <w:rPr>
          <w:b/>
          <w:bCs/>
        </w:rPr>
      </w:pPr>
    </w:p>
    <w:p w:rsidR="00536A11" w:rsidP="007C23F0" w:rsidRDefault="00536A11" w14:paraId="0856A626" w14:textId="77777777">
      <w:pPr>
        <w:tabs>
          <w:tab w:val="left" w:pos="547"/>
          <w:tab w:val="left" w:pos="1080"/>
          <w:tab w:val="left" w:pos="1627"/>
          <w:tab w:val="left" w:pos="2160"/>
          <w:tab w:val="left" w:pos="2880"/>
        </w:tabs>
        <w:jc w:val="center"/>
      </w:pPr>
    </w:p>
    <w:p w:rsidRPr="007B1194" w:rsidR="00536A11" w:rsidRDefault="00536A11" w14:paraId="7F30AAE3"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B1194">
        <w:rPr>
          <w:sz w:val="22"/>
          <w:szCs w:val="22"/>
        </w:rPr>
        <w:t>A.</w:t>
      </w:r>
      <w:r w:rsidRPr="007B1194">
        <w:rPr>
          <w:sz w:val="22"/>
          <w:szCs w:val="22"/>
        </w:rPr>
        <w:tab/>
        <w:t xml:space="preserve">JUSTIFICATION </w:t>
      </w:r>
    </w:p>
    <w:p w:rsidRPr="007B1194" w:rsidR="00536A11" w:rsidRDefault="00536A11" w14:paraId="0918B151" w14:textId="77777777">
      <w:pPr>
        <w:tabs>
          <w:tab w:val="left" w:pos="547"/>
          <w:tab w:val="left" w:pos="1080"/>
          <w:tab w:val="left" w:pos="1627"/>
          <w:tab w:val="left" w:pos="2160"/>
          <w:tab w:val="left" w:pos="2880"/>
        </w:tabs>
        <w:rPr>
          <w:sz w:val="22"/>
          <w:szCs w:val="22"/>
        </w:rPr>
      </w:pPr>
    </w:p>
    <w:p w:rsidRPr="007B1194" w:rsidR="00536A11" w:rsidRDefault="00536A11" w14:paraId="135724CE"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00536A11" w:rsidRDefault="00536A11" w14:paraId="112BA50B" w14:textId="77777777">
      <w:pPr>
        <w:tabs>
          <w:tab w:val="left" w:pos="547"/>
          <w:tab w:val="left" w:pos="1080"/>
          <w:tab w:val="left" w:pos="1627"/>
          <w:tab w:val="left" w:pos="2160"/>
          <w:tab w:val="left" w:pos="2880"/>
        </w:tabs>
        <w:rPr>
          <w:sz w:val="22"/>
          <w:szCs w:val="22"/>
        </w:rPr>
      </w:pPr>
    </w:p>
    <w:p w:rsidRPr="000B1263" w:rsidR="000B1263" w:rsidP="001B28DD" w:rsidRDefault="00505DD5" w14:paraId="52673EEF" w14:textId="77777777">
      <w:pPr>
        <w:ind w:firstLine="720"/>
      </w:pPr>
      <w:r>
        <w:t>T</w:t>
      </w:r>
      <w:r w:rsidRPr="000B1263" w:rsidR="000B1263">
        <w:t xml:space="preserve">he Department of Veterans Affairs (VA) launched Project CHALENG (Community Homelessness Assessment, Local Education and Networking Groups) for Veterans in </w:t>
      </w:r>
      <w:r>
        <w:t xml:space="preserve">1993 in </w:t>
      </w:r>
      <w:r w:rsidRPr="000B1263" w:rsidR="000B1263">
        <w:t xml:space="preserve">response to Public Law 102-405 which required VA to make an assessment of the needs of homeless Veterans in coordination with other Federal departments, state and local government agencies, and nongovernmental agencies with experience working with homeless persons.  Since 1993, VA has administered a needs assessment in accordance with guidance in Public Law 103-446 and Public Law 105-114.  </w:t>
      </w:r>
      <w:r w:rsidRPr="000B1263" w:rsidR="000B1263">
        <w:rPr>
          <w:sz w:val="22"/>
          <w:szCs w:val="22"/>
        </w:rPr>
        <w:t xml:space="preserve">Legal authority for this data collection is found under 38 USC, Part I, Chapter 5, Section 527 that authorizes the collection of data that will allow measurement and evaluation of the Department of Veterans Affairs Programs, the goal of which is improved health care for </w:t>
      </w:r>
      <w:r w:rsidR="00950081">
        <w:rPr>
          <w:sz w:val="22"/>
          <w:szCs w:val="22"/>
        </w:rPr>
        <w:t>V</w:t>
      </w:r>
      <w:r w:rsidRPr="000B1263" w:rsidR="000B1263">
        <w:rPr>
          <w:sz w:val="22"/>
          <w:szCs w:val="22"/>
        </w:rPr>
        <w:t>eterans.</w:t>
      </w:r>
    </w:p>
    <w:p w:rsidRPr="000B1263" w:rsidR="000B1263" w:rsidP="000B1263" w:rsidRDefault="000B1263" w14:paraId="5DE6298B" w14:textId="77777777"/>
    <w:p w:rsidRPr="000B1263" w:rsidR="000B1263" w:rsidP="001B28DD" w:rsidRDefault="000B1263" w14:paraId="61D4A7B7" w14:textId="77777777">
      <w:pPr>
        <w:ind w:firstLine="720"/>
      </w:pPr>
      <w:r w:rsidRPr="000B1263">
        <w:t>This collection of information is necessary to ensure that VA and community partners are developing services that are responsive to the needs of local homeless Veterans, in order to end homelessness and prevent new Veterans from experiencing homelessness.  Over the years, data from CHALENG has assisted VA in developing new services for Veterans such as the Homeless Veteran Dental Program (HVDP), the expansion of the Department of Housing and Urban Development-VA Supportive Housing (HUD-VASH) Program, the Veterans Justice Programs and Supportive Services for Veteran Families (SSVF).  In addition</w:t>
      </w:r>
      <w:r w:rsidR="005F05E3">
        <w:t>,</w:t>
      </w:r>
      <w:r w:rsidRPr="000B1263">
        <w:t xml:space="preserve"> community organizations use CHALENG data in grant applications to support services for homeless Veterans; </w:t>
      </w:r>
      <w:r w:rsidR="00402B65">
        <w:t xml:space="preserve">these </w:t>
      </w:r>
      <w:r w:rsidRPr="000B1263">
        <w:t>grant applications are for VA, other Federal, local government, and community foundation dollars, which maximize community participation in serving homeless Veterans.</w:t>
      </w:r>
    </w:p>
    <w:p w:rsidRPr="000B1263" w:rsidR="000B1263" w:rsidP="000B1263" w:rsidRDefault="000B1263" w14:paraId="3632F8BD" w14:textId="77777777"/>
    <w:p w:rsidRPr="000B1263" w:rsidR="000B1263" w:rsidP="003A0827" w:rsidRDefault="000B1263" w14:paraId="5C7D3BA8" w14:textId="77777777">
      <w:pPr>
        <w:ind w:firstLine="720"/>
      </w:pPr>
      <w:r w:rsidRPr="000B1263">
        <w:t xml:space="preserve">This collection will be an update of a collection approved in 2018.  Revisions to the collection were made based on input provided by VA staff members to reduce the number of </w:t>
      </w:r>
      <w:r w:rsidR="001640CE">
        <w:t>questions</w:t>
      </w:r>
      <w:r w:rsidRPr="000B1263">
        <w:t xml:space="preserve"> in the </w:t>
      </w:r>
      <w:r w:rsidR="00505DD5">
        <w:t>survey</w:t>
      </w:r>
      <w:r w:rsidR="001640CE">
        <w:t>s</w:t>
      </w:r>
      <w:r w:rsidRPr="000B1263">
        <w:t>.</w:t>
      </w:r>
      <w:r w:rsidR="004F2232">
        <w:t xml:space="preserve"> The collection consists of two form</w:t>
      </w:r>
      <w:r w:rsidR="004D16DB">
        <w:t>s/</w:t>
      </w:r>
      <w:r w:rsidR="004F2232">
        <w:t>s</w:t>
      </w:r>
      <w:r w:rsidR="004D16DB">
        <w:t>urveys</w:t>
      </w:r>
      <w:r w:rsidR="004F2232">
        <w:t xml:space="preserve">: </w:t>
      </w:r>
      <w:r w:rsidR="004D16DB">
        <w:t xml:space="preserve"> </w:t>
      </w:r>
      <w:r w:rsidR="004F2232">
        <w:t>one for Veterans</w:t>
      </w:r>
      <w:r w:rsidR="00BE5C53">
        <w:t xml:space="preserve"> (VA Form 10-10161)</w:t>
      </w:r>
      <w:r w:rsidR="004F2232">
        <w:t xml:space="preserve"> and one for VA staff members, community homeless providers, and interested community members</w:t>
      </w:r>
      <w:r w:rsidR="00BE5C53">
        <w:t xml:space="preserve"> (VA Form 10-10162)</w:t>
      </w:r>
      <w:r w:rsidR="004F2232">
        <w:t>. The only difference between the two forms</w:t>
      </w:r>
      <w:r w:rsidR="004D16DB">
        <w:t>/surveys</w:t>
      </w:r>
      <w:r w:rsidR="004F2232">
        <w:t xml:space="preserve"> are the introductory </w:t>
      </w:r>
      <w:r w:rsidR="007157A0">
        <w:t>demographic questions</w:t>
      </w:r>
      <w:r w:rsidR="004D16DB">
        <w:t>;</w:t>
      </w:r>
      <w:r w:rsidR="007157A0">
        <w:t xml:space="preserve"> the survey is the same for both groups.</w:t>
      </w:r>
    </w:p>
    <w:p w:rsidRPr="007B1194" w:rsidR="001A05E0" w:rsidRDefault="001A05E0" w14:paraId="4B66836F" w14:textId="77777777">
      <w:pPr>
        <w:tabs>
          <w:tab w:val="left" w:pos="547"/>
          <w:tab w:val="left" w:pos="1080"/>
          <w:tab w:val="left" w:pos="1627"/>
          <w:tab w:val="left" w:pos="2160"/>
          <w:tab w:val="left" w:pos="2880"/>
        </w:tabs>
        <w:rPr>
          <w:sz w:val="22"/>
          <w:szCs w:val="22"/>
        </w:rPr>
      </w:pPr>
    </w:p>
    <w:p w:rsidR="00536A11" w:rsidRDefault="00536A11" w14:paraId="36CD0647" w14:textId="77777777">
      <w:pPr>
        <w:tabs>
          <w:tab w:val="left" w:pos="547"/>
          <w:tab w:val="left" w:pos="1080"/>
          <w:tab w:val="left" w:pos="1627"/>
          <w:tab w:val="left" w:pos="2160"/>
          <w:tab w:val="left" w:pos="2880"/>
        </w:tabs>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9A5633" w:rsidRDefault="009A5633" w14:paraId="72769A2C" w14:textId="77777777">
      <w:pPr>
        <w:tabs>
          <w:tab w:val="left" w:pos="547"/>
          <w:tab w:val="left" w:pos="1080"/>
          <w:tab w:val="left" w:pos="1627"/>
          <w:tab w:val="left" w:pos="2160"/>
          <w:tab w:val="left" w:pos="2880"/>
        </w:tabs>
        <w:rPr>
          <w:color w:val="000000"/>
          <w:sz w:val="22"/>
          <w:szCs w:val="22"/>
        </w:rPr>
      </w:pPr>
    </w:p>
    <w:p w:rsidRPr="00603E40" w:rsidR="002D3FAE" w:rsidP="001B28DD" w:rsidRDefault="002D3FAE" w14:paraId="4B0575A8" w14:textId="77777777">
      <w:pPr>
        <w:pStyle w:val="Default"/>
        <w:ind w:firstLine="720"/>
      </w:pPr>
      <w:r w:rsidRPr="00603E40">
        <w:t>As required in the Public Law, the information is to be used by VA to plan services that meet the needs of homeless Veterans.  In previous years, data from CHALENG have been used to develop the Homeless Veterans Dental Program, the Supportive Services for Veteran Families Program, the Veterans Justice Programs and to expand the U.S. Housing and Urban Development-VA Supported Housing (HUD-VASH) Program.</w:t>
      </w:r>
    </w:p>
    <w:p w:rsidRPr="00603E40" w:rsidR="002D3FAE" w:rsidP="002D3FAE" w:rsidRDefault="002D3FAE" w14:paraId="2B7F889F" w14:textId="77777777"/>
    <w:p w:rsidRPr="00603E40" w:rsidR="002D3FAE" w:rsidP="001B28DD" w:rsidRDefault="002D3FAE" w14:paraId="56A90664" w14:textId="77777777">
      <w:pPr>
        <w:ind w:firstLine="720"/>
        <w:rPr>
          <w:color w:val="000000"/>
        </w:rPr>
      </w:pPr>
      <w:r w:rsidRPr="00603E40">
        <w:t>In addition</w:t>
      </w:r>
      <w:r w:rsidR="005F05E3">
        <w:t>,</w:t>
      </w:r>
      <w:r w:rsidRPr="00603E40">
        <w:t xml:space="preserve"> community organizations use CHALENG data in grant applications to support services for homeless Veterans; </w:t>
      </w:r>
      <w:r w:rsidR="00402B65">
        <w:t xml:space="preserve">these </w:t>
      </w:r>
      <w:r w:rsidRPr="00603E40">
        <w:t>grant applications are for VA, other Federal, local government, and community foundation dollars, which maximizes community participation in serving homeless Veterans.</w:t>
      </w:r>
    </w:p>
    <w:p w:rsidRPr="00603E40" w:rsidR="002D3FAE" w:rsidP="002D3FAE" w:rsidRDefault="002D3FAE" w14:paraId="2D6700DF" w14:textId="77777777"/>
    <w:p w:rsidRPr="00603E40" w:rsidR="002D3FAE" w:rsidP="00AC0EAA" w:rsidRDefault="002D3FAE" w14:paraId="63993CFB" w14:textId="77777777">
      <w:pPr>
        <w:ind w:firstLine="720"/>
      </w:pPr>
      <w:r w:rsidRPr="00603E40">
        <w:t>Data from the proposed 20</w:t>
      </w:r>
      <w:r>
        <w:t>22</w:t>
      </w:r>
      <w:r w:rsidRPr="00603E40">
        <w:t xml:space="preserve"> collection will be provided through a public Fact Sheet and presentations at national conferences.  It will also be distributed among VA Homeless Programs at the national, VISN, and VHA medical center level to assist in refining existing programs or developing new programs</w:t>
      </w:r>
      <w:r>
        <w:t xml:space="preserve"> and will be provided by request to community agencies</w:t>
      </w:r>
      <w:r w:rsidRPr="00603E40">
        <w:t>.</w:t>
      </w:r>
    </w:p>
    <w:p w:rsidRPr="00EA6F4F" w:rsidR="009A5633" w:rsidRDefault="009A5633" w14:paraId="08C55E73" w14:textId="77777777">
      <w:pPr>
        <w:tabs>
          <w:tab w:val="left" w:pos="547"/>
          <w:tab w:val="left" w:pos="1080"/>
          <w:tab w:val="left" w:pos="1627"/>
          <w:tab w:val="left" w:pos="2160"/>
          <w:tab w:val="left" w:pos="2880"/>
        </w:tabs>
        <w:rPr>
          <w:color w:val="000000"/>
          <w:sz w:val="22"/>
          <w:szCs w:val="22"/>
        </w:rPr>
      </w:pPr>
    </w:p>
    <w:p w:rsidRPr="00EA6F4F" w:rsidR="00536A11" w:rsidRDefault="00536A11" w14:paraId="16C51F85"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7B1194" w:rsidR="00536A11" w:rsidRDefault="00536A11" w14:paraId="2356FE92" w14:textId="77777777">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00536A11" w:rsidRDefault="00536A11" w14:paraId="5B70E4EE" w14:textId="77777777">
      <w:pPr>
        <w:tabs>
          <w:tab w:val="left" w:pos="547"/>
          <w:tab w:val="left" w:pos="1080"/>
          <w:tab w:val="left" w:pos="1627"/>
          <w:tab w:val="left" w:pos="2160"/>
          <w:tab w:val="left" w:pos="2880"/>
        </w:tabs>
        <w:rPr>
          <w:sz w:val="22"/>
          <w:szCs w:val="22"/>
        </w:rPr>
      </w:pPr>
    </w:p>
    <w:p w:rsidRPr="00603E40" w:rsidR="002D3FAE" w:rsidP="001B28DD" w:rsidRDefault="002D3FAE" w14:paraId="150B59A7" w14:textId="77777777">
      <w:pPr>
        <w:ind w:firstLine="720"/>
      </w:pPr>
      <w:r w:rsidRPr="00603E40">
        <w:t>In 2012, CHALENG collection converted from a pencil and paper needs assessment to an online needs assessment with the link placed on the VA Homeless Programs website.  This decision was made in consultation with the VA VISN Network Homeless Coordinators, who had been coordinating paper needs assessments in previous years and concurred that converting to an online format would maximize Veteran input</w:t>
      </w:r>
      <w:r w:rsidR="00402B65">
        <w:t xml:space="preserve"> by reducing the burden on respondents</w:t>
      </w:r>
      <w:r w:rsidRPr="00603E40">
        <w:t>.  At VHA medical center sites that prefer paper assessments or that do not offer free computer and internet services to Veterans, that option is available.  Paper needs assessments are also available to the general public by request for individuals who prefer not to use the online interface</w:t>
      </w:r>
      <w:r w:rsidRPr="00E82F4E">
        <w:t>.  The proposed 2022 online collection will be via the Survey Monkey platform</w:t>
      </w:r>
      <w:r w:rsidRPr="00E82F4E" w:rsidR="005F05E3">
        <w:t xml:space="preserve"> </w:t>
      </w:r>
      <w:r w:rsidRPr="00E82F4E">
        <w:t>and</w:t>
      </w:r>
      <w:r>
        <w:t xml:space="preserve"> will also be available on paper.</w:t>
      </w:r>
    </w:p>
    <w:p w:rsidRPr="007B1194" w:rsidR="00536A11" w:rsidRDefault="00536A11" w14:paraId="6F7B1150" w14:textId="77777777">
      <w:pPr>
        <w:tabs>
          <w:tab w:val="left" w:pos="547"/>
          <w:tab w:val="left" w:pos="1080"/>
          <w:tab w:val="left" w:pos="1627"/>
          <w:tab w:val="left" w:pos="2160"/>
          <w:tab w:val="left" w:pos="2880"/>
        </w:tabs>
        <w:rPr>
          <w:sz w:val="22"/>
          <w:szCs w:val="22"/>
        </w:rPr>
      </w:pPr>
    </w:p>
    <w:p w:rsidRPr="00EA6F4F" w:rsidR="00536A11" w:rsidRDefault="00536A11" w14:paraId="5F542C5C" w14:textId="77777777">
      <w:pPr>
        <w:tabs>
          <w:tab w:val="left" w:pos="547"/>
          <w:tab w:val="left" w:pos="1080"/>
          <w:tab w:val="left" w:pos="1627"/>
          <w:tab w:val="left" w:pos="2160"/>
          <w:tab w:val="left" w:pos="2880"/>
        </w:tabs>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00536A11" w:rsidRDefault="00536A11" w14:paraId="3B36C0D4"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603E40" w:rsidR="002D3FAE" w:rsidP="004B29F3" w:rsidRDefault="002D3FAE" w14:paraId="3E906513" w14:textId="77777777">
      <w:pPr>
        <w:pStyle w:val="Default"/>
        <w:ind w:firstLine="720"/>
      </w:pPr>
      <w:r w:rsidRPr="00603E40">
        <w:t xml:space="preserve">No other </w:t>
      </w:r>
      <w:r w:rsidR="00402B65">
        <w:t>component</w:t>
      </w:r>
      <w:r w:rsidRPr="00603E40" w:rsidR="00402B65">
        <w:t xml:space="preserve"> </w:t>
      </w:r>
      <w:r w:rsidRPr="00603E40">
        <w:t xml:space="preserve">of VA </w:t>
      </w:r>
      <w:proofErr w:type="gramStart"/>
      <w:r w:rsidRPr="00603E40">
        <w:t>conducts an assessment of</w:t>
      </w:r>
      <w:proofErr w:type="gramEnd"/>
      <w:r w:rsidRPr="00603E40">
        <w:t xml:space="preserve"> the needs of homeless Veterans.  Congress specifically required this data collection to ensure that services for homeless Veterans are planned according to an assessment of Veterans’ needs.  There is not any similar information already available that could be used to meet this purpose.</w:t>
      </w:r>
    </w:p>
    <w:p w:rsidRPr="00EA6F4F" w:rsidR="009A5633" w:rsidRDefault="009A5633" w14:paraId="44825E7F"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7B1194" w:rsidR="00536A11" w:rsidRDefault="00536A11" w14:paraId="58700ABF" w14:textId="77777777">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536A11" w:rsidRDefault="00536A11" w14:paraId="5D592EB5" w14:textId="77777777">
      <w:pPr>
        <w:pStyle w:val="Header"/>
        <w:tabs>
          <w:tab w:val="clear" w:pos="4320"/>
          <w:tab w:val="clear" w:pos="8640"/>
          <w:tab w:val="left" w:pos="547"/>
          <w:tab w:val="left" w:pos="1080"/>
          <w:tab w:val="left" w:pos="1627"/>
          <w:tab w:val="left" w:pos="2160"/>
          <w:tab w:val="left" w:pos="2880"/>
        </w:tabs>
        <w:rPr>
          <w:sz w:val="22"/>
          <w:szCs w:val="22"/>
        </w:rPr>
      </w:pPr>
    </w:p>
    <w:p w:rsidRPr="005F05E3" w:rsidR="002D3FAE" w:rsidRDefault="001B28DD" w14:paraId="4161B01E" w14:textId="77777777">
      <w:pPr>
        <w:pStyle w:val="Header"/>
        <w:tabs>
          <w:tab w:val="clear" w:pos="4320"/>
          <w:tab w:val="clear" w:pos="8640"/>
          <w:tab w:val="left" w:pos="547"/>
          <w:tab w:val="left" w:pos="1080"/>
          <w:tab w:val="left" w:pos="1627"/>
          <w:tab w:val="left" w:pos="2160"/>
          <w:tab w:val="left" w:pos="2880"/>
        </w:tabs>
        <w:rPr>
          <w:sz w:val="24"/>
          <w:szCs w:val="24"/>
        </w:rPr>
      </w:pPr>
      <w:r>
        <w:rPr>
          <w:sz w:val="24"/>
          <w:szCs w:val="24"/>
        </w:rPr>
        <w:tab/>
      </w:r>
      <w:r w:rsidRPr="005F05E3" w:rsidR="002D3FAE">
        <w:rPr>
          <w:sz w:val="24"/>
          <w:szCs w:val="24"/>
        </w:rPr>
        <w:t>Every effort has been made to minimize the burden to small businesses by keeping questions simple and to an absolute minimum.</w:t>
      </w:r>
    </w:p>
    <w:p w:rsidRPr="007B1194" w:rsidR="008618F0" w:rsidP="008618F0" w:rsidRDefault="008618F0" w14:paraId="5BAE4AF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Pr="007B1194" w:rsidR="00536A11" w:rsidRDefault="00536A11" w14:paraId="487F8874" w14:textId="77777777">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00536A11" w:rsidRDefault="00536A11" w14:paraId="5FA29AFD" w14:textId="77777777">
      <w:pPr>
        <w:tabs>
          <w:tab w:val="left" w:pos="547"/>
          <w:tab w:val="left" w:pos="1080"/>
          <w:tab w:val="left" w:pos="1627"/>
          <w:tab w:val="left" w:pos="2160"/>
          <w:tab w:val="left" w:pos="2880"/>
        </w:tabs>
        <w:rPr>
          <w:sz w:val="22"/>
          <w:szCs w:val="22"/>
        </w:rPr>
      </w:pPr>
    </w:p>
    <w:p w:rsidRPr="00603E40" w:rsidR="002D3FAE" w:rsidP="001B28DD" w:rsidRDefault="002D3FAE" w14:paraId="7C20B55F" w14:textId="77777777">
      <w:pPr>
        <w:ind w:firstLine="720"/>
      </w:pPr>
      <w:r w:rsidRPr="00603E40">
        <w:rPr>
          <w:color w:val="000000"/>
        </w:rPr>
        <w:t xml:space="preserve">The consequences if the information were not collected would be that VA would not have a mechanism to determine if needs among homeless Veterans are changing over time, and therefore could not plan for new services to meet newly unmet needs or adjust strategies and services for needs that were previously rated as “met” and change to “unmet.”  Not collecting information via the CHALENG needs assessment would also silence the voice of community partners in communicating their view of Veterans’ met and unmet needs, as well as removing a vehicle for Veterans to directly express their view of met and unmet needs.  VA would not be compliant with Public Law 103-446 and Public Law 105-114, which requires VA to </w:t>
      </w:r>
      <w:r w:rsidRPr="00603E40">
        <w:t>collect this information to plan services that meet the needs of homeless Veterans.</w:t>
      </w:r>
    </w:p>
    <w:p w:rsidRPr="00603E40" w:rsidR="002D3FAE" w:rsidP="002D3FAE" w:rsidRDefault="002D3FAE" w14:paraId="0DDAF912" w14:textId="77777777"/>
    <w:p w:rsidRPr="00603E40" w:rsidR="002D3FAE" w:rsidP="001B28DD" w:rsidRDefault="002D3FAE" w14:paraId="2491EF3F" w14:textId="77777777">
      <w:pPr>
        <w:ind w:firstLine="720"/>
      </w:pPr>
      <w:r w:rsidRPr="00603E40">
        <w:t>There are no known technical or legal obstacles to reducing burden; the collection is offered in both online and paper and pencil formats to maximize ease of use.</w:t>
      </w:r>
    </w:p>
    <w:p w:rsidRPr="007B1194" w:rsidR="002D3FAE" w:rsidRDefault="002D3FAE" w14:paraId="0D941736" w14:textId="77777777">
      <w:pPr>
        <w:tabs>
          <w:tab w:val="left" w:pos="547"/>
          <w:tab w:val="left" w:pos="1080"/>
          <w:tab w:val="left" w:pos="1627"/>
          <w:tab w:val="left" w:pos="2160"/>
          <w:tab w:val="left" w:pos="2880"/>
        </w:tabs>
        <w:rPr>
          <w:sz w:val="22"/>
          <w:szCs w:val="22"/>
        </w:rPr>
      </w:pPr>
    </w:p>
    <w:p w:rsidRPr="007B1194" w:rsidR="009A5633" w:rsidRDefault="009A5633" w14:paraId="054B257F" w14:textId="77777777">
      <w:pPr>
        <w:tabs>
          <w:tab w:val="left" w:pos="547"/>
          <w:tab w:val="left" w:pos="1080"/>
          <w:tab w:val="left" w:pos="1627"/>
          <w:tab w:val="left" w:pos="2160"/>
          <w:tab w:val="left" w:pos="2880"/>
        </w:tabs>
        <w:rPr>
          <w:color w:val="FF0000"/>
          <w:sz w:val="22"/>
          <w:szCs w:val="22"/>
        </w:rPr>
      </w:pPr>
    </w:p>
    <w:p w:rsidRPr="007B1194" w:rsidR="00536A11" w:rsidRDefault="00536A11" w14:paraId="2EEA396D" w14:textId="77777777">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Default="00536A11" w14:paraId="6AA9DE97" w14:textId="77777777">
      <w:pPr>
        <w:tabs>
          <w:tab w:val="left" w:pos="547"/>
          <w:tab w:val="left" w:pos="1080"/>
          <w:tab w:val="left" w:pos="1627"/>
          <w:tab w:val="left" w:pos="2160"/>
          <w:tab w:val="left" w:pos="2880"/>
        </w:tabs>
        <w:rPr>
          <w:sz w:val="22"/>
          <w:szCs w:val="22"/>
        </w:rPr>
      </w:pPr>
    </w:p>
    <w:p w:rsidRPr="005F05E3" w:rsidR="002D3FAE" w:rsidRDefault="002D3FAE" w14:paraId="11CD3873" w14:textId="77777777">
      <w:pPr>
        <w:tabs>
          <w:tab w:val="left" w:pos="547"/>
          <w:tab w:val="left" w:pos="1080"/>
          <w:tab w:val="left" w:pos="1627"/>
          <w:tab w:val="left" w:pos="2160"/>
          <w:tab w:val="left" w:pos="2880"/>
        </w:tabs>
      </w:pPr>
      <w:r>
        <w:rPr>
          <w:color w:val="FF0000"/>
          <w:sz w:val="22"/>
          <w:szCs w:val="22"/>
        </w:rPr>
        <w:tab/>
      </w:r>
      <w:r w:rsidRPr="005F05E3">
        <w:t>There are no such special circumstances.</w:t>
      </w:r>
    </w:p>
    <w:p w:rsidR="00536A11" w:rsidRDefault="00536A11" w14:paraId="08FB5558" w14:textId="77777777">
      <w:pPr>
        <w:tabs>
          <w:tab w:val="left" w:pos="547"/>
          <w:tab w:val="left" w:pos="1080"/>
          <w:tab w:val="left" w:pos="1627"/>
          <w:tab w:val="left" w:pos="2160"/>
          <w:tab w:val="left" w:pos="2880"/>
        </w:tabs>
        <w:rPr>
          <w:color w:val="FF0000"/>
          <w:sz w:val="22"/>
          <w:szCs w:val="22"/>
        </w:rPr>
      </w:pPr>
    </w:p>
    <w:p w:rsidRPr="007B1194" w:rsidR="001B28DD" w:rsidRDefault="001B28DD" w14:paraId="2D05C1F9" w14:textId="77777777">
      <w:pPr>
        <w:tabs>
          <w:tab w:val="left" w:pos="547"/>
          <w:tab w:val="left" w:pos="1080"/>
          <w:tab w:val="left" w:pos="1627"/>
          <w:tab w:val="left" w:pos="2160"/>
          <w:tab w:val="left" w:pos="2880"/>
        </w:tabs>
        <w:rPr>
          <w:color w:val="FF0000"/>
          <w:sz w:val="22"/>
          <w:szCs w:val="22"/>
        </w:rPr>
      </w:pPr>
    </w:p>
    <w:p w:rsidRPr="007B1194" w:rsidR="00536A11" w:rsidRDefault="00536A11" w14:paraId="50EF3F5A" w14:textId="77777777">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 xml:space="preserve">number of </w:t>
      </w:r>
      <w:proofErr w:type="gramStart"/>
      <w:r w:rsidRPr="00EA6F4F">
        <w:rPr>
          <w:b/>
          <w:color w:val="000000"/>
          <w:sz w:val="22"/>
          <w:szCs w:val="22"/>
        </w:rPr>
        <w:t>publication</w:t>
      </w:r>
      <w:proofErr w:type="gramEnd"/>
      <w:r w:rsidRPr="00EA6F4F">
        <w:rPr>
          <w:b/>
          <w:color w:val="000000"/>
          <w:sz w:val="22"/>
          <w:szCs w:val="22"/>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00536A11" w:rsidP="001E33FD" w:rsidRDefault="001E33FD" w14:paraId="055E4DFE" w14:textId="77777777">
      <w:pPr>
        <w:tabs>
          <w:tab w:val="left" w:pos="547"/>
          <w:tab w:val="left" w:pos="1080"/>
          <w:tab w:val="left" w:pos="1627"/>
          <w:tab w:val="left" w:pos="2160"/>
          <w:tab w:val="left" w:pos="2880"/>
        </w:tabs>
        <w:rPr>
          <w:b/>
          <w:color w:val="FF0000"/>
          <w:sz w:val="22"/>
          <w:szCs w:val="22"/>
        </w:rPr>
      </w:pPr>
      <w:r w:rsidRPr="007B1194">
        <w:rPr>
          <w:color w:val="FF0000"/>
          <w:sz w:val="22"/>
          <w:szCs w:val="22"/>
        </w:rPr>
        <w:tab/>
      </w:r>
    </w:p>
    <w:p w:rsidRPr="009C31F8" w:rsidR="001B28DD" w:rsidP="001B28DD" w:rsidRDefault="001B28DD" w14:paraId="0DE2CB24" w14:textId="0B2718B6">
      <w:pPr>
        <w:tabs>
          <w:tab w:val="left" w:pos="547"/>
          <w:tab w:val="left" w:pos="1080"/>
          <w:tab w:val="left" w:pos="1627"/>
          <w:tab w:val="left" w:pos="2160"/>
          <w:tab w:val="left" w:pos="2880"/>
        </w:tabs>
        <w:rPr>
          <w:bCs/>
          <w:sz w:val="22"/>
          <w:szCs w:val="22"/>
        </w:rPr>
      </w:pPr>
      <w:r>
        <w:rPr>
          <w:bCs/>
          <w:color w:val="FF0000"/>
          <w:sz w:val="22"/>
          <w:szCs w:val="22"/>
        </w:rPr>
        <w:tab/>
      </w:r>
      <w:r w:rsidRPr="00A00DFE">
        <w:rPr>
          <w:bCs/>
          <w:sz w:val="22"/>
          <w:szCs w:val="22"/>
        </w:rPr>
        <w:t xml:space="preserve">The notice </w:t>
      </w:r>
      <w:r w:rsidRPr="009C31F8">
        <w:rPr>
          <w:bCs/>
          <w:sz w:val="22"/>
          <w:szCs w:val="22"/>
        </w:rPr>
        <w:t>of Proposed Information Collection Activity was published in the Federal Register on</w:t>
      </w:r>
      <w:r w:rsidRPr="009C31F8" w:rsidR="00A00DFE">
        <w:rPr>
          <w:bCs/>
          <w:sz w:val="22"/>
          <w:szCs w:val="22"/>
        </w:rPr>
        <w:t xml:space="preserve"> July 2, 2021</w:t>
      </w:r>
      <w:r w:rsidRPr="009C31F8">
        <w:rPr>
          <w:bCs/>
          <w:sz w:val="22"/>
          <w:szCs w:val="22"/>
        </w:rPr>
        <w:t xml:space="preserve"> (Vol. </w:t>
      </w:r>
      <w:r w:rsidRPr="009C31F8" w:rsidR="00A00DFE">
        <w:rPr>
          <w:bCs/>
          <w:sz w:val="22"/>
          <w:szCs w:val="22"/>
        </w:rPr>
        <w:t>86</w:t>
      </w:r>
      <w:r w:rsidRPr="009C31F8">
        <w:rPr>
          <w:bCs/>
          <w:sz w:val="22"/>
          <w:szCs w:val="22"/>
        </w:rPr>
        <w:t xml:space="preserve">, No. </w:t>
      </w:r>
      <w:r w:rsidRPr="009C31F8" w:rsidR="00A00DFE">
        <w:rPr>
          <w:bCs/>
          <w:sz w:val="22"/>
          <w:szCs w:val="22"/>
        </w:rPr>
        <w:t>125</w:t>
      </w:r>
      <w:r w:rsidRPr="009C31F8">
        <w:rPr>
          <w:bCs/>
          <w:sz w:val="22"/>
          <w:szCs w:val="22"/>
        </w:rPr>
        <w:t>, page</w:t>
      </w:r>
      <w:r w:rsidRPr="009C31F8" w:rsidR="00A00DFE">
        <w:rPr>
          <w:bCs/>
          <w:sz w:val="22"/>
          <w:szCs w:val="22"/>
        </w:rPr>
        <w:t>s 35380-35381</w:t>
      </w:r>
      <w:r w:rsidRPr="009C31F8">
        <w:rPr>
          <w:bCs/>
          <w:sz w:val="22"/>
          <w:szCs w:val="22"/>
        </w:rPr>
        <w:t xml:space="preserve">).  VA received </w:t>
      </w:r>
      <w:r w:rsidRPr="009C31F8" w:rsidR="00A00DFE">
        <w:rPr>
          <w:bCs/>
          <w:sz w:val="22"/>
          <w:szCs w:val="22"/>
        </w:rPr>
        <w:t>no</w:t>
      </w:r>
      <w:r w:rsidRPr="009C31F8">
        <w:rPr>
          <w:bCs/>
          <w:sz w:val="22"/>
          <w:szCs w:val="22"/>
        </w:rPr>
        <w:t xml:space="preserve"> comments in response to this notice.</w:t>
      </w:r>
    </w:p>
    <w:p w:rsidRPr="009C31F8" w:rsidR="001B28DD" w:rsidP="001B28DD" w:rsidRDefault="001B28DD" w14:paraId="5097CA97" w14:textId="77777777">
      <w:pPr>
        <w:tabs>
          <w:tab w:val="left" w:pos="547"/>
          <w:tab w:val="left" w:pos="1080"/>
          <w:tab w:val="left" w:pos="1627"/>
          <w:tab w:val="left" w:pos="2160"/>
          <w:tab w:val="left" w:pos="2880"/>
        </w:tabs>
        <w:rPr>
          <w:bCs/>
          <w:sz w:val="22"/>
          <w:szCs w:val="22"/>
        </w:rPr>
      </w:pPr>
    </w:p>
    <w:p w:rsidRPr="009C31F8" w:rsidR="001B28DD" w:rsidP="001B28DD" w:rsidRDefault="001B28DD" w14:paraId="6A43EAA1" w14:textId="1A1C6089">
      <w:pPr>
        <w:tabs>
          <w:tab w:val="left" w:pos="547"/>
          <w:tab w:val="left" w:pos="1080"/>
          <w:tab w:val="left" w:pos="1627"/>
          <w:tab w:val="left" w:pos="2160"/>
          <w:tab w:val="left" w:pos="2880"/>
        </w:tabs>
        <w:rPr>
          <w:bCs/>
          <w:sz w:val="22"/>
          <w:szCs w:val="22"/>
        </w:rPr>
      </w:pPr>
      <w:r w:rsidRPr="009C31F8">
        <w:rPr>
          <w:bCs/>
          <w:sz w:val="22"/>
          <w:szCs w:val="22"/>
        </w:rPr>
        <w:tab/>
        <w:t xml:space="preserve">The 30-day notice of Agency Information Collection Activity Under OMB review was published in the Federal Register on </w:t>
      </w:r>
      <w:r w:rsidRPr="009C31F8" w:rsidR="009C31F8">
        <w:rPr>
          <w:bCs/>
          <w:sz w:val="22"/>
          <w:szCs w:val="22"/>
        </w:rPr>
        <w:t>September 15, 2021</w:t>
      </w:r>
      <w:r w:rsidRPr="009C31F8">
        <w:rPr>
          <w:bCs/>
          <w:sz w:val="22"/>
          <w:szCs w:val="22"/>
        </w:rPr>
        <w:t xml:space="preserve"> (Vol. </w:t>
      </w:r>
      <w:r w:rsidRPr="009C31F8" w:rsidR="009C31F8">
        <w:rPr>
          <w:bCs/>
          <w:sz w:val="22"/>
          <w:szCs w:val="22"/>
        </w:rPr>
        <w:t>86</w:t>
      </w:r>
      <w:r w:rsidRPr="009C31F8">
        <w:rPr>
          <w:bCs/>
          <w:sz w:val="22"/>
          <w:szCs w:val="22"/>
        </w:rPr>
        <w:t xml:space="preserve">, No. </w:t>
      </w:r>
      <w:r w:rsidRPr="009C31F8" w:rsidR="009C31F8">
        <w:rPr>
          <w:bCs/>
          <w:sz w:val="22"/>
          <w:szCs w:val="22"/>
        </w:rPr>
        <w:t>176</w:t>
      </w:r>
      <w:r w:rsidRPr="009C31F8">
        <w:rPr>
          <w:bCs/>
          <w:sz w:val="22"/>
          <w:szCs w:val="22"/>
        </w:rPr>
        <w:t xml:space="preserve">, page </w:t>
      </w:r>
      <w:r w:rsidRPr="009C31F8" w:rsidR="009C31F8">
        <w:rPr>
          <w:bCs/>
          <w:sz w:val="22"/>
          <w:szCs w:val="22"/>
        </w:rPr>
        <w:t>51452-51453</w:t>
      </w:r>
      <w:r w:rsidRPr="009C31F8">
        <w:rPr>
          <w:bCs/>
          <w:sz w:val="22"/>
          <w:szCs w:val="22"/>
        </w:rPr>
        <w:t xml:space="preserve">).  </w:t>
      </w:r>
    </w:p>
    <w:p w:rsidRPr="009C31F8" w:rsidR="00AF5A0D" w:rsidP="001E33FD" w:rsidRDefault="00AF5A0D" w14:paraId="4A8D1248" w14:textId="77777777">
      <w:pPr>
        <w:tabs>
          <w:tab w:val="left" w:pos="547"/>
          <w:tab w:val="left" w:pos="1080"/>
          <w:tab w:val="left" w:pos="1627"/>
          <w:tab w:val="left" w:pos="2160"/>
          <w:tab w:val="left" w:pos="2880"/>
        </w:tabs>
        <w:rPr>
          <w:sz w:val="22"/>
          <w:szCs w:val="22"/>
        </w:rPr>
      </w:pPr>
    </w:p>
    <w:p w:rsidRPr="009C31F8" w:rsidR="00536A11" w:rsidRDefault="00536A11" w14:paraId="21032E4C" w14:textId="77777777">
      <w:pPr>
        <w:tabs>
          <w:tab w:val="left" w:pos="547"/>
          <w:tab w:val="left" w:pos="1080"/>
          <w:tab w:val="left" w:pos="1627"/>
          <w:tab w:val="left" w:pos="2160"/>
          <w:tab w:val="left" w:pos="2880"/>
        </w:tabs>
        <w:rPr>
          <w:sz w:val="22"/>
          <w:szCs w:val="22"/>
        </w:rPr>
      </w:pPr>
    </w:p>
    <w:p w:rsidRPr="007B1194" w:rsidR="00536A11" w:rsidRDefault="00536A11" w14:paraId="1213E0CB" w14:textId="77777777">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Pr="007B1194" w:rsidR="00B47D0D" w:rsidP="00B47D0D" w:rsidRDefault="00B47D0D" w14:paraId="1FA394A7" w14:textId="77777777">
      <w:pPr>
        <w:tabs>
          <w:tab w:val="left" w:pos="547"/>
          <w:tab w:val="left" w:pos="1080"/>
          <w:tab w:val="left" w:pos="1627"/>
          <w:tab w:val="left" w:pos="2160"/>
          <w:tab w:val="left" w:pos="2880"/>
        </w:tabs>
        <w:rPr>
          <w:b/>
          <w:color w:val="FF0000"/>
          <w:sz w:val="22"/>
          <w:szCs w:val="22"/>
        </w:rPr>
      </w:pPr>
    </w:p>
    <w:p w:rsidR="00B47D0D" w:rsidP="00B47D0D" w:rsidRDefault="00B47D0D" w14:paraId="618A9A64" w14:textId="77777777">
      <w:pPr>
        <w:tabs>
          <w:tab w:val="left" w:pos="547"/>
          <w:tab w:val="left" w:pos="1080"/>
          <w:tab w:val="left" w:pos="1627"/>
          <w:tab w:val="left" w:pos="2160"/>
          <w:tab w:val="left" w:pos="2880"/>
        </w:tabs>
      </w:pPr>
      <w:r w:rsidRPr="00EA6F4F">
        <w:rPr>
          <w:color w:val="000000"/>
          <w:sz w:val="22"/>
          <w:szCs w:val="22"/>
        </w:rPr>
        <w:tab/>
      </w:r>
      <w:r w:rsidRPr="005F05E3">
        <w:t>Outside consultation is conducted with the public through the 60- and 30-day Federal Register notices.</w:t>
      </w:r>
    </w:p>
    <w:p w:rsidRPr="005F05E3" w:rsidR="001B28DD" w:rsidP="00B47D0D" w:rsidRDefault="001B28DD" w14:paraId="1D51D25C" w14:textId="77777777">
      <w:pPr>
        <w:tabs>
          <w:tab w:val="left" w:pos="547"/>
          <w:tab w:val="left" w:pos="1080"/>
          <w:tab w:val="left" w:pos="1627"/>
          <w:tab w:val="left" w:pos="2160"/>
          <w:tab w:val="left" w:pos="2880"/>
        </w:tabs>
      </w:pPr>
    </w:p>
    <w:p w:rsidRPr="007B1194" w:rsidR="00B47D0D" w:rsidP="00B47D0D" w:rsidRDefault="00B47D0D" w14:paraId="66FFD9B4" w14:textId="77777777">
      <w:pPr>
        <w:tabs>
          <w:tab w:val="left" w:pos="547"/>
          <w:tab w:val="left" w:pos="1080"/>
          <w:tab w:val="left" w:pos="1627"/>
          <w:tab w:val="left" w:pos="2160"/>
          <w:tab w:val="left" w:pos="2880"/>
        </w:tabs>
        <w:rPr>
          <w:b/>
          <w:color w:val="FF0000"/>
          <w:sz w:val="22"/>
          <w:szCs w:val="22"/>
        </w:rPr>
      </w:pPr>
    </w:p>
    <w:p w:rsidRPr="00EA6F4F" w:rsidR="00536A11" w:rsidRDefault="00536A11" w14:paraId="004FB6C5" w14:textId="77777777">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Pr="007B1194" w:rsidR="00536A11" w:rsidRDefault="00536A11" w14:paraId="0D235805" w14:textId="77777777">
      <w:pPr>
        <w:tabs>
          <w:tab w:val="left" w:pos="547"/>
          <w:tab w:val="left" w:pos="1080"/>
          <w:tab w:val="left" w:pos="1627"/>
          <w:tab w:val="left" w:pos="2160"/>
          <w:tab w:val="left" w:pos="2880"/>
        </w:tabs>
        <w:rPr>
          <w:sz w:val="22"/>
          <w:szCs w:val="22"/>
        </w:rPr>
      </w:pPr>
    </w:p>
    <w:p w:rsidRPr="005F05E3" w:rsidR="00407746" w:rsidP="00407746" w:rsidRDefault="00536A11" w14:paraId="1FF470FE" w14:textId="77777777">
      <w:pPr>
        <w:tabs>
          <w:tab w:val="left" w:pos="547"/>
          <w:tab w:val="left" w:pos="1080"/>
          <w:tab w:val="left" w:pos="1627"/>
          <w:tab w:val="left" w:pos="2160"/>
          <w:tab w:val="left" w:pos="2880"/>
        </w:tabs>
      </w:pPr>
      <w:r w:rsidRPr="007B1194">
        <w:rPr>
          <w:sz w:val="22"/>
          <w:szCs w:val="22"/>
        </w:rPr>
        <w:tab/>
      </w:r>
      <w:r w:rsidRPr="005F05E3">
        <w:t>No payment or gift is provided to respondents.</w:t>
      </w:r>
      <w:r w:rsidRPr="005F05E3" w:rsidR="00407746">
        <w:t xml:space="preserve"> </w:t>
      </w:r>
    </w:p>
    <w:p w:rsidR="00536A11" w:rsidRDefault="00536A11" w14:paraId="7F9F7276" w14:textId="77777777">
      <w:pPr>
        <w:tabs>
          <w:tab w:val="left" w:pos="547"/>
          <w:tab w:val="left" w:pos="1080"/>
          <w:tab w:val="left" w:pos="1627"/>
          <w:tab w:val="left" w:pos="2160"/>
          <w:tab w:val="left" w:pos="2880"/>
        </w:tabs>
        <w:rPr>
          <w:sz w:val="22"/>
          <w:szCs w:val="22"/>
        </w:rPr>
      </w:pPr>
    </w:p>
    <w:p w:rsidRPr="007B1194" w:rsidR="001B28DD" w:rsidRDefault="001B28DD" w14:paraId="22F724A6" w14:textId="77777777">
      <w:pPr>
        <w:tabs>
          <w:tab w:val="left" w:pos="547"/>
          <w:tab w:val="left" w:pos="1080"/>
          <w:tab w:val="left" w:pos="1627"/>
          <w:tab w:val="left" w:pos="2160"/>
          <w:tab w:val="left" w:pos="2880"/>
        </w:tabs>
        <w:rPr>
          <w:sz w:val="22"/>
          <w:szCs w:val="22"/>
        </w:rPr>
      </w:pPr>
    </w:p>
    <w:p w:rsidR="001E0EF2" w:rsidRDefault="00536A11" w14:paraId="7E45B544" w14:textId="77777777">
      <w:pPr>
        <w:tabs>
          <w:tab w:val="left" w:pos="547"/>
          <w:tab w:val="left" w:pos="1080"/>
          <w:tab w:val="left" w:pos="1627"/>
          <w:tab w:val="left" w:pos="2160"/>
          <w:tab w:val="left" w:pos="2880"/>
        </w:tabs>
        <w:rPr>
          <w:bCs/>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16765E" w:rsidRDefault="0016765E" w14:paraId="5347DE0C" w14:textId="77777777">
      <w:pPr>
        <w:tabs>
          <w:tab w:val="left" w:pos="547"/>
          <w:tab w:val="left" w:pos="1080"/>
          <w:tab w:val="left" w:pos="1627"/>
          <w:tab w:val="left" w:pos="2160"/>
          <w:tab w:val="left" w:pos="2880"/>
        </w:tabs>
        <w:rPr>
          <w:bCs/>
          <w:color w:val="000000"/>
          <w:sz w:val="22"/>
          <w:szCs w:val="22"/>
        </w:rPr>
      </w:pPr>
    </w:p>
    <w:p w:rsidR="0016765E" w:rsidP="001B28DD" w:rsidRDefault="0016765E" w14:paraId="071E6561" w14:textId="77777777">
      <w:pPr>
        <w:pStyle w:val="Default"/>
        <w:ind w:firstLine="720"/>
      </w:pPr>
      <w:r>
        <w:t>The collection is anonymous; Public Laws 102-405, 103-446, 105-114 do not require respondents to identify themselves.</w:t>
      </w:r>
    </w:p>
    <w:p w:rsidR="0016765E" w:rsidRDefault="0016765E" w14:paraId="3423E6BF" w14:textId="77777777">
      <w:pPr>
        <w:tabs>
          <w:tab w:val="left" w:pos="547"/>
          <w:tab w:val="left" w:pos="1080"/>
          <w:tab w:val="left" w:pos="1627"/>
          <w:tab w:val="left" w:pos="2160"/>
          <w:tab w:val="left" w:pos="2880"/>
        </w:tabs>
        <w:rPr>
          <w:b/>
          <w:color w:val="000000"/>
          <w:sz w:val="22"/>
          <w:szCs w:val="22"/>
        </w:rPr>
      </w:pPr>
    </w:p>
    <w:p w:rsidR="001B28DD" w:rsidRDefault="001B28DD" w14:paraId="6058032E" w14:textId="77777777">
      <w:pPr>
        <w:tabs>
          <w:tab w:val="left" w:pos="547"/>
          <w:tab w:val="left" w:pos="1080"/>
          <w:tab w:val="left" w:pos="1627"/>
          <w:tab w:val="left" w:pos="2160"/>
          <w:tab w:val="left" w:pos="2880"/>
        </w:tabs>
        <w:rPr>
          <w:b/>
          <w:color w:val="000000"/>
          <w:sz w:val="22"/>
          <w:szCs w:val="22"/>
        </w:rPr>
      </w:pPr>
    </w:p>
    <w:p w:rsidR="001B28DD" w:rsidRDefault="001B28DD" w14:paraId="2B7ED4BA" w14:textId="77777777">
      <w:pPr>
        <w:tabs>
          <w:tab w:val="left" w:pos="547"/>
          <w:tab w:val="left" w:pos="1080"/>
          <w:tab w:val="left" w:pos="1627"/>
          <w:tab w:val="left" w:pos="2160"/>
          <w:tab w:val="left" w:pos="2880"/>
        </w:tabs>
        <w:rPr>
          <w:b/>
          <w:color w:val="000000"/>
          <w:sz w:val="22"/>
          <w:szCs w:val="22"/>
        </w:rPr>
      </w:pPr>
    </w:p>
    <w:p w:rsidR="001B28DD" w:rsidRDefault="001B28DD" w14:paraId="3BB3B551" w14:textId="77777777">
      <w:pPr>
        <w:tabs>
          <w:tab w:val="left" w:pos="547"/>
          <w:tab w:val="left" w:pos="1080"/>
          <w:tab w:val="left" w:pos="1627"/>
          <w:tab w:val="left" w:pos="2160"/>
          <w:tab w:val="left" w:pos="2880"/>
        </w:tabs>
        <w:rPr>
          <w:b/>
          <w:color w:val="000000"/>
          <w:sz w:val="22"/>
          <w:szCs w:val="22"/>
        </w:rPr>
      </w:pPr>
    </w:p>
    <w:p w:rsidR="001B28DD" w:rsidRDefault="001B28DD" w14:paraId="783FC4C8" w14:textId="77777777">
      <w:pPr>
        <w:tabs>
          <w:tab w:val="left" w:pos="547"/>
          <w:tab w:val="left" w:pos="1080"/>
          <w:tab w:val="left" w:pos="1627"/>
          <w:tab w:val="left" w:pos="2160"/>
          <w:tab w:val="left" w:pos="2880"/>
        </w:tabs>
        <w:rPr>
          <w:b/>
          <w:color w:val="000000"/>
          <w:sz w:val="22"/>
          <w:szCs w:val="22"/>
        </w:rPr>
      </w:pPr>
    </w:p>
    <w:p w:rsidR="001B28DD" w:rsidRDefault="001B28DD" w14:paraId="416D1D20" w14:textId="77777777">
      <w:pPr>
        <w:tabs>
          <w:tab w:val="left" w:pos="547"/>
          <w:tab w:val="left" w:pos="1080"/>
          <w:tab w:val="left" w:pos="1627"/>
          <w:tab w:val="left" w:pos="2160"/>
          <w:tab w:val="left" w:pos="2880"/>
        </w:tabs>
        <w:rPr>
          <w:b/>
          <w:color w:val="000000"/>
          <w:sz w:val="22"/>
          <w:szCs w:val="22"/>
        </w:rPr>
      </w:pPr>
    </w:p>
    <w:p w:rsidRPr="0016765E" w:rsidR="001B28DD" w:rsidRDefault="001B28DD" w14:paraId="120320D5" w14:textId="77777777">
      <w:pPr>
        <w:tabs>
          <w:tab w:val="left" w:pos="547"/>
          <w:tab w:val="left" w:pos="1080"/>
          <w:tab w:val="left" w:pos="1627"/>
          <w:tab w:val="left" w:pos="2160"/>
          <w:tab w:val="left" w:pos="2880"/>
        </w:tabs>
        <w:rPr>
          <w:b/>
          <w:color w:val="000000"/>
          <w:sz w:val="22"/>
          <w:szCs w:val="22"/>
        </w:rPr>
      </w:pPr>
    </w:p>
    <w:p w:rsidRPr="007B1194" w:rsidR="00536A11" w:rsidP="005D5EF6" w:rsidRDefault="00536A11" w14:paraId="1D0F3471" w14:textId="77777777">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Pr="007B1194" w:rsidR="00536A11" w:rsidRDefault="00536A11" w14:paraId="6B5B9B34"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p>
    <w:p w:rsidRPr="005F05E3" w:rsidR="00536A11" w:rsidRDefault="00536A11" w14:paraId="345E1706" w14:textId="77777777">
      <w:pPr>
        <w:tabs>
          <w:tab w:val="left" w:pos="547"/>
          <w:tab w:val="left" w:pos="1080"/>
          <w:tab w:val="left" w:pos="1627"/>
          <w:tab w:val="left" w:pos="2160"/>
          <w:tab w:val="left" w:pos="2880"/>
        </w:tabs>
      </w:pPr>
      <w:r w:rsidRPr="0016765E">
        <w:rPr>
          <w:sz w:val="22"/>
          <w:szCs w:val="22"/>
        </w:rPr>
        <w:tab/>
      </w:r>
      <w:r w:rsidRPr="005F05E3">
        <w:t>There are no questions of a sensitive nature.</w:t>
      </w:r>
    </w:p>
    <w:p w:rsidR="00536A11" w:rsidRDefault="00536A11" w14:paraId="18A601D8" w14:textId="77777777">
      <w:pPr>
        <w:tabs>
          <w:tab w:val="left" w:pos="547"/>
          <w:tab w:val="left" w:pos="1080"/>
          <w:tab w:val="left" w:pos="1627"/>
          <w:tab w:val="left" w:pos="2160"/>
          <w:tab w:val="left" w:pos="2880"/>
        </w:tabs>
        <w:ind w:right="3744"/>
        <w:rPr>
          <w:color w:val="FF0000"/>
          <w:sz w:val="22"/>
          <w:szCs w:val="22"/>
        </w:rPr>
      </w:pPr>
    </w:p>
    <w:p w:rsidRPr="007B1194" w:rsidR="0065076E" w:rsidRDefault="0065076E" w14:paraId="33A18BF1" w14:textId="77777777">
      <w:pPr>
        <w:tabs>
          <w:tab w:val="left" w:pos="547"/>
          <w:tab w:val="left" w:pos="1080"/>
          <w:tab w:val="left" w:pos="1627"/>
          <w:tab w:val="left" w:pos="2160"/>
          <w:tab w:val="left" w:pos="2880"/>
        </w:tabs>
        <w:ind w:right="3744"/>
        <w:rPr>
          <w:color w:val="FF0000"/>
          <w:sz w:val="22"/>
          <w:szCs w:val="22"/>
        </w:rPr>
      </w:pPr>
    </w:p>
    <w:p w:rsidRPr="006E2878" w:rsidR="00536A11" w:rsidRDefault="00536A11" w14:paraId="57827989" w14:textId="77777777">
      <w:pPr>
        <w:tabs>
          <w:tab w:val="left" w:pos="547"/>
          <w:tab w:val="left" w:pos="1080"/>
          <w:tab w:val="left" w:pos="1627"/>
          <w:tab w:val="left" w:pos="2160"/>
          <w:tab w:val="left" w:pos="2880"/>
        </w:tabs>
        <w:rPr>
          <w:bCs/>
          <w:color w:val="000000"/>
          <w:sz w:val="22"/>
          <w:szCs w:val="22"/>
        </w:rPr>
      </w:pPr>
      <w:r w:rsidRPr="007B1194">
        <w:rPr>
          <w:b/>
          <w:sz w:val="22"/>
          <w:szCs w:val="22"/>
        </w:rPr>
        <w:t>12.</w:t>
      </w:r>
      <w:r w:rsidRPr="007B1194">
        <w:rPr>
          <w:b/>
          <w:sz w:val="22"/>
          <w:szCs w:val="22"/>
        </w:rPr>
        <w:tab/>
      </w:r>
      <w:r w:rsidRPr="00D078C6">
        <w:rPr>
          <w:b/>
          <w:color w:val="000000"/>
          <w:sz w:val="22"/>
          <w:szCs w:val="22"/>
        </w:rPr>
        <w:t>Estimate of the hour burden of the collection of information:</w:t>
      </w:r>
      <w:r w:rsidR="006E2878">
        <w:rPr>
          <w:b/>
          <w:color w:val="000000"/>
          <w:sz w:val="22"/>
          <w:szCs w:val="22"/>
        </w:rPr>
        <w:t xml:space="preserve">  </w:t>
      </w:r>
      <w:r w:rsidRPr="006E2878" w:rsidR="006E2878">
        <w:rPr>
          <w:bCs/>
          <w:color w:val="000000"/>
          <w:sz w:val="22"/>
          <w:szCs w:val="22"/>
        </w:rPr>
        <w:t>Total burden hours = 480.</w:t>
      </w:r>
    </w:p>
    <w:p w:rsidRPr="00EA6F4F" w:rsidR="00536A11" w:rsidRDefault="00536A11" w14:paraId="437D6692" w14:textId="77777777">
      <w:pPr>
        <w:tabs>
          <w:tab w:val="left" w:pos="547"/>
          <w:tab w:val="left" w:pos="1080"/>
          <w:tab w:val="left" w:pos="1627"/>
          <w:tab w:val="left" w:pos="2160"/>
          <w:tab w:val="left" w:pos="2880"/>
        </w:tabs>
        <w:rPr>
          <w:color w:val="000000"/>
          <w:sz w:val="22"/>
          <w:szCs w:val="22"/>
        </w:rPr>
      </w:pPr>
    </w:p>
    <w:p w:rsidR="00CD6329" w:rsidP="00533EDC" w:rsidRDefault="0025306C" w14:paraId="3CD4B4C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A6F4F">
        <w:rPr>
          <w:b/>
          <w:color w:val="000000"/>
          <w:sz w:val="22"/>
          <w:szCs w:val="22"/>
        </w:rPr>
        <w:tab/>
      </w:r>
      <w:bookmarkStart w:name="_Hlk5363288" w:id="0"/>
      <w:r w:rsidRPr="00EA6F4F">
        <w:rPr>
          <w:b/>
          <w:color w:val="000000"/>
          <w:sz w:val="22"/>
          <w:szCs w:val="22"/>
        </w:rPr>
        <w:t>a.</w:t>
      </w:r>
      <w:r w:rsidRPr="00EA6F4F">
        <w:rPr>
          <w:b/>
          <w:color w:val="000000"/>
          <w:sz w:val="22"/>
          <w:szCs w:val="22"/>
        </w:rPr>
        <w:tab/>
        <w:t>The number of respondents, frequency of responses, annual hour burden, and explanation for each form is reported as follows</w:t>
      </w:r>
      <w:r w:rsidRPr="007B1194">
        <w:rPr>
          <w:b/>
          <w:sz w:val="22"/>
          <w:szCs w:val="22"/>
        </w:rPr>
        <w:t>:</w:t>
      </w:r>
      <w:r w:rsidRPr="007B1194" w:rsidR="00C62BC4">
        <w:rPr>
          <w:b/>
          <w:sz w:val="22"/>
          <w:szCs w:val="22"/>
        </w:rPr>
        <w:t xml:space="preserve">  </w:t>
      </w:r>
      <w:bookmarkEnd w:id="0"/>
    </w:p>
    <w:p w:rsidR="00B44B96" w:rsidP="00B44B96" w:rsidRDefault="00B44B96" w14:paraId="4728D41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620"/>
        <w:gridCol w:w="1440"/>
        <w:gridCol w:w="1440"/>
        <w:gridCol w:w="1080"/>
        <w:gridCol w:w="1710"/>
      </w:tblGrid>
      <w:tr w:rsidRPr="004F2293" w:rsidR="00B44B96" w:rsidTr="006B4409" w14:paraId="25D45762" w14:textId="77777777">
        <w:tc>
          <w:tcPr>
            <w:tcW w:w="1890" w:type="dxa"/>
            <w:vAlign w:val="center"/>
          </w:tcPr>
          <w:p w:rsidRPr="002B14D9" w:rsidR="00B44B96" w:rsidP="006B4409" w:rsidRDefault="00B44B96" w14:paraId="045C87D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2B14D9">
              <w:rPr>
                <w:b/>
                <w:sz w:val="22"/>
                <w:szCs w:val="22"/>
              </w:rPr>
              <w:t>CHALENG Survey</w:t>
            </w:r>
          </w:p>
        </w:tc>
        <w:tc>
          <w:tcPr>
            <w:tcW w:w="1620" w:type="dxa"/>
            <w:vAlign w:val="center"/>
          </w:tcPr>
          <w:p w:rsidRPr="002B14D9" w:rsidR="00B44B96" w:rsidP="006B4409" w:rsidRDefault="00B44B96" w14:paraId="6CD3F9A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No. of respondents</w:t>
            </w:r>
          </w:p>
        </w:tc>
        <w:tc>
          <w:tcPr>
            <w:tcW w:w="1440" w:type="dxa"/>
            <w:vAlign w:val="center"/>
          </w:tcPr>
          <w:p w:rsidRPr="002B14D9" w:rsidR="00B44B96" w:rsidP="006B4409" w:rsidRDefault="00B44B96" w14:paraId="1B1D5E8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x No. of responses</w:t>
            </w:r>
          </w:p>
        </w:tc>
        <w:tc>
          <w:tcPr>
            <w:tcW w:w="1440" w:type="dxa"/>
            <w:vAlign w:val="center"/>
          </w:tcPr>
          <w:p w:rsidRPr="002B14D9" w:rsidR="00B44B96" w:rsidP="006B4409" w:rsidRDefault="00B44B96" w14:paraId="50BF1E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x No. of minutes</w:t>
            </w:r>
          </w:p>
        </w:tc>
        <w:tc>
          <w:tcPr>
            <w:tcW w:w="1080" w:type="dxa"/>
            <w:vMerge w:val="restart"/>
            <w:vAlign w:val="center"/>
          </w:tcPr>
          <w:p w:rsidRPr="002B14D9" w:rsidR="00B44B96" w:rsidP="006B4409" w:rsidRDefault="00B44B96" w14:paraId="4F002CB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w:t>
            </w:r>
          </w:p>
          <w:p w:rsidRPr="002B14D9" w:rsidR="00B44B96" w:rsidP="006B4409" w:rsidRDefault="00B44B96" w14:paraId="54BF795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by 60 =</w:t>
            </w:r>
          </w:p>
          <w:p w:rsidRPr="002B14D9" w:rsidR="00B44B96" w:rsidP="006B4409" w:rsidRDefault="00B44B96" w14:paraId="509FB05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710" w:type="dxa"/>
            <w:vAlign w:val="center"/>
          </w:tcPr>
          <w:p w:rsidRPr="002B14D9" w:rsidR="00B44B96" w:rsidP="006B4409" w:rsidRDefault="00B44B96" w14:paraId="193BCA8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Number of Hours</w:t>
            </w:r>
          </w:p>
        </w:tc>
      </w:tr>
      <w:tr w:rsidRPr="00BF6F10" w:rsidR="00B44B96" w:rsidTr="00D078C6" w14:paraId="49BCADC7" w14:textId="77777777">
        <w:trPr>
          <w:trHeight w:val="422"/>
        </w:trPr>
        <w:tc>
          <w:tcPr>
            <w:tcW w:w="1890" w:type="dxa"/>
            <w:shd w:val="clear" w:color="auto" w:fill="auto"/>
            <w:vAlign w:val="center"/>
          </w:tcPr>
          <w:p w:rsidRPr="00443515" w:rsidR="00B44B96" w:rsidP="006B4409" w:rsidRDefault="004F2232" w14:paraId="5E291D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szCs w:val="22"/>
              </w:rPr>
            </w:pPr>
            <w:r w:rsidRPr="00D078C6">
              <w:rPr>
                <w:rFonts w:ascii="Arial Narrow" w:hAnsi="Arial Narrow"/>
                <w:b/>
                <w:bCs/>
                <w:sz w:val="22"/>
                <w:szCs w:val="22"/>
              </w:rPr>
              <w:t xml:space="preserve">Veteran </w:t>
            </w:r>
            <w:r w:rsidRPr="00D078C6" w:rsidR="00B44B96">
              <w:rPr>
                <w:rFonts w:ascii="Arial Narrow" w:hAnsi="Arial Narrow"/>
                <w:b/>
                <w:bCs/>
                <w:sz w:val="22"/>
                <w:szCs w:val="22"/>
              </w:rPr>
              <w:t>Survey</w:t>
            </w:r>
            <w:r w:rsidR="000E2356">
              <w:rPr>
                <w:rFonts w:ascii="Arial Narrow" w:hAnsi="Arial Narrow"/>
                <w:b/>
                <w:bCs/>
                <w:sz w:val="22"/>
                <w:szCs w:val="22"/>
              </w:rPr>
              <w:t xml:space="preserve"> (10-10161)</w:t>
            </w:r>
          </w:p>
        </w:tc>
        <w:tc>
          <w:tcPr>
            <w:tcW w:w="1620" w:type="dxa"/>
            <w:shd w:val="clear" w:color="auto" w:fill="auto"/>
            <w:vAlign w:val="center"/>
          </w:tcPr>
          <w:p w:rsidRPr="002B14D9" w:rsidR="00B44B96" w:rsidP="006B4409" w:rsidRDefault="004F2232" w14:paraId="6A709FD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B14D9">
              <w:rPr>
                <w:b/>
                <w:color w:val="000000"/>
                <w:sz w:val="22"/>
                <w:szCs w:val="22"/>
              </w:rPr>
              <w:t>30</w:t>
            </w:r>
            <w:r w:rsidRPr="002B14D9" w:rsidR="00B44B96">
              <w:rPr>
                <w:b/>
                <w:color w:val="000000"/>
                <w:sz w:val="22"/>
                <w:szCs w:val="22"/>
              </w:rPr>
              <w:t>00</w:t>
            </w:r>
          </w:p>
        </w:tc>
        <w:tc>
          <w:tcPr>
            <w:tcW w:w="1440" w:type="dxa"/>
            <w:vAlign w:val="center"/>
          </w:tcPr>
          <w:p w:rsidRPr="002B14D9" w:rsidR="00B44B96" w:rsidP="006B4409" w:rsidRDefault="00B44B96" w14:paraId="7DB103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sidRPr="002B14D9">
              <w:rPr>
                <w:b/>
                <w:color w:val="000000"/>
                <w:sz w:val="22"/>
                <w:szCs w:val="22"/>
              </w:rPr>
              <w:t>1</w:t>
            </w:r>
            <w:r w:rsidRPr="002B14D9" w:rsidR="00443515">
              <w:rPr>
                <w:b/>
                <w:color w:val="000000"/>
                <w:sz w:val="22"/>
                <w:szCs w:val="22"/>
              </w:rPr>
              <w:t xml:space="preserve"> </w:t>
            </w:r>
            <w:r w:rsidRPr="002B14D9">
              <w:rPr>
                <w:b/>
                <w:color w:val="000000"/>
                <w:sz w:val="22"/>
                <w:szCs w:val="22"/>
              </w:rPr>
              <w:t>x</w:t>
            </w:r>
            <w:r w:rsidRPr="002B14D9" w:rsidR="00443515">
              <w:rPr>
                <w:b/>
                <w:color w:val="000000"/>
                <w:sz w:val="22"/>
                <w:szCs w:val="22"/>
              </w:rPr>
              <w:t xml:space="preserve"> </w:t>
            </w:r>
            <w:r w:rsidRPr="002B14D9" w:rsidR="004F2232">
              <w:rPr>
                <w:b/>
                <w:color w:val="000000"/>
                <w:sz w:val="22"/>
                <w:szCs w:val="22"/>
              </w:rPr>
              <w:t xml:space="preserve">3000 </w:t>
            </w:r>
            <w:r w:rsidRPr="002B14D9">
              <w:rPr>
                <w:b/>
                <w:color w:val="000000"/>
                <w:sz w:val="22"/>
                <w:szCs w:val="22"/>
              </w:rPr>
              <w:t xml:space="preserve">= </w:t>
            </w:r>
            <w:r w:rsidRPr="002B14D9" w:rsidR="004F2232">
              <w:rPr>
                <w:b/>
                <w:color w:val="767171" w:themeColor="background2" w:themeShade="80"/>
                <w:sz w:val="22"/>
                <w:szCs w:val="22"/>
              </w:rPr>
              <w:t>3000</w:t>
            </w:r>
          </w:p>
        </w:tc>
        <w:tc>
          <w:tcPr>
            <w:tcW w:w="1440" w:type="dxa"/>
            <w:vAlign w:val="center"/>
          </w:tcPr>
          <w:p w:rsidRPr="002B14D9" w:rsidR="00B44B96" w:rsidP="006B4409" w:rsidRDefault="00B44B96" w14:paraId="0AF3485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sidRPr="002B14D9">
              <w:rPr>
                <w:b/>
                <w:color w:val="000000"/>
                <w:sz w:val="22"/>
                <w:szCs w:val="22"/>
              </w:rPr>
              <w:t xml:space="preserve">6 min x </w:t>
            </w:r>
            <w:r w:rsidRPr="002B14D9" w:rsidR="004F2232">
              <w:rPr>
                <w:b/>
                <w:color w:val="000000"/>
                <w:sz w:val="22"/>
                <w:szCs w:val="22"/>
              </w:rPr>
              <w:t xml:space="preserve">3000 </w:t>
            </w:r>
            <w:r w:rsidRPr="002B14D9">
              <w:rPr>
                <w:b/>
                <w:color w:val="000000"/>
                <w:sz w:val="22"/>
                <w:szCs w:val="22"/>
              </w:rPr>
              <w:t>surveys</w:t>
            </w:r>
            <w:r w:rsidRPr="002B14D9">
              <w:rPr>
                <w:b/>
                <w:sz w:val="22"/>
                <w:szCs w:val="22"/>
              </w:rPr>
              <w:t xml:space="preserve"> = </w:t>
            </w:r>
            <w:r w:rsidRPr="002B14D9" w:rsidR="004F2232">
              <w:rPr>
                <w:b/>
                <w:color w:val="767171" w:themeColor="background2" w:themeShade="80"/>
                <w:sz w:val="22"/>
                <w:szCs w:val="22"/>
              </w:rPr>
              <w:t>1</w:t>
            </w:r>
            <w:r w:rsidRPr="002B14D9">
              <w:rPr>
                <w:b/>
                <w:color w:val="767171" w:themeColor="background2" w:themeShade="80"/>
                <w:sz w:val="22"/>
                <w:szCs w:val="22"/>
              </w:rPr>
              <w:t>8,</w:t>
            </w:r>
            <w:r w:rsidRPr="002B14D9" w:rsidR="004F2232">
              <w:rPr>
                <w:b/>
                <w:color w:val="767171" w:themeColor="background2" w:themeShade="80"/>
                <w:sz w:val="22"/>
                <w:szCs w:val="22"/>
              </w:rPr>
              <w:t>0</w:t>
            </w:r>
            <w:r w:rsidRPr="002B14D9">
              <w:rPr>
                <w:b/>
                <w:color w:val="767171" w:themeColor="background2" w:themeShade="80"/>
                <w:sz w:val="22"/>
                <w:szCs w:val="22"/>
              </w:rPr>
              <w:t>00</w:t>
            </w:r>
            <w:r w:rsidRPr="002B14D9" w:rsidR="00F83BC4">
              <w:rPr>
                <w:b/>
                <w:color w:val="767171" w:themeColor="background2" w:themeShade="80"/>
                <w:sz w:val="22"/>
                <w:szCs w:val="22"/>
              </w:rPr>
              <w:t xml:space="preserve"> min</w:t>
            </w:r>
          </w:p>
        </w:tc>
        <w:tc>
          <w:tcPr>
            <w:tcW w:w="1080" w:type="dxa"/>
            <w:vMerge/>
            <w:vAlign w:val="center"/>
          </w:tcPr>
          <w:p w:rsidRPr="002B14D9" w:rsidR="00B44B96" w:rsidP="006B4409" w:rsidRDefault="00B44B96" w14:paraId="322C2C5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rsidRPr="002B14D9" w:rsidR="00B44B96" w:rsidP="006B4409" w:rsidRDefault="004F2232" w14:paraId="63AEF36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B14D9">
              <w:rPr>
                <w:b/>
                <w:color w:val="000000"/>
                <w:sz w:val="22"/>
                <w:szCs w:val="22"/>
              </w:rPr>
              <w:t xml:space="preserve">300 </w:t>
            </w:r>
            <w:r w:rsidRPr="002B14D9" w:rsidR="00443515">
              <w:rPr>
                <w:b/>
                <w:color w:val="000000"/>
                <w:sz w:val="22"/>
                <w:szCs w:val="22"/>
              </w:rPr>
              <w:t>hours</w:t>
            </w:r>
          </w:p>
        </w:tc>
      </w:tr>
      <w:tr w:rsidRPr="00BF6F10" w:rsidR="004F2232" w:rsidTr="00D078C6" w14:paraId="6B76A836" w14:textId="77777777">
        <w:trPr>
          <w:trHeight w:val="422"/>
        </w:trPr>
        <w:tc>
          <w:tcPr>
            <w:tcW w:w="1890" w:type="dxa"/>
            <w:shd w:val="clear" w:color="auto" w:fill="auto"/>
            <w:vAlign w:val="center"/>
          </w:tcPr>
          <w:p w:rsidRPr="00F83BC4" w:rsidR="004F2232" w:rsidP="006B4409" w:rsidRDefault="004F2232" w14:paraId="666392B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szCs w:val="22"/>
                <w:highlight w:val="yellow"/>
              </w:rPr>
            </w:pPr>
            <w:r w:rsidRPr="00D078C6">
              <w:rPr>
                <w:rFonts w:ascii="Arial Narrow" w:hAnsi="Arial Narrow"/>
                <w:b/>
                <w:bCs/>
                <w:sz w:val="22"/>
                <w:szCs w:val="22"/>
              </w:rPr>
              <w:t>Provider Survey</w:t>
            </w:r>
            <w:r w:rsidR="000E2356">
              <w:rPr>
                <w:rFonts w:ascii="Arial Narrow" w:hAnsi="Arial Narrow"/>
                <w:b/>
                <w:bCs/>
                <w:sz w:val="22"/>
                <w:szCs w:val="22"/>
              </w:rPr>
              <w:t xml:space="preserve"> (10-10162)</w:t>
            </w:r>
          </w:p>
        </w:tc>
        <w:tc>
          <w:tcPr>
            <w:tcW w:w="1620" w:type="dxa"/>
            <w:shd w:val="clear" w:color="auto" w:fill="auto"/>
            <w:vAlign w:val="center"/>
          </w:tcPr>
          <w:p w:rsidRPr="002B14D9" w:rsidR="004F2232" w:rsidP="006B4409" w:rsidRDefault="004F2232" w14:paraId="14FF839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B14D9">
              <w:rPr>
                <w:b/>
                <w:color w:val="000000"/>
                <w:sz w:val="22"/>
                <w:szCs w:val="22"/>
              </w:rPr>
              <w:t>1800</w:t>
            </w:r>
          </w:p>
        </w:tc>
        <w:tc>
          <w:tcPr>
            <w:tcW w:w="1440" w:type="dxa"/>
            <w:vAlign w:val="center"/>
          </w:tcPr>
          <w:p w:rsidRPr="002B14D9" w:rsidR="004F2232" w:rsidP="006B4409" w:rsidRDefault="004F2232" w14:paraId="29690CC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B14D9">
              <w:rPr>
                <w:b/>
                <w:color w:val="000000"/>
                <w:sz w:val="22"/>
                <w:szCs w:val="22"/>
              </w:rPr>
              <w:t xml:space="preserve">1 x 1800 = </w:t>
            </w:r>
            <w:r w:rsidRPr="002B14D9">
              <w:rPr>
                <w:b/>
                <w:color w:val="767171" w:themeColor="background2" w:themeShade="80"/>
                <w:sz w:val="22"/>
                <w:szCs w:val="22"/>
              </w:rPr>
              <w:t>1800</w:t>
            </w:r>
          </w:p>
        </w:tc>
        <w:tc>
          <w:tcPr>
            <w:tcW w:w="1440" w:type="dxa"/>
            <w:vAlign w:val="center"/>
          </w:tcPr>
          <w:p w:rsidRPr="002B14D9" w:rsidR="004F2232" w:rsidP="006B4409" w:rsidRDefault="004F2232" w14:paraId="3E1C19F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B14D9">
              <w:rPr>
                <w:b/>
                <w:color w:val="000000"/>
                <w:sz w:val="22"/>
                <w:szCs w:val="22"/>
              </w:rPr>
              <w:t xml:space="preserve">6 min x 1800 surveys = </w:t>
            </w:r>
            <w:r w:rsidRPr="002B14D9">
              <w:rPr>
                <w:b/>
                <w:color w:val="767171" w:themeColor="background2" w:themeShade="80"/>
                <w:sz w:val="22"/>
                <w:szCs w:val="22"/>
              </w:rPr>
              <w:t>10,800 min</w:t>
            </w:r>
          </w:p>
        </w:tc>
        <w:tc>
          <w:tcPr>
            <w:tcW w:w="1080" w:type="dxa"/>
            <w:vAlign w:val="center"/>
          </w:tcPr>
          <w:p w:rsidRPr="002B14D9" w:rsidR="004F2232" w:rsidP="004F2232" w:rsidRDefault="004F2232" w14:paraId="571CF33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w:t>
            </w:r>
          </w:p>
          <w:p w:rsidRPr="002B14D9" w:rsidR="004F2232" w:rsidP="004F2232" w:rsidRDefault="004F2232" w14:paraId="0CAC7B8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B14D9">
              <w:rPr>
                <w:b/>
                <w:sz w:val="22"/>
                <w:szCs w:val="22"/>
              </w:rPr>
              <w:t>by 60 =</w:t>
            </w:r>
          </w:p>
          <w:p w:rsidRPr="002B14D9" w:rsidR="004F2232" w:rsidP="006B4409" w:rsidRDefault="004F2232" w14:paraId="500C848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rsidRPr="002B14D9" w:rsidR="004F2232" w:rsidP="006B4409" w:rsidRDefault="004F2232" w14:paraId="0B44DA4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2B14D9">
              <w:rPr>
                <w:b/>
                <w:color w:val="000000"/>
                <w:sz w:val="22"/>
                <w:szCs w:val="22"/>
              </w:rPr>
              <w:t>180 hours</w:t>
            </w:r>
          </w:p>
        </w:tc>
      </w:tr>
    </w:tbl>
    <w:p w:rsidR="00B44B96" w:rsidP="0025306C" w:rsidRDefault="00B44B96" w14:paraId="4220185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RDefault="00536A11" w14:paraId="645219F7" w14:textId="77777777">
      <w:pPr>
        <w:tabs>
          <w:tab w:val="left" w:pos="547"/>
          <w:tab w:val="left" w:pos="1080"/>
          <w:tab w:val="left" w:pos="1627"/>
          <w:tab w:val="left" w:pos="2160"/>
          <w:tab w:val="left" w:pos="2880"/>
        </w:tabs>
        <w:rPr>
          <w:color w:val="FF0000"/>
        </w:rPr>
      </w:pPr>
      <w:bookmarkStart w:name="_Hlk5363767" w:id="1"/>
    </w:p>
    <w:p w:rsidR="00536A11" w:rsidRDefault="00536A11" w14:paraId="3CBB1590" w14:textId="77777777">
      <w:pPr>
        <w:tabs>
          <w:tab w:val="left" w:pos="547"/>
          <w:tab w:val="left" w:pos="1080"/>
          <w:tab w:val="left" w:pos="1627"/>
          <w:tab w:val="left" w:pos="2160"/>
          <w:tab w:val="left" w:pos="2880"/>
        </w:tabs>
        <w:rPr>
          <w:b/>
        </w:rPr>
      </w:pPr>
      <w:r>
        <w:rPr>
          <w:b/>
        </w:rPr>
        <w:tab/>
        <w:t>b.</w:t>
      </w:r>
      <w:r>
        <w:rPr>
          <w:b/>
        </w:rPr>
        <w:tab/>
        <w:t xml:space="preserve">If this request for </w:t>
      </w:r>
      <w:r w:rsidRPr="00EA6F4F">
        <w:rPr>
          <w:b/>
          <w:color w:val="000000"/>
        </w:rPr>
        <w:t>approval covers more than one form, provide separate hour burden estimates for each form and aggregate the hour burdens in Item 13</w:t>
      </w:r>
      <w:r w:rsidR="00FB1E13">
        <w:rPr>
          <w:b/>
          <w:color w:val="000000"/>
        </w:rPr>
        <w:t>.</w:t>
      </w:r>
    </w:p>
    <w:p w:rsidR="00536A11" w:rsidRDefault="00536A11" w14:paraId="70370050" w14:textId="77777777">
      <w:pPr>
        <w:pStyle w:val="Header"/>
        <w:tabs>
          <w:tab w:val="clear" w:pos="4320"/>
          <w:tab w:val="clear" w:pos="8640"/>
          <w:tab w:val="left" w:pos="547"/>
          <w:tab w:val="left" w:pos="1080"/>
          <w:tab w:val="left" w:pos="1627"/>
          <w:tab w:val="left" w:pos="2160"/>
          <w:tab w:val="left" w:pos="2880"/>
        </w:tabs>
        <w:rPr>
          <w:sz w:val="24"/>
        </w:rPr>
      </w:pPr>
    </w:p>
    <w:p w:rsidRPr="00B44B96" w:rsidR="00536A11" w:rsidP="007F1C5F" w:rsidRDefault="00503DE2" w14:paraId="0913F67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03DE2">
        <w:rPr>
          <w:color w:val="FF0000"/>
        </w:rPr>
        <w:tab/>
      </w:r>
      <w:r w:rsidRPr="00503DE2">
        <w:rPr>
          <w:color w:val="FF0000"/>
        </w:rPr>
        <w:tab/>
      </w:r>
      <w:r w:rsidRPr="00B44B96">
        <w:t xml:space="preserve">This request covers </w:t>
      </w:r>
      <w:r w:rsidR="00533EDC">
        <w:t xml:space="preserve">two forms, one for Veterans and one for VA and community homeless providers. However, the minute burden is the same for each </w:t>
      </w:r>
      <w:r w:rsidRPr="00B44B96">
        <w:t>form</w:t>
      </w:r>
      <w:r w:rsidR="00533EDC">
        <w:t>, 6 minutes per form</w:t>
      </w:r>
      <w:r w:rsidR="00B44B96">
        <w:t>.</w:t>
      </w:r>
    </w:p>
    <w:p w:rsidR="007F1C5F" w:rsidP="007F1C5F" w:rsidRDefault="007F1C5F" w14:paraId="5DE2572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14:paraId="4F35F737" w14:textId="77777777">
      <w:pPr>
        <w:tabs>
          <w:tab w:val="left" w:pos="547"/>
          <w:tab w:val="left" w:pos="1080"/>
          <w:tab w:val="left" w:pos="1627"/>
          <w:tab w:val="left" w:pos="2160"/>
          <w:tab w:val="left" w:pos="2880"/>
        </w:tabs>
        <w:rPr>
          <w:b/>
        </w:rPr>
      </w:pP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536A11" w:rsidRDefault="00536A11" w14:paraId="6459CB7A" w14:textId="77777777">
      <w:pPr>
        <w:tabs>
          <w:tab w:val="left" w:pos="547"/>
          <w:tab w:val="left" w:pos="1080"/>
          <w:tab w:val="left" w:pos="1627"/>
          <w:tab w:val="left" w:pos="2160"/>
          <w:tab w:val="left" w:pos="2880"/>
        </w:tabs>
        <w:rPr>
          <w:b/>
        </w:rPr>
      </w:pPr>
    </w:p>
    <w:p w:rsidR="008A51A4" w:rsidP="001B28DD" w:rsidRDefault="008A51A4" w14:paraId="63DFE0A2" w14:textId="77777777">
      <w:pPr>
        <w:ind w:right="684" w:firstLine="720"/>
        <w:contextualSpacing/>
      </w:pPr>
      <w:r w:rsidRPr="00B44B96">
        <w:t xml:space="preserve">The respondent population for </w:t>
      </w:r>
      <w:r w:rsidRPr="00B44B96" w:rsidR="00B44B96">
        <w:t xml:space="preserve">the CHALENG Survey </w:t>
      </w:r>
      <w:r w:rsidRPr="00B44B96">
        <w:t xml:space="preserve">is composed of </w:t>
      </w:r>
      <w:r w:rsidRPr="00B44B96" w:rsidR="00B44B96">
        <w:t>Veterans who are currently or formerly homeless, community providers of homeless services, and VA providers of homeless services</w:t>
      </w:r>
      <w:r w:rsidRPr="00B44B96">
        <w:t>.  VA cannot make further assumptions about the population of respondents because of the variability of factors such as the educational background and wage potential of respondents.  Therefore, V</w:t>
      </w:r>
      <w:r w:rsidRPr="00B44B96" w:rsidR="007916FB">
        <w:t>H</w:t>
      </w:r>
      <w:r w:rsidRPr="00B44B96">
        <w:t xml:space="preserve">A used general wage data to estimate the respondents’ costs associated with completing the information collection. </w:t>
      </w:r>
    </w:p>
    <w:p w:rsidRPr="00F35ACC" w:rsidR="0023587B" w:rsidP="001B28DD" w:rsidRDefault="0023587B" w14:paraId="1EB99479" w14:textId="77777777">
      <w:pPr>
        <w:ind w:right="684" w:firstLine="720"/>
        <w:contextualSpacing/>
      </w:pPr>
    </w:p>
    <w:p w:rsidRPr="004309B5" w:rsidR="0023587B" w:rsidP="0023587B" w:rsidRDefault="0023587B" w14:paraId="5081B5D4" w14:textId="77777777">
      <w:pPr>
        <w:ind w:right="54" w:firstLine="720"/>
        <w:rPr>
          <w:rFonts w:eastAsia="Calibri"/>
          <w:color w:val="FF0000"/>
        </w:rPr>
      </w:pPr>
      <w:bookmarkStart w:name="_Hlk2954761" w:id="2"/>
      <w:r w:rsidRPr="00F35ACC">
        <w:rPr>
          <w:rFonts w:eastAsia="Calibri"/>
        </w:rPr>
        <w:t xml:space="preserve">The Bureau of Labor Statistics (BLS) gathers information on full-time wage and salary workers.  According to the latest available BLS data, the mean hourly wage is $27.07 based on the BLS wage code – “00-0000 All Occupations.”  This information was taken from the following website: </w:t>
      </w:r>
      <w:hyperlink w:history="1" r:id="rId8">
        <w:r w:rsidRPr="004309B5">
          <w:rPr>
            <w:rStyle w:val="Hyperlink"/>
            <w:rFonts w:eastAsia="Calibri"/>
          </w:rPr>
          <w:t>https://www.bls.gov/oes/current/oes_nat.htm</w:t>
        </w:r>
      </w:hyperlink>
      <w:r w:rsidRPr="00F35ACC">
        <w:rPr>
          <w:rFonts w:eastAsia="Calibri"/>
        </w:rPr>
        <w:t>.</w:t>
      </w:r>
      <w:r w:rsidRPr="004309B5">
        <w:rPr>
          <w:rFonts w:eastAsia="Calibri"/>
          <w:color w:val="FF0000"/>
        </w:rPr>
        <w:t xml:space="preserve">   </w:t>
      </w:r>
    </w:p>
    <w:p w:rsidRPr="004309B5" w:rsidR="0023587B" w:rsidP="0023587B" w:rsidRDefault="0023587B" w14:paraId="1B2977FC" w14:textId="77777777">
      <w:pPr>
        <w:ind w:right="54"/>
        <w:rPr>
          <w:rFonts w:eastAsia="Calibri"/>
          <w:color w:val="FF0000"/>
        </w:rPr>
      </w:pPr>
    </w:p>
    <w:p w:rsidRPr="00F13CFB" w:rsidR="0023587B" w:rsidP="0023587B" w:rsidRDefault="0023587B" w14:paraId="20ECBC97" w14:textId="77777777">
      <w:pPr>
        <w:ind w:right="54" w:firstLine="720"/>
        <w:rPr>
          <w:rFonts w:eastAsia="Calibri"/>
        </w:rPr>
      </w:pPr>
      <w:r w:rsidRPr="00F35ACC">
        <w:rPr>
          <w:rFonts w:eastAsia="Calibri"/>
        </w:rPr>
        <w:lastRenderedPageBreak/>
        <w:t xml:space="preserve">Legally, respondents may not pay a person or business for assistance in completing the information collection. Therefore, there are no expected overhead costs for completing the information collection. VBA estimates the total cost to all respondents </w:t>
      </w:r>
      <w:r w:rsidRPr="00F13CFB">
        <w:rPr>
          <w:rFonts w:eastAsia="Calibri"/>
        </w:rPr>
        <w:t xml:space="preserve">to be </w:t>
      </w:r>
      <w:r w:rsidRPr="002B14D9">
        <w:rPr>
          <w:rFonts w:eastAsia="Calibri"/>
          <w:b/>
          <w:bCs/>
        </w:rPr>
        <w:t>$</w:t>
      </w:r>
      <w:r w:rsidRPr="002B14D9" w:rsidR="00F13CFB">
        <w:rPr>
          <w:rFonts w:eastAsia="Calibri"/>
          <w:b/>
          <w:bCs/>
        </w:rPr>
        <w:t>12,993.60</w:t>
      </w:r>
      <w:r w:rsidRPr="00F13CFB">
        <w:rPr>
          <w:rFonts w:eastAsia="Calibri"/>
        </w:rPr>
        <w:t xml:space="preserve"> </w:t>
      </w:r>
      <w:r w:rsidRPr="00F13CFB" w:rsidR="00F13CFB">
        <w:rPr>
          <w:rFonts w:eastAsia="Calibri"/>
        </w:rPr>
        <w:t xml:space="preserve">(480 </w:t>
      </w:r>
      <w:r w:rsidRPr="00F13CFB">
        <w:rPr>
          <w:rFonts w:eastAsia="Calibri"/>
        </w:rPr>
        <w:t>burden hours x $27.07 per hour).</w:t>
      </w:r>
    </w:p>
    <w:bookmarkEnd w:id="2"/>
    <w:p w:rsidRPr="00B44B96" w:rsidR="0065076E" w:rsidP="0043761D" w:rsidRDefault="0065076E" w14:paraId="350BAF9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bookmarkEnd w:id="1"/>
    <w:p w:rsidR="00A72935" w:rsidP="00A72935" w:rsidRDefault="00A72935" w14:paraId="1C5D142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14:paraId="39DB924F"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Pr="00B44B96" w:rsidR="00536A11" w:rsidRDefault="00536A11" w14:paraId="3788AEA0" w14:textId="77777777">
      <w:pPr>
        <w:tabs>
          <w:tab w:val="left" w:pos="547"/>
          <w:tab w:val="left" w:pos="1080"/>
          <w:tab w:val="left" w:pos="1627"/>
          <w:tab w:val="left" w:pos="2160"/>
          <w:tab w:val="left" w:pos="2880"/>
        </w:tabs>
      </w:pPr>
      <w:bookmarkStart w:name="_Hlk8119017" w:id="3"/>
    </w:p>
    <w:p w:rsidRPr="00B44B96" w:rsidR="00536A11" w:rsidRDefault="00536A11" w14:paraId="11A0065F"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B44B96">
        <w:rPr>
          <w:b w:val="0"/>
          <w:sz w:val="24"/>
        </w:rPr>
        <w:tab/>
        <w:t>a.</w:t>
      </w:r>
      <w:r w:rsidRPr="00B44B96">
        <w:rPr>
          <w:b w:val="0"/>
          <w:sz w:val="24"/>
        </w:rPr>
        <w:tab/>
        <w:t xml:space="preserve">There </w:t>
      </w:r>
      <w:r w:rsidRPr="00B44B96" w:rsidR="0052156A">
        <w:rPr>
          <w:b w:val="0"/>
          <w:sz w:val="24"/>
        </w:rPr>
        <w:t xml:space="preserve">are </w:t>
      </w:r>
      <w:r w:rsidRPr="00B44B96">
        <w:rPr>
          <w:b w:val="0"/>
          <w:sz w:val="24"/>
        </w:rPr>
        <w:t>no capital, start-up, operation or maintenance costs.</w:t>
      </w:r>
    </w:p>
    <w:p w:rsidRPr="00B44B96" w:rsidR="00536A11" w:rsidP="00D411D1" w:rsidRDefault="00536A11" w14:paraId="4321209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B44B96">
        <w:rPr>
          <w:b w:val="0"/>
          <w:sz w:val="24"/>
        </w:rPr>
        <w:tab/>
        <w:t>b.</w:t>
      </w:r>
      <w:r w:rsidRPr="00B44B96">
        <w:rPr>
          <w:b w:val="0"/>
          <w:sz w:val="24"/>
        </w:rPr>
        <w:tab/>
        <w:t>Cost estimates are not expected to vary widely.  The only cost is that for the time of the respondent.</w:t>
      </w:r>
    </w:p>
    <w:p w:rsidRPr="00B44B96" w:rsidR="0013387E" w:rsidP="0013387E" w:rsidRDefault="002A7CB3" w14:paraId="68ECE00E"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B44B96">
        <w:rPr>
          <w:b w:val="0"/>
          <w:sz w:val="24"/>
        </w:rPr>
        <w:tab/>
        <w:t>c.</w:t>
      </w:r>
      <w:r w:rsidRPr="00B44B96">
        <w:rPr>
          <w:b w:val="0"/>
          <w:sz w:val="24"/>
        </w:rPr>
        <w:tab/>
        <w:t>There is no anticipated recordkeeping bu</w:t>
      </w:r>
      <w:r w:rsidRPr="00B44B96" w:rsidR="0013387E">
        <w:rPr>
          <w:b w:val="0"/>
          <w:sz w:val="24"/>
        </w:rPr>
        <w:t xml:space="preserve">rden </w:t>
      </w:r>
      <w:r w:rsidRPr="00B44B96" w:rsidR="0013387E">
        <w:rPr>
          <w:b w:val="0"/>
          <w:sz w:val="24"/>
          <w:szCs w:val="24"/>
        </w:rPr>
        <w:t xml:space="preserve">beyond that which is considered usual and customary. </w:t>
      </w:r>
    </w:p>
    <w:bookmarkEnd w:id="3"/>
    <w:p w:rsidR="00536A11" w:rsidRDefault="00536A11" w14:paraId="625C5BB1" w14:textId="77777777">
      <w:pPr>
        <w:tabs>
          <w:tab w:val="left" w:pos="547"/>
          <w:tab w:val="left" w:pos="1080"/>
          <w:tab w:val="left" w:pos="1627"/>
          <w:tab w:val="left" w:pos="2160"/>
          <w:tab w:val="left" w:pos="2880"/>
        </w:tabs>
      </w:pPr>
    </w:p>
    <w:p w:rsidR="00536A11" w:rsidRDefault="00536A11" w14:paraId="0C3670A4"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Default="00536A11" w14:paraId="1F8C072A" w14:textId="77777777">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sz w:val="24"/>
          <w:szCs w:val="24"/>
          <w:u w:val="none"/>
        </w:rPr>
      </w:pPr>
    </w:p>
    <w:p w:rsidR="00C71C88" w:rsidP="002B441E" w:rsidRDefault="00C71C88" w14:paraId="59FBA9F4" w14:textId="77777777">
      <w:pPr>
        <w:ind w:firstLine="540"/>
      </w:pPr>
      <w:r>
        <w:t xml:space="preserve">The estimated annual cost to the Federal Government of supporting CHALENG is </w:t>
      </w:r>
      <w:r w:rsidRPr="00F35ACC">
        <w:rPr>
          <w:b/>
          <w:bCs/>
        </w:rPr>
        <w:t>$104,700</w:t>
      </w:r>
      <w:r>
        <w:t xml:space="preserve">.  The cost is to support the 0.5 FTEE in the VHA Homeless Programs that is allocated to support collection of information, analysis of data, distribution of data, and responding to public inquiries regarding CHALENG. The position is a GS-14, step 6, and cost reflects locality pay plus benefits.  See </w:t>
      </w:r>
      <w:hyperlink w:history="1" r:id="rId9">
        <w:r w:rsidRPr="007F7B1B">
          <w:rPr>
            <w:rStyle w:val="Hyperlink"/>
          </w:rPr>
          <w:t>https://www.opm.gov/policy-data-oversight/pay-leave/salaries-wages/salary-tables/20Tables/html/LA.aspx</w:t>
        </w:r>
      </w:hyperlink>
      <w:r>
        <w:t xml:space="preserve">. </w:t>
      </w:r>
    </w:p>
    <w:p w:rsidR="0065076E" w:rsidRDefault="0065076E" w14:paraId="26B3CB5C" w14:textId="77777777">
      <w:pPr>
        <w:tabs>
          <w:tab w:val="left" w:pos="547"/>
          <w:tab w:val="left" w:pos="1080"/>
          <w:tab w:val="left" w:pos="1627"/>
          <w:tab w:val="left" w:pos="2160"/>
          <w:tab w:val="left" w:pos="2880"/>
        </w:tabs>
        <w:rPr>
          <w:b/>
        </w:rPr>
      </w:pPr>
    </w:p>
    <w:p w:rsidR="00536A11" w:rsidRDefault="00536A11" w14:paraId="5A8D5A78" w14:textId="77777777">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sidR="00B16AAF">
        <w:rPr>
          <w:b/>
        </w:rPr>
        <w:t>or adjustments reported in items 13 or 1</w:t>
      </w:r>
      <w:r w:rsidR="007A010B">
        <w:rPr>
          <w:b/>
        </w:rPr>
        <w:t>4</w:t>
      </w:r>
      <w:r>
        <w:rPr>
          <w:b/>
        </w:rPr>
        <w:t>.</w:t>
      </w:r>
    </w:p>
    <w:p w:rsidR="00536A11" w:rsidRDefault="00536A11" w14:paraId="7BD48375" w14:textId="77777777">
      <w:pPr>
        <w:tabs>
          <w:tab w:val="left" w:pos="547"/>
          <w:tab w:val="left" w:pos="1080"/>
          <w:tab w:val="left" w:pos="1627"/>
          <w:tab w:val="left" w:pos="2160"/>
          <w:tab w:val="left" w:pos="2880"/>
        </w:tabs>
      </w:pPr>
    </w:p>
    <w:p w:rsidR="0030599D" w:rsidRDefault="001B28DD" w14:paraId="22C425DA" w14:textId="77777777">
      <w:pPr>
        <w:tabs>
          <w:tab w:val="left" w:pos="547"/>
          <w:tab w:val="left" w:pos="1080"/>
          <w:tab w:val="left" w:pos="1627"/>
          <w:tab w:val="left" w:pos="2160"/>
          <w:tab w:val="left" w:pos="2880"/>
        </w:tabs>
      </w:pPr>
      <w:r>
        <w:tab/>
      </w:r>
      <w:r w:rsidRPr="00C15701" w:rsidR="0030599D">
        <w:t xml:space="preserve">This renewal requests </w:t>
      </w:r>
      <w:r w:rsidRPr="00C15701" w:rsidR="000E2B3C">
        <w:t>a decrease in the time burden to complete the CHALENG survey. This is based on a change to the VA and community provider version of the survey that will reduce time burden from an estimated</w:t>
      </w:r>
      <w:r w:rsidR="000E2B3C">
        <w:t xml:space="preserve"> 9 minutes per survey to an estimated 6 minutes per survey. </w:t>
      </w:r>
      <w:r w:rsidR="00935B87">
        <w:t xml:space="preserve"> </w:t>
      </w:r>
      <w:r w:rsidR="000E2B3C">
        <w:t xml:space="preserve">In </w:t>
      </w:r>
      <w:r w:rsidR="00C71C88">
        <w:t xml:space="preserve">the </w:t>
      </w:r>
      <w:r w:rsidR="000E2B3C">
        <w:t xml:space="preserve">previous survey, providers were asked to rate each question for male Veterans and for female Veterans. </w:t>
      </w:r>
      <w:r w:rsidR="00935B87">
        <w:t xml:space="preserve"> </w:t>
      </w:r>
      <w:r w:rsidR="000E2B3C">
        <w:t xml:space="preserve">Data analysis shows that providers rate each item for gender </w:t>
      </w:r>
      <w:r w:rsidR="00C71C88">
        <w:t>the same</w:t>
      </w:r>
      <w:r w:rsidR="000E2B3C">
        <w:t>, as a result, in this requested version of the survey VA will ask providers to answer each item only once.</w:t>
      </w:r>
    </w:p>
    <w:p w:rsidR="00536A11" w:rsidRDefault="00536A11" w14:paraId="59ECE9E5" w14:textId="77777777">
      <w:pPr>
        <w:tabs>
          <w:tab w:val="left" w:pos="547"/>
          <w:tab w:val="left" w:pos="1080"/>
          <w:tab w:val="left" w:pos="1627"/>
          <w:tab w:val="left" w:pos="2160"/>
          <w:tab w:val="left" w:pos="2880"/>
        </w:tabs>
      </w:pPr>
    </w:p>
    <w:p w:rsidRPr="007B1194" w:rsidR="00536A11" w:rsidRDefault="00536A11" w14:paraId="70D5DDE4"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Default="00536A11" w14:paraId="57AE5CA7" w14:textId="77777777">
      <w:pPr>
        <w:tabs>
          <w:tab w:val="left" w:pos="547"/>
          <w:tab w:val="left" w:pos="1080"/>
          <w:tab w:val="left" w:pos="1627"/>
          <w:tab w:val="left" w:pos="2160"/>
          <w:tab w:val="left" w:pos="2880"/>
        </w:tabs>
      </w:pPr>
    </w:p>
    <w:p w:rsidR="000E2B3C" w:rsidP="001B28DD" w:rsidRDefault="000E2B3C" w14:paraId="57255100" w14:textId="77777777">
      <w:pPr>
        <w:pStyle w:val="Default"/>
        <w:ind w:firstLine="720"/>
      </w:pPr>
      <w:r>
        <w:t xml:space="preserve">Information from CHALENG is shared with the public via a Fact Sheet posted on the VA Homeless Programs website.  CHALENG information is provided via tabulation of frequencies of responses and no complex analytical techniques are used.  </w:t>
      </w:r>
    </w:p>
    <w:p w:rsidR="000E2B3C" w:rsidP="000E2B3C" w:rsidRDefault="000E2B3C" w14:paraId="4DA16123" w14:textId="77777777">
      <w:pPr>
        <w:pStyle w:val="Default"/>
      </w:pPr>
    </w:p>
    <w:p w:rsidR="000E2B3C" w:rsidP="000E2B3C" w:rsidRDefault="000E2B3C" w14:paraId="43186A62" w14:textId="77777777">
      <w:pPr>
        <w:pStyle w:val="Default"/>
      </w:pPr>
      <w:r>
        <w:t xml:space="preserve">Time schedule for entire project: </w:t>
      </w:r>
    </w:p>
    <w:p w:rsidR="000E2B3C" w:rsidP="000E2B3C" w:rsidRDefault="000E2B3C" w14:paraId="1AB6164F" w14:textId="77777777">
      <w:pPr>
        <w:pStyle w:val="Default"/>
      </w:pPr>
      <w:r>
        <w:t>Begin collection of information: January 1, 2021</w:t>
      </w:r>
    </w:p>
    <w:p w:rsidR="000E2B3C" w:rsidP="000E2B3C" w:rsidRDefault="000E2B3C" w14:paraId="56828CF8" w14:textId="77777777">
      <w:pPr>
        <w:pStyle w:val="Default"/>
      </w:pPr>
      <w:r>
        <w:t xml:space="preserve">End collection of information: December 31, 2021 </w:t>
      </w:r>
    </w:p>
    <w:p w:rsidR="000E2B3C" w:rsidP="000E2B3C" w:rsidRDefault="000E2B3C" w14:paraId="6966EFBE" w14:textId="77777777">
      <w:pPr>
        <w:pStyle w:val="Default"/>
      </w:pPr>
      <w:r>
        <w:lastRenderedPageBreak/>
        <w:t>Analyze information: January 1, 2022 – March 31, 2022</w:t>
      </w:r>
    </w:p>
    <w:p w:rsidR="000E2B3C" w:rsidP="000E2B3C" w:rsidRDefault="000E2B3C" w14:paraId="2D082A36" w14:textId="77777777">
      <w:pPr>
        <w:pStyle w:val="Default"/>
      </w:pPr>
      <w:r>
        <w:t>Obtain clearance: April 1 – 30, 2022</w:t>
      </w:r>
    </w:p>
    <w:p w:rsidR="000E2B3C" w:rsidP="000E2B3C" w:rsidRDefault="000E2B3C" w14:paraId="2D481975" w14:textId="77777777">
      <w:pPr>
        <w:pStyle w:val="Default"/>
      </w:pPr>
      <w:r>
        <w:t>Post Fact Sheet on website: May 1, 2022</w:t>
      </w:r>
    </w:p>
    <w:p w:rsidR="000E2B3C" w:rsidRDefault="000E2B3C" w14:paraId="42056E0D" w14:textId="77777777">
      <w:pPr>
        <w:tabs>
          <w:tab w:val="left" w:pos="547"/>
          <w:tab w:val="left" w:pos="1080"/>
          <w:tab w:val="left" w:pos="1627"/>
          <w:tab w:val="left" w:pos="2160"/>
          <w:tab w:val="left" w:pos="2880"/>
        </w:tabs>
      </w:pPr>
    </w:p>
    <w:p w:rsidR="000E2B3C" w:rsidRDefault="001B28DD" w14:paraId="655BCCAD" w14:textId="77777777">
      <w:pPr>
        <w:tabs>
          <w:tab w:val="left" w:pos="547"/>
          <w:tab w:val="left" w:pos="1080"/>
          <w:tab w:val="left" w:pos="1627"/>
          <w:tab w:val="left" w:pos="2160"/>
          <w:tab w:val="left" w:pos="2880"/>
        </w:tabs>
      </w:pPr>
      <w:r>
        <w:tab/>
      </w:r>
      <w:r w:rsidR="000E2B3C">
        <w:t>This cycle will repeat for each year the CHALENG survey is authorized, so the 2022 collection results will be posted in 2023, and the 2023 collection results will be posted in 2024.</w:t>
      </w:r>
    </w:p>
    <w:p w:rsidR="000E2B3C" w:rsidRDefault="000E2B3C" w14:paraId="0DC7EE87" w14:textId="77777777">
      <w:pPr>
        <w:tabs>
          <w:tab w:val="left" w:pos="547"/>
          <w:tab w:val="left" w:pos="1080"/>
          <w:tab w:val="left" w:pos="1627"/>
          <w:tab w:val="left" w:pos="2160"/>
          <w:tab w:val="left" w:pos="2880"/>
        </w:tabs>
      </w:pPr>
    </w:p>
    <w:p w:rsidR="00536A11" w:rsidRDefault="00536A11" w14:paraId="4A16772D" w14:textId="77777777">
      <w:pPr>
        <w:tabs>
          <w:tab w:val="left" w:pos="547"/>
          <w:tab w:val="left" w:pos="1080"/>
          <w:tab w:val="left" w:pos="1627"/>
          <w:tab w:val="left" w:pos="2160"/>
          <w:tab w:val="left" w:pos="2880"/>
        </w:tabs>
      </w:pPr>
    </w:p>
    <w:p w:rsidR="00536A11" w:rsidRDefault="00536A11" w14:paraId="5AE6D3C9"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Pr="00D03A4A" w:rsidR="00BA705D" w:rsidP="00BA705D" w:rsidRDefault="00BA705D" w14:paraId="6457A913" w14:textId="77777777">
      <w:pPr>
        <w:tabs>
          <w:tab w:val="left" w:pos="547"/>
          <w:tab w:val="left" w:pos="1080"/>
          <w:tab w:val="left" w:pos="1627"/>
          <w:tab w:val="left" w:pos="2160"/>
          <w:tab w:val="left" w:pos="2880"/>
        </w:tabs>
        <w:ind w:right="-108"/>
        <w:rPr>
          <w:b/>
          <w:color w:val="FF0000"/>
        </w:rPr>
      </w:pPr>
    </w:p>
    <w:p w:rsidRPr="00C71C88" w:rsidR="0056629F" w:rsidP="005661C6" w:rsidRDefault="00BA705D" w14:paraId="11FE1CB1" w14:textId="77777777">
      <w:pPr>
        <w:tabs>
          <w:tab w:val="left" w:pos="540"/>
          <w:tab w:val="left" w:pos="1080"/>
          <w:tab w:val="left" w:pos="1620"/>
          <w:tab w:val="left" w:pos="2160"/>
          <w:tab w:val="left" w:pos="2700"/>
          <w:tab w:val="left" w:pos="3240"/>
        </w:tabs>
      </w:pPr>
      <w:r w:rsidRPr="00246646">
        <w:rPr>
          <w:b/>
          <w:color w:val="FF0000"/>
        </w:rPr>
        <w:tab/>
      </w:r>
      <w:r w:rsidRPr="00C71C88" w:rsidR="00A45830">
        <w:tab/>
      </w:r>
      <w:r w:rsidRPr="00C71C88" w:rsidR="0056629F">
        <w:t>VA will include the expiration date on all forms.</w:t>
      </w:r>
    </w:p>
    <w:p w:rsidR="00BA705D" w:rsidP="00BA705D" w:rsidRDefault="00BA705D" w14:paraId="5C9F5D29" w14:textId="77777777">
      <w:pPr>
        <w:tabs>
          <w:tab w:val="left" w:pos="547"/>
          <w:tab w:val="left" w:pos="1080"/>
          <w:tab w:val="left" w:pos="1627"/>
          <w:tab w:val="left" w:pos="2160"/>
          <w:tab w:val="left" w:pos="2880"/>
        </w:tabs>
        <w:ind w:right="-108"/>
        <w:rPr>
          <w:b/>
          <w:color w:val="FF0000"/>
        </w:rPr>
      </w:pPr>
    </w:p>
    <w:p w:rsidRPr="00246646" w:rsidR="0065076E" w:rsidP="00BA705D" w:rsidRDefault="0065076E" w14:paraId="68C5C3D6" w14:textId="77777777">
      <w:pPr>
        <w:tabs>
          <w:tab w:val="left" w:pos="547"/>
          <w:tab w:val="left" w:pos="1080"/>
          <w:tab w:val="left" w:pos="1627"/>
          <w:tab w:val="left" w:pos="2160"/>
          <w:tab w:val="left" w:pos="2880"/>
        </w:tabs>
        <w:ind w:right="-108"/>
        <w:rPr>
          <w:b/>
          <w:color w:val="FF0000"/>
        </w:rPr>
      </w:pPr>
    </w:p>
    <w:p w:rsidR="00536A11" w:rsidRDefault="00536A11" w14:paraId="05F6CFB3"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 of OMB 83-I.</w:t>
      </w:r>
    </w:p>
    <w:p w:rsidR="00536A11" w:rsidRDefault="00536A11" w14:paraId="688AA92B" w14:textId="77777777">
      <w:pPr>
        <w:tabs>
          <w:tab w:val="left" w:pos="547"/>
          <w:tab w:val="left" w:pos="1080"/>
          <w:tab w:val="left" w:pos="1627"/>
          <w:tab w:val="left" w:pos="2160"/>
          <w:tab w:val="left" w:pos="2880"/>
        </w:tabs>
      </w:pPr>
    </w:p>
    <w:p w:rsidRPr="00533EDC" w:rsidR="00536A11" w:rsidRDefault="00536A11" w14:paraId="2A88B7BB" w14:textId="77777777">
      <w:pPr>
        <w:tabs>
          <w:tab w:val="left" w:pos="547"/>
          <w:tab w:val="left" w:pos="1080"/>
          <w:tab w:val="left" w:pos="1627"/>
          <w:tab w:val="left" w:pos="2160"/>
          <w:tab w:val="left" w:pos="2880"/>
        </w:tabs>
        <w:rPr>
          <w:b/>
        </w:rPr>
      </w:pPr>
      <w:r>
        <w:rPr>
          <w:color w:val="FF0000"/>
        </w:rPr>
        <w:tab/>
      </w:r>
      <w:r w:rsidR="001B28DD">
        <w:rPr>
          <w:color w:val="FF0000"/>
        </w:rPr>
        <w:tab/>
      </w:r>
      <w:r w:rsidRPr="00C71C88">
        <w:t>There are no exceptions.</w:t>
      </w:r>
    </w:p>
    <w:sectPr w:rsidRPr="00533EDC" w:rsidR="00536A11">
      <w:footerReference w:type="defaul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52D68" w14:textId="77777777" w:rsidR="00250828" w:rsidRDefault="00250828">
      <w:r>
        <w:separator/>
      </w:r>
    </w:p>
  </w:endnote>
  <w:endnote w:type="continuationSeparator" w:id="0">
    <w:p w14:paraId="19B7103A" w14:textId="77777777" w:rsidR="00250828" w:rsidRDefault="0025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9DC30"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F74EB"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65A54" w14:textId="77777777" w:rsidR="00250828" w:rsidRDefault="00250828">
      <w:r>
        <w:separator/>
      </w:r>
    </w:p>
  </w:footnote>
  <w:footnote w:type="continuationSeparator" w:id="0">
    <w:p w14:paraId="2CF441A1" w14:textId="77777777" w:rsidR="00250828" w:rsidRDefault="0025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B6C1817"/>
    <w:multiLevelType w:val="hybridMultilevel"/>
    <w:tmpl w:val="F2566382"/>
    <w:lvl w:ilvl="0" w:tplc="04090019">
      <w:start w:val="5"/>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12701"/>
    <w:rsid w:val="0002119C"/>
    <w:rsid w:val="000315F1"/>
    <w:rsid w:val="00032ECC"/>
    <w:rsid w:val="00056470"/>
    <w:rsid w:val="0009405D"/>
    <w:rsid w:val="00094C6E"/>
    <w:rsid w:val="000B1263"/>
    <w:rsid w:val="000C0526"/>
    <w:rsid w:val="000E2356"/>
    <w:rsid w:val="000E2B3C"/>
    <w:rsid w:val="0013387E"/>
    <w:rsid w:val="00133C89"/>
    <w:rsid w:val="001437A4"/>
    <w:rsid w:val="001446A4"/>
    <w:rsid w:val="001640CE"/>
    <w:rsid w:val="0016765E"/>
    <w:rsid w:val="001A05E0"/>
    <w:rsid w:val="001A64C7"/>
    <w:rsid w:val="001B28DD"/>
    <w:rsid w:val="001C472C"/>
    <w:rsid w:val="001D1D56"/>
    <w:rsid w:val="001E0EF2"/>
    <w:rsid w:val="001E33FD"/>
    <w:rsid w:val="001F65E9"/>
    <w:rsid w:val="00233856"/>
    <w:rsid w:val="0023587B"/>
    <w:rsid w:val="00241AD1"/>
    <w:rsid w:val="002454A0"/>
    <w:rsid w:val="00246572"/>
    <w:rsid w:val="00246646"/>
    <w:rsid w:val="00250828"/>
    <w:rsid w:val="0025306C"/>
    <w:rsid w:val="00257EB2"/>
    <w:rsid w:val="002A3D71"/>
    <w:rsid w:val="002A7CB3"/>
    <w:rsid w:val="002B14D9"/>
    <w:rsid w:val="002B441E"/>
    <w:rsid w:val="002D3FAE"/>
    <w:rsid w:val="002D63BC"/>
    <w:rsid w:val="002E3685"/>
    <w:rsid w:val="002F51D3"/>
    <w:rsid w:val="00300944"/>
    <w:rsid w:val="00301F6D"/>
    <w:rsid w:val="0030599D"/>
    <w:rsid w:val="00305CE7"/>
    <w:rsid w:val="0032240F"/>
    <w:rsid w:val="00347817"/>
    <w:rsid w:val="003503D7"/>
    <w:rsid w:val="00353971"/>
    <w:rsid w:val="003A0827"/>
    <w:rsid w:val="003A6E39"/>
    <w:rsid w:val="003E5A37"/>
    <w:rsid w:val="003F3753"/>
    <w:rsid w:val="003F775F"/>
    <w:rsid w:val="00402B65"/>
    <w:rsid w:val="00407746"/>
    <w:rsid w:val="00414740"/>
    <w:rsid w:val="0043309B"/>
    <w:rsid w:val="00435D66"/>
    <w:rsid w:val="0043761D"/>
    <w:rsid w:val="00443515"/>
    <w:rsid w:val="00444309"/>
    <w:rsid w:val="00467431"/>
    <w:rsid w:val="0048017B"/>
    <w:rsid w:val="00482F63"/>
    <w:rsid w:val="00483680"/>
    <w:rsid w:val="00490CB8"/>
    <w:rsid w:val="00493A54"/>
    <w:rsid w:val="004B29F3"/>
    <w:rsid w:val="004B4D29"/>
    <w:rsid w:val="004D16DB"/>
    <w:rsid w:val="004F2232"/>
    <w:rsid w:val="00503DE2"/>
    <w:rsid w:val="00505561"/>
    <w:rsid w:val="00505DD5"/>
    <w:rsid w:val="005115E5"/>
    <w:rsid w:val="00513E92"/>
    <w:rsid w:val="0052156A"/>
    <w:rsid w:val="00533EDC"/>
    <w:rsid w:val="00536A11"/>
    <w:rsid w:val="00553136"/>
    <w:rsid w:val="005546F1"/>
    <w:rsid w:val="0056011D"/>
    <w:rsid w:val="005661C6"/>
    <w:rsid w:val="0056629F"/>
    <w:rsid w:val="0058644A"/>
    <w:rsid w:val="005A0155"/>
    <w:rsid w:val="005D5EF6"/>
    <w:rsid w:val="005D6BEE"/>
    <w:rsid w:val="005F05E3"/>
    <w:rsid w:val="00605E40"/>
    <w:rsid w:val="00626C7F"/>
    <w:rsid w:val="006349EC"/>
    <w:rsid w:val="0064683C"/>
    <w:rsid w:val="0065076E"/>
    <w:rsid w:val="006569AC"/>
    <w:rsid w:val="00664E16"/>
    <w:rsid w:val="00683DE2"/>
    <w:rsid w:val="006A5DBA"/>
    <w:rsid w:val="006B4409"/>
    <w:rsid w:val="006E2878"/>
    <w:rsid w:val="006E43AA"/>
    <w:rsid w:val="006F13CD"/>
    <w:rsid w:val="007142A1"/>
    <w:rsid w:val="007157A0"/>
    <w:rsid w:val="00736FAD"/>
    <w:rsid w:val="0077215D"/>
    <w:rsid w:val="00777B9E"/>
    <w:rsid w:val="007916FB"/>
    <w:rsid w:val="007A010B"/>
    <w:rsid w:val="007B1194"/>
    <w:rsid w:val="007C23F0"/>
    <w:rsid w:val="007C39AF"/>
    <w:rsid w:val="007E10FF"/>
    <w:rsid w:val="007E5426"/>
    <w:rsid w:val="007F1C5F"/>
    <w:rsid w:val="00800EC2"/>
    <w:rsid w:val="008265DC"/>
    <w:rsid w:val="00837379"/>
    <w:rsid w:val="00844501"/>
    <w:rsid w:val="00850CB5"/>
    <w:rsid w:val="008618F0"/>
    <w:rsid w:val="008A38D5"/>
    <w:rsid w:val="008A51A4"/>
    <w:rsid w:val="008A5CC9"/>
    <w:rsid w:val="008C15FA"/>
    <w:rsid w:val="008C7216"/>
    <w:rsid w:val="008D1854"/>
    <w:rsid w:val="008E4A13"/>
    <w:rsid w:val="008E5550"/>
    <w:rsid w:val="008F3BE5"/>
    <w:rsid w:val="00906983"/>
    <w:rsid w:val="00906DAD"/>
    <w:rsid w:val="00923444"/>
    <w:rsid w:val="00935B87"/>
    <w:rsid w:val="00950081"/>
    <w:rsid w:val="0097111E"/>
    <w:rsid w:val="00987315"/>
    <w:rsid w:val="00990F35"/>
    <w:rsid w:val="009A5633"/>
    <w:rsid w:val="009C31F8"/>
    <w:rsid w:val="00A00DFE"/>
    <w:rsid w:val="00A10812"/>
    <w:rsid w:val="00A3577D"/>
    <w:rsid w:val="00A35E09"/>
    <w:rsid w:val="00A45830"/>
    <w:rsid w:val="00A62192"/>
    <w:rsid w:val="00A63C7F"/>
    <w:rsid w:val="00A65784"/>
    <w:rsid w:val="00A72935"/>
    <w:rsid w:val="00A9516A"/>
    <w:rsid w:val="00A97204"/>
    <w:rsid w:val="00AA2EBB"/>
    <w:rsid w:val="00AB273F"/>
    <w:rsid w:val="00AC0EAA"/>
    <w:rsid w:val="00AC6772"/>
    <w:rsid w:val="00AD1981"/>
    <w:rsid w:val="00AE459B"/>
    <w:rsid w:val="00AF5A0D"/>
    <w:rsid w:val="00AF703C"/>
    <w:rsid w:val="00B16AAF"/>
    <w:rsid w:val="00B208A9"/>
    <w:rsid w:val="00B44B96"/>
    <w:rsid w:val="00B47D0D"/>
    <w:rsid w:val="00B9026F"/>
    <w:rsid w:val="00B960AB"/>
    <w:rsid w:val="00BA4083"/>
    <w:rsid w:val="00BA705D"/>
    <w:rsid w:val="00BC242A"/>
    <w:rsid w:val="00BD58BA"/>
    <w:rsid w:val="00BE5C53"/>
    <w:rsid w:val="00C10B99"/>
    <w:rsid w:val="00C15701"/>
    <w:rsid w:val="00C218A5"/>
    <w:rsid w:val="00C2485C"/>
    <w:rsid w:val="00C24ED7"/>
    <w:rsid w:val="00C36879"/>
    <w:rsid w:val="00C53083"/>
    <w:rsid w:val="00C62BC4"/>
    <w:rsid w:val="00C71C88"/>
    <w:rsid w:val="00CA28E0"/>
    <w:rsid w:val="00CD3D2F"/>
    <w:rsid w:val="00CD6329"/>
    <w:rsid w:val="00CE26AB"/>
    <w:rsid w:val="00CE48EE"/>
    <w:rsid w:val="00CF6EF4"/>
    <w:rsid w:val="00D03A4A"/>
    <w:rsid w:val="00D078C6"/>
    <w:rsid w:val="00D167FC"/>
    <w:rsid w:val="00D211C8"/>
    <w:rsid w:val="00D40265"/>
    <w:rsid w:val="00D411D1"/>
    <w:rsid w:val="00D42233"/>
    <w:rsid w:val="00D770C6"/>
    <w:rsid w:val="00DB5935"/>
    <w:rsid w:val="00E10A39"/>
    <w:rsid w:val="00E54FBF"/>
    <w:rsid w:val="00E61871"/>
    <w:rsid w:val="00E6326A"/>
    <w:rsid w:val="00E76F54"/>
    <w:rsid w:val="00E82F4E"/>
    <w:rsid w:val="00EA6F4F"/>
    <w:rsid w:val="00ED0B63"/>
    <w:rsid w:val="00ED2AD4"/>
    <w:rsid w:val="00EE12CD"/>
    <w:rsid w:val="00F01C5B"/>
    <w:rsid w:val="00F02429"/>
    <w:rsid w:val="00F13CFB"/>
    <w:rsid w:val="00F3513C"/>
    <w:rsid w:val="00F35ACC"/>
    <w:rsid w:val="00F36EDC"/>
    <w:rsid w:val="00F6088C"/>
    <w:rsid w:val="00F60E09"/>
    <w:rsid w:val="00F65104"/>
    <w:rsid w:val="00F83BC4"/>
    <w:rsid w:val="00FB1E13"/>
    <w:rsid w:val="00FB6120"/>
    <w:rsid w:val="00FE3980"/>
    <w:rsid w:val="00FF2EB4"/>
    <w:rsid w:val="00FF5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0B0CE"/>
  <w15:chartTrackingRefBased/>
  <w15:docId w15:val="{561AE14E-4896-4BCE-B24F-FDAF59FD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customStyle="1" w:styleId="Default">
    <w:name w:val="Default"/>
    <w:rsid w:val="002D3FAE"/>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792647">
      <w:bodyDiv w:val="1"/>
      <w:marLeft w:val="0"/>
      <w:marRight w:val="0"/>
      <w:marTop w:val="0"/>
      <w:marBottom w:val="0"/>
      <w:divBdr>
        <w:top w:val="none" w:sz="0" w:space="0" w:color="auto"/>
        <w:left w:val="none" w:sz="0" w:space="0" w:color="auto"/>
        <w:bottom w:val="none" w:sz="0" w:space="0" w:color="auto"/>
        <w:right w:val="none" w:sz="0" w:space="0" w:color="auto"/>
      </w:divBdr>
    </w:div>
    <w:div w:id="1738702417">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L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9A643-3612-433E-A627-0587C22DB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2421</Words>
  <Characters>13805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16194</CharactersWithSpaces>
  <SharedDoc>false</SharedDoc>
  <HLinks>
    <vt:vector size="12" baseType="variant">
      <vt:variant>
        <vt:i4>3538997</vt:i4>
      </vt:variant>
      <vt:variant>
        <vt:i4>3</vt:i4>
      </vt:variant>
      <vt:variant>
        <vt:i4>0</vt:i4>
      </vt:variant>
      <vt:variant>
        <vt:i4>5</vt:i4>
      </vt:variant>
      <vt:variant>
        <vt:lpwstr>https://www.opm.gov/policy-data-oversight/pay-leave/salaries-wages/salary-tables/20Tables/html/LA.aspx</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Department of Veterans Affairs</dc:creator>
  <cp:keywords/>
  <cp:lastModifiedBy>O'Donnell, Frances M.  (Cathexis)</cp:lastModifiedBy>
  <cp:revision>3</cp:revision>
  <cp:lastPrinted>2009-07-20T16:27:00Z</cp:lastPrinted>
  <dcterms:created xsi:type="dcterms:W3CDTF">2021-09-17T18:25:00Z</dcterms:created>
  <dcterms:modified xsi:type="dcterms:W3CDTF">2021-09-17T18:28:00Z</dcterms:modified>
</cp:coreProperties>
</file>