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C09" w:rsidP="00F631C7" w:rsidRDefault="00CB5C09" w14:paraId="2830AE10" w14:textId="2982D844">
      <w:pPr>
        <w:autoSpaceDE w:val="0"/>
        <w:autoSpaceDN w:val="0"/>
        <w:adjustRightInd w:val="0"/>
        <w:jc w:val="center"/>
        <w:rPr>
          <w:b/>
        </w:rPr>
      </w:pPr>
      <w:bookmarkStart w:name="_GoBack" w:id="0"/>
      <w:bookmarkEnd w:id="0"/>
      <w:r w:rsidRPr="00EC2AE0">
        <w:rPr>
          <w:b/>
        </w:rPr>
        <w:t>S</w:t>
      </w:r>
      <w:r>
        <w:rPr>
          <w:b/>
        </w:rPr>
        <w:t>upporting Statement B</w:t>
      </w:r>
      <w:r w:rsidR="00181EFF">
        <w:rPr>
          <w:b/>
        </w:rPr>
        <w:t xml:space="preserve"> </w:t>
      </w:r>
    </w:p>
    <w:p w:rsidR="00CB5C09" w:rsidP="00F631C7" w:rsidRDefault="00CB5C09" w14:paraId="6E925953" w14:textId="77777777">
      <w:pPr>
        <w:autoSpaceDE w:val="0"/>
        <w:autoSpaceDN w:val="0"/>
        <w:adjustRightInd w:val="0"/>
        <w:jc w:val="center"/>
        <w:rPr>
          <w:b/>
        </w:rPr>
      </w:pPr>
      <w:r>
        <w:rPr>
          <w:b/>
        </w:rPr>
        <w:t xml:space="preserve"> Recordkeeping and Reporting Requirements for</w:t>
      </w:r>
    </w:p>
    <w:p w:rsidRPr="00EC2AE0" w:rsidR="00CB5C09" w:rsidP="00F631C7" w:rsidRDefault="00CB5C09" w14:paraId="7F79CA39" w14:textId="5722F665">
      <w:pPr>
        <w:autoSpaceDE w:val="0"/>
        <w:autoSpaceDN w:val="0"/>
        <w:adjustRightInd w:val="0"/>
        <w:jc w:val="center"/>
        <w:rPr>
          <w:b/>
          <w:bCs/>
        </w:rPr>
      </w:pPr>
      <w:r>
        <w:rPr>
          <w:b/>
        </w:rPr>
        <w:t xml:space="preserve"> </w:t>
      </w:r>
      <w:r w:rsidR="008F7999">
        <w:rPr>
          <w:b/>
        </w:rPr>
        <w:t>Elementary-Secondary Staff Information</w:t>
      </w:r>
      <w:r>
        <w:rPr>
          <w:b/>
        </w:rPr>
        <w:t xml:space="preserve"> </w:t>
      </w:r>
      <w:r w:rsidR="00534A1B">
        <w:rPr>
          <w:b/>
        </w:rPr>
        <w:t xml:space="preserve">Report </w:t>
      </w:r>
      <w:r w:rsidR="00681538">
        <w:rPr>
          <w:b/>
        </w:rPr>
        <w:t>(</w:t>
      </w:r>
      <w:r>
        <w:rPr>
          <w:b/>
          <w:bCs/>
        </w:rPr>
        <w:t>EEO-</w:t>
      </w:r>
      <w:r w:rsidR="008F7999">
        <w:rPr>
          <w:b/>
          <w:bCs/>
        </w:rPr>
        <w:t>5</w:t>
      </w:r>
      <w:r w:rsidR="00681538">
        <w:rPr>
          <w:b/>
          <w:bCs/>
        </w:rPr>
        <w:t>)</w:t>
      </w:r>
      <w:r>
        <w:rPr>
          <w:b/>
          <w:bCs/>
        </w:rPr>
        <w:t xml:space="preserve"> </w:t>
      </w:r>
    </w:p>
    <w:p w:rsidRPr="00813366" w:rsidR="00595D22" w:rsidP="00F631C7" w:rsidRDefault="00CB5C09" w14:paraId="7E4FDD52" w14:textId="0C103D76">
      <w:pPr>
        <w:autoSpaceDE w:val="0"/>
        <w:autoSpaceDN w:val="0"/>
        <w:adjustRightInd w:val="0"/>
        <w:spacing w:line="360" w:lineRule="auto"/>
        <w:jc w:val="center"/>
        <w:rPr>
          <w:b/>
          <w:bCs/>
        </w:rPr>
      </w:pPr>
      <w:r>
        <w:rPr>
          <w:b/>
          <w:bCs/>
        </w:rPr>
        <w:t>(OMB Control No. 3046-000</w:t>
      </w:r>
      <w:r w:rsidR="008F7999">
        <w:rPr>
          <w:b/>
          <w:bCs/>
        </w:rPr>
        <w:t>3</w:t>
      </w:r>
      <w:r>
        <w:rPr>
          <w:b/>
          <w:bCs/>
        </w:rPr>
        <w:t>)</w:t>
      </w:r>
    </w:p>
    <w:p w:rsidR="001B6AC1" w:rsidP="000B732F" w:rsidRDefault="001B6AC1" w14:paraId="58EA934A" w14:textId="77777777">
      <w:pPr>
        <w:pStyle w:val="Heading3"/>
        <w:spacing w:before="0" w:after="0"/>
        <w:jc w:val="center"/>
        <w:rPr>
          <w:rFonts w:ascii="Times New Roman" w:hAnsi="Times New Roman" w:cs="Times New Roman"/>
          <w:b w:val="0"/>
          <w:sz w:val="24"/>
          <w:szCs w:val="24"/>
        </w:rPr>
      </w:pPr>
    </w:p>
    <w:p w:rsidRPr="009319C2" w:rsidR="008E5478" w:rsidP="00994210" w:rsidRDefault="008E5478" w14:paraId="263ECEA3" w14:textId="1353C90B">
      <w:r>
        <w:rPr>
          <w:rStyle w:val="normaltextrun"/>
          <w:b/>
          <w:bCs/>
          <w:color w:val="000000"/>
          <w:shd w:val="clear" w:color="auto" w:fill="FFFFFF"/>
        </w:rPr>
        <w:t>B. Collections of Information Employing Statistical Methods</w:t>
      </w:r>
      <w:r>
        <w:rPr>
          <w:rStyle w:val="eop"/>
          <w:color w:val="000000"/>
          <w:shd w:val="clear" w:color="auto" w:fill="FFFFFF"/>
        </w:rPr>
        <w:t> </w:t>
      </w:r>
    </w:p>
    <w:p w:rsidR="0034736D" w:rsidP="0034736D" w:rsidRDefault="0034736D" w14:paraId="3A216B81" w14:textId="77777777">
      <w:pPr>
        <w:rPr>
          <w:bCs/>
        </w:rPr>
      </w:pPr>
    </w:p>
    <w:p w:rsidRPr="00F03D1E" w:rsidR="00E059D2" w:rsidP="00133427" w:rsidRDefault="00E059D2" w14:paraId="2F2603BD" w14:textId="75F4EBCB">
      <w:pPr>
        <w:pStyle w:val="ListParagraph"/>
        <w:numPr>
          <w:ilvl w:val="0"/>
          <w:numId w:val="7"/>
        </w:numPr>
        <w:ind w:left="360"/>
        <w:rPr>
          <w:b/>
          <w:bCs/>
          <w:u w:val="single"/>
        </w:rPr>
      </w:pPr>
      <w:r w:rsidRPr="00CB5C09">
        <w:rPr>
          <w:b/>
          <w:u w:val="single"/>
        </w:rPr>
        <w:t>Responde</w:t>
      </w:r>
      <w:r w:rsidRPr="00CB5C09" w:rsidR="007A40B9">
        <w:rPr>
          <w:b/>
          <w:u w:val="single"/>
        </w:rPr>
        <w:t xml:space="preserve">nt Universe </w:t>
      </w:r>
    </w:p>
    <w:p w:rsidRPr="00CB5C09" w:rsidR="00F03D1E" w:rsidP="00F03D1E" w:rsidRDefault="00F03D1E" w14:paraId="5006D3CA" w14:textId="77777777">
      <w:pPr>
        <w:pStyle w:val="ListParagraph"/>
        <w:ind w:left="360"/>
        <w:rPr>
          <w:b/>
          <w:bCs/>
          <w:u w:val="single"/>
        </w:rPr>
      </w:pPr>
    </w:p>
    <w:p w:rsidRPr="00B05D0E" w:rsidR="00C02D26" w:rsidP="00174E8D" w:rsidRDefault="004C57CE" w14:paraId="658A2FBE" w14:textId="331EED4F">
      <w:pPr>
        <w:autoSpaceDE w:val="0"/>
        <w:autoSpaceDN w:val="0"/>
        <w:adjustRightInd w:val="0"/>
        <w:ind w:left="360"/>
        <w:rPr>
          <w:color w:val="1B1B1B"/>
        </w:rPr>
      </w:pPr>
      <w:r w:rsidRPr="007A40B9">
        <w:t xml:space="preserve">The </w:t>
      </w:r>
      <w:r>
        <w:t xml:space="preserve">respondent universe for the EEO-5 collection is defined </w:t>
      </w:r>
      <w:r w:rsidRPr="00A6452A" w:rsidR="00A6452A">
        <w:rPr>
          <w:color w:val="1B1B1B"/>
        </w:rPr>
        <w:t xml:space="preserve">under Title VII of the Civil Rights Act of 1964, </w:t>
      </w:r>
      <w:r w:rsidR="00946E92">
        <w:rPr>
          <w:color w:val="1B1B1B"/>
        </w:rPr>
        <w:t>as amended (Title VII)</w:t>
      </w:r>
      <w:r w:rsidR="00CC436F">
        <w:rPr>
          <w:color w:val="1B1B1B"/>
        </w:rPr>
        <w:t>.</w:t>
      </w:r>
      <w:r w:rsidR="00E27AC8">
        <w:rPr>
          <w:color w:val="1B1B1B"/>
        </w:rPr>
        <w:t xml:space="preserve">  </w:t>
      </w:r>
      <w:r w:rsidR="00CC436F">
        <w:t>The EEO-5 is conducted to fulfill the reporting responsibility of public elementary and secondary school systems or districts subject to Title VII.</w:t>
      </w:r>
      <w:r w:rsidR="009467BB">
        <w:t xml:space="preserve">  </w:t>
      </w:r>
      <w:r w:rsidR="00CC436F">
        <w:t xml:space="preserve">As part of this requirement, the reporting public elementary and secondary school systems </w:t>
      </w:r>
      <w:r w:rsidR="009A5E47">
        <w:t xml:space="preserve">or </w:t>
      </w:r>
      <w:r w:rsidR="00CC436F">
        <w:t xml:space="preserve">districts, including public charter schools and state education associations or agencies, provide data on their full-time staff, part-time staff in a total of 18 job </w:t>
      </w:r>
      <w:r w:rsidR="00941AC7">
        <w:t>assignments</w:t>
      </w:r>
      <w:r w:rsidR="00CC436F">
        <w:t>, by sex and by race/ethnic groups to the EEOC.</w:t>
      </w:r>
      <w:r w:rsidR="00EF7BE2">
        <w:t xml:space="preserve">  T</w:t>
      </w:r>
      <w:r w:rsidR="00C0641E">
        <w:rPr>
          <w:color w:val="1B1B1B"/>
        </w:rPr>
        <w:t xml:space="preserve">he </w:t>
      </w:r>
      <w:r w:rsidRPr="00A6452A" w:rsidR="00A6452A">
        <w:rPr>
          <w:color w:val="1B1B1B"/>
        </w:rPr>
        <w:t xml:space="preserve">EEOC collects </w:t>
      </w:r>
      <w:r>
        <w:rPr>
          <w:color w:val="1B1B1B"/>
        </w:rPr>
        <w:t>th</w:t>
      </w:r>
      <w:r w:rsidR="00057CC3">
        <w:rPr>
          <w:color w:val="1B1B1B"/>
        </w:rPr>
        <w:t>e</w:t>
      </w:r>
      <w:r>
        <w:rPr>
          <w:color w:val="1B1B1B"/>
        </w:rPr>
        <w:t>s</w:t>
      </w:r>
      <w:r w:rsidR="00057CC3">
        <w:rPr>
          <w:color w:val="1B1B1B"/>
        </w:rPr>
        <w:t>e</w:t>
      </w:r>
      <w:r>
        <w:rPr>
          <w:color w:val="1B1B1B"/>
        </w:rPr>
        <w:t xml:space="preserve"> </w:t>
      </w:r>
      <w:r w:rsidRPr="00A6452A" w:rsidR="00A6452A">
        <w:rPr>
          <w:color w:val="1B1B1B"/>
        </w:rPr>
        <w:t>labor force data</w:t>
      </w:r>
      <w:r>
        <w:rPr>
          <w:color w:val="1B1B1B"/>
        </w:rPr>
        <w:t xml:space="preserve"> biennially</w:t>
      </w:r>
      <w:r w:rsidRPr="00A6452A" w:rsidR="00A6452A">
        <w:rPr>
          <w:color w:val="1B1B1B"/>
        </w:rPr>
        <w:t xml:space="preserve"> from public elementary and secondary school </w:t>
      </w:r>
      <w:r w:rsidR="001A646D">
        <w:rPr>
          <w:color w:val="1B1B1B"/>
        </w:rPr>
        <w:t xml:space="preserve">systems or </w:t>
      </w:r>
      <w:r w:rsidRPr="00A6452A" w:rsidR="00A6452A">
        <w:rPr>
          <w:color w:val="1B1B1B"/>
        </w:rPr>
        <w:t xml:space="preserve">districts with 100 or more employees within </w:t>
      </w:r>
      <w:r w:rsidR="00723EDC">
        <w:rPr>
          <w:color w:val="1B1B1B"/>
        </w:rPr>
        <w:t xml:space="preserve">the </w:t>
      </w:r>
      <w:r w:rsidRPr="00A6452A" w:rsidR="00A6452A">
        <w:rPr>
          <w:color w:val="1B1B1B"/>
        </w:rPr>
        <w:t>50 U.S. states and Dist</w:t>
      </w:r>
      <w:r w:rsidR="00A6452A">
        <w:rPr>
          <w:color w:val="1B1B1B"/>
        </w:rPr>
        <w:t>rict of Columbia</w:t>
      </w:r>
      <w:r w:rsidR="00C3680D">
        <w:rPr>
          <w:color w:val="1B1B1B"/>
        </w:rPr>
        <w:t xml:space="preserve"> through the EEO-5 collection</w:t>
      </w:r>
      <w:r w:rsidR="00A6452A">
        <w:rPr>
          <w:color w:val="1B1B1B"/>
        </w:rPr>
        <w:t>.</w:t>
      </w:r>
      <w:r w:rsidR="00791DA6">
        <w:rPr>
          <w:color w:val="1B1B1B"/>
        </w:rPr>
        <w:t xml:space="preserve">  </w:t>
      </w:r>
      <w:r w:rsidRPr="004366FC" w:rsidR="00A6452A">
        <w:rPr>
          <w:bCs/>
        </w:rPr>
        <w:t xml:space="preserve">Public elementary and secondary school systems </w:t>
      </w:r>
      <w:r w:rsidR="00A6452A">
        <w:rPr>
          <w:bCs/>
        </w:rPr>
        <w:t>or</w:t>
      </w:r>
      <w:r w:rsidRPr="004366FC" w:rsidR="00A6452A">
        <w:rPr>
          <w:bCs/>
        </w:rPr>
        <w:t xml:space="preserve"> districts with 100 or more employees within the 50 U.S</w:t>
      </w:r>
      <w:r w:rsidR="00800A00">
        <w:rPr>
          <w:bCs/>
        </w:rPr>
        <w:t>.</w:t>
      </w:r>
      <w:r w:rsidRPr="004366FC" w:rsidR="00A6452A">
        <w:rPr>
          <w:bCs/>
        </w:rPr>
        <w:t xml:space="preserve"> </w:t>
      </w:r>
      <w:r w:rsidRPr="00B05D0E" w:rsidR="00A6452A">
        <w:rPr>
          <w:color w:val="1B1B1B"/>
        </w:rPr>
        <w:t xml:space="preserve">states and </w:t>
      </w:r>
      <w:r w:rsidR="005E4B14">
        <w:rPr>
          <w:color w:val="1B1B1B"/>
        </w:rPr>
        <w:t xml:space="preserve">the </w:t>
      </w:r>
      <w:r w:rsidRPr="00B05D0E" w:rsidR="00A6452A">
        <w:rPr>
          <w:color w:val="1B1B1B"/>
        </w:rPr>
        <w:t xml:space="preserve">District of Columbia were required to submit EEO-5 </w:t>
      </w:r>
      <w:r w:rsidR="00F245FF">
        <w:rPr>
          <w:color w:val="1B1B1B"/>
        </w:rPr>
        <w:t>data</w:t>
      </w:r>
      <w:r w:rsidRPr="00B05D0E" w:rsidR="00A6452A">
        <w:rPr>
          <w:color w:val="1B1B1B"/>
        </w:rPr>
        <w:t xml:space="preserve"> annually from 1974 to 1981 and then biennially in even years from 1982 to the present.  </w:t>
      </w:r>
    </w:p>
    <w:p w:rsidRPr="00B05D0E" w:rsidR="00C02D26" w:rsidP="008469F2" w:rsidRDefault="00C02D26" w14:paraId="01567527" w14:textId="77777777">
      <w:pPr>
        <w:pStyle w:val="NormalWeb"/>
        <w:shd w:val="clear" w:color="auto" w:fill="FFFFFF"/>
        <w:spacing w:before="0" w:beforeAutospacing="0" w:after="0" w:afterAutospacing="0"/>
        <w:ind w:left="360" w:right="411"/>
        <w:rPr>
          <w:color w:val="1B1B1B"/>
        </w:rPr>
      </w:pPr>
    </w:p>
    <w:p w:rsidRPr="00B05D0E" w:rsidR="00B05D0E" w:rsidP="008469F2" w:rsidRDefault="00C02D26" w14:paraId="006D6459" w14:textId="45267023">
      <w:pPr>
        <w:shd w:val="clear" w:color="auto" w:fill="FFFFFF"/>
        <w:ind w:left="360"/>
        <w:rPr>
          <w:color w:val="1B1B1B"/>
        </w:rPr>
      </w:pPr>
      <w:r w:rsidRPr="00B05D0E">
        <w:rPr>
          <w:color w:val="1B1B1B"/>
        </w:rPr>
        <w:t xml:space="preserve">There is no single source for the universe of all public elementary and secondary school systems or districts that meet the EEO-5 filing criteria. The EEOC has maintained </w:t>
      </w:r>
      <w:r w:rsidR="00D05CB8">
        <w:rPr>
          <w:color w:val="1B1B1B"/>
        </w:rPr>
        <w:t>the</w:t>
      </w:r>
      <w:r w:rsidRPr="00B05D0E">
        <w:rPr>
          <w:color w:val="1B1B1B"/>
        </w:rPr>
        <w:t xml:space="preserve"> frame using the last EEO-5 filing cycle mailing list as a starting </w:t>
      </w:r>
      <w:r w:rsidR="00D05CB8">
        <w:rPr>
          <w:color w:val="1B1B1B"/>
        </w:rPr>
        <w:t>point. T</w:t>
      </w:r>
      <w:r w:rsidRPr="00B05D0E" w:rsidR="00D05CB8">
        <w:rPr>
          <w:color w:val="1B1B1B"/>
        </w:rPr>
        <w:t xml:space="preserve">he Department of Education’s National Center </w:t>
      </w:r>
      <w:r w:rsidR="00D05CB8">
        <w:rPr>
          <w:color w:val="1B1B1B"/>
        </w:rPr>
        <w:t xml:space="preserve">for Education Statistics (NCES) provides a </w:t>
      </w:r>
      <w:r w:rsidRPr="00B05D0E">
        <w:rPr>
          <w:color w:val="1B1B1B"/>
        </w:rPr>
        <w:t>supplemental list which reflects school system or district updates due to</w:t>
      </w:r>
      <w:r w:rsidR="00D05CB8">
        <w:rPr>
          <w:color w:val="1B1B1B"/>
        </w:rPr>
        <w:t xml:space="preserve"> redistricting or other changes. The EEOC compares this list </w:t>
      </w:r>
      <w:r w:rsidRPr="00B05D0E">
        <w:rPr>
          <w:color w:val="1B1B1B"/>
        </w:rPr>
        <w:t xml:space="preserve">to the most current EEO-5 frame. New school systems or districts are incorporated into the EEO-5 frame in preparation </w:t>
      </w:r>
      <w:r w:rsidR="00EB556F">
        <w:rPr>
          <w:color w:val="1B1B1B"/>
        </w:rPr>
        <w:t xml:space="preserve">for launching </w:t>
      </w:r>
      <w:r w:rsidRPr="00B05D0E">
        <w:rPr>
          <w:color w:val="1B1B1B"/>
        </w:rPr>
        <w:t xml:space="preserve">the current year’s </w:t>
      </w:r>
      <w:r w:rsidR="00B63571">
        <w:rPr>
          <w:color w:val="1B1B1B"/>
        </w:rPr>
        <w:t>c</w:t>
      </w:r>
      <w:r w:rsidRPr="00B05D0E">
        <w:rPr>
          <w:color w:val="1B1B1B"/>
        </w:rPr>
        <w:t xml:space="preserve">ollection. </w:t>
      </w:r>
      <w:r w:rsidR="00D05CB8">
        <w:rPr>
          <w:color w:val="1B1B1B"/>
        </w:rPr>
        <w:t>The</w:t>
      </w:r>
      <w:r w:rsidRPr="00B05D0E">
        <w:rPr>
          <w:color w:val="1B1B1B"/>
        </w:rPr>
        <w:t xml:space="preserve"> </w:t>
      </w:r>
      <w:r w:rsidRPr="00B05D0E" w:rsidR="00B05D0E">
        <w:rPr>
          <w:color w:val="1B1B1B"/>
        </w:rPr>
        <w:t>EEOC intends to identify additional external data sources that wi</w:t>
      </w:r>
      <w:r w:rsidR="00EB556F">
        <w:rPr>
          <w:color w:val="1B1B1B"/>
        </w:rPr>
        <w:t>ll improve the coverage of the list</w:t>
      </w:r>
      <w:r w:rsidRPr="00B05D0E" w:rsidR="00B05D0E">
        <w:rPr>
          <w:color w:val="1B1B1B"/>
        </w:rPr>
        <w:t>.</w:t>
      </w:r>
    </w:p>
    <w:p w:rsidRPr="00B05D0E" w:rsidR="00B05D0E" w:rsidP="008469F2" w:rsidRDefault="00B05D0E" w14:paraId="06A2F4E2" w14:textId="77777777">
      <w:pPr>
        <w:shd w:val="clear" w:color="auto" w:fill="FFFFFF"/>
        <w:ind w:left="360" w:right="1150"/>
        <w:rPr>
          <w:color w:val="1B1B1B"/>
        </w:rPr>
      </w:pPr>
    </w:p>
    <w:p w:rsidRPr="00B05D0E" w:rsidR="00C02D26" w:rsidP="008469F2" w:rsidRDefault="00C02D26" w14:paraId="6CD90692" w14:textId="36816017">
      <w:pPr>
        <w:shd w:val="clear" w:color="auto" w:fill="FFFFFF"/>
        <w:ind w:left="360"/>
        <w:rPr>
          <w:color w:val="1B1B1B"/>
        </w:rPr>
      </w:pPr>
      <w:r w:rsidRPr="00B05D0E">
        <w:rPr>
          <w:color w:val="1B1B1B"/>
        </w:rPr>
        <w:t>As of data year 2018, the EEOC estimated that approximately 7,082 public elementary and secondary school systems or districts met the EEO-5 eligibility criteria based on the 2018 EEO-5 collection.</w:t>
      </w:r>
    </w:p>
    <w:p w:rsidR="004C57CE" w:rsidP="008469F2" w:rsidRDefault="004C57CE" w14:paraId="35BF9283" w14:textId="77777777">
      <w:pPr>
        <w:pStyle w:val="NormalWeb"/>
        <w:shd w:val="clear" w:color="auto" w:fill="FFFFFF"/>
        <w:spacing w:before="0" w:beforeAutospacing="0" w:after="0" w:afterAutospacing="0"/>
        <w:ind w:left="360" w:right="411"/>
        <w:rPr>
          <w:b/>
          <w:u w:val="single"/>
        </w:rPr>
      </w:pPr>
    </w:p>
    <w:p w:rsidR="004C57CE" w:rsidP="008469F2" w:rsidRDefault="004C57CE" w14:paraId="116479D1" w14:textId="77777777">
      <w:pPr>
        <w:pStyle w:val="NormalWeb"/>
        <w:shd w:val="clear" w:color="auto" w:fill="FFFFFF"/>
        <w:spacing w:before="0" w:beforeAutospacing="0" w:after="0" w:afterAutospacing="0"/>
        <w:ind w:left="360" w:right="411"/>
        <w:rPr>
          <w:b/>
          <w:u w:val="single"/>
        </w:rPr>
      </w:pPr>
      <w:r w:rsidRPr="007A40B9">
        <w:rPr>
          <w:b/>
          <w:u w:val="single"/>
        </w:rPr>
        <w:t>Response Rate during the Last Collection</w:t>
      </w:r>
    </w:p>
    <w:p w:rsidR="004C57CE" w:rsidP="008469F2" w:rsidRDefault="004C57CE" w14:paraId="56A212AD" w14:textId="77777777">
      <w:pPr>
        <w:pStyle w:val="NormalWeb"/>
        <w:shd w:val="clear" w:color="auto" w:fill="FFFFFF"/>
        <w:spacing w:before="0" w:beforeAutospacing="0" w:after="0" w:afterAutospacing="0"/>
        <w:ind w:left="360" w:right="411"/>
        <w:rPr>
          <w:b/>
          <w:u w:val="single"/>
        </w:rPr>
      </w:pPr>
    </w:p>
    <w:p w:rsidRPr="00F861CD" w:rsidR="00F861CD" w:rsidP="008469F2" w:rsidRDefault="00C12CE2" w14:paraId="6F2E46CF" w14:textId="7203D9FF">
      <w:pPr>
        <w:pStyle w:val="NormalWeb"/>
        <w:shd w:val="clear" w:color="auto" w:fill="FFFFFF"/>
        <w:spacing w:before="0" w:beforeAutospacing="0" w:after="0" w:afterAutospacing="0"/>
        <w:ind w:left="360" w:right="411"/>
      </w:pPr>
      <w:r>
        <w:t xml:space="preserve">7,082 </w:t>
      </w:r>
      <w:r w:rsidR="00850272">
        <w:t xml:space="preserve">of the 7,445 </w:t>
      </w:r>
      <w:r>
        <w:t>public elementary and secondary school systems or districts</w:t>
      </w:r>
      <w:r w:rsidR="00850272">
        <w:t xml:space="preserve"> notified</w:t>
      </w:r>
      <w:r w:rsidR="00683FEB">
        <w:t xml:space="preserve"> to </w:t>
      </w:r>
      <w:r w:rsidR="00E44678">
        <w:t>file</w:t>
      </w:r>
      <w:r w:rsidR="00683FEB">
        <w:t xml:space="preserve"> EEO-5 </w:t>
      </w:r>
      <w:r w:rsidR="00E44678">
        <w:t>re</w:t>
      </w:r>
      <w:r w:rsidR="00636CAA">
        <w:t>ports</w:t>
      </w:r>
      <w:r w:rsidR="0069142B">
        <w:t>, or 95.1</w:t>
      </w:r>
      <w:r w:rsidR="00386FCC">
        <w:t xml:space="preserve"> percent</w:t>
      </w:r>
      <w:r w:rsidR="0069142B">
        <w:t>,</w:t>
      </w:r>
      <w:r w:rsidR="00C3680D">
        <w:t xml:space="preserve"> submitted EEO-5 data in the 2018 collection</w:t>
      </w:r>
      <w:r>
        <w:t xml:space="preserve">. </w:t>
      </w:r>
      <w:r w:rsidRPr="00F861CD" w:rsidR="00F861CD">
        <w:t xml:space="preserve">The 2016 </w:t>
      </w:r>
      <w:r w:rsidR="007C735B">
        <w:t xml:space="preserve">EEO-5 </w:t>
      </w:r>
      <w:r w:rsidRPr="00F861CD" w:rsidR="00F861CD">
        <w:t>collection achieved a response rate of 93.9</w:t>
      </w:r>
      <w:r w:rsidR="00386FCC">
        <w:t xml:space="preserve"> percent</w:t>
      </w:r>
      <w:r w:rsidRPr="00F861CD" w:rsidR="00F861CD">
        <w:t xml:space="preserve">, with 5,982 of </w:t>
      </w:r>
      <w:r w:rsidR="008408D9">
        <w:t>6,024</w:t>
      </w:r>
      <w:r w:rsidR="00AB0517">
        <w:t xml:space="preserve"> </w:t>
      </w:r>
      <w:r w:rsidRPr="00F861CD" w:rsidR="00F861CD">
        <w:t xml:space="preserve">notified filers submitting </w:t>
      </w:r>
      <w:r w:rsidR="00BB6274">
        <w:t xml:space="preserve">the </w:t>
      </w:r>
      <w:r w:rsidRPr="00F861CD" w:rsidR="00F861CD">
        <w:t xml:space="preserve">EEO-5. </w:t>
      </w:r>
    </w:p>
    <w:p w:rsidR="00D05CB8" w:rsidP="008469F2" w:rsidRDefault="00D05CB8" w14:paraId="394F4DCE" w14:textId="12947B60">
      <w:pPr>
        <w:ind w:left="360"/>
        <w:rPr>
          <w:highlight w:val="yellow"/>
        </w:rPr>
      </w:pPr>
    </w:p>
    <w:p w:rsidR="00C16006" w:rsidP="008469F2" w:rsidRDefault="00C16006" w14:paraId="654DC845" w14:textId="7408FA52">
      <w:pPr>
        <w:ind w:left="360"/>
        <w:rPr>
          <w:highlight w:val="yellow"/>
        </w:rPr>
      </w:pPr>
    </w:p>
    <w:p w:rsidR="00C16006" w:rsidP="008469F2" w:rsidRDefault="00C16006" w14:paraId="17781447" w14:textId="74AE9E43">
      <w:pPr>
        <w:ind w:left="360"/>
        <w:rPr>
          <w:highlight w:val="yellow"/>
        </w:rPr>
      </w:pPr>
    </w:p>
    <w:p w:rsidR="00C16006" w:rsidP="008469F2" w:rsidRDefault="00C16006" w14:paraId="69FA7290" w14:textId="77777777">
      <w:pPr>
        <w:ind w:left="360"/>
        <w:rPr>
          <w:highlight w:val="yellow"/>
        </w:rPr>
      </w:pPr>
    </w:p>
    <w:p w:rsidR="00133427" w:rsidP="00C833F9" w:rsidRDefault="00CB0419" w14:paraId="2BF81EA3" w14:textId="77777777">
      <w:pPr>
        <w:pStyle w:val="ListParagraph"/>
        <w:numPr>
          <w:ilvl w:val="0"/>
          <w:numId w:val="7"/>
        </w:numPr>
        <w:autoSpaceDE w:val="0"/>
        <w:autoSpaceDN w:val="0"/>
        <w:adjustRightInd w:val="0"/>
        <w:ind w:left="360"/>
        <w:rPr>
          <w:b/>
          <w:u w:val="single"/>
        </w:rPr>
      </w:pPr>
      <w:r w:rsidRPr="00CB5C09">
        <w:rPr>
          <w:b/>
          <w:u w:val="single"/>
        </w:rPr>
        <w:t>Procedures for Collection of Information</w:t>
      </w:r>
    </w:p>
    <w:p w:rsidRPr="00C833F9" w:rsidR="00C3680D" w:rsidP="00C3680D" w:rsidRDefault="00C3680D" w14:paraId="68BC23FC" w14:textId="77777777">
      <w:pPr>
        <w:pStyle w:val="ListParagraph"/>
        <w:autoSpaceDE w:val="0"/>
        <w:autoSpaceDN w:val="0"/>
        <w:adjustRightInd w:val="0"/>
        <w:ind w:left="360"/>
        <w:rPr>
          <w:b/>
          <w:u w:val="single"/>
        </w:rPr>
      </w:pPr>
    </w:p>
    <w:p w:rsidRPr="005F1A49" w:rsidR="00D30C31" w:rsidP="00B401E9" w:rsidRDefault="00C833F9" w14:paraId="3879B13E" w14:textId="68E71695">
      <w:pPr>
        <w:autoSpaceDE w:val="0"/>
        <w:autoSpaceDN w:val="0"/>
        <w:adjustRightInd w:val="0"/>
        <w:ind w:left="360"/>
      </w:pPr>
      <w:r>
        <w:t xml:space="preserve">The EEO-5 collection does not utilize a sample, and as a result does not employ sampling methods, such as </w:t>
      </w:r>
      <w:r w:rsidRPr="00F861CD">
        <w:t xml:space="preserve">weights or stratification. All </w:t>
      </w:r>
      <w:r w:rsidRPr="00F861CD" w:rsidR="00C3680D">
        <w:t>school systems or districts</w:t>
      </w:r>
      <w:r w:rsidRPr="00F861CD">
        <w:t xml:space="preserve"> who fit the eligibility criteria, as outlined above, are legally obligated to respond.</w:t>
      </w:r>
      <w:r w:rsidR="00B401E9">
        <w:t xml:space="preserve">  </w:t>
      </w:r>
      <w:r w:rsidR="00D30C31">
        <w:t>Filers submit a single EEO-5 submission totaling full-time, part-time staff by race</w:t>
      </w:r>
      <w:r w:rsidR="004A4797">
        <w:t>/</w:t>
      </w:r>
      <w:r w:rsidR="00D30C31">
        <w:t>ethnic</w:t>
      </w:r>
      <w:r w:rsidR="203A2D0D">
        <w:t xml:space="preserve"> group</w:t>
      </w:r>
      <w:r w:rsidR="00D30C31">
        <w:t xml:space="preserve">, and </w:t>
      </w:r>
      <w:r w:rsidR="002B19C1">
        <w:t>sex</w:t>
      </w:r>
      <w:r w:rsidR="00D30C31">
        <w:t xml:space="preserve">, and by </w:t>
      </w:r>
      <w:r w:rsidR="00655E43">
        <w:t xml:space="preserve">job </w:t>
      </w:r>
      <w:r w:rsidR="00D30C31">
        <w:t>assignment.</w:t>
      </w:r>
    </w:p>
    <w:p w:rsidR="001E696C" w:rsidP="00D30C31" w:rsidRDefault="001E696C" w14:paraId="4B88D011" w14:textId="5AA30A3E">
      <w:pPr>
        <w:ind w:left="360"/>
      </w:pPr>
    </w:p>
    <w:p w:rsidR="001E696C" w:rsidP="003C73D3" w:rsidRDefault="001E696C" w14:paraId="3EA8587E" w14:textId="2CF665A3">
      <w:pPr>
        <w:spacing w:after="240"/>
        <w:ind w:left="360"/>
      </w:pPr>
      <w:r>
        <w:t xml:space="preserve">EEO-5 filers can submit </w:t>
      </w:r>
      <w:r w:rsidR="004662D8">
        <w:t xml:space="preserve">their data </w:t>
      </w:r>
      <w:r>
        <w:t xml:space="preserve">electronically through one of two ways: (1) online web-based application system or (2) online web-based upload of </w:t>
      </w:r>
      <w:r w:rsidR="00C16006">
        <w:t xml:space="preserve">an </w:t>
      </w:r>
      <w:r>
        <w:t xml:space="preserve">electronic CSV data file.  </w:t>
      </w:r>
      <w:r w:rsidR="003C73D3">
        <w:t xml:space="preserve">Once filers have completed entering their EEO-5 data, the online application prompts them to review the data for accuracy, and to certify their submission. The data entered through the online application can only be submitted after the data have been certified by the filer.  </w:t>
      </w:r>
      <w:r w:rsidR="00485043">
        <w:t xml:space="preserve">7,082 respondents reported EEO-5 data for the 2018 collection. Of these, approximately 97 percent filed electronically online according to the EEOC’s EEO-5 data collection contractor. Of the 7,082 respondents, 6,190 or 87.4 percent filed EEO-5 data electronically through the online application system; 659 or 9.3 percent of respondents filed EEO-5 </w:t>
      </w:r>
      <w:r w:rsidR="00187E32">
        <w:t>data electronically by uploading an electronic file through the online system</w:t>
      </w:r>
      <w:r w:rsidRPr="00C805DB" w:rsidR="00485043">
        <w:t>;</w:t>
      </w:r>
      <w:r w:rsidR="00485043">
        <w:t xml:space="preserve"> and 233 or 3.3 percent of the respondents filed EEO-5 data through paper submission. </w:t>
      </w:r>
      <w:r>
        <w:t>Online e</w:t>
      </w:r>
      <w:r w:rsidRPr="007908C8">
        <w:t xml:space="preserve">lectronic filing remains the most </w:t>
      </w:r>
      <w:r w:rsidR="0099143C">
        <w:t>popular</w:t>
      </w:r>
      <w:r w:rsidR="00F8575C">
        <w:t xml:space="preserve">, </w:t>
      </w:r>
      <w:r w:rsidRPr="007908C8">
        <w:t>efficient, accurate</w:t>
      </w:r>
      <w:r>
        <w:t>,</w:t>
      </w:r>
      <w:r w:rsidRPr="007908C8">
        <w:t xml:space="preserve"> and secure means of reporting for respondents required to submit </w:t>
      </w:r>
      <w:r w:rsidR="00F8575C">
        <w:t xml:space="preserve">the </w:t>
      </w:r>
      <w:r w:rsidRPr="007908C8">
        <w:t>EEO-</w:t>
      </w:r>
      <w:r>
        <w:t xml:space="preserve">5.  The </w:t>
      </w:r>
      <w:r w:rsidRPr="007908C8">
        <w:t xml:space="preserve">EEOC has </w:t>
      </w:r>
      <w:r>
        <w:t xml:space="preserve">also </w:t>
      </w:r>
      <w:r w:rsidRPr="007908C8">
        <w:t xml:space="preserve">made </w:t>
      </w:r>
      <w:r>
        <w:t xml:space="preserve">online </w:t>
      </w:r>
      <w:r w:rsidRPr="007908C8">
        <w:t>electronic filing much easier for respondents</w:t>
      </w:r>
      <w:r w:rsidRPr="00C71CEF">
        <w:t>.</w:t>
      </w:r>
      <w:r>
        <w:t xml:space="preserve">  The EEOC will provide technical assistance to any filers who have difficulty responding online electronically.  A</w:t>
      </w:r>
      <w:r w:rsidRPr="00C71CEF">
        <w:t xml:space="preserve">ccordingly, </w:t>
      </w:r>
      <w:r>
        <w:t xml:space="preserve">the </w:t>
      </w:r>
      <w:r w:rsidRPr="00C71CEF">
        <w:t xml:space="preserve">EEOC </w:t>
      </w:r>
      <w:r>
        <w:t xml:space="preserve">will continue to encourage EEO-5 filers to submit data through online electronic filing and will only accept paper records from filers who have secured permission to submit data via paper submission. </w:t>
      </w:r>
    </w:p>
    <w:p w:rsidRPr="00632B07" w:rsidR="00D30C31" w:rsidP="001D51E3" w:rsidRDefault="00D30C31" w14:paraId="736F3BDF" w14:textId="77777777">
      <w:pPr>
        <w:spacing w:before="120" w:after="40"/>
        <w:ind w:left="360"/>
      </w:pPr>
      <w:proofErr w:type="gramStart"/>
      <w:r w:rsidRPr="00632B07">
        <w:t>In order to</w:t>
      </w:r>
      <w:proofErr w:type="gramEnd"/>
      <w:r w:rsidRPr="00632B07">
        <w:t xml:space="preserve"> further reduce reporting burden on filers, the EEOC is working to improve the online </w:t>
      </w:r>
      <w:r>
        <w:t xml:space="preserve">application </w:t>
      </w:r>
      <w:r w:rsidRPr="00632B07">
        <w:t>system and filer communications</w:t>
      </w:r>
      <w:r>
        <w:t>, including modernizing and streamlining</w:t>
      </w:r>
      <w:r w:rsidRPr="00632B07">
        <w:t xml:space="preserve"> </w:t>
      </w:r>
      <w:r>
        <w:t>instructional materials</w:t>
      </w:r>
      <w:r w:rsidRPr="00632B07">
        <w:t xml:space="preserve"> for EEO-5 filers.</w:t>
      </w:r>
    </w:p>
    <w:p w:rsidRPr="00F861CD" w:rsidR="009C2D01" w:rsidP="009C2D01" w:rsidRDefault="009C2D01" w14:paraId="5B7CE5A1" w14:textId="77777777">
      <w:pPr>
        <w:autoSpaceDE w:val="0"/>
        <w:autoSpaceDN w:val="0"/>
        <w:adjustRightInd w:val="0"/>
        <w:ind w:left="360"/>
      </w:pPr>
    </w:p>
    <w:p w:rsidR="00D434FF" w:rsidP="009C2D01" w:rsidRDefault="00C3680D" w14:paraId="0D924A3A" w14:textId="43A8795C">
      <w:pPr>
        <w:ind w:left="360"/>
      </w:pPr>
      <w:r w:rsidRPr="00F861CD">
        <w:t xml:space="preserve">At the start of </w:t>
      </w:r>
      <w:r w:rsidR="002960E5">
        <w:t>the EEO-5</w:t>
      </w:r>
      <w:r w:rsidRPr="00F861CD" w:rsidR="005E5B95">
        <w:t xml:space="preserve"> collection, eligible school systems or districts</w:t>
      </w:r>
      <w:r w:rsidRPr="00F861CD">
        <w:t xml:space="preserve"> receive a letter</w:t>
      </w:r>
      <w:r w:rsidR="00D268F5">
        <w:t xml:space="preserve"> via U.S. mail</w:t>
      </w:r>
      <w:r w:rsidRPr="00F861CD">
        <w:t xml:space="preserve"> from the EEOC notifying them that the </w:t>
      </w:r>
      <w:r w:rsidRPr="00F861CD" w:rsidR="005E5B95">
        <w:t>EEO-5</w:t>
      </w:r>
      <w:r w:rsidRPr="00F861CD">
        <w:t xml:space="preserve"> data collection has opened. The EEOC </w:t>
      </w:r>
      <w:r w:rsidRPr="00F861CD" w:rsidR="00F861CD">
        <w:t>will also send</w:t>
      </w:r>
      <w:r w:rsidRPr="00F861CD">
        <w:t xml:space="preserve"> email blasts to EEO-</w:t>
      </w:r>
      <w:r w:rsidRPr="00F861CD" w:rsidR="005E5B95">
        <w:t>5</w:t>
      </w:r>
      <w:r w:rsidRPr="00F861CD">
        <w:t xml:space="preserve"> filers prior to the opening of the</w:t>
      </w:r>
      <w:r w:rsidRPr="00F861CD" w:rsidR="005E5B95">
        <w:t xml:space="preserve"> </w:t>
      </w:r>
      <w:r w:rsidR="004846C5">
        <w:t>collection</w:t>
      </w:r>
      <w:r w:rsidRPr="00F861CD" w:rsidR="005E5B95">
        <w:t xml:space="preserve">, notifying them of the </w:t>
      </w:r>
      <w:r w:rsidRPr="00F861CD">
        <w:t>opening d</w:t>
      </w:r>
      <w:r w:rsidRPr="00F861CD">
        <w:rPr>
          <w:shd w:val="clear" w:color="auto" w:fill="FFFFFF"/>
        </w:rPr>
        <w:t>ate</w:t>
      </w:r>
      <w:r w:rsidR="009C2D01">
        <w:rPr>
          <w:shd w:val="clear" w:color="auto" w:fill="FFFFFF"/>
        </w:rPr>
        <w:t xml:space="preserve"> of the collection</w:t>
      </w:r>
      <w:r w:rsidRPr="00F861CD">
        <w:rPr>
          <w:shd w:val="clear" w:color="auto" w:fill="FFFFFF"/>
        </w:rPr>
        <w:t xml:space="preserve">. The </w:t>
      </w:r>
      <w:r w:rsidRPr="00F861CD">
        <w:t xml:space="preserve">EEOC provides easy to follow guidance to </w:t>
      </w:r>
      <w:r w:rsidRPr="00F861CD" w:rsidR="005E5B95">
        <w:t>file</w:t>
      </w:r>
      <w:r w:rsidRPr="00F861CD" w:rsidR="00BA13AD">
        <w:t>r</w:t>
      </w:r>
      <w:r w:rsidRPr="00F861CD">
        <w:t xml:space="preserve">s to </w:t>
      </w:r>
      <w:r w:rsidRPr="00F861CD" w:rsidR="00F861CD">
        <w:t>assist them in submitting accurate data</w:t>
      </w:r>
      <w:r w:rsidRPr="00F861CD">
        <w:t xml:space="preserve">. </w:t>
      </w:r>
      <w:r w:rsidRPr="00F861CD" w:rsidR="005E5B95">
        <w:t xml:space="preserve">In addition to an </w:t>
      </w:r>
      <w:r w:rsidRPr="00F861CD" w:rsidR="0ED441FB">
        <w:t>i</w:t>
      </w:r>
      <w:r w:rsidRPr="00F861CD" w:rsidR="005E5B95">
        <w:t xml:space="preserve">nstruction </w:t>
      </w:r>
      <w:r w:rsidRPr="00F861CD" w:rsidR="5599B046">
        <w:t>b</w:t>
      </w:r>
      <w:r w:rsidRPr="00F861CD" w:rsidR="005E5B95">
        <w:t>ooklet</w:t>
      </w:r>
      <w:r w:rsidR="009C2D01">
        <w:t>,</w:t>
      </w:r>
      <w:r w:rsidR="005E5B95">
        <w:t xml:space="preserve"> the EEOC provides an EEO-5 </w:t>
      </w:r>
      <w:r w:rsidR="00650FFE">
        <w:t>u</w:t>
      </w:r>
      <w:r w:rsidR="005E5B95">
        <w:t xml:space="preserve">ser </w:t>
      </w:r>
      <w:r w:rsidR="00650FFE">
        <w:t>g</w:t>
      </w:r>
      <w:r w:rsidR="005E5B95">
        <w:t xml:space="preserve">uide that contains instructions for filing </w:t>
      </w:r>
      <w:r w:rsidR="00650FFE">
        <w:t>through</w:t>
      </w:r>
      <w:r w:rsidR="005E5B95">
        <w:t xml:space="preserve"> the online </w:t>
      </w:r>
      <w:r w:rsidR="00650FFE">
        <w:t xml:space="preserve">web-based </w:t>
      </w:r>
      <w:r w:rsidR="00EE1EEB">
        <w:t>application</w:t>
      </w:r>
      <w:r w:rsidR="005E5B95">
        <w:t xml:space="preserve"> system.</w:t>
      </w:r>
      <w:r w:rsidR="00650FFE">
        <w:t xml:space="preserve">  T</w:t>
      </w:r>
      <w:r w:rsidRPr="00D313A5" w:rsidR="005E5B95">
        <w:t xml:space="preserve">he guide provides step-by-step instructions for filing for the first time, navigating the online </w:t>
      </w:r>
      <w:r w:rsidR="00EE1EEB">
        <w:t>application</w:t>
      </w:r>
      <w:r w:rsidRPr="00D313A5" w:rsidR="005E5B95">
        <w:t xml:space="preserve"> system</w:t>
      </w:r>
      <w:r w:rsidRPr="00D313A5" w:rsidR="00AD37F3">
        <w:t xml:space="preserve"> (including screenshots), inputt</w:t>
      </w:r>
      <w:r w:rsidRPr="00D313A5" w:rsidR="005E5B95">
        <w:t xml:space="preserve">ing data, and certifying </w:t>
      </w:r>
      <w:r w:rsidR="00652DA4">
        <w:t>data</w:t>
      </w:r>
      <w:r w:rsidRPr="00D313A5" w:rsidR="005E5B95">
        <w:t>.</w:t>
      </w:r>
      <w:r w:rsidR="00650FFE">
        <w:t xml:space="preserve">  Additionally, the EEOC provides specifications for filers who </w:t>
      </w:r>
      <w:r w:rsidR="006817F8">
        <w:t>wish to</w:t>
      </w:r>
      <w:r w:rsidR="00D434FF">
        <w:t xml:space="preserve"> upload an electronic CSV data file through the online application system.</w:t>
      </w:r>
    </w:p>
    <w:p w:rsidRPr="00D33940" w:rsidR="00386803" w:rsidP="00D434FF" w:rsidRDefault="00D434FF" w14:paraId="79DF50E6" w14:textId="27C361F9">
      <w:pPr>
        <w:spacing w:before="120"/>
        <w:ind w:left="360"/>
      </w:pPr>
      <w:r w:rsidRPr="00D33940">
        <w:t xml:space="preserve"> </w:t>
      </w:r>
    </w:p>
    <w:p w:rsidRPr="00D33940" w:rsidR="00923936" w:rsidP="00923936" w:rsidRDefault="00923936" w14:paraId="28E8335D" w14:textId="143E3B0F">
      <w:pPr>
        <w:ind w:left="360"/>
      </w:pPr>
      <w:r w:rsidRPr="00D313A5">
        <w:t xml:space="preserve">All technical assistance resources are available electronically </w:t>
      </w:r>
      <w:r w:rsidR="000103A7">
        <w:t xml:space="preserve">through the </w:t>
      </w:r>
      <w:r w:rsidRPr="00D313A5">
        <w:t xml:space="preserve">internet and updated as necessary prior to opening of </w:t>
      </w:r>
      <w:r w:rsidR="00CC794B">
        <w:t>the EEO-5</w:t>
      </w:r>
      <w:r w:rsidRPr="00D313A5">
        <w:t xml:space="preserve"> collection.  Resources include frequently asked questions and answers</w:t>
      </w:r>
      <w:r w:rsidR="00CC794B">
        <w:t xml:space="preserve"> (FAQs)</w:t>
      </w:r>
      <w:r w:rsidRPr="00D313A5">
        <w:t xml:space="preserve">, instructions for retrieving lost login credentials, and </w:t>
      </w:r>
      <w:r w:rsidRPr="00D313A5">
        <w:lastRenderedPageBreak/>
        <w:t xml:space="preserve">contact information for a filer help desk.  For the opening of the 2020 </w:t>
      </w:r>
      <w:r w:rsidR="00B306EC">
        <w:t xml:space="preserve">EEO-5 </w:t>
      </w:r>
      <w:r w:rsidRPr="00D313A5">
        <w:t>collection</w:t>
      </w:r>
      <w:r w:rsidR="00BF75F6">
        <w:t xml:space="preserve"> in July 2021</w:t>
      </w:r>
      <w:r w:rsidRPr="00D313A5">
        <w:t xml:space="preserve">, filers will be able to find such </w:t>
      </w:r>
      <w:r w:rsidR="00B306EC">
        <w:t xml:space="preserve">resources </w:t>
      </w:r>
      <w:r w:rsidR="00132ACA">
        <w:t xml:space="preserve">on the internet at </w:t>
      </w:r>
      <w:hyperlink w:history="1" r:id="rId12">
        <w:r w:rsidRPr="00D313A5">
          <w:rPr>
            <w:rStyle w:val="Hyperlink"/>
          </w:rPr>
          <w:t>https://eeocdata.org</w:t>
        </w:r>
      </w:hyperlink>
      <w:r w:rsidR="005E138A">
        <w:t>.</w:t>
      </w:r>
    </w:p>
    <w:p w:rsidRPr="00D33940" w:rsidR="00386803" w:rsidP="00386803" w:rsidRDefault="00386803" w14:paraId="6485EF3E" w14:textId="77777777">
      <w:pPr>
        <w:ind w:left="360"/>
      </w:pPr>
    </w:p>
    <w:p w:rsidR="00F861CD" w:rsidP="00386803" w:rsidRDefault="00D05CB8" w14:paraId="68EB0ACE" w14:textId="092AEA7B">
      <w:pPr>
        <w:ind w:left="360"/>
        <w:rPr>
          <w:color w:val="1B1B1B"/>
        </w:rPr>
      </w:pPr>
      <w:proofErr w:type="gramStart"/>
      <w:r>
        <w:t>In order to</w:t>
      </w:r>
      <w:proofErr w:type="gramEnd"/>
      <w:r>
        <w:t xml:space="preserve"> reduce burden on respondents, EEO-5 data </w:t>
      </w:r>
      <w:r w:rsidR="00414097">
        <w:t xml:space="preserve">are </w:t>
      </w:r>
      <w:r>
        <w:t>collected every other year</w:t>
      </w:r>
      <w:r w:rsidR="4D98E93E">
        <w:t xml:space="preserve"> (biennially)</w:t>
      </w:r>
      <w:r w:rsidR="00415335">
        <w:t>, in even-numbered years</w:t>
      </w:r>
      <w:r>
        <w:t xml:space="preserve">. </w:t>
      </w:r>
      <w:r w:rsidR="00025B4C">
        <w:t>The</w:t>
      </w:r>
      <w:r w:rsidR="005E5B95">
        <w:t xml:space="preserve"> EEO-5 collection </w:t>
      </w:r>
      <w:r w:rsidR="00025B4C">
        <w:t xml:space="preserve">typically </w:t>
      </w:r>
      <w:r w:rsidR="00B05D0E">
        <w:t>opens in</w:t>
      </w:r>
      <w:r w:rsidR="00AE1F69">
        <w:t xml:space="preserve"> </w:t>
      </w:r>
      <w:r w:rsidR="00671F1D">
        <w:t xml:space="preserve">September </w:t>
      </w:r>
      <w:r w:rsidR="00025B4C">
        <w:t>of the reporting year</w:t>
      </w:r>
      <w:r w:rsidR="005E5B95">
        <w:t>. F</w:t>
      </w:r>
      <w:r w:rsidRPr="5421C66D" w:rsidR="005E5B95">
        <w:rPr>
          <w:color w:val="1B1B1B"/>
        </w:rPr>
        <w:t>ilers provide informa</w:t>
      </w:r>
      <w:r w:rsidRPr="5421C66D">
        <w:rPr>
          <w:color w:val="1B1B1B"/>
        </w:rPr>
        <w:t>tion on their employment totals by</w:t>
      </w:r>
      <w:r w:rsidRPr="5421C66D" w:rsidR="005E5B95">
        <w:rPr>
          <w:color w:val="1B1B1B"/>
        </w:rPr>
        <w:t xml:space="preserve"> employees' </w:t>
      </w:r>
      <w:r w:rsidRPr="00735149" w:rsidR="00592185">
        <w:rPr>
          <w:color w:val="1B1B1B"/>
        </w:rPr>
        <w:t xml:space="preserve">job </w:t>
      </w:r>
      <w:r w:rsidRPr="00735149" w:rsidR="004D651B">
        <w:rPr>
          <w:color w:val="1B1B1B"/>
        </w:rPr>
        <w:t>assignment</w:t>
      </w:r>
      <w:r w:rsidRPr="5421C66D" w:rsidR="004D651B">
        <w:rPr>
          <w:color w:val="1B1B1B"/>
        </w:rPr>
        <w:t xml:space="preserve">, </w:t>
      </w:r>
      <w:r w:rsidRPr="5421C66D" w:rsidR="005E5B95">
        <w:rPr>
          <w:color w:val="1B1B1B"/>
        </w:rPr>
        <w:t>sex</w:t>
      </w:r>
      <w:r w:rsidRPr="5421C66D" w:rsidR="00B05D0E">
        <w:rPr>
          <w:color w:val="1B1B1B"/>
        </w:rPr>
        <w:t>,</w:t>
      </w:r>
      <w:r w:rsidRPr="5421C66D" w:rsidR="005E5B95">
        <w:rPr>
          <w:color w:val="1B1B1B"/>
        </w:rPr>
        <w:t xml:space="preserve"> and race/ethnic groups as of October 1 of the collection year. </w:t>
      </w:r>
    </w:p>
    <w:p w:rsidR="006503D8" w:rsidP="00386803" w:rsidRDefault="006503D8" w14:paraId="020BFD0A" w14:textId="77777777">
      <w:pPr>
        <w:ind w:left="360"/>
        <w:rPr>
          <w:color w:val="1B1B1B"/>
        </w:rPr>
      </w:pPr>
    </w:p>
    <w:p w:rsidR="005E5B95" w:rsidP="008649C6" w:rsidRDefault="005E5B95" w14:paraId="4DDE75DC" w14:textId="45E29A6F">
      <w:pPr>
        <w:autoSpaceDE w:val="0"/>
        <w:autoSpaceDN w:val="0"/>
        <w:adjustRightInd w:val="0"/>
        <w:ind w:left="360"/>
      </w:pPr>
      <w:r>
        <w:t>The EEOC plans to keep active data collection</w:t>
      </w:r>
      <w:r w:rsidR="00B43D36">
        <w:t xml:space="preserve"> </w:t>
      </w:r>
      <w:r w:rsidR="53FF7FA2">
        <w:t>(</w:t>
      </w:r>
      <w:r w:rsidR="00305B58">
        <w:t xml:space="preserve">i.e., </w:t>
      </w:r>
      <w:r>
        <w:t xml:space="preserve">the </w:t>
      </w:r>
      <w:proofErr w:type="gramStart"/>
      <w:r>
        <w:t>time period</w:t>
      </w:r>
      <w:proofErr w:type="gramEnd"/>
      <w:r>
        <w:t xml:space="preserve"> between the data collection opening date and the published due date</w:t>
      </w:r>
      <w:r w:rsidR="6691FC68">
        <w:t>)</w:t>
      </w:r>
      <w:r>
        <w:t xml:space="preserve"> open for </w:t>
      </w:r>
      <w:r w:rsidR="00835E11">
        <w:t xml:space="preserve">approximately </w:t>
      </w:r>
      <w:r w:rsidR="00F74126">
        <w:t>10 weeks</w:t>
      </w:r>
      <w:r>
        <w:t xml:space="preserve">.  Once the published due date has passed, the EEOC will enter the non-response follow-up phase where the EEOC will </w:t>
      </w:r>
      <w:r w:rsidR="0092507B">
        <w:t>prompt</w:t>
      </w:r>
      <w:r>
        <w:t xml:space="preserve"> non-responding eligible </w:t>
      </w:r>
      <w:r w:rsidR="00B84BF9">
        <w:t>EEO-5</w:t>
      </w:r>
      <w:r>
        <w:t xml:space="preserve"> filers to submit their data as soon as possible. </w:t>
      </w:r>
      <w:r w:rsidR="00252400">
        <w:t xml:space="preserve">Three prompts will be sent during this time, which </w:t>
      </w:r>
      <w:r>
        <w:t xml:space="preserve">typically lasts </w:t>
      </w:r>
      <w:r w:rsidR="008649C6">
        <w:t>six</w:t>
      </w:r>
      <w:r>
        <w:t xml:space="preserve"> weeks past the published due date.</w:t>
      </w:r>
      <w:r w:rsidR="008649C6">
        <w:t xml:space="preserve">  </w:t>
      </w:r>
      <w:r>
        <w:t xml:space="preserve">The EEOC plans to begin the </w:t>
      </w:r>
      <w:r w:rsidRPr="005F1A49">
        <w:t>20</w:t>
      </w:r>
      <w:r w:rsidR="00B84BF9">
        <w:t>22 EEO-5</w:t>
      </w:r>
      <w:r w:rsidRPr="005F1A49">
        <w:t xml:space="preserve"> </w:t>
      </w:r>
      <w:r>
        <w:t>collection</w:t>
      </w:r>
      <w:r w:rsidRPr="005F1A49">
        <w:t xml:space="preserve"> </w:t>
      </w:r>
      <w:r w:rsidRPr="00B05D0E">
        <w:t xml:space="preserve">cycle in </w:t>
      </w:r>
      <w:r w:rsidRPr="00EF7D40" w:rsidR="0004333C">
        <w:t xml:space="preserve">September </w:t>
      </w:r>
      <w:r w:rsidRPr="00EF7D40">
        <w:t>2022</w:t>
      </w:r>
      <w:r w:rsidRPr="00EF7D40" w:rsidR="00A67DB3">
        <w:t>.</w:t>
      </w:r>
    </w:p>
    <w:p w:rsidR="00F631C7" w:rsidP="00CB5C09" w:rsidRDefault="00F631C7" w14:paraId="30BFEA13" w14:textId="77777777">
      <w:pPr>
        <w:spacing w:after="80"/>
        <w:ind w:left="360"/>
      </w:pPr>
    </w:p>
    <w:p w:rsidRPr="00F631C7" w:rsidR="00457192" w:rsidP="00133427" w:rsidRDefault="00B36BF9" w14:paraId="4D83A4A2" w14:textId="77777777">
      <w:pPr>
        <w:pStyle w:val="ListParagraph"/>
        <w:numPr>
          <w:ilvl w:val="0"/>
          <w:numId w:val="7"/>
        </w:numPr>
        <w:spacing w:after="80"/>
        <w:ind w:left="360"/>
        <w:rPr>
          <w:b/>
          <w:u w:val="single"/>
        </w:rPr>
      </w:pPr>
      <w:r w:rsidRPr="00F631C7">
        <w:rPr>
          <w:b/>
          <w:u w:val="single"/>
        </w:rPr>
        <w:t>Methods to Maximize Response Rates</w:t>
      </w:r>
    </w:p>
    <w:p w:rsidR="009210E5" w:rsidP="00133427" w:rsidRDefault="009210E5" w14:paraId="4E4FC181" w14:textId="77777777">
      <w:pPr>
        <w:tabs>
          <w:tab w:val="left" w:pos="2835"/>
        </w:tabs>
        <w:ind w:left="-51"/>
      </w:pPr>
    </w:p>
    <w:p w:rsidRPr="00F60E6B" w:rsidR="00545D0A" w:rsidP="008469F2" w:rsidRDefault="00B90BFD" w14:paraId="64BF45DB" w14:textId="32AC9ED1">
      <w:pPr>
        <w:autoSpaceDE w:val="0"/>
        <w:autoSpaceDN w:val="0"/>
        <w:adjustRightInd w:val="0"/>
        <w:ind w:left="360"/>
      </w:pPr>
      <w:r>
        <w:t>Public s</w:t>
      </w:r>
      <w:r w:rsidR="00545D0A">
        <w:t>chool systems and districts have been subm</w:t>
      </w:r>
      <w:r w:rsidR="00AD37F3">
        <w:t xml:space="preserve">itting EEO-5 data for decades. </w:t>
      </w:r>
      <w:r w:rsidRPr="00D313A5" w:rsidR="00AD37F3">
        <w:t>T</w:t>
      </w:r>
      <w:r w:rsidRPr="00D313A5" w:rsidR="00545D0A">
        <w:t>hey are familiar with the EEOC</w:t>
      </w:r>
      <w:r w:rsidR="008035F2">
        <w:t xml:space="preserve">’s processes </w:t>
      </w:r>
      <w:r w:rsidR="00A368E3">
        <w:t xml:space="preserve">regarding the collection and accustomed to the EEOC’s notifications </w:t>
      </w:r>
      <w:r w:rsidR="00E63ECB">
        <w:t>regarding the opening</w:t>
      </w:r>
      <w:r w:rsidR="00A02454">
        <w:t xml:space="preserve"> and closing of the collection as well as periodic updates.</w:t>
      </w:r>
      <w:r w:rsidRPr="00F60E6B" w:rsidR="00545D0A">
        <w:t xml:space="preserve"> </w:t>
      </w:r>
    </w:p>
    <w:p w:rsidRPr="00F60E6B" w:rsidR="00545D0A" w:rsidP="008469F2" w:rsidRDefault="00545D0A" w14:paraId="18E7D427" w14:textId="77777777">
      <w:pPr>
        <w:pStyle w:val="ListParagraph"/>
        <w:autoSpaceDE w:val="0"/>
        <w:autoSpaceDN w:val="0"/>
        <w:adjustRightInd w:val="0"/>
        <w:ind w:left="360"/>
      </w:pPr>
    </w:p>
    <w:p w:rsidR="00545D0A" w:rsidP="008469F2" w:rsidRDefault="00AF5084" w14:paraId="10C29DBC" w14:textId="174D33BC">
      <w:pPr>
        <w:autoSpaceDE w:val="0"/>
        <w:autoSpaceDN w:val="0"/>
        <w:adjustRightInd w:val="0"/>
        <w:ind w:left="360"/>
      </w:pPr>
      <w:r>
        <w:t xml:space="preserve">In addition to </w:t>
      </w:r>
      <w:r w:rsidR="0091633B">
        <w:t xml:space="preserve">routine </w:t>
      </w:r>
      <w:r>
        <w:t>electronic notifications</w:t>
      </w:r>
      <w:r w:rsidR="0091633B">
        <w:t xml:space="preserve"> and updates</w:t>
      </w:r>
      <w:r>
        <w:t xml:space="preserve">, </w:t>
      </w:r>
      <w:r w:rsidRPr="00F60E6B" w:rsidR="00545D0A">
        <w:t xml:space="preserve">the EEOC encourages </w:t>
      </w:r>
      <w:r w:rsidR="00AA4600">
        <w:t xml:space="preserve">EEO-5 </w:t>
      </w:r>
      <w:r w:rsidRPr="00F60E6B" w:rsidR="00545D0A">
        <w:t xml:space="preserve">filers to participate through a series of prompts occurring throughout the collection cycle. </w:t>
      </w:r>
      <w:r w:rsidRPr="00D313A5" w:rsidR="00545D0A">
        <w:t xml:space="preserve">The first prompt begins at the start of data collection when the EEOC sends letters to filers </w:t>
      </w:r>
      <w:r w:rsidR="00AA4600">
        <w:t xml:space="preserve">via U.S. mail </w:t>
      </w:r>
      <w:r w:rsidRPr="00D313A5" w:rsidR="00545D0A">
        <w:t xml:space="preserve">announcing the opening of </w:t>
      </w:r>
      <w:r w:rsidR="00AA4600">
        <w:t>the</w:t>
      </w:r>
      <w:r w:rsidRPr="00D313A5" w:rsidR="00545D0A">
        <w:t xml:space="preserve"> collection. This letter contains a unique login ID as</w:t>
      </w:r>
      <w:r w:rsidRPr="00D313A5" w:rsidR="00AD37F3">
        <w:t xml:space="preserve"> well as a temporary password. </w:t>
      </w:r>
      <w:r w:rsidRPr="00D313A5" w:rsidR="00545D0A">
        <w:t xml:space="preserve">Once </w:t>
      </w:r>
      <w:r w:rsidR="00A343C9">
        <w:t>filers</w:t>
      </w:r>
      <w:r w:rsidRPr="00D313A5" w:rsidR="00545D0A">
        <w:t xml:space="preserve"> access the online </w:t>
      </w:r>
      <w:r w:rsidR="00873054">
        <w:t xml:space="preserve">application </w:t>
      </w:r>
      <w:r w:rsidRPr="00D313A5" w:rsidR="00545D0A">
        <w:t xml:space="preserve">system, </w:t>
      </w:r>
      <w:r w:rsidRPr="00D313A5" w:rsidR="007C6B07">
        <w:t>filers may access and update their profile</w:t>
      </w:r>
      <w:r w:rsidRPr="00D313A5" w:rsidR="00AD7AF9">
        <w:t xml:space="preserve"> information</w:t>
      </w:r>
      <w:r w:rsidRPr="00D313A5" w:rsidR="007C6B07">
        <w:t xml:space="preserve">, </w:t>
      </w:r>
      <w:r w:rsidRPr="00D313A5" w:rsidR="00B05D0E">
        <w:t>reset the</w:t>
      </w:r>
      <w:r w:rsidRPr="00D313A5" w:rsidR="00471AAF">
        <w:t>ir</w:t>
      </w:r>
      <w:r w:rsidRPr="00D313A5" w:rsidR="00B05D0E">
        <w:t xml:space="preserve"> temporary</w:t>
      </w:r>
      <w:r w:rsidRPr="00D313A5" w:rsidR="00545D0A">
        <w:t xml:space="preserve"> password to provide additional security</w:t>
      </w:r>
      <w:r w:rsidRPr="00D313A5" w:rsidR="00AD7AF9">
        <w:t>,</w:t>
      </w:r>
      <w:r w:rsidRPr="00D313A5" w:rsidR="007C6B07">
        <w:t xml:space="preserve"> and update </w:t>
      </w:r>
      <w:r w:rsidRPr="00D313A5" w:rsidR="00AD7AF9">
        <w:t xml:space="preserve">their primary contact </w:t>
      </w:r>
      <w:r w:rsidRPr="00D313A5" w:rsidR="007C6B07">
        <w:t>email address</w:t>
      </w:r>
      <w:r w:rsidRPr="00D313A5" w:rsidR="00AD7AF9">
        <w:t xml:space="preserve">. </w:t>
      </w:r>
      <w:r w:rsidRPr="00D313A5" w:rsidR="00545D0A">
        <w:t>The letter also contains information about how filers can reach the EEOC if they need technical assistance.</w:t>
      </w:r>
      <w:r w:rsidR="00545D0A">
        <w:t xml:space="preserve"> </w:t>
      </w:r>
    </w:p>
    <w:p w:rsidR="00545D0A" w:rsidP="008469F2" w:rsidRDefault="00545D0A" w14:paraId="1529E64E" w14:textId="77777777">
      <w:pPr>
        <w:pStyle w:val="ListParagraph"/>
        <w:autoSpaceDE w:val="0"/>
        <w:autoSpaceDN w:val="0"/>
        <w:adjustRightInd w:val="0"/>
        <w:ind w:left="360"/>
      </w:pPr>
    </w:p>
    <w:p w:rsidRPr="009734A0" w:rsidR="00632B07" w:rsidP="009E495F" w:rsidRDefault="004E7B51" w14:paraId="74F1D301" w14:textId="3852D55B">
      <w:pPr>
        <w:spacing w:after="80"/>
        <w:ind w:left="360"/>
      </w:pPr>
      <w:r>
        <w:t xml:space="preserve">In past collections, the initial notification letter was the only individualized communication sent to EEO-5 filers before </w:t>
      </w:r>
      <w:r w:rsidR="00471AAF">
        <w:t>follow</w:t>
      </w:r>
      <w:r w:rsidR="00A479F5">
        <w:t>-</w:t>
      </w:r>
      <w:r w:rsidR="00471AAF">
        <w:t xml:space="preserve">up after </w:t>
      </w:r>
      <w:r>
        <w:t xml:space="preserve">the collection due date. In future </w:t>
      </w:r>
      <w:r w:rsidR="00B437DF">
        <w:t>years</w:t>
      </w:r>
      <w:r>
        <w:t>, the EEOC plans to utilize methodological best practices to increase the frequency and types of reminders sent to EEO-5 filers</w:t>
      </w:r>
      <w:r w:rsidRPr="00C7645B">
        <w:t xml:space="preserve">. </w:t>
      </w:r>
      <w:r w:rsidRPr="00D313A5">
        <w:t xml:space="preserve">Once the data collection period opens, the EEOC will send periodic email blasts (e-blasts) reminding EEO-5 filers to </w:t>
      </w:r>
      <w:r w:rsidR="00964B69">
        <w:t>submit</w:t>
      </w:r>
      <w:r w:rsidRPr="00D313A5">
        <w:t xml:space="preserve"> their </w:t>
      </w:r>
      <w:r w:rsidR="00964B69">
        <w:t>data</w:t>
      </w:r>
      <w:r w:rsidRPr="00D313A5">
        <w:t xml:space="preserve"> </w:t>
      </w:r>
      <w:proofErr w:type="gramStart"/>
      <w:r w:rsidRPr="00D313A5">
        <w:t>in order to</w:t>
      </w:r>
      <w:proofErr w:type="gramEnd"/>
      <w:r w:rsidRPr="00D313A5">
        <w:t xml:space="preserve"> maximize response before the posted due date. The EEOC will send follow-up communications 2-3 weeks after data collection opens, and another follow up 1-2 weeks </w:t>
      </w:r>
      <w:r w:rsidR="00C7645B">
        <w:t>before the published deadline</w:t>
      </w:r>
      <w:r w:rsidRPr="00D313A5">
        <w:t>.</w:t>
      </w:r>
      <w:r w:rsidR="009E495F">
        <w:t xml:space="preserve">  </w:t>
      </w:r>
      <w:r w:rsidRPr="009734A0" w:rsidR="00632B07">
        <w:t xml:space="preserve">Following the posted due date, </w:t>
      </w:r>
      <w:r w:rsidR="00914295">
        <w:t xml:space="preserve">the </w:t>
      </w:r>
      <w:r w:rsidRPr="009734A0" w:rsidR="00632B07">
        <w:t xml:space="preserve">EEOC sends </w:t>
      </w:r>
      <w:r w:rsidR="00CD3E50">
        <w:t>three</w:t>
      </w:r>
      <w:r w:rsidRPr="009734A0" w:rsidR="00632B07">
        <w:t xml:space="preserve"> reminder letters to </w:t>
      </w:r>
      <w:r w:rsidRPr="00D313A5" w:rsidR="007348FC">
        <w:t>instruct</w:t>
      </w:r>
      <w:r w:rsidR="007348FC">
        <w:t xml:space="preserve"> </w:t>
      </w:r>
      <w:r w:rsidR="00471AAF">
        <w:t xml:space="preserve">non-responding filers </w:t>
      </w:r>
      <w:r w:rsidRPr="009734A0" w:rsidR="00632B07">
        <w:t>to submit data</w:t>
      </w:r>
      <w:r w:rsidR="00471AAF">
        <w:t xml:space="preserve"> as soon as possible</w:t>
      </w:r>
      <w:r w:rsidRPr="009734A0" w:rsidR="00632B07">
        <w:t>.</w:t>
      </w:r>
    </w:p>
    <w:p w:rsidRPr="009734A0" w:rsidR="0024434C" w:rsidP="008469F2" w:rsidRDefault="0024434C" w14:paraId="29C17091" w14:textId="77777777">
      <w:pPr>
        <w:ind w:left="360"/>
      </w:pPr>
    </w:p>
    <w:p w:rsidRPr="009734A0" w:rsidR="00A86FA8" w:rsidP="008469F2" w:rsidRDefault="0024434C" w14:paraId="6B7FDAE1" w14:textId="108BF688">
      <w:pPr>
        <w:ind w:left="360"/>
      </w:pPr>
      <w:r w:rsidRPr="009734A0">
        <w:t>Moving forward, the EEOC plans to further improve respons</w:t>
      </w:r>
      <w:r w:rsidR="00471AAF">
        <w:t xml:space="preserve">e </w:t>
      </w:r>
      <w:r w:rsidR="00622516">
        <w:t>rate</w:t>
      </w:r>
      <w:r w:rsidR="006752E0">
        <w:t xml:space="preserve">s </w:t>
      </w:r>
      <w:r w:rsidR="00471AAF">
        <w:t>and reduce burden by modernizing and streamlining</w:t>
      </w:r>
      <w:r w:rsidRPr="009734A0">
        <w:t xml:space="preserve"> instructional materials</w:t>
      </w:r>
      <w:r w:rsidRPr="009734A0" w:rsidR="009734A0">
        <w:t>.</w:t>
      </w:r>
    </w:p>
    <w:p w:rsidRPr="009734A0" w:rsidR="0024434C" w:rsidP="008469F2" w:rsidRDefault="0024434C" w14:paraId="3D007E41" w14:textId="77777777">
      <w:pPr>
        <w:ind w:left="360"/>
      </w:pPr>
    </w:p>
    <w:p w:rsidRPr="009734A0" w:rsidR="00632B07" w:rsidP="008469F2" w:rsidRDefault="00632B07" w14:paraId="6EF3F15E" w14:textId="3043721E">
      <w:pPr>
        <w:ind w:left="360"/>
      </w:pPr>
      <w:r>
        <w:t>In addition to filer communications, the EEOC encourages a high rate of response by providing technical assistance via email</w:t>
      </w:r>
      <w:r w:rsidR="005E4E84">
        <w:t>,</w:t>
      </w:r>
      <w:r w:rsidR="00CD3E50">
        <w:t xml:space="preserve"> </w:t>
      </w:r>
      <w:r>
        <w:t>phone</w:t>
      </w:r>
      <w:r w:rsidR="007026B0">
        <w:t xml:space="preserve"> and U.S. mail</w:t>
      </w:r>
      <w:r w:rsidR="00CD3E50">
        <w:t>.</w:t>
      </w:r>
      <w:r w:rsidR="007026B0">
        <w:t xml:space="preserve">  </w:t>
      </w:r>
      <w:r w:rsidR="00B437DF">
        <w:t>T</w:t>
      </w:r>
      <w:r>
        <w:t xml:space="preserve">echnical assistance is </w:t>
      </w:r>
      <w:r>
        <w:lastRenderedPageBreak/>
        <w:t xml:space="preserve">provided </w:t>
      </w:r>
      <w:r w:rsidR="005C4662">
        <w:t xml:space="preserve">during data collection </w:t>
      </w:r>
      <w:r>
        <w:t xml:space="preserve">to assist filers with filing instructions and navigating the online </w:t>
      </w:r>
      <w:r w:rsidR="00FE4692">
        <w:t>application</w:t>
      </w:r>
      <w:r>
        <w:t xml:space="preserve"> system, as well as perform</w:t>
      </w:r>
      <w:r w:rsidR="3A0F72E0">
        <w:t>ing</w:t>
      </w:r>
      <w:r>
        <w:t xml:space="preserve"> contact and address updates and organization change requests. </w:t>
      </w:r>
    </w:p>
    <w:p w:rsidRPr="009734A0" w:rsidR="0024434C" w:rsidP="008469F2" w:rsidRDefault="0024434C" w14:paraId="56F845C6" w14:textId="77777777">
      <w:pPr>
        <w:ind w:left="360"/>
      </w:pPr>
    </w:p>
    <w:p w:rsidRPr="00D05CB8" w:rsidR="00D05CB8" w:rsidP="008469F2" w:rsidRDefault="009734A0" w14:paraId="0C7F4CC2" w14:textId="3602AB02">
      <w:pPr>
        <w:ind w:left="360"/>
      </w:pPr>
      <w:r>
        <w:t>The EEOC also makes efforts to minimize nonresponse</w:t>
      </w:r>
      <w:r w:rsidR="00D05CB8">
        <w:t xml:space="preserve"> and incomplete data</w:t>
      </w:r>
      <w:r>
        <w:t xml:space="preserve">. </w:t>
      </w:r>
      <w:r w:rsidR="00F562DD">
        <w:t>Whe</w:t>
      </w:r>
      <w:r w:rsidR="678A2D0F">
        <w:t>n</w:t>
      </w:r>
      <w:r w:rsidR="00F562DD">
        <w:t xml:space="preserve"> filer notification letters are returned </w:t>
      </w:r>
      <w:r w:rsidR="0024434C">
        <w:t>as undeliverable</w:t>
      </w:r>
      <w:r w:rsidR="00F562DD">
        <w:t xml:space="preserve">, </w:t>
      </w:r>
      <w:r w:rsidR="0035265E">
        <w:t xml:space="preserve">the </w:t>
      </w:r>
      <w:r w:rsidR="0024434C">
        <w:t>EEOC’s</w:t>
      </w:r>
      <w:r w:rsidR="00F562DD">
        <w:t xml:space="preserve"> </w:t>
      </w:r>
      <w:r w:rsidR="00B666BD">
        <w:t xml:space="preserve">EEO-5 </w:t>
      </w:r>
      <w:r w:rsidR="00354BC1">
        <w:t xml:space="preserve">collection </w:t>
      </w:r>
      <w:r w:rsidR="00F562DD">
        <w:t>contractor research</w:t>
      </w:r>
      <w:r w:rsidR="002C397D">
        <w:t>e</w:t>
      </w:r>
      <w:r w:rsidR="00F562DD">
        <w:t xml:space="preserve">s the </w:t>
      </w:r>
      <w:r w:rsidR="00354BC1">
        <w:t xml:space="preserve">school systems or </w:t>
      </w:r>
      <w:r w:rsidR="00F562DD">
        <w:t xml:space="preserve">districts to determine changes of addresses and/or </w:t>
      </w:r>
      <w:r w:rsidR="0024434C">
        <w:t>whether</w:t>
      </w:r>
      <w:r w:rsidR="00F562DD">
        <w:t xml:space="preserve"> the </w:t>
      </w:r>
      <w:r w:rsidR="00354BC1">
        <w:t xml:space="preserve">system or </w:t>
      </w:r>
      <w:r w:rsidR="00F562DD">
        <w:t>district is still in existence.  New address update</w:t>
      </w:r>
      <w:r w:rsidR="00246EF5">
        <w:t>s</w:t>
      </w:r>
      <w:r w:rsidR="00F562DD">
        <w:t xml:space="preserve"> are made in the</w:t>
      </w:r>
      <w:r w:rsidR="0035265E">
        <w:t xml:space="preserve"> online</w:t>
      </w:r>
      <w:r w:rsidR="00F562DD">
        <w:t xml:space="preserve"> </w:t>
      </w:r>
      <w:r w:rsidR="00FE4692">
        <w:t xml:space="preserve">application </w:t>
      </w:r>
      <w:r w:rsidR="00F562DD">
        <w:t xml:space="preserve">system and new notification </w:t>
      </w:r>
      <w:r w:rsidR="00246EF5">
        <w:t xml:space="preserve">letters are </w:t>
      </w:r>
      <w:r w:rsidR="00F562DD">
        <w:t>generated with the updated address</w:t>
      </w:r>
      <w:r w:rsidR="001E23C0">
        <w:t>es</w:t>
      </w:r>
      <w:r w:rsidR="00F562DD">
        <w:t>.</w:t>
      </w:r>
      <w:r>
        <w:t xml:space="preserve"> </w:t>
      </w:r>
      <w:r w:rsidR="00D05CB8">
        <w:t xml:space="preserve">The </w:t>
      </w:r>
      <w:r w:rsidR="006131FC">
        <w:t>c</w:t>
      </w:r>
      <w:r w:rsidR="00D05CB8">
        <w:t xml:space="preserve">ontractor’s staff </w:t>
      </w:r>
      <w:r w:rsidR="006D4B48">
        <w:t>contact</w:t>
      </w:r>
      <w:r w:rsidR="00D05CB8">
        <w:t xml:space="preserve"> filers who submit incomplete or uncertified data and </w:t>
      </w:r>
      <w:r w:rsidR="006D4B48">
        <w:t xml:space="preserve">urge </w:t>
      </w:r>
      <w:r w:rsidR="00D05CB8">
        <w:t>them to re-submit complete data.</w:t>
      </w:r>
    </w:p>
    <w:p w:rsidRPr="001E23C0" w:rsidR="007741F2" w:rsidP="008469F2" w:rsidRDefault="007741F2" w14:paraId="37A77CE2" w14:textId="5CE65CB4">
      <w:pPr>
        <w:ind w:left="360"/>
      </w:pPr>
    </w:p>
    <w:p w:rsidRPr="001E23C0" w:rsidR="00D05CB8" w:rsidP="008469F2" w:rsidRDefault="00D05CB8" w14:paraId="7E495CDD" w14:textId="4808A09E">
      <w:pPr>
        <w:ind w:left="360"/>
      </w:pPr>
      <w:r w:rsidRPr="00D05CB8">
        <w:t xml:space="preserve">As described above, the EEOC sends letters to notified </w:t>
      </w:r>
      <w:r>
        <w:t>districts</w:t>
      </w:r>
      <w:r w:rsidRPr="00D05CB8">
        <w:t xml:space="preserve"> that failed to </w:t>
      </w:r>
      <w:r w:rsidR="00681E81">
        <w:t>submit</w:t>
      </w:r>
      <w:r w:rsidRPr="00D05CB8">
        <w:t xml:space="preserve"> EEO-</w:t>
      </w:r>
      <w:r>
        <w:t>5</w:t>
      </w:r>
      <w:r w:rsidRPr="00D05CB8">
        <w:t xml:space="preserve"> </w:t>
      </w:r>
      <w:r w:rsidR="00681E81">
        <w:t>data</w:t>
      </w:r>
      <w:r w:rsidRPr="00D05CB8">
        <w:t xml:space="preserve"> as required by the published due date.  The mail file used to send these letters is </w:t>
      </w:r>
      <w:r w:rsidR="00AD1DF4">
        <w:t xml:space="preserve">updated </w:t>
      </w:r>
      <w:r w:rsidRPr="00D05CB8">
        <w:t xml:space="preserve">with any changes to </w:t>
      </w:r>
      <w:r>
        <w:t>district</w:t>
      </w:r>
      <w:r w:rsidRPr="00D05CB8">
        <w:t xml:space="preserve"> information since the collection opened (updates from research on undeliverable mail, contact changes, or updates made by filers that report they are not eligible to file).</w:t>
      </w:r>
    </w:p>
    <w:p w:rsidR="00F631C7" w:rsidP="00F631C7" w:rsidRDefault="00F631C7" w14:paraId="533D174B" w14:textId="77777777">
      <w:pPr>
        <w:ind w:left="-51"/>
      </w:pPr>
    </w:p>
    <w:p w:rsidRPr="00FE2F25" w:rsidR="004522E9" w:rsidP="00133427" w:rsidRDefault="00342D85" w14:paraId="69B37096" w14:textId="77777777">
      <w:pPr>
        <w:pStyle w:val="ListParagraph"/>
        <w:numPr>
          <w:ilvl w:val="0"/>
          <w:numId w:val="7"/>
        </w:numPr>
        <w:autoSpaceDE w:val="0"/>
        <w:autoSpaceDN w:val="0"/>
        <w:adjustRightInd w:val="0"/>
        <w:ind w:left="360"/>
      </w:pPr>
      <w:r w:rsidRPr="00F631C7">
        <w:rPr>
          <w:b/>
          <w:u w:val="single"/>
        </w:rPr>
        <w:t>Proc</w:t>
      </w:r>
      <w:r w:rsidR="00F631C7">
        <w:rPr>
          <w:b/>
          <w:u w:val="single"/>
        </w:rPr>
        <w:t>edures or Methods U</w:t>
      </w:r>
      <w:r w:rsidRPr="00F631C7" w:rsidR="00F13E34">
        <w:rPr>
          <w:b/>
          <w:u w:val="single"/>
        </w:rPr>
        <w:t>ndertaken</w:t>
      </w:r>
    </w:p>
    <w:p w:rsidR="00B622CC" w:rsidP="00CB5C09" w:rsidRDefault="00B622CC" w14:paraId="23F30A41" w14:textId="77777777">
      <w:pPr>
        <w:autoSpaceDE w:val="0"/>
        <w:autoSpaceDN w:val="0"/>
        <w:adjustRightInd w:val="0"/>
        <w:ind w:left="360"/>
        <w:rPr>
          <w:b/>
        </w:rPr>
      </w:pPr>
    </w:p>
    <w:p w:rsidR="00545D0A" w:rsidP="008469F2" w:rsidRDefault="00545D0A" w14:paraId="65FB61F9" w14:textId="7BA25245">
      <w:pPr>
        <w:autoSpaceDE w:val="0"/>
        <w:autoSpaceDN w:val="0"/>
        <w:adjustRightInd w:val="0"/>
        <w:ind w:left="360"/>
      </w:pPr>
      <w:r>
        <w:t xml:space="preserve">There have not been tests of procedures or methods on the EEO-5 </w:t>
      </w:r>
      <w:r w:rsidR="00F206FB">
        <w:t>collection</w:t>
      </w:r>
      <w:r w:rsidR="00B433E3">
        <w:t xml:space="preserve"> </w:t>
      </w:r>
      <w:r>
        <w:t>in recent years. The EEOC is in the process of evaluating the processes and design of the EEO-5</w:t>
      </w:r>
      <w:r w:rsidR="00F206FB">
        <w:t xml:space="preserve"> collection</w:t>
      </w:r>
      <w:r>
        <w:t xml:space="preserve">, </w:t>
      </w:r>
      <w:r w:rsidR="0028131F">
        <w:t xml:space="preserve">which may </w:t>
      </w:r>
      <w:r>
        <w:t xml:space="preserve">include both qualitative and quantitative research to assess the impact on burden of any revisions to the </w:t>
      </w:r>
      <w:r w:rsidR="003D572E">
        <w:t>data collection</w:t>
      </w:r>
      <w:r>
        <w:t xml:space="preserve">.  The EEOC will submit a separate request to OMB to outline any </w:t>
      </w:r>
      <w:r w:rsidR="0028131F">
        <w:t xml:space="preserve">revision </w:t>
      </w:r>
      <w:r>
        <w:t xml:space="preserve">plans that will impact burden. In addition, the evaluation seeks to modernize the online </w:t>
      </w:r>
      <w:r w:rsidR="00FB53E9">
        <w:t xml:space="preserve">application </w:t>
      </w:r>
      <w:r w:rsidR="00C42433">
        <w:t xml:space="preserve">system </w:t>
      </w:r>
      <w:r>
        <w:t xml:space="preserve">and identify improved methods for </w:t>
      </w:r>
      <w:r w:rsidR="00C42433">
        <w:t>submitting data</w:t>
      </w:r>
      <w:r>
        <w:t xml:space="preserve"> that should ease the burden on </w:t>
      </w:r>
      <w:r w:rsidR="00AD37F3">
        <w:t>respondents</w:t>
      </w:r>
      <w:r>
        <w:t xml:space="preserve"> in the future. </w:t>
      </w:r>
    </w:p>
    <w:p w:rsidR="00545D0A" w:rsidP="008469F2" w:rsidRDefault="00545D0A" w14:paraId="77EA7947" w14:textId="77777777">
      <w:pPr>
        <w:pStyle w:val="ListParagraph"/>
        <w:autoSpaceDE w:val="0"/>
        <w:autoSpaceDN w:val="0"/>
        <w:adjustRightInd w:val="0"/>
        <w:ind w:left="360"/>
      </w:pPr>
    </w:p>
    <w:p w:rsidR="00545D0A" w:rsidP="008469F2" w:rsidRDefault="00545D0A" w14:paraId="793B813D" w14:textId="77777777">
      <w:pPr>
        <w:autoSpaceDE w:val="0"/>
        <w:autoSpaceDN w:val="0"/>
        <w:adjustRightInd w:val="0"/>
        <w:ind w:left="360"/>
      </w:pPr>
      <w:r>
        <w:t>Since sampling methods are not used in this collection, a non-response bias a</w:t>
      </w:r>
      <w:r w:rsidR="0028131F">
        <w:t>nalysis has not been performed.</w:t>
      </w:r>
    </w:p>
    <w:p w:rsidR="00107696" w:rsidP="008469F2" w:rsidRDefault="00107696" w14:paraId="191BD409" w14:textId="77777777">
      <w:pPr>
        <w:autoSpaceDE w:val="0"/>
        <w:autoSpaceDN w:val="0"/>
        <w:adjustRightInd w:val="0"/>
        <w:ind w:left="360"/>
      </w:pPr>
    </w:p>
    <w:p w:rsidRPr="0059733D" w:rsidR="007C426A" w:rsidP="008469F2" w:rsidRDefault="425F2E5D" w14:paraId="5BA20A13" w14:textId="553F51A2">
      <w:pPr>
        <w:autoSpaceDE w:val="0"/>
        <w:autoSpaceDN w:val="0"/>
        <w:adjustRightInd w:val="0"/>
        <w:ind w:left="360"/>
      </w:pPr>
      <w:r>
        <w:t>P</w:t>
      </w:r>
      <w:r w:rsidR="00B24C00">
        <w:t xml:space="preserve">rior to </w:t>
      </w:r>
      <w:r w:rsidR="00546308">
        <w:t xml:space="preserve">the </w:t>
      </w:r>
      <w:r w:rsidR="00B24C00">
        <w:t xml:space="preserve">collection launch, the EEO-5 roster is supplemented with </w:t>
      </w:r>
      <w:r w:rsidR="004B58B0">
        <w:t xml:space="preserve">up-to-date school system information obtained from the National Center </w:t>
      </w:r>
      <w:r w:rsidR="009D4A6C">
        <w:t xml:space="preserve">for </w:t>
      </w:r>
      <w:r w:rsidR="004B58B0">
        <w:t>Education Statistics</w:t>
      </w:r>
      <w:r w:rsidR="00F206FB">
        <w:t xml:space="preserve"> (NCES)</w:t>
      </w:r>
      <w:r w:rsidR="2ABE6140">
        <w:t>. In addition,</w:t>
      </w:r>
      <w:r w:rsidR="00EB218B">
        <w:t xml:space="preserve"> </w:t>
      </w:r>
      <w:r w:rsidR="008F26A9">
        <w:t xml:space="preserve">the </w:t>
      </w:r>
      <w:r w:rsidR="00EB218B">
        <w:t xml:space="preserve">EEOC </w:t>
      </w:r>
      <w:r w:rsidR="000B41FC">
        <w:t>continues to identify</w:t>
      </w:r>
      <w:r w:rsidR="00EB218B">
        <w:t xml:space="preserve"> additional external data sources </w:t>
      </w:r>
      <w:r w:rsidR="00F177BE">
        <w:t xml:space="preserve">to </w:t>
      </w:r>
      <w:r w:rsidR="00C7090F">
        <w:t xml:space="preserve">augment </w:t>
      </w:r>
      <w:r w:rsidR="0029615C">
        <w:t xml:space="preserve">the EEO-5 roster.  </w:t>
      </w:r>
    </w:p>
    <w:p w:rsidRPr="005F1A49" w:rsidR="00B50AD1" w:rsidP="00386803" w:rsidRDefault="00B50AD1" w14:paraId="5176E592" w14:textId="77777777">
      <w:pPr>
        <w:autoSpaceDE w:val="0"/>
        <w:autoSpaceDN w:val="0"/>
        <w:adjustRightInd w:val="0"/>
      </w:pPr>
    </w:p>
    <w:p w:rsidRPr="00DF1934" w:rsidR="004522E9" w:rsidP="00133427" w:rsidRDefault="00F631C7" w14:paraId="5951E548" w14:textId="77777777">
      <w:pPr>
        <w:pStyle w:val="ListParagraph"/>
        <w:keepNext/>
        <w:numPr>
          <w:ilvl w:val="0"/>
          <w:numId w:val="6"/>
        </w:numPr>
        <w:autoSpaceDE w:val="0"/>
        <w:autoSpaceDN w:val="0"/>
        <w:adjustRightInd w:val="0"/>
        <w:ind w:left="360"/>
        <w:rPr>
          <w:b/>
          <w:bCs/>
        </w:rPr>
      </w:pPr>
      <w:r>
        <w:rPr>
          <w:b/>
          <w:u w:val="single"/>
        </w:rPr>
        <w:t xml:space="preserve">Individuals Consulted on Statistical Aspects </w:t>
      </w:r>
    </w:p>
    <w:p w:rsidRPr="005F1A49" w:rsidR="00CB5F68" w:rsidP="00CB5C09" w:rsidRDefault="00CB5F68" w14:paraId="35D5F3CB" w14:textId="77777777">
      <w:pPr>
        <w:pStyle w:val="ListParagraph"/>
        <w:keepNext/>
        <w:autoSpaceDE w:val="0"/>
        <w:autoSpaceDN w:val="0"/>
        <w:adjustRightInd w:val="0"/>
        <w:ind w:left="360"/>
        <w:rPr>
          <w:bCs/>
        </w:rPr>
      </w:pPr>
    </w:p>
    <w:p w:rsidRPr="005F1A49" w:rsidR="00CB5F68" w:rsidP="00CB5C09" w:rsidRDefault="00CB5F68" w14:paraId="6BF67727" w14:textId="5EB01FCF">
      <w:pPr>
        <w:pStyle w:val="ListParagraph"/>
        <w:autoSpaceDE w:val="0"/>
        <w:autoSpaceDN w:val="0"/>
        <w:adjustRightInd w:val="0"/>
        <w:ind w:left="360" w:right="-4230"/>
        <w:rPr>
          <w:bCs/>
        </w:rPr>
      </w:pPr>
      <w:r w:rsidRPr="005F1A49">
        <w:rPr>
          <w:bCs/>
        </w:rPr>
        <w:t>The following individuals were consulted on the statistical</w:t>
      </w:r>
      <w:r w:rsidR="00133427">
        <w:rPr>
          <w:bCs/>
        </w:rPr>
        <w:t xml:space="preserve"> aspects of the EEO-5</w:t>
      </w:r>
      <w:r w:rsidRPr="005F1A49">
        <w:rPr>
          <w:bCs/>
        </w:rPr>
        <w:t xml:space="preserve"> </w:t>
      </w:r>
      <w:r w:rsidR="00925EA5">
        <w:rPr>
          <w:bCs/>
        </w:rPr>
        <w:t>collection</w:t>
      </w:r>
      <w:r w:rsidRPr="005F1A49">
        <w:rPr>
          <w:bCs/>
        </w:rPr>
        <w:t>:</w:t>
      </w:r>
    </w:p>
    <w:p w:rsidRPr="005F1A49" w:rsidR="00CB5F68" w:rsidP="00CB5C09" w:rsidRDefault="00CB5F68" w14:paraId="69460D26" w14:textId="77777777">
      <w:pPr>
        <w:pStyle w:val="ListParagraph"/>
        <w:autoSpaceDE w:val="0"/>
        <w:autoSpaceDN w:val="0"/>
        <w:adjustRightInd w:val="0"/>
        <w:ind w:left="360"/>
        <w:rPr>
          <w:bCs/>
        </w:rPr>
      </w:pPr>
    </w:p>
    <w:p w:rsidR="004522E9" w:rsidP="00CB5C09" w:rsidRDefault="00B3060B" w14:paraId="3F735FEB" w14:textId="77777777">
      <w:pPr>
        <w:pStyle w:val="ListParagraph"/>
        <w:keepNext/>
        <w:keepLines/>
        <w:autoSpaceDE w:val="0"/>
        <w:autoSpaceDN w:val="0"/>
        <w:adjustRightInd w:val="0"/>
        <w:ind w:left="360"/>
        <w:rPr>
          <w:bCs/>
        </w:rPr>
      </w:pPr>
      <w:r>
        <w:rPr>
          <w:bCs/>
          <w:u w:val="single"/>
        </w:rPr>
        <w:lastRenderedPageBreak/>
        <w:t>EEOC</w:t>
      </w:r>
    </w:p>
    <w:p w:rsidR="00B3060B" w:rsidP="00CB5C09" w:rsidRDefault="00B3060B" w14:paraId="4833908A" w14:textId="77777777">
      <w:pPr>
        <w:pStyle w:val="ListParagraph"/>
        <w:keepNext/>
        <w:keepLines/>
        <w:autoSpaceDE w:val="0"/>
        <w:autoSpaceDN w:val="0"/>
        <w:adjustRightInd w:val="0"/>
        <w:ind w:left="360"/>
      </w:pPr>
      <w:r>
        <w:t>Margaret Noonan</w:t>
      </w:r>
    </w:p>
    <w:p w:rsidR="00B3060B" w:rsidP="00CB5C09" w:rsidRDefault="00B3060B" w14:paraId="7D3CD39F" w14:textId="77777777">
      <w:pPr>
        <w:pStyle w:val="ListParagraph"/>
        <w:keepNext/>
        <w:keepLines/>
        <w:autoSpaceDE w:val="0"/>
        <w:autoSpaceDN w:val="0"/>
        <w:adjustRightInd w:val="0"/>
        <w:ind w:left="360"/>
      </w:pPr>
      <w:r>
        <w:t>Employer Data Team Lead</w:t>
      </w:r>
    </w:p>
    <w:p w:rsidR="00B3060B" w:rsidP="00CB5C09" w:rsidRDefault="00B3060B" w14:paraId="218F84A2" w14:textId="77777777">
      <w:pPr>
        <w:pStyle w:val="ListParagraph"/>
        <w:keepNext/>
        <w:keepLines/>
        <w:autoSpaceDE w:val="0"/>
        <w:autoSpaceDN w:val="0"/>
        <w:adjustRightInd w:val="0"/>
        <w:ind w:left="360"/>
      </w:pPr>
      <w:r>
        <w:t>Office of Enterprise Data and Analytics</w:t>
      </w:r>
    </w:p>
    <w:p w:rsidR="00F13E34" w:rsidP="00CB5C09" w:rsidRDefault="00F13E34" w14:paraId="19DFF6B9" w14:textId="77777777">
      <w:pPr>
        <w:pStyle w:val="ListParagraph"/>
        <w:keepNext/>
        <w:keepLines/>
        <w:autoSpaceDE w:val="0"/>
        <w:autoSpaceDN w:val="0"/>
        <w:adjustRightInd w:val="0"/>
        <w:ind w:left="360"/>
      </w:pPr>
      <w:r>
        <w:t xml:space="preserve">131 M Street NE </w:t>
      </w:r>
    </w:p>
    <w:p w:rsidR="00F13E34" w:rsidP="00CB5C09" w:rsidRDefault="00F13E34" w14:paraId="4008CFB4" w14:textId="5EA9BF12">
      <w:pPr>
        <w:pStyle w:val="ListParagraph"/>
        <w:keepNext/>
        <w:keepLines/>
        <w:autoSpaceDE w:val="0"/>
        <w:autoSpaceDN w:val="0"/>
        <w:adjustRightInd w:val="0"/>
        <w:ind w:left="360"/>
      </w:pPr>
      <w:r>
        <w:t xml:space="preserve">Washington, DC </w:t>
      </w:r>
      <w:r w:rsidR="000E4786">
        <w:t>20507</w:t>
      </w:r>
    </w:p>
    <w:p w:rsidR="008E4088" w:rsidP="00CB5C09" w:rsidRDefault="008E4088" w14:paraId="3114027C" w14:textId="267DB09B">
      <w:pPr>
        <w:pStyle w:val="ListParagraph"/>
        <w:keepNext/>
        <w:keepLines/>
        <w:autoSpaceDE w:val="0"/>
        <w:autoSpaceDN w:val="0"/>
        <w:adjustRightInd w:val="0"/>
        <w:ind w:left="360"/>
      </w:pPr>
      <w:r>
        <w:t>(202) 663-4355</w:t>
      </w:r>
    </w:p>
    <w:p w:rsidR="00F13E34" w:rsidP="00CB5C09" w:rsidRDefault="008972D5" w14:paraId="2D150495" w14:textId="651A30D4">
      <w:pPr>
        <w:pStyle w:val="ListParagraph"/>
        <w:keepNext/>
        <w:keepLines/>
        <w:autoSpaceDE w:val="0"/>
        <w:autoSpaceDN w:val="0"/>
        <w:adjustRightInd w:val="0"/>
        <w:ind w:left="360"/>
      </w:pPr>
      <w:r>
        <w:t>margaret.noonan</w:t>
      </w:r>
      <w:r w:rsidR="00B8551E">
        <w:t>@eeoc.gov</w:t>
      </w:r>
    </w:p>
    <w:p w:rsidR="00B3060B" w:rsidP="00CB5C09" w:rsidRDefault="00B3060B" w14:paraId="1A5D99F4" w14:textId="77777777">
      <w:pPr>
        <w:pStyle w:val="ListParagraph"/>
        <w:keepNext/>
        <w:keepLines/>
        <w:autoSpaceDE w:val="0"/>
        <w:autoSpaceDN w:val="0"/>
        <w:adjustRightInd w:val="0"/>
        <w:ind w:left="360"/>
      </w:pPr>
    </w:p>
    <w:p w:rsidR="00120443" w:rsidP="00CB5C09" w:rsidRDefault="00120443" w14:paraId="13E7E69B" w14:textId="77777777">
      <w:pPr>
        <w:pStyle w:val="ListParagraph"/>
        <w:keepNext/>
        <w:keepLines/>
        <w:autoSpaceDE w:val="0"/>
        <w:autoSpaceDN w:val="0"/>
        <w:adjustRightInd w:val="0"/>
        <w:ind w:left="360"/>
      </w:pPr>
      <w:r>
        <w:t>Rashida Dorsey</w:t>
      </w:r>
    </w:p>
    <w:p w:rsidR="00120443" w:rsidP="00CB5C09" w:rsidRDefault="0016263C" w14:paraId="42868E4B" w14:textId="77777777">
      <w:pPr>
        <w:pStyle w:val="ListParagraph"/>
        <w:keepNext/>
        <w:keepLines/>
        <w:autoSpaceDE w:val="0"/>
        <w:autoSpaceDN w:val="0"/>
        <w:adjustRightInd w:val="0"/>
        <w:ind w:left="360"/>
      </w:pPr>
      <w:r>
        <w:t>Division Director</w:t>
      </w:r>
    </w:p>
    <w:p w:rsidR="0016263C" w:rsidP="00CB5C09" w:rsidRDefault="00DA7652" w14:paraId="3F0D9FC0" w14:textId="77777777">
      <w:pPr>
        <w:pStyle w:val="ListParagraph"/>
        <w:keepNext/>
        <w:keepLines/>
        <w:autoSpaceDE w:val="0"/>
        <w:autoSpaceDN w:val="0"/>
        <w:adjustRightInd w:val="0"/>
        <w:ind w:left="360"/>
      </w:pPr>
      <w:r w:rsidRPr="00DA7652">
        <w:t>Data Development and Information Products Division</w:t>
      </w:r>
    </w:p>
    <w:p w:rsidR="007F2A64" w:rsidP="00CB5C09" w:rsidRDefault="007F2A64" w14:paraId="08B64DB0" w14:textId="77777777">
      <w:pPr>
        <w:pStyle w:val="ListParagraph"/>
        <w:keepNext/>
        <w:keepLines/>
        <w:autoSpaceDE w:val="0"/>
        <w:autoSpaceDN w:val="0"/>
        <w:adjustRightInd w:val="0"/>
        <w:ind w:left="360"/>
      </w:pPr>
      <w:r>
        <w:t>Office of Enterprise Data and Analytics</w:t>
      </w:r>
    </w:p>
    <w:p w:rsidR="00F13E34" w:rsidP="00CB5C09" w:rsidRDefault="00F13E34" w14:paraId="54CF109C" w14:textId="77777777">
      <w:pPr>
        <w:pStyle w:val="ListParagraph"/>
        <w:keepNext/>
        <w:keepLines/>
        <w:autoSpaceDE w:val="0"/>
        <w:autoSpaceDN w:val="0"/>
        <w:adjustRightInd w:val="0"/>
        <w:ind w:left="360"/>
      </w:pPr>
      <w:r>
        <w:t>131 M Street NE</w:t>
      </w:r>
    </w:p>
    <w:p w:rsidR="00F13E34" w:rsidP="00CB5C09" w:rsidRDefault="00F13E34" w14:paraId="26BD08F0" w14:textId="1DCB0FFD">
      <w:pPr>
        <w:pStyle w:val="ListParagraph"/>
        <w:keepNext/>
        <w:keepLines/>
        <w:autoSpaceDE w:val="0"/>
        <w:autoSpaceDN w:val="0"/>
        <w:adjustRightInd w:val="0"/>
        <w:ind w:left="360"/>
      </w:pPr>
      <w:r>
        <w:t xml:space="preserve">Washington, DC </w:t>
      </w:r>
      <w:r w:rsidR="000E4786">
        <w:t>20507</w:t>
      </w:r>
    </w:p>
    <w:p w:rsidR="007F40FB" w:rsidP="00CB5C09" w:rsidRDefault="007F40FB" w14:paraId="12312F69" w14:textId="3CE6C967">
      <w:pPr>
        <w:pStyle w:val="ListParagraph"/>
        <w:keepNext/>
        <w:keepLines/>
        <w:autoSpaceDE w:val="0"/>
        <w:autoSpaceDN w:val="0"/>
        <w:adjustRightInd w:val="0"/>
        <w:ind w:left="360"/>
      </w:pPr>
      <w:r>
        <w:t>(202) 663-4355</w:t>
      </w:r>
    </w:p>
    <w:p w:rsidR="00F13E34" w:rsidP="00CB5C09" w:rsidRDefault="00D861AA" w14:paraId="3D0CB7FA" w14:textId="1D8066C2">
      <w:pPr>
        <w:pStyle w:val="ListParagraph"/>
        <w:keepNext/>
        <w:keepLines/>
        <w:autoSpaceDE w:val="0"/>
        <w:autoSpaceDN w:val="0"/>
        <w:adjustRightInd w:val="0"/>
        <w:ind w:left="360"/>
      </w:pPr>
      <w:r>
        <w:t>rashida.dorsey</w:t>
      </w:r>
      <w:r w:rsidR="00B8551E">
        <w:t>@eeoc.gov</w:t>
      </w:r>
    </w:p>
    <w:p w:rsidR="007F2A64" w:rsidP="00CB5C09" w:rsidRDefault="007F2A64" w14:paraId="2BFAD507" w14:textId="77777777">
      <w:pPr>
        <w:keepNext/>
        <w:keepLines/>
        <w:autoSpaceDE w:val="0"/>
        <w:autoSpaceDN w:val="0"/>
        <w:adjustRightInd w:val="0"/>
        <w:ind w:left="360"/>
      </w:pPr>
    </w:p>
    <w:p w:rsidRPr="00F13E34" w:rsidR="00F13E34" w:rsidP="00CB5C09" w:rsidRDefault="00F13E34" w14:paraId="50CB33E6" w14:textId="77777777">
      <w:pPr>
        <w:ind w:left="360"/>
      </w:pPr>
    </w:p>
    <w:p w:rsidRPr="00F13E34" w:rsidR="007B26F3" w:rsidP="00CB5C09" w:rsidRDefault="007B26F3" w14:paraId="1E92EDE7" w14:textId="77777777">
      <w:pPr>
        <w:tabs>
          <w:tab w:val="left" w:pos="5424"/>
        </w:tabs>
        <w:ind w:left="360"/>
      </w:pPr>
    </w:p>
    <w:sectPr w:rsidRPr="00F13E34" w:rsidR="007B26F3" w:rsidSect="00CB5C09">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9306A" w16cex:dateUtc="2021-02-18T23: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67FDB" w14:textId="77777777" w:rsidR="00B7781C" w:rsidRDefault="00B7781C">
      <w:r>
        <w:separator/>
      </w:r>
    </w:p>
  </w:endnote>
  <w:endnote w:type="continuationSeparator" w:id="0">
    <w:p w14:paraId="5BC09065" w14:textId="77777777" w:rsidR="00B7781C" w:rsidRDefault="00B7781C">
      <w:r>
        <w:continuationSeparator/>
      </w:r>
    </w:p>
  </w:endnote>
  <w:endnote w:type="continuationNotice" w:id="1">
    <w:p w14:paraId="40F84649" w14:textId="77777777" w:rsidR="00B7781C" w:rsidRDefault="00B77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47093" w14:textId="77777777" w:rsidR="008949B2" w:rsidRDefault="00894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B45CE" w14:textId="77777777" w:rsidR="00AA1773" w:rsidRDefault="00AA1773">
    <w:pPr>
      <w:pStyle w:val="Footer"/>
      <w:jc w:val="center"/>
    </w:pPr>
    <w:r>
      <w:fldChar w:fldCharType="begin"/>
    </w:r>
    <w:r>
      <w:instrText xml:space="preserve"> PAGE   \* MERGEFORMAT </w:instrText>
    </w:r>
    <w:r>
      <w:fldChar w:fldCharType="separate"/>
    </w:r>
    <w:r w:rsidR="008469F2">
      <w:rPr>
        <w:noProof/>
      </w:rPr>
      <w:t>5</w:t>
    </w:r>
    <w:r>
      <w:rPr>
        <w:noProof/>
      </w:rPr>
      <w:fldChar w:fldCharType="end"/>
    </w:r>
  </w:p>
  <w:p w14:paraId="30E1D0FB" w14:textId="77777777" w:rsidR="00AA1773" w:rsidRDefault="00AA1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69EAA" w14:textId="77777777" w:rsidR="008949B2" w:rsidRDefault="00894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601DC" w14:textId="77777777" w:rsidR="00B7781C" w:rsidRDefault="00B7781C">
      <w:r>
        <w:separator/>
      </w:r>
    </w:p>
  </w:footnote>
  <w:footnote w:type="continuationSeparator" w:id="0">
    <w:p w14:paraId="197D6224" w14:textId="77777777" w:rsidR="00B7781C" w:rsidRDefault="00B7781C">
      <w:r>
        <w:continuationSeparator/>
      </w:r>
    </w:p>
  </w:footnote>
  <w:footnote w:type="continuationNotice" w:id="1">
    <w:p w14:paraId="529808B0" w14:textId="77777777" w:rsidR="00B7781C" w:rsidRDefault="00B778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5D79D" w14:textId="1EC18027" w:rsidR="00AA1773" w:rsidRDefault="00AA1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28F87" w14:textId="3DE7A8B4" w:rsidR="008949B2" w:rsidRDefault="00894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662FB" w14:textId="03D1B2B5" w:rsidR="00AA1773" w:rsidRDefault="00AA1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BA7384"/>
    <w:lvl w:ilvl="0">
      <w:start w:val="1"/>
      <w:numFmt w:val="decimal"/>
      <w:pStyle w:val="ListNumber"/>
      <w:lvlText w:val="%1."/>
      <w:lvlJc w:val="left"/>
      <w:pPr>
        <w:tabs>
          <w:tab w:val="num" w:pos="360"/>
        </w:tabs>
        <w:ind w:left="360" w:hanging="360"/>
      </w:pPr>
    </w:lvl>
  </w:abstractNum>
  <w:abstractNum w:abstractNumId="1" w15:restartNumberingAfterBreak="0">
    <w:nsid w:val="0A713A1C"/>
    <w:multiLevelType w:val="hybridMultilevel"/>
    <w:tmpl w:val="1D02410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22432"/>
    <w:multiLevelType w:val="hybridMultilevel"/>
    <w:tmpl w:val="EC8C58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084928"/>
    <w:multiLevelType w:val="hybridMultilevel"/>
    <w:tmpl w:val="999ED4B0"/>
    <w:lvl w:ilvl="0" w:tplc="10608260">
      <w:start w:val="1"/>
      <w:numFmt w:val="decimal"/>
      <w:lvlText w:val="%1."/>
      <w:lvlJc w:val="left"/>
      <w:pPr>
        <w:ind w:left="771" w:hanging="360"/>
      </w:pPr>
      <w:rPr>
        <w:b/>
      </w:rPr>
    </w:lvl>
    <w:lvl w:ilvl="1" w:tplc="04090019">
      <w:start w:val="1"/>
      <w:numFmt w:val="lowerLetter"/>
      <w:lvlText w:val="%2."/>
      <w:lvlJc w:val="left"/>
      <w:pPr>
        <w:ind w:left="1491" w:hanging="360"/>
      </w:pPr>
    </w:lvl>
    <w:lvl w:ilvl="2" w:tplc="0409001B">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4" w15:restartNumberingAfterBreak="0">
    <w:nsid w:val="24C83A36"/>
    <w:multiLevelType w:val="hybridMultilevel"/>
    <w:tmpl w:val="9D4274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60B76"/>
    <w:multiLevelType w:val="hybridMultilevel"/>
    <w:tmpl w:val="C7CA2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D7765"/>
    <w:multiLevelType w:val="hybridMultilevel"/>
    <w:tmpl w:val="72F837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5E25AA"/>
    <w:multiLevelType w:val="hybridMultilevel"/>
    <w:tmpl w:val="88584116"/>
    <w:lvl w:ilvl="0" w:tplc="F8B6FF0E">
      <w:start w:val="1"/>
      <w:numFmt w:val="upperLetter"/>
      <w:pStyle w:val="EEOCListAlphaParaSpace"/>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B39554B"/>
    <w:multiLevelType w:val="hybridMultilevel"/>
    <w:tmpl w:val="AB3A7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304BB1"/>
    <w:multiLevelType w:val="hybridMultilevel"/>
    <w:tmpl w:val="FA2ACD06"/>
    <w:lvl w:ilvl="0" w:tplc="8236E276">
      <w:start w:val="1"/>
      <w:numFmt w:val="bullet"/>
      <w:pStyle w:val="EEOCListBulletParaSpac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5B71DB"/>
    <w:multiLevelType w:val="hybridMultilevel"/>
    <w:tmpl w:val="4A4CD9B0"/>
    <w:lvl w:ilvl="0" w:tplc="B1EA0634">
      <w:start w:val="1"/>
      <w:numFmt w:val="decimal"/>
      <w:pStyle w:val="EEOC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081A63"/>
    <w:multiLevelType w:val="hybridMultilevel"/>
    <w:tmpl w:val="850A4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C269C1"/>
    <w:multiLevelType w:val="hybridMultilevel"/>
    <w:tmpl w:val="0409001D"/>
    <w:styleLink w:val="Style1"/>
    <w:lvl w:ilvl="0" w:tplc="2E1C3546">
      <w:start w:val="1"/>
      <w:numFmt w:val="decimal"/>
      <w:lvlText w:val="%1)"/>
      <w:lvlJc w:val="left"/>
      <w:pPr>
        <w:tabs>
          <w:tab w:val="num" w:pos="360"/>
        </w:tabs>
        <w:ind w:left="360" w:hanging="360"/>
      </w:pPr>
    </w:lvl>
    <w:lvl w:ilvl="1" w:tplc="101684EE">
      <w:start w:val="1"/>
      <w:numFmt w:val="lowerLetter"/>
      <w:lvlText w:val="%2)"/>
      <w:lvlJc w:val="left"/>
      <w:pPr>
        <w:tabs>
          <w:tab w:val="num" w:pos="720"/>
        </w:tabs>
        <w:ind w:left="720" w:hanging="360"/>
      </w:pPr>
    </w:lvl>
    <w:lvl w:ilvl="2" w:tplc="484E44B8">
      <w:start w:val="1"/>
      <w:numFmt w:val="lowerRoman"/>
      <w:lvlText w:val="%3)"/>
      <w:lvlJc w:val="left"/>
      <w:pPr>
        <w:tabs>
          <w:tab w:val="num" w:pos="1080"/>
        </w:tabs>
        <w:ind w:left="1080" w:hanging="360"/>
      </w:pPr>
    </w:lvl>
    <w:lvl w:ilvl="3" w:tplc="D4DEC54A">
      <w:start w:val="1"/>
      <w:numFmt w:val="decimal"/>
      <w:lvlText w:val="(%4)"/>
      <w:lvlJc w:val="left"/>
      <w:pPr>
        <w:tabs>
          <w:tab w:val="num" w:pos="1440"/>
        </w:tabs>
        <w:ind w:left="1440" w:hanging="360"/>
      </w:pPr>
    </w:lvl>
    <w:lvl w:ilvl="4" w:tplc="1B560C7A">
      <w:start w:val="1"/>
      <w:numFmt w:val="lowerLetter"/>
      <w:lvlText w:val="(%5)"/>
      <w:lvlJc w:val="left"/>
      <w:pPr>
        <w:tabs>
          <w:tab w:val="num" w:pos="1800"/>
        </w:tabs>
        <w:ind w:left="1800" w:hanging="360"/>
      </w:pPr>
    </w:lvl>
    <w:lvl w:ilvl="5" w:tplc="FBB268E8">
      <w:start w:val="1"/>
      <w:numFmt w:val="lowerRoman"/>
      <w:lvlText w:val="(%6)"/>
      <w:lvlJc w:val="left"/>
      <w:pPr>
        <w:tabs>
          <w:tab w:val="num" w:pos="2160"/>
        </w:tabs>
        <w:ind w:left="2160" w:hanging="360"/>
      </w:pPr>
    </w:lvl>
    <w:lvl w:ilvl="6" w:tplc="23500B38">
      <w:start w:val="1"/>
      <w:numFmt w:val="decimal"/>
      <w:lvlText w:val="%7."/>
      <w:lvlJc w:val="left"/>
      <w:pPr>
        <w:tabs>
          <w:tab w:val="num" w:pos="2520"/>
        </w:tabs>
        <w:ind w:left="2520" w:hanging="360"/>
      </w:pPr>
    </w:lvl>
    <w:lvl w:ilvl="7" w:tplc="CEC87FA2">
      <w:start w:val="1"/>
      <w:numFmt w:val="lowerLetter"/>
      <w:lvlText w:val="%8."/>
      <w:lvlJc w:val="left"/>
      <w:pPr>
        <w:tabs>
          <w:tab w:val="num" w:pos="2880"/>
        </w:tabs>
        <w:ind w:left="2880" w:hanging="360"/>
      </w:pPr>
    </w:lvl>
    <w:lvl w:ilvl="8" w:tplc="11647134">
      <w:start w:val="1"/>
      <w:numFmt w:val="lowerRoman"/>
      <w:lvlText w:val="%9."/>
      <w:lvlJc w:val="left"/>
      <w:pPr>
        <w:tabs>
          <w:tab w:val="num" w:pos="3240"/>
        </w:tabs>
        <w:ind w:left="3240" w:hanging="360"/>
      </w:pPr>
    </w:lvl>
  </w:abstractNum>
  <w:abstractNum w:abstractNumId="13" w15:restartNumberingAfterBreak="0">
    <w:nsid w:val="63DF2B6B"/>
    <w:multiLevelType w:val="hybridMultilevel"/>
    <w:tmpl w:val="B720D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A485C04"/>
    <w:multiLevelType w:val="hybridMultilevel"/>
    <w:tmpl w:val="8DAE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9"/>
  </w:num>
  <w:num w:numId="4">
    <w:abstractNumId w:val="7"/>
  </w:num>
  <w:num w:numId="5">
    <w:abstractNumId w:val="12"/>
  </w:num>
  <w:num w:numId="6">
    <w:abstractNumId w:val="1"/>
  </w:num>
  <w:num w:numId="7">
    <w:abstractNumId w:val="3"/>
  </w:num>
  <w:num w:numId="8">
    <w:abstractNumId w:val="5"/>
  </w:num>
  <w:num w:numId="9">
    <w:abstractNumId w:val="6"/>
  </w:num>
  <w:num w:numId="10">
    <w:abstractNumId w:val="2"/>
  </w:num>
  <w:num w:numId="11">
    <w:abstractNumId w:val="13"/>
  </w:num>
  <w:num w:numId="12">
    <w:abstractNumId w:val="8"/>
  </w:num>
  <w:num w:numId="13">
    <w:abstractNumId w:val="11"/>
  </w:num>
  <w:num w:numId="14">
    <w:abstractNumId w:val="14"/>
  </w:num>
  <w:num w:numId="1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AC1"/>
    <w:rsid w:val="000010DF"/>
    <w:rsid w:val="00002C8D"/>
    <w:rsid w:val="00006CFD"/>
    <w:rsid w:val="000103A7"/>
    <w:rsid w:val="00011049"/>
    <w:rsid w:val="00011190"/>
    <w:rsid w:val="00012371"/>
    <w:rsid w:val="00013887"/>
    <w:rsid w:val="000143E1"/>
    <w:rsid w:val="00015849"/>
    <w:rsid w:val="00015DA0"/>
    <w:rsid w:val="00016710"/>
    <w:rsid w:val="00016FF6"/>
    <w:rsid w:val="000170AE"/>
    <w:rsid w:val="00017566"/>
    <w:rsid w:val="00020194"/>
    <w:rsid w:val="00022400"/>
    <w:rsid w:val="000240C1"/>
    <w:rsid w:val="000241A7"/>
    <w:rsid w:val="00024421"/>
    <w:rsid w:val="00025B4C"/>
    <w:rsid w:val="00025EE7"/>
    <w:rsid w:val="000271E1"/>
    <w:rsid w:val="00027CD0"/>
    <w:rsid w:val="000301B0"/>
    <w:rsid w:val="00030567"/>
    <w:rsid w:val="000308FE"/>
    <w:rsid w:val="00030F15"/>
    <w:rsid w:val="000312E1"/>
    <w:rsid w:val="00031A1D"/>
    <w:rsid w:val="00031C72"/>
    <w:rsid w:val="000321D1"/>
    <w:rsid w:val="00032AE0"/>
    <w:rsid w:val="00033742"/>
    <w:rsid w:val="00034617"/>
    <w:rsid w:val="00034F1E"/>
    <w:rsid w:val="00035264"/>
    <w:rsid w:val="000355F2"/>
    <w:rsid w:val="00037CFF"/>
    <w:rsid w:val="00040D4D"/>
    <w:rsid w:val="000411EC"/>
    <w:rsid w:val="000412D7"/>
    <w:rsid w:val="00042B50"/>
    <w:rsid w:val="0004333C"/>
    <w:rsid w:val="0004415C"/>
    <w:rsid w:val="0004665C"/>
    <w:rsid w:val="00046DEC"/>
    <w:rsid w:val="00047588"/>
    <w:rsid w:val="000550E2"/>
    <w:rsid w:val="00056BDD"/>
    <w:rsid w:val="000577AA"/>
    <w:rsid w:val="00057CC3"/>
    <w:rsid w:val="00061556"/>
    <w:rsid w:val="00064BF9"/>
    <w:rsid w:val="000654CB"/>
    <w:rsid w:val="00065FE6"/>
    <w:rsid w:val="0006639E"/>
    <w:rsid w:val="000666D7"/>
    <w:rsid w:val="000674BB"/>
    <w:rsid w:val="00070351"/>
    <w:rsid w:val="00070886"/>
    <w:rsid w:val="00070B63"/>
    <w:rsid w:val="00071908"/>
    <w:rsid w:val="00071BD4"/>
    <w:rsid w:val="00072134"/>
    <w:rsid w:val="00072935"/>
    <w:rsid w:val="000760D7"/>
    <w:rsid w:val="00076A97"/>
    <w:rsid w:val="00076B13"/>
    <w:rsid w:val="00082924"/>
    <w:rsid w:val="000833B2"/>
    <w:rsid w:val="0008341D"/>
    <w:rsid w:val="00084C08"/>
    <w:rsid w:val="00085176"/>
    <w:rsid w:val="00085557"/>
    <w:rsid w:val="00085A92"/>
    <w:rsid w:val="0009243B"/>
    <w:rsid w:val="00094030"/>
    <w:rsid w:val="00094A01"/>
    <w:rsid w:val="000951A7"/>
    <w:rsid w:val="0009525A"/>
    <w:rsid w:val="00096066"/>
    <w:rsid w:val="000964C0"/>
    <w:rsid w:val="00096578"/>
    <w:rsid w:val="000A1F90"/>
    <w:rsid w:val="000A3033"/>
    <w:rsid w:val="000A344B"/>
    <w:rsid w:val="000A34E8"/>
    <w:rsid w:val="000A3750"/>
    <w:rsid w:val="000A3B0C"/>
    <w:rsid w:val="000A503E"/>
    <w:rsid w:val="000A6602"/>
    <w:rsid w:val="000A7C45"/>
    <w:rsid w:val="000A7EE7"/>
    <w:rsid w:val="000B1720"/>
    <w:rsid w:val="000B1AA7"/>
    <w:rsid w:val="000B3513"/>
    <w:rsid w:val="000B4050"/>
    <w:rsid w:val="000B41FC"/>
    <w:rsid w:val="000B4F3C"/>
    <w:rsid w:val="000B6216"/>
    <w:rsid w:val="000B638D"/>
    <w:rsid w:val="000B6B66"/>
    <w:rsid w:val="000B6C2D"/>
    <w:rsid w:val="000B6EF4"/>
    <w:rsid w:val="000B732F"/>
    <w:rsid w:val="000C1AB5"/>
    <w:rsid w:val="000C1CD2"/>
    <w:rsid w:val="000C2136"/>
    <w:rsid w:val="000C2799"/>
    <w:rsid w:val="000C4822"/>
    <w:rsid w:val="000C4CE6"/>
    <w:rsid w:val="000C7404"/>
    <w:rsid w:val="000C7B48"/>
    <w:rsid w:val="000D0801"/>
    <w:rsid w:val="000D099E"/>
    <w:rsid w:val="000D1C1A"/>
    <w:rsid w:val="000D1D8E"/>
    <w:rsid w:val="000D2C66"/>
    <w:rsid w:val="000D3D7F"/>
    <w:rsid w:val="000D410F"/>
    <w:rsid w:val="000D4176"/>
    <w:rsid w:val="000D4AF3"/>
    <w:rsid w:val="000D52F9"/>
    <w:rsid w:val="000D55DA"/>
    <w:rsid w:val="000D5E07"/>
    <w:rsid w:val="000D6940"/>
    <w:rsid w:val="000D7317"/>
    <w:rsid w:val="000E0988"/>
    <w:rsid w:val="000E29BE"/>
    <w:rsid w:val="000E3641"/>
    <w:rsid w:val="000E3931"/>
    <w:rsid w:val="000E4786"/>
    <w:rsid w:val="000E4877"/>
    <w:rsid w:val="000E72C8"/>
    <w:rsid w:val="000E7E55"/>
    <w:rsid w:val="000F212A"/>
    <w:rsid w:val="000F4A6B"/>
    <w:rsid w:val="000F5993"/>
    <w:rsid w:val="000F5CB1"/>
    <w:rsid w:val="00100B34"/>
    <w:rsid w:val="0010135F"/>
    <w:rsid w:val="0010168E"/>
    <w:rsid w:val="001027A0"/>
    <w:rsid w:val="00103A54"/>
    <w:rsid w:val="0010508F"/>
    <w:rsid w:val="00105101"/>
    <w:rsid w:val="0010627E"/>
    <w:rsid w:val="00107696"/>
    <w:rsid w:val="00107A82"/>
    <w:rsid w:val="00107D49"/>
    <w:rsid w:val="001120C7"/>
    <w:rsid w:val="001121C9"/>
    <w:rsid w:val="00113B35"/>
    <w:rsid w:val="00113E12"/>
    <w:rsid w:val="00115B8E"/>
    <w:rsid w:val="0011648C"/>
    <w:rsid w:val="00117994"/>
    <w:rsid w:val="00120443"/>
    <w:rsid w:val="0012090E"/>
    <w:rsid w:val="00120C72"/>
    <w:rsid w:val="00121742"/>
    <w:rsid w:val="00122160"/>
    <w:rsid w:val="0012243C"/>
    <w:rsid w:val="001230FA"/>
    <w:rsid w:val="00123C9C"/>
    <w:rsid w:val="00126435"/>
    <w:rsid w:val="00126DF6"/>
    <w:rsid w:val="00126E5D"/>
    <w:rsid w:val="00127D9B"/>
    <w:rsid w:val="00130817"/>
    <w:rsid w:val="00130EC6"/>
    <w:rsid w:val="0013147B"/>
    <w:rsid w:val="001316C3"/>
    <w:rsid w:val="00132126"/>
    <w:rsid w:val="00132418"/>
    <w:rsid w:val="00132ACA"/>
    <w:rsid w:val="0013334C"/>
    <w:rsid w:val="00133427"/>
    <w:rsid w:val="001335F6"/>
    <w:rsid w:val="00133F08"/>
    <w:rsid w:val="00133FB5"/>
    <w:rsid w:val="001371B1"/>
    <w:rsid w:val="00137676"/>
    <w:rsid w:val="00137F8B"/>
    <w:rsid w:val="001406E9"/>
    <w:rsid w:val="00141496"/>
    <w:rsid w:val="001415CC"/>
    <w:rsid w:val="0014230A"/>
    <w:rsid w:val="00142F1C"/>
    <w:rsid w:val="0014321E"/>
    <w:rsid w:val="001436CB"/>
    <w:rsid w:val="001438E0"/>
    <w:rsid w:val="00143AB5"/>
    <w:rsid w:val="00143CA7"/>
    <w:rsid w:val="00144CFB"/>
    <w:rsid w:val="00144E4E"/>
    <w:rsid w:val="001457A1"/>
    <w:rsid w:val="00145AED"/>
    <w:rsid w:val="00145B90"/>
    <w:rsid w:val="00146D52"/>
    <w:rsid w:val="00150251"/>
    <w:rsid w:val="0015100C"/>
    <w:rsid w:val="00153C1A"/>
    <w:rsid w:val="0015499E"/>
    <w:rsid w:val="0015558C"/>
    <w:rsid w:val="0015722A"/>
    <w:rsid w:val="0016014C"/>
    <w:rsid w:val="0016094E"/>
    <w:rsid w:val="0016263C"/>
    <w:rsid w:val="00162D3B"/>
    <w:rsid w:val="001667EA"/>
    <w:rsid w:val="00166C88"/>
    <w:rsid w:val="00166C96"/>
    <w:rsid w:val="00167CBE"/>
    <w:rsid w:val="001708F6"/>
    <w:rsid w:val="00170BC4"/>
    <w:rsid w:val="0017106E"/>
    <w:rsid w:val="00173461"/>
    <w:rsid w:val="0017365C"/>
    <w:rsid w:val="00173703"/>
    <w:rsid w:val="001737CE"/>
    <w:rsid w:val="00174E8D"/>
    <w:rsid w:val="00175953"/>
    <w:rsid w:val="001761A1"/>
    <w:rsid w:val="00176451"/>
    <w:rsid w:val="00176566"/>
    <w:rsid w:val="0017665E"/>
    <w:rsid w:val="00176A45"/>
    <w:rsid w:val="00176C51"/>
    <w:rsid w:val="00181958"/>
    <w:rsid w:val="00181EFF"/>
    <w:rsid w:val="0018388D"/>
    <w:rsid w:val="00186AE0"/>
    <w:rsid w:val="00187271"/>
    <w:rsid w:val="00187E32"/>
    <w:rsid w:val="00192C10"/>
    <w:rsid w:val="00197059"/>
    <w:rsid w:val="00197A98"/>
    <w:rsid w:val="001A01BD"/>
    <w:rsid w:val="001A1250"/>
    <w:rsid w:val="001A1AD1"/>
    <w:rsid w:val="001A3D97"/>
    <w:rsid w:val="001A4318"/>
    <w:rsid w:val="001A5531"/>
    <w:rsid w:val="001A5678"/>
    <w:rsid w:val="001A57F4"/>
    <w:rsid w:val="001A646D"/>
    <w:rsid w:val="001A691C"/>
    <w:rsid w:val="001A747F"/>
    <w:rsid w:val="001B08DB"/>
    <w:rsid w:val="001B092B"/>
    <w:rsid w:val="001B11B1"/>
    <w:rsid w:val="001B18B8"/>
    <w:rsid w:val="001B1D73"/>
    <w:rsid w:val="001B328E"/>
    <w:rsid w:val="001B3C03"/>
    <w:rsid w:val="001B4171"/>
    <w:rsid w:val="001B5842"/>
    <w:rsid w:val="001B6AC1"/>
    <w:rsid w:val="001B6B6C"/>
    <w:rsid w:val="001B7139"/>
    <w:rsid w:val="001C07CF"/>
    <w:rsid w:val="001C1A4E"/>
    <w:rsid w:val="001C202B"/>
    <w:rsid w:val="001C21F3"/>
    <w:rsid w:val="001C2711"/>
    <w:rsid w:val="001C2822"/>
    <w:rsid w:val="001C51BD"/>
    <w:rsid w:val="001C57E3"/>
    <w:rsid w:val="001C5CC6"/>
    <w:rsid w:val="001C73B5"/>
    <w:rsid w:val="001D04FC"/>
    <w:rsid w:val="001D13C1"/>
    <w:rsid w:val="001D2073"/>
    <w:rsid w:val="001D2096"/>
    <w:rsid w:val="001D22A5"/>
    <w:rsid w:val="001D29BE"/>
    <w:rsid w:val="001D32D2"/>
    <w:rsid w:val="001D3AE1"/>
    <w:rsid w:val="001D44E1"/>
    <w:rsid w:val="001D51E3"/>
    <w:rsid w:val="001D5570"/>
    <w:rsid w:val="001D55EC"/>
    <w:rsid w:val="001D634C"/>
    <w:rsid w:val="001D6A1C"/>
    <w:rsid w:val="001E0D1F"/>
    <w:rsid w:val="001E1B8C"/>
    <w:rsid w:val="001E1C1F"/>
    <w:rsid w:val="001E23C0"/>
    <w:rsid w:val="001E3355"/>
    <w:rsid w:val="001E5718"/>
    <w:rsid w:val="001E582F"/>
    <w:rsid w:val="001E58E0"/>
    <w:rsid w:val="001E5AAF"/>
    <w:rsid w:val="001E636E"/>
    <w:rsid w:val="001E696C"/>
    <w:rsid w:val="001E6CCF"/>
    <w:rsid w:val="001E71B9"/>
    <w:rsid w:val="001F0435"/>
    <w:rsid w:val="001F0648"/>
    <w:rsid w:val="001F0CCF"/>
    <w:rsid w:val="001F25B0"/>
    <w:rsid w:val="001F2CC2"/>
    <w:rsid w:val="001F3761"/>
    <w:rsid w:val="001F3A49"/>
    <w:rsid w:val="001F3A9B"/>
    <w:rsid w:val="001F42A1"/>
    <w:rsid w:val="001F52FC"/>
    <w:rsid w:val="001F5F1D"/>
    <w:rsid w:val="001F6352"/>
    <w:rsid w:val="001F6FC4"/>
    <w:rsid w:val="001F7050"/>
    <w:rsid w:val="00200B89"/>
    <w:rsid w:val="00201644"/>
    <w:rsid w:val="00201D25"/>
    <w:rsid w:val="00202408"/>
    <w:rsid w:val="00202DF0"/>
    <w:rsid w:val="00203C06"/>
    <w:rsid w:val="002040AB"/>
    <w:rsid w:val="00204E65"/>
    <w:rsid w:val="00205EA7"/>
    <w:rsid w:val="00206186"/>
    <w:rsid w:val="00206224"/>
    <w:rsid w:val="00210966"/>
    <w:rsid w:val="00210C1A"/>
    <w:rsid w:val="00211028"/>
    <w:rsid w:val="00211E93"/>
    <w:rsid w:val="00211FE1"/>
    <w:rsid w:val="002120FB"/>
    <w:rsid w:val="00212184"/>
    <w:rsid w:val="00212B55"/>
    <w:rsid w:val="00212CB1"/>
    <w:rsid w:val="0021313A"/>
    <w:rsid w:val="002153D9"/>
    <w:rsid w:val="00215929"/>
    <w:rsid w:val="002174B2"/>
    <w:rsid w:val="0022257E"/>
    <w:rsid w:val="002238B6"/>
    <w:rsid w:val="00224C89"/>
    <w:rsid w:val="002251AA"/>
    <w:rsid w:val="00227BC4"/>
    <w:rsid w:val="00230B9F"/>
    <w:rsid w:val="00231365"/>
    <w:rsid w:val="0023229C"/>
    <w:rsid w:val="00232B0D"/>
    <w:rsid w:val="00232C99"/>
    <w:rsid w:val="002350F5"/>
    <w:rsid w:val="00236980"/>
    <w:rsid w:val="00236E50"/>
    <w:rsid w:val="0023734F"/>
    <w:rsid w:val="002425F4"/>
    <w:rsid w:val="002426F5"/>
    <w:rsid w:val="0024396A"/>
    <w:rsid w:val="0024416A"/>
    <w:rsid w:val="0024434C"/>
    <w:rsid w:val="00244ED5"/>
    <w:rsid w:val="00245EBF"/>
    <w:rsid w:val="00246450"/>
    <w:rsid w:val="00246EF5"/>
    <w:rsid w:val="00250444"/>
    <w:rsid w:val="002512B8"/>
    <w:rsid w:val="0025174C"/>
    <w:rsid w:val="002519EF"/>
    <w:rsid w:val="002522D7"/>
    <w:rsid w:val="00252400"/>
    <w:rsid w:val="00252577"/>
    <w:rsid w:val="002528E7"/>
    <w:rsid w:val="00252F71"/>
    <w:rsid w:val="00253054"/>
    <w:rsid w:val="00253147"/>
    <w:rsid w:val="00254199"/>
    <w:rsid w:val="0025481B"/>
    <w:rsid w:val="0025508A"/>
    <w:rsid w:val="00255877"/>
    <w:rsid w:val="002567A3"/>
    <w:rsid w:val="00257262"/>
    <w:rsid w:val="00260FB5"/>
    <w:rsid w:val="00263B18"/>
    <w:rsid w:val="00264852"/>
    <w:rsid w:val="0026496B"/>
    <w:rsid w:val="00266262"/>
    <w:rsid w:val="0026678F"/>
    <w:rsid w:val="0026721E"/>
    <w:rsid w:val="002701B3"/>
    <w:rsid w:val="0027270A"/>
    <w:rsid w:val="0027283F"/>
    <w:rsid w:val="00275254"/>
    <w:rsid w:val="002753EF"/>
    <w:rsid w:val="00275463"/>
    <w:rsid w:val="002771C4"/>
    <w:rsid w:val="0027774F"/>
    <w:rsid w:val="002802DA"/>
    <w:rsid w:val="0028131F"/>
    <w:rsid w:val="002813CF"/>
    <w:rsid w:val="0028229B"/>
    <w:rsid w:val="0028275E"/>
    <w:rsid w:val="00283133"/>
    <w:rsid w:val="00285914"/>
    <w:rsid w:val="00286022"/>
    <w:rsid w:val="00286614"/>
    <w:rsid w:val="00290040"/>
    <w:rsid w:val="0029082A"/>
    <w:rsid w:val="002909C2"/>
    <w:rsid w:val="00292B3A"/>
    <w:rsid w:val="00292CA8"/>
    <w:rsid w:val="00293E7E"/>
    <w:rsid w:val="002960E5"/>
    <w:rsid w:val="0029615C"/>
    <w:rsid w:val="002969B0"/>
    <w:rsid w:val="00297452"/>
    <w:rsid w:val="00297EE1"/>
    <w:rsid w:val="002A3339"/>
    <w:rsid w:val="002A40D2"/>
    <w:rsid w:val="002A57D8"/>
    <w:rsid w:val="002A57FB"/>
    <w:rsid w:val="002A5ACB"/>
    <w:rsid w:val="002A76D0"/>
    <w:rsid w:val="002B06E1"/>
    <w:rsid w:val="002B0A53"/>
    <w:rsid w:val="002B19C1"/>
    <w:rsid w:val="002B1F8C"/>
    <w:rsid w:val="002B286A"/>
    <w:rsid w:val="002B2966"/>
    <w:rsid w:val="002B37D9"/>
    <w:rsid w:val="002B4504"/>
    <w:rsid w:val="002B4B93"/>
    <w:rsid w:val="002B5247"/>
    <w:rsid w:val="002B6421"/>
    <w:rsid w:val="002B67B0"/>
    <w:rsid w:val="002B6F44"/>
    <w:rsid w:val="002B718B"/>
    <w:rsid w:val="002B7B87"/>
    <w:rsid w:val="002C12FD"/>
    <w:rsid w:val="002C163F"/>
    <w:rsid w:val="002C263B"/>
    <w:rsid w:val="002C275D"/>
    <w:rsid w:val="002C382A"/>
    <w:rsid w:val="002C38BB"/>
    <w:rsid w:val="002C397D"/>
    <w:rsid w:val="002C4167"/>
    <w:rsid w:val="002C5C18"/>
    <w:rsid w:val="002C63E4"/>
    <w:rsid w:val="002C6CEA"/>
    <w:rsid w:val="002D1DB8"/>
    <w:rsid w:val="002D71A6"/>
    <w:rsid w:val="002D7ED6"/>
    <w:rsid w:val="002E3B92"/>
    <w:rsid w:val="002E42ED"/>
    <w:rsid w:val="002E55CC"/>
    <w:rsid w:val="002E63A7"/>
    <w:rsid w:val="002E695D"/>
    <w:rsid w:val="002E6A7E"/>
    <w:rsid w:val="002E704A"/>
    <w:rsid w:val="002F03CE"/>
    <w:rsid w:val="002F12D3"/>
    <w:rsid w:val="002F1406"/>
    <w:rsid w:val="002F1F28"/>
    <w:rsid w:val="002F2E08"/>
    <w:rsid w:val="002F4D4A"/>
    <w:rsid w:val="002F58DE"/>
    <w:rsid w:val="002F76D2"/>
    <w:rsid w:val="002F7C57"/>
    <w:rsid w:val="002F7F5A"/>
    <w:rsid w:val="003013EE"/>
    <w:rsid w:val="003016E9"/>
    <w:rsid w:val="0030200B"/>
    <w:rsid w:val="00302F00"/>
    <w:rsid w:val="0030377C"/>
    <w:rsid w:val="00303C73"/>
    <w:rsid w:val="00305B58"/>
    <w:rsid w:val="00305B85"/>
    <w:rsid w:val="003075AD"/>
    <w:rsid w:val="00310007"/>
    <w:rsid w:val="003103F3"/>
    <w:rsid w:val="00311961"/>
    <w:rsid w:val="00311FF1"/>
    <w:rsid w:val="003120C5"/>
    <w:rsid w:val="00313D5B"/>
    <w:rsid w:val="0031461F"/>
    <w:rsid w:val="003146EF"/>
    <w:rsid w:val="00314C15"/>
    <w:rsid w:val="00315090"/>
    <w:rsid w:val="0031516A"/>
    <w:rsid w:val="003202FD"/>
    <w:rsid w:val="00321BEC"/>
    <w:rsid w:val="00324155"/>
    <w:rsid w:val="0032422E"/>
    <w:rsid w:val="0032442F"/>
    <w:rsid w:val="00325C24"/>
    <w:rsid w:val="00326009"/>
    <w:rsid w:val="003261F8"/>
    <w:rsid w:val="00327018"/>
    <w:rsid w:val="00327620"/>
    <w:rsid w:val="003317B3"/>
    <w:rsid w:val="0033214E"/>
    <w:rsid w:val="00334928"/>
    <w:rsid w:val="00335021"/>
    <w:rsid w:val="00335788"/>
    <w:rsid w:val="00335940"/>
    <w:rsid w:val="00335E14"/>
    <w:rsid w:val="00336FAE"/>
    <w:rsid w:val="00337D10"/>
    <w:rsid w:val="0034044F"/>
    <w:rsid w:val="0034187F"/>
    <w:rsid w:val="00342D85"/>
    <w:rsid w:val="003443B0"/>
    <w:rsid w:val="00344F5D"/>
    <w:rsid w:val="00346C76"/>
    <w:rsid w:val="0034736D"/>
    <w:rsid w:val="003479F2"/>
    <w:rsid w:val="003514FD"/>
    <w:rsid w:val="00351D1E"/>
    <w:rsid w:val="0035265E"/>
    <w:rsid w:val="003529C2"/>
    <w:rsid w:val="00354002"/>
    <w:rsid w:val="00354ACE"/>
    <w:rsid w:val="00354BC1"/>
    <w:rsid w:val="0035640E"/>
    <w:rsid w:val="00356430"/>
    <w:rsid w:val="0035677E"/>
    <w:rsid w:val="00357BD6"/>
    <w:rsid w:val="00360CA6"/>
    <w:rsid w:val="003648D1"/>
    <w:rsid w:val="0036493D"/>
    <w:rsid w:val="0036637E"/>
    <w:rsid w:val="00366B6F"/>
    <w:rsid w:val="00367EE0"/>
    <w:rsid w:val="003718C1"/>
    <w:rsid w:val="00373247"/>
    <w:rsid w:val="00374325"/>
    <w:rsid w:val="003746B6"/>
    <w:rsid w:val="003775D2"/>
    <w:rsid w:val="00381A86"/>
    <w:rsid w:val="0038202E"/>
    <w:rsid w:val="00382447"/>
    <w:rsid w:val="00383F7C"/>
    <w:rsid w:val="00385114"/>
    <w:rsid w:val="00386803"/>
    <w:rsid w:val="00386A64"/>
    <w:rsid w:val="00386FCC"/>
    <w:rsid w:val="003876D8"/>
    <w:rsid w:val="00387B4C"/>
    <w:rsid w:val="00387EBF"/>
    <w:rsid w:val="003902BD"/>
    <w:rsid w:val="00391B64"/>
    <w:rsid w:val="0039263F"/>
    <w:rsid w:val="00392936"/>
    <w:rsid w:val="00392E49"/>
    <w:rsid w:val="00393FB0"/>
    <w:rsid w:val="003944E1"/>
    <w:rsid w:val="0039496A"/>
    <w:rsid w:val="00394B7F"/>
    <w:rsid w:val="00395A8A"/>
    <w:rsid w:val="00396B6E"/>
    <w:rsid w:val="003A2DA1"/>
    <w:rsid w:val="003A30D3"/>
    <w:rsid w:val="003A41C5"/>
    <w:rsid w:val="003A44A1"/>
    <w:rsid w:val="003A470E"/>
    <w:rsid w:val="003A4FC9"/>
    <w:rsid w:val="003A6218"/>
    <w:rsid w:val="003A6A5D"/>
    <w:rsid w:val="003A7CB1"/>
    <w:rsid w:val="003B00B3"/>
    <w:rsid w:val="003B2A76"/>
    <w:rsid w:val="003B2C06"/>
    <w:rsid w:val="003B323A"/>
    <w:rsid w:val="003B3E02"/>
    <w:rsid w:val="003B60E3"/>
    <w:rsid w:val="003B6844"/>
    <w:rsid w:val="003B710C"/>
    <w:rsid w:val="003B7B02"/>
    <w:rsid w:val="003B7DAC"/>
    <w:rsid w:val="003C2622"/>
    <w:rsid w:val="003C3098"/>
    <w:rsid w:val="003C34B3"/>
    <w:rsid w:val="003C3F4A"/>
    <w:rsid w:val="003C48FD"/>
    <w:rsid w:val="003C61F8"/>
    <w:rsid w:val="003C6988"/>
    <w:rsid w:val="003C73D3"/>
    <w:rsid w:val="003C759D"/>
    <w:rsid w:val="003C77AD"/>
    <w:rsid w:val="003C77FB"/>
    <w:rsid w:val="003C78A8"/>
    <w:rsid w:val="003D384C"/>
    <w:rsid w:val="003D3D39"/>
    <w:rsid w:val="003D572E"/>
    <w:rsid w:val="003D7A56"/>
    <w:rsid w:val="003D7D40"/>
    <w:rsid w:val="003E109E"/>
    <w:rsid w:val="003E19F2"/>
    <w:rsid w:val="003E234E"/>
    <w:rsid w:val="003E2A6C"/>
    <w:rsid w:val="003E338B"/>
    <w:rsid w:val="003E34FC"/>
    <w:rsid w:val="003E5668"/>
    <w:rsid w:val="003E5836"/>
    <w:rsid w:val="003E6770"/>
    <w:rsid w:val="003E6825"/>
    <w:rsid w:val="003E7256"/>
    <w:rsid w:val="003F0C11"/>
    <w:rsid w:val="003F1B5E"/>
    <w:rsid w:val="003F1C2E"/>
    <w:rsid w:val="003F1E73"/>
    <w:rsid w:val="003F21B3"/>
    <w:rsid w:val="003F2C0B"/>
    <w:rsid w:val="003F3E71"/>
    <w:rsid w:val="003F410D"/>
    <w:rsid w:val="003F58B9"/>
    <w:rsid w:val="003F58D2"/>
    <w:rsid w:val="003F6411"/>
    <w:rsid w:val="003F7781"/>
    <w:rsid w:val="003F7C08"/>
    <w:rsid w:val="003F7C27"/>
    <w:rsid w:val="003F7DD0"/>
    <w:rsid w:val="00400C76"/>
    <w:rsid w:val="00401707"/>
    <w:rsid w:val="0040188E"/>
    <w:rsid w:val="004018E5"/>
    <w:rsid w:val="00403562"/>
    <w:rsid w:val="00404746"/>
    <w:rsid w:val="00405081"/>
    <w:rsid w:val="0040647D"/>
    <w:rsid w:val="00407031"/>
    <w:rsid w:val="0040733D"/>
    <w:rsid w:val="00407F06"/>
    <w:rsid w:val="00410125"/>
    <w:rsid w:val="00410928"/>
    <w:rsid w:val="00413D7B"/>
    <w:rsid w:val="00414097"/>
    <w:rsid w:val="00415335"/>
    <w:rsid w:val="00415AB8"/>
    <w:rsid w:val="004165BC"/>
    <w:rsid w:val="004210EA"/>
    <w:rsid w:val="004213BA"/>
    <w:rsid w:val="00421B6F"/>
    <w:rsid w:val="00421DFD"/>
    <w:rsid w:val="00421F34"/>
    <w:rsid w:val="0042395A"/>
    <w:rsid w:val="0042431E"/>
    <w:rsid w:val="00425309"/>
    <w:rsid w:val="00426019"/>
    <w:rsid w:val="00427CFA"/>
    <w:rsid w:val="00427E1C"/>
    <w:rsid w:val="00430EFC"/>
    <w:rsid w:val="00431A42"/>
    <w:rsid w:val="00433029"/>
    <w:rsid w:val="00434824"/>
    <w:rsid w:val="00435A00"/>
    <w:rsid w:val="0043600E"/>
    <w:rsid w:val="00441043"/>
    <w:rsid w:val="0044330B"/>
    <w:rsid w:val="00444E89"/>
    <w:rsid w:val="004471B8"/>
    <w:rsid w:val="00447356"/>
    <w:rsid w:val="00447904"/>
    <w:rsid w:val="004501E1"/>
    <w:rsid w:val="004505CE"/>
    <w:rsid w:val="004508AB"/>
    <w:rsid w:val="004518F5"/>
    <w:rsid w:val="004522E9"/>
    <w:rsid w:val="00452E41"/>
    <w:rsid w:val="00454ADA"/>
    <w:rsid w:val="0045663A"/>
    <w:rsid w:val="00457192"/>
    <w:rsid w:val="00460787"/>
    <w:rsid w:val="00460F7D"/>
    <w:rsid w:val="00463708"/>
    <w:rsid w:val="004639D8"/>
    <w:rsid w:val="00464F4D"/>
    <w:rsid w:val="00465300"/>
    <w:rsid w:val="004662D8"/>
    <w:rsid w:val="00466D98"/>
    <w:rsid w:val="00467A2D"/>
    <w:rsid w:val="00471564"/>
    <w:rsid w:val="00471AAF"/>
    <w:rsid w:val="00472984"/>
    <w:rsid w:val="004769B5"/>
    <w:rsid w:val="004769F7"/>
    <w:rsid w:val="004805B2"/>
    <w:rsid w:val="00481905"/>
    <w:rsid w:val="004821F3"/>
    <w:rsid w:val="004822A5"/>
    <w:rsid w:val="00482790"/>
    <w:rsid w:val="00483099"/>
    <w:rsid w:val="00483421"/>
    <w:rsid w:val="00484289"/>
    <w:rsid w:val="004844F8"/>
    <w:rsid w:val="004846C5"/>
    <w:rsid w:val="00484C38"/>
    <w:rsid w:val="00485043"/>
    <w:rsid w:val="0048750B"/>
    <w:rsid w:val="004900ED"/>
    <w:rsid w:val="00490F35"/>
    <w:rsid w:val="00491428"/>
    <w:rsid w:val="0049415D"/>
    <w:rsid w:val="004943A8"/>
    <w:rsid w:val="0049492B"/>
    <w:rsid w:val="00496518"/>
    <w:rsid w:val="004A24C0"/>
    <w:rsid w:val="004A2AFD"/>
    <w:rsid w:val="004A4797"/>
    <w:rsid w:val="004A527E"/>
    <w:rsid w:val="004A54BB"/>
    <w:rsid w:val="004A7239"/>
    <w:rsid w:val="004A77B1"/>
    <w:rsid w:val="004A7EC3"/>
    <w:rsid w:val="004B0B4D"/>
    <w:rsid w:val="004B21AB"/>
    <w:rsid w:val="004B5048"/>
    <w:rsid w:val="004B5399"/>
    <w:rsid w:val="004B54B0"/>
    <w:rsid w:val="004B58B0"/>
    <w:rsid w:val="004B670A"/>
    <w:rsid w:val="004B7119"/>
    <w:rsid w:val="004B7425"/>
    <w:rsid w:val="004B767C"/>
    <w:rsid w:val="004C0E1A"/>
    <w:rsid w:val="004C4161"/>
    <w:rsid w:val="004C443D"/>
    <w:rsid w:val="004C57CE"/>
    <w:rsid w:val="004C689A"/>
    <w:rsid w:val="004C7CDE"/>
    <w:rsid w:val="004D045B"/>
    <w:rsid w:val="004D1093"/>
    <w:rsid w:val="004D1B91"/>
    <w:rsid w:val="004D26EA"/>
    <w:rsid w:val="004D3F59"/>
    <w:rsid w:val="004D4788"/>
    <w:rsid w:val="004D638D"/>
    <w:rsid w:val="004D63FA"/>
    <w:rsid w:val="004D651B"/>
    <w:rsid w:val="004D7B87"/>
    <w:rsid w:val="004E0BE6"/>
    <w:rsid w:val="004E18C8"/>
    <w:rsid w:val="004E2CFE"/>
    <w:rsid w:val="004E4CC1"/>
    <w:rsid w:val="004E5FBF"/>
    <w:rsid w:val="004E61C2"/>
    <w:rsid w:val="004E6EA7"/>
    <w:rsid w:val="004E774B"/>
    <w:rsid w:val="004E7B51"/>
    <w:rsid w:val="004F07F9"/>
    <w:rsid w:val="004F2231"/>
    <w:rsid w:val="004F2BFC"/>
    <w:rsid w:val="004F3D8E"/>
    <w:rsid w:val="004F40C6"/>
    <w:rsid w:val="004F4110"/>
    <w:rsid w:val="004F560B"/>
    <w:rsid w:val="004F594E"/>
    <w:rsid w:val="004F6436"/>
    <w:rsid w:val="004F776C"/>
    <w:rsid w:val="004F7E9B"/>
    <w:rsid w:val="00500613"/>
    <w:rsid w:val="005006DF"/>
    <w:rsid w:val="005009B2"/>
    <w:rsid w:val="00500DCA"/>
    <w:rsid w:val="00502231"/>
    <w:rsid w:val="00502E2C"/>
    <w:rsid w:val="00504AC8"/>
    <w:rsid w:val="00504DB4"/>
    <w:rsid w:val="00504DE9"/>
    <w:rsid w:val="005062F7"/>
    <w:rsid w:val="005072F3"/>
    <w:rsid w:val="00507475"/>
    <w:rsid w:val="0050796D"/>
    <w:rsid w:val="00511648"/>
    <w:rsid w:val="00512A3C"/>
    <w:rsid w:val="00512CCC"/>
    <w:rsid w:val="00513448"/>
    <w:rsid w:val="005207FF"/>
    <w:rsid w:val="005223FC"/>
    <w:rsid w:val="005226AD"/>
    <w:rsid w:val="005263B5"/>
    <w:rsid w:val="005271CA"/>
    <w:rsid w:val="00527516"/>
    <w:rsid w:val="00527B0F"/>
    <w:rsid w:val="00527B67"/>
    <w:rsid w:val="005303F3"/>
    <w:rsid w:val="005315CD"/>
    <w:rsid w:val="00532961"/>
    <w:rsid w:val="00532B64"/>
    <w:rsid w:val="005333C5"/>
    <w:rsid w:val="0053473D"/>
    <w:rsid w:val="00534A1B"/>
    <w:rsid w:val="005350D9"/>
    <w:rsid w:val="00535EFC"/>
    <w:rsid w:val="005361FF"/>
    <w:rsid w:val="00540029"/>
    <w:rsid w:val="005407E7"/>
    <w:rsid w:val="00541516"/>
    <w:rsid w:val="00543AB0"/>
    <w:rsid w:val="00543B24"/>
    <w:rsid w:val="0054423E"/>
    <w:rsid w:val="00545D0A"/>
    <w:rsid w:val="00546308"/>
    <w:rsid w:val="0054780B"/>
    <w:rsid w:val="00547E79"/>
    <w:rsid w:val="005513FF"/>
    <w:rsid w:val="00551DCF"/>
    <w:rsid w:val="005527DF"/>
    <w:rsid w:val="0055302A"/>
    <w:rsid w:val="00553276"/>
    <w:rsid w:val="005549DE"/>
    <w:rsid w:val="00554FB5"/>
    <w:rsid w:val="0055541E"/>
    <w:rsid w:val="00555733"/>
    <w:rsid w:val="00555D7E"/>
    <w:rsid w:val="00557BDA"/>
    <w:rsid w:val="00562186"/>
    <w:rsid w:val="005621E1"/>
    <w:rsid w:val="00562E50"/>
    <w:rsid w:val="00563916"/>
    <w:rsid w:val="00565F19"/>
    <w:rsid w:val="005664A6"/>
    <w:rsid w:val="005676DC"/>
    <w:rsid w:val="005711D1"/>
    <w:rsid w:val="005714F1"/>
    <w:rsid w:val="00571E7E"/>
    <w:rsid w:val="005724A7"/>
    <w:rsid w:val="00572DF9"/>
    <w:rsid w:val="00572EA7"/>
    <w:rsid w:val="00573E79"/>
    <w:rsid w:val="00574163"/>
    <w:rsid w:val="00574305"/>
    <w:rsid w:val="005756C5"/>
    <w:rsid w:val="00575A16"/>
    <w:rsid w:val="00575DBC"/>
    <w:rsid w:val="0057627A"/>
    <w:rsid w:val="00576542"/>
    <w:rsid w:val="00577055"/>
    <w:rsid w:val="00577114"/>
    <w:rsid w:val="00577375"/>
    <w:rsid w:val="005800F7"/>
    <w:rsid w:val="00580865"/>
    <w:rsid w:val="00580D35"/>
    <w:rsid w:val="00581F53"/>
    <w:rsid w:val="00582B91"/>
    <w:rsid w:val="00583032"/>
    <w:rsid w:val="00583128"/>
    <w:rsid w:val="005841EF"/>
    <w:rsid w:val="00584957"/>
    <w:rsid w:val="00584D82"/>
    <w:rsid w:val="00586077"/>
    <w:rsid w:val="005868A0"/>
    <w:rsid w:val="005901F3"/>
    <w:rsid w:val="00591631"/>
    <w:rsid w:val="00592185"/>
    <w:rsid w:val="005926D7"/>
    <w:rsid w:val="005927A0"/>
    <w:rsid w:val="005935C9"/>
    <w:rsid w:val="00593A39"/>
    <w:rsid w:val="00595808"/>
    <w:rsid w:val="00595D22"/>
    <w:rsid w:val="005A0151"/>
    <w:rsid w:val="005A017A"/>
    <w:rsid w:val="005A132D"/>
    <w:rsid w:val="005A15D2"/>
    <w:rsid w:val="005A35AC"/>
    <w:rsid w:val="005A3840"/>
    <w:rsid w:val="005A5071"/>
    <w:rsid w:val="005A6484"/>
    <w:rsid w:val="005B09F9"/>
    <w:rsid w:val="005B1E80"/>
    <w:rsid w:val="005B2DAF"/>
    <w:rsid w:val="005B33FC"/>
    <w:rsid w:val="005B3BA0"/>
    <w:rsid w:val="005B3BB0"/>
    <w:rsid w:val="005B5AEA"/>
    <w:rsid w:val="005B67D8"/>
    <w:rsid w:val="005C09A5"/>
    <w:rsid w:val="005C12B9"/>
    <w:rsid w:val="005C31F5"/>
    <w:rsid w:val="005C387E"/>
    <w:rsid w:val="005C4662"/>
    <w:rsid w:val="005C47AB"/>
    <w:rsid w:val="005C530A"/>
    <w:rsid w:val="005C5667"/>
    <w:rsid w:val="005C56D7"/>
    <w:rsid w:val="005C680E"/>
    <w:rsid w:val="005C7644"/>
    <w:rsid w:val="005D12EC"/>
    <w:rsid w:val="005D19C0"/>
    <w:rsid w:val="005D3039"/>
    <w:rsid w:val="005D63A5"/>
    <w:rsid w:val="005D706E"/>
    <w:rsid w:val="005D778F"/>
    <w:rsid w:val="005D7CFC"/>
    <w:rsid w:val="005E138A"/>
    <w:rsid w:val="005E13FC"/>
    <w:rsid w:val="005E1C83"/>
    <w:rsid w:val="005E3285"/>
    <w:rsid w:val="005E334A"/>
    <w:rsid w:val="005E3651"/>
    <w:rsid w:val="005E4612"/>
    <w:rsid w:val="005E4B14"/>
    <w:rsid w:val="005E4E84"/>
    <w:rsid w:val="005E5B95"/>
    <w:rsid w:val="005E7A31"/>
    <w:rsid w:val="005F03B9"/>
    <w:rsid w:val="005F0F0D"/>
    <w:rsid w:val="005F1A49"/>
    <w:rsid w:val="005F23F2"/>
    <w:rsid w:val="005F29F1"/>
    <w:rsid w:val="005F2F2D"/>
    <w:rsid w:val="005F306F"/>
    <w:rsid w:val="005F402D"/>
    <w:rsid w:val="005F5E36"/>
    <w:rsid w:val="005F6859"/>
    <w:rsid w:val="006022C1"/>
    <w:rsid w:val="00606EAA"/>
    <w:rsid w:val="006077E3"/>
    <w:rsid w:val="00607B79"/>
    <w:rsid w:val="00607D7D"/>
    <w:rsid w:val="006105B3"/>
    <w:rsid w:val="00612B33"/>
    <w:rsid w:val="006131FC"/>
    <w:rsid w:val="006138D8"/>
    <w:rsid w:val="00613A93"/>
    <w:rsid w:val="006145EF"/>
    <w:rsid w:val="00614BA9"/>
    <w:rsid w:val="00615177"/>
    <w:rsid w:val="006162A0"/>
    <w:rsid w:val="0061660F"/>
    <w:rsid w:val="00616C49"/>
    <w:rsid w:val="0061711D"/>
    <w:rsid w:val="00617122"/>
    <w:rsid w:val="00617B7C"/>
    <w:rsid w:val="00621257"/>
    <w:rsid w:val="00621519"/>
    <w:rsid w:val="00621F40"/>
    <w:rsid w:val="00622516"/>
    <w:rsid w:val="0062383E"/>
    <w:rsid w:val="00623BCD"/>
    <w:rsid w:val="006256A7"/>
    <w:rsid w:val="00625F1C"/>
    <w:rsid w:val="00626ADD"/>
    <w:rsid w:val="006311CB"/>
    <w:rsid w:val="00632B07"/>
    <w:rsid w:val="00633D0B"/>
    <w:rsid w:val="00634181"/>
    <w:rsid w:val="00635197"/>
    <w:rsid w:val="00635391"/>
    <w:rsid w:val="00636CAA"/>
    <w:rsid w:val="00641EE0"/>
    <w:rsid w:val="0064265E"/>
    <w:rsid w:val="00644179"/>
    <w:rsid w:val="00644360"/>
    <w:rsid w:val="00644D70"/>
    <w:rsid w:val="00645914"/>
    <w:rsid w:val="00645BE6"/>
    <w:rsid w:val="0064640F"/>
    <w:rsid w:val="006503D8"/>
    <w:rsid w:val="00650FFE"/>
    <w:rsid w:val="00652AFF"/>
    <w:rsid w:val="00652DA4"/>
    <w:rsid w:val="006531C7"/>
    <w:rsid w:val="00653C6A"/>
    <w:rsid w:val="00655E43"/>
    <w:rsid w:val="00657397"/>
    <w:rsid w:val="00660103"/>
    <w:rsid w:val="006609FC"/>
    <w:rsid w:val="00661C1F"/>
    <w:rsid w:val="00662D40"/>
    <w:rsid w:val="0066443D"/>
    <w:rsid w:val="006645DA"/>
    <w:rsid w:val="006662D9"/>
    <w:rsid w:val="00666507"/>
    <w:rsid w:val="00667899"/>
    <w:rsid w:val="00667E78"/>
    <w:rsid w:val="00670FAB"/>
    <w:rsid w:val="006718FB"/>
    <w:rsid w:val="00671E34"/>
    <w:rsid w:val="00671F1D"/>
    <w:rsid w:val="006724E2"/>
    <w:rsid w:val="00673540"/>
    <w:rsid w:val="00674E02"/>
    <w:rsid w:val="0067528B"/>
    <w:rsid w:val="006752E0"/>
    <w:rsid w:val="00675684"/>
    <w:rsid w:val="00675FA9"/>
    <w:rsid w:val="00676C1F"/>
    <w:rsid w:val="006773E9"/>
    <w:rsid w:val="00677B3D"/>
    <w:rsid w:val="00681538"/>
    <w:rsid w:val="006817F8"/>
    <w:rsid w:val="00681E81"/>
    <w:rsid w:val="00682E2D"/>
    <w:rsid w:val="00683497"/>
    <w:rsid w:val="00683D52"/>
    <w:rsid w:val="00683E53"/>
    <w:rsid w:val="00683FEB"/>
    <w:rsid w:val="00684A40"/>
    <w:rsid w:val="00684C6D"/>
    <w:rsid w:val="00684D6B"/>
    <w:rsid w:val="00685B43"/>
    <w:rsid w:val="00686265"/>
    <w:rsid w:val="00690483"/>
    <w:rsid w:val="0069049D"/>
    <w:rsid w:val="0069142B"/>
    <w:rsid w:val="006915A1"/>
    <w:rsid w:val="00691F84"/>
    <w:rsid w:val="00692238"/>
    <w:rsid w:val="00692787"/>
    <w:rsid w:val="00692E83"/>
    <w:rsid w:val="00693992"/>
    <w:rsid w:val="00694DC8"/>
    <w:rsid w:val="006957D1"/>
    <w:rsid w:val="00697405"/>
    <w:rsid w:val="006A1D81"/>
    <w:rsid w:val="006A1F4A"/>
    <w:rsid w:val="006A2386"/>
    <w:rsid w:val="006A4AA4"/>
    <w:rsid w:val="006A58D9"/>
    <w:rsid w:val="006A75D0"/>
    <w:rsid w:val="006A7790"/>
    <w:rsid w:val="006A7DD9"/>
    <w:rsid w:val="006B19E7"/>
    <w:rsid w:val="006B24CE"/>
    <w:rsid w:val="006B2B93"/>
    <w:rsid w:val="006B3F83"/>
    <w:rsid w:val="006B4A03"/>
    <w:rsid w:val="006B5E06"/>
    <w:rsid w:val="006C5994"/>
    <w:rsid w:val="006C5F99"/>
    <w:rsid w:val="006C6B44"/>
    <w:rsid w:val="006D487E"/>
    <w:rsid w:val="006D4B48"/>
    <w:rsid w:val="006D731F"/>
    <w:rsid w:val="006D74BE"/>
    <w:rsid w:val="006E0DCF"/>
    <w:rsid w:val="006E23BC"/>
    <w:rsid w:val="006E2593"/>
    <w:rsid w:val="006E30AF"/>
    <w:rsid w:val="006E4751"/>
    <w:rsid w:val="006E4A00"/>
    <w:rsid w:val="006E4FF9"/>
    <w:rsid w:val="006E6589"/>
    <w:rsid w:val="006E666E"/>
    <w:rsid w:val="006E734D"/>
    <w:rsid w:val="006E742E"/>
    <w:rsid w:val="006E7DEA"/>
    <w:rsid w:val="006F01B1"/>
    <w:rsid w:val="006F0DC3"/>
    <w:rsid w:val="006F0E64"/>
    <w:rsid w:val="006F193D"/>
    <w:rsid w:val="006F4B63"/>
    <w:rsid w:val="0070145B"/>
    <w:rsid w:val="007026B0"/>
    <w:rsid w:val="00702A7B"/>
    <w:rsid w:val="00703FB9"/>
    <w:rsid w:val="00706C59"/>
    <w:rsid w:val="00706F2E"/>
    <w:rsid w:val="007116DD"/>
    <w:rsid w:val="00712197"/>
    <w:rsid w:val="00712819"/>
    <w:rsid w:val="007132E4"/>
    <w:rsid w:val="0071422B"/>
    <w:rsid w:val="007142E9"/>
    <w:rsid w:val="00714D92"/>
    <w:rsid w:val="007205F5"/>
    <w:rsid w:val="00721345"/>
    <w:rsid w:val="00721B74"/>
    <w:rsid w:val="00722556"/>
    <w:rsid w:val="00723DB9"/>
    <w:rsid w:val="00723EDC"/>
    <w:rsid w:val="00724221"/>
    <w:rsid w:val="0072482C"/>
    <w:rsid w:val="007251EB"/>
    <w:rsid w:val="007276C6"/>
    <w:rsid w:val="007277BE"/>
    <w:rsid w:val="00727E4A"/>
    <w:rsid w:val="00730700"/>
    <w:rsid w:val="00733A92"/>
    <w:rsid w:val="007348FC"/>
    <w:rsid w:val="00734950"/>
    <w:rsid w:val="00735149"/>
    <w:rsid w:val="0073590E"/>
    <w:rsid w:val="00736B62"/>
    <w:rsid w:val="00736C32"/>
    <w:rsid w:val="007376CE"/>
    <w:rsid w:val="00740443"/>
    <w:rsid w:val="00741352"/>
    <w:rsid w:val="007430EB"/>
    <w:rsid w:val="00743E9C"/>
    <w:rsid w:val="00746FFF"/>
    <w:rsid w:val="00747D72"/>
    <w:rsid w:val="00751137"/>
    <w:rsid w:val="007526C0"/>
    <w:rsid w:val="00752ADA"/>
    <w:rsid w:val="007531C0"/>
    <w:rsid w:val="0075443C"/>
    <w:rsid w:val="007568A8"/>
    <w:rsid w:val="00757A8A"/>
    <w:rsid w:val="00757AD1"/>
    <w:rsid w:val="00757EA1"/>
    <w:rsid w:val="00757FA1"/>
    <w:rsid w:val="007605F0"/>
    <w:rsid w:val="00761087"/>
    <w:rsid w:val="0076251B"/>
    <w:rsid w:val="00763B1C"/>
    <w:rsid w:val="007641FB"/>
    <w:rsid w:val="007659F4"/>
    <w:rsid w:val="0076600D"/>
    <w:rsid w:val="00766B2F"/>
    <w:rsid w:val="00767149"/>
    <w:rsid w:val="007679AD"/>
    <w:rsid w:val="00767A68"/>
    <w:rsid w:val="00770636"/>
    <w:rsid w:val="00771BB9"/>
    <w:rsid w:val="00772082"/>
    <w:rsid w:val="00772388"/>
    <w:rsid w:val="00772BBB"/>
    <w:rsid w:val="00773147"/>
    <w:rsid w:val="00773DD6"/>
    <w:rsid w:val="007741F2"/>
    <w:rsid w:val="0077472C"/>
    <w:rsid w:val="00775AA6"/>
    <w:rsid w:val="00777144"/>
    <w:rsid w:val="00777159"/>
    <w:rsid w:val="007808A5"/>
    <w:rsid w:val="007811E0"/>
    <w:rsid w:val="0078127F"/>
    <w:rsid w:val="00781618"/>
    <w:rsid w:val="007819A0"/>
    <w:rsid w:val="007836AE"/>
    <w:rsid w:val="00784068"/>
    <w:rsid w:val="007841C2"/>
    <w:rsid w:val="00785418"/>
    <w:rsid w:val="007856A7"/>
    <w:rsid w:val="0078613F"/>
    <w:rsid w:val="007863A4"/>
    <w:rsid w:val="00786F6E"/>
    <w:rsid w:val="00786FC6"/>
    <w:rsid w:val="007877C7"/>
    <w:rsid w:val="00790040"/>
    <w:rsid w:val="0079019F"/>
    <w:rsid w:val="007912EE"/>
    <w:rsid w:val="007919EE"/>
    <w:rsid w:val="00791DA6"/>
    <w:rsid w:val="00792F1B"/>
    <w:rsid w:val="0079329C"/>
    <w:rsid w:val="00793B42"/>
    <w:rsid w:val="007946A8"/>
    <w:rsid w:val="00796FF6"/>
    <w:rsid w:val="00797223"/>
    <w:rsid w:val="00797D1A"/>
    <w:rsid w:val="007A15AC"/>
    <w:rsid w:val="007A40B9"/>
    <w:rsid w:val="007A49E1"/>
    <w:rsid w:val="007A56D1"/>
    <w:rsid w:val="007A6C33"/>
    <w:rsid w:val="007A6ED1"/>
    <w:rsid w:val="007A6EE4"/>
    <w:rsid w:val="007A726B"/>
    <w:rsid w:val="007A799B"/>
    <w:rsid w:val="007A7D66"/>
    <w:rsid w:val="007B02E3"/>
    <w:rsid w:val="007B05F3"/>
    <w:rsid w:val="007B2103"/>
    <w:rsid w:val="007B26F3"/>
    <w:rsid w:val="007B2F55"/>
    <w:rsid w:val="007B3398"/>
    <w:rsid w:val="007B5B4B"/>
    <w:rsid w:val="007B5CDA"/>
    <w:rsid w:val="007C1180"/>
    <w:rsid w:val="007C2F32"/>
    <w:rsid w:val="007C30FD"/>
    <w:rsid w:val="007C3238"/>
    <w:rsid w:val="007C3EC4"/>
    <w:rsid w:val="007C426A"/>
    <w:rsid w:val="007C4F53"/>
    <w:rsid w:val="007C55D8"/>
    <w:rsid w:val="007C6B07"/>
    <w:rsid w:val="007C735B"/>
    <w:rsid w:val="007D1735"/>
    <w:rsid w:val="007D1F10"/>
    <w:rsid w:val="007D4757"/>
    <w:rsid w:val="007D4DB6"/>
    <w:rsid w:val="007D5659"/>
    <w:rsid w:val="007D5CBC"/>
    <w:rsid w:val="007D70B2"/>
    <w:rsid w:val="007D7C46"/>
    <w:rsid w:val="007E0886"/>
    <w:rsid w:val="007E3423"/>
    <w:rsid w:val="007E348B"/>
    <w:rsid w:val="007E4192"/>
    <w:rsid w:val="007E420B"/>
    <w:rsid w:val="007E6D56"/>
    <w:rsid w:val="007E6FA8"/>
    <w:rsid w:val="007F0384"/>
    <w:rsid w:val="007F0AC4"/>
    <w:rsid w:val="007F0DA4"/>
    <w:rsid w:val="007F20FE"/>
    <w:rsid w:val="007F21BE"/>
    <w:rsid w:val="007F2A64"/>
    <w:rsid w:val="007F2AA3"/>
    <w:rsid w:val="007F40FB"/>
    <w:rsid w:val="007F4711"/>
    <w:rsid w:val="007F48EA"/>
    <w:rsid w:val="007F568B"/>
    <w:rsid w:val="00800A00"/>
    <w:rsid w:val="00800A73"/>
    <w:rsid w:val="00800A7B"/>
    <w:rsid w:val="00801AEA"/>
    <w:rsid w:val="008035F2"/>
    <w:rsid w:val="0080418C"/>
    <w:rsid w:val="00805455"/>
    <w:rsid w:val="00807990"/>
    <w:rsid w:val="00811516"/>
    <w:rsid w:val="0081305E"/>
    <w:rsid w:val="00813366"/>
    <w:rsid w:val="00813B4B"/>
    <w:rsid w:val="00813CE2"/>
    <w:rsid w:val="00814532"/>
    <w:rsid w:val="008146FC"/>
    <w:rsid w:val="00815ED7"/>
    <w:rsid w:val="0082067C"/>
    <w:rsid w:val="00820AE7"/>
    <w:rsid w:val="0082161C"/>
    <w:rsid w:val="00821732"/>
    <w:rsid w:val="0082223F"/>
    <w:rsid w:val="00823F61"/>
    <w:rsid w:val="00824336"/>
    <w:rsid w:val="00825471"/>
    <w:rsid w:val="0082568B"/>
    <w:rsid w:val="008262B4"/>
    <w:rsid w:val="00827D11"/>
    <w:rsid w:val="00832477"/>
    <w:rsid w:val="0083250C"/>
    <w:rsid w:val="008335F7"/>
    <w:rsid w:val="00833E9F"/>
    <w:rsid w:val="00835572"/>
    <w:rsid w:val="00835E11"/>
    <w:rsid w:val="0083668D"/>
    <w:rsid w:val="00836C3B"/>
    <w:rsid w:val="00837A75"/>
    <w:rsid w:val="008406F2"/>
    <w:rsid w:val="008408D9"/>
    <w:rsid w:val="008410B0"/>
    <w:rsid w:val="008411E6"/>
    <w:rsid w:val="008430B2"/>
    <w:rsid w:val="00844325"/>
    <w:rsid w:val="00844984"/>
    <w:rsid w:val="00844E5A"/>
    <w:rsid w:val="00846899"/>
    <w:rsid w:val="008469F2"/>
    <w:rsid w:val="00846FE9"/>
    <w:rsid w:val="00847A75"/>
    <w:rsid w:val="0085008F"/>
    <w:rsid w:val="008501FB"/>
    <w:rsid w:val="00850272"/>
    <w:rsid w:val="00851436"/>
    <w:rsid w:val="008528A3"/>
    <w:rsid w:val="00852B73"/>
    <w:rsid w:val="00854A75"/>
    <w:rsid w:val="00854BC9"/>
    <w:rsid w:val="00856B8C"/>
    <w:rsid w:val="00857344"/>
    <w:rsid w:val="00860260"/>
    <w:rsid w:val="008609D3"/>
    <w:rsid w:val="00860A3E"/>
    <w:rsid w:val="00861E36"/>
    <w:rsid w:val="00862348"/>
    <w:rsid w:val="008624E3"/>
    <w:rsid w:val="008641A8"/>
    <w:rsid w:val="008649C6"/>
    <w:rsid w:val="00865B2B"/>
    <w:rsid w:val="00866165"/>
    <w:rsid w:val="0086780E"/>
    <w:rsid w:val="0086792F"/>
    <w:rsid w:val="008709CF"/>
    <w:rsid w:val="00870C0A"/>
    <w:rsid w:val="00871FDC"/>
    <w:rsid w:val="00872171"/>
    <w:rsid w:val="00873054"/>
    <w:rsid w:val="008734B9"/>
    <w:rsid w:val="00873CAA"/>
    <w:rsid w:val="00874A9B"/>
    <w:rsid w:val="00875B38"/>
    <w:rsid w:val="00876228"/>
    <w:rsid w:val="008769CF"/>
    <w:rsid w:val="00876DFD"/>
    <w:rsid w:val="00881EF0"/>
    <w:rsid w:val="00883DED"/>
    <w:rsid w:val="00883F7A"/>
    <w:rsid w:val="00887253"/>
    <w:rsid w:val="008874CC"/>
    <w:rsid w:val="008879D9"/>
    <w:rsid w:val="0089154B"/>
    <w:rsid w:val="0089206F"/>
    <w:rsid w:val="00892103"/>
    <w:rsid w:val="0089248E"/>
    <w:rsid w:val="0089276F"/>
    <w:rsid w:val="00892924"/>
    <w:rsid w:val="00893801"/>
    <w:rsid w:val="0089380E"/>
    <w:rsid w:val="00893B0B"/>
    <w:rsid w:val="00894194"/>
    <w:rsid w:val="00894228"/>
    <w:rsid w:val="008949B2"/>
    <w:rsid w:val="00895EE8"/>
    <w:rsid w:val="00896035"/>
    <w:rsid w:val="00896253"/>
    <w:rsid w:val="008966FB"/>
    <w:rsid w:val="008969A8"/>
    <w:rsid w:val="008969CA"/>
    <w:rsid w:val="008972D5"/>
    <w:rsid w:val="008A1186"/>
    <w:rsid w:val="008A1732"/>
    <w:rsid w:val="008A19D6"/>
    <w:rsid w:val="008A2321"/>
    <w:rsid w:val="008A2A9F"/>
    <w:rsid w:val="008A3134"/>
    <w:rsid w:val="008A3E41"/>
    <w:rsid w:val="008A68B8"/>
    <w:rsid w:val="008A7005"/>
    <w:rsid w:val="008A74D8"/>
    <w:rsid w:val="008B184A"/>
    <w:rsid w:val="008B24FC"/>
    <w:rsid w:val="008B66A2"/>
    <w:rsid w:val="008B7E56"/>
    <w:rsid w:val="008B7FB7"/>
    <w:rsid w:val="008C1CAC"/>
    <w:rsid w:val="008C26F1"/>
    <w:rsid w:val="008C3CAF"/>
    <w:rsid w:val="008C4CE1"/>
    <w:rsid w:val="008C762C"/>
    <w:rsid w:val="008C7BB5"/>
    <w:rsid w:val="008C7DC7"/>
    <w:rsid w:val="008D2AA4"/>
    <w:rsid w:val="008D4803"/>
    <w:rsid w:val="008D67ED"/>
    <w:rsid w:val="008D7708"/>
    <w:rsid w:val="008D7715"/>
    <w:rsid w:val="008E0595"/>
    <w:rsid w:val="008E2992"/>
    <w:rsid w:val="008E36AC"/>
    <w:rsid w:val="008E4088"/>
    <w:rsid w:val="008E5478"/>
    <w:rsid w:val="008E5619"/>
    <w:rsid w:val="008F0FEE"/>
    <w:rsid w:val="008F1D0B"/>
    <w:rsid w:val="008F1EAC"/>
    <w:rsid w:val="008F26A9"/>
    <w:rsid w:val="008F3136"/>
    <w:rsid w:val="008F590B"/>
    <w:rsid w:val="008F5F4C"/>
    <w:rsid w:val="008F6A89"/>
    <w:rsid w:val="008F727A"/>
    <w:rsid w:val="008F7999"/>
    <w:rsid w:val="008F7AB6"/>
    <w:rsid w:val="008F7DB4"/>
    <w:rsid w:val="00900EF4"/>
    <w:rsid w:val="00903F17"/>
    <w:rsid w:val="00904BA6"/>
    <w:rsid w:val="00906074"/>
    <w:rsid w:val="00906CA6"/>
    <w:rsid w:val="00906D82"/>
    <w:rsid w:val="009109EA"/>
    <w:rsid w:val="00911DC9"/>
    <w:rsid w:val="009126B5"/>
    <w:rsid w:val="00912ED5"/>
    <w:rsid w:val="00913117"/>
    <w:rsid w:val="00914295"/>
    <w:rsid w:val="00915E60"/>
    <w:rsid w:val="0091633B"/>
    <w:rsid w:val="009166CB"/>
    <w:rsid w:val="00917B19"/>
    <w:rsid w:val="009210E5"/>
    <w:rsid w:val="00921967"/>
    <w:rsid w:val="009226D1"/>
    <w:rsid w:val="0092298D"/>
    <w:rsid w:val="00923936"/>
    <w:rsid w:val="0092507B"/>
    <w:rsid w:val="00925D46"/>
    <w:rsid w:val="00925EA5"/>
    <w:rsid w:val="00926894"/>
    <w:rsid w:val="00926DC0"/>
    <w:rsid w:val="00927730"/>
    <w:rsid w:val="00927FE2"/>
    <w:rsid w:val="00930209"/>
    <w:rsid w:val="0093058C"/>
    <w:rsid w:val="0093066C"/>
    <w:rsid w:val="00931133"/>
    <w:rsid w:val="009319C2"/>
    <w:rsid w:val="009324AE"/>
    <w:rsid w:val="009334BC"/>
    <w:rsid w:val="00934791"/>
    <w:rsid w:val="0093549E"/>
    <w:rsid w:val="00935D03"/>
    <w:rsid w:val="00936DCD"/>
    <w:rsid w:val="00937461"/>
    <w:rsid w:val="00937DAC"/>
    <w:rsid w:val="00940556"/>
    <w:rsid w:val="009408AE"/>
    <w:rsid w:val="00940F0F"/>
    <w:rsid w:val="00941AC7"/>
    <w:rsid w:val="00941EF9"/>
    <w:rsid w:val="00942429"/>
    <w:rsid w:val="0094264D"/>
    <w:rsid w:val="00942920"/>
    <w:rsid w:val="00943494"/>
    <w:rsid w:val="009444D9"/>
    <w:rsid w:val="009450B6"/>
    <w:rsid w:val="009467BB"/>
    <w:rsid w:val="00946E92"/>
    <w:rsid w:val="00947642"/>
    <w:rsid w:val="00947FC3"/>
    <w:rsid w:val="0095023D"/>
    <w:rsid w:val="00951489"/>
    <w:rsid w:val="00953EDC"/>
    <w:rsid w:val="009557BF"/>
    <w:rsid w:val="009569DB"/>
    <w:rsid w:val="00956AB9"/>
    <w:rsid w:val="00956D1A"/>
    <w:rsid w:val="00956D2D"/>
    <w:rsid w:val="00957A0A"/>
    <w:rsid w:val="00960343"/>
    <w:rsid w:val="00964B69"/>
    <w:rsid w:val="0096528D"/>
    <w:rsid w:val="00965504"/>
    <w:rsid w:val="00967D04"/>
    <w:rsid w:val="00970881"/>
    <w:rsid w:val="00972C9F"/>
    <w:rsid w:val="00973437"/>
    <w:rsid w:val="009734A0"/>
    <w:rsid w:val="00973811"/>
    <w:rsid w:val="00974673"/>
    <w:rsid w:val="00976666"/>
    <w:rsid w:val="00977009"/>
    <w:rsid w:val="00977175"/>
    <w:rsid w:val="00977D96"/>
    <w:rsid w:val="00977EB5"/>
    <w:rsid w:val="0098091E"/>
    <w:rsid w:val="0098188F"/>
    <w:rsid w:val="00982C47"/>
    <w:rsid w:val="00984704"/>
    <w:rsid w:val="00984C1A"/>
    <w:rsid w:val="00985A0A"/>
    <w:rsid w:val="00985B4B"/>
    <w:rsid w:val="009865CA"/>
    <w:rsid w:val="009867DA"/>
    <w:rsid w:val="0099143C"/>
    <w:rsid w:val="00991588"/>
    <w:rsid w:val="00992183"/>
    <w:rsid w:val="009921BE"/>
    <w:rsid w:val="0099267D"/>
    <w:rsid w:val="00992BDD"/>
    <w:rsid w:val="00993294"/>
    <w:rsid w:val="0099351F"/>
    <w:rsid w:val="00994210"/>
    <w:rsid w:val="00995605"/>
    <w:rsid w:val="00996DE9"/>
    <w:rsid w:val="00997DA3"/>
    <w:rsid w:val="009A14B1"/>
    <w:rsid w:val="009A2107"/>
    <w:rsid w:val="009A2D68"/>
    <w:rsid w:val="009A3D2E"/>
    <w:rsid w:val="009A4465"/>
    <w:rsid w:val="009A553C"/>
    <w:rsid w:val="009A5E47"/>
    <w:rsid w:val="009A5EB7"/>
    <w:rsid w:val="009A677D"/>
    <w:rsid w:val="009A73D1"/>
    <w:rsid w:val="009A77E6"/>
    <w:rsid w:val="009A7B86"/>
    <w:rsid w:val="009B0A87"/>
    <w:rsid w:val="009B1081"/>
    <w:rsid w:val="009B11D0"/>
    <w:rsid w:val="009B6F9E"/>
    <w:rsid w:val="009B79D9"/>
    <w:rsid w:val="009C224F"/>
    <w:rsid w:val="009C29AD"/>
    <w:rsid w:val="009C2D01"/>
    <w:rsid w:val="009C4744"/>
    <w:rsid w:val="009C4BDD"/>
    <w:rsid w:val="009C559F"/>
    <w:rsid w:val="009C7078"/>
    <w:rsid w:val="009D0BA0"/>
    <w:rsid w:val="009D13EE"/>
    <w:rsid w:val="009D2213"/>
    <w:rsid w:val="009D280E"/>
    <w:rsid w:val="009D4A6C"/>
    <w:rsid w:val="009D4DAF"/>
    <w:rsid w:val="009D588D"/>
    <w:rsid w:val="009D5D3B"/>
    <w:rsid w:val="009D67D3"/>
    <w:rsid w:val="009D7335"/>
    <w:rsid w:val="009E06B1"/>
    <w:rsid w:val="009E2D92"/>
    <w:rsid w:val="009E3C74"/>
    <w:rsid w:val="009E495F"/>
    <w:rsid w:val="009E4A2D"/>
    <w:rsid w:val="009E7A0C"/>
    <w:rsid w:val="009F0717"/>
    <w:rsid w:val="009F21C1"/>
    <w:rsid w:val="009F312F"/>
    <w:rsid w:val="009F41BB"/>
    <w:rsid w:val="009F425C"/>
    <w:rsid w:val="009F64C2"/>
    <w:rsid w:val="009F732F"/>
    <w:rsid w:val="00A00250"/>
    <w:rsid w:val="00A0079F"/>
    <w:rsid w:val="00A00B62"/>
    <w:rsid w:val="00A012BD"/>
    <w:rsid w:val="00A01D94"/>
    <w:rsid w:val="00A02454"/>
    <w:rsid w:val="00A02C45"/>
    <w:rsid w:val="00A03C76"/>
    <w:rsid w:val="00A04099"/>
    <w:rsid w:val="00A054AA"/>
    <w:rsid w:val="00A06D08"/>
    <w:rsid w:val="00A07D29"/>
    <w:rsid w:val="00A10258"/>
    <w:rsid w:val="00A11F13"/>
    <w:rsid w:val="00A120A9"/>
    <w:rsid w:val="00A129BE"/>
    <w:rsid w:val="00A12BE8"/>
    <w:rsid w:val="00A13743"/>
    <w:rsid w:val="00A145FF"/>
    <w:rsid w:val="00A1766D"/>
    <w:rsid w:val="00A20F8A"/>
    <w:rsid w:val="00A217FE"/>
    <w:rsid w:val="00A221A1"/>
    <w:rsid w:val="00A23120"/>
    <w:rsid w:val="00A23B05"/>
    <w:rsid w:val="00A25561"/>
    <w:rsid w:val="00A26809"/>
    <w:rsid w:val="00A27159"/>
    <w:rsid w:val="00A27972"/>
    <w:rsid w:val="00A30402"/>
    <w:rsid w:val="00A307BC"/>
    <w:rsid w:val="00A309BD"/>
    <w:rsid w:val="00A30A49"/>
    <w:rsid w:val="00A31558"/>
    <w:rsid w:val="00A32558"/>
    <w:rsid w:val="00A343C9"/>
    <w:rsid w:val="00A34E18"/>
    <w:rsid w:val="00A35B77"/>
    <w:rsid w:val="00A366B2"/>
    <w:rsid w:val="00A368E3"/>
    <w:rsid w:val="00A4082E"/>
    <w:rsid w:val="00A40B62"/>
    <w:rsid w:val="00A423B8"/>
    <w:rsid w:val="00A43180"/>
    <w:rsid w:val="00A479F5"/>
    <w:rsid w:val="00A51895"/>
    <w:rsid w:val="00A5490B"/>
    <w:rsid w:val="00A54D94"/>
    <w:rsid w:val="00A552D7"/>
    <w:rsid w:val="00A553A2"/>
    <w:rsid w:val="00A563CE"/>
    <w:rsid w:val="00A57A24"/>
    <w:rsid w:val="00A57DD5"/>
    <w:rsid w:val="00A60565"/>
    <w:rsid w:val="00A61A80"/>
    <w:rsid w:val="00A62484"/>
    <w:rsid w:val="00A62ED5"/>
    <w:rsid w:val="00A63F41"/>
    <w:rsid w:val="00A6452A"/>
    <w:rsid w:val="00A64BF7"/>
    <w:rsid w:val="00A668F1"/>
    <w:rsid w:val="00A669DD"/>
    <w:rsid w:val="00A67DB3"/>
    <w:rsid w:val="00A703BE"/>
    <w:rsid w:val="00A70F2B"/>
    <w:rsid w:val="00A75836"/>
    <w:rsid w:val="00A75BF8"/>
    <w:rsid w:val="00A760AB"/>
    <w:rsid w:val="00A7673A"/>
    <w:rsid w:val="00A76DDC"/>
    <w:rsid w:val="00A77D44"/>
    <w:rsid w:val="00A77E4E"/>
    <w:rsid w:val="00A80653"/>
    <w:rsid w:val="00A8147D"/>
    <w:rsid w:val="00A817F7"/>
    <w:rsid w:val="00A825A2"/>
    <w:rsid w:val="00A8319A"/>
    <w:rsid w:val="00A83EDE"/>
    <w:rsid w:val="00A8423A"/>
    <w:rsid w:val="00A84638"/>
    <w:rsid w:val="00A84DE7"/>
    <w:rsid w:val="00A84F6D"/>
    <w:rsid w:val="00A85161"/>
    <w:rsid w:val="00A85843"/>
    <w:rsid w:val="00A8596D"/>
    <w:rsid w:val="00A869A6"/>
    <w:rsid w:val="00A86AF9"/>
    <w:rsid w:val="00A86FA8"/>
    <w:rsid w:val="00A87DCD"/>
    <w:rsid w:val="00A91B4A"/>
    <w:rsid w:val="00A91DEA"/>
    <w:rsid w:val="00A942D7"/>
    <w:rsid w:val="00A94708"/>
    <w:rsid w:val="00AA0866"/>
    <w:rsid w:val="00AA11C0"/>
    <w:rsid w:val="00AA1773"/>
    <w:rsid w:val="00AA26CE"/>
    <w:rsid w:val="00AA2CBB"/>
    <w:rsid w:val="00AA31F8"/>
    <w:rsid w:val="00AA370D"/>
    <w:rsid w:val="00AA4600"/>
    <w:rsid w:val="00AA4667"/>
    <w:rsid w:val="00AA7E78"/>
    <w:rsid w:val="00AA7E93"/>
    <w:rsid w:val="00AB0517"/>
    <w:rsid w:val="00AB1214"/>
    <w:rsid w:val="00AB12FC"/>
    <w:rsid w:val="00AB1F4A"/>
    <w:rsid w:val="00AB3C22"/>
    <w:rsid w:val="00AB3D5A"/>
    <w:rsid w:val="00AB452E"/>
    <w:rsid w:val="00AB526F"/>
    <w:rsid w:val="00AB55D4"/>
    <w:rsid w:val="00AB66AA"/>
    <w:rsid w:val="00AC09B6"/>
    <w:rsid w:val="00AC0F9C"/>
    <w:rsid w:val="00AC22C1"/>
    <w:rsid w:val="00AC2FC9"/>
    <w:rsid w:val="00AC332F"/>
    <w:rsid w:val="00AC4E36"/>
    <w:rsid w:val="00AC5728"/>
    <w:rsid w:val="00AC5C89"/>
    <w:rsid w:val="00AC72AB"/>
    <w:rsid w:val="00AD0544"/>
    <w:rsid w:val="00AD1DF4"/>
    <w:rsid w:val="00AD373A"/>
    <w:rsid w:val="00AD37F3"/>
    <w:rsid w:val="00AD5381"/>
    <w:rsid w:val="00AD64B9"/>
    <w:rsid w:val="00AD7096"/>
    <w:rsid w:val="00AD70C5"/>
    <w:rsid w:val="00AD765C"/>
    <w:rsid w:val="00AD7AF9"/>
    <w:rsid w:val="00AE04A3"/>
    <w:rsid w:val="00AE0E86"/>
    <w:rsid w:val="00AE1EF8"/>
    <w:rsid w:val="00AE1F69"/>
    <w:rsid w:val="00AE21C6"/>
    <w:rsid w:val="00AE23D4"/>
    <w:rsid w:val="00AE26B3"/>
    <w:rsid w:val="00AE2729"/>
    <w:rsid w:val="00AE4863"/>
    <w:rsid w:val="00AE517B"/>
    <w:rsid w:val="00AE7740"/>
    <w:rsid w:val="00AF113A"/>
    <w:rsid w:val="00AF2E26"/>
    <w:rsid w:val="00AF409D"/>
    <w:rsid w:val="00AF44B5"/>
    <w:rsid w:val="00AF5084"/>
    <w:rsid w:val="00AF5291"/>
    <w:rsid w:val="00AF5BD6"/>
    <w:rsid w:val="00AF6F27"/>
    <w:rsid w:val="00B0074E"/>
    <w:rsid w:val="00B01EE3"/>
    <w:rsid w:val="00B02F3E"/>
    <w:rsid w:val="00B05D0E"/>
    <w:rsid w:val="00B06034"/>
    <w:rsid w:val="00B06790"/>
    <w:rsid w:val="00B073A7"/>
    <w:rsid w:val="00B073DE"/>
    <w:rsid w:val="00B10261"/>
    <w:rsid w:val="00B1098E"/>
    <w:rsid w:val="00B10F81"/>
    <w:rsid w:val="00B116C4"/>
    <w:rsid w:val="00B12DB4"/>
    <w:rsid w:val="00B133F1"/>
    <w:rsid w:val="00B163ED"/>
    <w:rsid w:val="00B172A9"/>
    <w:rsid w:val="00B205CA"/>
    <w:rsid w:val="00B2096F"/>
    <w:rsid w:val="00B21335"/>
    <w:rsid w:val="00B216D1"/>
    <w:rsid w:val="00B21B1E"/>
    <w:rsid w:val="00B22B61"/>
    <w:rsid w:val="00B23855"/>
    <w:rsid w:val="00B24C00"/>
    <w:rsid w:val="00B252FF"/>
    <w:rsid w:val="00B262E7"/>
    <w:rsid w:val="00B26DD5"/>
    <w:rsid w:val="00B27EF0"/>
    <w:rsid w:val="00B3045D"/>
    <w:rsid w:val="00B3060B"/>
    <w:rsid w:val="00B306EC"/>
    <w:rsid w:val="00B30809"/>
    <w:rsid w:val="00B30FA1"/>
    <w:rsid w:val="00B315E9"/>
    <w:rsid w:val="00B325D2"/>
    <w:rsid w:val="00B33ABA"/>
    <w:rsid w:val="00B36BD8"/>
    <w:rsid w:val="00B36BF9"/>
    <w:rsid w:val="00B36E00"/>
    <w:rsid w:val="00B36F4B"/>
    <w:rsid w:val="00B401E9"/>
    <w:rsid w:val="00B41D27"/>
    <w:rsid w:val="00B433E3"/>
    <w:rsid w:val="00B437DF"/>
    <w:rsid w:val="00B43D36"/>
    <w:rsid w:val="00B44DC1"/>
    <w:rsid w:val="00B453E8"/>
    <w:rsid w:val="00B4652A"/>
    <w:rsid w:val="00B4655D"/>
    <w:rsid w:val="00B470D1"/>
    <w:rsid w:val="00B506B6"/>
    <w:rsid w:val="00B50AD1"/>
    <w:rsid w:val="00B50E68"/>
    <w:rsid w:val="00B50EBD"/>
    <w:rsid w:val="00B513C6"/>
    <w:rsid w:val="00B51787"/>
    <w:rsid w:val="00B51D7C"/>
    <w:rsid w:val="00B52A05"/>
    <w:rsid w:val="00B53650"/>
    <w:rsid w:val="00B54647"/>
    <w:rsid w:val="00B5482E"/>
    <w:rsid w:val="00B55CF6"/>
    <w:rsid w:val="00B56E9E"/>
    <w:rsid w:val="00B601D3"/>
    <w:rsid w:val="00B60B4E"/>
    <w:rsid w:val="00B615F3"/>
    <w:rsid w:val="00B62111"/>
    <w:rsid w:val="00B622CC"/>
    <w:rsid w:val="00B62BA3"/>
    <w:rsid w:val="00B63571"/>
    <w:rsid w:val="00B64031"/>
    <w:rsid w:val="00B666BD"/>
    <w:rsid w:val="00B6682D"/>
    <w:rsid w:val="00B66CD1"/>
    <w:rsid w:val="00B6722F"/>
    <w:rsid w:val="00B67757"/>
    <w:rsid w:val="00B67864"/>
    <w:rsid w:val="00B70171"/>
    <w:rsid w:val="00B71472"/>
    <w:rsid w:val="00B72ECE"/>
    <w:rsid w:val="00B7449D"/>
    <w:rsid w:val="00B75E92"/>
    <w:rsid w:val="00B76137"/>
    <w:rsid w:val="00B7649A"/>
    <w:rsid w:val="00B7781C"/>
    <w:rsid w:val="00B77D60"/>
    <w:rsid w:val="00B809B3"/>
    <w:rsid w:val="00B80DDA"/>
    <w:rsid w:val="00B81040"/>
    <w:rsid w:val="00B833A7"/>
    <w:rsid w:val="00B83875"/>
    <w:rsid w:val="00B84BF9"/>
    <w:rsid w:val="00B852A5"/>
    <w:rsid w:val="00B8551E"/>
    <w:rsid w:val="00B86680"/>
    <w:rsid w:val="00B86F1A"/>
    <w:rsid w:val="00B874CF"/>
    <w:rsid w:val="00B87833"/>
    <w:rsid w:val="00B90107"/>
    <w:rsid w:val="00B90BFD"/>
    <w:rsid w:val="00B912DE"/>
    <w:rsid w:val="00B93396"/>
    <w:rsid w:val="00B94236"/>
    <w:rsid w:val="00B94E13"/>
    <w:rsid w:val="00B9648D"/>
    <w:rsid w:val="00B96AC0"/>
    <w:rsid w:val="00B97228"/>
    <w:rsid w:val="00B979EC"/>
    <w:rsid w:val="00B97F4E"/>
    <w:rsid w:val="00BA13AD"/>
    <w:rsid w:val="00BA49B7"/>
    <w:rsid w:val="00BA5FAC"/>
    <w:rsid w:val="00BB0A00"/>
    <w:rsid w:val="00BB180A"/>
    <w:rsid w:val="00BB256C"/>
    <w:rsid w:val="00BB2B01"/>
    <w:rsid w:val="00BB2ECD"/>
    <w:rsid w:val="00BB35C9"/>
    <w:rsid w:val="00BB6274"/>
    <w:rsid w:val="00BB7FA6"/>
    <w:rsid w:val="00BC116F"/>
    <w:rsid w:val="00BC4307"/>
    <w:rsid w:val="00BC5DF5"/>
    <w:rsid w:val="00BC609C"/>
    <w:rsid w:val="00BD086C"/>
    <w:rsid w:val="00BD1BE6"/>
    <w:rsid w:val="00BD1C8D"/>
    <w:rsid w:val="00BD3C0D"/>
    <w:rsid w:val="00BD4116"/>
    <w:rsid w:val="00BD7EEC"/>
    <w:rsid w:val="00BE0B38"/>
    <w:rsid w:val="00BE1CF0"/>
    <w:rsid w:val="00BE3176"/>
    <w:rsid w:val="00BE42A8"/>
    <w:rsid w:val="00BF0537"/>
    <w:rsid w:val="00BF0C53"/>
    <w:rsid w:val="00BF11B8"/>
    <w:rsid w:val="00BF1FB5"/>
    <w:rsid w:val="00BF2C39"/>
    <w:rsid w:val="00BF2D8B"/>
    <w:rsid w:val="00BF3237"/>
    <w:rsid w:val="00BF4D32"/>
    <w:rsid w:val="00BF4E0B"/>
    <w:rsid w:val="00BF5CC2"/>
    <w:rsid w:val="00BF6308"/>
    <w:rsid w:val="00BF725F"/>
    <w:rsid w:val="00BF75F6"/>
    <w:rsid w:val="00BF7DD2"/>
    <w:rsid w:val="00C00A20"/>
    <w:rsid w:val="00C013F3"/>
    <w:rsid w:val="00C015B2"/>
    <w:rsid w:val="00C016CD"/>
    <w:rsid w:val="00C023A3"/>
    <w:rsid w:val="00C0257E"/>
    <w:rsid w:val="00C02D26"/>
    <w:rsid w:val="00C036CA"/>
    <w:rsid w:val="00C03A0F"/>
    <w:rsid w:val="00C05597"/>
    <w:rsid w:val="00C0641E"/>
    <w:rsid w:val="00C06A9B"/>
    <w:rsid w:val="00C06D75"/>
    <w:rsid w:val="00C07549"/>
    <w:rsid w:val="00C07FA8"/>
    <w:rsid w:val="00C10278"/>
    <w:rsid w:val="00C114B4"/>
    <w:rsid w:val="00C11938"/>
    <w:rsid w:val="00C12CE2"/>
    <w:rsid w:val="00C13003"/>
    <w:rsid w:val="00C13FC6"/>
    <w:rsid w:val="00C16006"/>
    <w:rsid w:val="00C163D2"/>
    <w:rsid w:val="00C20CF7"/>
    <w:rsid w:val="00C2104D"/>
    <w:rsid w:val="00C223B3"/>
    <w:rsid w:val="00C225D0"/>
    <w:rsid w:val="00C236CF"/>
    <w:rsid w:val="00C23B5B"/>
    <w:rsid w:val="00C23EC1"/>
    <w:rsid w:val="00C2618B"/>
    <w:rsid w:val="00C26D50"/>
    <w:rsid w:val="00C2788F"/>
    <w:rsid w:val="00C30791"/>
    <w:rsid w:val="00C3093C"/>
    <w:rsid w:val="00C31268"/>
    <w:rsid w:val="00C31F18"/>
    <w:rsid w:val="00C3225D"/>
    <w:rsid w:val="00C3367F"/>
    <w:rsid w:val="00C345ED"/>
    <w:rsid w:val="00C34B10"/>
    <w:rsid w:val="00C34C94"/>
    <w:rsid w:val="00C35318"/>
    <w:rsid w:val="00C35F17"/>
    <w:rsid w:val="00C35F8F"/>
    <w:rsid w:val="00C3600B"/>
    <w:rsid w:val="00C36700"/>
    <w:rsid w:val="00C3680D"/>
    <w:rsid w:val="00C37770"/>
    <w:rsid w:val="00C42433"/>
    <w:rsid w:val="00C434C2"/>
    <w:rsid w:val="00C44478"/>
    <w:rsid w:val="00C44912"/>
    <w:rsid w:val="00C45315"/>
    <w:rsid w:val="00C45BCA"/>
    <w:rsid w:val="00C4671A"/>
    <w:rsid w:val="00C51976"/>
    <w:rsid w:val="00C51FDC"/>
    <w:rsid w:val="00C52D01"/>
    <w:rsid w:val="00C52DC3"/>
    <w:rsid w:val="00C5309E"/>
    <w:rsid w:val="00C533C9"/>
    <w:rsid w:val="00C535C9"/>
    <w:rsid w:val="00C53A45"/>
    <w:rsid w:val="00C53F55"/>
    <w:rsid w:val="00C54708"/>
    <w:rsid w:val="00C55D5B"/>
    <w:rsid w:val="00C55EA3"/>
    <w:rsid w:val="00C6077A"/>
    <w:rsid w:val="00C61C68"/>
    <w:rsid w:val="00C627A2"/>
    <w:rsid w:val="00C634E2"/>
    <w:rsid w:val="00C65C17"/>
    <w:rsid w:val="00C67363"/>
    <w:rsid w:val="00C70701"/>
    <w:rsid w:val="00C7090F"/>
    <w:rsid w:val="00C70A83"/>
    <w:rsid w:val="00C73D8D"/>
    <w:rsid w:val="00C746A1"/>
    <w:rsid w:val="00C7645B"/>
    <w:rsid w:val="00C776D0"/>
    <w:rsid w:val="00C80443"/>
    <w:rsid w:val="00C805DB"/>
    <w:rsid w:val="00C80853"/>
    <w:rsid w:val="00C8177E"/>
    <w:rsid w:val="00C81F78"/>
    <w:rsid w:val="00C82A49"/>
    <w:rsid w:val="00C833F9"/>
    <w:rsid w:val="00C834B2"/>
    <w:rsid w:val="00C83733"/>
    <w:rsid w:val="00C85C25"/>
    <w:rsid w:val="00C86769"/>
    <w:rsid w:val="00C8721C"/>
    <w:rsid w:val="00C876E8"/>
    <w:rsid w:val="00C8788E"/>
    <w:rsid w:val="00C91EFA"/>
    <w:rsid w:val="00C93CE9"/>
    <w:rsid w:val="00C9566C"/>
    <w:rsid w:val="00C96EF5"/>
    <w:rsid w:val="00C96F75"/>
    <w:rsid w:val="00C970A6"/>
    <w:rsid w:val="00CA02A2"/>
    <w:rsid w:val="00CA035A"/>
    <w:rsid w:val="00CA059D"/>
    <w:rsid w:val="00CA18E2"/>
    <w:rsid w:val="00CA1E92"/>
    <w:rsid w:val="00CA4119"/>
    <w:rsid w:val="00CA4997"/>
    <w:rsid w:val="00CA4BA7"/>
    <w:rsid w:val="00CA5575"/>
    <w:rsid w:val="00CA59A1"/>
    <w:rsid w:val="00CA60D4"/>
    <w:rsid w:val="00CA6723"/>
    <w:rsid w:val="00CA6775"/>
    <w:rsid w:val="00CA6C0A"/>
    <w:rsid w:val="00CA7369"/>
    <w:rsid w:val="00CA73BE"/>
    <w:rsid w:val="00CB0419"/>
    <w:rsid w:val="00CB1161"/>
    <w:rsid w:val="00CB2164"/>
    <w:rsid w:val="00CB299F"/>
    <w:rsid w:val="00CB34F3"/>
    <w:rsid w:val="00CB3DC8"/>
    <w:rsid w:val="00CB42DE"/>
    <w:rsid w:val="00CB5659"/>
    <w:rsid w:val="00CB5C09"/>
    <w:rsid w:val="00CB5F68"/>
    <w:rsid w:val="00CC05D6"/>
    <w:rsid w:val="00CC2DAC"/>
    <w:rsid w:val="00CC436F"/>
    <w:rsid w:val="00CC57F9"/>
    <w:rsid w:val="00CC65C6"/>
    <w:rsid w:val="00CC727B"/>
    <w:rsid w:val="00CC72DA"/>
    <w:rsid w:val="00CC749B"/>
    <w:rsid w:val="00CC78D6"/>
    <w:rsid w:val="00CC794B"/>
    <w:rsid w:val="00CD077A"/>
    <w:rsid w:val="00CD08C9"/>
    <w:rsid w:val="00CD2564"/>
    <w:rsid w:val="00CD27B9"/>
    <w:rsid w:val="00CD3E50"/>
    <w:rsid w:val="00CD55EF"/>
    <w:rsid w:val="00CD620F"/>
    <w:rsid w:val="00CD733D"/>
    <w:rsid w:val="00CD736C"/>
    <w:rsid w:val="00CD78AE"/>
    <w:rsid w:val="00CE1595"/>
    <w:rsid w:val="00CE1F4E"/>
    <w:rsid w:val="00CE29E3"/>
    <w:rsid w:val="00CE3E9D"/>
    <w:rsid w:val="00CE4659"/>
    <w:rsid w:val="00CE47E8"/>
    <w:rsid w:val="00CE55F4"/>
    <w:rsid w:val="00CE6BA9"/>
    <w:rsid w:val="00CE6CE6"/>
    <w:rsid w:val="00CF1AA4"/>
    <w:rsid w:val="00CF2129"/>
    <w:rsid w:val="00CF21C1"/>
    <w:rsid w:val="00CF665E"/>
    <w:rsid w:val="00CF673C"/>
    <w:rsid w:val="00CF777C"/>
    <w:rsid w:val="00D007AA"/>
    <w:rsid w:val="00D01DB3"/>
    <w:rsid w:val="00D04A25"/>
    <w:rsid w:val="00D05CB8"/>
    <w:rsid w:val="00D0634A"/>
    <w:rsid w:val="00D06511"/>
    <w:rsid w:val="00D0675A"/>
    <w:rsid w:val="00D10048"/>
    <w:rsid w:val="00D1040E"/>
    <w:rsid w:val="00D10F51"/>
    <w:rsid w:val="00D1103E"/>
    <w:rsid w:val="00D11113"/>
    <w:rsid w:val="00D134AF"/>
    <w:rsid w:val="00D16342"/>
    <w:rsid w:val="00D20A60"/>
    <w:rsid w:val="00D22A16"/>
    <w:rsid w:val="00D22D3B"/>
    <w:rsid w:val="00D22E4D"/>
    <w:rsid w:val="00D244B2"/>
    <w:rsid w:val="00D247E7"/>
    <w:rsid w:val="00D25976"/>
    <w:rsid w:val="00D25CB2"/>
    <w:rsid w:val="00D263BB"/>
    <w:rsid w:val="00D268F5"/>
    <w:rsid w:val="00D26EEE"/>
    <w:rsid w:val="00D30C31"/>
    <w:rsid w:val="00D313A5"/>
    <w:rsid w:val="00D313CA"/>
    <w:rsid w:val="00D31F42"/>
    <w:rsid w:val="00D3290D"/>
    <w:rsid w:val="00D32C70"/>
    <w:rsid w:val="00D32C89"/>
    <w:rsid w:val="00D33689"/>
    <w:rsid w:val="00D33940"/>
    <w:rsid w:val="00D34234"/>
    <w:rsid w:val="00D34590"/>
    <w:rsid w:val="00D355B5"/>
    <w:rsid w:val="00D3758F"/>
    <w:rsid w:val="00D377F1"/>
    <w:rsid w:val="00D37D40"/>
    <w:rsid w:val="00D434FF"/>
    <w:rsid w:val="00D43E81"/>
    <w:rsid w:val="00D443C0"/>
    <w:rsid w:val="00D479B7"/>
    <w:rsid w:val="00D520D3"/>
    <w:rsid w:val="00D53521"/>
    <w:rsid w:val="00D5498B"/>
    <w:rsid w:val="00D55D81"/>
    <w:rsid w:val="00D55EC7"/>
    <w:rsid w:val="00D60089"/>
    <w:rsid w:val="00D60622"/>
    <w:rsid w:val="00D61258"/>
    <w:rsid w:val="00D6196C"/>
    <w:rsid w:val="00D62215"/>
    <w:rsid w:val="00D6311F"/>
    <w:rsid w:val="00D64448"/>
    <w:rsid w:val="00D649B7"/>
    <w:rsid w:val="00D660C1"/>
    <w:rsid w:val="00D664D0"/>
    <w:rsid w:val="00D70311"/>
    <w:rsid w:val="00D73656"/>
    <w:rsid w:val="00D81168"/>
    <w:rsid w:val="00D811BE"/>
    <w:rsid w:val="00D83477"/>
    <w:rsid w:val="00D835C3"/>
    <w:rsid w:val="00D8416E"/>
    <w:rsid w:val="00D84464"/>
    <w:rsid w:val="00D861AA"/>
    <w:rsid w:val="00D867FC"/>
    <w:rsid w:val="00D86A62"/>
    <w:rsid w:val="00D905D3"/>
    <w:rsid w:val="00D9268A"/>
    <w:rsid w:val="00D93056"/>
    <w:rsid w:val="00D93858"/>
    <w:rsid w:val="00D94865"/>
    <w:rsid w:val="00D94E12"/>
    <w:rsid w:val="00D9516B"/>
    <w:rsid w:val="00DA0466"/>
    <w:rsid w:val="00DA2BAC"/>
    <w:rsid w:val="00DA33EB"/>
    <w:rsid w:val="00DA37B5"/>
    <w:rsid w:val="00DA37D5"/>
    <w:rsid w:val="00DA4B19"/>
    <w:rsid w:val="00DA4B38"/>
    <w:rsid w:val="00DA51DA"/>
    <w:rsid w:val="00DA5AA6"/>
    <w:rsid w:val="00DA613A"/>
    <w:rsid w:val="00DA616B"/>
    <w:rsid w:val="00DA7652"/>
    <w:rsid w:val="00DB0229"/>
    <w:rsid w:val="00DB0976"/>
    <w:rsid w:val="00DB29C9"/>
    <w:rsid w:val="00DB5386"/>
    <w:rsid w:val="00DB6590"/>
    <w:rsid w:val="00DB7CF4"/>
    <w:rsid w:val="00DC0C09"/>
    <w:rsid w:val="00DC0D7A"/>
    <w:rsid w:val="00DC1106"/>
    <w:rsid w:val="00DC13B6"/>
    <w:rsid w:val="00DC1DFB"/>
    <w:rsid w:val="00DC31F6"/>
    <w:rsid w:val="00DC38AC"/>
    <w:rsid w:val="00DC49FE"/>
    <w:rsid w:val="00DC6173"/>
    <w:rsid w:val="00DC6586"/>
    <w:rsid w:val="00DC66E4"/>
    <w:rsid w:val="00DC73DC"/>
    <w:rsid w:val="00DD03DD"/>
    <w:rsid w:val="00DD0A4B"/>
    <w:rsid w:val="00DD0FB1"/>
    <w:rsid w:val="00DD112D"/>
    <w:rsid w:val="00DD20BB"/>
    <w:rsid w:val="00DD3053"/>
    <w:rsid w:val="00DD367C"/>
    <w:rsid w:val="00DD3D21"/>
    <w:rsid w:val="00DD3FBA"/>
    <w:rsid w:val="00DD4291"/>
    <w:rsid w:val="00DD5344"/>
    <w:rsid w:val="00DD60F8"/>
    <w:rsid w:val="00DE1321"/>
    <w:rsid w:val="00DE2298"/>
    <w:rsid w:val="00DE6796"/>
    <w:rsid w:val="00DE7C35"/>
    <w:rsid w:val="00DF02E4"/>
    <w:rsid w:val="00DF09DD"/>
    <w:rsid w:val="00DF0B39"/>
    <w:rsid w:val="00DF13B0"/>
    <w:rsid w:val="00DF1934"/>
    <w:rsid w:val="00DF320B"/>
    <w:rsid w:val="00DF3A20"/>
    <w:rsid w:val="00DF5B84"/>
    <w:rsid w:val="00DF604A"/>
    <w:rsid w:val="00DF6A49"/>
    <w:rsid w:val="00DF7FDD"/>
    <w:rsid w:val="00E0071E"/>
    <w:rsid w:val="00E007D5"/>
    <w:rsid w:val="00E00F0F"/>
    <w:rsid w:val="00E0278C"/>
    <w:rsid w:val="00E04430"/>
    <w:rsid w:val="00E04B4E"/>
    <w:rsid w:val="00E04CC4"/>
    <w:rsid w:val="00E054BE"/>
    <w:rsid w:val="00E057D5"/>
    <w:rsid w:val="00E059CD"/>
    <w:rsid w:val="00E059D2"/>
    <w:rsid w:val="00E06653"/>
    <w:rsid w:val="00E07A60"/>
    <w:rsid w:val="00E10CBF"/>
    <w:rsid w:val="00E122C7"/>
    <w:rsid w:val="00E1390D"/>
    <w:rsid w:val="00E14AB4"/>
    <w:rsid w:val="00E14C21"/>
    <w:rsid w:val="00E156F5"/>
    <w:rsid w:val="00E1587C"/>
    <w:rsid w:val="00E159FD"/>
    <w:rsid w:val="00E209C9"/>
    <w:rsid w:val="00E20CD5"/>
    <w:rsid w:val="00E20F05"/>
    <w:rsid w:val="00E2128B"/>
    <w:rsid w:val="00E22F5A"/>
    <w:rsid w:val="00E23201"/>
    <w:rsid w:val="00E23FA0"/>
    <w:rsid w:val="00E24F3C"/>
    <w:rsid w:val="00E2643A"/>
    <w:rsid w:val="00E268FC"/>
    <w:rsid w:val="00E27244"/>
    <w:rsid w:val="00E27AC8"/>
    <w:rsid w:val="00E30B8A"/>
    <w:rsid w:val="00E31439"/>
    <w:rsid w:val="00E32789"/>
    <w:rsid w:val="00E32D71"/>
    <w:rsid w:val="00E4116F"/>
    <w:rsid w:val="00E413EB"/>
    <w:rsid w:val="00E423EE"/>
    <w:rsid w:val="00E43CB3"/>
    <w:rsid w:val="00E44548"/>
    <w:rsid w:val="00E44678"/>
    <w:rsid w:val="00E463E5"/>
    <w:rsid w:val="00E47A24"/>
    <w:rsid w:val="00E500EC"/>
    <w:rsid w:val="00E5066F"/>
    <w:rsid w:val="00E5419D"/>
    <w:rsid w:val="00E55854"/>
    <w:rsid w:val="00E56818"/>
    <w:rsid w:val="00E61479"/>
    <w:rsid w:val="00E61B2E"/>
    <w:rsid w:val="00E6258C"/>
    <w:rsid w:val="00E63261"/>
    <w:rsid w:val="00E6388E"/>
    <w:rsid w:val="00E63ECB"/>
    <w:rsid w:val="00E64A5F"/>
    <w:rsid w:val="00E65B77"/>
    <w:rsid w:val="00E664AB"/>
    <w:rsid w:val="00E66700"/>
    <w:rsid w:val="00E6713D"/>
    <w:rsid w:val="00E7035F"/>
    <w:rsid w:val="00E7090D"/>
    <w:rsid w:val="00E7178F"/>
    <w:rsid w:val="00E71D97"/>
    <w:rsid w:val="00E720E9"/>
    <w:rsid w:val="00E731D0"/>
    <w:rsid w:val="00E73202"/>
    <w:rsid w:val="00E74650"/>
    <w:rsid w:val="00E750D8"/>
    <w:rsid w:val="00E7539B"/>
    <w:rsid w:val="00E755C2"/>
    <w:rsid w:val="00E75984"/>
    <w:rsid w:val="00E7654D"/>
    <w:rsid w:val="00E77791"/>
    <w:rsid w:val="00E80146"/>
    <w:rsid w:val="00E80F24"/>
    <w:rsid w:val="00E82219"/>
    <w:rsid w:val="00E832C0"/>
    <w:rsid w:val="00E841AE"/>
    <w:rsid w:val="00E84A03"/>
    <w:rsid w:val="00E86A39"/>
    <w:rsid w:val="00E86C19"/>
    <w:rsid w:val="00E8789F"/>
    <w:rsid w:val="00E90765"/>
    <w:rsid w:val="00E9077C"/>
    <w:rsid w:val="00E90824"/>
    <w:rsid w:val="00E913DF"/>
    <w:rsid w:val="00E9246E"/>
    <w:rsid w:val="00E92A09"/>
    <w:rsid w:val="00E92D66"/>
    <w:rsid w:val="00E92E92"/>
    <w:rsid w:val="00E9461E"/>
    <w:rsid w:val="00E95884"/>
    <w:rsid w:val="00E95E0C"/>
    <w:rsid w:val="00E96820"/>
    <w:rsid w:val="00E96C16"/>
    <w:rsid w:val="00E96F3E"/>
    <w:rsid w:val="00E97D32"/>
    <w:rsid w:val="00EA0498"/>
    <w:rsid w:val="00EA13A9"/>
    <w:rsid w:val="00EA2E22"/>
    <w:rsid w:val="00EA3475"/>
    <w:rsid w:val="00EA3F18"/>
    <w:rsid w:val="00EA47A6"/>
    <w:rsid w:val="00EA57AB"/>
    <w:rsid w:val="00EA6107"/>
    <w:rsid w:val="00EA62C4"/>
    <w:rsid w:val="00EA7782"/>
    <w:rsid w:val="00EB19C7"/>
    <w:rsid w:val="00EB218B"/>
    <w:rsid w:val="00EB25D5"/>
    <w:rsid w:val="00EB28EF"/>
    <w:rsid w:val="00EB3E10"/>
    <w:rsid w:val="00EB4887"/>
    <w:rsid w:val="00EB556F"/>
    <w:rsid w:val="00EB63BD"/>
    <w:rsid w:val="00EB6F09"/>
    <w:rsid w:val="00EB6FCA"/>
    <w:rsid w:val="00EC073A"/>
    <w:rsid w:val="00EC0871"/>
    <w:rsid w:val="00EC0BE2"/>
    <w:rsid w:val="00EC12D7"/>
    <w:rsid w:val="00EC149E"/>
    <w:rsid w:val="00EC1F3D"/>
    <w:rsid w:val="00EC1FB2"/>
    <w:rsid w:val="00EC2AE0"/>
    <w:rsid w:val="00EC323B"/>
    <w:rsid w:val="00EC4BE8"/>
    <w:rsid w:val="00EC6A46"/>
    <w:rsid w:val="00EC6FB5"/>
    <w:rsid w:val="00EC7261"/>
    <w:rsid w:val="00EC73C5"/>
    <w:rsid w:val="00EC7A93"/>
    <w:rsid w:val="00ED13B5"/>
    <w:rsid w:val="00ED15AE"/>
    <w:rsid w:val="00ED1673"/>
    <w:rsid w:val="00ED1870"/>
    <w:rsid w:val="00ED1C40"/>
    <w:rsid w:val="00ED3362"/>
    <w:rsid w:val="00ED3725"/>
    <w:rsid w:val="00ED3FE2"/>
    <w:rsid w:val="00ED52E5"/>
    <w:rsid w:val="00ED6C41"/>
    <w:rsid w:val="00EE0100"/>
    <w:rsid w:val="00EE15B6"/>
    <w:rsid w:val="00EE19F2"/>
    <w:rsid w:val="00EE1CCB"/>
    <w:rsid w:val="00EE1CF5"/>
    <w:rsid w:val="00EE1D42"/>
    <w:rsid w:val="00EE1EEB"/>
    <w:rsid w:val="00EE28F2"/>
    <w:rsid w:val="00EE413E"/>
    <w:rsid w:val="00EE4EFD"/>
    <w:rsid w:val="00EE4FAB"/>
    <w:rsid w:val="00EE67B5"/>
    <w:rsid w:val="00EE6892"/>
    <w:rsid w:val="00EF068F"/>
    <w:rsid w:val="00EF15AF"/>
    <w:rsid w:val="00EF1FC6"/>
    <w:rsid w:val="00EF601C"/>
    <w:rsid w:val="00EF6D74"/>
    <w:rsid w:val="00EF7BE2"/>
    <w:rsid w:val="00EF7D40"/>
    <w:rsid w:val="00F0127D"/>
    <w:rsid w:val="00F012AD"/>
    <w:rsid w:val="00F01F10"/>
    <w:rsid w:val="00F028A1"/>
    <w:rsid w:val="00F02930"/>
    <w:rsid w:val="00F03D1E"/>
    <w:rsid w:val="00F057AE"/>
    <w:rsid w:val="00F06EBA"/>
    <w:rsid w:val="00F07BB1"/>
    <w:rsid w:val="00F10301"/>
    <w:rsid w:val="00F1064F"/>
    <w:rsid w:val="00F11193"/>
    <w:rsid w:val="00F11942"/>
    <w:rsid w:val="00F119AD"/>
    <w:rsid w:val="00F12B58"/>
    <w:rsid w:val="00F13274"/>
    <w:rsid w:val="00F1356E"/>
    <w:rsid w:val="00F13BEC"/>
    <w:rsid w:val="00F13E34"/>
    <w:rsid w:val="00F15647"/>
    <w:rsid w:val="00F15B32"/>
    <w:rsid w:val="00F177BE"/>
    <w:rsid w:val="00F179B9"/>
    <w:rsid w:val="00F206FB"/>
    <w:rsid w:val="00F213FA"/>
    <w:rsid w:val="00F220ED"/>
    <w:rsid w:val="00F22C84"/>
    <w:rsid w:val="00F23D97"/>
    <w:rsid w:val="00F23E4B"/>
    <w:rsid w:val="00F23FDE"/>
    <w:rsid w:val="00F2403D"/>
    <w:rsid w:val="00F244C7"/>
    <w:rsid w:val="00F245FF"/>
    <w:rsid w:val="00F24A43"/>
    <w:rsid w:val="00F24DD6"/>
    <w:rsid w:val="00F254D8"/>
    <w:rsid w:val="00F27641"/>
    <w:rsid w:val="00F307A4"/>
    <w:rsid w:val="00F307EC"/>
    <w:rsid w:val="00F3483A"/>
    <w:rsid w:val="00F35E81"/>
    <w:rsid w:val="00F36DE8"/>
    <w:rsid w:val="00F37D94"/>
    <w:rsid w:val="00F42046"/>
    <w:rsid w:val="00F42643"/>
    <w:rsid w:val="00F44C56"/>
    <w:rsid w:val="00F45384"/>
    <w:rsid w:val="00F458AE"/>
    <w:rsid w:val="00F45D0D"/>
    <w:rsid w:val="00F473DC"/>
    <w:rsid w:val="00F4765B"/>
    <w:rsid w:val="00F50B97"/>
    <w:rsid w:val="00F512B8"/>
    <w:rsid w:val="00F52C66"/>
    <w:rsid w:val="00F53324"/>
    <w:rsid w:val="00F53C5A"/>
    <w:rsid w:val="00F546C8"/>
    <w:rsid w:val="00F55578"/>
    <w:rsid w:val="00F56180"/>
    <w:rsid w:val="00F562DD"/>
    <w:rsid w:val="00F57289"/>
    <w:rsid w:val="00F60D64"/>
    <w:rsid w:val="00F60E6B"/>
    <w:rsid w:val="00F619A5"/>
    <w:rsid w:val="00F631C7"/>
    <w:rsid w:val="00F6339C"/>
    <w:rsid w:val="00F63B56"/>
    <w:rsid w:val="00F64E3E"/>
    <w:rsid w:val="00F65007"/>
    <w:rsid w:val="00F653BB"/>
    <w:rsid w:val="00F659B5"/>
    <w:rsid w:val="00F668A3"/>
    <w:rsid w:val="00F672CE"/>
    <w:rsid w:val="00F677B5"/>
    <w:rsid w:val="00F67FEA"/>
    <w:rsid w:val="00F72376"/>
    <w:rsid w:val="00F73133"/>
    <w:rsid w:val="00F740E0"/>
    <w:rsid w:val="00F74126"/>
    <w:rsid w:val="00F744C2"/>
    <w:rsid w:val="00F74BAB"/>
    <w:rsid w:val="00F76723"/>
    <w:rsid w:val="00F8065D"/>
    <w:rsid w:val="00F81A8E"/>
    <w:rsid w:val="00F8345E"/>
    <w:rsid w:val="00F84164"/>
    <w:rsid w:val="00F8575C"/>
    <w:rsid w:val="00F85A77"/>
    <w:rsid w:val="00F85B57"/>
    <w:rsid w:val="00F861CD"/>
    <w:rsid w:val="00F870E6"/>
    <w:rsid w:val="00F914ED"/>
    <w:rsid w:val="00F93A9D"/>
    <w:rsid w:val="00F94BE3"/>
    <w:rsid w:val="00F9520F"/>
    <w:rsid w:val="00F96088"/>
    <w:rsid w:val="00F96D0E"/>
    <w:rsid w:val="00F96FE2"/>
    <w:rsid w:val="00FA0D99"/>
    <w:rsid w:val="00FA107F"/>
    <w:rsid w:val="00FA1478"/>
    <w:rsid w:val="00FA1C64"/>
    <w:rsid w:val="00FA1DF4"/>
    <w:rsid w:val="00FA2086"/>
    <w:rsid w:val="00FA231F"/>
    <w:rsid w:val="00FA233D"/>
    <w:rsid w:val="00FA2639"/>
    <w:rsid w:val="00FA4732"/>
    <w:rsid w:val="00FA657E"/>
    <w:rsid w:val="00FB0B15"/>
    <w:rsid w:val="00FB126E"/>
    <w:rsid w:val="00FB1486"/>
    <w:rsid w:val="00FB1AC0"/>
    <w:rsid w:val="00FB2322"/>
    <w:rsid w:val="00FB363A"/>
    <w:rsid w:val="00FB3D61"/>
    <w:rsid w:val="00FB3E18"/>
    <w:rsid w:val="00FB4183"/>
    <w:rsid w:val="00FB4AFB"/>
    <w:rsid w:val="00FB53E9"/>
    <w:rsid w:val="00FC0A00"/>
    <w:rsid w:val="00FC0FE4"/>
    <w:rsid w:val="00FC2344"/>
    <w:rsid w:val="00FC234C"/>
    <w:rsid w:val="00FC430B"/>
    <w:rsid w:val="00FC491C"/>
    <w:rsid w:val="00FC4FDC"/>
    <w:rsid w:val="00FC5706"/>
    <w:rsid w:val="00FC6568"/>
    <w:rsid w:val="00FC76A9"/>
    <w:rsid w:val="00FC7E01"/>
    <w:rsid w:val="00FD43A5"/>
    <w:rsid w:val="00FD46AC"/>
    <w:rsid w:val="00FD47F1"/>
    <w:rsid w:val="00FD4AD2"/>
    <w:rsid w:val="00FD4DF1"/>
    <w:rsid w:val="00FD5B82"/>
    <w:rsid w:val="00FD66C8"/>
    <w:rsid w:val="00FD6965"/>
    <w:rsid w:val="00FD6EAF"/>
    <w:rsid w:val="00FD772E"/>
    <w:rsid w:val="00FE080F"/>
    <w:rsid w:val="00FE2F25"/>
    <w:rsid w:val="00FE4692"/>
    <w:rsid w:val="00FE4FFB"/>
    <w:rsid w:val="00FE64BC"/>
    <w:rsid w:val="00FE662B"/>
    <w:rsid w:val="00FF0C95"/>
    <w:rsid w:val="00FF1132"/>
    <w:rsid w:val="00FF2210"/>
    <w:rsid w:val="00FF24A9"/>
    <w:rsid w:val="00FF3653"/>
    <w:rsid w:val="00FF4CAB"/>
    <w:rsid w:val="00FF52EE"/>
    <w:rsid w:val="00FF6DA7"/>
    <w:rsid w:val="00FF6DC8"/>
    <w:rsid w:val="00FF6E43"/>
    <w:rsid w:val="0ED441FB"/>
    <w:rsid w:val="16A47F7E"/>
    <w:rsid w:val="1B2EC599"/>
    <w:rsid w:val="1DA0B853"/>
    <w:rsid w:val="203A2D0D"/>
    <w:rsid w:val="2ABE6140"/>
    <w:rsid w:val="2F9C862A"/>
    <w:rsid w:val="357CE29D"/>
    <w:rsid w:val="3A0F72E0"/>
    <w:rsid w:val="3AB39D10"/>
    <w:rsid w:val="425F2E5D"/>
    <w:rsid w:val="440549AF"/>
    <w:rsid w:val="44B6C5C3"/>
    <w:rsid w:val="46B77E44"/>
    <w:rsid w:val="4D98E93E"/>
    <w:rsid w:val="4E983433"/>
    <w:rsid w:val="51A23E29"/>
    <w:rsid w:val="53FF7FA2"/>
    <w:rsid w:val="5421C66D"/>
    <w:rsid w:val="5599B046"/>
    <w:rsid w:val="5BEE0881"/>
    <w:rsid w:val="6691FC68"/>
    <w:rsid w:val="678A2D0F"/>
    <w:rsid w:val="6A4F338D"/>
    <w:rsid w:val="74595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BBCB24"/>
  <w15:docId w15:val="{BDE7B021-8348-462C-95D0-F84353C0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5AAF"/>
    <w:rPr>
      <w:sz w:val="24"/>
      <w:szCs w:val="24"/>
    </w:rPr>
  </w:style>
  <w:style w:type="paragraph" w:styleId="Heading3">
    <w:name w:val="heading 3"/>
    <w:basedOn w:val="Normal"/>
    <w:next w:val="Normal"/>
    <w:qFormat/>
    <w:rsid w:val="00EC2AE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9419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894194"/>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OCBlockText">
    <w:name w:val="EEOC Block Text"/>
    <w:basedOn w:val="Normal"/>
    <w:rsid w:val="003E6770"/>
    <w:pPr>
      <w:spacing w:after="120"/>
      <w:ind w:left="1440" w:right="1440"/>
    </w:pPr>
  </w:style>
  <w:style w:type="paragraph" w:customStyle="1" w:styleId="EEOCBodyText">
    <w:name w:val="EEOC Body Text"/>
    <w:basedOn w:val="Normal"/>
    <w:rsid w:val="003E6770"/>
    <w:pPr>
      <w:spacing w:after="120"/>
    </w:pPr>
  </w:style>
  <w:style w:type="paragraph" w:customStyle="1" w:styleId="EEOCBodyText2">
    <w:name w:val="EEOC Body Text 2"/>
    <w:basedOn w:val="Normal"/>
    <w:next w:val="BodyText2"/>
    <w:rsid w:val="003E6770"/>
    <w:pPr>
      <w:spacing w:after="120" w:line="480" w:lineRule="auto"/>
    </w:pPr>
  </w:style>
  <w:style w:type="paragraph" w:customStyle="1" w:styleId="EEOCBodyText2FirstLine">
    <w:name w:val="EEOC Body Text 2 + First Line"/>
    <w:basedOn w:val="BodyText2"/>
    <w:rsid w:val="003E6770"/>
    <w:pPr>
      <w:ind w:firstLine="210"/>
    </w:pPr>
  </w:style>
  <w:style w:type="paragraph" w:customStyle="1" w:styleId="EEOCBodyTextFirstIndent">
    <w:name w:val="EEOC Body Text First Indent"/>
    <w:basedOn w:val="Normal"/>
    <w:rsid w:val="003E6770"/>
    <w:pPr>
      <w:ind w:firstLine="216"/>
    </w:pPr>
  </w:style>
  <w:style w:type="paragraph" w:customStyle="1" w:styleId="EEOCEnvelopeAddress">
    <w:name w:val="EEOC Envelope Address"/>
    <w:basedOn w:val="Normal"/>
    <w:rsid w:val="003E6770"/>
    <w:pPr>
      <w:framePr w:w="7920" w:h="1987" w:hRule="exact" w:hSpace="187" w:wrap="around" w:hAnchor="page" w:xAlign="center" w:yAlign="bottom"/>
    </w:pPr>
    <w:rPr>
      <w:rFonts w:ascii="Arial" w:hAnsi="Arial"/>
    </w:rPr>
  </w:style>
  <w:style w:type="paragraph" w:customStyle="1" w:styleId="EEOCEnvelopeReturn">
    <w:name w:val="EEOC Envelope Return"/>
    <w:basedOn w:val="Normal"/>
    <w:rsid w:val="003E6770"/>
    <w:rPr>
      <w:rFonts w:ascii="Arial" w:hAnsi="Arial"/>
      <w:sz w:val="20"/>
      <w:szCs w:val="20"/>
    </w:rPr>
  </w:style>
  <w:style w:type="paragraph" w:customStyle="1" w:styleId="EEOCListAlphaParaSpace">
    <w:name w:val="EEOC List Alpha Para Space"/>
    <w:basedOn w:val="Normal"/>
    <w:rsid w:val="003E6770"/>
    <w:pPr>
      <w:numPr>
        <w:numId w:val="4"/>
      </w:numPr>
      <w:spacing w:before="120" w:after="120"/>
    </w:pPr>
  </w:style>
  <w:style w:type="paragraph" w:customStyle="1" w:styleId="EEOCListBulletParaSpace">
    <w:name w:val="EEOC List Bullet Para Space"/>
    <w:basedOn w:val="Normal"/>
    <w:rsid w:val="003E6770"/>
    <w:pPr>
      <w:numPr>
        <w:numId w:val="3"/>
      </w:numPr>
      <w:spacing w:before="120" w:after="120"/>
    </w:pPr>
  </w:style>
  <w:style w:type="paragraph" w:customStyle="1" w:styleId="EEOCListNumber">
    <w:name w:val="EEOC List Number"/>
    <w:basedOn w:val="Normal"/>
    <w:rsid w:val="003E6770"/>
    <w:pPr>
      <w:numPr>
        <w:numId w:val="2"/>
      </w:numPr>
    </w:pPr>
  </w:style>
  <w:style w:type="numbering" w:customStyle="1" w:styleId="Style1">
    <w:name w:val="Style1"/>
    <w:basedOn w:val="NoList"/>
    <w:rsid w:val="00EC2AE0"/>
    <w:pPr>
      <w:numPr>
        <w:numId w:val="5"/>
      </w:numPr>
    </w:pPr>
  </w:style>
  <w:style w:type="paragraph" w:styleId="ListNumber">
    <w:name w:val="List Number"/>
    <w:basedOn w:val="Normal"/>
    <w:rsid w:val="00C236CF"/>
    <w:pPr>
      <w:numPr>
        <w:numId w:val="1"/>
      </w:numPr>
    </w:pPr>
  </w:style>
  <w:style w:type="paragraph" w:styleId="BodyText2">
    <w:name w:val="Body Text 2"/>
    <w:basedOn w:val="Normal"/>
    <w:rsid w:val="003E6770"/>
    <w:pPr>
      <w:spacing w:after="120" w:line="480" w:lineRule="auto"/>
    </w:pPr>
  </w:style>
  <w:style w:type="paragraph" w:customStyle="1" w:styleId="Style2">
    <w:name w:val="Style2"/>
    <w:basedOn w:val="Normal"/>
    <w:next w:val="PlainText"/>
    <w:autoRedefine/>
    <w:rsid w:val="00EC2AE0"/>
    <w:pPr>
      <w:autoSpaceDE w:val="0"/>
      <w:autoSpaceDN w:val="0"/>
      <w:adjustRightInd w:val="0"/>
    </w:pPr>
    <w:rPr>
      <w:rFonts w:ascii="Arial Narrow" w:hAnsi="Arial Narrow" w:cs="Arial Narrow"/>
      <w:sz w:val="16"/>
      <w:szCs w:val="16"/>
    </w:rPr>
  </w:style>
  <w:style w:type="paragraph" w:styleId="BalloonText">
    <w:name w:val="Balloon Text"/>
    <w:basedOn w:val="Normal"/>
    <w:semiHidden/>
    <w:rsid w:val="00985A0A"/>
    <w:rPr>
      <w:rFonts w:ascii="Tahoma" w:hAnsi="Tahoma" w:cs="Tahoma"/>
      <w:sz w:val="16"/>
      <w:szCs w:val="16"/>
    </w:rPr>
  </w:style>
  <w:style w:type="paragraph" w:styleId="PlainText">
    <w:name w:val="Plain Text"/>
    <w:basedOn w:val="Normal"/>
    <w:rsid w:val="00EC2AE0"/>
    <w:rPr>
      <w:rFonts w:ascii="Courier New" w:hAnsi="Courier New" w:cs="Courier New"/>
      <w:sz w:val="20"/>
      <w:szCs w:val="20"/>
    </w:rPr>
  </w:style>
  <w:style w:type="paragraph" w:styleId="FootnoteText">
    <w:name w:val="footnote text"/>
    <w:basedOn w:val="Normal"/>
    <w:link w:val="FootnoteTextChar"/>
    <w:uiPriority w:val="99"/>
    <w:rsid w:val="001F3A9B"/>
    <w:rPr>
      <w:sz w:val="20"/>
      <w:szCs w:val="20"/>
    </w:rPr>
  </w:style>
  <w:style w:type="character" w:styleId="FootnoteReference">
    <w:name w:val="footnote reference"/>
    <w:uiPriority w:val="99"/>
    <w:semiHidden/>
    <w:rsid w:val="001F3A9B"/>
    <w:rPr>
      <w:vertAlign w:val="superscript"/>
    </w:rPr>
  </w:style>
  <w:style w:type="character" w:styleId="CommentReference">
    <w:name w:val="annotation reference"/>
    <w:semiHidden/>
    <w:rsid w:val="00A91DEA"/>
    <w:rPr>
      <w:sz w:val="16"/>
      <w:szCs w:val="16"/>
    </w:rPr>
  </w:style>
  <w:style w:type="paragraph" w:styleId="CommentText">
    <w:name w:val="annotation text"/>
    <w:basedOn w:val="Normal"/>
    <w:link w:val="CommentTextChar"/>
    <w:uiPriority w:val="99"/>
    <w:rsid w:val="00A91DEA"/>
    <w:rPr>
      <w:sz w:val="20"/>
      <w:szCs w:val="20"/>
    </w:rPr>
  </w:style>
  <w:style w:type="paragraph" w:styleId="CommentSubject">
    <w:name w:val="annotation subject"/>
    <w:basedOn w:val="CommentText"/>
    <w:next w:val="CommentText"/>
    <w:semiHidden/>
    <w:rsid w:val="00A91DEA"/>
    <w:rPr>
      <w:b/>
      <w:bCs/>
    </w:rPr>
  </w:style>
  <w:style w:type="character" w:styleId="Hyperlink">
    <w:name w:val="Hyperlink"/>
    <w:uiPriority w:val="99"/>
    <w:rsid w:val="00777159"/>
    <w:rPr>
      <w:color w:val="0000FF"/>
      <w:u w:val="single"/>
    </w:rPr>
  </w:style>
  <w:style w:type="paragraph" w:styleId="Header">
    <w:name w:val="header"/>
    <w:basedOn w:val="Normal"/>
    <w:link w:val="HeaderChar"/>
    <w:rsid w:val="00CA5575"/>
    <w:pPr>
      <w:tabs>
        <w:tab w:val="center" w:pos="4680"/>
        <w:tab w:val="right" w:pos="9360"/>
      </w:tabs>
    </w:pPr>
    <w:rPr>
      <w:lang w:val="x-none" w:eastAsia="x-none"/>
    </w:rPr>
  </w:style>
  <w:style w:type="character" w:customStyle="1" w:styleId="HeaderChar">
    <w:name w:val="Header Char"/>
    <w:link w:val="Header"/>
    <w:rsid w:val="00CA5575"/>
    <w:rPr>
      <w:sz w:val="24"/>
      <w:szCs w:val="24"/>
    </w:rPr>
  </w:style>
  <w:style w:type="paragraph" w:styleId="Footer">
    <w:name w:val="footer"/>
    <w:basedOn w:val="Normal"/>
    <w:link w:val="FooterChar"/>
    <w:uiPriority w:val="99"/>
    <w:rsid w:val="00CA5575"/>
    <w:pPr>
      <w:tabs>
        <w:tab w:val="center" w:pos="4680"/>
        <w:tab w:val="right" w:pos="9360"/>
      </w:tabs>
    </w:pPr>
    <w:rPr>
      <w:lang w:val="x-none" w:eastAsia="x-none"/>
    </w:rPr>
  </w:style>
  <w:style w:type="character" w:customStyle="1" w:styleId="FooterChar">
    <w:name w:val="Footer Char"/>
    <w:link w:val="Footer"/>
    <w:uiPriority w:val="99"/>
    <w:rsid w:val="00CA5575"/>
    <w:rPr>
      <w:sz w:val="24"/>
      <w:szCs w:val="24"/>
    </w:rPr>
  </w:style>
  <w:style w:type="paragraph" w:customStyle="1" w:styleId="ColorfulShading-Accent11">
    <w:name w:val="Colorful Shading - Accent 11"/>
    <w:hidden/>
    <w:uiPriority w:val="99"/>
    <w:semiHidden/>
    <w:rsid w:val="00DE6796"/>
    <w:rPr>
      <w:sz w:val="24"/>
      <w:szCs w:val="24"/>
    </w:rPr>
  </w:style>
  <w:style w:type="character" w:styleId="FollowedHyperlink">
    <w:name w:val="FollowedHyperlink"/>
    <w:uiPriority w:val="99"/>
    <w:rsid w:val="006724E2"/>
    <w:rPr>
      <w:color w:val="800080"/>
      <w:u w:val="single"/>
    </w:rPr>
  </w:style>
  <w:style w:type="table" w:styleId="TableGrid">
    <w:name w:val="Table Grid"/>
    <w:basedOn w:val="TableNormal"/>
    <w:rsid w:val="00206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4E2CFE"/>
  </w:style>
  <w:style w:type="character" w:customStyle="1" w:styleId="Heading4Char">
    <w:name w:val="Heading 4 Char"/>
    <w:link w:val="Heading4"/>
    <w:semiHidden/>
    <w:rsid w:val="00894194"/>
    <w:rPr>
      <w:rFonts w:ascii="Calibri" w:eastAsia="Times New Roman" w:hAnsi="Calibri" w:cs="Times New Roman"/>
      <w:b/>
      <w:bCs/>
      <w:sz w:val="28"/>
      <w:szCs w:val="28"/>
    </w:rPr>
  </w:style>
  <w:style w:type="character" w:customStyle="1" w:styleId="Heading5Char">
    <w:name w:val="Heading 5 Char"/>
    <w:link w:val="Heading5"/>
    <w:semiHidden/>
    <w:rsid w:val="00894194"/>
    <w:rPr>
      <w:rFonts w:ascii="Calibri" w:eastAsia="Times New Roman" w:hAnsi="Calibri" w:cs="Times New Roman"/>
      <w:b/>
      <w:bCs/>
      <w:i/>
      <w:iCs/>
      <w:sz w:val="26"/>
      <w:szCs w:val="26"/>
    </w:rPr>
  </w:style>
  <w:style w:type="character" w:customStyle="1" w:styleId="apple-tab-span">
    <w:name w:val="apple-tab-span"/>
    <w:rsid w:val="00894194"/>
  </w:style>
  <w:style w:type="paragraph" w:styleId="NormalWeb">
    <w:name w:val="Normal (Web)"/>
    <w:basedOn w:val="Normal"/>
    <w:uiPriority w:val="99"/>
    <w:unhideWhenUsed/>
    <w:rsid w:val="00894194"/>
    <w:pPr>
      <w:spacing w:before="100" w:beforeAutospacing="1" w:after="100" w:afterAutospacing="1"/>
    </w:pPr>
  </w:style>
  <w:style w:type="paragraph" w:styleId="DocumentMap">
    <w:name w:val="Document Map"/>
    <w:basedOn w:val="Normal"/>
    <w:link w:val="DocumentMapChar"/>
    <w:rsid w:val="008D7715"/>
    <w:rPr>
      <w:lang w:val="x-none" w:eastAsia="x-none"/>
    </w:rPr>
  </w:style>
  <w:style w:type="character" w:customStyle="1" w:styleId="DocumentMapChar">
    <w:name w:val="Document Map Char"/>
    <w:link w:val="DocumentMap"/>
    <w:rsid w:val="008D7715"/>
    <w:rPr>
      <w:sz w:val="24"/>
      <w:szCs w:val="24"/>
    </w:rPr>
  </w:style>
  <w:style w:type="paragraph" w:styleId="Revision">
    <w:name w:val="Revision"/>
    <w:hidden/>
    <w:uiPriority w:val="71"/>
    <w:rsid w:val="00173703"/>
    <w:rPr>
      <w:sz w:val="24"/>
      <w:szCs w:val="24"/>
    </w:rPr>
  </w:style>
  <w:style w:type="character" w:customStyle="1" w:styleId="CommentTextChar">
    <w:name w:val="Comment Text Char"/>
    <w:link w:val="CommentText"/>
    <w:uiPriority w:val="99"/>
    <w:rsid w:val="001E5AAF"/>
  </w:style>
  <w:style w:type="paragraph" w:styleId="BodyText">
    <w:name w:val="Body Text"/>
    <w:basedOn w:val="Normal"/>
    <w:link w:val="BodyTextChar"/>
    <w:semiHidden/>
    <w:unhideWhenUsed/>
    <w:rsid w:val="00C223B3"/>
    <w:pPr>
      <w:spacing w:after="120"/>
    </w:pPr>
  </w:style>
  <w:style w:type="character" w:customStyle="1" w:styleId="BodyTextChar">
    <w:name w:val="Body Text Char"/>
    <w:basedOn w:val="DefaultParagraphFont"/>
    <w:link w:val="BodyText"/>
    <w:semiHidden/>
    <w:rsid w:val="00C223B3"/>
    <w:rPr>
      <w:sz w:val="24"/>
      <w:szCs w:val="24"/>
    </w:rPr>
  </w:style>
  <w:style w:type="paragraph" w:styleId="ListParagraph">
    <w:name w:val="List Paragraph"/>
    <w:basedOn w:val="Normal"/>
    <w:uiPriority w:val="34"/>
    <w:qFormat/>
    <w:rsid w:val="00E059D2"/>
    <w:pPr>
      <w:ind w:left="720"/>
      <w:contextualSpacing/>
    </w:pPr>
  </w:style>
  <w:style w:type="paragraph" w:customStyle="1" w:styleId="N0-FlLftBullet">
    <w:name w:val="N0-Fl Lft Bullet"/>
    <w:basedOn w:val="Normal"/>
    <w:rsid w:val="00CB5F68"/>
    <w:pPr>
      <w:tabs>
        <w:tab w:val="left" w:pos="576"/>
      </w:tabs>
      <w:spacing w:after="240" w:line="360" w:lineRule="auto"/>
      <w:ind w:left="576" w:hanging="576"/>
    </w:pPr>
    <w:rPr>
      <w:color w:val="000000" w:themeColor="text1"/>
    </w:rPr>
  </w:style>
  <w:style w:type="character" w:styleId="Strong">
    <w:name w:val="Strong"/>
    <w:basedOn w:val="DefaultParagraphFont"/>
    <w:uiPriority w:val="22"/>
    <w:qFormat/>
    <w:rsid w:val="001F0435"/>
    <w:rPr>
      <w:b/>
      <w:bCs/>
    </w:rPr>
  </w:style>
  <w:style w:type="character" w:customStyle="1" w:styleId="UnresolvedMention1">
    <w:name w:val="Unresolved Mention1"/>
    <w:basedOn w:val="DefaultParagraphFont"/>
    <w:uiPriority w:val="99"/>
    <w:semiHidden/>
    <w:unhideWhenUsed/>
    <w:rsid w:val="00813CE2"/>
    <w:rPr>
      <w:color w:val="605E5C"/>
      <w:shd w:val="clear" w:color="auto" w:fill="E1DFDD"/>
    </w:rPr>
  </w:style>
  <w:style w:type="character" w:customStyle="1" w:styleId="lrzxr">
    <w:name w:val="lrzxr"/>
    <w:basedOn w:val="DefaultParagraphFont"/>
    <w:rsid w:val="00B72ECE"/>
  </w:style>
  <w:style w:type="paragraph" w:customStyle="1" w:styleId="Level1">
    <w:name w:val="Level 1"/>
    <w:basedOn w:val="Normal"/>
    <w:rsid w:val="00A6452A"/>
    <w:pPr>
      <w:widowControl w:val="0"/>
      <w:adjustRightInd w:val="0"/>
      <w:outlineLvl w:val="0"/>
    </w:pPr>
  </w:style>
  <w:style w:type="character" w:customStyle="1" w:styleId="normaltextrun">
    <w:name w:val="normaltextrun"/>
    <w:basedOn w:val="DefaultParagraphFont"/>
    <w:rsid w:val="008E5478"/>
  </w:style>
  <w:style w:type="character" w:customStyle="1" w:styleId="eop">
    <w:name w:val="eop"/>
    <w:basedOn w:val="DefaultParagraphFont"/>
    <w:rsid w:val="008E5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16391">
      <w:bodyDiv w:val="1"/>
      <w:marLeft w:val="0"/>
      <w:marRight w:val="0"/>
      <w:marTop w:val="0"/>
      <w:marBottom w:val="0"/>
      <w:divBdr>
        <w:top w:val="none" w:sz="0" w:space="0" w:color="auto"/>
        <w:left w:val="none" w:sz="0" w:space="0" w:color="auto"/>
        <w:bottom w:val="none" w:sz="0" w:space="0" w:color="auto"/>
        <w:right w:val="none" w:sz="0" w:space="0" w:color="auto"/>
      </w:divBdr>
    </w:div>
    <w:div w:id="226840924">
      <w:bodyDiv w:val="1"/>
      <w:marLeft w:val="0"/>
      <w:marRight w:val="0"/>
      <w:marTop w:val="0"/>
      <w:marBottom w:val="0"/>
      <w:divBdr>
        <w:top w:val="none" w:sz="0" w:space="0" w:color="auto"/>
        <w:left w:val="none" w:sz="0" w:space="0" w:color="auto"/>
        <w:bottom w:val="none" w:sz="0" w:space="0" w:color="auto"/>
        <w:right w:val="none" w:sz="0" w:space="0" w:color="auto"/>
      </w:divBdr>
    </w:div>
    <w:div w:id="240722688">
      <w:bodyDiv w:val="1"/>
      <w:marLeft w:val="0"/>
      <w:marRight w:val="0"/>
      <w:marTop w:val="0"/>
      <w:marBottom w:val="0"/>
      <w:divBdr>
        <w:top w:val="none" w:sz="0" w:space="0" w:color="auto"/>
        <w:left w:val="none" w:sz="0" w:space="0" w:color="auto"/>
        <w:bottom w:val="none" w:sz="0" w:space="0" w:color="auto"/>
        <w:right w:val="none" w:sz="0" w:space="0" w:color="auto"/>
      </w:divBdr>
    </w:div>
    <w:div w:id="291398506">
      <w:bodyDiv w:val="1"/>
      <w:marLeft w:val="0"/>
      <w:marRight w:val="0"/>
      <w:marTop w:val="0"/>
      <w:marBottom w:val="0"/>
      <w:divBdr>
        <w:top w:val="none" w:sz="0" w:space="0" w:color="auto"/>
        <w:left w:val="none" w:sz="0" w:space="0" w:color="auto"/>
        <w:bottom w:val="none" w:sz="0" w:space="0" w:color="auto"/>
        <w:right w:val="none" w:sz="0" w:space="0" w:color="auto"/>
      </w:divBdr>
    </w:div>
    <w:div w:id="419372809">
      <w:bodyDiv w:val="1"/>
      <w:marLeft w:val="0"/>
      <w:marRight w:val="0"/>
      <w:marTop w:val="0"/>
      <w:marBottom w:val="0"/>
      <w:divBdr>
        <w:top w:val="none" w:sz="0" w:space="0" w:color="auto"/>
        <w:left w:val="none" w:sz="0" w:space="0" w:color="auto"/>
        <w:bottom w:val="none" w:sz="0" w:space="0" w:color="auto"/>
        <w:right w:val="none" w:sz="0" w:space="0" w:color="auto"/>
      </w:divBdr>
    </w:div>
    <w:div w:id="473913745">
      <w:bodyDiv w:val="1"/>
      <w:marLeft w:val="0"/>
      <w:marRight w:val="0"/>
      <w:marTop w:val="0"/>
      <w:marBottom w:val="0"/>
      <w:divBdr>
        <w:top w:val="none" w:sz="0" w:space="0" w:color="auto"/>
        <w:left w:val="none" w:sz="0" w:space="0" w:color="auto"/>
        <w:bottom w:val="none" w:sz="0" w:space="0" w:color="auto"/>
        <w:right w:val="none" w:sz="0" w:space="0" w:color="auto"/>
      </w:divBdr>
    </w:div>
    <w:div w:id="570778259">
      <w:bodyDiv w:val="1"/>
      <w:marLeft w:val="0"/>
      <w:marRight w:val="0"/>
      <w:marTop w:val="0"/>
      <w:marBottom w:val="0"/>
      <w:divBdr>
        <w:top w:val="none" w:sz="0" w:space="0" w:color="auto"/>
        <w:left w:val="none" w:sz="0" w:space="0" w:color="auto"/>
        <w:bottom w:val="none" w:sz="0" w:space="0" w:color="auto"/>
        <w:right w:val="none" w:sz="0" w:space="0" w:color="auto"/>
      </w:divBdr>
    </w:div>
    <w:div w:id="573784289">
      <w:bodyDiv w:val="1"/>
      <w:marLeft w:val="60"/>
      <w:marRight w:val="60"/>
      <w:marTop w:val="60"/>
      <w:marBottom w:val="15"/>
      <w:divBdr>
        <w:top w:val="none" w:sz="0" w:space="0" w:color="auto"/>
        <w:left w:val="none" w:sz="0" w:space="0" w:color="auto"/>
        <w:bottom w:val="none" w:sz="0" w:space="0" w:color="auto"/>
        <w:right w:val="none" w:sz="0" w:space="0" w:color="auto"/>
      </w:divBdr>
      <w:divsChild>
        <w:div w:id="1372219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79904">
              <w:marLeft w:val="0"/>
              <w:marRight w:val="0"/>
              <w:marTop w:val="0"/>
              <w:marBottom w:val="0"/>
              <w:divBdr>
                <w:top w:val="none" w:sz="0" w:space="0" w:color="auto"/>
                <w:left w:val="none" w:sz="0" w:space="0" w:color="auto"/>
                <w:bottom w:val="none" w:sz="0" w:space="0" w:color="auto"/>
                <w:right w:val="none" w:sz="0" w:space="0" w:color="auto"/>
              </w:divBdr>
              <w:divsChild>
                <w:div w:id="97140908">
                  <w:marLeft w:val="0"/>
                  <w:marRight w:val="0"/>
                  <w:marTop w:val="0"/>
                  <w:marBottom w:val="0"/>
                  <w:divBdr>
                    <w:top w:val="none" w:sz="0" w:space="0" w:color="auto"/>
                    <w:left w:val="none" w:sz="0" w:space="0" w:color="auto"/>
                    <w:bottom w:val="none" w:sz="0" w:space="0" w:color="auto"/>
                    <w:right w:val="none" w:sz="0" w:space="0" w:color="auto"/>
                  </w:divBdr>
                </w:div>
                <w:div w:id="613244530">
                  <w:marLeft w:val="0"/>
                  <w:marRight w:val="0"/>
                  <w:marTop w:val="0"/>
                  <w:marBottom w:val="0"/>
                  <w:divBdr>
                    <w:top w:val="none" w:sz="0" w:space="0" w:color="auto"/>
                    <w:left w:val="none" w:sz="0" w:space="0" w:color="auto"/>
                    <w:bottom w:val="none" w:sz="0" w:space="0" w:color="auto"/>
                    <w:right w:val="none" w:sz="0" w:space="0" w:color="auto"/>
                  </w:divBdr>
                </w:div>
                <w:div w:id="15354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4389">
      <w:bodyDiv w:val="1"/>
      <w:marLeft w:val="0"/>
      <w:marRight w:val="0"/>
      <w:marTop w:val="0"/>
      <w:marBottom w:val="0"/>
      <w:divBdr>
        <w:top w:val="none" w:sz="0" w:space="0" w:color="auto"/>
        <w:left w:val="none" w:sz="0" w:space="0" w:color="auto"/>
        <w:bottom w:val="none" w:sz="0" w:space="0" w:color="auto"/>
        <w:right w:val="none" w:sz="0" w:space="0" w:color="auto"/>
      </w:divBdr>
      <w:divsChild>
        <w:div w:id="1347824811">
          <w:marLeft w:val="0"/>
          <w:marRight w:val="0"/>
          <w:marTop w:val="0"/>
          <w:marBottom w:val="0"/>
          <w:divBdr>
            <w:top w:val="none" w:sz="0" w:space="0" w:color="auto"/>
            <w:left w:val="none" w:sz="0" w:space="0" w:color="auto"/>
            <w:bottom w:val="none" w:sz="0" w:space="0" w:color="auto"/>
            <w:right w:val="none" w:sz="0" w:space="0" w:color="auto"/>
          </w:divBdr>
          <w:divsChild>
            <w:div w:id="1969506348">
              <w:marLeft w:val="0"/>
              <w:marRight w:val="0"/>
              <w:marTop w:val="0"/>
              <w:marBottom w:val="0"/>
              <w:divBdr>
                <w:top w:val="none" w:sz="0" w:space="0" w:color="auto"/>
                <w:left w:val="none" w:sz="0" w:space="0" w:color="auto"/>
                <w:bottom w:val="none" w:sz="0" w:space="0" w:color="auto"/>
                <w:right w:val="none" w:sz="0" w:space="0" w:color="auto"/>
              </w:divBdr>
              <w:divsChild>
                <w:div w:id="861557852">
                  <w:marLeft w:val="0"/>
                  <w:marRight w:val="0"/>
                  <w:marTop w:val="0"/>
                  <w:marBottom w:val="0"/>
                  <w:divBdr>
                    <w:top w:val="none" w:sz="0" w:space="0" w:color="auto"/>
                    <w:left w:val="none" w:sz="0" w:space="0" w:color="auto"/>
                    <w:bottom w:val="none" w:sz="0" w:space="0" w:color="auto"/>
                    <w:right w:val="none" w:sz="0" w:space="0" w:color="auto"/>
                  </w:divBdr>
                  <w:divsChild>
                    <w:div w:id="497497523">
                      <w:marLeft w:val="0"/>
                      <w:marRight w:val="0"/>
                      <w:marTop w:val="0"/>
                      <w:marBottom w:val="0"/>
                      <w:divBdr>
                        <w:top w:val="none" w:sz="0" w:space="0" w:color="auto"/>
                        <w:left w:val="none" w:sz="0" w:space="0" w:color="auto"/>
                        <w:bottom w:val="none" w:sz="0" w:space="0" w:color="auto"/>
                        <w:right w:val="none" w:sz="0" w:space="0" w:color="auto"/>
                      </w:divBdr>
                      <w:divsChild>
                        <w:div w:id="1795517905">
                          <w:marLeft w:val="0"/>
                          <w:marRight w:val="0"/>
                          <w:marTop w:val="0"/>
                          <w:marBottom w:val="0"/>
                          <w:divBdr>
                            <w:top w:val="none" w:sz="0" w:space="0" w:color="auto"/>
                            <w:left w:val="none" w:sz="0" w:space="0" w:color="auto"/>
                            <w:bottom w:val="none" w:sz="0" w:space="0" w:color="auto"/>
                            <w:right w:val="none" w:sz="0" w:space="0" w:color="auto"/>
                          </w:divBdr>
                          <w:divsChild>
                            <w:div w:id="17115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731042">
      <w:bodyDiv w:val="1"/>
      <w:marLeft w:val="0"/>
      <w:marRight w:val="0"/>
      <w:marTop w:val="0"/>
      <w:marBottom w:val="0"/>
      <w:divBdr>
        <w:top w:val="none" w:sz="0" w:space="0" w:color="auto"/>
        <w:left w:val="none" w:sz="0" w:space="0" w:color="auto"/>
        <w:bottom w:val="none" w:sz="0" w:space="0" w:color="auto"/>
        <w:right w:val="none" w:sz="0" w:space="0" w:color="auto"/>
      </w:divBdr>
      <w:divsChild>
        <w:div w:id="1198391644">
          <w:marLeft w:val="0"/>
          <w:marRight w:val="0"/>
          <w:marTop w:val="0"/>
          <w:marBottom w:val="0"/>
          <w:divBdr>
            <w:top w:val="none" w:sz="0" w:space="0" w:color="auto"/>
            <w:left w:val="none" w:sz="0" w:space="0" w:color="auto"/>
            <w:bottom w:val="none" w:sz="0" w:space="0" w:color="auto"/>
            <w:right w:val="none" w:sz="0" w:space="0" w:color="auto"/>
          </w:divBdr>
          <w:divsChild>
            <w:div w:id="1997108070">
              <w:marLeft w:val="0"/>
              <w:marRight w:val="0"/>
              <w:marTop w:val="0"/>
              <w:marBottom w:val="0"/>
              <w:divBdr>
                <w:top w:val="none" w:sz="0" w:space="0" w:color="auto"/>
                <w:left w:val="none" w:sz="0" w:space="0" w:color="auto"/>
                <w:bottom w:val="none" w:sz="0" w:space="0" w:color="auto"/>
                <w:right w:val="none" w:sz="0" w:space="0" w:color="auto"/>
              </w:divBdr>
              <w:divsChild>
                <w:div w:id="1483037992">
                  <w:marLeft w:val="0"/>
                  <w:marRight w:val="0"/>
                  <w:marTop w:val="0"/>
                  <w:marBottom w:val="0"/>
                  <w:divBdr>
                    <w:top w:val="none" w:sz="0" w:space="0" w:color="auto"/>
                    <w:left w:val="none" w:sz="0" w:space="0" w:color="auto"/>
                    <w:bottom w:val="none" w:sz="0" w:space="0" w:color="auto"/>
                    <w:right w:val="none" w:sz="0" w:space="0" w:color="auto"/>
                  </w:divBdr>
                  <w:divsChild>
                    <w:div w:id="1086612486">
                      <w:marLeft w:val="0"/>
                      <w:marRight w:val="0"/>
                      <w:marTop w:val="0"/>
                      <w:marBottom w:val="0"/>
                      <w:divBdr>
                        <w:top w:val="none" w:sz="0" w:space="0" w:color="auto"/>
                        <w:left w:val="none" w:sz="0" w:space="0" w:color="auto"/>
                        <w:bottom w:val="none" w:sz="0" w:space="0" w:color="auto"/>
                        <w:right w:val="none" w:sz="0" w:space="0" w:color="auto"/>
                      </w:divBdr>
                      <w:divsChild>
                        <w:div w:id="866914614">
                          <w:marLeft w:val="0"/>
                          <w:marRight w:val="0"/>
                          <w:marTop w:val="0"/>
                          <w:marBottom w:val="0"/>
                          <w:divBdr>
                            <w:top w:val="none" w:sz="0" w:space="0" w:color="auto"/>
                            <w:left w:val="none" w:sz="0" w:space="0" w:color="auto"/>
                            <w:bottom w:val="none" w:sz="0" w:space="0" w:color="auto"/>
                            <w:right w:val="none" w:sz="0" w:space="0" w:color="auto"/>
                          </w:divBdr>
                          <w:divsChild>
                            <w:div w:id="13961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749482">
      <w:bodyDiv w:val="1"/>
      <w:marLeft w:val="0"/>
      <w:marRight w:val="0"/>
      <w:marTop w:val="0"/>
      <w:marBottom w:val="0"/>
      <w:divBdr>
        <w:top w:val="none" w:sz="0" w:space="0" w:color="auto"/>
        <w:left w:val="none" w:sz="0" w:space="0" w:color="auto"/>
        <w:bottom w:val="none" w:sz="0" w:space="0" w:color="auto"/>
        <w:right w:val="none" w:sz="0" w:space="0" w:color="auto"/>
      </w:divBdr>
    </w:div>
    <w:div w:id="701327579">
      <w:bodyDiv w:val="1"/>
      <w:marLeft w:val="0"/>
      <w:marRight w:val="0"/>
      <w:marTop w:val="0"/>
      <w:marBottom w:val="0"/>
      <w:divBdr>
        <w:top w:val="none" w:sz="0" w:space="0" w:color="auto"/>
        <w:left w:val="none" w:sz="0" w:space="0" w:color="auto"/>
        <w:bottom w:val="none" w:sz="0" w:space="0" w:color="auto"/>
        <w:right w:val="none" w:sz="0" w:space="0" w:color="auto"/>
      </w:divBdr>
    </w:div>
    <w:div w:id="832258467">
      <w:bodyDiv w:val="1"/>
      <w:marLeft w:val="0"/>
      <w:marRight w:val="0"/>
      <w:marTop w:val="0"/>
      <w:marBottom w:val="0"/>
      <w:divBdr>
        <w:top w:val="none" w:sz="0" w:space="0" w:color="auto"/>
        <w:left w:val="none" w:sz="0" w:space="0" w:color="auto"/>
        <w:bottom w:val="none" w:sz="0" w:space="0" w:color="auto"/>
        <w:right w:val="none" w:sz="0" w:space="0" w:color="auto"/>
      </w:divBdr>
    </w:div>
    <w:div w:id="835540348">
      <w:bodyDiv w:val="1"/>
      <w:marLeft w:val="0"/>
      <w:marRight w:val="0"/>
      <w:marTop w:val="0"/>
      <w:marBottom w:val="0"/>
      <w:divBdr>
        <w:top w:val="none" w:sz="0" w:space="0" w:color="auto"/>
        <w:left w:val="none" w:sz="0" w:space="0" w:color="auto"/>
        <w:bottom w:val="none" w:sz="0" w:space="0" w:color="auto"/>
        <w:right w:val="none" w:sz="0" w:space="0" w:color="auto"/>
      </w:divBdr>
    </w:div>
    <w:div w:id="1017930843">
      <w:bodyDiv w:val="1"/>
      <w:marLeft w:val="0"/>
      <w:marRight w:val="0"/>
      <w:marTop w:val="0"/>
      <w:marBottom w:val="0"/>
      <w:divBdr>
        <w:top w:val="none" w:sz="0" w:space="0" w:color="auto"/>
        <w:left w:val="none" w:sz="0" w:space="0" w:color="auto"/>
        <w:bottom w:val="none" w:sz="0" w:space="0" w:color="auto"/>
        <w:right w:val="none" w:sz="0" w:space="0" w:color="auto"/>
      </w:divBdr>
    </w:div>
    <w:div w:id="1099258394">
      <w:bodyDiv w:val="1"/>
      <w:marLeft w:val="0"/>
      <w:marRight w:val="0"/>
      <w:marTop w:val="0"/>
      <w:marBottom w:val="0"/>
      <w:divBdr>
        <w:top w:val="none" w:sz="0" w:space="0" w:color="auto"/>
        <w:left w:val="none" w:sz="0" w:space="0" w:color="auto"/>
        <w:bottom w:val="none" w:sz="0" w:space="0" w:color="auto"/>
        <w:right w:val="none" w:sz="0" w:space="0" w:color="auto"/>
      </w:divBdr>
    </w:div>
    <w:div w:id="1161657227">
      <w:bodyDiv w:val="1"/>
      <w:marLeft w:val="0"/>
      <w:marRight w:val="0"/>
      <w:marTop w:val="0"/>
      <w:marBottom w:val="0"/>
      <w:divBdr>
        <w:top w:val="none" w:sz="0" w:space="0" w:color="auto"/>
        <w:left w:val="none" w:sz="0" w:space="0" w:color="auto"/>
        <w:bottom w:val="none" w:sz="0" w:space="0" w:color="auto"/>
        <w:right w:val="none" w:sz="0" w:space="0" w:color="auto"/>
      </w:divBdr>
    </w:div>
    <w:div w:id="1183007166">
      <w:bodyDiv w:val="1"/>
      <w:marLeft w:val="0"/>
      <w:marRight w:val="0"/>
      <w:marTop w:val="0"/>
      <w:marBottom w:val="0"/>
      <w:divBdr>
        <w:top w:val="none" w:sz="0" w:space="0" w:color="auto"/>
        <w:left w:val="none" w:sz="0" w:space="0" w:color="auto"/>
        <w:bottom w:val="none" w:sz="0" w:space="0" w:color="auto"/>
        <w:right w:val="none" w:sz="0" w:space="0" w:color="auto"/>
      </w:divBdr>
    </w:div>
    <w:div w:id="1296715499">
      <w:bodyDiv w:val="1"/>
      <w:marLeft w:val="0"/>
      <w:marRight w:val="0"/>
      <w:marTop w:val="0"/>
      <w:marBottom w:val="0"/>
      <w:divBdr>
        <w:top w:val="none" w:sz="0" w:space="0" w:color="auto"/>
        <w:left w:val="none" w:sz="0" w:space="0" w:color="auto"/>
        <w:bottom w:val="none" w:sz="0" w:space="0" w:color="auto"/>
        <w:right w:val="none" w:sz="0" w:space="0" w:color="auto"/>
      </w:divBdr>
    </w:div>
    <w:div w:id="1509446686">
      <w:bodyDiv w:val="1"/>
      <w:marLeft w:val="0"/>
      <w:marRight w:val="0"/>
      <w:marTop w:val="0"/>
      <w:marBottom w:val="0"/>
      <w:divBdr>
        <w:top w:val="none" w:sz="0" w:space="0" w:color="auto"/>
        <w:left w:val="none" w:sz="0" w:space="0" w:color="auto"/>
        <w:bottom w:val="none" w:sz="0" w:space="0" w:color="auto"/>
        <w:right w:val="none" w:sz="0" w:space="0" w:color="auto"/>
      </w:divBdr>
    </w:div>
    <w:div w:id="1595547795">
      <w:bodyDiv w:val="1"/>
      <w:marLeft w:val="0"/>
      <w:marRight w:val="0"/>
      <w:marTop w:val="0"/>
      <w:marBottom w:val="0"/>
      <w:divBdr>
        <w:top w:val="none" w:sz="0" w:space="0" w:color="auto"/>
        <w:left w:val="none" w:sz="0" w:space="0" w:color="auto"/>
        <w:bottom w:val="none" w:sz="0" w:space="0" w:color="auto"/>
        <w:right w:val="none" w:sz="0" w:space="0" w:color="auto"/>
      </w:divBdr>
    </w:div>
    <w:div w:id="1649358908">
      <w:bodyDiv w:val="1"/>
      <w:marLeft w:val="0"/>
      <w:marRight w:val="0"/>
      <w:marTop w:val="0"/>
      <w:marBottom w:val="0"/>
      <w:divBdr>
        <w:top w:val="none" w:sz="0" w:space="0" w:color="auto"/>
        <w:left w:val="none" w:sz="0" w:space="0" w:color="auto"/>
        <w:bottom w:val="none" w:sz="0" w:space="0" w:color="auto"/>
        <w:right w:val="none" w:sz="0" w:space="0" w:color="auto"/>
      </w:divBdr>
    </w:div>
    <w:div w:id="1700355352">
      <w:bodyDiv w:val="1"/>
      <w:marLeft w:val="0"/>
      <w:marRight w:val="0"/>
      <w:marTop w:val="0"/>
      <w:marBottom w:val="0"/>
      <w:divBdr>
        <w:top w:val="none" w:sz="0" w:space="0" w:color="auto"/>
        <w:left w:val="none" w:sz="0" w:space="0" w:color="auto"/>
        <w:bottom w:val="none" w:sz="0" w:space="0" w:color="auto"/>
        <w:right w:val="none" w:sz="0" w:space="0" w:color="auto"/>
      </w:divBdr>
    </w:div>
    <w:div w:id="1741781329">
      <w:bodyDiv w:val="1"/>
      <w:marLeft w:val="0"/>
      <w:marRight w:val="0"/>
      <w:marTop w:val="0"/>
      <w:marBottom w:val="0"/>
      <w:divBdr>
        <w:top w:val="none" w:sz="0" w:space="0" w:color="auto"/>
        <w:left w:val="none" w:sz="0" w:space="0" w:color="auto"/>
        <w:bottom w:val="none" w:sz="0" w:space="0" w:color="auto"/>
        <w:right w:val="none" w:sz="0" w:space="0" w:color="auto"/>
      </w:divBdr>
    </w:div>
    <w:div w:id="1821266084">
      <w:bodyDiv w:val="1"/>
      <w:marLeft w:val="0"/>
      <w:marRight w:val="0"/>
      <w:marTop w:val="0"/>
      <w:marBottom w:val="0"/>
      <w:divBdr>
        <w:top w:val="none" w:sz="0" w:space="0" w:color="auto"/>
        <w:left w:val="none" w:sz="0" w:space="0" w:color="auto"/>
        <w:bottom w:val="none" w:sz="0" w:space="0" w:color="auto"/>
        <w:right w:val="none" w:sz="0" w:space="0" w:color="auto"/>
      </w:divBdr>
    </w:div>
    <w:div w:id="1823081610">
      <w:bodyDiv w:val="1"/>
      <w:marLeft w:val="0"/>
      <w:marRight w:val="0"/>
      <w:marTop w:val="0"/>
      <w:marBottom w:val="0"/>
      <w:divBdr>
        <w:top w:val="none" w:sz="0" w:space="0" w:color="auto"/>
        <w:left w:val="none" w:sz="0" w:space="0" w:color="auto"/>
        <w:bottom w:val="none" w:sz="0" w:space="0" w:color="auto"/>
        <w:right w:val="none" w:sz="0" w:space="0" w:color="auto"/>
      </w:divBdr>
    </w:div>
    <w:div w:id="1847405306">
      <w:bodyDiv w:val="1"/>
      <w:marLeft w:val="0"/>
      <w:marRight w:val="0"/>
      <w:marTop w:val="0"/>
      <w:marBottom w:val="0"/>
      <w:divBdr>
        <w:top w:val="none" w:sz="0" w:space="0" w:color="auto"/>
        <w:left w:val="none" w:sz="0" w:space="0" w:color="auto"/>
        <w:bottom w:val="none" w:sz="0" w:space="0" w:color="auto"/>
        <w:right w:val="none" w:sz="0" w:space="0" w:color="auto"/>
      </w:divBdr>
    </w:div>
    <w:div w:id="1882551150">
      <w:bodyDiv w:val="1"/>
      <w:marLeft w:val="0"/>
      <w:marRight w:val="0"/>
      <w:marTop w:val="0"/>
      <w:marBottom w:val="0"/>
      <w:divBdr>
        <w:top w:val="none" w:sz="0" w:space="0" w:color="auto"/>
        <w:left w:val="none" w:sz="0" w:space="0" w:color="auto"/>
        <w:bottom w:val="none" w:sz="0" w:space="0" w:color="auto"/>
        <w:right w:val="none" w:sz="0" w:space="0" w:color="auto"/>
      </w:divBdr>
      <w:divsChild>
        <w:div w:id="35398738">
          <w:marLeft w:val="0"/>
          <w:marRight w:val="0"/>
          <w:marTop w:val="0"/>
          <w:marBottom w:val="0"/>
          <w:divBdr>
            <w:top w:val="none" w:sz="0" w:space="0" w:color="auto"/>
            <w:left w:val="none" w:sz="0" w:space="0" w:color="auto"/>
            <w:bottom w:val="none" w:sz="0" w:space="0" w:color="auto"/>
            <w:right w:val="none" w:sz="0" w:space="0" w:color="auto"/>
          </w:divBdr>
          <w:divsChild>
            <w:div w:id="926158235">
              <w:marLeft w:val="0"/>
              <w:marRight w:val="0"/>
              <w:marTop w:val="0"/>
              <w:marBottom w:val="0"/>
              <w:divBdr>
                <w:top w:val="none" w:sz="0" w:space="0" w:color="auto"/>
                <w:left w:val="none" w:sz="0" w:space="0" w:color="auto"/>
                <w:bottom w:val="none" w:sz="0" w:space="0" w:color="auto"/>
                <w:right w:val="none" w:sz="0" w:space="0" w:color="auto"/>
              </w:divBdr>
            </w:div>
            <w:div w:id="163906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42844">
      <w:bodyDiv w:val="1"/>
      <w:marLeft w:val="0"/>
      <w:marRight w:val="0"/>
      <w:marTop w:val="0"/>
      <w:marBottom w:val="0"/>
      <w:divBdr>
        <w:top w:val="none" w:sz="0" w:space="0" w:color="auto"/>
        <w:left w:val="none" w:sz="0" w:space="0" w:color="auto"/>
        <w:bottom w:val="none" w:sz="0" w:space="0" w:color="auto"/>
        <w:right w:val="none" w:sz="0" w:space="0" w:color="auto"/>
      </w:divBdr>
    </w:div>
    <w:div w:id="1949265289">
      <w:bodyDiv w:val="1"/>
      <w:marLeft w:val="0"/>
      <w:marRight w:val="0"/>
      <w:marTop w:val="0"/>
      <w:marBottom w:val="0"/>
      <w:divBdr>
        <w:top w:val="none" w:sz="0" w:space="0" w:color="auto"/>
        <w:left w:val="none" w:sz="0" w:space="0" w:color="auto"/>
        <w:bottom w:val="none" w:sz="0" w:space="0" w:color="auto"/>
        <w:right w:val="none" w:sz="0" w:space="0" w:color="auto"/>
      </w:divBdr>
    </w:div>
    <w:div w:id="1981031593">
      <w:bodyDiv w:val="1"/>
      <w:marLeft w:val="0"/>
      <w:marRight w:val="0"/>
      <w:marTop w:val="0"/>
      <w:marBottom w:val="0"/>
      <w:divBdr>
        <w:top w:val="none" w:sz="0" w:space="0" w:color="auto"/>
        <w:left w:val="none" w:sz="0" w:space="0" w:color="auto"/>
        <w:bottom w:val="none" w:sz="0" w:space="0" w:color="auto"/>
        <w:right w:val="none" w:sz="0" w:space="0" w:color="auto"/>
      </w:divBdr>
    </w:div>
    <w:div w:id="207739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eocdata.org/"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F3BFF3B7AAAF49AED8FAE013C3E884" ma:contentTypeVersion="11" ma:contentTypeDescription="Create a new document." ma:contentTypeScope="" ma:versionID="0aaf40addead90f8e1f20b51815187b5">
  <xsd:schema xmlns:xsd="http://www.w3.org/2001/XMLSchema" xmlns:xs="http://www.w3.org/2001/XMLSchema" xmlns:p="http://schemas.microsoft.com/office/2006/metadata/properties" xmlns:ns3="6618b8ea-dfa3-4d32-b83a-8a6b8334cc47" xmlns:ns4="df77d108-ec7a-41a1-b568-37fb28520fa3" targetNamespace="http://schemas.microsoft.com/office/2006/metadata/properties" ma:root="true" ma:fieldsID="5110fd2754cd373048480846d4cc9871" ns3:_="" ns4:_="">
    <xsd:import namespace="6618b8ea-dfa3-4d32-b83a-8a6b8334cc47"/>
    <xsd:import namespace="df77d108-ec7a-41a1-b568-37fb28520f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8b8ea-dfa3-4d32-b83a-8a6b8334c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7d108-ec7a-41a1-b568-37fb28520f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47A45-BF53-42A4-967A-31EAA2F68693}">
  <ds:schemaRefs>
    <ds:schemaRef ds:uri="http://schemas.openxmlformats.org/officeDocument/2006/bibliography"/>
  </ds:schemaRefs>
</ds:datastoreItem>
</file>

<file path=customXml/itemProps2.xml><?xml version="1.0" encoding="utf-8"?>
<ds:datastoreItem xmlns:ds="http://schemas.openxmlformats.org/officeDocument/2006/customXml" ds:itemID="{50B6B872-17F5-468B-83CD-E9695443782E}">
  <ds:schemaRefs>
    <ds:schemaRef ds:uri="http://schemas.microsoft.com/sharepoint/v3/contenttype/forms"/>
  </ds:schemaRefs>
</ds:datastoreItem>
</file>

<file path=customXml/itemProps3.xml><?xml version="1.0" encoding="utf-8"?>
<ds:datastoreItem xmlns:ds="http://schemas.openxmlformats.org/officeDocument/2006/customXml" ds:itemID="{CD924FEC-DEB4-4E44-98F1-6AA8DF6B1F95}">
  <ds:schemaRefs>
    <ds:schemaRef ds:uri="http://schemas.microsoft.com/office/2006/documentManagement/types"/>
    <ds:schemaRef ds:uri="http://www.w3.org/XML/1998/namespace"/>
    <ds:schemaRef ds:uri="http://purl.org/dc/elements/1.1/"/>
    <ds:schemaRef ds:uri="http://purl.org/dc/dcmitype/"/>
    <ds:schemaRef ds:uri="http://purl.org/dc/terms/"/>
    <ds:schemaRef ds:uri="df77d108-ec7a-41a1-b568-37fb28520fa3"/>
    <ds:schemaRef ds:uri="6618b8ea-dfa3-4d32-b83a-8a6b8334cc47"/>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DF47E3A-FFA0-4D52-830C-2DA709157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8b8ea-dfa3-4d32-b83a-8a6b8334cc47"/>
    <ds:schemaRef ds:uri="df77d108-ec7a-41a1-b568-37fb28520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966D92-3AC8-4DDD-95BB-2EC2D2CA2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Specific Instructions Justification</vt:lpstr>
    </vt:vector>
  </TitlesOfParts>
  <Company>EEOC</Company>
  <LinksUpToDate>false</LinksUpToDate>
  <CharactersWithSpaces>11944</CharactersWithSpaces>
  <SharedDoc>false</SharedDoc>
  <HLinks>
    <vt:vector size="6" baseType="variant">
      <vt:variant>
        <vt:i4>2031622</vt:i4>
      </vt:variant>
      <vt:variant>
        <vt:i4>0</vt:i4>
      </vt:variant>
      <vt:variant>
        <vt:i4>0</vt:i4>
      </vt:variant>
      <vt:variant>
        <vt:i4>5</vt:i4>
      </vt:variant>
      <vt:variant>
        <vt:lpwstr>https://eeocdata.org/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Instructions Justification</dc:title>
  <dc:subject/>
  <dc:creator>OEDA</dc:creator>
  <cp:keywords/>
  <cp:lastModifiedBy>MARGARET NOONAN</cp:lastModifiedBy>
  <cp:revision>2</cp:revision>
  <cp:lastPrinted>2021-02-22T22:57:00Z</cp:lastPrinted>
  <dcterms:created xsi:type="dcterms:W3CDTF">2021-03-11T14:27:00Z</dcterms:created>
  <dcterms:modified xsi:type="dcterms:W3CDTF">2021-03-11T14:27:00Z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0x010100E5F3BFF3B7AAAF49AED8FAE013C3E884</vt:lpwstr>
  </property>
</Properties>
</file>