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57E2C" w:rsidR="00434607" w:rsidP="00434607" w:rsidRDefault="00434607" w14:paraId="3759B484" w14:textId="77777777">
      <w:pPr>
        <w:framePr w:w="1440" w:wrap="auto" w:hAnchor="page" w:vAnchor="page" w:x="541" w:y="1801"/>
        <w:rPr>
          <w:rFonts w:ascii="Arial" w:hAnsi="Arial" w:cs="Arial"/>
          <w:sz w:val="16"/>
          <w:szCs w:val="16"/>
        </w:rPr>
      </w:pPr>
      <w:r w:rsidRPr="00057E2C">
        <w:rPr>
          <w:rFonts w:ascii="Arial" w:hAnsi="Arial" w:cs="Arial"/>
          <w:b/>
          <w:bCs/>
          <w:sz w:val="16"/>
          <w:szCs w:val="16"/>
        </w:rPr>
        <w:t>United States Department of Agriculture</w:t>
      </w:r>
    </w:p>
    <w:p w:rsidRPr="00057E2C" w:rsidR="00434607" w:rsidP="00434607" w:rsidRDefault="00434607" w14:paraId="076EFD2E" w14:textId="77777777">
      <w:pPr>
        <w:framePr w:w="1440" w:wrap="auto" w:hAnchor="page" w:vAnchor="page" w:x="541" w:y="1801"/>
        <w:rPr>
          <w:rFonts w:ascii="Arial" w:hAnsi="Arial" w:cs="Arial"/>
          <w:sz w:val="16"/>
          <w:szCs w:val="16"/>
        </w:rPr>
      </w:pPr>
    </w:p>
    <w:p w:rsidRPr="00057E2C" w:rsidR="00434607" w:rsidP="00434607" w:rsidRDefault="00434607" w14:paraId="47F37D4A" w14:textId="77777777">
      <w:pPr>
        <w:framePr w:w="1440" w:wrap="auto" w:hAnchor="page" w:vAnchor="page" w:x="541" w:y="1801"/>
        <w:rPr>
          <w:rFonts w:ascii="Arial" w:hAnsi="Arial" w:cs="Arial"/>
          <w:sz w:val="16"/>
          <w:szCs w:val="16"/>
        </w:rPr>
      </w:pPr>
      <w:r w:rsidRPr="00057E2C">
        <w:rPr>
          <w:rFonts w:ascii="Arial" w:hAnsi="Arial" w:cs="Arial"/>
          <w:sz w:val="16"/>
          <w:szCs w:val="16"/>
        </w:rPr>
        <w:t xml:space="preserve">Farm </w:t>
      </w:r>
      <w:r w:rsidR="002D2D5B">
        <w:rPr>
          <w:rFonts w:ascii="Arial" w:hAnsi="Arial" w:cs="Arial"/>
          <w:sz w:val="16"/>
          <w:szCs w:val="16"/>
        </w:rPr>
        <w:t xml:space="preserve">Production </w:t>
      </w:r>
    </w:p>
    <w:p w:rsidRPr="00057E2C" w:rsidR="00434607" w:rsidP="00434607" w:rsidRDefault="002D2D5B" w14:paraId="631A66D5" w14:textId="77777777">
      <w:pPr>
        <w:framePr w:w="1440" w:wrap="auto" w:hAnchor="page" w:vAnchor="page" w:x="541" w:y="1801"/>
        <w:rPr>
          <w:rFonts w:ascii="Arial" w:hAnsi="Arial" w:cs="Arial"/>
          <w:sz w:val="16"/>
          <w:szCs w:val="16"/>
        </w:rPr>
      </w:pPr>
      <w:r>
        <w:rPr>
          <w:rFonts w:ascii="Arial" w:hAnsi="Arial" w:cs="Arial"/>
          <w:sz w:val="16"/>
          <w:szCs w:val="16"/>
        </w:rPr>
        <w:t>And Conservation (FPAC)</w:t>
      </w:r>
    </w:p>
    <w:p w:rsidRPr="00057E2C" w:rsidR="00434607" w:rsidP="00434607" w:rsidRDefault="00434607" w14:paraId="06E7E940" w14:textId="77777777">
      <w:pPr>
        <w:framePr w:w="1440" w:wrap="auto" w:hAnchor="page" w:vAnchor="page" w:x="541" w:y="1801"/>
        <w:rPr>
          <w:rFonts w:ascii="Arial" w:hAnsi="Arial" w:cs="Arial"/>
          <w:sz w:val="16"/>
          <w:szCs w:val="16"/>
        </w:rPr>
      </w:pPr>
    </w:p>
    <w:p w:rsidRPr="00057E2C" w:rsidR="00434607" w:rsidP="00434607" w:rsidRDefault="00434607" w14:paraId="09EBF6FF" w14:textId="77777777">
      <w:pPr>
        <w:framePr w:w="1440" w:wrap="auto" w:hAnchor="page" w:vAnchor="page" w:x="541" w:y="1801"/>
        <w:rPr>
          <w:rFonts w:ascii="Arial" w:hAnsi="Arial" w:cs="Arial"/>
          <w:sz w:val="16"/>
          <w:szCs w:val="16"/>
        </w:rPr>
      </w:pPr>
      <w:r w:rsidRPr="00057E2C">
        <w:rPr>
          <w:rFonts w:ascii="Arial" w:hAnsi="Arial" w:cs="Arial"/>
          <w:sz w:val="16"/>
          <w:szCs w:val="16"/>
        </w:rPr>
        <w:t>Farm Service Agency</w:t>
      </w:r>
      <w:r w:rsidR="002D2D5B">
        <w:rPr>
          <w:rFonts w:ascii="Arial" w:hAnsi="Arial" w:cs="Arial"/>
          <w:sz w:val="16"/>
          <w:szCs w:val="16"/>
        </w:rPr>
        <w:t xml:space="preserve"> (FSA)</w:t>
      </w:r>
    </w:p>
    <w:p w:rsidRPr="00057E2C" w:rsidR="00434607" w:rsidP="00434607" w:rsidRDefault="00434607" w14:paraId="3C6F57B3" w14:textId="77777777">
      <w:pPr>
        <w:framePr w:w="1440" w:wrap="auto" w:hAnchor="page" w:vAnchor="page" w:x="541" w:y="1801"/>
        <w:rPr>
          <w:rFonts w:ascii="Arial" w:hAnsi="Arial" w:cs="Arial"/>
          <w:sz w:val="16"/>
          <w:szCs w:val="16"/>
        </w:rPr>
      </w:pPr>
    </w:p>
    <w:p w:rsidRPr="00057E2C" w:rsidR="00434607" w:rsidP="00434607" w:rsidRDefault="00434607" w14:paraId="1684374F" w14:textId="77777777">
      <w:pPr>
        <w:framePr w:w="1440" w:wrap="auto" w:hAnchor="page" w:vAnchor="page" w:x="541" w:y="1801"/>
        <w:rPr>
          <w:rFonts w:ascii="Arial" w:hAnsi="Arial" w:cs="Arial"/>
          <w:sz w:val="16"/>
          <w:szCs w:val="16"/>
        </w:rPr>
      </w:pPr>
      <w:smartTag w:uri="urn:schemas-microsoft-com:office:smarttags" w:element="Street">
        <w:smartTag w:uri="urn:schemas-microsoft-com:office:smarttags" w:element="address">
          <w:r w:rsidRPr="00057E2C">
            <w:rPr>
              <w:rFonts w:ascii="Arial" w:hAnsi="Arial" w:cs="Arial"/>
              <w:sz w:val="16"/>
              <w:szCs w:val="16"/>
            </w:rPr>
            <w:t>1400 Independence Avenue, SW</w:t>
          </w:r>
        </w:smartTag>
      </w:smartTag>
    </w:p>
    <w:p w:rsidRPr="00057E2C" w:rsidR="00434607" w:rsidP="00434607" w:rsidRDefault="00434607" w14:paraId="694A9DE6" w14:textId="77777777">
      <w:pPr>
        <w:framePr w:w="1440" w:wrap="auto" w:hAnchor="page" w:vAnchor="page" w:x="541" w:y="1801"/>
        <w:rPr>
          <w:rFonts w:ascii="Arial" w:hAnsi="Arial" w:cs="Arial"/>
          <w:sz w:val="16"/>
          <w:szCs w:val="16"/>
        </w:rPr>
      </w:pPr>
      <w:r w:rsidRPr="00057E2C">
        <w:rPr>
          <w:rFonts w:ascii="Arial" w:hAnsi="Arial" w:cs="Arial"/>
          <w:sz w:val="16"/>
          <w:szCs w:val="16"/>
        </w:rPr>
        <w:t>Stop 0540</w:t>
      </w:r>
    </w:p>
    <w:p w:rsidRPr="00057E2C" w:rsidR="00434607" w:rsidP="00434607" w:rsidRDefault="00434607" w14:paraId="6E987657" w14:textId="77777777">
      <w:pPr>
        <w:framePr w:w="1440" w:wrap="auto" w:hAnchor="page" w:vAnchor="page" w:x="541" w:y="1801"/>
        <w:rPr>
          <w:rFonts w:ascii="Arial" w:hAnsi="Arial" w:cs="Arial"/>
          <w:sz w:val="16"/>
          <w:szCs w:val="16"/>
        </w:rPr>
      </w:pPr>
      <w:smartTag w:uri="urn:schemas-microsoft-com:office:smarttags" w:element="country-region">
        <w:smartTag w:uri="urn:schemas-microsoft-com:office:smarttags" w:element="City">
          <w:r w:rsidRPr="00057E2C">
            <w:rPr>
              <w:rFonts w:ascii="Arial" w:hAnsi="Arial" w:cs="Arial"/>
              <w:sz w:val="16"/>
              <w:szCs w:val="16"/>
            </w:rPr>
            <w:t>Washington</w:t>
          </w:r>
        </w:smartTag>
        <w:r w:rsidRPr="00057E2C">
          <w:rPr>
            <w:rFonts w:ascii="Arial" w:hAnsi="Arial" w:cs="Arial"/>
            <w:sz w:val="16"/>
            <w:szCs w:val="16"/>
          </w:rPr>
          <w:t xml:space="preserve">, </w:t>
        </w:r>
        <w:smartTag w:uri="urn:schemas-microsoft-com:office:smarttags" w:element="State">
          <w:r w:rsidRPr="00057E2C">
            <w:rPr>
              <w:rFonts w:ascii="Arial" w:hAnsi="Arial" w:cs="Arial"/>
              <w:sz w:val="16"/>
              <w:szCs w:val="16"/>
            </w:rPr>
            <w:t>DC</w:t>
          </w:r>
        </w:smartTag>
      </w:smartTag>
    </w:p>
    <w:p w:rsidRPr="00057E2C" w:rsidR="00434607" w:rsidP="00434607" w:rsidRDefault="00434607" w14:paraId="6A00D61F" w14:textId="77777777">
      <w:pPr>
        <w:framePr w:w="1440" w:wrap="auto" w:hAnchor="page" w:vAnchor="page" w:x="541" w:y="1801"/>
        <w:rPr>
          <w:rFonts w:ascii="Arial" w:hAnsi="Arial" w:cs="Arial"/>
          <w:sz w:val="16"/>
          <w:szCs w:val="16"/>
        </w:rPr>
      </w:pPr>
      <w:r w:rsidRPr="00057E2C">
        <w:rPr>
          <w:rFonts w:ascii="Arial" w:hAnsi="Arial" w:cs="Arial"/>
          <w:sz w:val="16"/>
          <w:szCs w:val="16"/>
        </w:rPr>
        <w:t>20250-0540</w:t>
      </w:r>
    </w:p>
    <w:p w:rsidRPr="00057E2C" w:rsidR="00434607" w:rsidP="00434607" w:rsidRDefault="00434607" w14:paraId="3D236078" w14:textId="77777777">
      <w:pPr>
        <w:framePr w:w="1440" w:wrap="auto" w:hAnchor="page" w:vAnchor="page" w:x="541" w:y="1801"/>
      </w:pPr>
    </w:p>
    <w:p w:rsidRPr="00057E2C" w:rsidR="00434607" w:rsidP="00434607" w:rsidRDefault="0024344E" w14:paraId="1138A314" w14:textId="77777777">
      <w:r w:rsidRPr="00057E2C">
        <w:rPr>
          <w:noProof/>
        </w:rPr>
        <w:drawing>
          <wp:inline distT="0" distB="0" distL="0" distR="0" wp14:anchorId="28118B61" wp14:editId="441CC707">
            <wp:extent cx="577850" cy="4051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7850" cy="405130"/>
                    </a:xfrm>
                    <a:prstGeom prst="rect">
                      <a:avLst/>
                    </a:prstGeom>
                    <a:noFill/>
                    <a:ln w="9525">
                      <a:noFill/>
                      <a:miter lim="800000"/>
                      <a:headEnd/>
                      <a:tailEnd/>
                    </a:ln>
                  </pic:spPr>
                </pic:pic>
              </a:graphicData>
            </a:graphic>
          </wp:inline>
        </w:drawing>
      </w:r>
    </w:p>
    <w:p w:rsidRPr="00057E2C" w:rsidR="00C563D0" w:rsidRDefault="00C563D0" w14:paraId="44D4F4AE" w14:textId="77777777">
      <w:pPr>
        <w:tabs>
          <w:tab w:val="right" w:pos="8640"/>
        </w:tabs>
        <w:rPr>
          <w:rFonts w:ascii="CG Times" w:hAnsi="CG Times" w:cs="CG Times"/>
        </w:rPr>
      </w:pPr>
    </w:p>
    <w:p w:rsidRPr="00057E2C" w:rsidR="00890D78" w:rsidRDefault="00890D78" w14:paraId="38BB9CD1" w14:textId="77777777">
      <w:pPr>
        <w:tabs>
          <w:tab w:val="right" w:pos="8640"/>
        </w:tabs>
        <w:rPr>
          <w:rFonts w:ascii="CG Times" w:hAnsi="CG Times" w:cs="CG Times"/>
        </w:rPr>
      </w:pPr>
    </w:p>
    <w:p w:rsidRPr="00057E2C" w:rsidR="00F91D19" w:rsidP="00F91D19" w:rsidRDefault="00F91D19" w14:paraId="3DC004A8" w14:textId="2C51FB05">
      <w:r w:rsidRPr="00057E2C">
        <w:t>DATE:</w:t>
      </w:r>
      <w:r w:rsidRPr="00057E2C">
        <w:tab/>
      </w:r>
      <w:r w:rsidRPr="00057E2C">
        <w:tab/>
      </w:r>
      <w:r w:rsidR="00427B84">
        <w:t>April 1, 2021</w:t>
      </w:r>
    </w:p>
    <w:p w:rsidRPr="00057E2C" w:rsidR="00F91D19" w:rsidP="00F91D19" w:rsidRDefault="00F91D19" w14:paraId="0A7F73AE" w14:textId="77777777"/>
    <w:p w:rsidRPr="00057E2C" w:rsidR="00F91D19" w:rsidP="00F91D19" w:rsidRDefault="00F91D19" w14:paraId="56859B19" w14:textId="4AF6BC17">
      <w:pPr>
        <w:tabs>
          <w:tab w:val="left" w:pos="360"/>
        </w:tabs>
      </w:pPr>
      <w:r w:rsidRPr="00057E2C">
        <w:t>TO:</w:t>
      </w:r>
      <w:r w:rsidRPr="00057E2C">
        <w:tab/>
      </w:r>
      <w:r w:rsidRPr="00057E2C">
        <w:tab/>
      </w:r>
      <w:r w:rsidR="00080B76">
        <w:t>Cortney Higgins</w:t>
      </w:r>
    </w:p>
    <w:p w:rsidRPr="00057E2C" w:rsidR="00F91D19" w:rsidP="00080B76" w:rsidRDefault="00F91D19" w14:paraId="5E9BF375" w14:textId="3603EEDC">
      <w:r w:rsidRPr="00057E2C">
        <w:tab/>
      </w:r>
      <w:r w:rsidRPr="00057E2C">
        <w:tab/>
        <w:t>OMB Desk Officer</w:t>
      </w:r>
    </w:p>
    <w:p w:rsidRPr="00057E2C" w:rsidR="00F91D19" w:rsidP="00F91D19" w:rsidRDefault="00F91D19" w14:paraId="1FD7C67E" w14:textId="77777777"/>
    <w:p w:rsidRPr="00057E2C" w:rsidR="00F91D19" w:rsidP="00F91D19" w:rsidRDefault="00F91D19" w14:paraId="33E69455" w14:textId="77777777">
      <w:r w:rsidRPr="00057E2C">
        <w:t>THROUGH:</w:t>
      </w:r>
      <w:r w:rsidRPr="00057E2C">
        <w:tab/>
        <w:t>Ruth Brown</w:t>
      </w:r>
    </w:p>
    <w:p w:rsidRPr="00057E2C" w:rsidR="00F91D19" w:rsidP="00F91D19" w:rsidRDefault="00F91D19" w14:paraId="2FD56270" w14:textId="7B7FB15A">
      <w:r w:rsidRPr="00057E2C">
        <w:tab/>
      </w:r>
      <w:r w:rsidRPr="00057E2C">
        <w:tab/>
        <w:t xml:space="preserve">USDA Information Collection Officer </w:t>
      </w:r>
    </w:p>
    <w:p w:rsidRPr="00057E2C" w:rsidR="00F91D19" w:rsidP="00F91D19" w:rsidRDefault="00F91D19" w14:paraId="282E2932" w14:textId="77777777"/>
    <w:p w:rsidRPr="00057E2C" w:rsidR="00F91D19" w:rsidP="00B65505" w:rsidRDefault="00F91D19" w14:paraId="0DEF3A16" w14:textId="784D1D78">
      <w:pPr>
        <w:jc w:val="both"/>
      </w:pPr>
      <w:r w:rsidRPr="00057E2C">
        <w:t>FROM:</w:t>
      </w:r>
      <w:r w:rsidR="00080B76">
        <w:tab/>
      </w:r>
      <w:r w:rsidR="009F002A">
        <w:t>B</w:t>
      </w:r>
      <w:r w:rsidR="007B4FDD">
        <w:t xml:space="preserve">rad Karmen </w:t>
      </w:r>
      <w:r w:rsidR="004D25A4">
        <w:rPr>
          <w:noProof/>
        </w:rPr>
        <w:drawing>
          <wp:inline distT="0" distB="0" distL="0" distR="0" wp14:anchorId="4170731D" wp14:editId="11FCF661">
            <wp:extent cx="1799702" cy="3584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872521" cy="372974"/>
                    </a:xfrm>
                    <a:prstGeom prst="rect">
                      <a:avLst/>
                    </a:prstGeom>
                    <a:noFill/>
                    <a:ln w="9525">
                      <a:noFill/>
                      <a:miter lim="800000"/>
                      <a:headEnd/>
                      <a:tailEnd/>
                    </a:ln>
                  </pic:spPr>
                </pic:pic>
              </a:graphicData>
            </a:graphic>
          </wp:inline>
        </w:drawing>
      </w:r>
    </w:p>
    <w:p w:rsidRPr="00057E2C" w:rsidR="00F91D19" w:rsidP="00B65505" w:rsidRDefault="00427B84" w14:paraId="2D940615" w14:textId="2D593769">
      <w:pPr>
        <w:ind w:left="720" w:firstLine="720"/>
        <w:jc w:val="both"/>
      </w:pPr>
      <w:r>
        <w:t xml:space="preserve">Acting </w:t>
      </w:r>
      <w:r w:rsidRPr="00057E2C" w:rsidR="00F91D19">
        <w:t xml:space="preserve">FSA </w:t>
      </w:r>
      <w:r w:rsidRPr="00057E2C" w:rsidR="00AB3528">
        <w:t xml:space="preserve">Deputy </w:t>
      </w:r>
      <w:r w:rsidRPr="00057E2C" w:rsidR="00F91D19">
        <w:t xml:space="preserve">Administrator </w:t>
      </w:r>
      <w:r w:rsidRPr="00057E2C" w:rsidR="00E77201">
        <w:t>Farm Programs</w:t>
      </w:r>
    </w:p>
    <w:p w:rsidRPr="00057E2C" w:rsidR="00F91D19" w:rsidP="00F91D19" w:rsidRDefault="00F91D19" w14:paraId="22BA0DED" w14:textId="77777777"/>
    <w:p w:rsidRPr="00057E2C" w:rsidR="00080B76" w:rsidP="00EF63A0" w:rsidRDefault="00F91D19" w14:paraId="38C3423B" w14:textId="3F1EFD10">
      <w:pPr>
        <w:widowControl/>
        <w:ind w:left="1440" w:hanging="1440"/>
        <w:rPr>
          <w:bCs/>
        </w:rPr>
      </w:pPr>
      <w:r w:rsidRPr="00057E2C">
        <w:t>SUBJECT:</w:t>
      </w:r>
      <w:r w:rsidRPr="00057E2C">
        <w:tab/>
      </w:r>
      <w:r w:rsidRPr="008568CE" w:rsidR="000556A5">
        <w:t xml:space="preserve">Request for Emergency Approval </w:t>
      </w:r>
      <w:r w:rsidR="00427B84">
        <w:t xml:space="preserve">to Reinstate the </w:t>
      </w:r>
      <w:r w:rsidRPr="008568CE" w:rsidR="000556A5">
        <w:t>Information Collection Package—</w:t>
      </w:r>
      <w:r w:rsidR="0035323E">
        <w:t>Coronavirus Food Assistance Program (</w:t>
      </w:r>
      <w:r w:rsidR="00080B76">
        <w:t>CFAP 2)</w:t>
      </w:r>
      <w:r w:rsidR="00427B84">
        <w:t xml:space="preserve"> – 0560-0297</w:t>
      </w:r>
    </w:p>
    <w:p w:rsidR="00080B76" w:rsidP="00642D7C" w:rsidRDefault="00080B76" w14:paraId="614806E8" w14:textId="77777777">
      <w:pPr>
        <w:widowControl/>
        <w:ind w:left="1440"/>
        <w:rPr>
          <w:rFonts w:eastAsiaTheme="minorHAnsi"/>
        </w:rPr>
      </w:pPr>
    </w:p>
    <w:p w:rsidRPr="002512CA" w:rsidR="00B56DA6" w:rsidP="00B65505" w:rsidRDefault="00B56DA6" w14:paraId="574394BE" w14:textId="53F7DE29">
      <w:r>
        <w:rPr>
          <w:color w:val="000000"/>
          <w:shd w:val="clear" w:color="auto" w:fill="FFFFFF"/>
        </w:rPr>
        <w:t xml:space="preserve">FSA is requesting the emergency to reinstate the information collection request (ICR) of OMB 0569-0297 for the Coronavirus Food Assistance Program (CFAP).  The justification for the reinstatement is that the current Administration is considering the need for changes and the ways in which the provisions of legislation will be implemented, and the current administration just recently determined the need to continue the CFAP ICR. </w:t>
      </w:r>
      <w:r w:rsidR="00BA657A">
        <w:rPr>
          <w:color w:val="000000"/>
          <w:shd w:val="clear" w:color="auto" w:fill="FFFFFF"/>
        </w:rPr>
        <w:t xml:space="preserve"> </w:t>
      </w:r>
      <w:r>
        <w:rPr>
          <w:color w:val="000000"/>
          <w:shd w:val="clear" w:color="auto" w:fill="FFFFFF"/>
        </w:rPr>
        <w:t xml:space="preserve">Also, the CFAP ICR is not within the realm of normal information collection activities.  Without CFAP ICR, the </w:t>
      </w:r>
      <w:r w:rsidRPr="00B56DA6">
        <w:rPr>
          <w:shd w:val="clear" w:color="auto" w:fill="FFFFFF"/>
        </w:rPr>
        <w:t xml:space="preserve">program’s </w:t>
      </w:r>
      <w:r>
        <w:rPr>
          <w:color w:val="000000"/>
          <w:shd w:val="clear" w:color="auto" w:fill="FFFFFF"/>
        </w:rPr>
        <w:t xml:space="preserve">COVID-19 related benefit payments to farmers would be jeopardize.  The 60-day notice to request for public comment on the information collection </w:t>
      </w:r>
      <w:r w:rsidR="006E3AF2">
        <w:rPr>
          <w:color w:val="000000"/>
          <w:shd w:val="clear" w:color="auto" w:fill="FFFFFF"/>
        </w:rPr>
        <w:t xml:space="preserve">request </w:t>
      </w:r>
      <w:r>
        <w:rPr>
          <w:color w:val="000000"/>
          <w:shd w:val="clear" w:color="auto" w:fill="FFFFFF"/>
        </w:rPr>
        <w:t>will be published on April 2, 2021.</w:t>
      </w:r>
    </w:p>
    <w:p w:rsidR="00B56DA6" w:rsidP="00B65505" w:rsidRDefault="00B56DA6" w14:paraId="56AE17B0" w14:textId="77777777">
      <w:pPr>
        <w:rPr>
          <w:rFonts w:ascii="Calibri" w:hAnsi="Calibri" w:cs="Calibri"/>
          <w:sz w:val="22"/>
          <w:szCs w:val="22"/>
        </w:rPr>
      </w:pPr>
    </w:p>
    <w:p w:rsidR="00B56DA6" w:rsidP="00B65505" w:rsidRDefault="00B56DA6" w14:paraId="6FCF8C88" w14:textId="7064AAE7">
      <w:r>
        <w:t>FSA needs to continue to collect from eligible producer by completing CFAP 2 application (AD-2117).</w:t>
      </w:r>
      <w:r w:rsidR="00637ED7">
        <w:t xml:space="preserve"> </w:t>
      </w:r>
      <w:r>
        <w:t xml:space="preserve"> Producers are also required to have the following forms on file with FSA: </w:t>
      </w:r>
      <w:bookmarkStart w:name="_Hlk39688679" w:id="0"/>
      <w:r>
        <w:t>CCC-902 (I or E), Farm Operating Plan for Payment Eligibility; CCC-901,Member Information for Legal Entities, if applicable; CCC-941, Average Adjusted Gross Income (AGI) Certification and Consent to Disclosure of Tax Information; CCC-942, Certification of Income from Farming, Ranching, and Forestry Operations, Optional; and AD-1026, Highly Erodible Land Conservation (HELC) and Wetland Conservation Certification for CFAP Payments.</w:t>
      </w:r>
      <w:bookmarkEnd w:id="0"/>
    </w:p>
    <w:p w:rsidRPr="00EF694F" w:rsidR="00080B76" w:rsidP="00642D7C" w:rsidRDefault="00080B76" w14:paraId="4168E30F" w14:textId="77777777">
      <w:pPr>
        <w:ind w:left="1440"/>
        <w:outlineLvl w:val="0"/>
      </w:pPr>
    </w:p>
    <w:p w:rsidRPr="000556A5" w:rsidR="00080B76" w:rsidP="00B65505" w:rsidRDefault="00080B76" w14:paraId="4C801E40" w14:textId="77777777">
      <w:r w:rsidRPr="000556A5">
        <w:t>If there are any questions or concerns, please call Deirdre Holder at 202-205-5851 or Mary Ann Ball at 202-720-4283.</w:t>
      </w:r>
    </w:p>
    <w:p w:rsidR="00F91D19" w:rsidP="00080B76" w:rsidRDefault="00F91D19" w14:paraId="2DC2DFD4" w14:textId="771DBA75">
      <w:pPr>
        <w:ind w:left="720"/>
      </w:pPr>
    </w:p>
    <w:sectPr w:rsidR="00F91D19" w:rsidSect="00BA2C0B">
      <w:pgSz w:w="12240" w:h="15840"/>
      <w:pgMar w:top="720" w:right="1440" w:bottom="1440" w:left="2160" w:header="72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6A854" w14:textId="77777777" w:rsidR="00352186" w:rsidRDefault="00352186">
      <w:r>
        <w:separator/>
      </w:r>
    </w:p>
  </w:endnote>
  <w:endnote w:type="continuationSeparator" w:id="0">
    <w:p w14:paraId="00D76F14" w14:textId="77777777" w:rsidR="00352186" w:rsidRDefault="00352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BF8CD" w14:textId="77777777" w:rsidR="00352186" w:rsidRDefault="00352186">
      <w:r>
        <w:separator/>
      </w:r>
    </w:p>
  </w:footnote>
  <w:footnote w:type="continuationSeparator" w:id="0">
    <w:p w14:paraId="64EE167B" w14:textId="77777777" w:rsidR="00352186" w:rsidRDefault="00352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B84BBE"/>
    <w:multiLevelType w:val="hybridMultilevel"/>
    <w:tmpl w:val="141E0A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7DCC5ED0"/>
    <w:multiLevelType w:val="hybridMultilevel"/>
    <w:tmpl w:val="5D3E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471"/>
    <w:rsid w:val="000060FE"/>
    <w:rsid w:val="00011DB9"/>
    <w:rsid w:val="000168EF"/>
    <w:rsid w:val="00017147"/>
    <w:rsid w:val="0002229A"/>
    <w:rsid w:val="00046027"/>
    <w:rsid w:val="00046FCC"/>
    <w:rsid w:val="0005043F"/>
    <w:rsid w:val="000556A5"/>
    <w:rsid w:val="00057E2C"/>
    <w:rsid w:val="00066604"/>
    <w:rsid w:val="00074393"/>
    <w:rsid w:val="00080B76"/>
    <w:rsid w:val="00085CCA"/>
    <w:rsid w:val="00091E9D"/>
    <w:rsid w:val="000930DE"/>
    <w:rsid w:val="000969BB"/>
    <w:rsid w:val="000B0BF3"/>
    <w:rsid w:val="000C6C92"/>
    <w:rsid w:val="000D0A8F"/>
    <w:rsid w:val="000D483D"/>
    <w:rsid w:val="00121DCB"/>
    <w:rsid w:val="00126DAC"/>
    <w:rsid w:val="00144839"/>
    <w:rsid w:val="00147491"/>
    <w:rsid w:val="00147538"/>
    <w:rsid w:val="0015204B"/>
    <w:rsid w:val="001731D4"/>
    <w:rsid w:val="00184B75"/>
    <w:rsid w:val="00186382"/>
    <w:rsid w:val="001875B4"/>
    <w:rsid w:val="0019742C"/>
    <w:rsid w:val="001B0075"/>
    <w:rsid w:val="001E7709"/>
    <w:rsid w:val="001F0850"/>
    <w:rsid w:val="00203989"/>
    <w:rsid w:val="00211AA4"/>
    <w:rsid w:val="0021372B"/>
    <w:rsid w:val="00214A19"/>
    <w:rsid w:val="002219F6"/>
    <w:rsid w:val="0022785E"/>
    <w:rsid w:val="00235393"/>
    <w:rsid w:val="00236139"/>
    <w:rsid w:val="0024344E"/>
    <w:rsid w:val="002512CA"/>
    <w:rsid w:val="002718E9"/>
    <w:rsid w:val="00273772"/>
    <w:rsid w:val="00275A09"/>
    <w:rsid w:val="00285B1B"/>
    <w:rsid w:val="0029080E"/>
    <w:rsid w:val="0029578C"/>
    <w:rsid w:val="002B10BD"/>
    <w:rsid w:val="002B5646"/>
    <w:rsid w:val="002C2FCE"/>
    <w:rsid w:val="002C5694"/>
    <w:rsid w:val="002C5877"/>
    <w:rsid w:val="002D2D5B"/>
    <w:rsid w:val="002D5FB7"/>
    <w:rsid w:val="002D6B6D"/>
    <w:rsid w:val="002D703B"/>
    <w:rsid w:val="002E584D"/>
    <w:rsid w:val="002F3602"/>
    <w:rsid w:val="00301806"/>
    <w:rsid w:val="00306E35"/>
    <w:rsid w:val="00324E14"/>
    <w:rsid w:val="003473A4"/>
    <w:rsid w:val="00350742"/>
    <w:rsid w:val="00350D45"/>
    <w:rsid w:val="00352186"/>
    <w:rsid w:val="0035323E"/>
    <w:rsid w:val="00355464"/>
    <w:rsid w:val="00356A95"/>
    <w:rsid w:val="00360328"/>
    <w:rsid w:val="00364B9C"/>
    <w:rsid w:val="003802ED"/>
    <w:rsid w:val="00386A6B"/>
    <w:rsid w:val="003872E6"/>
    <w:rsid w:val="003931BE"/>
    <w:rsid w:val="003A0F70"/>
    <w:rsid w:val="003A3F22"/>
    <w:rsid w:val="003A7B68"/>
    <w:rsid w:val="003C072E"/>
    <w:rsid w:val="003D4D66"/>
    <w:rsid w:val="003D569A"/>
    <w:rsid w:val="004028FD"/>
    <w:rsid w:val="00413849"/>
    <w:rsid w:val="004158B3"/>
    <w:rsid w:val="00427B84"/>
    <w:rsid w:val="004306F1"/>
    <w:rsid w:val="00434607"/>
    <w:rsid w:val="004445ED"/>
    <w:rsid w:val="0046257D"/>
    <w:rsid w:val="004664F7"/>
    <w:rsid w:val="00472AF8"/>
    <w:rsid w:val="00472BB6"/>
    <w:rsid w:val="0047408D"/>
    <w:rsid w:val="00476C65"/>
    <w:rsid w:val="00490D76"/>
    <w:rsid w:val="0049431F"/>
    <w:rsid w:val="00495877"/>
    <w:rsid w:val="004A3237"/>
    <w:rsid w:val="004B34DD"/>
    <w:rsid w:val="004B3F3D"/>
    <w:rsid w:val="004D25A4"/>
    <w:rsid w:val="004F2457"/>
    <w:rsid w:val="004F4A28"/>
    <w:rsid w:val="004F7987"/>
    <w:rsid w:val="00500631"/>
    <w:rsid w:val="0050358D"/>
    <w:rsid w:val="00527258"/>
    <w:rsid w:val="00537D10"/>
    <w:rsid w:val="00562687"/>
    <w:rsid w:val="00564653"/>
    <w:rsid w:val="005678AE"/>
    <w:rsid w:val="00572628"/>
    <w:rsid w:val="00581CD4"/>
    <w:rsid w:val="0058382C"/>
    <w:rsid w:val="00591CB4"/>
    <w:rsid w:val="005A2F2E"/>
    <w:rsid w:val="005B3471"/>
    <w:rsid w:val="005C1A96"/>
    <w:rsid w:val="005C7B62"/>
    <w:rsid w:val="005E1CC3"/>
    <w:rsid w:val="005E4D7D"/>
    <w:rsid w:val="005F2A53"/>
    <w:rsid w:val="006238EC"/>
    <w:rsid w:val="00636172"/>
    <w:rsid w:val="00637ED7"/>
    <w:rsid w:val="00641D03"/>
    <w:rsid w:val="00642D7C"/>
    <w:rsid w:val="00643495"/>
    <w:rsid w:val="006453E1"/>
    <w:rsid w:val="00645A6E"/>
    <w:rsid w:val="00664A84"/>
    <w:rsid w:val="006733F8"/>
    <w:rsid w:val="00692747"/>
    <w:rsid w:val="00694528"/>
    <w:rsid w:val="00694E7C"/>
    <w:rsid w:val="00695E16"/>
    <w:rsid w:val="006A15CD"/>
    <w:rsid w:val="006C400B"/>
    <w:rsid w:val="006D4C90"/>
    <w:rsid w:val="006E2698"/>
    <w:rsid w:val="006E3AF2"/>
    <w:rsid w:val="006E7170"/>
    <w:rsid w:val="006F06B4"/>
    <w:rsid w:val="006F24B6"/>
    <w:rsid w:val="006F6996"/>
    <w:rsid w:val="00701975"/>
    <w:rsid w:val="007048C5"/>
    <w:rsid w:val="00717E6E"/>
    <w:rsid w:val="00746A6A"/>
    <w:rsid w:val="007562D0"/>
    <w:rsid w:val="00757764"/>
    <w:rsid w:val="00761B7D"/>
    <w:rsid w:val="0078604C"/>
    <w:rsid w:val="007B4443"/>
    <w:rsid w:val="007B4FDD"/>
    <w:rsid w:val="007C409F"/>
    <w:rsid w:val="007C5C91"/>
    <w:rsid w:val="007E6C33"/>
    <w:rsid w:val="0080115E"/>
    <w:rsid w:val="00803D28"/>
    <w:rsid w:val="0081249E"/>
    <w:rsid w:val="0081546C"/>
    <w:rsid w:val="00817AE7"/>
    <w:rsid w:val="00822B6C"/>
    <w:rsid w:val="00825A1F"/>
    <w:rsid w:val="008305C2"/>
    <w:rsid w:val="00832163"/>
    <w:rsid w:val="00837024"/>
    <w:rsid w:val="00837799"/>
    <w:rsid w:val="00841BF9"/>
    <w:rsid w:val="00841F30"/>
    <w:rsid w:val="008431B0"/>
    <w:rsid w:val="00851202"/>
    <w:rsid w:val="0086126F"/>
    <w:rsid w:val="008649AD"/>
    <w:rsid w:val="00875135"/>
    <w:rsid w:val="008820B7"/>
    <w:rsid w:val="00890D78"/>
    <w:rsid w:val="008917AD"/>
    <w:rsid w:val="008A247E"/>
    <w:rsid w:val="008A637C"/>
    <w:rsid w:val="008A72FA"/>
    <w:rsid w:val="008B068B"/>
    <w:rsid w:val="008B2AD0"/>
    <w:rsid w:val="008B766F"/>
    <w:rsid w:val="008C50A7"/>
    <w:rsid w:val="008E1AFC"/>
    <w:rsid w:val="00901A35"/>
    <w:rsid w:val="00911787"/>
    <w:rsid w:val="00912C3D"/>
    <w:rsid w:val="00917D4A"/>
    <w:rsid w:val="009248B4"/>
    <w:rsid w:val="00964DC0"/>
    <w:rsid w:val="00970F8D"/>
    <w:rsid w:val="00993A34"/>
    <w:rsid w:val="009B2E14"/>
    <w:rsid w:val="009B5E7B"/>
    <w:rsid w:val="009B6FF5"/>
    <w:rsid w:val="009B7AEB"/>
    <w:rsid w:val="009C2DDD"/>
    <w:rsid w:val="009C3621"/>
    <w:rsid w:val="009D29A6"/>
    <w:rsid w:val="009E18CF"/>
    <w:rsid w:val="009E2E14"/>
    <w:rsid w:val="009F002A"/>
    <w:rsid w:val="009F1FC9"/>
    <w:rsid w:val="00A04FF1"/>
    <w:rsid w:val="00A104F1"/>
    <w:rsid w:val="00A13373"/>
    <w:rsid w:val="00A1634A"/>
    <w:rsid w:val="00A1650C"/>
    <w:rsid w:val="00A17DD2"/>
    <w:rsid w:val="00A211F3"/>
    <w:rsid w:val="00A2143E"/>
    <w:rsid w:val="00A21E27"/>
    <w:rsid w:val="00A344B7"/>
    <w:rsid w:val="00A44847"/>
    <w:rsid w:val="00A60571"/>
    <w:rsid w:val="00A61B6F"/>
    <w:rsid w:val="00A620C4"/>
    <w:rsid w:val="00A626A3"/>
    <w:rsid w:val="00A62E5C"/>
    <w:rsid w:val="00A64C7D"/>
    <w:rsid w:val="00A728D0"/>
    <w:rsid w:val="00A86D64"/>
    <w:rsid w:val="00A877F4"/>
    <w:rsid w:val="00A96EC9"/>
    <w:rsid w:val="00AA357C"/>
    <w:rsid w:val="00AB12DA"/>
    <w:rsid w:val="00AB3528"/>
    <w:rsid w:val="00AB4527"/>
    <w:rsid w:val="00AB564F"/>
    <w:rsid w:val="00AB6422"/>
    <w:rsid w:val="00AC44FF"/>
    <w:rsid w:val="00AC6A79"/>
    <w:rsid w:val="00AC796A"/>
    <w:rsid w:val="00AD2C9F"/>
    <w:rsid w:val="00AE3C63"/>
    <w:rsid w:val="00AF4BCC"/>
    <w:rsid w:val="00B06465"/>
    <w:rsid w:val="00B11149"/>
    <w:rsid w:val="00B11834"/>
    <w:rsid w:val="00B12968"/>
    <w:rsid w:val="00B1554F"/>
    <w:rsid w:val="00B2404B"/>
    <w:rsid w:val="00B307BA"/>
    <w:rsid w:val="00B3482E"/>
    <w:rsid w:val="00B56DA6"/>
    <w:rsid w:val="00B6191D"/>
    <w:rsid w:val="00B63633"/>
    <w:rsid w:val="00B65505"/>
    <w:rsid w:val="00B85694"/>
    <w:rsid w:val="00BA1A65"/>
    <w:rsid w:val="00BA1F05"/>
    <w:rsid w:val="00BA2C0B"/>
    <w:rsid w:val="00BA5B19"/>
    <w:rsid w:val="00BA657A"/>
    <w:rsid w:val="00BB4891"/>
    <w:rsid w:val="00BB593E"/>
    <w:rsid w:val="00BC51D3"/>
    <w:rsid w:val="00BC696A"/>
    <w:rsid w:val="00BF7EA2"/>
    <w:rsid w:val="00C0716F"/>
    <w:rsid w:val="00C12325"/>
    <w:rsid w:val="00C21746"/>
    <w:rsid w:val="00C261BC"/>
    <w:rsid w:val="00C3108E"/>
    <w:rsid w:val="00C563D0"/>
    <w:rsid w:val="00C807F9"/>
    <w:rsid w:val="00C967B1"/>
    <w:rsid w:val="00CB0B6A"/>
    <w:rsid w:val="00CC3BF2"/>
    <w:rsid w:val="00CE0070"/>
    <w:rsid w:val="00CE2AF9"/>
    <w:rsid w:val="00CE2DA8"/>
    <w:rsid w:val="00D0724C"/>
    <w:rsid w:val="00D312A6"/>
    <w:rsid w:val="00D44330"/>
    <w:rsid w:val="00D47298"/>
    <w:rsid w:val="00D47FF0"/>
    <w:rsid w:val="00D90C78"/>
    <w:rsid w:val="00D91BD1"/>
    <w:rsid w:val="00D96D33"/>
    <w:rsid w:val="00DA2FDF"/>
    <w:rsid w:val="00DB45ED"/>
    <w:rsid w:val="00DC2AF1"/>
    <w:rsid w:val="00DD7AFF"/>
    <w:rsid w:val="00DF3F96"/>
    <w:rsid w:val="00E03594"/>
    <w:rsid w:val="00E146D4"/>
    <w:rsid w:val="00E2114D"/>
    <w:rsid w:val="00E2209F"/>
    <w:rsid w:val="00E23B49"/>
    <w:rsid w:val="00E25EB2"/>
    <w:rsid w:val="00E304C2"/>
    <w:rsid w:val="00E36305"/>
    <w:rsid w:val="00E43BA2"/>
    <w:rsid w:val="00E447C0"/>
    <w:rsid w:val="00E512D7"/>
    <w:rsid w:val="00E61959"/>
    <w:rsid w:val="00E628D6"/>
    <w:rsid w:val="00E65DEB"/>
    <w:rsid w:val="00E77201"/>
    <w:rsid w:val="00E82BD7"/>
    <w:rsid w:val="00E900C2"/>
    <w:rsid w:val="00E92D61"/>
    <w:rsid w:val="00E92DEC"/>
    <w:rsid w:val="00EA0974"/>
    <w:rsid w:val="00EA7121"/>
    <w:rsid w:val="00EB72B4"/>
    <w:rsid w:val="00EE71F1"/>
    <w:rsid w:val="00EF1017"/>
    <w:rsid w:val="00EF63A0"/>
    <w:rsid w:val="00EF694F"/>
    <w:rsid w:val="00F01686"/>
    <w:rsid w:val="00F0597A"/>
    <w:rsid w:val="00F33A7A"/>
    <w:rsid w:val="00F37E60"/>
    <w:rsid w:val="00F666E5"/>
    <w:rsid w:val="00F6717E"/>
    <w:rsid w:val="00F87F05"/>
    <w:rsid w:val="00F91D19"/>
    <w:rsid w:val="00FA1624"/>
    <w:rsid w:val="00FB0526"/>
    <w:rsid w:val="00FD0401"/>
    <w:rsid w:val="00FD428D"/>
    <w:rsid w:val="00FE1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7B2E2EE5"/>
  <w15:docId w15:val="{56F4C716-CE34-4669-AE48-7B25019CB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2C0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A2C0B"/>
  </w:style>
  <w:style w:type="paragraph" w:styleId="Header">
    <w:name w:val="header"/>
    <w:basedOn w:val="Normal"/>
    <w:rsid w:val="004664F7"/>
    <w:pPr>
      <w:tabs>
        <w:tab w:val="center" w:pos="4320"/>
        <w:tab w:val="right" w:pos="8640"/>
      </w:tabs>
    </w:pPr>
  </w:style>
  <w:style w:type="paragraph" w:styleId="Footer">
    <w:name w:val="footer"/>
    <w:basedOn w:val="Normal"/>
    <w:rsid w:val="004664F7"/>
    <w:pPr>
      <w:tabs>
        <w:tab w:val="center" w:pos="4320"/>
        <w:tab w:val="right" w:pos="8640"/>
      </w:tabs>
    </w:pPr>
  </w:style>
  <w:style w:type="paragraph" w:styleId="BalloonText">
    <w:name w:val="Balloon Text"/>
    <w:basedOn w:val="Normal"/>
    <w:semiHidden/>
    <w:rsid w:val="004664F7"/>
    <w:rPr>
      <w:rFonts w:ascii="Tahoma" w:hAnsi="Tahoma" w:cs="Tahoma"/>
      <w:sz w:val="16"/>
      <w:szCs w:val="16"/>
    </w:rPr>
  </w:style>
  <w:style w:type="character" w:styleId="Emphasis">
    <w:name w:val="Emphasis"/>
    <w:basedOn w:val="DefaultParagraphFont"/>
    <w:qFormat/>
    <w:rsid w:val="00890D78"/>
    <w:rPr>
      <w:i/>
      <w:iCs/>
    </w:rPr>
  </w:style>
  <w:style w:type="paragraph" w:styleId="NormalWeb">
    <w:name w:val="Normal (Web)"/>
    <w:basedOn w:val="Normal"/>
    <w:uiPriority w:val="99"/>
    <w:unhideWhenUsed/>
    <w:rsid w:val="00B2404B"/>
    <w:pPr>
      <w:widowControl/>
      <w:autoSpaceDE/>
      <w:autoSpaceDN/>
      <w:adjustRightInd/>
      <w:spacing w:before="100" w:beforeAutospacing="1" w:after="100" w:afterAutospacing="1"/>
    </w:pPr>
  </w:style>
  <w:style w:type="paragraph" w:styleId="ListParagraph">
    <w:name w:val="List Paragraph"/>
    <w:basedOn w:val="Normal"/>
    <w:uiPriority w:val="34"/>
    <w:qFormat/>
    <w:rsid w:val="00F91D19"/>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CommentText">
    <w:name w:val="annotation text"/>
    <w:basedOn w:val="Normal"/>
    <w:link w:val="CommentTextChar"/>
    <w:rsid w:val="00AB3528"/>
    <w:rPr>
      <w:sz w:val="20"/>
      <w:szCs w:val="20"/>
    </w:rPr>
  </w:style>
  <w:style w:type="character" w:customStyle="1" w:styleId="CommentTextChar">
    <w:name w:val="Comment Text Char"/>
    <w:basedOn w:val="DefaultParagraphFont"/>
    <w:link w:val="CommentText"/>
    <w:rsid w:val="00AB3528"/>
  </w:style>
  <w:style w:type="character" w:styleId="CommentReference">
    <w:name w:val="annotation reference"/>
    <w:uiPriority w:val="99"/>
    <w:rsid w:val="00AB3528"/>
    <w:rPr>
      <w:rFonts w:cs="Times New Roman"/>
      <w:sz w:val="16"/>
      <w:szCs w:val="16"/>
    </w:rPr>
  </w:style>
  <w:style w:type="paragraph" w:styleId="CommentSubject">
    <w:name w:val="annotation subject"/>
    <w:basedOn w:val="CommentText"/>
    <w:next w:val="CommentText"/>
    <w:link w:val="CommentSubjectChar"/>
    <w:semiHidden/>
    <w:unhideWhenUsed/>
    <w:rsid w:val="006453E1"/>
    <w:rPr>
      <w:b/>
      <w:bCs/>
    </w:rPr>
  </w:style>
  <w:style w:type="character" w:customStyle="1" w:styleId="CommentSubjectChar">
    <w:name w:val="Comment Subject Char"/>
    <w:basedOn w:val="CommentTextChar"/>
    <w:link w:val="CommentSubject"/>
    <w:semiHidden/>
    <w:rsid w:val="006453E1"/>
    <w:rPr>
      <w:b/>
      <w:bCs/>
    </w:rPr>
  </w:style>
  <w:style w:type="character" w:customStyle="1" w:styleId="normaltextrun">
    <w:name w:val="normaltextrun"/>
    <w:basedOn w:val="DefaultParagraphFont"/>
    <w:rsid w:val="00353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828382">
      <w:bodyDiv w:val="1"/>
      <w:marLeft w:val="0"/>
      <w:marRight w:val="0"/>
      <w:marTop w:val="0"/>
      <w:marBottom w:val="0"/>
      <w:divBdr>
        <w:top w:val="none" w:sz="0" w:space="0" w:color="auto"/>
        <w:left w:val="none" w:sz="0" w:space="0" w:color="auto"/>
        <w:bottom w:val="none" w:sz="0" w:space="0" w:color="auto"/>
        <w:right w:val="none" w:sz="0" w:space="0" w:color="auto"/>
      </w:divBdr>
    </w:div>
    <w:div w:id="204023560">
      <w:bodyDiv w:val="1"/>
      <w:marLeft w:val="0"/>
      <w:marRight w:val="0"/>
      <w:marTop w:val="0"/>
      <w:marBottom w:val="0"/>
      <w:divBdr>
        <w:top w:val="none" w:sz="0" w:space="0" w:color="auto"/>
        <w:left w:val="none" w:sz="0" w:space="0" w:color="auto"/>
        <w:bottom w:val="none" w:sz="0" w:space="0" w:color="auto"/>
        <w:right w:val="none" w:sz="0" w:space="0" w:color="auto"/>
      </w:divBdr>
    </w:div>
    <w:div w:id="46119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282</Words>
  <Characters>1705</Characters>
  <Application>Microsoft Office Word</Application>
  <DocSecurity>0</DocSecurity>
  <Lines>56</Lines>
  <Paragraphs>22</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tom.witzig</dc:creator>
  <cp:lastModifiedBy>Holder, Deirdre - FPAC-BC, Washington, DC</cp:lastModifiedBy>
  <cp:revision>4</cp:revision>
  <cp:lastPrinted>2018-02-27T20:22:00Z</cp:lastPrinted>
  <dcterms:created xsi:type="dcterms:W3CDTF">2021-04-01T17:33:00Z</dcterms:created>
  <dcterms:modified xsi:type="dcterms:W3CDTF">2021-04-01T21:39:00Z</dcterms:modified>
</cp:coreProperties>
</file>