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2AD3" w:rsidR="00A2142D" w:rsidP="00A2142D" w:rsidRDefault="00A2142D" w14:paraId="41FD9FEC" w14:textId="3421F0E8">
      <w:pPr>
        <w:jc w:val="center"/>
        <w:rPr>
          <w:b/>
        </w:rPr>
      </w:pPr>
      <w:r w:rsidRPr="00882AD3">
        <w:rPr>
          <w:b/>
        </w:rPr>
        <w:t>Justification for Change Worksheet</w:t>
      </w:r>
    </w:p>
    <w:p w:rsidRPr="00882AD3" w:rsidR="00A2142D" w:rsidP="00A2142D" w:rsidRDefault="00A2142D" w14:paraId="39ECF87A" w14:textId="1A68AC0F">
      <w:pPr>
        <w:jc w:val="center"/>
        <w:rPr>
          <w:b/>
        </w:rPr>
      </w:pPr>
      <w:r w:rsidRPr="00882AD3">
        <w:rPr>
          <w:b/>
        </w:rPr>
        <w:t>OMB No. 0581-0</w:t>
      </w:r>
      <w:r w:rsidR="00751605">
        <w:rPr>
          <w:b/>
        </w:rPr>
        <w:t>125</w:t>
      </w:r>
    </w:p>
    <w:p w:rsidR="00AA6ADE" w:rsidP="00A2142D" w:rsidRDefault="00751605" w14:paraId="21BF0DAA" w14:textId="06AE16C6">
      <w:pPr>
        <w:jc w:val="center"/>
        <w:rPr>
          <w:b/>
        </w:rPr>
      </w:pPr>
      <w:r w:rsidRPr="00751605">
        <w:rPr>
          <w:b/>
        </w:rPr>
        <w:t xml:space="preserve">Regulations Governing Inspection, Certification, Standards and Audit Services for Fresh and Processed Fruits, Vegetables, and Other Products  -- </w:t>
      </w:r>
      <w:r w:rsidR="006572F3">
        <w:rPr>
          <w:b/>
        </w:rPr>
        <w:t xml:space="preserve"> </w:t>
      </w:r>
      <w:r w:rsidRPr="00751605">
        <w:rPr>
          <w:b/>
        </w:rPr>
        <w:t>7 CFR 51</w:t>
      </w:r>
      <w:r w:rsidR="000877B2">
        <w:rPr>
          <w:b/>
        </w:rPr>
        <w:t>, 52, and 62</w:t>
      </w:r>
    </w:p>
    <w:p w:rsidRPr="00882AD3" w:rsidR="00A2142D" w:rsidP="00A2142D" w:rsidRDefault="00751605" w14:paraId="2A6132CC" w14:textId="6DDCB62D">
      <w:pPr>
        <w:jc w:val="center"/>
        <w:rPr>
          <w:b/>
        </w:rPr>
      </w:pPr>
      <w:r>
        <w:rPr>
          <w:b/>
        </w:rPr>
        <w:t>April 2021</w:t>
      </w:r>
    </w:p>
    <w:p w:rsidRPr="00882AD3" w:rsidR="00A2142D" w:rsidP="00A2142D" w:rsidRDefault="00A2142D" w14:paraId="6DE67760" w14:textId="77777777">
      <w:pPr>
        <w:rPr>
          <w:b/>
        </w:rPr>
      </w:pPr>
    </w:p>
    <w:p w:rsidRPr="00882AD3" w:rsidR="00A2142D" w:rsidP="00A2142D" w:rsidRDefault="00AE073A" w14:paraId="3D7E91B7" w14:textId="750653BD">
      <w:pPr>
        <w:autoSpaceDE w:val="0"/>
        <w:autoSpaceDN w:val="0"/>
        <w:adjustRightInd w:val="0"/>
      </w:pPr>
      <w:r w:rsidRPr="00882AD3">
        <w:t>This justification request is to modify</w:t>
      </w:r>
      <w:r w:rsidRPr="00882AD3" w:rsidR="00A2142D">
        <w:t xml:space="preserve"> two forms, </w:t>
      </w:r>
      <w:r w:rsidR="00751605">
        <w:t>Request for Audit Services (SC-237A) and Agreement for Participation in Audit Verification Program (SC-651)</w:t>
      </w:r>
      <w:r w:rsidRPr="00882AD3" w:rsidR="00A2142D">
        <w:t xml:space="preserve">, </w:t>
      </w:r>
      <w:r w:rsidRPr="00882AD3" w:rsidR="00A2142D">
        <w:rPr>
          <w:rFonts w:eastAsiaTheme="minorHAnsi"/>
        </w:rPr>
        <w:t xml:space="preserve">(7 CFR part </w:t>
      </w:r>
      <w:r w:rsidR="00751605">
        <w:rPr>
          <w:rFonts w:eastAsiaTheme="minorHAnsi"/>
        </w:rPr>
        <w:t>51</w:t>
      </w:r>
      <w:r w:rsidR="000877B2">
        <w:rPr>
          <w:rFonts w:eastAsiaTheme="minorHAnsi"/>
        </w:rPr>
        <w:t>, 52, and 62</w:t>
      </w:r>
      <w:r w:rsidRPr="00882AD3" w:rsidR="00A2142D">
        <w:rPr>
          <w:rFonts w:eastAsiaTheme="minorHAnsi"/>
        </w:rPr>
        <w:t>)</w:t>
      </w:r>
      <w:r w:rsidRPr="00882AD3" w:rsidR="00A2142D">
        <w:t xml:space="preserve">.  </w:t>
      </w:r>
      <w:r w:rsidRPr="00882AD3">
        <w:t xml:space="preserve">These minor changes </w:t>
      </w:r>
      <w:r w:rsidRPr="00882AD3" w:rsidR="009F2E4E">
        <w:t xml:space="preserve">include </w:t>
      </w:r>
      <w:r w:rsidRPr="00751605" w:rsidR="00751605">
        <w:t>update</w:t>
      </w:r>
      <w:r w:rsidR="00751605">
        <w:t>s</w:t>
      </w:r>
      <w:r w:rsidRPr="00751605" w:rsidR="00751605">
        <w:t xml:space="preserve"> to reflect </w:t>
      </w:r>
      <w:r w:rsidR="00751605">
        <w:t xml:space="preserve">changes in </w:t>
      </w:r>
      <w:r w:rsidRPr="00751605" w:rsidR="00751605">
        <w:t>our current audit programs and payment options for audits</w:t>
      </w:r>
      <w:r w:rsidR="00751605">
        <w:t xml:space="preserve"> </w:t>
      </w:r>
      <w:r w:rsidR="00F602B4">
        <w:t xml:space="preserve">as well as </w:t>
      </w:r>
      <w:r w:rsidR="006572F3">
        <w:t>clarifying</w:t>
      </w:r>
      <w:r w:rsidR="00751605">
        <w:t xml:space="preserve"> </w:t>
      </w:r>
      <w:r w:rsidRPr="00751605" w:rsidR="00751605">
        <w:t xml:space="preserve">language </w:t>
      </w:r>
      <w:r w:rsidR="00B30DDD">
        <w:t xml:space="preserve">in </w:t>
      </w:r>
      <w:r w:rsidRPr="00751605" w:rsidR="00751605">
        <w:t xml:space="preserve">the </w:t>
      </w:r>
      <w:r w:rsidR="00F602B4">
        <w:t>forms</w:t>
      </w:r>
      <w:r w:rsidRPr="00751605" w:rsidR="00751605">
        <w:t xml:space="preserve"> </w:t>
      </w:r>
      <w:r w:rsidR="00D23274">
        <w:t xml:space="preserve"> </w:t>
      </w:r>
    </w:p>
    <w:p w:rsidR="00495C3D" w:rsidRDefault="00495C3D" w14:paraId="2D03789E" w14:textId="77777777">
      <w:pPr>
        <w:rPr>
          <w:b/>
          <w:bCs/>
        </w:rPr>
      </w:pPr>
    </w:p>
    <w:p w:rsidR="00F83FCA" w:rsidRDefault="00F602B4" w14:paraId="48200D4C" w14:textId="7006AD20">
      <w:r w:rsidRPr="00F602B4">
        <w:rPr>
          <w:b/>
          <w:bCs/>
          <w:u w:val="single"/>
        </w:rPr>
        <w:t>SC-237A, Request for Audit Services</w:t>
      </w:r>
      <w:r>
        <w:rPr>
          <w:b/>
          <w:bCs/>
          <w:u w:val="single"/>
        </w:rPr>
        <w:t xml:space="preserve"> </w:t>
      </w:r>
      <w:r w:rsidRPr="00F602B4">
        <w:rPr>
          <w:b/>
          <w:bCs/>
          <w:u w:val="single"/>
        </w:rPr>
        <w:t>(Section 51.6, 51.7, 51.8</w:t>
      </w:r>
      <w:r w:rsidR="000877B2">
        <w:rPr>
          <w:b/>
          <w:bCs/>
          <w:u w:val="single"/>
        </w:rPr>
        <w:t>, 52.6,</w:t>
      </w:r>
      <w:r w:rsidR="00715C7D">
        <w:rPr>
          <w:b/>
          <w:bCs/>
          <w:u w:val="single"/>
        </w:rPr>
        <w:t xml:space="preserve"> 52.7, 52.8,</w:t>
      </w:r>
      <w:r w:rsidR="000877B2">
        <w:rPr>
          <w:b/>
          <w:bCs/>
          <w:u w:val="single"/>
        </w:rPr>
        <w:t xml:space="preserve"> and 62.202</w:t>
      </w:r>
      <w:r w:rsidRPr="00095819">
        <w:rPr>
          <w:b/>
          <w:bCs/>
        </w:rPr>
        <w:t>)</w:t>
      </w:r>
      <w:r w:rsidRPr="00095819" w:rsidR="00095819">
        <w:rPr>
          <w:b/>
          <w:bCs/>
        </w:rPr>
        <w:t xml:space="preserve"> </w:t>
      </w:r>
      <w:r w:rsidRPr="00095819">
        <w:rPr>
          <w:b/>
          <w:bCs/>
        </w:rPr>
        <w:t xml:space="preserve">– </w:t>
      </w:r>
      <w:r w:rsidRPr="00095819">
        <w:t xml:space="preserve">is filled out by farms, business, or other for profit, not-for-profit institutions or a Government agency on behalf of a business participating in Government procurement programs, interested in requesting a voluntary GAP </w:t>
      </w:r>
      <w:r w:rsidR="00B30DDD">
        <w:t>or GMP</w:t>
      </w:r>
      <w:r w:rsidRPr="00095819">
        <w:t xml:space="preserve"> audit or other type of audit service. The Commodity Procurement program is the Government program and has a mandatory requirement that businesses participating in Government procurement programs must be compliant with the USDA GAP</w:t>
      </w:r>
      <w:r w:rsidR="00B30DDD">
        <w:t xml:space="preserve"> or GMP</w:t>
      </w:r>
      <w:r w:rsidRPr="00095819">
        <w:t xml:space="preserve"> audit program.  The SCI Division will use this information to initiate audit services for the requestor in an efficient manner.   These requests for services can be requested in person, by telephone</w:t>
      </w:r>
      <w:r w:rsidR="00B30DDD">
        <w:t xml:space="preserve">, email, </w:t>
      </w:r>
      <w:r w:rsidRPr="00095819">
        <w:t>or facsimile to the nearest inspection office.</w:t>
      </w:r>
    </w:p>
    <w:p w:rsidRPr="00095819" w:rsidR="00095819" w:rsidRDefault="00095819" w14:paraId="64C03AC7" w14:textId="77777777"/>
    <w:p w:rsidRPr="00882AD3" w:rsidR="00B853ED" w:rsidRDefault="00F602B4" w14:paraId="20534A0D" w14:textId="0AB38B14">
      <w:r w:rsidRPr="00F602B4">
        <w:rPr>
          <w:b/>
          <w:bCs/>
          <w:u w:val="single"/>
        </w:rPr>
        <w:t>SC-651, Agreement for Participation in Audit Verification Programs</w:t>
      </w:r>
      <w:r w:rsidR="00867B83">
        <w:rPr>
          <w:b/>
          <w:bCs/>
          <w:u w:val="single"/>
        </w:rPr>
        <w:t xml:space="preserve"> </w:t>
      </w:r>
      <w:r w:rsidRPr="00867B83" w:rsidR="00867B83">
        <w:rPr>
          <w:b/>
          <w:bCs/>
          <w:u w:val="single"/>
        </w:rPr>
        <w:t>(Section 51.6, 51.7, 51.8</w:t>
      </w:r>
      <w:r w:rsidR="000877B2">
        <w:rPr>
          <w:b/>
          <w:bCs/>
          <w:u w:val="single"/>
        </w:rPr>
        <w:t>, 52.6,</w:t>
      </w:r>
      <w:r w:rsidR="00715C7D">
        <w:rPr>
          <w:b/>
          <w:bCs/>
          <w:u w:val="single"/>
        </w:rPr>
        <w:t xml:space="preserve"> 52.7, 52.8,</w:t>
      </w:r>
      <w:r w:rsidR="000877B2">
        <w:rPr>
          <w:b/>
          <w:bCs/>
          <w:u w:val="single"/>
        </w:rPr>
        <w:t xml:space="preserve"> and 62.202</w:t>
      </w:r>
      <w:r w:rsidRPr="00867B83" w:rsidR="00867B83">
        <w:rPr>
          <w:b/>
          <w:bCs/>
          <w:u w:val="single"/>
        </w:rPr>
        <w:t>)</w:t>
      </w:r>
      <w:r w:rsidRPr="00F602B4">
        <w:rPr>
          <w:b/>
          <w:bCs/>
          <w:u w:val="single"/>
        </w:rPr>
        <w:t xml:space="preserve"> </w:t>
      </w:r>
      <w:r w:rsidRPr="00095819">
        <w:t>– it is necessary for all new farms, other for-profit, and not-for-profit businesses participating in the Government procurement programs, requesting an audit,</w:t>
      </w:r>
      <w:r w:rsidR="00B30DDD">
        <w:t xml:space="preserve"> to</w:t>
      </w:r>
      <w:r w:rsidRPr="00095819">
        <w:t xml:space="preserve"> fill out the</w:t>
      </w:r>
      <w:r w:rsidR="00B30DDD">
        <w:t xml:space="preserve"> </w:t>
      </w:r>
      <w:r w:rsidRPr="00095819">
        <w:t>Agreement form before an audit is conducted.  This is a contractual agreement between the applicant and USDA which outlines the program requirements for the applicant and lists the services provided by SCI Division upon signature.  This form states it take 8.5 hours to complete.  The 8.5 hours is applicable to new applicants establishing themselves in the program. This is due to the requirement that participants have a food safety plan in place before submitting this agreement.</w:t>
      </w:r>
      <w:r w:rsidRPr="00F602B4">
        <w:rPr>
          <w:b/>
          <w:bCs/>
          <w:u w:val="single"/>
        </w:rPr>
        <w:t xml:space="preserve">  </w:t>
      </w:r>
    </w:p>
    <w:p w:rsidR="00095819" w:rsidRDefault="00095819" w14:paraId="1EBC8347" w14:textId="77777777"/>
    <w:p w:rsidRPr="00095819" w:rsidR="0038650D" w:rsidRDefault="00B853ED" w14:paraId="6452D9F4" w14:textId="3D9BD80F">
      <w:pPr>
        <w:rPr>
          <w:b/>
          <w:bCs/>
        </w:rPr>
      </w:pPr>
      <w:r w:rsidRPr="00095819">
        <w:rPr>
          <w:b/>
          <w:bCs/>
        </w:rPr>
        <w:t xml:space="preserve">The burden for </w:t>
      </w:r>
      <w:r w:rsidRPr="00095819" w:rsidR="0038650D">
        <w:rPr>
          <w:b/>
          <w:bCs/>
        </w:rPr>
        <w:t xml:space="preserve">the </w:t>
      </w:r>
      <w:r w:rsidRPr="00095819" w:rsidR="001757C5">
        <w:rPr>
          <w:b/>
          <w:bCs/>
        </w:rPr>
        <w:t>SC-237A and SC-651</w:t>
      </w:r>
      <w:r w:rsidRPr="00095819" w:rsidR="0074146D">
        <w:rPr>
          <w:b/>
          <w:bCs/>
        </w:rPr>
        <w:t>:</w:t>
      </w:r>
    </w:p>
    <w:p w:rsidRPr="00882AD3" w:rsidR="0038650D" w:rsidRDefault="0038650D" w14:paraId="29DEEE89" w14:textId="77777777"/>
    <w:tbl>
      <w:tblPr>
        <w:tblStyle w:val="TableGrid"/>
        <w:tblW w:w="9445" w:type="dxa"/>
        <w:tblLook w:val="04A0" w:firstRow="1" w:lastRow="0" w:firstColumn="1" w:lastColumn="0" w:noHBand="0" w:noVBand="1"/>
      </w:tblPr>
      <w:tblGrid>
        <w:gridCol w:w="1615"/>
        <w:gridCol w:w="2070"/>
        <w:gridCol w:w="3690"/>
        <w:gridCol w:w="2070"/>
      </w:tblGrid>
      <w:tr w:rsidRPr="00882AD3" w:rsidR="0038650D" w:rsidTr="00F83FCA" w14:paraId="08268A82" w14:textId="77777777">
        <w:tc>
          <w:tcPr>
            <w:tcW w:w="1615" w:type="dxa"/>
          </w:tcPr>
          <w:p w:rsidRPr="00882AD3" w:rsidR="0038650D" w:rsidRDefault="0074146D" w14:paraId="65E1C378" w14:textId="46846EB3">
            <w:pPr>
              <w:rPr>
                <w:b/>
                <w:bCs/>
              </w:rPr>
            </w:pPr>
            <w:r w:rsidRPr="00882AD3">
              <w:rPr>
                <w:b/>
                <w:bCs/>
              </w:rPr>
              <w:t>Form</w:t>
            </w:r>
          </w:p>
        </w:tc>
        <w:tc>
          <w:tcPr>
            <w:tcW w:w="2070" w:type="dxa"/>
          </w:tcPr>
          <w:p w:rsidRPr="00882AD3" w:rsidR="0038650D" w:rsidRDefault="0074146D" w14:paraId="2114B594" w14:textId="3F2D843D">
            <w:pPr>
              <w:rPr>
                <w:b/>
                <w:bCs/>
              </w:rPr>
            </w:pPr>
            <w:r w:rsidRPr="00882AD3">
              <w:rPr>
                <w:b/>
                <w:bCs/>
              </w:rPr>
              <w:t>Burden</w:t>
            </w:r>
          </w:p>
        </w:tc>
        <w:tc>
          <w:tcPr>
            <w:tcW w:w="3690" w:type="dxa"/>
          </w:tcPr>
          <w:p w:rsidRPr="00882AD3" w:rsidR="0038650D" w:rsidRDefault="0074146D" w14:paraId="3286A038" w14:textId="526A00FE">
            <w:pPr>
              <w:rPr>
                <w:b/>
                <w:bCs/>
              </w:rPr>
            </w:pPr>
            <w:r w:rsidRPr="00882AD3">
              <w:rPr>
                <w:b/>
                <w:bCs/>
              </w:rPr>
              <w:t>Change</w:t>
            </w:r>
          </w:p>
        </w:tc>
        <w:tc>
          <w:tcPr>
            <w:tcW w:w="2070" w:type="dxa"/>
          </w:tcPr>
          <w:p w:rsidRPr="00882AD3" w:rsidR="0038650D" w:rsidRDefault="0074146D" w14:paraId="71BD59AF" w14:textId="0EC891BA">
            <w:pPr>
              <w:rPr>
                <w:b/>
                <w:bCs/>
              </w:rPr>
            </w:pPr>
            <w:r w:rsidRPr="00882AD3">
              <w:rPr>
                <w:b/>
                <w:bCs/>
              </w:rPr>
              <w:t>Burden</w:t>
            </w:r>
            <w:r w:rsidRPr="00882AD3" w:rsidR="00186F36">
              <w:rPr>
                <w:b/>
                <w:bCs/>
              </w:rPr>
              <w:t xml:space="preserve"> </w:t>
            </w:r>
            <w:r w:rsidRPr="00882AD3" w:rsidR="00882AD3">
              <w:rPr>
                <w:b/>
                <w:bCs/>
              </w:rPr>
              <w:t>A</w:t>
            </w:r>
            <w:r w:rsidRPr="00882AD3" w:rsidR="00186F36">
              <w:rPr>
                <w:b/>
                <w:bCs/>
              </w:rPr>
              <w:t>fter Change</w:t>
            </w:r>
          </w:p>
        </w:tc>
      </w:tr>
      <w:tr w:rsidRPr="00882AD3" w:rsidR="0038650D" w:rsidTr="00F83FCA" w14:paraId="3AA7104E" w14:textId="77777777">
        <w:tc>
          <w:tcPr>
            <w:tcW w:w="1615" w:type="dxa"/>
          </w:tcPr>
          <w:p w:rsidRPr="00882AD3" w:rsidR="0038650D" w:rsidRDefault="001757C5" w14:paraId="499C617C" w14:textId="51B5B2BD">
            <w:r>
              <w:t>SC-237A</w:t>
            </w:r>
          </w:p>
        </w:tc>
        <w:tc>
          <w:tcPr>
            <w:tcW w:w="2070" w:type="dxa"/>
          </w:tcPr>
          <w:p w:rsidRPr="00882AD3" w:rsidR="0038650D" w:rsidRDefault="001757C5" w14:paraId="0F54BE19" w14:textId="4296E27D">
            <w:r>
              <w:t>0.0333</w:t>
            </w:r>
          </w:p>
        </w:tc>
        <w:tc>
          <w:tcPr>
            <w:tcW w:w="3690" w:type="dxa"/>
          </w:tcPr>
          <w:p w:rsidRPr="00882AD3" w:rsidR="0038650D" w:rsidRDefault="000C1A23" w14:paraId="410D75B6" w14:textId="24EB3DA8">
            <w:r>
              <w:t>Added two fiel</w:t>
            </w:r>
            <w:r w:rsidR="00B30DDD">
              <w:t>d</w:t>
            </w:r>
            <w:r>
              <w:t>s to auditee information and expanded locations field under Farm/Facility Information.  Reformatted</w:t>
            </w:r>
            <w:r w:rsidR="00B30DDD">
              <w:t xml:space="preserve"> and updated</w:t>
            </w:r>
            <w:r>
              <w:t xml:space="preserve"> options under Audit Program Requested</w:t>
            </w:r>
          </w:p>
        </w:tc>
        <w:tc>
          <w:tcPr>
            <w:tcW w:w="2070" w:type="dxa"/>
          </w:tcPr>
          <w:p w:rsidRPr="00882AD3" w:rsidR="0038650D" w:rsidRDefault="00815E6C" w14:paraId="3C699C89" w14:textId="624D883C">
            <w:r>
              <w:t xml:space="preserve"> No change</w:t>
            </w:r>
          </w:p>
        </w:tc>
      </w:tr>
      <w:tr w:rsidRPr="00882AD3" w:rsidR="0074146D" w:rsidTr="00F83FCA" w14:paraId="74E6AEFB" w14:textId="77777777">
        <w:tc>
          <w:tcPr>
            <w:tcW w:w="1615" w:type="dxa"/>
          </w:tcPr>
          <w:p w:rsidRPr="00882AD3" w:rsidR="0074146D" w:rsidRDefault="001757C5" w14:paraId="5F870293" w14:textId="064D599B">
            <w:r>
              <w:t>SC-651</w:t>
            </w:r>
          </w:p>
        </w:tc>
        <w:tc>
          <w:tcPr>
            <w:tcW w:w="2070" w:type="dxa"/>
          </w:tcPr>
          <w:p w:rsidRPr="00882AD3" w:rsidR="0074146D" w:rsidRDefault="001757C5" w14:paraId="597AA548" w14:textId="60734A93">
            <w:r>
              <w:t>8.5000</w:t>
            </w:r>
          </w:p>
        </w:tc>
        <w:tc>
          <w:tcPr>
            <w:tcW w:w="3690" w:type="dxa"/>
          </w:tcPr>
          <w:p w:rsidRPr="00882AD3" w:rsidR="0074146D" w:rsidRDefault="000C1A23" w14:paraId="512399DD" w14:textId="3961BF37">
            <w:r>
              <w:t xml:space="preserve">Removed </w:t>
            </w:r>
            <w:r w:rsidR="00815E6C">
              <w:t>audit program form title.  Clarified language throu</w:t>
            </w:r>
            <w:r w:rsidR="00B30DDD">
              <w:t>gh</w:t>
            </w:r>
            <w:r w:rsidR="00815E6C">
              <w:t>out the form</w:t>
            </w:r>
          </w:p>
        </w:tc>
        <w:tc>
          <w:tcPr>
            <w:tcW w:w="2070" w:type="dxa"/>
          </w:tcPr>
          <w:p w:rsidRPr="00882AD3" w:rsidR="0074146D" w:rsidRDefault="00815E6C" w14:paraId="5DD2A3E7" w14:textId="1C32EDF1">
            <w:r>
              <w:t>No change</w:t>
            </w:r>
            <w:r w:rsidRPr="00882AD3" w:rsidR="0074146D">
              <w:t xml:space="preserve"> </w:t>
            </w:r>
          </w:p>
        </w:tc>
      </w:tr>
    </w:tbl>
    <w:p w:rsidR="00117340" w:rsidRDefault="00117340" w14:paraId="39C98346" w14:textId="77777777"/>
    <w:p w:rsidRPr="00882AD3" w:rsidR="00145FC7" w:rsidRDefault="00815E6C" w14:paraId="3A6A1C9D" w14:textId="3C87E732">
      <w:r>
        <w:t>These changes clarify</w:t>
      </w:r>
      <w:r w:rsidR="00B30DDD">
        <w:t xml:space="preserve"> and</w:t>
      </w:r>
      <w:r>
        <w:t xml:space="preserve"> make them more transparent.  </w:t>
      </w:r>
    </w:p>
    <w:sectPr w:rsidRPr="00882AD3" w:rsidR="0014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43C4"/>
    <w:multiLevelType w:val="hybridMultilevel"/>
    <w:tmpl w:val="F35251D4"/>
    <w:lvl w:ilvl="0" w:tplc="B93A64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41E33"/>
    <w:multiLevelType w:val="hybridMultilevel"/>
    <w:tmpl w:val="E272E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D1421"/>
    <w:multiLevelType w:val="hybridMultilevel"/>
    <w:tmpl w:val="3878C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2D"/>
    <w:rsid w:val="0003174E"/>
    <w:rsid w:val="000317C8"/>
    <w:rsid w:val="0003302D"/>
    <w:rsid w:val="00040A75"/>
    <w:rsid w:val="000877B2"/>
    <w:rsid w:val="00095819"/>
    <w:rsid w:val="000B6887"/>
    <w:rsid w:val="000C1A23"/>
    <w:rsid w:val="000E049B"/>
    <w:rsid w:val="000F00BF"/>
    <w:rsid w:val="000F099A"/>
    <w:rsid w:val="000F1D3D"/>
    <w:rsid w:val="000F5512"/>
    <w:rsid w:val="001040E8"/>
    <w:rsid w:val="00110C35"/>
    <w:rsid w:val="00117340"/>
    <w:rsid w:val="00145FC7"/>
    <w:rsid w:val="001617DB"/>
    <w:rsid w:val="001757C5"/>
    <w:rsid w:val="001800E8"/>
    <w:rsid w:val="00186F36"/>
    <w:rsid w:val="001D6460"/>
    <w:rsid w:val="001F042F"/>
    <w:rsid w:val="0023769A"/>
    <w:rsid w:val="00246AF7"/>
    <w:rsid w:val="00254D29"/>
    <w:rsid w:val="00275D8E"/>
    <w:rsid w:val="002A2B44"/>
    <w:rsid w:val="002A459F"/>
    <w:rsid w:val="002D194F"/>
    <w:rsid w:val="00316F04"/>
    <w:rsid w:val="00334E6E"/>
    <w:rsid w:val="00383D82"/>
    <w:rsid w:val="0038650D"/>
    <w:rsid w:val="00392EAD"/>
    <w:rsid w:val="003D7852"/>
    <w:rsid w:val="003E62A7"/>
    <w:rsid w:val="00414E0D"/>
    <w:rsid w:val="00457EEB"/>
    <w:rsid w:val="004751F1"/>
    <w:rsid w:val="00495C3D"/>
    <w:rsid w:val="00495EDB"/>
    <w:rsid w:val="004A0EB3"/>
    <w:rsid w:val="004D4307"/>
    <w:rsid w:val="004D447D"/>
    <w:rsid w:val="0054153A"/>
    <w:rsid w:val="005511DD"/>
    <w:rsid w:val="00562C22"/>
    <w:rsid w:val="00583520"/>
    <w:rsid w:val="0059697A"/>
    <w:rsid w:val="005B5B88"/>
    <w:rsid w:val="00647E14"/>
    <w:rsid w:val="006572F3"/>
    <w:rsid w:val="00675AF8"/>
    <w:rsid w:val="006A1946"/>
    <w:rsid w:val="00715C7D"/>
    <w:rsid w:val="00733FD3"/>
    <w:rsid w:val="0074146D"/>
    <w:rsid w:val="00751605"/>
    <w:rsid w:val="007733B9"/>
    <w:rsid w:val="007B23F5"/>
    <w:rsid w:val="007B6F7C"/>
    <w:rsid w:val="00810D53"/>
    <w:rsid w:val="0081461E"/>
    <w:rsid w:val="00815E6C"/>
    <w:rsid w:val="00867B83"/>
    <w:rsid w:val="00882AD3"/>
    <w:rsid w:val="008875A2"/>
    <w:rsid w:val="008F24F6"/>
    <w:rsid w:val="0091747B"/>
    <w:rsid w:val="009C66F5"/>
    <w:rsid w:val="009E43FB"/>
    <w:rsid w:val="009F2E4E"/>
    <w:rsid w:val="00A2142D"/>
    <w:rsid w:val="00A36CAB"/>
    <w:rsid w:val="00A84CF9"/>
    <w:rsid w:val="00AA6ADE"/>
    <w:rsid w:val="00AD40DC"/>
    <w:rsid w:val="00AE073A"/>
    <w:rsid w:val="00B275B6"/>
    <w:rsid w:val="00B30DDD"/>
    <w:rsid w:val="00B30E72"/>
    <w:rsid w:val="00B336D7"/>
    <w:rsid w:val="00B853ED"/>
    <w:rsid w:val="00BA71EE"/>
    <w:rsid w:val="00C316B3"/>
    <w:rsid w:val="00C52DCA"/>
    <w:rsid w:val="00CE1D7D"/>
    <w:rsid w:val="00CE3E5B"/>
    <w:rsid w:val="00CE780B"/>
    <w:rsid w:val="00D20D3C"/>
    <w:rsid w:val="00D23274"/>
    <w:rsid w:val="00E623F6"/>
    <w:rsid w:val="00E73F20"/>
    <w:rsid w:val="00E76522"/>
    <w:rsid w:val="00EB6A76"/>
    <w:rsid w:val="00F36348"/>
    <w:rsid w:val="00F4751F"/>
    <w:rsid w:val="00F602B4"/>
    <w:rsid w:val="00F713D9"/>
    <w:rsid w:val="00F83FCA"/>
    <w:rsid w:val="00FB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7748"/>
  <w15:chartTrackingRefBased/>
  <w15:docId w15:val="{E96756B3-E47D-4938-98B7-27061500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1F"/>
    <w:pPr>
      <w:ind w:left="720"/>
      <w:contextualSpacing/>
    </w:pPr>
  </w:style>
  <w:style w:type="table" w:styleId="TableGrid">
    <w:name w:val="Table Grid"/>
    <w:basedOn w:val="TableNormal"/>
    <w:uiPriority w:val="39"/>
    <w:rsid w:val="0038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B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5FC7"/>
    <w:rPr>
      <w:sz w:val="16"/>
      <w:szCs w:val="16"/>
    </w:rPr>
  </w:style>
  <w:style w:type="paragraph" w:styleId="CommentText">
    <w:name w:val="annotation text"/>
    <w:basedOn w:val="Normal"/>
    <w:link w:val="CommentTextChar"/>
    <w:uiPriority w:val="99"/>
    <w:semiHidden/>
    <w:unhideWhenUsed/>
    <w:rsid w:val="00145FC7"/>
    <w:rPr>
      <w:sz w:val="20"/>
      <w:szCs w:val="20"/>
    </w:rPr>
  </w:style>
  <w:style w:type="character" w:customStyle="1" w:styleId="CommentTextChar">
    <w:name w:val="Comment Text Char"/>
    <w:basedOn w:val="DefaultParagraphFont"/>
    <w:link w:val="CommentText"/>
    <w:uiPriority w:val="99"/>
    <w:semiHidden/>
    <w:rsid w:val="00145F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5FC7"/>
    <w:rPr>
      <w:b/>
      <w:bCs/>
    </w:rPr>
  </w:style>
  <w:style w:type="character" w:customStyle="1" w:styleId="CommentSubjectChar">
    <w:name w:val="Comment Subject Char"/>
    <w:basedOn w:val="CommentTextChar"/>
    <w:link w:val="CommentSubject"/>
    <w:uiPriority w:val="99"/>
    <w:semiHidden/>
    <w:rsid w:val="00145F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EF15-7643-4C45-B728-97D35FB6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Kathir, Pushpa - AMS</dc:creator>
  <cp:keywords/>
  <dc:description/>
  <cp:lastModifiedBy>Grazette, Francisco - AMS</cp:lastModifiedBy>
  <cp:revision>2</cp:revision>
  <dcterms:created xsi:type="dcterms:W3CDTF">2021-04-21T20:19:00Z</dcterms:created>
  <dcterms:modified xsi:type="dcterms:W3CDTF">2021-04-21T20:19:00Z</dcterms:modified>
</cp:coreProperties>
</file>