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62E7" w:rsidR="000B2354" w:rsidP="00454692" w:rsidRDefault="000B2354" w14:paraId="0A89D926" w14:textId="77777777">
      <w:r>
        <w:rPr>
          <w:noProof/>
        </w:rPr>
        <w:drawing>
          <wp:inline distT="0" distB="0" distL="0" distR="0" wp14:anchorId="4713B90D" wp14:editId="7023AF30">
            <wp:extent cx="2743200" cy="1187450"/>
            <wp:effectExtent l="0" t="0" r="0" b="0"/>
            <wp:docPr id="4" name="Picture 4"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2743200" cy="1187450"/>
                    </a:xfrm>
                    <a:prstGeom prst="rect">
                      <a:avLst/>
                    </a:prstGeom>
                  </pic:spPr>
                </pic:pic>
              </a:graphicData>
            </a:graphic>
          </wp:inline>
        </w:drawing>
      </w:r>
    </w:p>
    <w:p w:rsidRPr="008562E7" w:rsidR="000B2354" w:rsidP="008B3054" w:rsidRDefault="003F3E87" w14:paraId="655C357C" w14:textId="1CBB846A">
      <w:pPr>
        <w:pStyle w:val="Title"/>
      </w:pPr>
      <w:r>
        <w:t xml:space="preserve">MEAT AND POULTRY </w:t>
      </w:r>
      <w:r w:rsidRPr="00780859" w:rsidR="00B711DA">
        <w:rPr>
          <w:caps/>
        </w:rPr>
        <w:t>Interstate Shipment and Inspection Readiness Program</w:t>
      </w:r>
    </w:p>
    <w:p w:rsidRPr="008562E7" w:rsidR="000B2354" w:rsidP="000B2354" w:rsidRDefault="000B2354" w14:paraId="1D7CB61B" w14:textId="41922E43">
      <w:pPr>
        <w:spacing w:after="2000"/>
        <w:rPr>
          <w:b/>
          <w:sz w:val="28"/>
          <w:szCs w:val="28"/>
        </w:rPr>
      </w:pPr>
      <w:r w:rsidRPr="008562E7">
        <w:rPr>
          <w:b/>
          <w:sz w:val="28"/>
          <w:szCs w:val="28"/>
        </w:rPr>
        <w:t xml:space="preserve">Fiscal Year </w:t>
      </w:r>
      <w:r w:rsidR="002A3149">
        <w:rPr>
          <w:b/>
          <w:sz w:val="28"/>
          <w:szCs w:val="28"/>
        </w:rPr>
        <w:t>2021</w:t>
      </w:r>
      <w:r w:rsidRPr="008562E7" w:rsidR="00767894">
        <w:rPr>
          <w:b/>
          <w:sz w:val="28"/>
          <w:szCs w:val="28"/>
        </w:rPr>
        <w:t xml:space="preserve"> </w:t>
      </w:r>
      <w:r w:rsidRPr="008562E7" w:rsidR="00454692">
        <w:rPr>
          <w:b/>
          <w:sz w:val="28"/>
          <w:szCs w:val="28"/>
        </w:rPr>
        <w:t>Request for Applications</w:t>
      </w:r>
    </w:p>
    <w:p w:rsidRPr="008562E7" w:rsidR="000B2354" w:rsidP="000B2354" w:rsidRDefault="000B2354" w14:paraId="5462FE67" w14:textId="2D820192">
      <w:pPr>
        <w:spacing w:after="2000"/>
        <w:rPr>
          <w:sz w:val="28"/>
          <w:szCs w:val="28"/>
        </w:rPr>
      </w:pPr>
      <w:r w:rsidRPr="006D41E5">
        <w:rPr>
          <w:b/>
          <w:sz w:val="28"/>
          <w:szCs w:val="28"/>
        </w:rPr>
        <w:t>Funding Opportunity Number:</w:t>
      </w:r>
      <w:r w:rsidRPr="006D41E5">
        <w:rPr>
          <w:b/>
          <w:i/>
          <w:sz w:val="32"/>
          <w:szCs w:val="32"/>
        </w:rPr>
        <w:t xml:space="preserve"> </w:t>
      </w:r>
      <w:r w:rsidRPr="00CD5E55" w:rsidR="00935EFA">
        <w:rPr>
          <w:sz w:val="28"/>
          <w:szCs w:val="28"/>
        </w:rPr>
        <w:t>[</w:t>
      </w:r>
      <w:r w:rsidRPr="00991B35" w:rsidR="007B45C3">
        <w:rPr>
          <w:sz w:val="28"/>
          <w:szCs w:val="28"/>
        </w:rPr>
        <w:t>FON TO BE DETERMINED</w:t>
      </w:r>
      <w:r w:rsidR="00935EFA">
        <w:rPr>
          <w:sz w:val="28"/>
          <w:szCs w:val="28"/>
        </w:rPr>
        <w:t>]</w:t>
      </w:r>
    </w:p>
    <w:p w:rsidRPr="008562E7" w:rsidR="007F2AA5" w:rsidP="007F2AA5" w:rsidRDefault="007F2AA5" w14:paraId="74C69207" w14:textId="77777777">
      <w:pPr>
        <w:rPr>
          <w:b/>
          <w:sz w:val="28"/>
          <w:szCs w:val="28"/>
        </w:rPr>
      </w:pPr>
      <w:r w:rsidRPr="008562E7">
        <w:rPr>
          <w:b/>
          <w:sz w:val="28"/>
          <w:szCs w:val="28"/>
        </w:rPr>
        <w:t xml:space="preserve">Publication Date: </w:t>
      </w:r>
      <w:r w:rsidRPr="00991B35">
        <w:rPr>
          <w:rStyle w:val="Strong"/>
          <w:sz w:val="26"/>
          <w:szCs w:val="26"/>
        </w:rPr>
        <w:t>[DATE PUBLISHED]</w:t>
      </w:r>
    </w:p>
    <w:p w:rsidRPr="008562E7" w:rsidR="000B2354" w:rsidP="00C254F4" w:rsidRDefault="007F2AA5" w14:paraId="00DD03DE" w14:textId="4085935B">
      <w:pPr>
        <w:spacing w:after="1320"/>
        <w:rPr>
          <w:sz w:val="28"/>
          <w:szCs w:val="28"/>
        </w:rPr>
      </w:pPr>
      <w:r w:rsidRPr="008562E7">
        <w:rPr>
          <w:rStyle w:val="Strong"/>
          <w:sz w:val="28"/>
          <w:szCs w:val="28"/>
        </w:rPr>
        <w:t>Application Due Date</w:t>
      </w:r>
      <w:r w:rsidRPr="008562E7">
        <w:rPr>
          <w:sz w:val="28"/>
          <w:szCs w:val="28"/>
        </w:rPr>
        <w:t xml:space="preserve">: 11:59 PM Eastern Time on </w:t>
      </w:r>
      <w:r w:rsidRPr="00991B35">
        <w:rPr>
          <w:sz w:val="28"/>
          <w:szCs w:val="28"/>
        </w:rPr>
        <w:t>[</w:t>
      </w:r>
      <w:r w:rsidRPr="00991B35" w:rsidR="00635E06">
        <w:rPr>
          <w:sz w:val="28"/>
          <w:szCs w:val="28"/>
        </w:rPr>
        <w:t>45</w:t>
      </w:r>
      <w:r w:rsidRPr="00991B35" w:rsidR="009E16E4">
        <w:rPr>
          <w:sz w:val="28"/>
          <w:szCs w:val="28"/>
        </w:rPr>
        <w:t xml:space="preserve"> </w:t>
      </w:r>
      <w:r w:rsidRPr="00991B35">
        <w:rPr>
          <w:sz w:val="28"/>
          <w:szCs w:val="28"/>
        </w:rPr>
        <w:t>DAYS FROM PUBLICATION]</w:t>
      </w:r>
    </w:p>
    <w:p w:rsidRPr="008562E7" w:rsidR="000C03EC" w:rsidRDefault="000C03EC" w14:paraId="39EA0FB9" w14:textId="77777777">
      <w:pPr>
        <w:spacing w:before="0" w:after="200"/>
        <w:rPr>
          <w:rStyle w:val="Strong"/>
          <w:szCs w:val="22"/>
        </w:rPr>
      </w:pPr>
      <w:r w:rsidRPr="008562E7">
        <w:rPr>
          <w:rStyle w:val="Strong"/>
          <w:szCs w:val="22"/>
        </w:rPr>
        <w:br w:type="page"/>
      </w:r>
    </w:p>
    <w:p w:rsidRPr="008B3054" w:rsidR="000B2354" w:rsidP="008B3054" w:rsidRDefault="000B2354" w14:paraId="636A0F43" w14:textId="77777777">
      <w:pPr>
        <w:pStyle w:val="Heading1A"/>
      </w:pPr>
      <w:bookmarkStart w:name="_Toc528049118" w:id="0"/>
      <w:bookmarkStart w:name="_Toc67312154" w:id="1"/>
      <w:bookmarkStart w:name="_Toc67312406" w:id="2"/>
      <w:bookmarkStart w:name="_Toc69817888" w:id="3"/>
      <w:bookmarkStart w:name="_Toc69916811" w:id="4"/>
      <w:r w:rsidRPr="008B3054">
        <w:lastRenderedPageBreak/>
        <w:t>Program Solicitation Information</w:t>
      </w:r>
      <w:bookmarkEnd w:id="0"/>
      <w:bookmarkEnd w:id="1"/>
      <w:bookmarkEnd w:id="2"/>
      <w:bookmarkEnd w:id="3"/>
      <w:bookmarkEnd w:id="4"/>
    </w:p>
    <w:p w:rsidRPr="008562E7" w:rsidR="000B2354" w:rsidP="000B2354" w:rsidRDefault="000B2354" w14:paraId="76D86796" w14:textId="49C4075C">
      <w:pPr>
        <w:rPr>
          <w:rFonts w:cs="Calibri"/>
          <w:szCs w:val="22"/>
        </w:rPr>
      </w:pPr>
      <w:r w:rsidRPr="008562E7">
        <w:rPr>
          <w:rStyle w:val="Strong"/>
          <w:rFonts w:cs="Calibri"/>
          <w:szCs w:val="22"/>
        </w:rPr>
        <w:t>Funding Opportunity Title</w:t>
      </w:r>
      <w:r w:rsidRPr="008562E7">
        <w:rPr>
          <w:rFonts w:cs="Calibri"/>
          <w:szCs w:val="22"/>
        </w:rPr>
        <w:t xml:space="preserve">: </w:t>
      </w:r>
      <w:r w:rsidRPr="006D40B6" w:rsidR="008314C6">
        <w:rPr>
          <w:rFonts w:cs="Calibri"/>
          <w:szCs w:val="22"/>
        </w:rPr>
        <w:t xml:space="preserve">Meat and Poultry </w:t>
      </w:r>
      <w:r w:rsidRPr="006D40B6" w:rsidR="006D40B6">
        <w:rPr>
          <w:rFonts w:cs="Calibri"/>
          <w:szCs w:val="22"/>
        </w:rPr>
        <w:t>Interstate Shipment</w:t>
      </w:r>
      <w:r w:rsidRPr="006D40B6" w:rsidR="008314C6">
        <w:rPr>
          <w:rFonts w:cs="Calibri"/>
          <w:szCs w:val="22"/>
        </w:rPr>
        <w:t xml:space="preserve"> </w:t>
      </w:r>
      <w:r w:rsidRPr="006D40B6" w:rsidR="008F7C1D">
        <w:rPr>
          <w:rFonts w:cs="Calibri"/>
          <w:szCs w:val="22"/>
        </w:rPr>
        <w:t xml:space="preserve">and Inspection Readiness </w:t>
      </w:r>
      <w:r w:rsidRPr="006D40B6" w:rsidR="008314C6">
        <w:rPr>
          <w:rFonts w:cs="Calibri"/>
          <w:szCs w:val="22"/>
        </w:rPr>
        <w:t>Program (</w:t>
      </w:r>
      <w:r w:rsidRPr="006D40B6" w:rsidR="003007A2">
        <w:rPr>
          <w:rFonts w:cs="Calibri"/>
          <w:szCs w:val="22"/>
        </w:rPr>
        <w:t>ISIRP</w:t>
      </w:r>
      <w:r w:rsidRPr="006D40B6" w:rsidR="008314C6">
        <w:rPr>
          <w:rFonts w:cs="Calibri"/>
          <w:szCs w:val="22"/>
        </w:rPr>
        <w:t>)</w:t>
      </w:r>
    </w:p>
    <w:p w:rsidRPr="00991B35" w:rsidR="000B2354" w:rsidP="000B2354" w:rsidRDefault="000B2354" w14:paraId="670AD50F" w14:textId="781AC404">
      <w:pPr>
        <w:rPr>
          <w:rFonts w:cs="Calibri"/>
          <w:szCs w:val="22"/>
        </w:rPr>
      </w:pPr>
      <w:r w:rsidRPr="006D41E5">
        <w:rPr>
          <w:rStyle w:val="Strong"/>
          <w:rFonts w:cs="Calibri"/>
          <w:szCs w:val="22"/>
        </w:rPr>
        <w:t>Funding Opportunity Number</w:t>
      </w:r>
      <w:r w:rsidRPr="006D41E5">
        <w:rPr>
          <w:rFonts w:cs="Calibri"/>
          <w:szCs w:val="22"/>
        </w:rPr>
        <w:t xml:space="preserve">: </w:t>
      </w:r>
      <w:r w:rsidRPr="00CD5E55" w:rsidR="00935EFA">
        <w:rPr>
          <w:rFonts w:cs="Calibri"/>
          <w:szCs w:val="22"/>
        </w:rPr>
        <w:t>[</w:t>
      </w:r>
      <w:r w:rsidRPr="00991B35" w:rsidR="007B45C3">
        <w:rPr>
          <w:rFonts w:cs="Calibri"/>
          <w:szCs w:val="22"/>
        </w:rPr>
        <w:t>FON TO BE DETERMINED</w:t>
      </w:r>
      <w:r w:rsidRPr="00CD5E55" w:rsidR="00935EFA">
        <w:rPr>
          <w:rFonts w:cs="Calibri"/>
          <w:szCs w:val="22"/>
        </w:rPr>
        <w:t>]</w:t>
      </w:r>
    </w:p>
    <w:p w:rsidRPr="00991B35" w:rsidR="000B2354" w:rsidP="000B2354" w:rsidRDefault="000B2354" w14:paraId="259C8C20" w14:textId="77777777">
      <w:pPr>
        <w:rPr>
          <w:rStyle w:val="Strong"/>
          <w:rFonts w:cs="Calibri"/>
          <w:b w:val="0"/>
          <w:szCs w:val="22"/>
        </w:rPr>
      </w:pPr>
      <w:r w:rsidRPr="00991B35">
        <w:rPr>
          <w:rStyle w:val="Strong"/>
          <w:rFonts w:cs="Calibri"/>
          <w:szCs w:val="22"/>
        </w:rPr>
        <w:t xml:space="preserve">Announcement Type: </w:t>
      </w:r>
      <w:r w:rsidRPr="00991B35">
        <w:rPr>
          <w:rStyle w:val="Strong"/>
          <w:rFonts w:cs="Calibri"/>
          <w:b w:val="0"/>
          <w:szCs w:val="22"/>
        </w:rPr>
        <w:t>Initial</w:t>
      </w:r>
    </w:p>
    <w:p w:rsidRPr="00991B35" w:rsidR="000B2354" w:rsidP="003F232E" w:rsidRDefault="000B2354" w14:paraId="01B85BC7" w14:textId="0A8AF46C">
      <w:pPr>
        <w:tabs>
          <w:tab w:val="right" w:pos="8784"/>
        </w:tabs>
        <w:rPr>
          <w:rFonts w:cs="Calibri"/>
          <w:szCs w:val="22"/>
        </w:rPr>
      </w:pPr>
      <w:r w:rsidRPr="00991B35">
        <w:rPr>
          <w:rStyle w:val="Strong"/>
          <w:rFonts w:cs="Calibri"/>
          <w:szCs w:val="22"/>
        </w:rPr>
        <w:t>Catalog of Federal Domestic Assistance (CFDA) Number</w:t>
      </w:r>
      <w:r w:rsidRPr="00991B35">
        <w:rPr>
          <w:rFonts w:cs="Calibri"/>
          <w:szCs w:val="22"/>
        </w:rPr>
        <w:t xml:space="preserve">: </w:t>
      </w:r>
      <w:r w:rsidRPr="00991B35" w:rsidR="007043D6">
        <w:rPr>
          <w:rFonts w:cstheme="minorHAnsi"/>
          <w:szCs w:val="22"/>
          <w:shd w:val="clear" w:color="auto" w:fill="FFFFFF"/>
        </w:rPr>
        <w:t>10.180</w:t>
      </w:r>
    </w:p>
    <w:p w:rsidRPr="008562E7" w:rsidR="000B2354" w:rsidP="000B2354" w:rsidRDefault="000B2354" w14:paraId="18A5A4F5" w14:textId="5F72D3C9">
      <w:pPr>
        <w:rPr>
          <w:rFonts w:cs="Calibri"/>
          <w:szCs w:val="22"/>
        </w:rPr>
      </w:pPr>
      <w:r w:rsidRPr="00991B35">
        <w:rPr>
          <w:rFonts w:cs="Calibri"/>
          <w:b/>
          <w:szCs w:val="22"/>
        </w:rPr>
        <w:t>Dates:</w:t>
      </w:r>
      <w:r w:rsidRPr="00991B35">
        <w:rPr>
          <w:rFonts w:cs="Calibri"/>
          <w:szCs w:val="22"/>
        </w:rPr>
        <w:t xml:space="preserve"> Applications must be </w:t>
      </w:r>
      <w:r w:rsidRPr="00991B35" w:rsidR="00A624AE">
        <w:rPr>
          <w:rFonts w:cs="Calibri"/>
          <w:szCs w:val="22"/>
        </w:rPr>
        <w:t xml:space="preserve">received </w:t>
      </w:r>
      <w:r w:rsidRPr="00991B35" w:rsidR="005B2D2C">
        <w:rPr>
          <w:rFonts w:cs="Calibri"/>
          <w:szCs w:val="22"/>
        </w:rPr>
        <w:t>on or before</w:t>
      </w:r>
      <w:r w:rsidRPr="00991B35">
        <w:rPr>
          <w:rFonts w:cs="Calibri"/>
          <w:szCs w:val="22"/>
        </w:rPr>
        <w:t xml:space="preserve"> 11:59 pm Eastern Time</w:t>
      </w:r>
      <w:r w:rsidRPr="00991B35" w:rsidR="00751788">
        <w:rPr>
          <w:rFonts w:cs="Calibri"/>
          <w:szCs w:val="22"/>
        </w:rPr>
        <w:t xml:space="preserve"> </w:t>
      </w:r>
      <w:r w:rsidRPr="00991B35" w:rsidR="00E74A4C">
        <w:rPr>
          <w:rFonts w:cs="Calibri"/>
          <w:szCs w:val="22"/>
        </w:rPr>
        <w:t>[</w:t>
      </w:r>
      <w:r w:rsidRPr="00991B35" w:rsidR="004854EF">
        <w:rPr>
          <w:rFonts w:cs="Calibri"/>
          <w:szCs w:val="22"/>
        </w:rPr>
        <w:t>45</w:t>
      </w:r>
      <w:r w:rsidRPr="00991B35" w:rsidR="00E3355D">
        <w:rPr>
          <w:rFonts w:cs="Calibri"/>
          <w:szCs w:val="22"/>
        </w:rPr>
        <w:t xml:space="preserve"> </w:t>
      </w:r>
      <w:r w:rsidRPr="00991B35" w:rsidR="00E74A4C">
        <w:rPr>
          <w:rFonts w:cs="Calibri"/>
          <w:szCs w:val="22"/>
        </w:rPr>
        <w:t>DAYS FROM PUBLICATION]</w:t>
      </w:r>
      <w:r w:rsidRPr="00CD5E55" w:rsidR="00A624AE">
        <w:rPr>
          <w:rFonts w:cs="Calibri"/>
          <w:szCs w:val="22"/>
        </w:rPr>
        <w:t xml:space="preserve">, through </w:t>
      </w:r>
      <w:hyperlink w:history="1" r:id="rId13">
        <w:r w:rsidRPr="00991B35" w:rsidR="00A624AE">
          <w:rPr>
            <w:rStyle w:val="Hyperlink"/>
            <w:rFonts w:cs="Calibri"/>
            <w:szCs w:val="22"/>
          </w:rPr>
          <w:t>www.Grants.gov</w:t>
        </w:r>
      </w:hyperlink>
      <w:r w:rsidRPr="00CD5E55" w:rsidR="00A624AE">
        <w:rPr>
          <w:rFonts w:cs="Calibri"/>
          <w:szCs w:val="22"/>
        </w:rPr>
        <w:t xml:space="preserve"> </w:t>
      </w:r>
      <w:r w:rsidRPr="00991B35" w:rsidR="00F13B18">
        <w:rPr>
          <w:rFonts w:cs="Calibri"/>
          <w:szCs w:val="22"/>
        </w:rPr>
        <w:t>.</w:t>
      </w:r>
      <w:r w:rsidRPr="00991B35" w:rsidR="00B36D05">
        <w:rPr>
          <w:rFonts w:cs="Calibri"/>
          <w:szCs w:val="22"/>
        </w:rPr>
        <w:t xml:space="preserve"> </w:t>
      </w:r>
      <w:r w:rsidRPr="00991B35">
        <w:rPr>
          <w:rFonts w:cs="Calibri"/>
          <w:szCs w:val="22"/>
        </w:rPr>
        <w:t xml:space="preserve">Applications received after this deadline </w:t>
      </w:r>
      <w:r w:rsidRPr="00991B35">
        <w:rPr>
          <w:rFonts w:cs="Calibri"/>
          <w:szCs w:val="22"/>
          <w:u w:val="single"/>
        </w:rPr>
        <w:t>will not</w:t>
      </w:r>
      <w:r w:rsidRPr="00991B35" w:rsidR="007114AF">
        <w:rPr>
          <w:rFonts w:cs="Calibri"/>
          <w:szCs w:val="22"/>
        </w:rPr>
        <w:t xml:space="preserve"> be considered for funding.</w:t>
      </w:r>
    </w:p>
    <w:p w:rsidRPr="006D40B6" w:rsidR="006D4A84" w:rsidP="006D4A84" w:rsidRDefault="000B2354" w14:paraId="25B5FF4F" w14:textId="68F1E1BD">
      <w:pPr>
        <w:rPr>
          <w:rFonts w:cs="Calibri"/>
          <w:szCs w:val="22"/>
        </w:rPr>
      </w:pPr>
      <w:r w:rsidRPr="008562E7">
        <w:rPr>
          <w:rFonts w:cs="Calibri"/>
          <w:b/>
          <w:szCs w:val="22"/>
        </w:rPr>
        <w:t xml:space="preserve">Executive Summary: </w:t>
      </w:r>
      <w:r w:rsidRPr="008562E7">
        <w:rPr>
          <w:rFonts w:cs="Calibri"/>
          <w:szCs w:val="22"/>
        </w:rPr>
        <w:t xml:space="preserve">The U.S. Department of Agriculture (USDA), Agricultural Marketing Service (AMS), </w:t>
      </w:r>
      <w:r w:rsidRPr="00997C24">
        <w:rPr>
          <w:rFonts w:cs="Calibri"/>
          <w:szCs w:val="22"/>
        </w:rPr>
        <w:t xml:space="preserve">requests applications for the fiscal year (FY) </w:t>
      </w:r>
      <w:r w:rsidR="002A3149">
        <w:rPr>
          <w:rFonts w:cs="Calibri"/>
          <w:szCs w:val="22"/>
        </w:rPr>
        <w:t>2021</w:t>
      </w:r>
      <w:r w:rsidRPr="00997C24">
        <w:rPr>
          <w:rFonts w:cs="Calibri"/>
          <w:szCs w:val="22"/>
        </w:rPr>
        <w:t xml:space="preserve"> </w:t>
      </w:r>
      <w:bookmarkStart w:name="_Hlk63151577" w:id="5"/>
      <w:bookmarkStart w:name="_Hlk66256555" w:id="6"/>
      <w:r w:rsidRPr="0080008D" w:rsidR="004A6199">
        <w:rPr>
          <w:rFonts w:cs="Calibri"/>
          <w:szCs w:val="22"/>
        </w:rPr>
        <w:t xml:space="preserve">Meat and Poultry </w:t>
      </w:r>
      <w:bookmarkEnd w:id="5"/>
      <w:r w:rsidR="00247CA5">
        <w:rPr>
          <w:rFonts w:cs="Calibri"/>
          <w:szCs w:val="22"/>
        </w:rPr>
        <w:t xml:space="preserve">Interstate Shipment and Inspection Readiness </w:t>
      </w:r>
      <w:r w:rsidRPr="006D40B6" w:rsidR="00247CA5">
        <w:rPr>
          <w:rFonts w:cs="Calibri"/>
          <w:szCs w:val="22"/>
        </w:rPr>
        <w:t>Program</w:t>
      </w:r>
      <w:bookmarkEnd w:id="6"/>
      <w:r w:rsidRPr="006D40B6" w:rsidR="00247CA5">
        <w:rPr>
          <w:rFonts w:cs="Calibri"/>
          <w:szCs w:val="22"/>
        </w:rPr>
        <w:t xml:space="preserve"> </w:t>
      </w:r>
      <w:r w:rsidRPr="006D40B6" w:rsidR="00D60872">
        <w:rPr>
          <w:rFonts w:cs="Calibri"/>
          <w:szCs w:val="22"/>
        </w:rPr>
        <w:t>(</w:t>
      </w:r>
      <w:r w:rsidRPr="006D40B6" w:rsidR="003007A2">
        <w:rPr>
          <w:rFonts w:cs="Calibri"/>
          <w:szCs w:val="22"/>
        </w:rPr>
        <w:t>ISIRP</w:t>
      </w:r>
      <w:r w:rsidRPr="006D40B6" w:rsidR="00D60872">
        <w:rPr>
          <w:rFonts w:cs="Calibri"/>
          <w:szCs w:val="22"/>
        </w:rPr>
        <w:t>)</w:t>
      </w:r>
      <w:r w:rsidRPr="006D40B6" w:rsidR="00751788">
        <w:rPr>
          <w:rFonts w:cs="Calibri"/>
          <w:szCs w:val="22"/>
        </w:rPr>
        <w:t>.</w:t>
      </w:r>
      <w:r w:rsidRPr="006D40B6" w:rsidR="00E70D93">
        <w:rPr>
          <w:rFonts w:cs="Calibri"/>
          <w:szCs w:val="22"/>
        </w:rPr>
        <w:t xml:space="preserve"> </w:t>
      </w:r>
      <w:r w:rsidR="008154A8">
        <w:rPr>
          <w:rFonts w:cs="Calibri"/>
          <w:szCs w:val="22"/>
        </w:rPr>
        <w:t xml:space="preserve">The ISIRP grants are intended </w:t>
      </w:r>
      <w:r w:rsidR="007E1F2C">
        <w:rPr>
          <w:rFonts w:cs="Calibri"/>
        </w:rPr>
        <w:t xml:space="preserve">to assist meat and poultry slaughter and processing facilities with costs to make improvements and </w:t>
      </w:r>
      <w:r w:rsidR="00C45DA9">
        <w:rPr>
          <w:rFonts w:cs="Calibri"/>
        </w:rPr>
        <w:t>plan other activities</w:t>
      </w:r>
      <w:r w:rsidR="008154A8">
        <w:rPr>
          <w:rFonts w:cs="Calibri"/>
        </w:rPr>
        <w:t xml:space="preserve"> </w:t>
      </w:r>
      <w:r w:rsidRPr="0080008D" w:rsidR="007E1F2C">
        <w:rPr>
          <w:rFonts w:cs="Calibri"/>
          <w:szCs w:val="22"/>
        </w:rPr>
        <w:t>necessary to obtain a Federal “Grant of Inspection” under the Federal Meat Inspection Act (21 U.S.C. 601 et seq.) (FMIA) or the Poultry Products Inspection Act (21 U.S.C. 451 et seq.) (PPIA); or to operate as a State-inspected facility that is compliant with FMIA or PPIA under the respective Cooperative Interstate Shipment (CIS) program</w:t>
      </w:r>
      <w:r w:rsidRPr="006D40B6" w:rsidR="007E1F2C">
        <w:rPr>
          <w:rFonts w:cs="Calibri"/>
        </w:rPr>
        <w:t>. F</w:t>
      </w:r>
      <w:r w:rsidRPr="006D40B6" w:rsidR="007E1F2C">
        <w:rPr>
          <w:rFonts w:cs="Calibri"/>
          <w:szCs w:val="22"/>
        </w:rPr>
        <w:t xml:space="preserve">acilities operating under State inspection or facilities currently </w:t>
      </w:r>
      <w:r w:rsidRPr="006D40B6" w:rsidR="002647CE">
        <w:rPr>
          <w:rFonts w:cs="Calibri"/>
          <w:szCs w:val="22"/>
        </w:rPr>
        <w:t xml:space="preserve">only </w:t>
      </w:r>
      <w:r w:rsidRPr="006D40B6" w:rsidR="007E1F2C">
        <w:rPr>
          <w:rFonts w:cs="Calibri"/>
          <w:szCs w:val="22"/>
        </w:rPr>
        <w:t>conducting operations exempt from Federal inspection</w:t>
      </w:r>
      <w:r w:rsidRPr="006D40B6" w:rsidR="007E1F2C">
        <w:rPr>
          <w:rFonts w:cs="Calibri"/>
        </w:rPr>
        <w:t xml:space="preserve"> are eligible.</w:t>
      </w:r>
      <w:r w:rsidRPr="0080008D" w:rsidR="007E1F2C">
        <w:rPr>
          <w:rFonts w:cs="Calibri"/>
        </w:rPr>
        <w:t xml:space="preserve"> </w:t>
      </w:r>
    </w:p>
    <w:p w:rsidRPr="003A7A1F" w:rsidR="00751788" w:rsidP="000B2354" w:rsidRDefault="00B77C87" w14:paraId="52103BEF" w14:textId="2B47C914">
      <w:pPr>
        <w:rPr>
          <w:rFonts w:cs="Calibri"/>
          <w:szCs w:val="22"/>
        </w:rPr>
      </w:pPr>
      <w:r w:rsidRPr="006D40B6">
        <w:rPr>
          <w:rFonts w:cs="Calibri"/>
          <w:szCs w:val="22"/>
        </w:rPr>
        <w:t>It is anticipated that a</w:t>
      </w:r>
      <w:r w:rsidRPr="006D40B6" w:rsidR="00990EF8">
        <w:rPr>
          <w:rFonts w:cs="Calibri"/>
          <w:szCs w:val="22"/>
        </w:rPr>
        <w:t>pproximately</w:t>
      </w:r>
      <w:r w:rsidRPr="006D40B6" w:rsidR="000B2354">
        <w:rPr>
          <w:rFonts w:cs="Calibri"/>
          <w:szCs w:val="22"/>
        </w:rPr>
        <w:t xml:space="preserve"> $</w:t>
      </w:r>
      <w:r w:rsidRPr="006D40B6" w:rsidR="0083480F">
        <w:rPr>
          <w:rFonts w:cs="Calibri"/>
          <w:szCs w:val="22"/>
        </w:rPr>
        <w:t>6</w:t>
      </w:r>
      <w:r w:rsidRPr="006D40B6" w:rsidR="003F3E87">
        <w:rPr>
          <w:rFonts w:cs="Calibri"/>
          <w:szCs w:val="22"/>
        </w:rPr>
        <w:t>0</w:t>
      </w:r>
      <w:r w:rsidRPr="006D40B6" w:rsidR="000B2354">
        <w:rPr>
          <w:rFonts w:cs="Calibri"/>
          <w:szCs w:val="22"/>
        </w:rPr>
        <w:t xml:space="preserve"> million</w:t>
      </w:r>
      <w:r w:rsidR="00C357B0">
        <w:rPr>
          <w:rFonts w:cs="Calibri"/>
          <w:szCs w:val="22"/>
        </w:rPr>
        <w:t>, less administrative expenses,</w:t>
      </w:r>
      <w:r w:rsidRPr="006D40B6" w:rsidR="000B2354">
        <w:rPr>
          <w:rFonts w:cs="Calibri"/>
          <w:szCs w:val="22"/>
        </w:rPr>
        <w:t xml:space="preserve"> </w:t>
      </w:r>
      <w:r w:rsidRPr="006D40B6">
        <w:rPr>
          <w:rFonts w:cs="Calibri"/>
          <w:szCs w:val="22"/>
        </w:rPr>
        <w:t xml:space="preserve">will be </w:t>
      </w:r>
      <w:r w:rsidRPr="006D40B6" w:rsidR="000B2354">
        <w:rPr>
          <w:rFonts w:cs="Calibri"/>
          <w:szCs w:val="22"/>
        </w:rPr>
        <w:t>available to fund applications under this solicitation.</w:t>
      </w:r>
      <w:r w:rsidRPr="006D40B6" w:rsidR="00D067ED">
        <w:rPr>
          <w:rFonts w:cs="Calibri"/>
          <w:szCs w:val="22"/>
        </w:rPr>
        <w:t xml:space="preserve"> </w:t>
      </w:r>
      <w:r w:rsidRPr="006D40B6" w:rsidR="00990EF8">
        <w:rPr>
          <w:rFonts w:cs="Calibri"/>
          <w:szCs w:val="22"/>
        </w:rPr>
        <w:t>The final amount available is subject to Congressional action.</w:t>
      </w:r>
      <w:r w:rsidR="00990EF8">
        <w:rPr>
          <w:rFonts w:cs="Calibri"/>
          <w:szCs w:val="22"/>
        </w:rPr>
        <w:t xml:space="preserve"> </w:t>
      </w:r>
    </w:p>
    <w:p w:rsidRPr="003A7A1F" w:rsidR="00BF56F4" w:rsidP="000B2354" w:rsidRDefault="00727957" w14:paraId="7F110CC7" w14:textId="3FCAA8B8">
      <w:pPr>
        <w:rPr>
          <w:rFonts w:cs="Calibri"/>
          <w:szCs w:val="22"/>
        </w:rPr>
      </w:pPr>
      <w:r>
        <w:rPr>
          <w:rFonts w:cs="Calibri"/>
          <w:szCs w:val="22"/>
        </w:rPr>
        <w:t>The maximum award</w:t>
      </w:r>
      <w:r w:rsidR="00F300BE">
        <w:rPr>
          <w:rFonts w:cs="Calibri"/>
          <w:szCs w:val="22"/>
        </w:rPr>
        <w:t xml:space="preserve"> amount is $200,000. </w:t>
      </w:r>
      <w:r w:rsidR="00575C37">
        <w:rPr>
          <w:rFonts w:cs="Calibri"/>
          <w:szCs w:val="22"/>
        </w:rPr>
        <w:t xml:space="preserve">The </w:t>
      </w:r>
      <w:r w:rsidR="003C0AAB">
        <w:rPr>
          <w:rFonts w:cs="Calibri"/>
          <w:szCs w:val="22"/>
        </w:rPr>
        <w:t xml:space="preserve">dollar </w:t>
      </w:r>
      <w:r w:rsidR="009A4B50">
        <w:rPr>
          <w:rFonts w:cs="Calibri"/>
          <w:szCs w:val="22"/>
        </w:rPr>
        <w:t xml:space="preserve">for </w:t>
      </w:r>
      <w:r w:rsidR="003C0AAB">
        <w:rPr>
          <w:rFonts w:cs="Calibri"/>
          <w:szCs w:val="22"/>
        </w:rPr>
        <w:t xml:space="preserve">dollar match </w:t>
      </w:r>
      <w:r w:rsidR="00575C37">
        <w:rPr>
          <w:rFonts w:cs="Calibri"/>
          <w:szCs w:val="22"/>
        </w:rPr>
        <w:t>requirement</w:t>
      </w:r>
      <w:r w:rsidR="00FE6334">
        <w:rPr>
          <w:rFonts w:cs="Calibri"/>
          <w:szCs w:val="22"/>
        </w:rPr>
        <w:t xml:space="preserve"> </w:t>
      </w:r>
      <w:r w:rsidR="00791E09">
        <w:rPr>
          <w:rFonts w:cs="Calibri"/>
          <w:szCs w:val="22"/>
        </w:rPr>
        <w:t xml:space="preserve">has been waived </w:t>
      </w:r>
      <w:r w:rsidR="002D2E2E">
        <w:rPr>
          <w:rFonts w:cs="Calibri"/>
          <w:szCs w:val="22"/>
        </w:rPr>
        <w:t>for</w:t>
      </w:r>
      <w:r w:rsidR="00791E09">
        <w:rPr>
          <w:rFonts w:cs="Calibri"/>
          <w:szCs w:val="22"/>
        </w:rPr>
        <w:t xml:space="preserve"> F</w:t>
      </w:r>
      <w:r w:rsidR="00DB799E">
        <w:rPr>
          <w:rFonts w:cs="Calibri"/>
          <w:szCs w:val="22"/>
        </w:rPr>
        <w:t>Y</w:t>
      </w:r>
      <w:r w:rsidR="00791E09">
        <w:rPr>
          <w:rFonts w:cs="Calibri"/>
          <w:szCs w:val="22"/>
        </w:rPr>
        <w:t>202</w:t>
      </w:r>
      <w:r w:rsidR="00DB799E">
        <w:rPr>
          <w:rFonts w:cs="Calibri"/>
          <w:szCs w:val="22"/>
        </w:rPr>
        <w:t>1</w:t>
      </w:r>
      <w:r w:rsidR="00912D6F">
        <w:rPr>
          <w:rFonts w:cs="Calibri"/>
          <w:szCs w:val="22"/>
        </w:rPr>
        <w:t xml:space="preserve">. </w:t>
      </w:r>
    </w:p>
    <w:p w:rsidRPr="008562E7" w:rsidR="005B2D2C" w:rsidP="000B2354" w:rsidRDefault="000B2354" w14:paraId="53D82F8B" w14:textId="77777777">
      <w:pPr>
        <w:rPr>
          <w:rFonts w:cs="Calibri"/>
          <w:szCs w:val="22"/>
        </w:rPr>
      </w:pPr>
      <w:r w:rsidRPr="008562E7">
        <w:rPr>
          <w:rFonts w:cs="Calibri"/>
          <w:szCs w:val="22"/>
        </w:rPr>
        <w:t xml:space="preserve">This announcement </w:t>
      </w:r>
      <w:r w:rsidRPr="008562E7" w:rsidR="00751788">
        <w:rPr>
          <w:rFonts w:cs="Calibri"/>
          <w:szCs w:val="22"/>
        </w:rPr>
        <w:t>provides information about the</w:t>
      </w:r>
      <w:r w:rsidRPr="008562E7">
        <w:rPr>
          <w:rFonts w:cs="Calibri"/>
          <w:szCs w:val="22"/>
        </w:rPr>
        <w:t xml:space="preserve"> eligibility criteria for </w:t>
      </w:r>
      <w:r w:rsidRPr="008562E7" w:rsidR="00751788">
        <w:rPr>
          <w:rFonts w:cs="Calibri"/>
          <w:szCs w:val="22"/>
        </w:rPr>
        <w:t>applicants and projects,</w:t>
      </w:r>
      <w:r w:rsidRPr="008562E7">
        <w:rPr>
          <w:rFonts w:cs="Calibri"/>
          <w:szCs w:val="22"/>
        </w:rPr>
        <w:t xml:space="preserve"> and the application forms and associated instructions needed to apply for a</w:t>
      </w:r>
      <w:r w:rsidRPr="008562E7" w:rsidR="00751788">
        <w:rPr>
          <w:rFonts w:cs="Calibri"/>
          <w:szCs w:val="22"/>
        </w:rPr>
        <w:t>n</w:t>
      </w:r>
      <w:r w:rsidRPr="008562E7">
        <w:rPr>
          <w:rFonts w:cs="Calibri"/>
          <w:szCs w:val="22"/>
        </w:rPr>
        <w:t xml:space="preserve"> award.</w:t>
      </w:r>
    </w:p>
    <w:p w:rsidRPr="008D4B4B" w:rsidR="00B37083" w:rsidP="00B37083" w:rsidRDefault="00B37083" w14:paraId="4D667E39" w14:textId="77777777">
      <w:pPr>
        <w:rPr>
          <w:rFonts w:cs="Calibri"/>
          <w:szCs w:val="22"/>
        </w:rPr>
      </w:pPr>
      <w:bookmarkStart w:name="_Hlk65588526" w:id="7"/>
      <w:r w:rsidRPr="00A160C2">
        <w:t xml:space="preserve">AMS encourages applications </w:t>
      </w:r>
      <w:r>
        <w:t>that benefit</w:t>
      </w:r>
      <w:r w:rsidRPr="00A160C2">
        <w:t xml:space="preserve"> smaller farms and ranches, new and beginning farmers and ranchers, socially disadvantaged producers, veteran producers, and/or underserved communities.  For projects intending to </w:t>
      </w:r>
      <w:r>
        <w:t>support</w:t>
      </w:r>
      <w:r w:rsidRPr="00A160C2">
        <w:t xml:space="preserve"> these </w:t>
      </w:r>
      <w:r>
        <w:t>entities</w:t>
      </w:r>
      <w:r w:rsidRPr="00A160C2">
        <w:t>, applicants should engage and involve those beneficiaries when developing projects and applications.</w:t>
      </w:r>
    </w:p>
    <w:bookmarkEnd w:id="7"/>
    <w:p w:rsidRPr="00D07375" w:rsidR="00E85AD5" w:rsidP="00D07375" w:rsidRDefault="005B2D2C" w14:paraId="7E5CB6EB" w14:textId="648BB267">
      <w:pPr>
        <w:pStyle w:val="CommentText"/>
        <w:spacing w:line="276" w:lineRule="auto"/>
        <w:rPr>
          <w:rFonts w:asciiTheme="minorHAnsi" w:hAnsiTheme="minorHAnsi"/>
          <w:szCs w:val="22"/>
        </w:rPr>
      </w:pPr>
      <w:r w:rsidRPr="008562E7">
        <w:rPr>
          <w:rFonts w:cs="Calibri" w:asciiTheme="minorHAnsi" w:hAnsiTheme="minorHAnsi"/>
          <w:b/>
          <w:szCs w:val="22"/>
        </w:rPr>
        <w:t xml:space="preserve">Stakeholder Input: </w:t>
      </w:r>
      <w:r w:rsidRPr="008562E7" w:rsidR="00751788">
        <w:rPr>
          <w:rFonts w:asciiTheme="minorHAnsi" w:hAnsiTheme="minorHAnsi"/>
          <w:szCs w:val="22"/>
        </w:rPr>
        <w:t>AMS</w:t>
      </w:r>
      <w:r w:rsidRPr="008562E7">
        <w:rPr>
          <w:rFonts w:asciiTheme="minorHAnsi" w:hAnsiTheme="minorHAnsi"/>
          <w:szCs w:val="22"/>
        </w:rPr>
        <w:t xml:space="preserve"> seeks your comments about this Request for Applications</w:t>
      </w:r>
      <w:r w:rsidRPr="008562E7" w:rsidR="00751788">
        <w:rPr>
          <w:rFonts w:asciiTheme="minorHAnsi" w:hAnsiTheme="minorHAnsi"/>
          <w:szCs w:val="22"/>
        </w:rPr>
        <w:t xml:space="preserve"> (RFA)</w:t>
      </w:r>
      <w:r w:rsidRPr="008562E7">
        <w:rPr>
          <w:rFonts w:asciiTheme="minorHAnsi" w:hAnsiTheme="minorHAnsi"/>
          <w:szCs w:val="22"/>
        </w:rPr>
        <w:t>. We will consider the comments when we develop the next RFA for the program. Submit written stakeholder comments by the deadline set forth in the DATES portion of this Notice via e-mail to:</w:t>
      </w:r>
      <w:r w:rsidRPr="008562E7" w:rsidR="00BD353A">
        <w:rPr>
          <w:rFonts w:asciiTheme="minorHAnsi" w:hAnsiTheme="minorHAnsi"/>
          <w:szCs w:val="22"/>
        </w:rPr>
        <w:t xml:space="preserve"> </w:t>
      </w:r>
      <w:hyperlink w:history="1" r:id="rId14">
        <w:r w:rsidRPr="002D10F9" w:rsidR="00043BD8">
          <w:rPr>
            <w:rStyle w:val="Hyperlink"/>
            <w:rFonts w:asciiTheme="minorHAnsi" w:hAnsiTheme="minorHAnsi"/>
            <w:szCs w:val="22"/>
          </w:rPr>
          <w:t>AMSGrants@ams.usda.gov</w:t>
        </w:r>
      </w:hyperlink>
      <w:r w:rsidRPr="008562E7">
        <w:rPr>
          <w:rFonts w:asciiTheme="minorHAnsi" w:hAnsiTheme="minorHAnsi"/>
          <w:szCs w:val="22"/>
        </w:rPr>
        <w:t>.</w:t>
      </w:r>
      <w:r w:rsidRPr="008562E7" w:rsidR="00B36D05">
        <w:rPr>
          <w:rFonts w:asciiTheme="minorHAnsi" w:hAnsiTheme="minorHAnsi"/>
          <w:szCs w:val="22"/>
        </w:rPr>
        <w:t xml:space="preserve"> </w:t>
      </w:r>
      <w:r w:rsidRPr="008562E7">
        <w:rPr>
          <w:rFonts w:asciiTheme="minorHAnsi" w:hAnsiTheme="minorHAnsi"/>
          <w:szCs w:val="22"/>
        </w:rPr>
        <w:t xml:space="preserve">(This e-mail address is intended only for receiving comments regarding this RFA and not requesting information or forms.) In your comments, please state that you are </w:t>
      </w:r>
      <w:r w:rsidRPr="008562E7" w:rsidR="00D84C9C">
        <w:rPr>
          <w:rFonts w:asciiTheme="minorHAnsi" w:hAnsiTheme="minorHAnsi"/>
          <w:szCs w:val="22"/>
        </w:rPr>
        <w:t xml:space="preserve">commenting on </w:t>
      </w:r>
      <w:r w:rsidRPr="008562E7">
        <w:rPr>
          <w:rFonts w:asciiTheme="minorHAnsi" w:hAnsiTheme="minorHAnsi"/>
          <w:szCs w:val="22"/>
        </w:rPr>
        <w:t xml:space="preserve">the </w:t>
      </w:r>
      <w:r w:rsidRPr="00C86D96" w:rsidR="004A6199">
        <w:rPr>
          <w:rFonts w:asciiTheme="minorHAnsi" w:hAnsiTheme="minorHAnsi"/>
          <w:b/>
          <w:szCs w:val="22"/>
          <w:lang w:bidi="en-US"/>
        </w:rPr>
        <w:t xml:space="preserve">Meat and Poultry </w:t>
      </w:r>
      <w:r w:rsidRPr="00C86D96" w:rsidR="00CD6880">
        <w:rPr>
          <w:rFonts w:asciiTheme="minorHAnsi" w:hAnsiTheme="minorHAnsi"/>
          <w:b/>
          <w:bCs/>
          <w:szCs w:val="22"/>
          <w:lang w:bidi="en-US"/>
        </w:rPr>
        <w:t>Interstate Shipment and Inspection Readiness Program</w:t>
      </w:r>
      <w:r w:rsidRPr="008562E7">
        <w:rPr>
          <w:rFonts w:asciiTheme="minorHAnsi" w:hAnsiTheme="minorHAnsi"/>
          <w:b/>
          <w:bCs/>
          <w:szCs w:val="22"/>
        </w:rPr>
        <w:t xml:space="preserve"> </w:t>
      </w:r>
      <w:r w:rsidRPr="008562E7">
        <w:rPr>
          <w:rFonts w:asciiTheme="minorHAnsi" w:hAnsiTheme="minorHAnsi"/>
          <w:b/>
          <w:szCs w:val="22"/>
        </w:rPr>
        <w:t>RFA</w:t>
      </w:r>
      <w:r w:rsidRPr="008562E7">
        <w:rPr>
          <w:rFonts w:asciiTheme="minorHAnsi" w:hAnsiTheme="minorHAnsi"/>
          <w:szCs w:val="22"/>
        </w:rPr>
        <w:t>.</w:t>
      </w:r>
    </w:p>
    <w:p w:rsidR="004D059A" w:rsidRDefault="00990EF8" w14:paraId="5E47F44E" w14:textId="09743AD7">
      <w:pPr>
        <w:spacing w:before="0" w:after="200"/>
        <w:rPr>
          <w:rFonts w:eastAsia="Times New Roman" w:cs="Times New Roman"/>
          <w:szCs w:val="22"/>
          <w:lang w:bidi="ar-SA"/>
        </w:rPr>
      </w:pPr>
      <w:r>
        <w:rPr>
          <w:szCs w:val="22"/>
        </w:rPr>
        <w:br w:type="page"/>
      </w:r>
    </w:p>
    <w:p w:rsidRPr="008562E7" w:rsidR="00E56943" w:rsidP="00E85AD5" w:rsidRDefault="00233C90" w14:paraId="3C7DD429" w14:textId="77777777">
      <w:pPr>
        <w:pStyle w:val="Heading1A"/>
      </w:pPr>
      <w:bookmarkStart w:name="_Toc528049121" w:id="8"/>
      <w:bookmarkStart w:name="_Toc67312407" w:id="9"/>
      <w:bookmarkStart w:name="_Toc69817889" w:id="10"/>
      <w:bookmarkStart w:name="_Toc69916812" w:id="11"/>
      <w:bookmarkStart w:name="_Hlk528049202" w:id="12"/>
      <w:r w:rsidRPr="008562E7">
        <w:t>TABLE OF CONTENTS</w:t>
      </w:r>
      <w:bookmarkEnd w:id="8"/>
      <w:bookmarkEnd w:id="9"/>
      <w:bookmarkEnd w:id="10"/>
      <w:bookmarkEnd w:id="11"/>
    </w:p>
    <w:bookmarkEnd w:displacedByCustomXml="next" w:id="12"/>
    <w:sdt>
      <w:sdtPr>
        <w:rPr>
          <w:rFonts w:cstheme="minorBidi"/>
          <w:b w:val="0"/>
          <w:bCs/>
          <w:noProof w:val="0"/>
          <w:sz w:val="20"/>
          <w:szCs w:val="20"/>
        </w:rPr>
        <w:id w:val="632061387"/>
        <w:docPartObj>
          <w:docPartGallery w:val="Table of Contents"/>
          <w:docPartUnique/>
        </w:docPartObj>
      </w:sdtPr>
      <w:sdtEndPr>
        <w:rPr>
          <w:bCs w:val="0"/>
          <w:sz w:val="22"/>
        </w:rPr>
      </w:sdtEndPr>
      <w:sdtContent>
        <w:p w:rsidRPr="005316B8" w:rsidR="005316B8" w:rsidRDefault="003C7E20" w14:paraId="4E687D26" w14:textId="6F188E7C">
          <w:pPr>
            <w:pStyle w:val="TOC1"/>
            <w:rPr>
              <w:rFonts w:cstheme="minorBidi"/>
              <w:b w:val="0"/>
              <w:sz w:val="21"/>
              <w:szCs w:val="21"/>
              <w:lang w:bidi="ar-SA"/>
            </w:rPr>
          </w:pPr>
          <w:r w:rsidRPr="005316B8">
            <w:rPr>
              <w:sz w:val="21"/>
              <w:szCs w:val="21"/>
            </w:rPr>
            <w:fldChar w:fldCharType="begin"/>
          </w:r>
          <w:r w:rsidRPr="005316B8">
            <w:rPr>
              <w:sz w:val="21"/>
              <w:szCs w:val="21"/>
            </w:rPr>
            <w:instrText xml:space="preserve"> TOC \o "1-2" \h \z \u </w:instrText>
          </w:r>
          <w:r w:rsidRPr="005316B8">
            <w:rPr>
              <w:sz w:val="21"/>
              <w:szCs w:val="21"/>
            </w:rPr>
            <w:fldChar w:fldCharType="separate"/>
          </w:r>
          <w:hyperlink w:history="1" w:anchor="_Toc69916814">
            <w:r w:rsidRPr="005316B8" w:rsidR="005316B8">
              <w:rPr>
                <w:rStyle w:val="Hyperlink"/>
                <w:sz w:val="21"/>
                <w:szCs w:val="21"/>
              </w:rPr>
              <w:t>1.0</w:t>
            </w:r>
            <w:r w:rsidRPr="005316B8" w:rsidR="005316B8">
              <w:rPr>
                <w:rFonts w:cstheme="minorBidi"/>
                <w:b w:val="0"/>
                <w:sz w:val="21"/>
                <w:szCs w:val="21"/>
                <w:lang w:bidi="ar-SA"/>
              </w:rPr>
              <w:tab/>
            </w:r>
            <w:r w:rsidRPr="005316B8" w:rsidR="005316B8">
              <w:rPr>
                <w:rStyle w:val="Hyperlink"/>
                <w:sz w:val="21"/>
                <w:szCs w:val="21"/>
              </w:rPr>
              <w:t>Funding Opportunity Description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_Toc69916814 \h </w:instrText>
            </w:r>
            <w:r w:rsidRPr="005316B8" w:rsidR="005316B8">
              <w:rPr>
                <w:webHidden/>
                <w:sz w:val="21"/>
                <w:szCs w:val="21"/>
              </w:rPr>
            </w:r>
            <w:r w:rsidRPr="005316B8" w:rsidR="005316B8">
              <w:rPr>
                <w:webHidden/>
                <w:sz w:val="21"/>
                <w:szCs w:val="21"/>
              </w:rPr>
              <w:fldChar w:fldCharType="separate"/>
            </w:r>
            <w:r w:rsidR="00E02007">
              <w:rPr>
                <w:webHidden/>
                <w:sz w:val="21"/>
                <w:szCs w:val="21"/>
              </w:rPr>
              <w:t>5</w:t>
            </w:r>
            <w:r w:rsidRPr="005316B8" w:rsidR="005316B8">
              <w:rPr>
                <w:webHidden/>
                <w:sz w:val="21"/>
                <w:szCs w:val="21"/>
              </w:rPr>
              <w:fldChar w:fldCharType="end"/>
            </w:r>
          </w:hyperlink>
        </w:p>
        <w:p w:rsidRPr="005316B8" w:rsidR="005316B8" w:rsidRDefault="00F42096" w14:paraId="19960BCD" w14:textId="715DF858">
          <w:pPr>
            <w:pStyle w:val="TOC2"/>
            <w:rPr>
              <w:noProof/>
              <w:sz w:val="21"/>
              <w:szCs w:val="21"/>
              <w:lang w:bidi="ar-SA"/>
            </w:rPr>
          </w:pPr>
          <w:hyperlink w:history="1" w:anchor="_Toc69916815">
            <w:r w:rsidRPr="005316B8" w:rsidR="005316B8">
              <w:rPr>
                <w:rStyle w:val="Hyperlink"/>
                <w:noProof/>
                <w:sz w:val="21"/>
                <w:szCs w:val="21"/>
              </w:rPr>
              <w:t>1.1</w:t>
            </w:r>
            <w:r w:rsidRPr="005316B8" w:rsidR="005316B8">
              <w:rPr>
                <w:noProof/>
                <w:sz w:val="21"/>
                <w:szCs w:val="21"/>
                <w:lang w:bidi="ar-SA"/>
              </w:rPr>
              <w:tab/>
            </w:r>
            <w:r w:rsidRPr="005316B8" w:rsidR="005316B8">
              <w:rPr>
                <w:rStyle w:val="Hyperlink"/>
                <w:noProof/>
                <w:sz w:val="21"/>
                <w:szCs w:val="21"/>
              </w:rPr>
              <w:t>Legislative Authority</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_Toc69916815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5</w:t>
            </w:r>
            <w:r w:rsidRPr="005316B8" w:rsidR="005316B8">
              <w:rPr>
                <w:noProof/>
                <w:webHidden/>
                <w:sz w:val="21"/>
                <w:szCs w:val="21"/>
              </w:rPr>
              <w:fldChar w:fldCharType="end"/>
            </w:r>
          </w:hyperlink>
        </w:p>
        <w:p w:rsidRPr="005316B8" w:rsidR="005316B8" w:rsidRDefault="00F42096" w14:paraId="2C4F67A7" w14:textId="3F774A40">
          <w:pPr>
            <w:pStyle w:val="TOC2"/>
            <w:rPr>
              <w:noProof/>
              <w:sz w:val="21"/>
              <w:szCs w:val="21"/>
              <w:lang w:bidi="ar-SA"/>
            </w:rPr>
          </w:pPr>
          <w:hyperlink w:history="1" w:anchor="_Toc69916816">
            <w:r w:rsidRPr="005316B8" w:rsidR="005316B8">
              <w:rPr>
                <w:rStyle w:val="Hyperlink"/>
                <w:noProof/>
                <w:sz w:val="21"/>
                <w:szCs w:val="21"/>
              </w:rPr>
              <w:t>1.2</w:t>
            </w:r>
            <w:r w:rsidRPr="005316B8" w:rsidR="005316B8">
              <w:rPr>
                <w:noProof/>
                <w:sz w:val="21"/>
                <w:szCs w:val="21"/>
                <w:lang w:bidi="ar-SA"/>
              </w:rPr>
              <w:tab/>
            </w:r>
            <w:r w:rsidRPr="005316B8" w:rsidR="005316B8">
              <w:rPr>
                <w:rStyle w:val="Hyperlink"/>
                <w:noProof/>
                <w:sz w:val="21"/>
                <w:szCs w:val="21"/>
              </w:rPr>
              <w:t>Purpose</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_Toc69916816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5</w:t>
            </w:r>
            <w:r w:rsidRPr="005316B8" w:rsidR="005316B8">
              <w:rPr>
                <w:noProof/>
                <w:webHidden/>
                <w:sz w:val="21"/>
                <w:szCs w:val="21"/>
              </w:rPr>
              <w:fldChar w:fldCharType="end"/>
            </w:r>
          </w:hyperlink>
        </w:p>
        <w:p w:rsidRPr="005316B8" w:rsidR="005316B8" w:rsidRDefault="00F42096" w14:paraId="7D4843A3" w14:textId="614BA1EB">
          <w:pPr>
            <w:pStyle w:val="TOC2"/>
            <w:rPr>
              <w:noProof/>
              <w:sz w:val="21"/>
              <w:szCs w:val="21"/>
              <w:lang w:bidi="ar-SA"/>
            </w:rPr>
          </w:pPr>
          <w:hyperlink w:history="1" w:anchor="_Toc69916817">
            <w:r w:rsidRPr="005316B8" w:rsidR="005316B8">
              <w:rPr>
                <w:rStyle w:val="Hyperlink"/>
                <w:noProof/>
                <w:sz w:val="21"/>
                <w:szCs w:val="21"/>
              </w:rPr>
              <w:t>1.3</w:t>
            </w:r>
            <w:r w:rsidRPr="005316B8" w:rsidR="005316B8">
              <w:rPr>
                <w:noProof/>
                <w:sz w:val="21"/>
                <w:szCs w:val="21"/>
                <w:lang w:bidi="ar-SA"/>
              </w:rPr>
              <w:tab/>
            </w:r>
            <w:r w:rsidRPr="005316B8" w:rsidR="005316B8">
              <w:rPr>
                <w:rStyle w:val="Hyperlink"/>
                <w:noProof/>
                <w:sz w:val="21"/>
                <w:szCs w:val="21"/>
              </w:rPr>
              <w:t>Award Conditions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_Toc69916817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5</w:t>
            </w:r>
            <w:r w:rsidRPr="005316B8" w:rsidR="005316B8">
              <w:rPr>
                <w:noProof/>
                <w:webHidden/>
                <w:sz w:val="21"/>
                <w:szCs w:val="21"/>
              </w:rPr>
              <w:fldChar w:fldCharType="end"/>
            </w:r>
          </w:hyperlink>
        </w:p>
        <w:p w:rsidRPr="005316B8" w:rsidR="005316B8" w:rsidRDefault="00F42096" w14:paraId="5857B97A" w14:textId="77525F28">
          <w:pPr>
            <w:pStyle w:val="TOC2"/>
            <w:rPr>
              <w:noProof/>
              <w:sz w:val="21"/>
              <w:szCs w:val="21"/>
              <w:lang w:bidi="ar-SA"/>
            </w:rPr>
          </w:pPr>
          <w:hyperlink w:history="1" w:anchor="_Toc69916818">
            <w:r w:rsidRPr="005316B8" w:rsidR="005316B8">
              <w:rPr>
                <w:rStyle w:val="Hyperlink"/>
                <w:noProof/>
                <w:sz w:val="21"/>
                <w:szCs w:val="21"/>
              </w:rPr>
              <w:t>1.4</w:t>
            </w:r>
            <w:r w:rsidRPr="005316B8" w:rsidR="005316B8">
              <w:rPr>
                <w:noProof/>
                <w:sz w:val="21"/>
                <w:szCs w:val="21"/>
                <w:lang w:bidi="ar-SA"/>
              </w:rPr>
              <w:tab/>
            </w:r>
            <w:r w:rsidRPr="005316B8" w:rsidR="005316B8">
              <w:rPr>
                <w:rStyle w:val="Hyperlink"/>
                <w:noProof/>
                <w:sz w:val="21"/>
                <w:szCs w:val="21"/>
              </w:rPr>
              <w:t xml:space="preserve">Good </w:t>
            </w:r>
            <w:r w:rsidR="005316B8">
              <w:rPr>
                <w:rStyle w:val="Hyperlink"/>
                <w:noProof/>
                <w:sz w:val="21"/>
                <w:szCs w:val="21"/>
              </w:rPr>
              <w:t>F</w:t>
            </w:r>
            <w:r w:rsidRPr="005316B8" w:rsidR="005316B8">
              <w:rPr>
                <w:rStyle w:val="Hyperlink"/>
                <w:noProof/>
                <w:sz w:val="21"/>
                <w:szCs w:val="21"/>
              </w:rPr>
              <w:t xml:space="preserve">aith </w:t>
            </w:r>
            <w:r w:rsidR="005316B8">
              <w:rPr>
                <w:rStyle w:val="Hyperlink"/>
                <w:noProof/>
                <w:sz w:val="21"/>
                <w:szCs w:val="21"/>
              </w:rPr>
              <w:t>E</w:t>
            </w:r>
            <w:r w:rsidRPr="005316B8" w:rsidR="005316B8">
              <w:rPr>
                <w:rStyle w:val="Hyperlink"/>
                <w:noProof/>
                <w:sz w:val="21"/>
                <w:szCs w:val="21"/>
              </w:rPr>
              <w:t>ffort</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_Toc69916818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5</w:t>
            </w:r>
            <w:r w:rsidRPr="005316B8" w:rsidR="005316B8">
              <w:rPr>
                <w:noProof/>
                <w:webHidden/>
                <w:sz w:val="21"/>
                <w:szCs w:val="21"/>
              </w:rPr>
              <w:fldChar w:fldCharType="end"/>
            </w:r>
          </w:hyperlink>
        </w:p>
        <w:p w:rsidRPr="005316B8" w:rsidR="005316B8" w:rsidRDefault="00F42096" w14:paraId="38736180" w14:textId="22E38302">
          <w:pPr>
            <w:pStyle w:val="TOC2"/>
            <w:rPr>
              <w:noProof/>
              <w:sz w:val="21"/>
              <w:szCs w:val="21"/>
              <w:lang w:bidi="ar-SA"/>
            </w:rPr>
          </w:pPr>
          <w:hyperlink w:history="1" w:anchor="_Toc69916819">
            <w:r w:rsidRPr="005316B8" w:rsidR="005316B8">
              <w:rPr>
                <w:rStyle w:val="Hyperlink"/>
                <w:noProof/>
                <w:sz w:val="21"/>
                <w:szCs w:val="21"/>
              </w:rPr>
              <w:t>1.5</w:t>
            </w:r>
            <w:r w:rsidRPr="005316B8" w:rsidR="005316B8">
              <w:rPr>
                <w:noProof/>
                <w:sz w:val="21"/>
                <w:szCs w:val="21"/>
                <w:lang w:bidi="ar-SA"/>
              </w:rPr>
              <w:tab/>
            </w:r>
            <w:r w:rsidRPr="005316B8" w:rsidR="005316B8">
              <w:rPr>
                <w:rStyle w:val="Hyperlink"/>
                <w:noProof/>
                <w:sz w:val="21"/>
                <w:szCs w:val="21"/>
              </w:rPr>
              <w:t>Project Types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_Toc69916819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5</w:t>
            </w:r>
            <w:r w:rsidRPr="005316B8" w:rsidR="005316B8">
              <w:rPr>
                <w:noProof/>
                <w:webHidden/>
                <w:sz w:val="21"/>
                <w:szCs w:val="21"/>
              </w:rPr>
              <w:fldChar w:fldCharType="end"/>
            </w:r>
          </w:hyperlink>
        </w:p>
        <w:p w:rsidRPr="005316B8" w:rsidR="005316B8" w:rsidRDefault="00F42096" w14:paraId="3D703FB8" w14:textId="7B595BAE">
          <w:pPr>
            <w:pStyle w:val="TOC2"/>
            <w:rPr>
              <w:noProof/>
              <w:sz w:val="21"/>
              <w:szCs w:val="21"/>
              <w:lang w:bidi="ar-SA"/>
            </w:rPr>
          </w:pPr>
          <w:hyperlink w:history="1" w:anchor="_Toc69916820">
            <w:r w:rsidRPr="005316B8" w:rsidR="005316B8">
              <w:rPr>
                <w:rStyle w:val="Hyperlink"/>
                <w:noProof/>
                <w:sz w:val="21"/>
                <w:szCs w:val="21"/>
              </w:rPr>
              <w:t>1.6</w:t>
            </w:r>
            <w:r w:rsidRPr="005316B8" w:rsidR="005316B8">
              <w:rPr>
                <w:noProof/>
                <w:sz w:val="21"/>
                <w:szCs w:val="21"/>
                <w:lang w:bidi="ar-SA"/>
              </w:rPr>
              <w:tab/>
            </w:r>
            <w:r w:rsidRPr="005316B8" w:rsidR="005316B8">
              <w:rPr>
                <w:rStyle w:val="Hyperlink"/>
                <w:noProof/>
                <w:sz w:val="21"/>
                <w:szCs w:val="21"/>
              </w:rPr>
              <w:t xml:space="preserve">Activities Eligible for </w:t>
            </w:r>
            <w:r w:rsidR="007E00A9">
              <w:rPr>
                <w:rStyle w:val="Hyperlink"/>
                <w:noProof/>
                <w:sz w:val="21"/>
                <w:szCs w:val="21"/>
              </w:rPr>
              <w:t>F</w:t>
            </w:r>
            <w:r w:rsidRPr="005316B8" w:rsidR="005316B8">
              <w:rPr>
                <w:rStyle w:val="Hyperlink"/>
                <w:noProof/>
                <w:sz w:val="21"/>
                <w:szCs w:val="21"/>
              </w:rPr>
              <w:t>unding</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_Toc69916820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7</w:t>
            </w:r>
            <w:r w:rsidRPr="005316B8" w:rsidR="005316B8">
              <w:rPr>
                <w:noProof/>
                <w:webHidden/>
                <w:sz w:val="21"/>
                <w:szCs w:val="21"/>
              </w:rPr>
              <w:fldChar w:fldCharType="end"/>
            </w:r>
          </w:hyperlink>
        </w:p>
        <w:p w:rsidRPr="005316B8" w:rsidR="005316B8" w:rsidRDefault="00F42096" w14:paraId="164955FB" w14:textId="7CEADD7E">
          <w:pPr>
            <w:pStyle w:val="TOC2"/>
            <w:rPr>
              <w:noProof/>
              <w:sz w:val="21"/>
              <w:szCs w:val="21"/>
              <w:lang w:bidi="ar-SA"/>
            </w:rPr>
          </w:pPr>
          <w:hyperlink w:history="1" w:anchor="_Toc69916821">
            <w:r w:rsidRPr="005316B8" w:rsidR="005316B8">
              <w:rPr>
                <w:rStyle w:val="Hyperlink"/>
                <w:noProof/>
                <w:sz w:val="21"/>
                <w:szCs w:val="21"/>
              </w:rPr>
              <w:t>1.7</w:t>
            </w:r>
            <w:r w:rsidRPr="005316B8" w:rsidR="005316B8">
              <w:rPr>
                <w:noProof/>
                <w:sz w:val="21"/>
                <w:szCs w:val="21"/>
                <w:lang w:bidi="ar-SA"/>
              </w:rPr>
              <w:tab/>
            </w:r>
            <w:r w:rsidRPr="005316B8" w:rsidR="005316B8">
              <w:rPr>
                <w:rStyle w:val="Hyperlink"/>
                <w:noProof/>
                <w:sz w:val="21"/>
                <w:szCs w:val="21"/>
              </w:rPr>
              <w:t xml:space="preserve">Activities </w:t>
            </w:r>
            <w:r w:rsidR="005316B8">
              <w:rPr>
                <w:rStyle w:val="Hyperlink"/>
                <w:noProof/>
                <w:sz w:val="21"/>
                <w:szCs w:val="21"/>
              </w:rPr>
              <w:t>N</w:t>
            </w:r>
            <w:r w:rsidRPr="005316B8" w:rsidR="005316B8">
              <w:rPr>
                <w:rStyle w:val="Hyperlink"/>
                <w:noProof/>
                <w:sz w:val="21"/>
                <w:szCs w:val="21"/>
              </w:rPr>
              <w:t xml:space="preserve">ot Eligible for </w:t>
            </w:r>
            <w:r w:rsidR="007E00A9">
              <w:rPr>
                <w:rStyle w:val="Hyperlink"/>
                <w:noProof/>
                <w:sz w:val="21"/>
                <w:szCs w:val="21"/>
              </w:rPr>
              <w:t>F</w:t>
            </w:r>
            <w:r w:rsidRPr="005316B8" w:rsidR="005316B8">
              <w:rPr>
                <w:rStyle w:val="Hyperlink"/>
                <w:noProof/>
                <w:sz w:val="21"/>
                <w:szCs w:val="21"/>
              </w:rPr>
              <w:t>unding</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_Toc69916821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7</w:t>
            </w:r>
            <w:r w:rsidRPr="005316B8" w:rsidR="005316B8">
              <w:rPr>
                <w:noProof/>
                <w:webHidden/>
                <w:sz w:val="21"/>
                <w:szCs w:val="21"/>
              </w:rPr>
              <w:fldChar w:fldCharType="end"/>
            </w:r>
          </w:hyperlink>
        </w:p>
        <w:p w:rsidRPr="005316B8" w:rsidR="005316B8" w:rsidRDefault="00F42096" w14:paraId="16743363" w14:textId="0E7E21FB">
          <w:pPr>
            <w:pStyle w:val="TOC1"/>
            <w:rPr>
              <w:rFonts w:cstheme="minorBidi"/>
              <w:b w:val="0"/>
              <w:sz w:val="21"/>
              <w:szCs w:val="21"/>
              <w:lang w:bidi="ar-SA"/>
            </w:rPr>
          </w:pPr>
          <w:hyperlink w:history="1" w:anchor="_Toc69916822">
            <w:r w:rsidRPr="005316B8" w:rsidR="005316B8">
              <w:rPr>
                <w:rStyle w:val="Hyperlink"/>
                <w:sz w:val="21"/>
                <w:szCs w:val="21"/>
              </w:rPr>
              <w:t>2.0</w:t>
            </w:r>
            <w:r w:rsidRPr="005316B8" w:rsidR="005316B8">
              <w:rPr>
                <w:rFonts w:cstheme="minorBidi"/>
                <w:b w:val="0"/>
                <w:sz w:val="21"/>
                <w:szCs w:val="21"/>
                <w:lang w:bidi="ar-SA"/>
              </w:rPr>
              <w:tab/>
            </w:r>
            <w:r w:rsidRPr="005316B8" w:rsidR="005316B8">
              <w:rPr>
                <w:rStyle w:val="Hyperlink"/>
                <w:sz w:val="21"/>
                <w:szCs w:val="21"/>
              </w:rPr>
              <w:t>Award Information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_Toc69916822 \h </w:instrText>
            </w:r>
            <w:r w:rsidRPr="005316B8" w:rsidR="005316B8">
              <w:rPr>
                <w:webHidden/>
                <w:sz w:val="21"/>
                <w:szCs w:val="21"/>
              </w:rPr>
            </w:r>
            <w:r w:rsidRPr="005316B8" w:rsidR="005316B8">
              <w:rPr>
                <w:webHidden/>
                <w:sz w:val="21"/>
                <w:szCs w:val="21"/>
              </w:rPr>
              <w:fldChar w:fldCharType="separate"/>
            </w:r>
            <w:r w:rsidR="00E02007">
              <w:rPr>
                <w:webHidden/>
                <w:sz w:val="21"/>
                <w:szCs w:val="21"/>
              </w:rPr>
              <w:t>8</w:t>
            </w:r>
            <w:r w:rsidRPr="005316B8" w:rsidR="005316B8">
              <w:rPr>
                <w:webHidden/>
                <w:sz w:val="21"/>
                <w:szCs w:val="21"/>
              </w:rPr>
              <w:fldChar w:fldCharType="end"/>
            </w:r>
          </w:hyperlink>
        </w:p>
        <w:p w:rsidRPr="005316B8" w:rsidR="005316B8" w:rsidRDefault="00F42096" w14:paraId="02E40F19" w14:textId="139533DA">
          <w:pPr>
            <w:pStyle w:val="TOC2"/>
            <w:rPr>
              <w:noProof/>
              <w:sz w:val="21"/>
              <w:szCs w:val="21"/>
              <w:lang w:bidi="ar-SA"/>
            </w:rPr>
          </w:pPr>
          <w:hyperlink w:history="1" w:anchor="_Toc69916823">
            <w:r w:rsidRPr="005316B8" w:rsidR="005316B8">
              <w:rPr>
                <w:rStyle w:val="Hyperlink"/>
                <w:noProof/>
                <w:sz w:val="21"/>
                <w:szCs w:val="21"/>
              </w:rPr>
              <w:t>2.1</w:t>
            </w:r>
            <w:r w:rsidRPr="005316B8" w:rsidR="005316B8">
              <w:rPr>
                <w:noProof/>
                <w:sz w:val="21"/>
                <w:szCs w:val="21"/>
                <w:lang w:bidi="ar-SA"/>
              </w:rPr>
              <w:tab/>
            </w:r>
            <w:r w:rsidRPr="005316B8" w:rsidR="005316B8">
              <w:rPr>
                <w:rStyle w:val="Hyperlink"/>
                <w:noProof/>
                <w:sz w:val="21"/>
                <w:szCs w:val="21"/>
              </w:rPr>
              <w:t>Type of Federal Assistance</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_Toc69916823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8</w:t>
            </w:r>
            <w:r w:rsidRPr="005316B8" w:rsidR="005316B8">
              <w:rPr>
                <w:noProof/>
                <w:webHidden/>
                <w:sz w:val="21"/>
                <w:szCs w:val="21"/>
              </w:rPr>
              <w:fldChar w:fldCharType="end"/>
            </w:r>
          </w:hyperlink>
        </w:p>
        <w:p w:rsidRPr="005316B8" w:rsidR="005316B8" w:rsidRDefault="00F42096" w14:paraId="0223D30E" w14:textId="4D4487EB">
          <w:pPr>
            <w:pStyle w:val="TOC2"/>
            <w:rPr>
              <w:noProof/>
              <w:sz w:val="21"/>
              <w:szCs w:val="21"/>
              <w:lang w:bidi="ar-SA"/>
            </w:rPr>
          </w:pPr>
          <w:hyperlink w:history="1" w:anchor="_Toc69916824">
            <w:r w:rsidRPr="005316B8" w:rsidR="005316B8">
              <w:rPr>
                <w:rStyle w:val="Hyperlink"/>
                <w:noProof/>
                <w:sz w:val="21"/>
                <w:szCs w:val="21"/>
              </w:rPr>
              <w:t>2.2</w:t>
            </w:r>
            <w:r w:rsidRPr="005316B8" w:rsidR="005316B8">
              <w:rPr>
                <w:noProof/>
                <w:sz w:val="21"/>
                <w:szCs w:val="21"/>
                <w:lang w:bidi="ar-SA"/>
              </w:rPr>
              <w:tab/>
            </w:r>
            <w:r w:rsidRPr="005316B8" w:rsidR="005316B8">
              <w:rPr>
                <w:rStyle w:val="Hyperlink"/>
                <w:noProof/>
                <w:sz w:val="21"/>
                <w:szCs w:val="21"/>
              </w:rPr>
              <w:t>Type of Applications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_Toc69916824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8</w:t>
            </w:r>
            <w:r w:rsidRPr="005316B8" w:rsidR="005316B8">
              <w:rPr>
                <w:noProof/>
                <w:webHidden/>
                <w:sz w:val="21"/>
                <w:szCs w:val="21"/>
              </w:rPr>
              <w:fldChar w:fldCharType="end"/>
            </w:r>
          </w:hyperlink>
        </w:p>
        <w:p w:rsidRPr="005316B8" w:rsidR="005316B8" w:rsidRDefault="00F42096" w14:paraId="33647091" w14:textId="1BBA9C13">
          <w:pPr>
            <w:pStyle w:val="TOC2"/>
            <w:rPr>
              <w:noProof/>
              <w:sz w:val="21"/>
              <w:szCs w:val="21"/>
              <w:lang w:bidi="ar-SA"/>
            </w:rPr>
          </w:pPr>
          <w:hyperlink w:history="1" w:anchor="_Toc69916825">
            <w:r w:rsidRPr="005316B8" w:rsidR="005316B8">
              <w:rPr>
                <w:rStyle w:val="Hyperlink"/>
                <w:noProof/>
                <w:sz w:val="21"/>
                <w:szCs w:val="21"/>
              </w:rPr>
              <w:t>2.3</w:t>
            </w:r>
            <w:r w:rsidRPr="005316B8" w:rsidR="005316B8">
              <w:rPr>
                <w:noProof/>
                <w:sz w:val="21"/>
                <w:szCs w:val="21"/>
                <w:lang w:bidi="ar-SA"/>
              </w:rPr>
              <w:tab/>
            </w:r>
            <w:r w:rsidRPr="005316B8" w:rsidR="005316B8">
              <w:rPr>
                <w:rStyle w:val="Hyperlink"/>
                <w:noProof/>
                <w:sz w:val="21"/>
                <w:szCs w:val="21"/>
              </w:rPr>
              <w:t>Available Funding</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_Toc69916825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8</w:t>
            </w:r>
            <w:r w:rsidRPr="005316B8" w:rsidR="005316B8">
              <w:rPr>
                <w:noProof/>
                <w:webHidden/>
                <w:sz w:val="21"/>
                <w:szCs w:val="21"/>
              </w:rPr>
              <w:fldChar w:fldCharType="end"/>
            </w:r>
          </w:hyperlink>
        </w:p>
        <w:p w:rsidRPr="005316B8" w:rsidR="005316B8" w:rsidRDefault="00F42096" w14:paraId="2F3F4928" w14:textId="2D761032">
          <w:pPr>
            <w:pStyle w:val="TOC2"/>
            <w:rPr>
              <w:noProof/>
              <w:sz w:val="21"/>
              <w:szCs w:val="21"/>
              <w:lang w:bidi="ar-SA"/>
            </w:rPr>
          </w:pPr>
          <w:hyperlink w:history="1" w:anchor="_Toc69916826">
            <w:r w:rsidRPr="005316B8" w:rsidR="005316B8">
              <w:rPr>
                <w:rStyle w:val="Hyperlink"/>
                <w:noProof/>
                <w:sz w:val="21"/>
                <w:szCs w:val="21"/>
              </w:rPr>
              <w:t>2.4</w:t>
            </w:r>
            <w:r w:rsidRPr="005316B8" w:rsidR="005316B8">
              <w:rPr>
                <w:noProof/>
                <w:sz w:val="21"/>
                <w:szCs w:val="21"/>
                <w:lang w:bidi="ar-SA"/>
              </w:rPr>
              <w:tab/>
            </w:r>
            <w:r w:rsidRPr="005316B8" w:rsidR="005316B8">
              <w:rPr>
                <w:rStyle w:val="Hyperlink"/>
                <w:noProof/>
                <w:sz w:val="21"/>
                <w:szCs w:val="21"/>
              </w:rPr>
              <w:t xml:space="preserve">Federal Award Period Duration and </w:t>
            </w:r>
            <w:r w:rsidR="007E00A9">
              <w:rPr>
                <w:rStyle w:val="Hyperlink"/>
                <w:noProof/>
                <w:sz w:val="21"/>
                <w:szCs w:val="21"/>
              </w:rPr>
              <w:t>S</w:t>
            </w:r>
            <w:r w:rsidRPr="005316B8" w:rsidR="005316B8">
              <w:rPr>
                <w:rStyle w:val="Hyperlink"/>
                <w:noProof/>
                <w:sz w:val="21"/>
                <w:szCs w:val="21"/>
              </w:rPr>
              <w:t>ize</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_Toc69916826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8</w:t>
            </w:r>
            <w:r w:rsidRPr="005316B8" w:rsidR="005316B8">
              <w:rPr>
                <w:noProof/>
                <w:webHidden/>
                <w:sz w:val="21"/>
                <w:szCs w:val="21"/>
              </w:rPr>
              <w:fldChar w:fldCharType="end"/>
            </w:r>
          </w:hyperlink>
        </w:p>
        <w:p w:rsidRPr="005316B8" w:rsidR="005316B8" w:rsidRDefault="00F42096" w14:paraId="29E6579A" w14:textId="4079B1C1">
          <w:pPr>
            <w:pStyle w:val="TOC1"/>
            <w:rPr>
              <w:rFonts w:cstheme="minorBidi"/>
              <w:b w:val="0"/>
              <w:sz w:val="21"/>
              <w:szCs w:val="21"/>
              <w:lang w:bidi="ar-SA"/>
            </w:rPr>
          </w:pPr>
          <w:hyperlink w:history="1" w:anchor="_Toc69916827">
            <w:r w:rsidRPr="005316B8" w:rsidR="005316B8">
              <w:rPr>
                <w:rStyle w:val="Hyperlink"/>
                <w:sz w:val="21"/>
                <w:szCs w:val="21"/>
              </w:rPr>
              <w:t>3.0</w:t>
            </w:r>
            <w:r w:rsidRPr="005316B8" w:rsidR="005316B8">
              <w:rPr>
                <w:rFonts w:cstheme="minorBidi"/>
                <w:b w:val="0"/>
                <w:sz w:val="21"/>
                <w:szCs w:val="21"/>
                <w:lang w:bidi="ar-SA"/>
              </w:rPr>
              <w:tab/>
            </w:r>
            <w:r w:rsidRPr="005316B8" w:rsidR="005316B8">
              <w:rPr>
                <w:rStyle w:val="Hyperlink"/>
                <w:sz w:val="21"/>
                <w:szCs w:val="21"/>
              </w:rPr>
              <w:t>Eligibility Information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_Toc69916827 \h </w:instrText>
            </w:r>
            <w:r w:rsidRPr="005316B8" w:rsidR="005316B8">
              <w:rPr>
                <w:webHidden/>
                <w:sz w:val="21"/>
                <w:szCs w:val="21"/>
              </w:rPr>
            </w:r>
            <w:r w:rsidRPr="005316B8" w:rsidR="005316B8">
              <w:rPr>
                <w:webHidden/>
                <w:sz w:val="21"/>
                <w:szCs w:val="21"/>
              </w:rPr>
              <w:fldChar w:fldCharType="separate"/>
            </w:r>
            <w:r w:rsidR="00E02007">
              <w:rPr>
                <w:webHidden/>
                <w:sz w:val="21"/>
                <w:szCs w:val="21"/>
              </w:rPr>
              <w:t>8</w:t>
            </w:r>
            <w:r w:rsidRPr="005316B8" w:rsidR="005316B8">
              <w:rPr>
                <w:webHidden/>
                <w:sz w:val="21"/>
                <w:szCs w:val="21"/>
              </w:rPr>
              <w:fldChar w:fldCharType="end"/>
            </w:r>
          </w:hyperlink>
        </w:p>
        <w:p w:rsidRPr="005316B8" w:rsidR="005316B8" w:rsidRDefault="00F42096" w14:paraId="04BB8125" w14:textId="3122DFD8">
          <w:pPr>
            <w:pStyle w:val="TOC2"/>
            <w:rPr>
              <w:noProof/>
              <w:sz w:val="21"/>
              <w:szCs w:val="21"/>
              <w:lang w:bidi="ar-SA"/>
            </w:rPr>
          </w:pPr>
          <w:hyperlink w:history="1" w:anchor="_Toc69916828">
            <w:r w:rsidRPr="005316B8" w:rsidR="005316B8">
              <w:rPr>
                <w:rStyle w:val="Hyperlink"/>
                <w:noProof/>
                <w:sz w:val="21"/>
                <w:szCs w:val="21"/>
              </w:rPr>
              <w:t>3.1</w:t>
            </w:r>
            <w:r w:rsidRPr="005316B8" w:rsidR="005316B8">
              <w:rPr>
                <w:noProof/>
                <w:sz w:val="21"/>
                <w:szCs w:val="21"/>
                <w:lang w:bidi="ar-SA"/>
              </w:rPr>
              <w:tab/>
            </w:r>
            <w:r w:rsidRPr="005316B8" w:rsidR="005316B8">
              <w:rPr>
                <w:rStyle w:val="Hyperlink"/>
                <w:noProof/>
                <w:sz w:val="21"/>
                <w:szCs w:val="21"/>
              </w:rPr>
              <w:t>Eligible Applicants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_Toc69916828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8</w:t>
            </w:r>
            <w:r w:rsidRPr="005316B8" w:rsidR="005316B8">
              <w:rPr>
                <w:noProof/>
                <w:webHidden/>
                <w:sz w:val="21"/>
                <w:szCs w:val="21"/>
              </w:rPr>
              <w:fldChar w:fldCharType="end"/>
            </w:r>
          </w:hyperlink>
        </w:p>
        <w:p w:rsidRPr="005316B8" w:rsidR="005316B8" w:rsidRDefault="00F42096" w14:paraId="285625E2" w14:textId="604DEBBF">
          <w:pPr>
            <w:pStyle w:val="TOC2"/>
            <w:rPr>
              <w:noProof/>
              <w:sz w:val="21"/>
              <w:szCs w:val="21"/>
              <w:lang w:bidi="ar-SA"/>
            </w:rPr>
          </w:pPr>
          <w:hyperlink w:history="1" w:anchor="_Toc69916829">
            <w:r w:rsidRPr="005316B8" w:rsidR="005316B8">
              <w:rPr>
                <w:rStyle w:val="Hyperlink"/>
                <w:noProof/>
                <w:sz w:val="21"/>
                <w:szCs w:val="21"/>
              </w:rPr>
              <w:t>3.2</w:t>
            </w:r>
            <w:r w:rsidRPr="005316B8" w:rsidR="005316B8">
              <w:rPr>
                <w:noProof/>
                <w:sz w:val="21"/>
                <w:szCs w:val="21"/>
                <w:lang w:bidi="ar-SA"/>
              </w:rPr>
              <w:tab/>
            </w:r>
            <w:r w:rsidRPr="005316B8" w:rsidR="005316B8">
              <w:rPr>
                <w:rStyle w:val="Hyperlink"/>
                <w:noProof/>
                <w:sz w:val="21"/>
                <w:szCs w:val="21"/>
              </w:rPr>
              <w:t>Cost Sharing and Matching</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_Toc69916829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9</w:t>
            </w:r>
            <w:r w:rsidRPr="005316B8" w:rsidR="005316B8">
              <w:rPr>
                <w:noProof/>
                <w:webHidden/>
                <w:sz w:val="21"/>
                <w:szCs w:val="21"/>
              </w:rPr>
              <w:fldChar w:fldCharType="end"/>
            </w:r>
          </w:hyperlink>
        </w:p>
        <w:p w:rsidRPr="005316B8" w:rsidR="005316B8" w:rsidRDefault="00F42096" w14:paraId="0BF826D9" w14:textId="1CA03A06">
          <w:pPr>
            <w:pStyle w:val="TOC1"/>
            <w:rPr>
              <w:rFonts w:cstheme="minorBidi"/>
              <w:b w:val="0"/>
              <w:sz w:val="21"/>
              <w:szCs w:val="21"/>
              <w:lang w:bidi="ar-SA"/>
            </w:rPr>
          </w:pPr>
          <w:hyperlink w:history="1" w:anchor="_Toc69916830">
            <w:r w:rsidRPr="005316B8" w:rsidR="005316B8">
              <w:rPr>
                <w:rStyle w:val="Hyperlink"/>
                <w:sz w:val="21"/>
                <w:szCs w:val="21"/>
              </w:rPr>
              <w:t>4.0</w:t>
            </w:r>
            <w:r w:rsidRPr="005316B8" w:rsidR="005316B8">
              <w:rPr>
                <w:rFonts w:cstheme="minorBidi"/>
                <w:b w:val="0"/>
                <w:sz w:val="21"/>
                <w:szCs w:val="21"/>
                <w:lang w:bidi="ar-SA"/>
              </w:rPr>
              <w:tab/>
            </w:r>
            <w:r w:rsidRPr="005316B8" w:rsidR="005316B8">
              <w:rPr>
                <w:rStyle w:val="Hyperlink"/>
                <w:sz w:val="21"/>
                <w:szCs w:val="21"/>
              </w:rPr>
              <w:t>Application and Submission Information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_Toc69916830 \h </w:instrText>
            </w:r>
            <w:r w:rsidRPr="005316B8" w:rsidR="005316B8">
              <w:rPr>
                <w:webHidden/>
                <w:sz w:val="21"/>
                <w:szCs w:val="21"/>
              </w:rPr>
            </w:r>
            <w:r w:rsidRPr="005316B8" w:rsidR="005316B8">
              <w:rPr>
                <w:webHidden/>
                <w:sz w:val="21"/>
                <w:szCs w:val="21"/>
              </w:rPr>
              <w:fldChar w:fldCharType="separate"/>
            </w:r>
            <w:r w:rsidR="00E02007">
              <w:rPr>
                <w:webHidden/>
                <w:sz w:val="21"/>
                <w:szCs w:val="21"/>
              </w:rPr>
              <w:t>9</w:t>
            </w:r>
            <w:r w:rsidRPr="005316B8" w:rsidR="005316B8">
              <w:rPr>
                <w:webHidden/>
                <w:sz w:val="21"/>
                <w:szCs w:val="21"/>
              </w:rPr>
              <w:fldChar w:fldCharType="end"/>
            </w:r>
          </w:hyperlink>
        </w:p>
        <w:p w:rsidRPr="005316B8" w:rsidR="005316B8" w:rsidRDefault="00F42096" w14:paraId="49F6FAD8" w14:textId="03150809">
          <w:pPr>
            <w:pStyle w:val="TOC2"/>
            <w:rPr>
              <w:noProof/>
              <w:sz w:val="21"/>
              <w:szCs w:val="21"/>
              <w:lang w:bidi="ar-SA"/>
            </w:rPr>
          </w:pPr>
          <w:hyperlink w:history="1" w:anchor="_Toc69916831">
            <w:r w:rsidRPr="005316B8" w:rsidR="005316B8">
              <w:rPr>
                <w:rStyle w:val="Hyperlink"/>
                <w:noProof/>
                <w:sz w:val="21"/>
                <w:szCs w:val="21"/>
              </w:rPr>
              <w:t>4.1</w:t>
            </w:r>
            <w:r w:rsidRPr="005316B8" w:rsidR="005316B8">
              <w:rPr>
                <w:noProof/>
                <w:sz w:val="21"/>
                <w:szCs w:val="21"/>
                <w:lang w:bidi="ar-SA"/>
              </w:rPr>
              <w:tab/>
            </w:r>
            <w:r w:rsidRPr="005316B8" w:rsidR="005316B8">
              <w:rPr>
                <w:rStyle w:val="Hyperlink"/>
                <w:noProof/>
                <w:sz w:val="21"/>
                <w:szCs w:val="21"/>
              </w:rPr>
              <w:t>Electronic Application Package</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_Toc69916831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9</w:t>
            </w:r>
            <w:r w:rsidRPr="005316B8" w:rsidR="005316B8">
              <w:rPr>
                <w:noProof/>
                <w:webHidden/>
                <w:sz w:val="21"/>
                <w:szCs w:val="21"/>
              </w:rPr>
              <w:fldChar w:fldCharType="end"/>
            </w:r>
          </w:hyperlink>
        </w:p>
        <w:p w:rsidRPr="005316B8" w:rsidR="005316B8" w:rsidRDefault="00F42096" w14:paraId="23020A29" w14:textId="71CFDA07">
          <w:pPr>
            <w:pStyle w:val="TOC2"/>
            <w:rPr>
              <w:noProof/>
              <w:sz w:val="21"/>
              <w:szCs w:val="21"/>
              <w:lang w:bidi="ar-SA"/>
            </w:rPr>
          </w:pPr>
          <w:hyperlink w:history="1" w:anchor="_Toc69916832">
            <w:r w:rsidRPr="005316B8" w:rsidR="005316B8">
              <w:rPr>
                <w:rStyle w:val="Hyperlink"/>
                <w:noProof/>
                <w:sz w:val="21"/>
                <w:szCs w:val="21"/>
              </w:rPr>
              <w:t>4.2</w:t>
            </w:r>
            <w:r w:rsidRPr="005316B8" w:rsidR="005316B8">
              <w:rPr>
                <w:noProof/>
                <w:sz w:val="21"/>
                <w:szCs w:val="21"/>
                <w:lang w:bidi="ar-SA"/>
              </w:rPr>
              <w:tab/>
            </w:r>
            <w:r w:rsidRPr="005316B8" w:rsidR="005316B8">
              <w:rPr>
                <w:rStyle w:val="Hyperlink"/>
                <w:noProof/>
                <w:sz w:val="21"/>
                <w:szCs w:val="21"/>
              </w:rPr>
              <w:t>Content and Form of Application Submission</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_Toc69916832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9</w:t>
            </w:r>
            <w:r w:rsidRPr="005316B8" w:rsidR="005316B8">
              <w:rPr>
                <w:noProof/>
                <w:webHidden/>
                <w:sz w:val="21"/>
                <w:szCs w:val="21"/>
              </w:rPr>
              <w:fldChar w:fldCharType="end"/>
            </w:r>
          </w:hyperlink>
        </w:p>
        <w:p w:rsidRPr="005316B8" w:rsidR="005316B8" w:rsidRDefault="00F42096" w14:paraId="204C8AA2" w14:textId="7BF92E14">
          <w:pPr>
            <w:pStyle w:val="TOC2"/>
            <w:rPr>
              <w:noProof/>
              <w:sz w:val="21"/>
              <w:szCs w:val="21"/>
              <w:lang w:bidi="ar-SA"/>
            </w:rPr>
          </w:pPr>
          <w:hyperlink w:history="1" w:anchor="_Toc69916833">
            <w:r w:rsidRPr="005316B8" w:rsidR="005316B8">
              <w:rPr>
                <w:rStyle w:val="Hyperlink"/>
                <w:noProof/>
                <w:sz w:val="21"/>
                <w:szCs w:val="21"/>
              </w:rPr>
              <w:t>4.3</w:t>
            </w:r>
            <w:r w:rsidRPr="005316B8" w:rsidR="005316B8">
              <w:rPr>
                <w:noProof/>
                <w:sz w:val="21"/>
                <w:szCs w:val="21"/>
                <w:lang w:bidi="ar-SA"/>
              </w:rPr>
              <w:tab/>
            </w:r>
            <w:r w:rsidRPr="005316B8" w:rsidR="005316B8">
              <w:rPr>
                <w:rStyle w:val="Hyperlink"/>
                <w:noProof/>
                <w:sz w:val="21"/>
                <w:szCs w:val="21"/>
              </w:rPr>
              <w:t>Submitted Application Qualification</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_Toc69916833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10</w:t>
            </w:r>
            <w:r w:rsidRPr="005316B8" w:rsidR="005316B8">
              <w:rPr>
                <w:noProof/>
                <w:webHidden/>
                <w:sz w:val="21"/>
                <w:szCs w:val="21"/>
              </w:rPr>
              <w:fldChar w:fldCharType="end"/>
            </w:r>
          </w:hyperlink>
        </w:p>
        <w:p w:rsidRPr="005316B8" w:rsidR="005316B8" w:rsidRDefault="00F42096" w14:paraId="336F241F" w14:textId="6D61056A">
          <w:pPr>
            <w:pStyle w:val="TOC2"/>
            <w:rPr>
              <w:noProof/>
              <w:sz w:val="21"/>
              <w:szCs w:val="21"/>
              <w:lang w:bidi="ar-SA"/>
            </w:rPr>
          </w:pPr>
          <w:hyperlink w:history="1" w:anchor="_Toc69916834">
            <w:r w:rsidRPr="005316B8" w:rsidR="005316B8">
              <w:rPr>
                <w:rStyle w:val="Hyperlink"/>
                <w:noProof/>
                <w:sz w:val="21"/>
                <w:szCs w:val="21"/>
              </w:rPr>
              <w:t>4.4</w:t>
            </w:r>
            <w:r w:rsidRPr="005316B8" w:rsidR="005316B8">
              <w:rPr>
                <w:noProof/>
                <w:sz w:val="21"/>
                <w:szCs w:val="21"/>
                <w:lang w:bidi="ar-SA"/>
              </w:rPr>
              <w:tab/>
            </w:r>
            <w:r w:rsidRPr="005316B8" w:rsidR="005316B8">
              <w:rPr>
                <w:rStyle w:val="Hyperlink"/>
                <w:noProof/>
                <w:sz w:val="21"/>
                <w:szCs w:val="21"/>
              </w:rPr>
              <w:t>Submission Date and Time</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_Toc69916834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11</w:t>
            </w:r>
            <w:r w:rsidRPr="005316B8" w:rsidR="005316B8">
              <w:rPr>
                <w:noProof/>
                <w:webHidden/>
                <w:sz w:val="21"/>
                <w:szCs w:val="21"/>
              </w:rPr>
              <w:fldChar w:fldCharType="end"/>
            </w:r>
          </w:hyperlink>
        </w:p>
        <w:p w:rsidRPr="005316B8" w:rsidR="005316B8" w:rsidRDefault="00F42096" w14:paraId="49C986BD" w14:textId="768F72CC">
          <w:pPr>
            <w:pStyle w:val="TOC2"/>
            <w:rPr>
              <w:noProof/>
              <w:sz w:val="21"/>
              <w:szCs w:val="21"/>
              <w:lang w:bidi="ar-SA"/>
            </w:rPr>
          </w:pPr>
          <w:hyperlink w:history="1" w:anchor="_Toc69916835">
            <w:r w:rsidRPr="005316B8" w:rsidR="005316B8">
              <w:rPr>
                <w:rStyle w:val="Hyperlink"/>
                <w:noProof/>
                <w:sz w:val="21"/>
                <w:szCs w:val="21"/>
              </w:rPr>
              <w:t>4.5</w:t>
            </w:r>
            <w:r w:rsidRPr="005316B8" w:rsidR="005316B8">
              <w:rPr>
                <w:noProof/>
                <w:sz w:val="21"/>
                <w:szCs w:val="21"/>
                <w:lang w:bidi="ar-SA"/>
              </w:rPr>
              <w:tab/>
            </w:r>
            <w:r w:rsidRPr="005316B8" w:rsidR="005316B8">
              <w:rPr>
                <w:rStyle w:val="Hyperlink"/>
                <w:noProof/>
                <w:sz w:val="21"/>
                <w:szCs w:val="21"/>
              </w:rPr>
              <w:t>Intergovernmental Review</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_Toc69916835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11</w:t>
            </w:r>
            <w:r w:rsidRPr="005316B8" w:rsidR="005316B8">
              <w:rPr>
                <w:noProof/>
                <w:webHidden/>
                <w:sz w:val="21"/>
                <w:szCs w:val="21"/>
              </w:rPr>
              <w:fldChar w:fldCharType="end"/>
            </w:r>
          </w:hyperlink>
        </w:p>
        <w:p w:rsidRPr="005316B8" w:rsidR="005316B8" w:rsidRDefault="00F42096" w14:paraId="5342D374" w14:textId="7A1920C6">
          <w:pPr>
            <w:pStyle w:val="TOC2"/>
            <w:rPr>
              <w:noProof/>
              <w:sz w:val="21"/>
              <w:szCs w:val="21"/>
              <w:lang w:bidi="ar-SA"/>
            </w:rPr>
          </w:pPr>
          <w:hyperlink w:history="1" w:anchor="_Toc69916836">
            <w:r w:rsidRPr="005316B8" w:rsidR="005316B8">
              <w:rPr>
                <w:rStyle w:val="Hyperlink"/>
                <w:noProof/>
                <w:sz w:val="21"/>
                <w:szCs w:val="21"/>
              </w:rPr>
              <w:t>4.6</w:t>
            </w:r>
            <w:r w:rsidRPr="005316B8" w:rsidR="005316B8">
              <w:rPr>
                <w:noProof/>
                <w:sz w:val="21"/>
                <w:szCs w:val="21"/>
                <w:lang w:bidi="ar-SA"/>
              </w:rPr>
              <w:tab/>
            </w:r>
            <w:r w:rsidRPr="005316B8" w:rsidR="005316B8">
              <w:rPr>
                <w:rStyle w:val="Hyperlink"/>
                <w:noProof/>
                <w:sz w:val="21"/>
                <w:szCs w:val="21"/>
              </w:rPr>
              <w:t>Funding Restrictions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_Toc69916836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11</w:t>
            </w:r>
            <w:r w:rsidRPr="005316B8" w:rsidR="005316B8">
              <w:rPr>
                <w:noProof/>
                <w:webHidden/>
                <w:sz w:val="21"/>
                <w:szCs w:val="21"/>
              </w:rPr>
              <w:fldChar w:fldCharType="end"/>
            </w:r>
          </w:hyperlink>
        </w:p>
        <w:p w:rsidRPr="005316B8" w:rsidR="005316B8" w:rsidRDefault="00F42096" w14:paraId="45B6FE54" w14:textId="1877917B">
          <w:pPr>
            <w:pStyle w:val="TOC2"/>
            <w:rPr>
              <w:noProof/>
              <w:sz w:val="21"/>
              <w:szCs w:val="21"/>
              <w:lang w:bidi="ar-SA"/>
            </w:rPr>
          </w:pPr>
          <w:hyperlink w:history="1" w:anchor="_Toc69916837">
            <w:r w:rsidRPr="005316B8" w:rsidR="005316B8">
              <w:rPr>
                <w:rStyle w:val="Hyperlink"/>
                <w:noProof/>
                <w:sz w:val="21"/>
                <w:szCs w:val="21"/>
              </w:rPr>
              <w:t>4.7</w:t>
            </w:r>
            <w:r w:rsidRPr="005316B8" w:rsidR="005316B8">
              <w:rPr>
                <w:noProof/>
                <w:sz w:val="21"/>
                <w:szCs w:val="21"/>
                <w:lang w:bidi="ar-SA"/>
              </w:rPr>
              <w:tab/>
            </w:r>
            <w:r w:rsidRPr="005316B8" w:rsidR="005316B8">
              <w:rPr>
                <w:rStyle w:val="Hyperlink"/>
                <w:noProof/>
                <w:sz w:val="21"/>
                <w:szCs w:val="21"/>
              </w:rPr>
              <w:t>Grants.gov Application Submission and Receipt Procedures and Requirements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_Toc69916837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12</w:t>
            </w:r>
            <w:r w:rsidRPr="005316B8" w:rsidR="005316B8">
              <w:rPr>
                <w:noProof/>
                <w:webHidden/>
                <w:sz w:val="21"/>
                <w:szCs w:val="21"/>
              </w:rPr>
              <w:fldChar w:fldCharType="end"/>
            </w:r>
          </w:hyperlink>
        </w:p>
        <w:p w:rsidRPr="005316B8" w:rsidR="005316B8" w:rsidRDefault="00F42096" w14:paraId="1847B9A7" w14:textId="42F12050">
          <w:pPr>
            <w:pStyle w:val="TOC1"/>
            <w:rPr>
              <w:rFonts w:cstheme="minorBidi"/>
              <w:b w:val="0"/>
              <w:sz w:val="21"/>
              <w:szCs w:val="21"/>
              <w:lang w:bidi="ar-SA"/>
            </w:rPr>
          </w:pPr>
          <w:hyperlink w:history="1" w:anchor="_Toc69916838">
            <w:r w:rsidRPr="005316B8" w:rsidR="005316B8">
              <w:rPr>
                <w:rStyle w:val="Hyperlink"/>
                <w:sz w:val="21"/>
                <w:szCs w:val="21"/>
              </w:rPr>
              <w:t>5.0</w:t>
            </w:r>
            <w:r w:rsidRPr="005316B8" w:rsidR="005316B8">
              <w:rPr>
                <w:rFonts w:cstheme="minorBidi"/>
                <w:b w:val="0"/>
                <w:sz w:val="21"/>
                <w:szCs w:val="21"/>
                <w:lang w:bidi="ar-SA"/>
              </w:rPr>
              <w:tab/>
            </w:r>
            <w:r w:rsidRPr="005316B8" w:rsidR="005316B8">
              <w:rPr>
                <w:rStyle w:val="Hyperlink"/>
                <w:sz w:val="21"/>
                <w:szCs w:val="21"/>
              </w:rPr>
              <w:t>Application Review Information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_Toc69916838 \h </w:instrText>
            </w:r>
            <w:r w:rsidRPr="005316B8" w:rsidR="005316B8">
              <w:rPr>
                <w:webHidden/>
                <w:sz w:val="21"/>
                <w:szCs w:val="21"/>
              </w:rPr>
            </w:r>
            <w:r w:rsidRPr="005316B8" w:rsidR="005316B8">
              <w:rPr>
                <w:webHidden/>
                <w:sz w:val="21"/>
                <w:szCs w:val="21"/>
              </w:rPr>
              <w:fldChar w:fldCharType="separate"/>
            </w:r>
            <w:r w:rsidR="00E02007">
              <w:rPr>
                <w:webHidden/>
                <w:sz w:val="21"/>
                <w:szCs w:val="21"/>
              </w:rPr>
              <w:t>15</w:t>
            </w:r>
            <w:r w:rsidRPr="005316B8" w:rsidR="005316B8">
              <w:rPr>
                <w:webHidden/>
                <w:sz w:val="21"/>
                <w:szCs w:val="21"/>
              </w:rPr>
              <w:fldChar w:fldCharType="end"/>
            </w:r>
          </w:hyperlink>
        </w:p>
        <w:p w:rsidRPr="005316B8" w:rsidR="005316B8" w:rsidRDefault="00F42096" w14:paraId="12AA0D0B" w14:textId="15504016">
          <w:pPr>
            <w:pStyle w:val="TOC2"/>
            <w:rPr>
              <w:noProof/>
              <w:sz w:val="21"/>
              <w:szCs w:val="21"/>
              <w:lang w:bidi="ar-SA"/>
            </w:rPr>
          </w:pPr>
          <w:hyperlink w:history="1" w:anchor="_Toc69916839">
            <w:r w:rsidRPr="005316B8" w:rsidR="005316B8">
              <w:rPr>
                <w:rStyle w:val="Hyperlink"/>
                <w:noProof/>
                <w:sz w:val="21"/>
                <w:szCs w:val="21"/>
              </w:rPr>
              <w:t>5.1</w:t>
            </w:r>
            <w:r w:rsidRPr="005316B8" w:rsidR="005316B8">
              <w:rPr>
                <w:noProof/>
                <w:sz w:val="21"/>
                <w:szCs w:val="21"/>
                <w:lang w:bidi="ar-SA"/>
              </w:rPr>
              <w:tab/>
            </w:r>
            <w:r w:rsidRPr="005316B8" w:rsidR="005316B8">
              <w:rPr>
                <w:rStyle w:val="Hyperlink"/>
                <w:noProof/>
                <w:sz w:val="21"/>
                <w:szCs w:val="21"/>
              </w:rPr>
              <w:t>Project Evaluation Criteria</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_Toc69916839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15</w:t>
            </w:r>
            <w:r w:rsidRPr="005316B8" w:rsidR="005316B8">
              <w:rPr>
                <w:noProof/>
                <w:webHidden/>
                <w:sz w:val="21"/>
                <w:szCs w:val="21"/>
              </w:rPr>
              <w:fldChar w:fldCharType="end"/>
            </w:r>
          </w:hyperlink>
        </w:p>
        <w:p w:rsidRPr="005316B8" w:rsidR="005316B8" w:rsidRDefault="00F42096" w14:paraId="20C31C84" w14:textId="0D0D391F">
          <w:pPr>
            <w:pStyle w:val="TOC2"/>
            <w:rPr>
              <w:noProof/>
              <w:sz w:val="21"/>
              <w:szCs w:val="21"/>
              <w:lang w:bidi="ar-SA"/>
            </w:rPr>
          </w:pPr>
          <w:hyperlink w:history="1" w:anchor="_Toc69916840">
            <w:r w:rsidRPr="005316B8" w:rsidR="005316B8">
              <w:rPr>
                <w:rStyle w:val="Hyperlink"/>
                <w:noProof/>
                <w:sz w:val="21"/>
                <w:szCs w:val="21"/>
              </w:rPr>
              <w:t>5.2</w:t>
            </w:r>
            <w:r w:rsidRPr="005316B8" w:rsidR="005316B8">
              <w:rPr>
                <w:noProof/>
                <w:sz w:val="21"/>
                <w:szCs w:val="21"/>
                <w:lang w:bidi="ar-SA"/>
              </w:rPr>
              <w:tab/>
            </w:r>
            <w:r w:rsidRPr="005316B8" w:rsidR="005316B8">
              <w:rPr>
                <w:rStyle w:val="Hyperlink"/>
                <w:noProof/>
                <w:sz w:val="21"/>
                <w:szCs w:val="21"/>
              </w:rPr>
              <w:t>Review and Selection Process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_Toc69916840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16</w:t>
            </w:r>
            <w:r w:rsidRPr="005316B8" w:rsidR="005316B8">
              <w:rPr>
                <w:noProof/>
                <w:webHidden/>
                <w:sz w:val="21"/>
                <w:szCs w:val="21"/>
              </w:rPr>
              <w:fldChar w:fldCharType="end"/>
            </w:r>
          </w:hyperlink>
        </w:p>
        <w:p w:rsidRPr="005316B8" w:rsidR="005316B8" w:rsidRDefault="00F42096" w14:paraId="7829AC4C" w14:textId="0B9B4D3E">
          <w:pPr>
            <w:pStyle w:val="TOC1"/>
            <w:rPr>
              <w:rFonts w:cstheme="minorBidi"/>
              <w:b w:val="0"/>
              <w:sz w:val="21"/>
              <w:szCs w:val="21"/>
              <w:lang w:bidi="ar-SA"/>
            </w:rPr>
          </w:pPr>
          <w:hyperlink w:history="1" w:anchor="_Toc69916841">
            <w:r w:rsidRPr="005316B8" w:rsidR="005316B8">
              <w:rPr>
                <w:rStyle w:val="Hyperlink"/>
                <w:sz w:val="21"/>
                <w:szCs w:val="21"/>
              </w:rPr>
              <w:t>6.0</w:t>
            </w:r>
            <w:r w:rsidRPr="005316B8" w:rsidR="005316B8">
              <w:rPr>
                <w:rFonts w:cstheme="minorBidi"/>
                <w:b w:val="0"/>
                <w:sz w:val="21"/>
                <w:szCs w:val="21"/>
                <w:lang w:bidi="ar-SA"/>
              </w:rPr>
              <w:tab/>
            </w:r>
            <w:r w:rsidRPr="005316B8" w:rsidR="005316B8">
              <w:rPr>
                <w:rStyle w:val="Hyperlink"/>
                <w:sz w:val="21"/>
                <w:szCs w:val="21"/>
              </w:rPr>
              <w:t>Award Administration Information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_Toc69916841 \h </w:instrText>
            </w:r>
            <w:r w:rsidRPr="005316B8" w:rsidR="005316B8">
              <w:rPr>
                <w:webHidden/>
                <w:sz w:val="21"/>
                <w:szCs w:val="21"/>
              </w:rPr>
            </w:r>
            <w:r w:rsidRPr="005316B8" w:rsidR="005316B8">
              <w:rPr>
                <w:webHidden/>
                <w:sz w:val="21"/>
                <w:szCs w:val="21"/>
              </w:rPr>
              <w:fldChar w:fldCharType="separate"/>
            </w:r>
            <w:r w:rsidR="00E02007">
              <w:rPr>
                <w:webHidden/>
                <w:sz w:val="21"/>
                <w:szCs w:val="21"/>
              </w:rPr>
              <w:t>17</w:t>
            </w:r>
            <w:r w:rsidRPr="005316B8" w:rsidR="005316B8">
              <w:rPr>
                <w:webHidden/>
                <w:sz w:val="21"/>
                <w:szCs w:val="21"/>
              </w:rPr>
              <w:fldChar w:fldCharType="end"/>
            </w:r>
          </w:hyperlink>
        </w:p>
        <w:p w:rsidRPr="005316B8" w:rsidR="005316B8" w:rsidRDefault="00F42096" w14:paraId="71C3D039" w14:textId="6EAE9F59">
          <w:pPr>
            <w:pStyle w:val="TOC2"/>
            <w:rPr>
              <w:noProof/>
              <w:sz w:val="21"/>
              <w:szCs w:val="21"/>
              <w:lang w:bidi="ar-SA"/>
            </w:rPr>
          </w:pPr>
          <w:hyperlink w:history="1" w:anchor="_Toc69916842">
            <w:r w:rsidRPr="005316B8" w:rsidR="005316B8">
              <w:rPr>
                <w:rStyle w:val="Hyperlink"/>
                <w:noProof/>
                <w:sz w:val="21"/>
                <w:szCs w:val="21"/>
              </w:rPr>
              <w:t>6.1</w:t>
            </w:r>
            <w:r w:rsidRPr="005316B8" w:rsidR="005316B8">
              <w:rPr>
                <w:noProof/>
                <w:sz w:val="21"/>
                <w:szCs w:val="21"/>
                <w:lang w:bidi="ar-SA"/>
              </w:rPr>
              <w:tab/>
            </w:r>
            <w:r w:rsidRPr="005316B8" w:rsidR="005316B8">
              <w:rPr>
                <w:rStyle w:val="Hyperlink"/>
                <w:noProof/>
                <w:sz w:val="21"/>
                <w:szCs w:val="21"/>
              </w:rPr>
              <w:t>Award Notices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_Toc69916842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17</w:t>
            </w:r>
            <w:r w:rsidRPr="005316B8" w:rsidR="005316B8">
              <w:rPr>
                <w:noProof/>
                <w:webHidden/>
                <w:sz w:val="21"/>
                <w:szCs w:val="21"/>
              </w:rPr>
              <w:fldChar w:fldCharType="end"/>
            </w:r>
          </w:hyperlink>
        </w:p>
        <w:p w:rsidRPr="005316B8" w:rsidR="005316B8" w:rsidRDefault="00F42096" w14:paraId="00181B37" w14:textId="4F84537C">
          <w:pPr>
            <w:pStyle w:val="TOC2"/>
            <w:rPr>
              <w:noProof/>
              <w:sz w:val="21"/>
              <w:szCs w:val="21"/>
              <w:lang w:bidi="ar-SA"/>
            </w:rPr>
          </w:pPr>
          <w:hyperlink w:history="1" w:anchor="_Toc69916843">
            <w:r w:rsidRPr="005316B8" w:rsidR="005316B8">
              <w:rPr>
                <w:rStyle w:val="Hyperlink"/>
                <w:noProof/>
                <w:sz w:val="21"/>
                <w:szCs w:val="21"/>
              </w:rPr>
              <w:t>6.2</w:t>
            </w:r>
            <w:r w:rsidRPr="005316B8" w:rsidR="005316B8">
              <w:rPr>
                <w:noProof/>
                <w:sz w:val="21"/>
                <w:szCs w:val="21"/>
                <w:lang w:bidi="ar-SA"/>
              </w:rPr>
              <w:tab/>
            </w:r>
            <w:r w:rsidRPr="005316B8" w:rsidR="005316B8">
              <w:rPr>
                <w:rStyle w:val="Hyperlink"/>
                <w:noProof/>
                <w:sz w:val="21"/>
                <w:szCs w:val="21"/>
              </w:rPr>
              <w:t>Unsuccessful Applicants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_Toc69916843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17</w:t>
            </w:r>
            <w:r w:rsidRPr="005316B8" w:rsidR="005316B8">
              <w:rPr>
                <w:noProof/>
                <w:webHidden/>
                <w:sz w:val="21"/>
                <w:szCs w:val="21"/>
              </w:rPr>
              <w:fldChar w:fldCharType="end"/>
            </w:r>
          </w:hyperlink>
        </w:p>
        <w:p w:rsidRPr="005316B8" w:rsidR="005316B8" w:rsidRDefault="00F42096" w14:paraId="37D8ADE0" w14:textId="2E1F8B5F">
          <w:pPr>
            <w:pStyle w:val="TOC2"/>
            <w:rPr>
              <w:noProof/>
              <w:sz w:val="21"/>
              <w:szCs w:val="21"/>
              <w:lang w:bidi="ar-SA"/>
            </w:rPr>
          </w:pPr>
          <w:hyperlink w:history="1" w:anchor="_Toc69916844">
            <w:r w:rsidRPr="005316B8" w:rsidR="005316B8">
              <w:rPr>
                <w:rStyle w:val="Hyperlink"/>
                <w:noProof/>
                <w:sz w:val="21"/>
                <w:szCs w:val="21"/>
              </w:rPr>
              <w:t>6.3</w:t>
            </w:r>
            <w:r w:rsidRPr="005316B8" w:rsidR="005316B8">
              <w:rPr>
                <w:noProof/>
                <w:sz w:val="21"/>
                <w:szCs w:val="21"/>
                <w:lang w:bidi="ar-SA"/>
              </w:rPr>
              <w:tab/>
            </w:r>
            <w:r w:rsidRPr="005316B8" w:rsidR="005316B8">
              <w:rPr>
                <w:rStyle w:val="Hyperlink"/>
                <w:noProof/>
                <w:sz w:val="21"/>
                <w:szCs w:val="21"/>
              </w:rPr>
              <w:t>Administrative and National Policy Requirements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_Toc69916844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17</w:t>
            </w:r>
            <w:r w:rsidRPr="005316B8" w:rsidR="005316B8">
              <w:rPr>
                <w:noProof/>
                <w:webHidden/>
                <w:sz w:val="21"/>
                <w:szCs w:val="21"/>
              </w:rPr>
              <w:fldChar w:fldCharType="end"/>
            </w:r>
          </w:hyperlink>
        </w:p>
        <w:p w:rsidRPr="005316B8" w:rsidR="005316B8" w:rsidRDefault="00F42096" w14:paraId="0E933A41" w14:textId="2A12037D">
          <w:pPr>
            <w:pStyle w:val="TOC2"/>
            <w:rPr>
              <w:noProof/>
              <w:sz w:val="21"/>
              <w:szCs w:val="21"/>
              <w:lang w:bidi="ar-SA"/>
            </w:rPr>
          </w:pPr>
          <w:hyperlink w:history="1" w:anchor="_Toc69916845">
            <w:r w:rsidRPr="005316B8" w:rsidR="005316B8">
              <w:rPr>
                <w:rStyle w:val="Hyperlink"/>
                <w:noProof/>
                <w:sz w:val="21"/>
                <w:szCs w:val="21"/>
              </w:rPr>
              <w:t>6.4</w:t>
            </w:r>
            <w:r w:rsidRPr="005316B8" w:rsidR="005316B8">
              <w:rPr>
                <w:noProof/>
                <w:sz w:val="21"/>
                <w:szCs w:val="21"/>
                <w:lang w:bidi="ar-SA"/>
              </w:rPr>
              <w:tab/>
            </w:r>
            <w:r w:rsidRPr="005316B8" w:rsidR="005316B8">
              <w:rPr>
                <w:rStyle w:val="Hyperlink"/>
                <w:noProof/>
                <w:sz w:val="21"/>
                <w:szCs w:val="21"/>
              </w:rPr>
              <w:t>Reporting requirements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_Toc69916845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18</w:t>
            </w:r>
            <w:r w:rsidRPr="005316B8" w:rsidR="005316B8">
              <w:rPr>
                <w:noProof/>
                <w:webHidden/>
                <w:sz w:val="21"/>
                <w:szCs w:val="21"/>
              </w:rPr>
              <w:fldChar w:fldCharType="end"/>
            </w:r>
          </w:hyperlink>
        </w:p>
        <w:p w:rsidRPr="005316B8" w:rsidR="005316B8" w:rsidRDefault="00F42096" w14:paraId="412E827D" w14:textId="32E434A5">
          <w:pPr>
            <w:pStyle w:val="TOC1"/>
            <w:rPr>
              <w:rFonts w:cstheme="minorBidi"/>
              <w:b w:val="0"/>
              <w:sz w:val="21"/>
              <w:szCs w:val="21"/>
              <w:lang w:bidi="ar-SA"/>
            </w:rPr>
          </w:pPr>
          <w:hyperlink w:history="1" w:anchor="_Toc69916846">
            <w:r w:rsidRPr="005316B8" w:rsidR="005316B8">
              <w:rPr>
                <w:rStyle w:val="Hyperlink"/>
                <w:sz w:val="21"/>
                <w:szCs w:val="21"/>
              </w:rPr>
              <w:t>7.0</w:t>
            </w:r>
            <w:r w:rsidRPr="005316B8" w:rsidR="005316B8">
              <w:rPr>
                <w:rFonts w:cstheme="minorBidi"/>
                <w:b w:val="0"/>
                <w:sz w:val="21"/>
                <w:szCs w:val="21"/>
                <w:lang w:bidi="ar-SA"/>
              </w:rPr>
              <w:tab/>
            </w:r>
            <w:r w:rsidR="007E00A9">
              <w:rPr>
                <w:rStyle w:val="Hyperlink"/>
                <w:sz w:val="21"/>
                <w:szCs w:val="21"/>
              </w:rPr>
              <w:t>A</w:t>
            </w:r>
            <w:r w:rsidRPr="005316B8" w:rsidR="005316B8">
              <w:rPr>
                <w:rStyle w:val="Hyperlink"/>
                <w:sz w:val="21"/>
                <w:szCs w:val="21"/>
              </w:rPr>
              <w:t>gency contacts</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_Toc69916846 \h </w:instrText>
            </w:r>
            <w:r w:rsidRPr="005316B8" w:rsidR="005316B8">
              <w:rPr>
                <w:webHidden/>
                <w:sz w:val="21"/>
                <w:szCs w:val="21"/>
              </w:rPr>
            </w:r>
            <w:r w:rsidRPr="005316B8" w:rsidR="005316B8">
              <w:rPr>
                <w:webHidden/>
                <w:sz w:val="21"/>
                <w:szCs w:val="21"/>
              </w:rPr>
              <w:fldChar w:fldCharType="separate"/>
            </w:r>
            <w:r w:rsidR="00E02007">
              <w:rPr>
                <w:webHidden/>
                <w:sz w:val="21"/>
                <w:szCs w:val="21"/>
              </w:rPr>
              <w:t>18</w:t>
            </w:r>
            <w:r w:rsidRPr="005316B8" w:rsidR="005316B8">
              <w:rPr>
                <w:webHidden/>
                <w:sz w:val="21"/>
                <w:szCs w:val="21"/>
              </w:rPr>
              <w:fldChar w:fldCharType="end"/>
            </w:r>
          </w:hyperlink>
        </w:p>
        <w:p w:rsidRPr="005316B8" w:rsidR="005316B8" w:rsidRDefault="00F42096" w14:paraId="3050DC10" w14:textId="450EFE08">
          <w:pPr>
            <w:pStyle w:val="TOC2"/>
            <w:rPr>
              <w:noProof/>
              <w:sz w:val="21"/>
              <w:szCs w:val="21"/>
              <w:lang w:bidi="ar-SA"/>
            </w:rPr>
          </w:pPr>
          <w:hyperlink w:history="1" w:anchor="_Toc69916847">
            <w:r w:rsidRPr="005316B8" w:rsidR="005316B8">
              <w:rPr>
                <w:rStyle w:val="Hyperlink"/>
                <w:noProof/>
                <w:sz w:val="21"/>
                <w:szCs w:val="21"/>
              </w:rPr>
              <w:t>7.1</w:t>
            </w:r>
            <w:r w:rsidRPr="005316B8" w:rsidR="005316B8">
              <w:rPr>
                <w:noProof/>
                <w:sz w:val="21"/>
                <w:szCs w:val="21"/>
                <w:lang w:bidi="ar-SA"/>
              </w:rPr>
              <w:tab/>
            </w:r>
            <w:r w:rsidRPr="005316B8" w:rsidR="005316B8">
              <w:rPr>
                <w:rStyle w:val="Hyperlink"/>
                <w:noProof/>
                <w:sz w:val="21"/>
                <w:szCs w:val="21"/>
              </w:rPr>
              <w:t xml:space="preserve">Programmatic </w:t>
            </w:r>
            <w:r w:rsidR="007E00A9">
              <w:rPr>
                <w:rStyle w:val="Hyperlink"/>
                <w:noProof/>
                <w:sz w:val="21"/>
                <w:szCs w:val="21"/>
              </w:rPr>
              <w:t>Q</w:t>
            </w:r>
            <w:r w:rsidRPr="005316B8" w:rsidR="005316B8">
              <w:rPr>
                <w:rStyle w:val="Hyperlink"/>
                <w:noProof/>
                <w:sz w:val="21"/>
                <w:szCs w:val="21"/>
              </w:rPr>
              <w:t>uestions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_Toc69916847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18</w:t>
            </w:r>
            <w:r w:rsidRPr="005316B8" w:rsidR="005316B8">
              <w:rPr>
                <w:noProof/>
                <w:webHidden/>
                <w:sz w:val="21"/>
                <w:szCs w:val="21"/>
              </w:rPr>
              <w:fldChar w:fldCharType="end"/>
            </w:r>
          </w:hyperlink>
        </w:p>
        <w:p w:rsidRPr="005316B8" w:rsidR="005316B8" w:rsidRDefault="00F42096" w14:paraId="291725CF" w14:textId="4E82DBA6">
          <w:pPr>
            <w:pStyle w:val="TOC2"/>
            <w:rPr>
              <w:noProof/>
              <w:sz w:val="21"/>
              <w:szCs w:val="21"/>
              <w:lang w:bidi="ar-SA"/>
            </w:rPr>
          </w:pPr>
          <w:hyperlink w:history="1" w:anchor="_Toc69916848">
            <w:r w:rsidRPr="005316B8" w:rsidR="005316B8">
              <w:rPr>
                <w:rStyle w:val="Hyperlink"/>
                <w:noProof/>
                <w:sz w:val="21"/>
                <w:szCs w:val="21"/>
              </w:rPr>
              <w:t>7.2</w:t>
            </w:r>
            <w:r w:rsidRPr="005316B8" w:rsidR="005316B8">
              <w:rPr>
                <w:noProof/>
                <w:sz w:val="21"/>
                <w:szCs w:val="21"/>
                <w:lang w:bidi="ar-SA"/>
              </w:rPr>
              <w:tab/>
            </w:r>
            <w:r w:rsidRPr="005316B8" w:rsidR="005316B8">
              <w:rPr>
                <w:rStyle w:val="Hyperlink"/>
                <w:noProof/>
                <w:sz w:val="21"/>
                <w:szCs w:val="21"/>
              </w:rPr>
              <w:t xml:space="preserve">Team Lead and </w:t>
            </w:r>
            <w:r w:rsidR="007E00A9">
              <w:rPr>
                <w:rStyle w:val="Hyperlink"/>
                <w:noProof/>
                <w:sz w:val="21"/>
                <w:szCs w:val="21"/>
              </w:rPr>
              <w:t>G</w:t>
            </w:r>
            <w:r w:rsidRPr="005316B8" w:rsidR="005316B8">
              <w:rPr>
                <w:rStyle w:val="Hyperlink"/>
                <w:noProof/>
                <w:sz w:val="21"/>
                <w:szCs w:val="21"/>
              </w:rPr>
              <w:t xml:space="preserve">rants </w:t>
            </w:r>
            <w:r w:rsidR="007E00A9">
              <w:rPr>
                <w:rStyle w:val="Hyperlink"/>
                <w:noProof/>
                <w:sz w:val="21"/>
                <w:szCs w:val="21"/>
              </w:rPr>
              <w:t>M</w:t>
            </w:r>
            <w:r w:rsidRPr="005316B8" w:rsidR="005316B8">
              <w:rPr>
                <w:rStyle w:val="Hyperlink"/>
                <w:noProof/>
                <w:sz w:val="21"/>
                <w:szCs w:val="21"/>
              </w:rPr>
              <w:t xml:space="preserve">anagement </w:t>
            </w:r>
            <w:r w:rsidR="007E00A9">
              <w:rPr>
                <w:rStyle w:val="Hyperlink"/>
                <w:noProof/>
                <w:sz w:val="21"/>
                <w:szCs w:val="21"/>
              </w:rPr>
              <w:t>S</w:t>
            </w:r>
            <w:r w:rsidRPr="005316B8" w:rsidR="005316B8">
              <w:rPr>
                <w:rStyle w:val="Hyperlink"/>
                <w:noProof/>
                <w:sz w:val="21"/>
                <w:szCs w:val="21"/>
              </w:rPr>
              <w:t>pecialists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_Toc69916848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18</w:t>
            </w:r>
            <w:r w:rsidRPr="005316B8" w:rsidR="005316B8">
              <w:rPr>
                <w:noProof/>
                <w:webHidden/>
                <w:sz w:val="21"/>
                <w:szCs w:val="21"/>
              </w:rPr>
              <w:fldChar w:fldCharType="end"/>
            </w:r>
          </w:hyperlink>
        </w:p>
        <w:p w:rsidRPr="005316B8" w:rsidR="005316B8" w:rsidRDefault="00F42096" w14:paraId="7812416D" w14:textId="372BDDFA">
          <w:pPr>
            <w:pStyle w:val="TOC2"/>
            <w:rPr>
              <w:noProof/>
              <w:sz w:val="21"/>
              <w:szCs w:val="21"/>
              <w:lang w:bidi="ar-SA"/>
            </w:rPr>
          </w:pPr>
          <w:hyperlink w:history="1" w:anchor="_Toc69916849">
            <w:r w:rsidRPr="005316B8" w:rsidR="005316B8">
              <w:rPr>
                <w:rStyle w:val="Hyperlink"/>
                <w:noProof/>
                <w:sz w:val="21"/>
                <w:szCs w:val="21"/>
              </w:rPr>
              <w:t>7.3</w:t>
            </w:r>
            <w:r w:rsidRPr="005316B8" w:rsidR="005316B8">
              <w:rPr>
                <w:noProof/>
                <w:sz w:val="21"/>
                <w:szCs w:val="21"/>
                <w:lang w:bidi="ar-SA"/>
              </w:rPr>
              <w:tab/>
            </w:r>
            <w:r w:rsidR="007E00A9">
              <w:rPr>
                <w:rStyle w:val="Hyperlink"/>
                <w:noProof/>
                <w:sz w:val="21"/>
                <w:szCs w:val="21"/>
              </w:rPr>
              <w:t>A</w:t>
            </w:r>
            <w:r w:rsidRPr="005316B8" w:rsidR="005316B8">
              <w:rPr>
                <w:rStyle w:val="Hyperlink"/>
                <w:noProof/>
                <w:sz w:val="21"/>
                <w:szCs w:val="21"/>
              </w:rPr>
              <w:t xml:space="preserve">vailable </w:t>
            </w:r>
            <w:r w:rsidR="007E00A9">
              <w:rPr>
                <w:rStyle w:val="Hyperlink"/>
                <w:noProof/>
                <w:sz w:val="21"/>
                <w:szCs w:val="21"/>
              </w:rPr>
              <w:t>R</w:t>
            </w:r>
            <w:r w:rsidRPr="005316B8" w:rsidR="005316B8">
              <w:rPr>
                <w:rStyle w:val="Hyperlink"/>
                <w:noProof/>
                <w:sz w:val="21"/>
                <w:szCs w:val="21"/>
              </w:rPr>
              <w:t>esources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_Toc69916849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18</w:t>
            </w:r>
            <w:r w:rsidRPr="005316B8" w:rsidR="005316B8">
              <w:rPr>
                <w:noProof/>
                <w:webHidden/>
                <w:sz w:val="21"/>
                <w:szCs w:val="21"/>
              </w:rPr>
              <w:fldChar w:fldCharType="end"/>
            </w:r>
          </w:hyperlink>
        </w:p>
        <w:p w:rsidRPr="005316B8" w:rsidR="005316B8" w:rsidRDefault="00F42096" w14:paraId="6F64DA85" w14:textId="085197D1">
          <w:pPr>
            <w:pStyle w:val="TOC2"/>
            <w:rPr>
              <w:noProof/>
              <w:sz w:val="21"/>
              <w:szCs w:val="21"/>
              <w:lang w:bidi="ar-SA"/>
            </w:rPr>
          </w:pPr>
          <w:hyperlink w:history="1" w:anchor="_Toc69916850">
            <w:r w:rsidRPr="005316B8" w:rsidR="005316B8">
              <w:rPr>
                <w:rStyle w:val="Hyperlink"/>
                <w:noProof/>
                <w:sz w:val="21"/>
                <w:szCs w:val="21"/>
              </w:rPr>
              <w:t>7.4</w:t>
            </w:r>
            <w:r w:rsidRPr="005316B8" w:rsidR="005316B8">
              <w:rPr>
                <w:noProof/>
                <w:sz w:val="21"/>
                <w:szCs w:val="21"/>
                <w:lang w:bidi="ar-SA"/>
              </w:rPr>
              <w:tab/>
            </w:r>
            <w:r w:rsidRPr="005316B8" w:rsidR="005316B8">
              <w:rPr>
                <w:rStyle w:val="Hyperlink"/>
                <w:noProof/>
                <w:sz w:val="21"/>
                <w:szCs w:val="21"/>
              </w:rPr>
              <w:t>Address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_Toc69916850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18</w:t>
            </w:r>
            <w:r w:rsidRPr="005316B8" w:rsidR="005316B8">
              <w:rPr>
                <w:noProof/>
                <w:webHidden/>
                <w:sz w:val="21"/>
                <w:szCs w:val="21"/>
              </w:rPr>
              <w:fldChar w:fldCharType="end"/>
            </w:r>
          </w:hyperlink>
        </w:p>
        <w:p w:rsidRPr="005316B8" w:rsidR="005316B8" w:rsidRDefault="00F42096" w14:paraId="0B201E20" w14:textId="6EA23543">
          <w:pPr>
            <w:pStyle w:val="TOC2"/>
            <w:rPr>
              <w:noProof/>
              <w:sz w:val="21"/>
              <w:szCs w:val="21"/>
              <w:lang w:bidi="ar-SA"/>
            </w:rPr>
          </w:pPr>
          <w:hyperlink w:history="1" w:anchor="_Toc69916851">
            <w:r w:rsidRPr="005316B8" w:rsidR="005316B8">
              <w:rPr>
                <w:rStyle w:val="Hyperlink"/>
                <w:noProof/>
                <w:sz w:val="21"/>
                <w:szCs w:val="21"/>
              </w:rPr>
              <w:t>7.5</w:t>
            </w:r>
            <w:r w:rsidRPr="005316B8" w:rsidR="005316B8">
              <w:rPr>
                <w:noProof/>
                <w:sz w:val="21"/>
                <w:szCs w:val="21"/>
                <w:lang w:bidi="ar-SA"/>
              </w:rPr>
              <w:tab/>
            </w:r>
            <w:r w:rsidRPr="005316B8" w:rsidR="005316B8">
              <w:rPr>
                <w:rStyle w:val="Hyperlink"/>
                <w:noProof/>
                <w:sz w:val="21"/>
                <w:szCs w:val="21"/>
              </w:rPr>
              <w:t>Grants.gov Questions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_Toc69916851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19</w:t>
            </w:r>
            <w:r w:rsidRPr="005316B8" w:rsidR="005316B8">
              <w:rPr>
                <w:noProof/>
                <w:webHidden/>
                <w:sz w:val="21"/>
                <w:szCs w:val="21"/>
              </w:rPr>
              <w:fldChar w:fldCharType="end"/>
            </w:r>
          </w:hyperlink>
        </w:p>
        <w:p w:rsidRPr="005316B8" w:rsidR="005316B8" w:rsidRDefault="00F42096" w14:paraId="6A306433" w14:textId="0603360F">
          <w:pPr>
            <w:pStyle w:val="TOC1"/>
            <w:rPr>
              <w:rFonts w:cstheme="minorBidi"/>
              <w:b w:val="0"/>
              <w:sz w:val="21"/>
              <w:szCs w:val="21"/>
              <w:lang w:bidi="ar-SA"/>
            </w:rPr>
          </w:pPr>
          <w:hyperlink w:history="1" w:anchor="_Toc69916852">
            <w:r w:rsidRPr="005316B8" w:rsidR="005316B8">
              <w:rPr>
                <w:rStyle w:val="Hyperlink"/>
                <w:sz w:val="21"/>
                <w:szCs w:val="21"/>
              </w:rPr>
              <w:t>8.0</w:t>
            </w:r>
            <w:r w:rsidRPr="005316B8" w:rsidR="005316B8">
              <w:rPr>
                <w:rFonts w:cstheme="minorBidi"/>
                <w:b w:val="0"/>
                <w:sz w:val="21"/>
                <w:szCs w:val="21"/>
                <w:lang w:bidi="ar-SA"/>
              </w:rPr>
              <w:tab/>
            </w:r>
            <w:r w:rsidRPr="005316B8" w:rsidR="005316B8">
              <w:rPr>
                <w:rStyle w:val="Hyperlink"/>
                <w:sz w:val="21"/>
                <w:szCs w:val="21"/>
              </w:rPr>
              <w:t>Other Information</w:t>
            </w:r>
            <w:r w:rsidRPr="005316B8" w:rsidR="005316B8">
              <w:rPr>
                <w:webHidden/>
                <w:sz w:val="21"/>
                <w:szCs w:val="21"/>
              </w:rPr>
              <w:tab/>
            </w:r>
            <w:r w:rsidRPr="005316B8" w:rsidR="005316B8">
              <w:rPr>
                <w:webHidden/>
                <w:sz w:val="21"/>
                <w:szCs w:val="21"/>
              </w:rPr>
              <w:fldChar w:fldCharType="begin"/>
            </w:r>
            <w:r w:rsidRPr="005316B8" w:rsidR="005316B8">
              <w:rPr>
                <w:webHidden/>
                <w:sz w:val="21"/>
                <w:szCs w:val="21"/>
              </w:rPr>
              <w:instrText xml:space="preserve"> PAGEREF _Toc69916852 \h </w:instrText>
            </w:r>
            <w:r w:rsidRPr="005316B8" w:rsidR="005316B8">
              <w:rPr>
                <w:webHidden/>
                <w:sz w:val="21"/>
                <w:szCs w:val="21"/>
              </w:rPr>
            </w:r>
            <w:r w:rsidRPr="005316B8" w:rsidR="005316B8">
              <w:rPr>
                <w:webHidden/>
                <w:sz w:val="21"/>
                <w:szCs w:val="21"/>
              </w:rPr>
              <w:fldChar w:fldCharType="separate"/>
            </w:r>
            <w:r w:rsidR="00E02007">
              <w:rPr>
                <w:webHidden/>
                <w:sz w:val="21"/>
                <w:szCs w:val="21"/>
              </w:rPr>
              <w:t>19</w:t>
            </w:r>
            <w:r w:rsidRPr="005316B8" w:rsidR="005316B8">
              <w:rPr>
                <w:webHidden/>
                <w:sz w:val="21"/>
                <w:szCs w:val="21"/>
              </w:rPr>
              <w:fldChar w:fldCharType="end"/>
            </w:r>
          </w:hyperlink>
        </w:p>
        <w:p w:rsidRPr="005316B8" w:rsidR="005316B8" w:rsidRDefault="00F42096" w14:paraId="5D80E9AB" w14:textId="09B3FCDA">
          <w:pPr>
            <w:pStyle w:val="TOC2"/>
            <w:rPr>
              <w:noProof/>
              <w:sz w:val="21"/>
              <w:szCs w:val="21"/>
              <w:lang w:bidi="ar-SA"/>
            </w:rPr>
          </w:pPr>
          <w:hyperlink w:history="1" w:anchor="_Toc69916853">
            <w:r w:rsidRPr="005316B8" w:rsidR="005316B8">
              <w:rPr>
                <w:rStyle w:val="Hyperlink"/>
                <w:noProof/>
                <w:sz w:val="21"/>
                <w:szCs w:val="21"/>
              </w:rPr>
              <w:t>8.1</w:t>
            </w:r>
            <w:r w:rsidRPr="005316B8" w:rsidR="005316B8">
              <w:rPr>
                <w:noProof/>
                <w:sz w:val="21"/>
                <w:szCs w:val="21"/>
                <w:lang w:bidi="ar-SA"/>
              </w:rPr>
              <w:tab/>
            </w:r>
            <w:r w:rsidRPr="005316B8" w:rsidR="005316B8">
              <w:rPr>
                <w:rStyle w:val="Hyperlink"/>
                <w:noProof/>
                <w:sz w:val="21"/>
                <w:szCs w:val="21"/>
              </w:rPr>
              <w:t>Definitions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_Toc69916853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19</w:t>
            </w:r>
            <w:r w:rsidRPr="005316B8" w:rsidR="005316B8">
              <w:rPr>
                <w:noProof/>
                <w:webHidden/>
                <w:sz w:val="21"/>
                <w:szCs w:val="21"/>
              </w:rPr>
              <w:fldChar w:fldCharType="end"/>
            </w:r>
          </w:hyperlink>
        </w:p>
        <w:p w:rsidRPr="005316B8" w:rsidR="005316B8" w:rsidRDefault="00F42096" w14:paraId="3591299A" w14:textId="3782D639">
          <w:pPr>
            <w:pStyle w:val="TOC2"/>
            <w:rPr>
              <w:noProof/>
              <w:sz w:val="21"/>
              <w:szCs w:val="21"/>
              <w:lang w:bidi="ar-SA"/>
            </w:rPr>
          </w:pPr>
          <w:hyperlink w:history="1" w:anchor="_Toc69916854">
            <w:r w:rsidRPr="005316B8" w:rsidR="005316B8">
              <w:rPr>
                <w:rStyle w:val="Hyperlink"/>
                <w:noProof/>
                <w:sz w:val="21"/>
                <w:szCs w:val="21"/>
              </w:rPr>
              <w:t>8.2</w:t>
            </w:r>
            <w:r w:rsidRPr="005316B8" w:rsidR="005316B8">
              <w:rPr>
                <w:noProof/>
                <w:sz w:val="21"/>
                <w:szCs w:val="21"/>
                <w:lang w:bidi="ar-SA"/>
              </w:rPr>
              <w:tab/>
            </w:r>
            <w:r w:rsidRPr="005316B8" w:rsidR="005316B8">
              <w:rPr>
                <w:rStyle w:val="Hyperlink"/>
                <w:noProof/>
                <w:sz w:val="21"/>
                <w:szCs w:val="21"/>
              </w:rPr>
              <w:t>Equal Opportunity Statement</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_Toc69916854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19</w:t>
            </w:r>
            <w:r w:rsidRPr="005316B8" w:rsidR="005316B8">
              <w:rPr>
                <w:noProof/>
                <w:webHidden/>
                <w:sz w:val="21"/>
                <w:szCs w:val="21"/>
              </w:rPr>
              <w:fldChar w:fldCharType="end"/>
            </w:r>
          </w:hyperlink>
        </w:p>
        <w:p w:rsidRPr="005316B8" w:rsidR="005316B8" w:rsidRDefault="00F42096" w14:paraId="1CF5C2AD" w14:textId="726F34F5">
          <w:pPr>
            <w:pStyle w:val="TOC2"/>
            <w:rPr>
              <w:noProof/>
              <w:sz w:val="21"/>
              <w:szCs w:val="21"/>
              <w:lang w:bidi="ar-SA"/>
            </w:rPr>
          </w:pPr>
          <w:hyperlink w:history="1" w:anchor="_Toc69916855">
            <w:r w:rsidRPr="005316B8" w:rsidR="005316B8">
              <w:rPr>
                <w:rStyle w:val="Hyperlink"/>
                <w:noProof/>
                <w:sz w:val="21"/>
                <w:szCs w:val="21"/>
              </w:rPr>
              <w:t>8.3</w:t>
            </w:r>
            <w:r w:rsidRPr="005316B8" w:rsidR="005316B8">
              <w:rPr>
                <w:noProof/>
                <w:sz w:val="21"/>
                <w:szCs w:val="21"/>
                <w:lang w:bidi="ar-SA"/>
              </w:rPr>
              <w:tab/>
            </w:r>
            <w:r w:rsidRPr="005316B8" w:rsidR="005316B8">
              <w:rPr>
                <w:rStyle w:val="Hyperlink"/>
                <w:noProof/>
                <w:sz w:val="21"/>
                <w:szCs w:val="21"/>
              </w:rPr>
              <w:t>Freedom of Information Act Requests</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_Toc69916855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19</w:t>
            </w:r>
            <w:r w:rsidRPr="005316B8" w:rsidR="005316B8">
              <w:rPr>
                <w:noProof/>
                <w:webHidden/>
                <w:sz w:val="21"/>
                <w:szCs w:val="21"/>
              </w:rPr>
              <w:fldChar w:fldCharType="end"/>
            </w:r>
          </w:hyperlink>
        </w:p>
        <w:p w:rsidRPr="005316B8" w:rsidR="005316B8" w:rsidRDefault="00F42096" w14:paraId="1B3A3680" w14:textId="196FCFB2">
          <w:pPr>
            <w:pStyle w:val="TOC2"/>
            <w:rPr>
              <w:noProof/>
              <w:sz w:val="21"/>
              <w:szCs w:val="21"/>
              <w:lang w:bidi="ar-SA"/>
            </w:rPr>
          </w:pPr>
          <w:hyperlink w:history="1" w:anchor="_Toc69916856">
            <w:r w:rsidRPr="005316B8" w:rsidR="005316B8">
              <w:rPr>
                <w:rStyle w:val="Hyperlink"/>
                <w:rFonts w:eastAsia="Calibri"/>
                <w:noProof/>
                <w:sz w:val="21"/>
                <w:szCs w:val="21"/>
              </w:rPr>
              <w:t>8.4</w:t>
            </w:r>
            <w:r w:rsidRPr="005316B8" w:rsidR="005316B8">
              <w:rPr>
                <w:noProof/>
                <w:sz w:val="21"/>
                <w:szCs w:val="21"/>
                <w:lang w:bidi="ar-SA"/>
              </w:rPr>
              <w:tab/>
            </w:r>
            <w:r w:rsidRPr="005316B8" w:rsidR="005316B8">
              <w:rPr>
                <w:rStyle w:val="Hyperlink"/>
                <w:rFonts w:eastAsia="Calibri"/>
                <w:noProof/>
                <w:sz w:val="21"/>
                <w:szCs w:val="21"/>
              </w:rPr>
              <w:t xml:space="preserve">Paperwork Reduction </w:t>
            </w:r>
            <w:r w:rsidR="007E00A9">
              <w:rPr>
                <w:rStyle w:val="Hyperlink"/>
                <w:rFonts w:eastAsia="Calibri"/>
                <w:noProof/>
                <w:sz w:val="21"/>
                <w:szCs w:val="21"/>
              </w:rPr>
              <w:t>A</w:t>
            </w:r>
            <w:r w:rsidRPr="005316B8" w:rsidR="005316B8">
              <w:rPr>
                <w:rStyle w:val="Hyperlink"/>
                <w:rFonts w:eastAsia="Calibri"/>
                <w:noProof/>
                <w:sz w:val="21"/>
                <w:szCs w:val="21"/>
              </w:rPr>
              <w:t>ct</w:t>
            </w:r>
            <w:r w:rsidRPr="005316B8" w:rsidR="005316B8">
              <w:rPr>
                <w:noProof/>
                <w:webHidden/>
                <w:sz w:val="21"/>
                <w:szCs w:val="21"/>
              </w:rPr>
              <w:tab/>
            </w:r>
            <w:r w:rsidRPr="005316B8" w:rsidR="005316B8">
              <w:rPr>
                <w:noProof/>
                <w:webHidden/>
                <w:sz w:val="21"/>
                <w:szCs w:val="21"/>
              </w:rPr>
              <w:fldChar w:fldCharType="begin"/>
            </w:r>
            <w:r w:rsidRPr="005316B8" w:rsidR="005316B8">
              <w:rPr>
                <w:noProof/>
                <w:webHidden/>
                <w:sz w:val="21"/>
                <w:szCs w:val="21"/>
              </w:rPr>
              <w:instrText xml:space="preserve"> PAGEREF _Toc69916856 \h </w:instrText>
            </w:r>
            <w:r w:rsidRPr="005316B8" w:rsidR="005316B8">
              <w:rPr>
                <w:noProof/>
                <w:webHidden/>
                <w:sz w:val="21"/>
                <w:szCs w:val="21"/>
              </w:rPr>
            </w:r>
            <w:r w:rsidRPr="005316B8" w:rsidR="005316B8">
              <w:rPr>
                <w:noProof/>
                <w:webHidden/>
                <w:sz w:val="21"/>
                <w:szCs w:val="21"/>
              </w:rPr>
              <w:fldChar w:fldCharType="separate"/>
            </w:r>
            <w:r w:rsidR="00E02007">
              <w:rPr>
                <w:noProof/>
                <w:webHidden/>
                <w:sz w:val="21"/>
                <w:szCs w:val="21"/>
              </w:rPr>
              <w:t>20</w:t>
            </w:r>
            <w:r w:rsidRPr="005316B8" w:rsidR="005316B8">
              <w:rPr>
                <w:noProof/>
                <w:webHidden/>
                <w:sz w:val="21"/>
                <w:szCs w:val="21"/>
              </w:rPr>
              <w:fldChar w:fldCharType="end"/>
            </w:r>
          </w:hyperlink>
        </w:p>
        <w:p w:rsidRPr="005316B8" w:rsidR="00863DF3" w:rsidP="005316B8" w:rsidRDefault="003C7E20" w14:paraId="38680F7C" w14:textId="063B1A4E">
          <w:pPr>
            <w:pStyle w:val="TOC2"/>
            <w:ind w:left="0"/>
            <w:rPr>
              <w:sz w:val="2"/>
              <w:szCs w:val="2"/>
            </w:rPr>
          </w:pPr>
          <w:r w:rsidRPr="005316B8">
            <w:rPr>
              <w:sz w:val="21"/>
              <w:szCs w:val="21"/>
            </w:rPr>
            <w:fldChar w:fldCharType="end"/>
          </w:r>
          <w:r w:rsidR="005316B8">
            <w:t xml:space="preserve"> </w:t>
          </w:r>
        </w:p>
      </w:sdtContent>
    </w:sdt>
    <w:p w:rsidRPr="008562E7" w:rsidR="00863DF3" w:rsidP="005316B8" w:rsidRDefault="00863DF3" w14:paraId="3ADCB503" w14:textId="77777777">
      <w:pPr>
        <w:pStyle w:val="Heading2"/>
        <w:numPr>
          <w:ilvl w:val="0"/>
          <w:numId w:val="0"/>
        </w:numPr>
        <w:ind w:left="576" w:hanging="576"/>
        <w:jc w:val="center"/>
        <w:rPr>
          <w:rFonts w:eastAsia="Calibri"/>
          <w:lang w:bidi="ar-SA"/>
        </w:rPr>
      </w:pPr>
      <w:bookmarkStart w:name="_Toc69817933" w:id="13"/>
      <w:bookmarkStart w:name="_Toc69916813" w:id="14"/>
      <w:r>
        <w:rPr>
          <w:rFonts w:eastAsia="Calibri"/>
          <w:lang w:bidi="ar-SA"/>
        </w:rPr>
        <w:t>Application checklist</w:t>
      </w:r>
      <w:bookmarkEnd w:id="13"/>
      <w:bookmarkEnd w:id="14"/>
    </w:p>
    <w:p w:rsidR="00863DF3" w:rsidP="00863DF3" w:rsidRDefault="00863DF3" w14:paraId="4018F9B3" w14:textId="77777777">
      <w:r>
        <w:t xml:space="preserve">The application must include the following: </w:t>
      </w:r>
    </w:p>
    <w:p w:rsidR="00863DF3" w:rsidP="00863DF3" w:rsidRDefault="00863DF3" w14:paraId="1930180E" w14:textId="77777777">
      <w:pPr>
        <w:pStyle w:val="NoSpacing"/>
        <w:ind w:left="450"/>
      </w:pPr>
      <w:r w:rsidRPr="00B65D9E">
        <w:rPr>
          <w:rFonts w:ascii="Segoe UI Symbol" w:hAnsi="Segoe UI Symbol" w:cs="Segoe UI Symbol"/>
        </w:rPr>
        <w:t>☐</w:t>
      </w:r>
      <w:r w:rsidRPr="00B65D9E">
        <w:t xml:space="preserve"> Form (SF) 424 – Application for Federal Assistance (in Grants.gov)</w:t>
      </w:r>
    </w:p>
    <w:p w:rsidR="00863DF3" w:rsidP="00863DF3" w:rsidRDefault="00863DF3" w14:paraId="65178443" w14:textId="77777777">
      <w:pPr>
        <w:pStyle w:val="NoSpacing"/>
        <w:ind w:left="450"/>
        <w:rPr>
          <w:rFonts w:ascii="Segoe UI Symbol" w:hAnsi="Segoe UI Symbol" w:cs="Segoe UI Symbol"/>
        </w:rPr>
      </w:pPr>
      <w:r>
        <w:rPr>
          <w:rFonts w:ascii="Segoe UI Symbol" w:hAnsi="Segoe UI Symbol" w:cs="Segoe UI Symbol"/>
        </w:rPr>
        <w:t xml:space="preserve">☐ </w:t>
      </w:r>
      <w:r w:rsidRPr="00E637F5">
        <w:t>Form (SF) 424C, Budget Information – Construction Programs</w:t>
      </w:r>
      <w:r>
        <w:t xml:space="preserve"> (Complete ONLY if project includes construction)</w:t>
      </w:r>
    </w:p>
    <w:p w:rsidR="00863DF3" w:rsidP="00863DF3" w:rsidRDefault="00863DF3" w14:paraId="5239DA80" w14:textId="4B9517E2">
      <w:pPr>
        <w:pStyle w:val="NoSpacing"/>
        <w:ind w:left="450"/>
      </w:pPr>
      <w:r w:rsidRPr="005F7D03">
        <w:rPr>
          <w:rFonts w:ascii="Segoe UI Symbol" w:hAnsi="Segoe UI Symbol" w:cs="Segoe UI Symbol"/>
        </w:rPr>
        <w:t>☐</w:t>
      </w:r>
      <w:r>
        <w:rPr>
          <w:rFonts w:ascii="Segoe UI Symbol" w:hAnsi="Segoe UI Symbol" w:cs="Segoe UI Symbol"/>
        </w:rPr>
        <w:t xml:space="preserve"> </w:t>
      </w:r>
      <w:r w:rsidRPr="00D13A99">
        <w:t>Form (SF) 424D</w:t>
      </w:r>
      <w:r w:rsidR="00414099">
        <w:t xml:space="preserve"> – </w:t>
      </w:r>
      <w:r w:rsidRPr="00D13A99">
        <w:t xml:space="preserve"> Assurance Construction Program</w:t>
      </w:r>
    </w:p>
    <w:p w:rsidRPr="00B65D9E" w:rsidR="00863DF3" w:rsidP="00863DF3" w:rsidRDefault="00863DF3" w14:paraId="10804A60" w14:textId="77777777">
      <w:pPr>
        <w:pStyle w:val="NoSpacing"/>
        <w:ind w:left="450"/>
      </w:pPr>
      <w:r w:rsidRPr="00B65D9E">
        <w:rPr>
          <w:rFonts w:ascii="Segoe UI Symbol" w:hAnsi="Segoe UI Symbol" w:cs="Segoe UI Symbol"/>
        </w:rPr>
        <w:t>☐</w:t>
      </w:r>
      <w:r w:rsidRPr="00B65D9E">
        <w:t xml:space="preserve"> Project Narrative (PDF Attachment) </w:t>
      </w:r>
    </w:p>
    <w:p w:rsidRPr="00C124E1" w:rsidR="00863DF3" w:rsidP="00863DF3" w:rsidRDefault="00F42096" w14:paraId="24B2119B" w14:textId="77777777">
      <w:pPr>
        <w:tabs>
          <w:tab w:val="left" w:pos="900"/>
          <w:tab w:val="left" w:pos="1080"/>
        </w:tabs>
        <w:ind w:left="1080" w:hanging="360"/>
        <w:contextualSpacing/>
      </w:pPr>
      <w:sdt>
        <w:sdtPr>
          <w:id w:val="-329143994"/>
          <w14:checkbox>
            <w14:checked w14:val="0"/>
            <w14:checkedState w14:font="MS Gothic" w14:val="2612"/>
            <w14:uncheckedState w14:font="MS Gothic" w14:val="2610"/>
          </w14:checkbox>
        </w:sdtPr>
        <w:sdtEndPr/>
        <w:sdtContent>
          <w:r w:rsidR="00863DF3">
            <w:rPr>
              <w:rFonts w:hint="eastAsia" w:ascii="MS Gothic" w:hAnsi="MS Gothic" w:eastAsia="MS Gothic"/>
            </w:rPr>
            <w:t>☐</w:t>
          </w:r>
        </w:sdtContent>
      </w:sdt>
      <w:r w:rsidRPr="00C124E1" w:rsidR="00863DF3">
        <w:tab/>
        <w:t>Must use required template</w:t>
      </w:r>
    </w:p>
    <w:p w:rsidR="00863DF3" w:rsidP="00863DF3" w:rsidRDefault="00F42096" w14:paraId="5E5A1AC8" w14:textId="77777777">
      <w:pPr>
        <w:tabs>
          <w:tab w:val="left" w:pos="900"/>
          <w:tab w:val="left" w:pos="990"/>
        </w:tabs>
        <w:ind w:left="1080" w:hanging="360"/>
        <w:contextualSpacing/>
      </w:pPr>
      <w:sdt>
        <w:sdtPr>
          <w:id w:val="-244642903"/>
          <w14:checkbox>
            <w14:checked w14:val="0"/>
            <w14:checkedState w14:font="MS Gothic" w14:val="2612"/>
            <w14:uncheckedState w14:font="MS Gothic" w14:val="2610"/>
          </w14:checkbox>
        </w:sdtPr>
        <w:sdtEndPr/>
        <w:sdtContent>
          <w:r w:rsidR="00863DF3">
            <w:rPr>
              <w:rFonts w:hint="eastAsia" w:ascii="MS Gothic" w:hAnsi="MS Gothic" w:eastAsia="MS Gothic"/>
            </w:rPr>
            <w:t>☐</w:t>
          </w:r>
        </w:sdtContent>
      </w:sdt>
      <w:r w:rsidRPr="00C124E1" w:rsidR="00863DF3">
        <w:tab/>
        <w:t xml:space="preserve"> </w:t>
      </w:r>
      <w:r w:rsidR="00863DF3">
        <w:t xml:space="preserve"> </w:t>
      </w:r>
      <w:r w:rsidRPr="00C124E1" w:rsidR="00863DF3">
        <w:t>Executive Summary supports project goals and objectives, and is no</w:t>
      </w:r>
      <w:r w:rsidR="00863DF3">
        <w:t xml:space="preserve"> more than 250 words </w:t>
      </w:r>
    </w:p>
    <w:p w:rsidR="00863DF3" w:rsidP="00863DF3" w:rsidRDefault="00F42096" w14:paraId="41C262B1" w14:textId="77777777">
      <w:pPr>
        <w:ind w:left="1080" w:hanging="360"/>
        <w:contextualSpacing/>
        <w:rPr>
          <w:b/>
          <w:bCs/>
          <w:i/>
          <w:iCs/>
          <w:color w:val="4F81BD" w:themeColor="accent1"/>
        </w:rPr>
      </w:pPr>
      <w:sdt>
        <w:sdtPr>
          <w:id w:val="2045863859"/>
          <w14:checkbox>
            <w14:checked w14:val="0"/>
            <w14:checkedState w14:font="MS Gothic" w14:val="2612"/>
            <w14:uncheckedState w14:font="MS Gothic" w14:val="2610"/>
          </w14:checkbox>
        </w:sdtPr>
        <w:sdtEndPr/>
        <w:sdtContent>
          <w:r w:rsidR="00863DF3">
            <w:rPr>
              <w:rFonts w:hint="eastAsia" w:ascii="MS Gothic" w:hAnsi="MS Gothic" w:eastAsia="MS Gothic"/>
            </w:rPr>
            <w:t>☐</w:t>
          </w:r>
        </w:sdtContent>
      </w:sdt>
      <w:r w:rsidR="00863DF3">
        <w:tab/>
        <w:t xml:space="preserve">Ensure it does not exceed the page limit specified in Section </w:t>
      </w:r>
      <w:r w:rsidRPr="00866255" w:rsidR="00863DF3">
        <w:rPr>
          <w:b/>
          <w:bCs/>
          <w:i/>
          <w:iCs/>
          <w:color w:val="4F81BD" w:themeColor="accent1"/>
        </w:rPr>
        <w:fldChar w:fldCharType="begin"/>
      </w:r>
      <w:r w:rsidRPr="00866255" w:rsidR="00863DF3">
        <w:rPr>
          <w:b/>
          <w:bCs/>
          <w:i/>
          <w:iCs/>
          <w:color w:val="4F81BD" w:themeColor="accent1"/>
        </w:rPr>
        <w:instrText xml:space="preserve"> REF _Ref357064723 \r \h  \* MERGEFORMAT </w:instrText>
      </w:r>
      <w:r w:rsidRPr="00866255" w:rsidR="00863DF3">
        <w:rPr>
          <w:b/>
          <w:bCs/>
          <w:i/>
          <w:iCs/>
          <w:color w:val="4F81BD" w:themeColor="accent1"/>
        </w:rPr>
      </w:r>
      <w:r w:rsidRPr="00866255" w:rsidR="00863DF3">
        <w:rPr>
          <w:b/>
          <w:bCs/>
          <w:i/>
          <w:iCs/>
          <w:color w:val="4F81BD" w:themeColor="accent1"/>
        </w:rPr>
        <w:fldChar w:fldCharType="separate"/>
      </w:r>
      <w:r w:rsidRPr="00866255" w:rsidR="00863DF3">
        <w:rPr>
          <w:b/>
          <w:bCs/>
          <w:i/>
          <w:iCs/>
          <w:color w:val="4F81BD" w:themeColor="accent1"/>
        </w:rPr>
        <w:t>4.2.2</w:t>
      </w:r>
      <w:r w:rsidRPr="00866255" w:rsidR="00863DF3">
        <w:rPr>
          <w:b/>
          <w:bCs/>
          <w:i/>
          <w:iCs/>
          <w:color w:val="4F81BD" w:themeColor="accent1"/>
        </w:rPr>
        <w:fldChar w:fldCharType="end"/>
      </w:r>
    </w:p>
    <w:p w:rsidRPr="00866255" w:rsidR="00863DF3" w:rsidP="00863DF3" w:rsidRDefault="00F42096" w14:paraId="5950F9B0" w14:textId="77777777">
      <w:pPr>
        <w:ind w:left="1080" w:hanging="360"/>
        <w:contextualSpacing/>
        <w:rPr>
          <w:i/>
          <w:iCs/>
          <w:color w:val="4F81BD" w:themeColor="accent1"/>
        </w:rPr>
      </w:pPr>
      <w:sdt>
        <w:sdtPr>
          <w:id w:val="1064459179"/>
          <w14:checkbox>
            <w14:checked w14:val="0"/>
            <w14:checkedState w14:font="MS Gothic" w14:val="2612"/>
            <w14:uncheckedState w14:font="MS Gothic" w14:val="2610"/>
          </w14:checkbox>
        </w:sdtPr>
        <w:sdtEndPr/>
        <w:sdtContent>
          <w:r w:rsidR="00863DF3">
            <w:rPr>
              <w:rFonts w:hint="eastAsia" w:ascii="MS Gothic" w:hAnsi="MS Gothic" w:eastAsia="MS Gothic"/>
            </w:rPr>
            <w:t>☐</w:t>
          </w:r>
        </w:sdtContent>
      </w:sdt>
      <w:r w:rsidR="00863DF3">
        <w:tab/>
        <w:t>Ensure the proposal excludes unallowable costs and activities per Section</w:t>
      </w:r>
      <w:r w:rsidRPr="00866255" w:rsidR="00863DF3">
        <w:rPr>
          <w:i/>
          <w:iCs/>
        </w:rPr>
        <w:t xml:space="preserve"> </w:t>
      </w:r>
      <w:r w:rsidRPr="00866255" w:rsidR="00863DF3">
        <w:rPr>
          <w:b/>
          <w:bCs/>
          <w:i/>
          <w:iCs/>
          <w:color w:val="4F81BD" w:themeColor="accent1"/>
        </w:rPr>
        <w:fldChar w:fldCharType="begin"/>
      </w:r>
      <w:r w:rsidRPr="00866255" w:rsidR="00863DF3">
        <w:rPr>
          <w:b/>
          <w:bCs/>
          <w:i/>
          <w:iCs/>
          <w:color w:val="4F81BD" w:themeColor="accent1"/>
        </w:rPr>
        <w:instrText xml:space="preserve"> REF _Ref464481503 \r \h  \* MERGEFORMAT </w:instrText>
      </w:r>
      <w:r w:rsidRPr="00866255" w:rsidR="00863DF3">
        <w:rPr>
          <w:b/>
          <w:bCs/>
          <w:i/>
          <w:iCs/>
          <w:color w:val="4F81BD" w:themeColor="accent1"/>
        </w:rPr>
      </w:r>
      <w:r w:rsidRPr="00866255" w:rsidR="00863DF3">
        <w:rPr>
          <w:b/>
          <w:bCs/>
          <w:i/>
          <w:iCs/>
          <w:color w:val="4F81BD" w:themeColor="accent1"/>
        </w:rPr>
        <w:fldChar w:fldCharType="separate"/>
      </w:r>
      <w:r w:rsidRPr="00866255" w:rsidR="00863DF3">
        <w:rPr>
          <w:b/>
          <w:bCs/>
          <w:i/>
          <w:iCs/>
          <w:color w:val="4F81BD" w:themeColor="accent1"/>
        </w:rPr>
        <w:t>4.6.4</w:t>
      </w:r>
      <w:r w:rsidRPr="00866255" w:rsidR="00863DF3">
        <w:rPr>
          <w:b/>
          <w:bCs/>
          <w:i/>
          <w:iCs/>
          <w:color w:val="4F81BD" w:themeColor="accent1"/>
        </w:rPr>
        <w:fldChar w:fldCharType="end"/>
      </w:r>
    </w:p>
    <w:p w:rsidRPr="00B65D9E" w:rsidR="00863DF3" w:rsidP="00863DF3" w:rsidRDefault="00863DF3" w14:paraId="1287C987" w14:textId="77777777">
      <w:pPr>
        <w:pStyle w:val="NoSpacing"/>
        <w:ind w:left="450"/>
      </w:pPr>
      <w:r w:rsidRPr="00B65D9E">
        <w:t>When applicable, application packages are required to include the following documents:</w:t>
      </w:r>
    </w:p>
    <w:p w:rsidRPr="00B65D9E" w:rsidR="00863DF3" w:rsidP="00863DF3" w:rsidRDefault="00863DF3" w14:paraId="7E4B0BCB" w14:textId="77777777">
      <w:pPr>
        <w:pStyle w:val="NoSpacing"/>
        <w:ind w:left="450"/>
      </w:pPr>
      <w:r w:rsidRPr="00B65D9E">
        <w:rPr>
          <w:rFonts w:ascii="Segoe UI Symbol" w:hAnsi="Segoe UI Symbol" w:cs="Segoe UI Symbol"/>
        </w:rPr>
        <w:t>☐</w:t>
      </w:r>
      <w:r w:rsidRPr="00B65D9E">
        <w:t xml:space="preserve"> Negotiated Indirect Cost Rate Agreement (PDF Attachment)</w:t>
      </w:r>
    </w:p>
    <w:p w:rsidRPr="00863DF3" w:rsidR="00863DF3" w:rsidP="00863DF3" w:rsidRDefault="00863DF3" w14:paraId="186AFA90" w14:textId="24D5C80B">
      <w:pPr>
        <w:sectPr w:rsidRPr="00863DF3" w:rsidR="00863DF3" w:rsidSect="00837F13">
          <w:footerReference w:type="default" r:id="rId15"/>
          <w:headerReference w:type="first" r:id="rId16"/>
          <w:footerReference w:type="first" r:id="rId17"/>
          <w:pgSz w:w="12240" w:h="15840" w:code="1"/>
          <w:pgMar w:top="1080" w:right="1440" w:bottom="1440" w:left="1440" w:header="720" w:footer="720" w:gutter="0"/>
          <w:cols w:space="720"/>
          <w:titlePg/>
          <w:docGrid w:linePitch="299"/>
        </w:sectPr>
      </w:pPr>
    </w:p>
    <w:p w:rsidRPr="008562E7" w:rsidR="00233C90" w:rsidP="00E907B7" w:rsidRDefault="00233C90" w14:paraId="5B1B3523" w14:textId="77777777">
      <w:pPr>
        <w:pStyle w:val="Heading1"/>
      </w:pPr>
      <w:bookmarkStart w:name="_Toc69916814" w:id="15"/>
      <w:r w:rsidRPr="008562E7">
        <w:t>Funding Opportunity Description</w:t>
      </w:r>
      <w:bookmarkEnd w:id="15"/>
    </w:p>
    <w:p w:rsidRPr="008562E7" w:rsidR="000B2354" w:rsidP="00E907B7" w:rsidRDefault="00231005" w14:paraId="3DD25CDA" w14:textId="77777777">
      <w:pPr>
        <w:pStyle w:val="Heading2"/>
      </w:pPr>
      <w:bookmarkStart w:name="_Toc69916815" w:id="16"/>
      <w:r w:rsidRPr="008562E7">
        <w:t xml:space="preserve">Legislative </w:t>
      </w:r>
      <w:r w:rsidRPr="008562E7" w:rsidR="000B2354">
        <w:t>Authority</w:t>
      </w:r>
      <w:bookmarkEnd w:id="16"/>
    </w:p>
    <w:p w:rsidRPr="008562E7" w:rsidR="000B2354" w:rsidP="007114AF" w:rsidRDefault="00777509" w14:paraId="4A40E891" w14:textId="0C47EB2E">
      <w:r w:rsidRPr="008562E7">
        <w:t>Th</w:t>
      </w:r>
      <w:r w:rsidRPr="0015628E">
        <w:t xml:space="preserve">e </w:t>
      </w:r>
      <w:r w:rsidRPr="0015628E" w:rsidR="00E14174">
        <w:rPr>
          <w:rFonts w:cs="Calibri"/>
          <w:szCs w:val="22"/>
        </w:rPr>
        <w:t>Meat and Poultry Interstate Shipment and Inspection Readiness Program (ISIRP)</w:t>
      </w:r>
      <w:r w:rsidRPr="0015628E">
        <w:t xml:space="preserve"> is a</w:t>
      </w:r>
      <w:r w:rsidRPr="0015628E" w:rsidR="000B2354">
        <w:t>uthori</w:t>
      </w:r>
      <w:r w:rsidRPr="0015628E">
        <w:t xml:space="preserve">zed by </w:t>
      </w:r>
      <w:r w:rsidRPr="0015628E" w:rsidR="00812D42">
        <w:t xml:space="preserve">section 764 of the </w:t>
      </w:r>
      <w:r w:rsidRPr="0015628E" w:rsidR="006D0DEC">
        <w:t xml:space="preserve">Consolidated Appropriations Act of 2021 </w:t>
      </w:r>
      <w:r w:rsidRPr="00DF3DDA" w:rsidR="006D0DEC">
        <w:t>(Public Law 116-260),</w:t>
      </w:r>
      <w:r w:rsidRPr="001264EC" w:rsidR="006D0DEC">
        <w:t xml:space="preserve"> </w:t>
      </w:r>
      <w:r w:rsidRPr="00991B35" w:rsidR="006D0DEC">
        <w:t>(</w:t>
      </w:r>
      <w:r w:rsidRPr="00991B35" w:rsidR="008F2DEA">
        <w:t>21</w:t>
      </w:r>
      <w:r w:rsidRPr="00991B35" w:rsidR="008342D5">
        <w:t xml:space="preserve"> U.S.C. § </w:t>
      </w:r>
      <w:r w:rsidRPr="00991B35" w:rsidR="00BA2A42">
        <w:t>473</w:t>
      </w:r>
      <w:r w:rsidRPr="00991B35" w:rsidR="008342D5">
        <w:t>)</w:t>
      </w:r>
      <w:r w:rsidRPr="008562E7" w:rsidR="000B2354">
        <w:t>.</w:t>
      </w:r>
    </w:p>
    <w:p w:rsidRPr="008562E7" w:rsidR="00E65B79" w:rsidP="007114AF" w:rsidRDefault="00DB5DCD" w14:paraId="4D31B268" w14:textId="2A50BB2E">
      <w:r>
        <w:rPr>
          <w:szCs w:val="22"/>
        </w:rPr>
        <w:t xml:space="preserve">The </w:t>
      </w:r>
      <w:r w:rsidR="00A334B5">
        <w:rPr>
          <w:szCs w:val="22"/>
        </w:rPr>
        <w:t xml:space="preserve">ISIRP is administered by </w:t>
      </w:r>
      <w:r w:rsidR="00C50337">
        <w:rPr>
          <w:szCs w:val="22"/>
        </w:rPr>
        <w:t xml:space="preserve">the </w:t>
      </w:r>
      <w:r>
        <w:rPr>
          <w:szCs w:val="22"/>
        </w:rPr>
        <w:t xml:space="preserve">Agricultural Marketing Service (AMS) and </w:t>
      </w:r>
      <w:r w:rsidR="005F080C">
        <w:rPr>
          <w:szCs w:val="22"/>
        </w:rPr>
        <w:t xml:space="preserve">the </w:t>
      </w:r>
      <w:r>
        <w:rPr>
          <w:szCs w:val="22"/>
        </w:rPr>
        <w:t xml:space="preserve">Food Safety Inspection Service (FSIS). AMS will carry out all grants management aspects of the program, </w:t>
      </w:r>
      <w:r w:rsidR="0092522B">
        <w:rPr>
          <w:szCs w:val="22"/>
        </w:rPr>
        <w:t xml:space="preserve">and </w:t>
      </w:r>
      <w:r>
        <w:rPr>
          <w:szCs w:val="22"/>
        </w:rPr>
        <w:t xml:space="preserve">FSIS will </w:t>
      </w:r>
      <w:r w:rsidR="00E114CF">
        <w:rPr>
          <w:szCs w:val="22"/>
        </w:rPr>
        <w:t xml:space="preserve">evaluate </w:t>
      </w:r>
      <w:r w:rsidR="00A2172B">
        <w:rPr>
          <w:szCs w:val="22"/>
        </w:rPr>
        <w:t>how and to what extent</w:t>
      </w:r>
      <w:r w:rsidR="00426F66">
        <w:rPr>
          <w:szCs w:val="22"/>
        </w:rPr>
        <w:t xml:space="preserve"> the conditions </w:t>
      </w:r>
      <w:r w:rsidR="006475BB">
        <w:rPr>
          <w:szCs w:val="22"/>
        </w:rPr>
        <w:t>and goal(s) of the award</w:t>
      </w:r>
      <w:r w:rsidR="00DA1337">
        <w:rPr>
          <w:szCs w:val="22"/>
        </w:rPr>
        <w:t>s</w:t>
      </w:r>
      <w:r w:rsidR="006475BB">
        <w:rPr>
          <w:szCs w:val="22"/>
        </w:rPr>
        <w:t xml:space="preserve"> are met. </w:t>
      </w:r>
      <w:r>
        <w:rPr>
          <w:szCs w:val="22"/>
        </w:rPr>
        <w:t xml:space="preserve"> </w:t>
      </w:r>
    </w:p>
    <w:p w:rsidRPr="008562E7" w:rsidR="000B2354" w:rsidP="00E907B7" w:rsidRDefault="00231005" w14:paraId="3726E68E" w14:textId="77777777">
      <w:pPr>
        <w:pStyle w:val="Heading2"/>
      </w:pPr>
      <w:bookmarkStart w:name="_1.2_PURPOSE" w:id="17"/>
      <w:bookmarkStart w:name="_Toc69916816" w:id="18"/>
      <w:bookmarkEnd w:id="17"/>
      <w:r w:rsidRPr="008562E7">
        <w:t>Purpose</w:t>
      </w:r>
      <w:bookmarkEnd w:id="18"/>
    </w:p>
    <w:p w:rsidRPr="000E79E7" w:rsidR="00F059B3" w:rsidP="00F059B3" w:rsidRDefault="00DD732A" w14:paraId="0A4FA69F" w14:textId="349B4970">
      <w:pPr>
        <w:rPr>
          <w:rFonts w:cstheme="minorHAnsi"/>
          <w:szCs w:val="22"/>
        </w:rPr>
      </w:pPr>
      <w:r w:rsidRPr="000B4B1B">
        <w:rPr>
          <w:rFonts w:cs="Calibri"/>
          <w:szCs w:val="22"/>
        </w:rPr>
        <w:t xml:space="preserve">The ISIRP </w:t>
      </w:r>
      <w:r w:rsidR="000D4C72">
        <w:rPr>
          <w:rFonts w:cs="Calibri"/>
          <w:szCs w:val="22"/>
        </w:rPr>
        <w:t>supports</w:t>
      </w:r>
      <w:r w:rsidRPr="000E79E7" w:rsidR="00EC47BA">
        <w:rPr>
          <w:rFonts w:cs="Calibri"/>
          <w:szCs w:val="22"/>
        </w:rPr>
        <w:t xml:space="preserve"> elig</w:t>
      </w:r>
      <w:r w:rsidRPr="000E79E7" w:rsidR="0075568C">
        <w:rPr>
          <w:rFonts w:cs="Calibri"/>
          <w:szCs w:val="22"/>
        </w:rPr>
        <w:t>i</w:t>
      </w:r>
      <w:r w:rsidRPr="000E79E7" w:rsidR="00EC47BA">
        <w:rPr>
          <w:rFonts w:cs="Calibri"/>
          <w:szCs w:val="22"/>
        </w:rPr>
        <w:t>ble</w:t>
      </w:r>
      <w:r w:rsidRPr="000E79E7" w:rsidR="00EC47BA">
        <w:rPr>
          <w:rFonts w:cstheme="minorHAnsi"/>
          <w:szCs w:val="22"/>
        </w:rPr>
        <w:t xml:space="preserve"> meat and poultry slaughter and processing facilities</w:t>
      </w:r>
      <w:r w:rsidRPr="000E79E7" w:rsidR="000D7B7C">
        <w:rPr>
          <w:rFonts w:cstheme="minorHAnsi"/>
          <w:szCs w:val="22"/>
        </w:rPr>
        <w:t xml:space="preserve">, </w:t>
      </w:r>
      <w:r w:rsidRPr="000E79E7" w:rsidR="00EC47BA">
        <w:rPr>
          <w:rFonts w:cstheme="minorHAnsi"/>
          <w:szCs w:val="22"/>
        </w:rPr>
        <w:t xml:space="preserve">including facilities operating under State inspection or </w:t>
      </w:r>
      <w:r w:rsidRPr="000E79E7" w:rsidR="00B520D5">
        <w:rPr>
          <w:rFonts w:cstheme="minorHAnsi"/>
          <w:szCs w:val="22"/>
        </w:rPr>
        <w:t>those</w:t>
      </w:r>
      <w:r w:rsidRPr="000E79E7" w:rsidR="00EC47BA">
        <w:rPr>
          <w:rFonts w:cstheme="minorHAnsi"/>
          <w:szCs w:val="22"/>
        </w:rPr>
        <w:t xml:space="preserve"> exempt from Federal inspection</w:t>
      </w:r>
      <w:r w:rsidRPr="000E79E7" w:rsidR="000D7B7C">
        <w:rPr>
          <w:rFonts w:cstheme="minorHAnsi"/>
          <w:szCs w:val="22"/>
        </w:rPr>
        <w:t>,</w:t>
      </w:r>
      <w:r w:rsidRPr="000E79E7" w:rsidR="00EC47BA">
        <w:rPr>
          <w:rFonts w:cstheme="minorHAnsi"/>
          <w:szCs w:val="22"/>
        </w:rPr>
        <w:t xml:space="preserve"> in </w:t>
      </w:r>
      <w:r w:rsidRPr="000E79E7" w:rsidR="00045480">
        <w:rPr>
          <w:rFonts w:cstheme="minorHAnsi"/>
          <w:szCs w:val="22"/>
        </w:rPr>
        <w:t xml:space="preserve">making </w:t>
      </w:r>
      <w:r w:rsidR="00045480">
        <w:rPr>
          <w:rFonts w:cstheme="minorHAnsi"/>
          <w:szCs w:val="22"/>
        </w:rPr>
        <w:t>facility</w:t>
      </w:r>
      <w:r w:rsidR="006C1CC8">
        <w:rPr>
          <w:rFonts w:cstheme="minorHAnsi"/>
          <w:szCs w:val="22"/>
        </w:rPr>
        <w:t xml:space="preserve"> </w:t>
      </w:r>
      <w:r w:rsidRPr="000E79E7" w:rsidR="00EC47BA">
        <w:rPr>
          <w:rFonts w:cstheme="minorHAnsi"/>
          <w:szCs w:val="22"/>
        </w:rPr>
        <w:t>improvements and carrying out other planning activities necessary</w:t>
      </w:r>
      <w:r w:rsidRPr="000E79E7" w:rsidR="00F059B3">
        <w:rPr>
          <w:rFonts w:cstheme="minorHAnsi"/>
          <w:szCs w:val="22"/>
        </w:rPr>
        <w:t xml:space="preserve"> to</w:t>
      </w:r>
      <w:r w:rsidR="00912496">
        <w:rPr>
          <w:rFonts w:cstheme="minorHAnsi"/>
          <w:szCs w:val="22"/>
        </w:rPr>
        <w:t xml:space="preserve"> help them move </w:t>
      </w:r>
      <w:r w:rsidR="00C26030">
        <w:rPr>
          <w:rFonts w:cstheme="minorHAnsi"/>
          <w:szCs w:val="22"/>
        </w:rPr>
        <w:t xml:space="preserve">to </w:t>
      </w:r>
      <w:r w:rsidR="00A74B9C">
        <w:rPr>
          <w:rFonts w:cstheme="minorHAnsi"/>
          <w:szCs w:val="22"/>
        </w:rPr>
        <w:t xml:space="preserve">Federal </w:t>
      </w:r>
      <w:r w:rsidR="00C26030">
        <w:rPr>
          <w:rFonts w:cstheme="minorHAnsi"/>
          <w:szCs w:val="22"/>
        </w:rPr>
        <w:t xml:space="preserve">inspection and be able to sell their products across states lines. </w:t>
      </w:r>
    </w:p>
    <w:p w:rsidRPr="008562E7" w:rsidR="002049C3" w:rsidP="002049C3" w:rsidRDefault="00EB39B5" w14:paraId="60561148" w14:textId="79E009CB">
      <w:pPr>
        <w:pStyle w:val="Heading2"/>
      </w:pPr>
      <w:bookmarkStart w:name="_Toc69916817" w:id="19"/>
      <w:r>
        <w:t xml:space="preserve">Award </w:t>
      </w:r>
      <w:r w:rsidR="002049C3">
        <w:t>Conditions</w:t>
      </w:r>
      <w:bookmarkEnd w:id="19"/>
    </w:p>
    <w:p w:rsidR="00F64C8C" w:rsidP="002049C3" w:rsidRDefault="00A23C63" w14:paraId="4220DD2D" w14:textId="4B865600">
      <w:pPr>
        <w:autoSpaceDE w:val="0"/>
        <w:autoSpaceDN w:val="0"/>
        <w:adjustRightInd w:val="0"/>
        <w:rPr>
          <w:rFonts w:cstheme="minorHAnsi"/>
          <w:szCs w:val="22"/>
        </w:rPr>
      </w:pPr>
      <w:r>
        <w:rPr>
          <w:rFonts w:cstheme="minorHAnsi"/>
          <w:szCs w:val="22"/>
        </w:rPr>
        <w:t xml:space="preserve">As a </w:t>
      </w:r>
      <w:r w:rsidR="0035517E">
        <w:rPr>
          <w:rFonts w:cstheme="minorHAnsi"/>
          <w:szCs w:val="22"/>
        </w:rPr>
        <w:t>condition</w:t>
      </w:r>
      <w:r>
        <w:rPr>
          <w:rFonts w:cstheme="minorHAnsi"/>
          <w:szCs w:val="22"/>
        </w:rPr>
        <w:t xml:space="preserve"> of receiving an award</w:t>
      </w:r>
      <w:r w:rsidR="004176CE">
        <w:rPr>
          <w:rFonts w:cstheme="minorHAnsi"/>
          <w:szCs w:val="22"/>
        </w:rPr>
        <w:t>, a</w:t>
      </w:r>
      <w:r w:rsidR="0057488F">
        <w:rPr>
          <w:rFonts w:cstheme="minorHAnsi"/>
          <w:szCs w:val="22"/>
        </w:rPr>
        <w:t xml:space="preserve"> grant recipient</w:t>
      </w:r>
      <w:r w:rsidR="004176CE">
        <w:rPr>
          <w:rFonts w:cstheme="minorHAnsi"/>
          <w:szCs w:val="22"/>
        </w:rPr>
        <w:t xml:space="preserve"> </w:t>
      </w:r>
      <w:r w:rsidR="0057488F">
        <w:rPr>
          <w:rFonts w:cstheme="minorHAnsi"/>
          <w:szCs w:val="22"/>
        </w:rPr>
        <w:t>has 36 months to</w:t>
      </w:r>
      <w:r w:rsidR="00A41162">
        <w:rPr>
          <w:rFonts w:cstheme="minorHAnsi"/>
          <w:szCs w:val="22"/>
        </w:rPr>
        <w:t xml:space="preserve">: </w:t>
      </w:r>
    </w:p>
    <w:p w:rsidRPr="00F13020" w:rsidR="003906DB" w:rsidP="00C86D96" w:rsidRDefault="002049C3" w14:paraId="0FF72573" w14:textId="50FD4268">
      <w:pPr>
        <w:pStyle w:val="ListParagraph"/>
        <w:numPr>
          <w:ilvl w:val="0"/>
          <w:numId w:val="69"/>
        </w:numPr>
        <w:autoSpaceDE w:val="0"/>
        <w:autoSpaceDN w:val="0"/>
        <w:adjustRightInd w:val="0"/>
        <w:rPr>
          <w:rFonts w:cstheme="minorHAnsi"/>
          <w:szCs w:val="22"/>
        </w:rPr>
      </w:pPr>
      <w:r w:rsidRPr="001A670C">
        <w:rPr>
          <w:rFonts w:cstheme="minorHAnsi"/>
          <w:szCs w:val="22"/>
        </w:rPr>
        <w:t xml:space="preserve">Obtain a </w:t>
      </w:r>
      <w:r w:rsidRPr="00F13020" w:rsidR="00CC1FBA">
        <w:rPr>
          <w:rFonts w:cstheme="minorHAnsi"/>
          <w:szCs w:val="22"/>
        </w:rPr>
        <w:t>“</w:t>
      </w:r>
      <w:hyperlink w:history="1" r:id="rId18">
        <w:r w:rsidR="00337152">
          <w:rPr>
            <w:rFonts w:cs="Calibri"/>
            <w:color w:val="0000FF"/>
            <w:szCs w:val="22"/>
            <w:u w:val="single"/>
          </w:rPr>
          <w:t>Federal Grant of Inspection</w:t>
        </w:r>
      </w:hyperlink>
      <w:r w:rsidR="00C2132F">
        <w:rPr>
          <w:rFonts w:cs="Calibri"/>
          <w:color w:val="0000FF"/>
          <w:szCs w:val="22"/>
          <w:u w:val="single"/>
        </w:rPr>
        <w:t>”</w:t>
      </w:r>
      <w:r w:rsidRPr="00F13020" w:rsidR="003906DB">
        <w:rPr>
          <w:rFonts w:cstheme="minorHAnsi"/>
          <w:szCs w:val="22"/>
        </w:rPr>
        <w:t xml:space="preserve"> under the </w:t>
      </w:r>
      <w:hyperlink w:history="1" r:id="rId19">
        <w:r w:rsidRPr="001A670C" w:rsidR="003906DB">
          <w:rPr>
            <w:rFonts w:cs="Calibri"/>
            <w:color w:val="0000FF"/>
            <w:szCs w:val="22"/>
            <w:u w:val="single"/>
          </w:rPr>
          <w:t>Federal Meat Inspection Act</w:t>
        </w:r>
      </w:hyperlink>
      <w:r w:rsidRPr="00F13020" w:rsidR="003906DB">
        <w:rPr>
          <w:rFonts w:cstheme="minorHAnsi"/>
          <w:szCs w:val="22"/>
        </w:rPr>
        <w:t xml:space="preserve"> (FMIA) or the </w:t>
      </w:r>
      <w:hyperlink w:history="1" r:id="rId20">
        <w:r w:rsidRPr="001A670C" w:rsidR="003906DB">
          <w:rPr>
            <w:rFonts w:cs="Calibri"/>
            <w:color w:val="0000FF"/>
            <w:szCs w:val="22"/>
            <w:u w:val="single"/>
          </w:rPr>
          <w:t>Poul</w:t>
        </w:r>
        <w:r w:rsidRPr="00F13020" w:rsidR="003906DB">
          <w:rPr>
            <w:rFonts w:cs="Calibri"/>
            <w:color w:val="0000FF"/>
            <w:szCs w:val="22"/>
            <w:u w:val="single"/>
          </w:rPr>
          <w:t>try Products Inspection Act</w:t>
        </w:r>
      </w:hyperlink>
      <w:r w:rsidRPr="00F13020" w:rsidR="003906DB">
        <w:rPr>
          <w:rFonts w:cstheme="minorHAnsi"/>
          <w:szCs w:val="22"/>
        </w:rPr>
        <w:t xml:space="preserve"> (PPIA), as applicable; </w:t>
      </w:r>
      <w:r w:rsidRPr="00F13020" w:rsidR="0068091C">
        <w:rPr>
          <w:rFonts w:cstheme="minorHAnsi"/>
          <w:szCs w:val="22"/>
        </w:rPr>
        <w:t>or;</w:t>
      </w:r>
    </w:p>
    <w:p w:rsidRPr="00C86D96" w:rsidR="008C28DC" w:rsidP="00C86D96" w:rsidRDefault="000C02C1" w14:paraId="5E38C91A" w14:textId="16938D29">
      <w:pPr>
        <w:pStyle w:val="ListParagraph"/>
        <w:numPr>
          <w:ilvl w:val="0"/>
          <w:numId w:val="69"/>
        </w:numPr>
      </w:pPr>
      <w:r w:rsidRPr="00C86D96">
        <w:t>Comply with</w:t>
      </w:r>
      <w:r w:rsidRPr="00C86D96" w:rsidR="008C28DC">
        <w:t xml:space="preserve"> </w:t>
      </w:r>
      <w:r w:rsidR="00714243">
        <w:t>the</w:t>
      </w:r>
      <w:r w:rsidRPr="00C86D96" w:rsidR="00714243">
        <w:t xml:space="preserve"> </w:t>
      </w:r>
      <w:hyperlink w:history="1" r:id="rId21">
        <w:r w:rsidR="00FB2C0E">
          <w:rPr>
            <w:rStyle w:val="Hyperlink"/>
          </w:rPr>
          <w:t>C</w:t>
        </w:r>
        <w:r w:rsidRPr="00514CCA" w:rsidR="00E86CF9">
          <w:rPr>
            <w:rStyle w:val="Hyperlink"/>
          </w:rPr>
          <w:t xml:space="preserve">ooperative </w:t>
        </w:r>
        <w:r w:rsidR="00FB2C0E">
          <w:rPr>
            <w:rStyle w:val="Hyperlink"/>
          </w:rPr>
          <w:t>I</w:t>
        </w:r>
        <w:r w:rsidRPr="00514CCA" w:rsidR="00E86CF9">
          <w:rPr>
            <w:rStyle w:val="Hyperlink"/>
          </w:rPr>
          <w:t xml:space="preserve">nterstate </w:t>
        </w:r>
        <w:r w:rsidR="00FB2C0E">
          <w:rPr>
            <w:rStyle w:val="Hyperlink"/>
          </w:rPr>
          <w:t>S</w:t>
        </w:r>
        <w:r w:rsidRPr="00514CCA" w:rsidR="00E86CF9">
          <w:rPr>
            <w:rStyle w:val="Hyperlink"/>
          </w:rPr>
          <w:t>hipment</w:t>
        </w:r>
      </w:hyperlink>
      <w:r w:rsidRPr="000E79E7" w:rsidR="00E86CF9">
        <w:t xml:space="preserve"> (CIS) program </w:t>
      </w:r>
      <w:r w:rsidRPr="00C86D96">
        <w:t>under</w:t>
      </w:r>
      <w:r w:rsidRPr="00C86D96" w:rsidR="008C28DC">
        <w:t xml:space="preserve"> FMIA </w:t>
      </w:r>
      <w:r w:rsidR="0081091A">
        <w:t>(</w:t>
      </w:r>
      <w:r w:rsidRPr="000E79E7" w:rsidR="008B3C01">
        <w:rPr>
          <w:rFonts w:cstheme="minorHAnsi"/>
          <w:szCs w:val="22"/>
        </w:rPr>
        <w:t>501 of that Act (21 U.S.C. 683)</w:t>
      </w:r>
      <w:r w:rsidR="0081091A">
        <w:rPr>
          <w:rFonts w:cstheme="minorHAnsi"/>
          <w:szCs w:val="22"/>
        </w:rPr>
        <w:t xml:space="preserve"> </w:t>
      </w:r>
      <w:r w:rsidRPr="00C86D96" w:rsidR="008C28DC">
        <w:t>or PPIA</w:t>
      </w:r>
      <w:r w:rsidR="0081091A">
        <w:t xml:space="preserve"> (</w:t>
      </w:r>
      <w:r w:rsidRPr="000E79E7" w:rsidR="0081091A">
        <w:rPr>
          <w:rFonts w:cstheme="minorHAnsi"/>
          <w:szCs w:val="22"/>
        </w:rPr>
        <w:t>31 of that Act (21 U.S.C. 472)</w:t>
      </w:r>
      <w:r w:rsidR="0081091A">
        <w:t xml:space="preserve"> </w:t>
      </w:r>
      <w:r w:rsidRPr="00C86D96" w:rsidR="008C28DC">
        <w:t>;</w:t>
      </w:r>
      <w:r w:rsidR="0081091A">
        <w:t xml:space="preserve"> or</w:t>
      </w:r>
    </w:p>
    <w:p w:rsidR="002049C3" w:rsidP="00C86D96" w:rsidRDefault="002049C3" w14:paraId="12EDD1FE" w14:textId="359B1F3C">
      <w:pPr>
        <w:pStyle w:val="ListParagraph"/>
        <w:numPr>
          <w:ilvl w:val="0"/>
          <w:numId w:val="69"/>
        </w:numPr>
        <w:rPr>
          <w:rFonts w:cstheme="minorHAnsi"/>
          <w:szCs w:val="22"/>
        </w:rPr>
      </w:pPr>
      <w:r>
        <w:rPr>
          <w:rFonts w:cstheme="minorHAnsi"/>
          <w:szCs w:val="22"/>
        </w:rPr>
        <w:t>M</w:t>
      </w:r>
      <w:r w:rsidRPr="003910CF">
        <w:rPr>
          <w:rFonts w:cstheme="minorHAnsi"/>
          <w:szCs w:val="22"/>
        </w:rPr>
        <w:t xml:space="preserve">ake a good faith effort </w:t>
      </w:r>
      <w:r>
        <w:rPr>
          <w:rFonts w:cstheme="minorHAnsi"/>
          <w:szCs w:val="22"/>
        </w:rPr>
        <w:t>towards the activities provided above</w:t>
      </w:r>
      <w:r w:rsidRPr="003910CF">
        <w:rPr>
          <w:rFonts w:cstheme="minorHAnsi"/>
          <w:szCs w:val="22"/>
        </w:rPr>
        <w:t>.</w:t>
      </w:r>
    </w:p>
    <w:p w:rsidRPr="000E79E7" w:rsidR="00957A26" w:rsidP="00434B76" w:rsidRDefault="00631081" w14:paraId="5394E792" w14:textId="7EECC131">
      <w:pPr>
        <w:autoSpaceDE w:val="0"/>
        <w:autoSpaceDN w:val="0"/>
        <w:adjustRightInd w:val="0"/>
        <w:rPr>
          <w:rFonts w:cstheme="minorHAnsi"/>
          <w:szCs w:val="22"/>
        </w:rPr>
      </w:pPr>
      <w:r>
        <w:rPr>
          <w:rFonts w:cstheme="minorHAnsi"/>
          <w:szCs w:val="22"/>
        </w:rPr>
        <w:t>FSIS will determine if ISIRP award recipients</w:t>
      </w:r>
      <w:r w:rsidR="00957A26">
        <w:rPr>
          <w:rFonts w:cstheme="minorHAnsi"/>
          <w:szCs w:val="22"/>
        </w:rPr>
        <w:t xml:space="preserve"> meet these </w:t>
      </w:r>
      <w:r w:rsidR="00166900">
        <w:rPr>
          <w:rFonts w:cstheme="minorHAnsi"/>
          <w:szCs w:val="22"/>
        </w:rPr>
        <w:t>criteria</w:t>
      </w:r>
      <w:r w:rsidR="0019271D">
        <w:rPr>
          <w:rFonts w:cstheme="minorHAnsi"/>
          <w:szCs w:val="22"/>
        </w:rPr>
        <w:t xml:space="preserve"> by the end of the performance period</w:t>
      </w:r>
      <w:r>
        <w:rPr>
          <w:rFonts w:cstheme="minorHAnsi"/>
          <w:szCs w:val="22"/>
        </w:rPr>
        <w:t>. If</w:t>
      </w:r>
      <w:r w:rsidR="00484BE0">
        <w:rPr>
          <w:rFonts w:cstheme="minorHAnsi"/>
          <w:szCs w:val="22"/>
        </w:rPr>
        <w:t xml:space="preserve"> a recipient fails to </w:t>
      </w:r>
      <w:r w:rsidR="006D2849">
        <w:rPr>
          <w:rFonts w:cstheme="minorHAnsi"/>
          <w:szCs w:val="22"/>
        </w:rPr>
        <w:t xml:space="preserve">meet these criteria, the </w:t>
      </w:r>
      <w:r>
        <w:rPr>
          <w:rFonts w:cstheme="minorHAnsi"/>
          <w:szCs w:val="22"/>
        </w:rPr>
        <w:t xml:space="preserve">recipient </w:t>
      </w:r>
      <w:r w:rsidR="00920990">
        <w:rPr>
          <w:rFonts w:cstheme="minorHAnsi"/>
          <w:szCs w:val="22"/>
        </w:rPr>
        <w:t>M</w:t>
      </w:r>
      <w:r w:rsidR="005E5B06">
        <w:rPr>
          <w:rFonts w:cstheme="minorHAnsi"/>
          <w:szCs w:val="22"/>
        </w:rPr>
        <w:t>U</w:t>
      </w:r>
      <w:r w:rsidR="00920990">
        <w:rPr>
          <w:rFonts w:cstheme="minorHAnsi"/>
          <w:szCs w:val="22"/>
        </w:rPr>
        <w:t>ST</w:t>
      </w:r>
      <w:r w:rsidR="00830D48">
        <w:rPr>
          <w:rFonts w:cstheme="minorHAnsi"/>
          <w:szCs w:val="22"/>
        </w:rPr>
        <w:t xml:space="preserve"> return the </w:t>
      </w:r>
      <w:r>
        <w:rPr>
          <w:rFonts w:cstheme="minorHAnsi"/>
          <w:szCs w:val="22"/>
        </w:rPr>
        <w:t xml:space="preserve">full </w:t>
      </w:r>
      <w:r w:rsidR="00830D48">
        <w:rPr>
          <w:rFonts w:cstheme="minorHAnsi"/>
          <w:szCs w:val="22"/>
        </w:rPr>
        <w:t xml:space="preserve">award </w:t>
      </w:r>
      <w:r>
        <w:rPr>
          <w:rFonts w:cstheme="minorHAnsi"/>
          <w:szCs w:val="22"/>
        </w:rPr>
        <w:t>amount</w:t>
      </w:r>
      <w:r w:rsidR="00830D48">
        <w:rPr>
          <w:rFonts w:cstheme="minorHAnsi"/>
          <w:szCs w:val="22"/>
        </w:rPr>
        <w:t xml:space="preserve"> to the Federal government</w:t>
      </w:r>
      <w:r w:rsidR="00FC23B4">
        <w:rPr>
          <w:rFonts w:cstheme="minorHAnsi"/>
          <w:szCs w:val="22"/>
        </w:rPr>
        <w:t xml:space="preserve"> as described in </w:t>
      </w:r>
      <w:r w:rsidRPr="00C86D96" w:rsidR="002E18FA">
        <w:rPr>
          <w:rFonts w:cstheme="minorHAnsi"/>
          <w:i/>
          <w:iCs/>
          <w:szCs w:val="22"/>
        </w:rPr>
        <w:t>Section 14.2 Unused and Returned Funds</w:t>
      </w:r>
      <w:r w:rsidR="00EE6742">
        <w:rPr>
          <w:rFonts w:cstheme="minorHAnsi"/>
          <w:szCs w:val="22"/>
        </w:rPr>
        <w:t xml:space="preserve"> of the </w:t>
      </w:r>
      <w:hyperlink w:history="1" r:id="rId22">
        <w:r w:rsidRPr="004E4087" w:rsidR="00E827FB">
          <w:rPr>
            <w:rStyle w:val="Hyperlink"/>
            <w:rFonts w:cstheme="minorHAnsi"/>
            <w:szCs w:val="22"/>
          </w:rPr>
          <w:t>AMS General Terms and Conditions</w:t>
        </w:r>
      </w:hyperlink>
      <w:r w:rsidR="00E827FB">
        <w:rPr>
          <w:rFonts w:cstheme="minorHAnsi"/>
          <w:szCs w:val="22"/>
        </w:rPr>
        <w:t xml:space="preserve">.  </w:t>
      </w:r>
    </w:p>
    <w:p w:rsidRPr="00602482" w:rsidR="0026567E" w:rsidP="00BE7D92" w:rsidRDefault="00BE7D92" w14:paraId="08649C0C" w14:textId="410D31AF">
      <w:pPr>
        <w:autoSpaceDE w:val="0"/>
        <w:autoSpaceDN w:val="0"/>
        <w:adjustRightInd w:val="0"/>
        <w:rPr>
          <w:rFonts w:cstheme="minorHAnsi"/>
          <w:szCs w:val="22"/>
        </w:rPr>
      </w:pPr>
      <w:r w:rsidRPr="00602482">
        <w:rPr>
          <w:rFonts w:cstheme="minorHAnsi"/>
          <w:szCs w:val="22"/>
        </w:rPr>
        <w:t xml:space="preserve">Applicants must </w:t>
      </w:r>
      <w:r w:rsidRPr="00602482" w:rsidR="00AD10E3">
        <w:rPr>
          <w:rFonts w:cstheme="minorHAnsi"/>
          <w:szCs w:val="22"/>
        </w:rPr>
        <w:t xml:space="preserve">affirm </w:t>
      </w:r>
      <w:r w:rsidRPr="00602482" w:rsidR="009D20E2">
        <w:rPr>
          <w:rFonts w:cstheme="minorHAnsi"/>
          <w:szCs w:val="22"/>
        </w:rPr>
        <w:t xml:space="preserve">by indicating </w:t>
      </w:r>
      <w:r w:rsidRPr="00602482" w:rsidR="00AD10E3">
        <w:rPr>
          <w:rFonts w:cstheme="minorHAnsi"/>
          <w:szCs w:val="22"/>
        </w:rPr>
        <w:t>in</w:t>
      </w:r>
      <w:r w:rsidRPr="00602482" w:rsidR="00673C82">
        <w:rPr>
          <w:rFonts w:cstheme="minorHAnsi"/>
          <w:szCs w:val="22"/>
        </w:rPr>
        <w:t xml:space="preserve"> the project narrative </w:t>
      </w:r>
      <w:r w:rsidRPr="00602482">
        <w:rPr>
          <w:rFonts w:cstheme="minorHAnsi"/>
          <w:szCs w:val="22"/>
        </w:rPr>
        <w:t xml:space="preserve">that they understand the regulatory requirements for receiving a Federal </w:t>
      </w:r>
      <w:r w:rsidR="00DC2079">
        <w:rPr>
          <w:rFonts w:cstheme="minorHAnsi"/>
          <w:szCs w:val="22"/>
        </w:rPr>
        <w:t>G</w:t>
      </w:r>
      <w:r w:rsidRPr="00602482" w:rsidR="00DC2079">
        <w:rPr>
          <w:rFonts w:cstheme="minorHAnsi"/>
          <w:szCs w:val="22"/>
        </w:rPr>
        <w:t xml:space="preserve">rant </w:t>
      </w:r>
      <w:r w:rsidRPr="00602482">
        <w:rPr>
          <w:rFonts w:cstheme="minorHAnsi"/>
          <w:szCs w:val="22"/>
        </w:rPr>
        <w:t xml:space="preserve">of </w:t>
      </w:r>
      <w:r w:rsidR="00DC2079">
        <w:rPr>
          <w:rFonts w:cstheme="minorHAnsi"/>
          <w:szCs w:val="22"/>
        </w:rPr>
        <w:t>I</w:t>
      </w:r>
      <w:r w:rsidRPr="00602482">
        <w:rPr>
          <w:rFonts w:cstheme="minorHAnsi"/>
          <w:szCs w:val="22"/>
        </w:rPr>
        <w:t>nspection or operating under the CIS program.</w:t>
      </w:r>
    </w:p>
    <w:p w:rsidRPr="008562E7" w:rsidR="0026567E" w:rsidP="003723F3" w:rsidRDefault="0026567E" w14:paraId="0E05114A" w14:textId="387EA47B">
      <w:pPr>
        <w:pStyle w:val="Heading3"/>
      </w:pPr>
      <w:bookmarkStart w:name="_Toc69916818" w:id="20"/>
      <w:r>
        <w:t>Good faith effort</w:t>
      </w:r>
      <w:bookmarkEnd w:id="20"/>
    </w:p>
    <w:p w:rsidR="000D4536" w:rsidP="008711C6" w:rsidRDefault="00461B27" w14:paraId="49DDAFF4" w14:textId="2BE82AFE">
      <w:r>
        <w:t xml:space="preserve">AMS will consider a “good faith effort” that in which the grant recipient follows the steps and guidelines provided by FSIS for obtaining a grant of federal inspection or by the applicable state for becoming an approved establishment under the </w:t>
      </w:r>
      <w:r w:rsidR="0009541A">
        <w:t>CIS</w:t>
      </w:r>
      <w:r>
        <w:t xml:space="preserve"> program.</w:t>
      </w:r>
      <w:r w:rsidR="004D232C">
        <w:t xml:space="preserve"> </w:t>
      </w:r>
      <w:r>
        <w:t xml:space="preserve">AMS will coordinate with FSIS to monitor </w:t>
      </w:r>
      <w:r w:rsidR="0009541A">
        <w:t>recipient</w:t>
      </w:r>
      <w:r>
        <w:t xml:space="preserve"> progress, particularly through regular performance reporting mechanisms, as they seek to meet applicable requirements. As part of the process, </w:t>
      </w:r>
      <w:r w:rsidR="00BB70B1">
        <w:t>AMS and FSIS staff</w:t>
      </w:r>
      <w:r>
        <w:t xml:space="preserve"> </w:t>
      </w:r>
      <w:r w:rsidR="00602482">
        <w:t>and</w:t>
      </w:r>
      <w:r w:rsidR="00221ECD">
        <w:t xml:space="preserve">/or any </w:t>
      </w:r>
      <w:r w:rsidR="00641EBA">
        <w:t>technical a</w:t>
      </w:r>
      <w:r w:rsidR="00221ECD">
        <w:t xml:space="preserve">ssistance cooperators </w:t>
      </w:r>
      <w:r>
        <w:t>will work with recipients to provide clarification or other assistance as needed.</w:t>
      </w:r>
    </w:p>
    <w:p w:rsidR="00EB220B" w:rsidP="008711C6" w:rsidRDefault="00EB220B" w14:paraId="05279C50" w14:textId="5BA45F16"/>
    <w:p w:rsidRPr="008711C6" w:rsidR="00EB220B" w:rsidP="008711C6" w:rsidRDefault="00EB220B" w14:paraId="4BE0A768" w14:textId="77777777"/>
    <w:p w:rsidR="000B2354" w:rsidP="00D84C9C" w:rsidRDefault="00F55F16" w14:paraId="7D2F99F1" w14:textId="607CCD73">
      <w:pPr>
        <w:pStyle w:val="Heading2"/>
      </w:pPr>
      <w:bookmarkStart w:name="_Project_Types" w:id="21"/>
      <w:bookmarkStart w:name="_Ref482094242" w:id="22"/>
      <w:bookmarkStart w:name="_Toc69916819" w:id="23"/>
      <w:bookmarkEnd w:id="21"/>
      <w:r>
        <w:t>Project</w:t>
      </w:r>
      <w:r w:rsidR="00B54501">
        <w:t xml:space="preserve"> T</w:t>
      </w:r>
      <w:r w:rsidRPr="008562E7" w:rsidR="000B2354">
        <w:t>ypes</w:t>
      </w:r>
      <w:bookmarkEnd w:id="22"/>
      <w:bookmarkEnd w:id="23"/>
    </w:p>
    <w:p w:rsidR="0018761C" w:rsidP="005F443B" w:rsidRDefault="00687833" w14:paraId="2DCBCB82" w14:textId="0AFE08B3">
      <w:r w:rsidRPr="00C86D96">
        <w:t xml:space="preserve">Applicants must align their proposal to one of two project types. </w:t>
      </w:r>
      <w:r w:rsidRPr="00C86D96" w:rsidR="003007A2">
        <w:t>ISIRP</w:t>
      </w:r>
      <w:r w:rsidRPr="00C86D96" w:rsidR="00345574">
        <w:t xml:space="preserve"> offers</w:t>
      </w:r>
      <w:r w:rsidRPr="00C86D96" w:rsidR="00B66D4E">
        <w:t xml:space="preserve"> </w:t>
      </w:r>
      <w:r w:rsidRPr="00C86D96" w:rsidR="00B66D4E">
        <w:rPr>
          <w:b/>
        </w:rPr>
        <w:t>Federal Grant of Inspection</w:t>
      </w:r>
      <w:r w:rsidRPr="00C86D96" w:rsidR="00005B24">
        <w:rPr>
          <w:b/>
        </w:rPr>
        <w:t xml:space="preserve"> </w:t>
      </w:r>
      <w:r w:rsidRPr="00C86D96" w:rsidR="00B66D4E">
        <w:t xml:space="preserve">and </w:t>
      </w:r>
      <w:r w:rsidRPr="00C86D96" w:rsidR="002F7ECC">
        <w:rPr>
          <w:b/>
        </w:rPr>
        <w:t>Coope</w:t>
      </w:r>
      <w:r w:rsidRPr="00C86D96" w:rsidR="00134568">
        <w:rPr>
          <w:b/>
        </w:rPr>
        <w:t xml:space="preserve">rative </w:t>
      </w:r>
      <w:r w:rsidRPr="00C86D96" w:rsidR="00B66D4E">
        <w:rPr>
          <w:b/>
        </w:rPr>
        <w:t>Interstate Shipment</w:t>
      </w:r>
      <w:r w:rsidRPr="00C86D96" w:rsidR="00134568">
        <w:rPr>
          <w:b/>
        </w:rPr>
        <w:t xml:space="preserve"> (CIS)</w:t>
      </w:r>
      <w:r w:rsidRPr="00C86D96" w:rsidR="004755B1">
        <w:rPr>
          <w:b/>
        </w:rPr>
        <w:t xml:space="preserve"> Compliance</w:t>
      </w:r>
      <w:r w:rsidRPr="00C86D96" w:rsidR="00345574">
        <w:rPr>
          <w:b/>
        </w:rPr>
        <w:t xml:space="preserve"> </w:t>
      </w:r>
      <w:r w:rsidRPr="00C86D96" w:rsidR="00F55F16">
        <w:t>project</w:t>
      </w:r>
      <w:r w:rsidRPr="00C86D96" w:rsidR="004A2509">
        <w:t xml:space="preserve"> </w:t>
      </w:r>
      <w:r w:rsidRPr="00C86D96" w:rsidR="00345574">
        <w:t>types</w:t>
      </w:r>
      <w:r w:rsidRPr="00144238" w:rsidR="00144238">
        <w:t xml:space="preserve"> </w:t>
      </w:r>
      <w:r w:rsidR="00144238">
        <w:t xml:space="preserve">to </w:t>
      </w:r>
      <w:r w:rsidR="00875843">
        <w:t xml:space="preserve">eligible </w:t>
      </w:r>
      <w:r w:rsidR="00144238">
        <w:t>meat and poultry slaughter and processing facilities</w:t>
      </w:r>
      <w:r w:rsidR="00B66D4E">
        <w:t>.</w:t>
      </w:r>
      <w:r w:rsidRPr="005F443B" w:rsidR="005F443B">
        <w:t xml:space="preserve"> </w:t>
      </w:r>
      <w:r w:rsidRPr="00C86D96" w:rsidR="004219C7">
        <w:rPr>
          <w:rFonts w:cs="Calibri"/>
          <w:szCs w:val="22"/>
        </w:rPr>
        <w:t xml:space="preserve">Refer to section </w:t>
      </w:r>
      <w:r w:rsidRPr="00C86D96" w:rsidR="004219C7">
        <w:rPr>
          <w:rFonts w:cs="Calibri"/>
          <w:b/>
          <w:i/>
          <w:szCs w:val="22"/>
        </w:rPr>
        <w:t>3.1 Eligible Applicants</w:t>
      </w:r>
      <w:r w:rsidRPr="00C86D96" w:rsidR="004219C7">
        <w:rPr>
          <w:rFonts w:cs="Calibri"/>
          <w:szCs w:val="22"/>
        </w:rPr>
        <w:t xml:space="preserve"> for more information. </w:t>
      </w:r>
    </w:p>
    <w:p w:rsidR="001B6853" w:rsidP="001B6853" w:rsidRDefault="001B6853" w14:paraId="07762EC6" w14:textId="2F5DF7EB">
      <w:pPr>
        <w:numPr>
          <w:ilvl w:val="2"/>
          <w:numId w:val="7"/>
        </w:numPr>
        <w:pBdr>
          <w:top w:val="single" w:color="4F81BD" w:themeColor="accent1" w:sz="6" w:space="2"/>
          <w:left w:val="single" w:color="4F81BD" w:themeColor="accent1" w:sz="6" w:space="2"/>
        </w:pBdr>
        <w:outlineLvl w:val="2"/>
        <w:rPr>
          <w:caps/>
          <w:color w:val="243F60" w:themeColor="accent1" w:themeShade="7F"/>
          <w:spacing w:val="15"/>
          <w:szCs w:val="22"/>
        </w:rPr>
      </w:pPr>
      <w:r>
        <w:rPr>
          <w:caps/>
          <w:color w:val="243F60" w:themeColor="accent1" w:themeShade="7F"/>
          <w:spacing w:val="15"/>
          <w:szCs w:val="22"/>
        </w:rPr>
        <w:t>federal grant of inspection</w:t>
      </w:r>
      <w:r w:rsidR="00041BF8">
        <w:rPr>
          <w:caps/>
          <w:color w:val="243F60" w:themeColor="accent1" w:themeShade="7F"/>
          <w:spacing w:val="15"/>
          <w:szCs w:val="22"/>
        </w:rPr>
        <w:t xml:space="preserve"> Project</w:t>
      </w:r>
      <w:r>
        <w:rPr>
          <w:caps/>
          <w:color w:val="243F60" w:themeColor="accent1" w:themeShade="7F"/>
          <w:spacing w:val="15"/>
          <w:szCs w:val="22"/>
        </w:rPr>
        <w:t xml:space="preserve"> </w:t>
      </w:r>
    </w:p>
    <w:p w:rsidRPr="00C86D96" w:rsidR="00875843" w:rsidP="00875843" w:rsidRDefault="00176E5F" w14:paraId="5C9FA9F2" w14:textId="76A88950">
      <w:pPr>
        <w:pStyle w:val="CommentText"/>
        <w:rPr>
          <w:rFonts w:asciiTheme="minorHAnsi" w:hAnsiTheme="minorHAnsi" w:eastAsiaTheme="minorEastAsia" w:cstheme="minorHAnsi"/>
          <w:szCs w:val="22"/>
          <w:lang w:bidi="en-US"/>
        </w:rPr>
      </w:pPr>
      <w:r w:rsidRPr="009A2EEF">
        <w:rPr>
          <w:rFonts w:asciiTheme="minorHAnsi" w:hAnsiTheme="minorHAnsi" w:eastAsiaTheme="minorEastAsia" w:cstheme="minorHAnsi"/>
          <w:szCs w:val="22"/>
          <w:lang w:bidi="en-US"/>
        </w:rPr>
        <w:t>To obtain</w:t>
      </w:r>
      <w:r w:rsidRPr="00C86D96" w:rsidR="00875843">
        <w:rPr>
          <w:rFonts w:asciiTheme="minorHAnsi" w:hAnsiTheme="minorHAnsi" w:eastAsiaTheme="minorEastAsia" w:cstheme="minorHAnsi"/>
          <w:szCs w:val="22"/>
          <w:lang w:bidi="en-US"/>
        </w:rPr>
        <w:t xml:space="preserve"> a Federal Grant of Inspection</w:t>
      </w:r>
      <w:r w:rsidRPr="009A2EEF" w:rsidR="00605806">
        <w:rPr>
          <w:rFonts w:asciiTheme="minorHAnsi" w:hAnsiTheme="minorHAnsi" w:eastAsiaTheme="minorEastAsia" w:cstheme="minorHAnsi"/>
          <w:szCs w:val="22"/>
          <w:lang w:bidi="en-US"/>
        </w:rPr>
        <w:t>,</w:t>
      </w:r>
      <w:r w:rsidRPr="00643AAC" w:rsidR="000B356A">
        <w:rPr>
          <w:rFonts w:asciiTheme="minorHAnsi" w:hAnsiTheme="minorHAnsi" w:eastAsiaTheme="minorEastAsia" w:cstheme="minorHAnsi"/>
          <w:szCs w:val="22"/>
          <w:lang w:bidi="en-US"/>
        </w:rPr>
        <w:t xml:space="preserve"> applicants </w:t>
      </w:r>
      <w:r w:rsidRPr="00C86D96" w:rsidR="007D3E94">
        <w:rPr>
          <w:rFonts w:asciiTheme="minorHAnsi" w:hAnsiTheme="minorHAnsi" w:eastAsiaTheme="minorEastAsia" w:cstheme="minorHAnsi"/>
          <w:szCs w:val="22"/>
          <w:lang w:bidi="en-US"/>
        </w:rPr>
        <w:t>must</w:t>
      </w:r>
      <w:r w:rsidRPr="00C86D96" w:rsidR="00875843">
        <w:rPr>
          <w:rFonts w:asciiTheme="minorHAnsi" w:hAnsiTheme="minorHAnsi" w:eastAsiaTheme="minorEastAsia" w:cstheme="minorHAnsi"/>
          <w:szCs w:val="22"/>
          <w:lang w:bidi="en-US"/>
        </w:rPr>
        <w:t xml:space="preserve"> </w:t>
      </w:r>
      <w:r w:rsidRPr="009A2EEF" w:rsidR="00605806">
        <w:rPr>
          <w:rFonts w:asciiTheme="minorHAnsi" w:hAnsiTheme="minorHAnsi" w:eastAsiaTheme="minorEastAsia" w:cstheme="minorHAnsi"/>
          <w:szCs w:val="22"/>
          <w:lang w:bidi="en-US"/>
        </w:rPr>
        <w:t xml:space="preserve">meet </w:t>
      </w:r>
      <w:r w:rsidRPr="00643AAC" w:rsidR="00CE2C24">
        <w:rPr>
          <w:rFonts w:asciiTheme="minorHAnsi" w:hAnsiTheme="minorHAnsi" w:eastAsiaTheme="minorEastAsia" w:cstheme="minorHAnsi"/>
          <w:szCs w:val="22"/>
          <w:lang w:bidi="en-US"/>
        </w:rPr>
        <w:t>a number of regulatory requirements</w:t>
      </w:r>
      <w:r w:rsidRPr="0002061C" w:rsidR="00AF1A83">
        <w:rPr>
          <w:rFonts w:asciiTheme="minorHAnsi" w:hAnsiTheme="minorHAnsi" w:eastAsiaTheme="minorEastAsia" w:cstheme="minorHAnsi"/>
          <w:szCs w:val="22"/>
          <w:lang w:bidi="en-US"/>
        </w:rPr>
        <w:t>.</w:t>
      </w:r>
      <w:r w:rsidRPr="0002061C" w:rsidR="00CE2C24">
        <w:rPr>
          <w:rFonts w:asciiTheme="minorHAnsi" w:hAnsiTheme="minorHAnsi" w:eastAsiaTheme="minorEastAsia" w:cstheme="minorHAnsi"/>
          <w:szCs w:val="22"/>
          <w:lang w:bidi="en-US"/>
        </w:rPr>
        <w:t xml:space="preserve"> </w:t>
      </w:r>
      <w:r w:rsidRPr="0002061C" w:rsidR="00BF0861">
        <w:rPr>
          <w:rFonts w:asciiTheme="minorHAnsi" w:hAnsiTheme="minorHAnsi" w:eastAsiaTheme="minorEastAsia" w:cstheme="minorHAnsi"/>
          <w:szCs w:val="22"/>
          <w:lang w:bidi="en-US"/>
        </w:rPr>
        <w:t xml:space="preserve">General activities to meet these requirements </w:t>
      </w:r>
      <w:r w:rsidRPr="0002061C" w:rsidR="00551890">
        <w:rPr>
          <w:rFonts w:asciiTheme="minorHAnsi" w:hAnsiTheme="minorHAnsi" w:eastAsiaTheme="minorEastAsia" w:cstheme="minorHAnsi"/>
          <w:szCs w:val="22"/>
          <w:lang w:bidi="en-US"/>
        </w:rPr>
        <w:t>are summarized below</w:t>
      </w:r>
      <w:r w:rsidRPr="0002061C" w:rsidR="00A031C0">
        <w:rPr>
          <w:rFonts w:asciiTheme="minorHAnsi" w:hAnsiTheme="minorHAnsi" w:eastAsiaTheme="minorEastAsia" w:cstheme="minorHAnsi"/>
          <w:szCs w:val="22"/>
          <w:lang w:bidi="en-US"/>
        </w:rPr>
        <w:t xml:space="preserve">, </w:t>
      </w:r>
      <w:r w:rsidRPr="00C86D96" w:rsidR="00A95883">
        <w:rPr>
          <w:rFonts w:asciiTheme="minorHAnsi" w:hAnsiTheme="minorHAnsi" w:eastAsiaTheme="minorEastAsia" w:cstheme="minorHAnsi"/>
          <w:szCs w:val="22"/>
          <w:lang w:bidi="en-US"/>
        </w:rPr>
        <w:t xml:space="preserve">but applicants should fully review the </w:t>
      </w:r>
      <w:hyperlink w:history="1" r:id="rId23">
        <w:r w:rsidRPr="00643AAC" w:rsidR="00A031C0">
          <w:rPr>
            <w:rStyle w:val="Hyperlink"/>
            <w:rFonts w:asciiTheme="minorHAnsi" w:hAnsiTheme="minorHAnsi" w:eastAsiaTheme="minorEastAsia" w:cstheme="minorHAnsi"/>
            <w:szCs w:val="22"/>
            <w:lang w:bidi="en-US"/>
          </w:rPr>
          <w:t xml:space="preserve">Federal Grant </w:t>
        </w:r>
        <w:r w:rsidR="003B52F5">
          <w:rPr>
            <w:rStyle w:val="Hyperlink"/>
            <w:rFonts w:asciiTheme="minorHAnsi" w:hAnsiTheme="minorHAnsi" w:eastAsiaTheme="minorEastAsia" w:cstheme="minorHAnsi"/>
            <w:szCs w:val="22"/>
            <w:lang w:bidi="en-US"/>
          </w:rPr>
          <w:t>I</w:t>
        </w:r>
        <w:r w:rsidRPr="00643AAC" w:rsidR="00A031C0">
          <w:rPr>
            <w:rStyle w:val="Hyperlink"/>
            <w:rFonts w:asciiTheme="minorHAnsi" w:hAnsiTheme="minorHAnsi" w:eastAsiaTheme="minorEastAsia" w:cstheme="minorHAnsi"/>
            <w:szCs w:val="22"/>
            <w:lang w:bidi="en-US"/>
          </w:rPr>
          <w:t>nspec</w:t>
        </w:r>
        <w:r w:rsidRPr="00D9278B" w:rsidR="00A031C0">
          <w:rPr>
            <w:rStyle w:val="Hyperlink"/>
            <w:rFonts w:asciiTheme="minorHAnsi" w:hAnsiTheme="minorHAnsi" w:eastAsiaTheme="minorEastAsia" w:cstheme="minorHAnsi"/>
            <w:szCs w:val="22"/>
            <w:lang w:bidi="en-US"/>
          </w:rPr>
          <w:t>tion</w:t>
        </w:r>
        <w:r w:rsidRPr="004B42CA" w:rsidR="00A031C0">
          <w:rPr>
            <w:rStyle w:val="Hyperlink"/>
            <w:rFonts w:asciiTheme="minorHAnsi" w:hAnsiTheme="minorHAnsi" w:eastAsiaTheme="minorEastAsia" w:cstheme="minorHAnsi"/>
            <w:szCs w:val="22"/>
            <w:lang w:bidi="en-US"/>
          </w:rPr>
          <w:t xml:space="preserve"> Guide</w:t>
        </w:r>
      </w:hyperlink>
      <w:r w:rsidRPr="009A2EEF" w:rsidR="003B586F">
        <w:rPr>
          <w:rFonts w:asciiTheme="minorHAnsi" w:hAnsiTheme="minorHAnsi" w:eastAsiaTheme="minorEastAsia" w:cstheme="minorHAnsi"/>
          <w:szCs w:val="22"/>
          <w:lang w:bidi="en-US"/>
        </w:rPr>
        <w:t xml:space="preserve"> </w:t>
      </w:r>
      <w:r w:rsidRPr="00C86D96" w:rsidR="00C9247F">
        <w:rPr>
          <w:rFonts w:asciiTheme="minorHAnsi" w:hAnsiTheme="minorHAnsi" w:eastAsiaTheme="minorEastAsia" w:cstheme="minorHAnsi"/>
          <w:szCs w:val="22"/>
          <w:lang w:bidi="en-US"/>
        </w:rPr>
        <w:t>requirements</w:t>
      </w:r>
      <w:r w:rsidR="00C9247F">
        <w:rPr>
          <w:rFonts w:asciiTheme="minorHAnsi" w:hAnsiTheme="minorHAnsi" w:eastAsiaTheme="minorEastAsia" w:cstheme="minorHAnsi"/>
          <w:szCs w:val="22"/>
          <w:lang w:bidi="en-US"/>
        </w:rPr>
        <w:t xml:space="preserve"> as well as requirements to </w:t>
      </w:r>
      <w:hyperlink w:history="1" r:id="rId24">
        <w:r w:rsidRPr="003765DB" w:rsidR="006A5CFE">
          <w:rPr>
            <w:rStyle w:val="Hyperlink"/>
            <w:rFonts w:asciiTheme="minorHAnsi" w:hAnsiTheme="minorHAnsi" w:eastAsiaTheme="minorEastAsia" w:cstheme="minorHAnsi"/>
            <w:szCs w:val="22"/>
            <w:lang w:bidi="en-US"/>
          </w:rPr>
          <w:t>Apply for a Grant of Inspection</w:t>
        </w:r>
      </w:hyperlink>
      <w:r w:rsidR="00F20AD6">
        <w:rPr>
          <w:rStyle w:val="Hyperlink"/>
          <w:rFonts w:asciiTheme="minorHAnsi" w:hAnsiTheme="minorHAnsi" w:eastAsiaTheme="minorEastAsia" w:cstheme="minorHAnsi"/>
          <w:szCs w:val="22"/>
          <w:lang w:bidi="en-US"/>
        </w:rPr>
        <w:t>. These activities include, but are not limited to</w:t>
      </w:r>
      <w:r w:rsidRPr="003765DB" w:rsidR="00875843">
        <w:rPr>
          <w:rFonts w:asciiTheme="minorHAnsi" w:hAnsiTheme="minorHAnsi" w:eastAsiaTheme="minorEastAsia" w:cstheme="minorHAnsi"/>
          <w:szCs w:val="22"/>
          <w:lang w:bidi="en-US"/>
        </w:rPr>
        <w:t>:</w:t>
      </w:r>
    </w:p>
    <w:p w:rsidRPr="00C86D96" w:rsidR="00875843" w:rsidP="00875843" w:rsidRDefault="00875843" w14:paraId="201C0BAE" w14:textId="77777777">
      <w:pPr>
        <w:pStyle w:val="CommentText"/>
        <w:rPr>
          <w:rFonts w:asciiTheme="minorHAnsi" w:hAnsiTheme="minorHAnsi" w:eastAsiaTheme="minorEastAsia" w:cstheme="minorHAnsi"/>
          <w:szCs w:val="22"/>
          <w:lang w:bidi="en-US"/>
        </w:rPr>
      </w:pPr>
    </w:p>
    <w:p w:rsidRPr="00C86D96" w:rsidR="00A44A76" w:rsidP="00434B76" w:rsidRDefault="00F33F64" w14:paraId="311CAAF8" w14:textId="1B3BAD13">
      <w:pPr>
        <w:pStyle w:val="CommentText"/>
        <w:numPr>
          <w:ilvl w:val="0"/>
          <w:numId w:val="60"/>
        </w:numPr>
        <w:rPr>
          <w:rFonts w:asciiTheme="minorHAnsi" w:hAnsiTheme="minorHAnsi" w:cstheme="minorHAnsi"/>
          <w:szCs w:val="22"/>
        </w:rPr>
      </w:pPr>
      <w:r w:rsidRPr="00C86D96">
        <w:rPr>
          <w:rFonts w:asciiTheme="minorHAnsi" w:hAnsiTheme="minorHAnsi" w:cstheme="minorHAnsi"/>
          <w:szCs w:val="22"/>
        </w:rPr>
        <w:t>Develop</w:t>
      </w:r>
      <w:r w:rsidR="00E621F0">
        <w:rPr>
          <w:rFonts w:asciiTheme="minorHAnsi" w:hAnsiTheme="minorHAnsi" w:cstheme="minorHAnsi"/>
          <w:szCs w:val="22"/>
        </w:rPr>
        <w:t>ing</w:t>
      </w:r>
      <w:r w:rsidRPr="00C86D96">
        <w:rPr>
          <w:rFonts w:asciiTheme="minorHAnsi" w:hAnsiTheme="minorHAnsi" w:cstheme="minorHAnsi"/>
          <w:szCs w:val="22"/>
        </w:rPr>
        <w:t xml:space="preserve"> written Sanitation Standard Operating Procedures (Sanitation SOPs), as required</w:t>
      </w:r>
      <w:r w:rsidRPr="00C86D96" w:rsidR="007D3E94">
        <w:rPr>
          <w:rFonts w:asciiTheme="minorHAnsi" w:hAnsiTheme="minorHAnsi" w:cstheme="minorHAnsi"/>
          <w:szCs w:val="22"/>
        </w:rPr>
        <w:t xml:space="preserve"> </w:t>
      </w:r>
      <w:r w:rsidRPr="00C86D96">
        <w:rPr>
          <w:rFonts w:asciiTheme="minorHAnsi" w:hAnsiTheme="minorHAnsi" w:cstheme="minorHAnsi"/>
          <w:szCs w:val="22"/>
        </w:rPr>
        <w:t xml:space="preserve">by the </w:t>
      </w:r>
      <w:hyperlink w:history="1" r:id="rId25">
        <w:r w:rsidRPr="00C86D96">
          <w:rPr>
            <w:rStyle w:val="Hyperlink"/>
            <w:rFonts w:asciiTheme="minorHAnsi" w:hAnsiTheme="minorHAnsi" w:cstheme="minorHAnsi"/>
            <w:szCs w:val="22"/>
          </w:rPr>
          <w:t>9 CFR 416.12</w:t>
        </w:r>
      </w:hyperlink>
      <w:r w:rsidRPr="00C86D96" w:rsidR="00942FB1">
        <w:rPr>
          <w:rFonts w:asciiTheme="minorHAnsi" w:hAnsiTheme="minorHAnsi" w:cstheme="minorHAnsi"/>
          <w:szCs w:val="22"/>
        </w:rPr>
        <w:t xml:space="preserve"> regulations</w:t>
      </w:r>
      <w:r w:rsidRPr="00C86D96" w:rsidR="0098388C">
        <w:rPr>
          <w:rFonts w:asciiTheme="minorHAnsi" w:hAnsiTheme="minorHAnsi" w:cstheme="minorHAnsi"/>
          <w:szCs w:val="22"/>
        </w:rPr>
        <w:t>;</w:t>
      </w:r>
    </w:p>
    <w:p w:rsidRPr="00C86D96" w:rsidR="00F33F64" w:rsidP="00F33F64" w:rsidRDefault="00F33F64" w14:paraId="3E9D5624" w14:textId="34FE87B5">
      <w:pPr>
        <w:pStyle w:val="CommentText"/>
        <w:ind w:left="720"/>
        <w:rPr>
          <w:rFonts w:asciiTheme="minorHAnsi" w:hAnsiTheme="minorHAnsi" w:cstheme="minorHAnsi"/>
          <w:szCs w:val="22"/>
        </w:rPr>
      </w:pPr>
    </w:p>
    <w:p w:rsidRPr="00D07DDD" w:rsidR="000E3F03" w:rsidP="001A50D6" w:rsidRDefault="00F33F64" w14:paraId="2CEA889A" w14:textId="04C61809">
      <w:pPr>
        <w:pStyle w:val="CommentText"/>
        <w:numPr>
          <w:ilvl w:val="0"/>
          <w:numId w:val="60"/>
        </w:numPr>
        <w:rPr>
          <w:rFonts w:asciiTheme="minorHAnsi" w:hAnsiTheme="minorHAnsi" w:cstheme="minorHAnsi"/>
          <w:szCs w:val="22"/>
        </w:rPr>
      </w:pPr>
      <w:r w:rsidRPr="003765DB">
        <w:rPr>
          <w:rFonts w:asciiTheme="minorHAnsi" w:hAnsiTheme="minorHAnsi" w:cstheme="minorHAnsi"/>
          <w:szCs w:val="22"/>
        </w:rPr>
        <w:t>Conduct</w:t>
      </w:r>
      <w:r w:rsidR="00E621F0">
        <w:rPr>
          <w:rFonts w:asciiTheme="minorHAnsi" w:hAnsiTheme="minorHAnsi" w:cstheme="minorHAnsi"/>
          <w:szCs w:val="22"/>
        </w:rPr>
        <w:t>ing</w:t>
      </w:r>
      <w:r w:rsidRPr="003765DB">
        <w:rPr>
          <w:rFonts w:asciiTheme="minorHAnsi" w:hAnsiTheme="minorHAnsi" w:cstheme="minorHAnsi"/>
          <w:szCs w:val="22"/>
        </w:rPr>
        <w:t xml:space="preserve"> or hav</w:t>
      </w:r>
      <w:r w:rsidR="00E621F0">
        <w:rPr>
          <w:rFonts w:asciiTheme="minorHAnsi" w:hAnsiTheme="minorHAnsi" w:cstheme="minorHAnsi"/>
          <w:szCs w:val="22"/>
        </w:rPr>
        <w:t>ing</w:t>
      </w:r>
      <w:r w:rsidRPr="003765DB">
        <w:rPr>
          <w:rFonts w:asciiTheme="minorHAnsi" w:hAnsiTheme="minorHAnsi" w:cstheme="minorHAnsi"/>
          <w:szCs w:val="22"/>
        </w:rPr>
        <w:t xml:space="preserve"> conducted a hazard analysis and a Hazard Analysis Critical Control Point (HACCP) plan as required by the </w:t>
      </w:r>
      <w:hyperlink w:history="1" r:id="rId26">
        <w:r w:rsidRPr="003765DB">
          <w:rPr>
            <w:rStyle w:val="Hyperlink"/>
            <w:rFonts w:asciiTheme="minorHAnsi" w:hAnsiTheme="minorHAnsi" w:cstheme="minorHAnsi"/>
            <w:szCs w:val="22"/>
          </w:rPr>
          <w:t>9 CFR 417.2</w:t>
        </w:r>
      </w:hyperlink>
      <w:r w:rsidRPr="003765DB">
        <w:rPr>
          <w:rFonts w:asciiTheme="minorHAnsi" w:hAnsiTheme="minorHAnsi" w:cstheme="minorHAnsi"/>
          <w:szCs w:val="22"/>
        </w:rPr>
        <w:t xml:space="preserve"> and </w:t>
      </w:r>
      <w:hyperlink w:history="1" r:id="rId27">
        <w:r w:rsidRPr="003765DB">
          <w:rPr>
            <w:rStyle w:val="Hyperlink"/>
            <w:rFonts w:asciiTheme="minorHAnsi" w:hAnsiTheme="minorHAnsi" w:cstheme="minorHAnsi"/>
            <w:szCs w:val="22"/>
          </w:rPr>
          <w:t>417.4</w:t>
        </w:r>
      </w:hyperlink>
      <w:r w:rsidRPr="003765DB" w:rsidR="006D3DF9">
        <w:rPr>
          <w:rFonts w:asciiTheme="minorHAnsi" w:hAnsiTheme="minorHAnsi" w:cstheme="minorHAnsi"/>
          <w:szCs w:val="22"/>
        </w:rPr>
        <w:t xml:space="preserve"> regulations</w:t>
      </w:r>
      <w:r w:rsidRPr="00D07DDD" w:rsidR="000E3F03">
        <w:rPr>
          <w:rFonts w:cstheme="minorHAnsi"/>
          <w:szCs w:val="22"/>
        </w:rPr>
        <w:t>;</w:t>
      </w:r>
      <w:r w:rsidRPr="003765DB">
        <w:rPr>
          <w:rFonts w:asciiTheme="minorHAnsi" w:hAnsiTheme="minorHAnsi" w:cstheme="minorHAnsi"/>
          <w:szCs w:val="22"/>
        </w:rPr>
        <w:t xml:space="preserve">  </w:t>
      </w:r>
    </w:p>
    <w:p w:rsidRPr="000E3F03" w:rsidR="00F33F64" w:rsidRDefault="00F33F64" w14:paraId="40FCBB7A" w14:textId="77777777">
      <w:pPr>
        <w:pStyle w:val="CommentText"/>
        <w:ind w:left="720"/>
        <w:rPr>
          <w:rFonts w:asciiTheme="minorHAnsi" w:hAnsiTheme="minorHAnsi" w:cstheme="minorHAnsi"/>
          <w:szCs w:val="22"/>
        </w:rPr>
      </w:pPr>
    </w:p>
    <w:p w:rsidRPr="00C86D96" w:rsidR="00035494" w:rsidP="00BE1C6C" w:rsidRDefault="00F33F64" w14:paraId="15DB6D8A" w14:textId="3E94C8DE">
      <w:pPr>
        <w:pStyle w:val="CommentText"/>
        <w:numPr>
          <w:ilvl w:val="0"/>
          <w:numId w:val="60"/>
        </w:numPr>
        <w:rPr>
          <w:rFonts w:asciiTheme="minorHAnsi" w:hAnsiTheme="minorHAnsi" w:cstheme="minorHAnsi"/>
          <w:szCs w:val="22"/>
        </w:rPr>
      </w:pPr>
      <w:r w:rsidRPr="00C86D96">
        <w:rPr>
          <w:rFonts w:asciiTheme="minorHAnsi" w:hAnsiTheme="minorHAnsi" w:cstheme="minorHAnsi"/>
          <w:szCs w:val="22"/>
        </w:rPr>
        <w:t>Ensur</w:t>
      </w:r>
      <w:r w:rsidR="00E621F0">
        <w:rPr>
          <w:rFonts w:asciiTheme="minorHAnsi" w:hAnsiTheme="minorHAnsi" w:cstheme="minorHAnsi"/>
          <w:szCs w:val="22"/>
        </w:rPr>
        <w:t>ing</w:t>
      </w:r>
      <w:r w:rsidRPr="00C86D96">
        <w:rPr>
          <w:rFonts w:asciiTheme="minorHAnsi" w:hAnsiTheme="minorHAnsi" w:cstheme="minorHAnsi"/>
          <w:szCs w:val="22"/>
        </w:rPr>
        <w:t xml:space="preserve"> that the facility for which a </w:t>
      </w:r>
      <w:r w:rsidRPr="00C86D96" w:rsidR="00BE2CDF">
        <w:rPr>
          <w:rFonts w:asciiTheme="minorHAnsi" w:hAnsiTheme="minorHAnsi" w:cstheme="minorHAnsi"/>
          <w:szCs w:val="22"/>
        </w:rPr>
        <w:t xml:space="preserve">Grant </w:t>
      </w:r>
      <w:r w:rsidRPr="00C86D96">
        <w:rPr>
          <w:rFonts w:asciiTheme="minorHAnsi" w:hAnsiTheme="minorHAnsi" w:cstheme="minorHAnsi"/>
          <w:szCs w:val="22"/>
        </w:rPr>
        <w:t xml:space="preserve">of </w:t>
      </w:r>
      <w:r w:rsidRPr="00C86D96" w:rsidR="00BE2CDF">
        <w:rPr>
          <w:rFonts w:asciiTheme="minorHAnsi" w:hAnsiTheme="minorHAnsi" w:cstheme="minorHAnsi"/>
          <w:szCs w:val="22"/>
        </w:rPr>
        <w:t>I</w:t>
      </w:r>
      <w:r w:rsidRPr="00C86D96">
        <w:rPr>
          <w:rFonts w:asciiTheme="minorHAnsi" w:hAnsiTheme="minorHAnsi" w:cstheme="minorHAnsi"/>
          <w:szCs w:val="22"/>
        </w:rPr>
        <w:t xml:space="preserve">nspection is sought is separate and distinct from nonofficial establishments (e.g., facilities where exempt operations </w:t>
      </w:r>
      <w:r w:rsidRPr="00C86D96" w:rsidR="008C5CB9">
        <w:rPr>
          <w:rFonts w:asciiTheme="minorHAnsi" w:hAnsiTheme="minorHAnsi" w:cstheme="minorHAnsi"/>
          <w:szCs w:val="22"/>
        </w:rPr>
        <w:t>(</w:t>
      </w:r>
      <w:hyperlink w:history="1" r:id="rId28">
        <w:r w:rsidRPr="00C86D96" w:rsidR="008C5CB9">
          <w:rPr>
            <w:rStyle w:val="Hyperlink"/>
            <w:rFonts w:asciiTheme="minorHAnsi" w:hAnsiTheme="minorHAnsi" w:cstheme="minorHAnsi"/>
            <w:szCs w:val="22"/>
          </w:rPr>
          <w:t>FMIA</w:t>
        </w:r>
      </w:hyperlink>
      <w:r w:rsidRPr="00C86D96" w:rsidR="005362FC">
        <w:rPr>
          <w:rFonts w:asciiTheme="minorHAnsi" w:hAnsiTheme="minorHAnsi" w:cstheme="minorHAnsi"/>
          <w:szCs w:val="22"/>
        </w:rPr>
        <w:t xml:space="preserve"> and </w:t>
      </w:r>
      <w:hyperlink w:history="1" r:id="rId29">
        <w:r w:rsidRPr="00C86D96" w:rsidR="005362FC">
          <w:rPr>
            <w:rStyle w:val="Hyperlink"/>
            <w:rFonts w:asciiTheme="minorHAnsi" w:hAnsiTheme="minorHAnsi" w:cstheme="minorHAnsi"/>
            <w:szCs w:val="22"/>
          </w:rPr>
          <w:t>PPIA</w:t>
        </w:r>
      </w:hyperlink>
      <w:r w:rsidRPr="00C86D96" w:rsidR="009F386C">
        <w:rPr>
          <w:rFonts w:asciiTheme="minorHAnsi" w:hAnsiTheme="minorHAnsi" w:cstheme="minorHAnsi"/>
          <w:szCs w:val="22"/>
        </w:rPr>
        <w:t xml:space="preserve">) </w:t>
      </w:r>
      <w:r w:rsidRPr="00C86D96">
        <w:rPr>
          <w:rFonts w:asciiTheme="minorHAnsi" w:hAnsiTheme="minorHAnsi" w:cstheme="minorHAnsi"/>
          <w:szCs w:val="22"/>
        </w:rPr>
        <w:t>are conducted or food subject solely to Food and Drug Administration (FDA) jurisdiction is manufactured)</w:t>
      </w:r>
      <w:r w:rsidRPr="00C86D96" w:rsidR="0098388C">
        <w:rPr>
          <w:rFonts w:asciiTheme="minorHAnsi" w:hAnsiTheme="minorHAnsi" w:cstheme="minorHAnsi"/>
          <w:szCs w:val="22"/>
        </w:rPr>
        <w:t>;</w:t>
      </w:r>
      <w:r w:rsidRPr="00C86D96">
        <w:rPr>
          <w:rFonts w:asciiTheme="minorHAnsi" w:hAnsiTheme="minorHAnsi" w:cstheme="minorHAnsi"/>
          <w:szCs w:val="22"/>
        </w:rPr>
        <w:t xml:space="preserve">   </w:t>
      </w:r>
    </w:p>
    <w:p w:rsidRPr="00C86D96" w:rsidR="00BE1C6C" w:rsidP="00434B76" w:rsidRDefault="00BE1C6C" w14:paraId="74312FB5" w14:textId="77777777">
      <w:pPr>
        <w:pStyle w:val="CommentText"/>
        <w:rPr>
          <w:rFonts w:asciiTheme="minorHAnsi" w:hAnsiTheme="minorHAnsi" w:cstheme="minorHAnsi"/>
          <w:szCs w:val="22"/>
        </w:rPr>
      </w:pPr>
    </w:p>
    <w:p w:rsidRPr="00C86D96" w:rsidR="00721814" w:rsidP="00825E5F" w:rsidRDefault="00DA4224" w14:paraId="4FCC658B" w14:textId="04E5B766">
      <w:pPr>
        <w:pStyle w:val="CommentText"/>
        <w:numPr>
          <w:ilvl w:val="0"/>
          <w:numId w:val="60"/>
        </w:numPr>
        <w:rPr>
          <w:rFonts w:asciiTheme="minorHAnsi" w:hAnsiTheme="minorHAnsi" w:cstheme="minorHAnsi"/>
          <w:szCs w:val="22"/>
        </w:rPr>
      </w:pPr>
      <w:r>
        <w:rPr>
          <w:rFonts w:asciiTheme="minorHAnsi" w:hAnsiTheme="minorHAnsi" w:cstheme="minorHAnsi"/>
          <w:szCs w:val="22"/>
        </w:rPr>
        <w:t>P</w:t>
      </w:r>
      <w:r w:rsidRPr="00C86D96" w:rsidR="00F33F64">
        <w:rPr>
          <w:rFonts w:asciiTheme="minorHAnsi" w:hAnsiTheme="minorHAnsi" w:cstheme="minorHAnsi"/>
          <w:szCs w:val="22"/>
        </w:rPr>
        <w:t>rovid</w:t>
      </w:r>
      <w:r>
        <w:rPr>
          <w:rFonts w:asciiTheme="minorHAnsi" w:hAnsiTheme="minorHAnsi" w:cstheme="minorHAnsi"/>
          <w:szCs w:val="22"/>
        </w:rPr>
        <w:t>ing</w:t>
      </w:r>
      <w:r w:rsidRPr="00C86D96" w:rsidR="00F33F64">
        <w:rPr>
          <w:rFonts w:asciiTheme="minorHAnsi" w:hAnsiTheme="minorHAnsi" w:cstheme="minorHAnsi"/>
          <w:szCs w:val="22"/>
        </w:rPr>
        <w:t xml:space="preserve"> office space, rent free, for the exclusive use for inspectors and other FSIS program employees</w:t>
      </w:r>
      <w:r w:rsidRPr="00C86D96" w:rsidR="000D7395">
        <w:rPr>
          <w:rFonts w:asciiTheme="minorHAnsi" w:hAnsiTheme="minorHAnsi" w:cstheme="minorHAnsi"/>
          <w:szCs w:val="22"/>
        </w:rPr>
        <w:t xml:space="preserve">, per the </w:t>
      </w:r>
      <w:hyperlink w:history="1" r:id="rId30">
        <w:r w:rsidRPr="00C86D96" w:rsidR="0098388C">
          <w:rPr>
            <w:rStyle w:val="Hyperlink"/>
            <w:rFonts w:asciiTheme="minorHAnsi" w:hAnsiTheme="minorHAnsi" w:cstheme="minorHAnsi"/>
            <w:szCs w:val="22"/>
          </w:rPr>
          <w:t>9 CFR 307</w:t>
        </w:r>
      </w:hyperlink>
      <w:r w:rsidRPr="00C86D96" w:rsidR="0098388C">
        <w:rPr>
          <w:rFonts w:asciiTheme="minorHAnsi" w:hAnsiTheme="minorHAnsi" w:cstheme="minorHAnsi"/>
          <w:szCs w:val="22"/>
        </w:rPr>
        <w:t xml:space="preserve"> and </w:t>
      </w:r>
      <w:hyperlink w:history="1" r:id="rId31">
        <w:r w:rsidRPr="00C86D96" w:rsidR="0098388C">
          <w:rPr>
            <w:rStyle w:val="Hyperlink"/>
            <w:rFonts w:asciiTheme="minorHAnsi" w:hAnsiTheme="minorHAnsi" w:cstheme="minorHAnsi"/>
            <w:szCs w:val="22"/>
          </w:rPr>
          <w:t>9 CFR 381</w:t>
        </w:r>
      </w:hyperlink>
      <w:r w:rsidRPr="00C86D96" w:rsidR="0098388C">
        <w:rPr>
          <w:rFonts w:asciiTheme="minorHAnsi" w:hAnsiTheme="minorHAnsi" w:cstheme="minorHAnsi"/>
          <w:szCs w:val="22"/>
        </w:rPr>
        <w:t xml:space="preserve"> </w:t>
      </w:r>
      <w:r w:rsidRPr="00C86D96" w:rsidR="003A58C6">
        <w:rPr>
          <w:rFonts w:asciiTheme="minorHAnsi" w:hAnsiTheme="minorHAnsi" w:cstheme="minorHAnsi"/>
          <w:szCs w:val="22"/>
        </w:rPr>
        <w:t>requirements</w:t>
      </w:r>
      <w:r>
        <w:rPr>
          <w:rFonts w:asciiTheme="minorHAnsi" w:hAnsiTheme="minorHAnsi" w:cstheme="minorHAnsi"/>
          <w:szCs w:val="22"/>
        </w:rPr>
        <w:t xml:space="preserve"> i</w:t>
      </w:r>
      <w:r w:rsidRPr="00C86D96">
        <w:rPr>
          <w:rFonts w:asciiTheme="minorHAnsi" w:hAnsiTheme="minorHAnsi" w:cstheme="minorHAnsi"/>
          <w:szCs w:val="22"/>
        </w:rPr>
        <w:t>f requested inspection services will require one or more full-time inspectors,</w:t>
      </w:r>
      <w:r w:rsidRPr="00C86D96" w:rsidR="00035403">
        <w:rPr>
          <w:rFonts w:asciiTheme="minorHAnsi" w:hAnsiTheme="minorHAnsi" w:cstheme="minorHAnsi"/>
          <w:szCs w:val="22"/>
        </w:rPr>
        <w:t>;</w:t>
      </w:r>
    </w:p>
    <w:p w:rsidRPr="00C86D96" w:rsidR="002C24C5" w:rsidP="00721814" w:rsidRDefault="002C24C5" w14:paraId="0531DE3F" w14:textId="005ECC33">
      <w:pPr>
        <w:pStyle w:val="CommentText"/>
        <w:ind w:left="360"/>
        <w:rPr>
          <w:rFonts w:asciiTheme="minorHAnsi" w:hAnsiTheme="minorHAnsi" w:cstheme="minorHAnsi"/>
          <w:szCs w:val="22"/>
        </w:rPr>
      </w:pPr>
    </w:p>
    <w:p w:rsidRPr="00C86D96" w:rsidR="002C24C5" w:rsidP="00721814" w:rsidRDefault="001B31F5" w14:paraId="5B3BE661" w14:textId="7BB968D7">
      <w:pPr>
        <w:pStyle w:val="CommentText"/>
        <w:numPr>
          <w:ilvl w:val="0"/>
          <w:numId w:val="60"/>
        </w:numPr>
        <w:rPr>
          <w:rFonts w:asciiTheme="minorHAnsi" w:hAnsiTheme="minorHAnsi" w:cstheme="minorHAnsi"/>
          <w:szCs w:val="22"/>
        </w:rPr>
      </w:pPr>
      <w:r w:rsidRPr="00C86D96">
        <w:rPr>
          <w:rFonts w:asciiTheme="minorHAnsi" w:hAnsiTheme="minorHAnsi" w:cstheme="minorHAnsi"/>
          <w:szCs w:val="22"/>
        </w:rPr>
        <w:t>Submit</w:t>
      </w:r>
      <w:r>
        <w:rPr>
          <w:rFonts w:asciiTheme="minorHAnsi" w:hAnsiTheme="minorHAnsi" w:cstheme="minorHAnsi"/>
          <w:szCs w:val="22"/>
        </w:rPr>
        <w:t>ting</w:t>
      </w:r>
      <w:r w:rsidRPr="00C86D96" w:rsidR="00035403">
        <w:rPr>
          <w:rFonts w:asciiTheme="minorHAnsi" w:hAnsiTheme="minorHAnsi" w:cstheme="minorHAnsi"/>
          <w:szCs w:val="22"/>
        </w:rPr>
        <w:t xml:space="preserve"> </w:t>
      </w:r>
      <w:r w:rsidRPr="00C86D96" w:rsidR="002C24C5">
        <w:rPr>
          <w:rFonts w:asciiTheme="minorHAnsi" w:hAnsiTheme="minorHAnsi" w:cstheme="minorHAnsi"/>
          <w:szCs w:val="22"/>
        </w:rPr>
        <w:t>a schedule of hours of operation to FSIS</w:t>
      </w:r>
      <w:r w:rsidRPr="00C86D96" w:rsidR="00721814">
        <w:rPr>
          <w:rFonts w:asciiTheme="minorHAnsi" w:hAnsiTheme="minorHAnsi" w:cstheme="minorHAnsi"/>
          <w:szCs w:val="22"/>
        </w:rPr>
        <w:t>;</w:t>
      </w:r>
    </w:p>
    <w:p w:rsidRPr="00C86D96" w:rsidR="00F33F64" w:rsidP="0032285C" w:rsidRDefault="00F33F64" w14:paraId="23EE8292" w14:textId="77777777">
      <w:pPr>
        <w:pStyle w:val="CommentText"/>
        <w:ind w:left="720"/>
        <w:rPr>
          <w:rFonts w:asciiTheme="minorHAnsi" w:hAnsiTheme="minorHAnsi" w:cstheme="minorHAnsi"/>
          <w:szCs w:val="22"/>
        </w:rPr>
      </w:pPr>
    </w:p>
    <w:p w:rsidRPr="00C86D96" w:rsidR="00A44A76" w:rsidP="00721814" w:rsidRDefault="001B31F5" w14:paraId="33D7A976" w14:textId="5041BC3C">
      <w:pPr>
        <w:pStyle w:val="CommentText"/>
        <w:numPr>
          <w:ilvl w:val="0"/>
          <w:numId w:val="60"/>
        </w:numPr>
        <w:rPr>
          <w:rFonts w:asciiTheme="minorHAnsi" w:hAnsiTheme="minorHAnsi" w:cstheme="minorHAnsi"/>
          <w:szCs w:val="22"/>
        </w:rPr>
      </w:pPr>
      <w:r w:rsidRPr="00C86D96">
        <w:rPr>
          <w:rFonts w:asciiTheme="minorHAnsi" w:hAnsiTheme="minorHAnsi" w:cstheme="minorHAnsi"/>
          <w:szCs w:val="22"/>
        </w:rPr>
        <w:t>Submit</w:t>
      </w:r>
      <w:r>
        <w:rPr>
          <w:rFonts w:asciiTheme="minorHAnsi" w:hAnsiTheme="minorHAnsi" w:cstheme="minorHAnsi"/>
          <w:szCs w:val="22"/>
        </w:rPr>
        <w:t>ting</w:t>
      </w:r>
      <w:r w:rsidRPr="00C86D96" w:rsidR="007D5160">
        <w:rPr>
          <w:rFonts w:asciiTheme="minorHAnsi" w:hAnsiTheme="minorHAnsi" w:cstheme="minorHAnsi"/>
          <w:szCs w:val="22"/>
        </w:rPr>
        <w:t xml:space="preserve"> product labels for review and approval, </w:t>
      </w:r>
      <w:r w:rsidRPr="00C86D96" w:rsidR="00BF432B">
        <w:rPr>
          <w:rFonts w:asciiTheme="minorHAnsi" w:hAnsiTheme="minorHAnsi" w:cstheme="minorHAnsi"/>
          <w:szCs w:val="22"/>
        </w:rPr>
        <w:t>to</w:t>
      </w:r>
      <w:r>
        <w:rPr>
          <w:rFonts w:asciiTheme="minorHAnsi" w:hAnsiTheme="minorHAnsi" w:cstheme="minorHAnsi"/>
          <w:szCs w:val="22"/>
        </w:rPr>
        <w:t xml:space="preserve"> the</w:t>
      </w:r>
      <w:r w:rsidRPr="00C86D96" w:rsidR="00BF432B">
        <w:rPr>
          <w:rFonts w:asciiTheme="minorHAnsi" w:hAnsiTheme="minorHAnsi" w:cstheme="minorHAnsi"/>
          <w:szCs w:val="22"/>
        </w:rPr>
        <w:t xml:space="preserve"> </w:t>
      </w:r>
      <w:hyperlink w:history="1" r:id="rId32">
        <w:r w:rsidRPr="00AE4D4B" w:rsidR="00BF432B">
          <w:rPr>
            <w:rStyle w:val="Hyperlink"/>
            <w:rFonts w:asciiTheme="minorHAnsi" w:hAnsiTheme="minorHAnsi" w:cstheme="minorHAnsi"/>
            <w:szCs w:val="22"/>
          </w:rPr>
          <w:t>Labeling Submission and Approval System</w:t>
        </w:r>
      </w:hyperlink>
      <w:r w:rsidRPr="00C86D96" w:rsidR="007D5160">
        <w:rPr>
          <w:rFonts w:asciiTheme="minorHAnsi" w:hAnsiTheme="minorHAnsi" w:cstheme="minorHAnsi"/>
          <w:szCs w:val="22"/>
        </w:rPr>
        <w:t xml:space="preserve">, except </w:t>
      </w:r>
      <w:r>
        <w:rPr>
          <w:rFonts w:asciiTheme="minorHAnsi" w:hAnsiTheme="minorHAnsi" w:cstheme="minorHAnsi"/>
          <w:szCs w:val="22"/>
        </w:rPr>
        <w:t xml:space="preserve">for </w:t>
      </w:r>
      <w:r w:rsidRPr="00C86D96" w:rsidR="007D5160">
        <w:rPr>
          <w:rFonts w:asciiTheme="minorHAnsi" w:hAnsiTheme="minorHAnsi" w:cstheme="minorHAnsi"/>
          <w:szCs w:val="22"/>
        </w:rPr>
        <w:t>labels eligible for generic approval</w:t>
      </w:r>
      <w:r w:rsidRPr="00C86D96" w:rsidR="00DD759C">
        <w:rPr>
          <w:rFonts w:asciiTheme="minorHAnsi" w:hAnsiTheme="minorHAnsi" w:cstheme="minorHAnsi"/>
          <w:szCs w:val="22"/>
        </w:rPr>
        <w:t xml:space="preserve">; </w:t>
      </w:r>
      <w:r w:rsidRPr="00C86D96" w:rsidR="007D5160">
        <w:rPr>
          <w:rFonts w:asciiTheme="minorHAnsi" w:hAnsiTheme="minorHAnsi" w:cstheme="minorHAnsi"/>
          <w:szCs w:val="22"/>
        </w:rPr>
        <w:t xml:space="preserve"> </w:t>
      </w:r>
    </w:p>
    <w:p w:rsidRPr="00C86D96" w:rsidR="00777BB5" w:rsidP="0032285C" w:rsidRDefault="00777BB5" w14:paraId="66993F80" w14:textId="77777777">
      <w:pPr>
        <w:pStyle w:val="CommentText"/>
        <w:ind w:left="720"/>
        <w:rPr>
          <w:rFonts w:asciiTheme="minorHAnsi" w:hAnsiTheme="minorHAnsi" w:cstheme="minorHAnsi"/>
          <w:szCs w:val="22"/>
        </w:rPr>
      </w:pPr>
    </w:p>
    <w:p w:rsidRPr="00C86D96" w:rsidR="00DD759C" w:rsidP="00DD759C" w:rsidRDefault="00777BB5" w14:paraId="560DFABE" w14:textId="32081BB3">
      <w:pPr>
        <w:pStyle w:val="CommentText"/>
        <w:numPr>
          <w:ilvl w:val="0"/>
          <w:numId w:val="60"/>
        </w:numPr>
        <w:rPr>
          <w:rFonts w:asciiTheme="minorHAnsi" w:hAnsiTheme="minorHAnsi" w:cstheme="minorHAnsi"/>
          <w:szCs w:val="22"/>
        </w:rPr>
      </w:pPr>
      <w:r w:rsidRPr="00C86D96">
        <w:rPr>
          <w:rFonts w:asciiTheme="minorHAnsi" w:hAnsiTheme="minorHAnsi" w:cstheme="minorHAnsi"/>
          <w:szCs w:val="22"/>
        </w:rPr>
        <w:t>Meet</w:t>
      </w:r>
      <w:r w:rsidR="001B31F5">
        <w:rPr>
          <w:rFonts w:asciiTheme="minorHAnsi" w:hAnsiTheme="minorHAnsi" w:cstheme="minorHAnsi"/>
          <w:szCs w:val="22"/>
        </w:rPr>
        <w:t>ing</w:t>
      </w:r>
      <w:r w:rsidRPr="00C86D96">
        <w:rPr>
          <w:rFonts w:asciiTheme="minorHAnsi" w:hAnsiTheme="minorHAnsi" w:cstheme="minorHAnsi"/>
          <w:szCs w:val="22"/>
        </w:rPr>
        <w:t xml:space="preserve"> other applicable requirements for receiving inspection (see </w:t>
      </w:r>
      <w:hyperlink w:history="1" r:id="rId33">
        <w:r w:rsidRPr="00C86D96">
          <w:rPr>
            <w:rStyle w:val="Hyperlink"/>
            <w:rFonts w:asciiTheme="minorHAnsi" w:hAnsiTheme="minorHAnsi" w:cstheme="minorHAnsi"/>
            <w:szCs w:val="22"/>
          </w:rPr>
          <w:t>FSIS guidance</w:t>
        </w:r>
      </w:hyperlink>
      <w:r w:rsidRPr="00C86D96">
        <w:rPr>
          <w:rFonts w:asciiTheme="minorHAnsi" w:hAnsiTheme="minorHAnsi" w:cstheme="minorHAnsi"/>
          <w:szCs w:val="22"/>
        </w:rPr>
        <w:t>)</w:t>
      </w:r>
      <w:r w:rsidRPr="00C86D96" w:rsidR="00DD759C">
        <w:rPr>
          <w:rFonts w:asciiTheme="minorHAnsi" w:hAnsiTheme="minorHAnsi" w:cstheme="minorHAnsi"/>
          <w:szCs w:val="22"/>
        </w:rPr>
        <w:t xml:space="preserve">. </w:t>
      </w:r>
    </w:p>
    <w:p w:rsidRPr="00C86D96" w:rsidR="0003072A" w:rsidP="000E79E7" w:rsidRDefault="00DD759C" w14:paraId="2B954B31" w14:textId="142A01A9">
      <w:pPr>
        <w:pStyle w:val="CommentText"/>
        <w:rPr>
          <w:rFonts w:asciiTheme="minorHAnsi" w:hAnsiTheme="minorHAnsi" w:cstheme="minorHAnsi"/>
          <w:szCs w:val="22"/>
        </w:rPr>
      </w:pPr>
      <w:r w:rsidRPr="00C86D96" w:rsidDel="00DD759C">
        <w:rPr>
          <w:rFonts w:asciiTheme="minorHAnsi" w:hAnsiTheme="minorHAnsi" w:cstheme="minorHAnsi"/>
          <w:szCs w:val="22"/>
        </w:rPr>
        <w:t xml:space="preserve"> </w:t>
      </w:r>
    </w:p>
    <w:p w:rsidRPr="00C86D96" w:rsidR="0003072A" w:rsidP="0032285C" w:rsidRDefault="0003072A" w14:paraId="5230851A" w14:textId="04DF2942">
      <w:pPr>
        <w:pStyle w:val="CommentText"/>
        <w:rPr>
          <w:rFonts w:asciiTheme="minorHAnsi" w:hAnsiTheme="minorHAnsi" w:cstheme="minorHAnsi"/>
          <w:szCs w:val="22"/>
        </w:rPr>
      </w:pPr>
      <w:r w:rsidRPr="00C86D96">
        <w:rPr>
          <w:rFonts w:asciiTheme="minorHAnsi" w:hAnsiTheme="minorHAnsi" w:cstheme="minorHAnsi"/>
          <w:szCs w:val="22"/>
        </w:rPr>
        <w:t xml:space="preserve">Additionally, applicants for Federal Grant of Inspection awards must </w:t>
      </w:r>
      <w:r w:rsidR="004D5879">
        <w:rPr>
          <w:rFonts w:asciiTheme="minorHAnsi" w:hAnsiTheme="minorHAnsi" w:cstheme="minorHAnsi"/>
          <w:szCs w:val="22"/>
        </w:rPr>
        <w:t>accomplish</w:t>
      </w:r>
      <w:r w:rsidRPr="00C86D96" w:rsidR="004D5879">
        <w:rPr>
          <w:rFonts w:asciiTheme="minorHAnsi" w:hAnsiTheme="minorHAnsi" w:cstheme="minorHAnsi"/>
          <w:szCs w:val="22"/>
        </w:rPr>
        <w:t xml:space="preserve"> </w:t>
      </w:r>
      <w:r w:rsidRPr="00C86D96">
        <w:rPr>
          <w:rFonts w:asciiTheme="minorHAnsi" w:hAnsiTheme="minorHAnsi" w:cstheme="minorHAnsi"/>
          <w:szCs w:val="22"/>
        </w:rPr>
        <w:t xml:space="preserve">the following </w:t>
      </w:r>
      <w:r w:rsidRPr="00C86D96" w:rsidR="00717ECE">
        <w:rPr>
          <w:rFonts w:asciiTheme="minorHAnsi" w:hAnsiTheme="minorHAnsi" w:cstheme="minorHAnsi"/>
          <w:szCs w:val="22"/>
        </w:rPr>
        <w:t>activities</w:t>
      </w:r>
      <w:r w:rsidRPr="00C86D96" w:rsidR="0096047D">
        <w:rPr>
          <w:rFonts w:asciiTheme="minorHAnsi" w:hAnsiTheme="minorHAnsi" w:cstheme="minorHAnsi"/>
          <w:szCs w:val="22"/>
        </w:rPr>
        <w:t>. It is important to note that these activities may take substantial time to complete, so applicants should plan accordingly</w:t>
      </w:r>
      <w:r w:rsidRPr="00C86D96" w:rsidR="00645F4B">
        <w:rPr>
          <w:rFonts w:asciiTheme="minorHAnsi" w:hAnsiTheme="minorHAnsi" w:cstheme="minorHAnsi"/>
          <w:szCs w:val="22"/>
        </w:rPr>
        <w:t xml:space="preserve">: </w:t>
      </w:r>
    </w:p>
    <w:p w:rsidRPr="00C86D96" w:rsidR="00645F4B" w:rsidP="00645F4B" w:rsidRDefault="00645F4B" w14:paraId="601FC145" w14:textId="77777777">
      <w:pPr>
        <w:pStyle w:val="CommentText"/>
        <w:rPr>
          <w:rFonts w:asciiTheme="minorHAnsi" w:hAnsiTheme="minorHAnsi" w:cstheme="minorHAnsi"/>
          <w:szCs w:val="22"/>
        </w:rPr>
      </w:pPr>
    </w:p>
    <w:p w:rsidRPr="00C86D96" w:rsidR="00E850BA" w:rsidP="00645F4B" w:rsidRDefault="0098388C" w14:paraId="3FAEB170" w14:textId="71E0260B">
      <w:pPr>
        <w:pStyle w:val="CommentText"/>
        <w:numPr>
          <w:ilvl w:val="0"/>
          <w:numId w:val="61"/>
        </w:numPr>
        <w:rPr>
          <w:rFonts w:asciiTheme="minorHAnsi" w:hAnsiTheme="minorHAnsi" w:cstheme="minorHAnsi"/>
          <w:szCs w:val="22"/>
        </w:rPr>
      </w:pPr>
      <w:r w:rsidRPr="00C86D96">
        <w:rPr>
          <w:rFonts w:asciiTheme="minorHAnsi" w:hAnsiTheme="minorHAnsi" w:cstheme="minorHAnsi"/>
          <w:szCs w:val="22"/>
        </w:rPr>
        <w:t xml:space="preserve">Submit </w:t>
      </w:r>
      <w:r w:rsidRPr="00C86D96" w:rsidR="00E850BA">
        <w:rPr>
          <w:rFonts w:asciiTheme="minorHAnsi" w:hAnsiTheme="minorHAnsi" w:cstheme="minorHAnsi"/>
          <w:szCs w:val="22"/>
        </w:rPr>
        <w:t xml:space="preserve">all written programs, including supporting documentation, </w:t>
      </w:r>
      <w:r w:rsidRPr="002E62BB" w:rsidR="00E850BA">
        <w:rPr>
          <w:rFonts w:asciiTheme="minorHAnsi" w:hAnsiTheme="minorHAnsi" w:cstheme="minorHAnsi"/>
          <w:szCs w:val="22"/>
        </w:rPr>
        <w:t xml:space="preserve">to </w:t>
      </w:r>
      <w:hyperlink w:history="1" r:id="rId34">
        <w:r w:rsidRPr="002E62BB" w:rsidR="005239EE">
          <w:rPr>
            <w:rStyle w:val="Hyperlink"/>
            <w:rFonts w:asciiTheme="minorHAnsi" w:hAnsiTheme="minorHAnsi" w:cstheme="minorHAnsi"/>
            <w:szCs w:val="22"/>
          </w:rPr>
          <w:t>FSIS</w:t>
        </w:r>
        <w:r w:rsidRPr="003765DB" w:rsidR="00EB39E9">
          <w:rPr>
            <w:rStyle w:val="Hyperlink"/>
            <w:rFonts w:asciiTheme="minorHAnsi" w:hAnsiTheme="minorHAnsi" w:cstheme="minorHAnsi"/>
          </w:rPr>
          <w:t xml:space="preserve"> Office of Field Operations (OFO)</w:t>
        </w:r>
      </w:hyperlink>
      <w:r w:rsidRPr="003765DB" w:rsidR="00E850BA">
        <w:rPr>
          <w:rFonts w:asciiTheme="minorHAnsi" w:hAnsiTheme="minorHAnsi" w:cstheme="minorHAnsi"/>
          <w:szCs w:val="22"/>
        </w:rPr>
        <w:t xml:space="preserve"> to determine</w:t>
      </w:r>
      <w:r w:rsidRPr="002E62BB" w:rsidR="00E850BA">
        <w:rPr>
          <w:rFonts w:asciiTheme="minorHAnsi" w:hAnsiTheme="minorHAnsi" w:cstheme="minorHAnsi"/>
          <w:szCs w:val="22"/>
        </w:rPr>
        <w:t xml:space="preserve"> if the written programs meet basic regulatory</w:t>
      </w:r>
      <w:r w:rsidRPr="00C86D96" w:rsidR="00E850BA">
        <w:rPr>
          <w:rFonts w:asciiTheme="minorHAnsi" w:hAnsiTheme="minorHAnsi" w:cstheme="minorHAnsi"/>
          <w:szCs w:val="22"/>
        </w:rPr>
        <w:t xml:space="preserve"> compliance; </w:t>
      </w:r>
    </w:p>
    <w:p w:rsidRPr="00C86D96" w:rsidR="00DD759C" w:rsidP="00DD759C" w:rsidRDefault="00DD759C" w14:paraId="18B00BC0" w14:textId="77777777">
      <w:pPr>
        <w:pStyle w:val="CommentText"/>
        <w:rPr>
          <w:rFonts w:asciiTheme="minorHAnsi" w:hAnsiTheme="minorHAnsi" w:cstheme="minorHAnsi"/>
          <w:szCs w:val="22"/>
        </w:rPr>
      </w:pPr>
    </w:p>
    <w:p w:rsidRPr="00C86D96" w:rsidR="00E850BA" w:rsidP="00DD759C" w:rsidRDefault="00E850BA" w14:paraId="6134951C" w14:textId="003E8C31">
      <w:pPr>
        <w:pStyle w:val="CommentText"/>
        <w:numPr>
          <w:ilvl w:val="0"/>
          <w:numId w:val="61"/>
        </w:numPr>
        <w:rPr>
          <w:rFonts w:asciiTheme="minorHAnsi" w:hAnsiTheme="minorHAnsi" w:cstheme="minorHAnsi"/>
          <w:szCs w:val="22"/>
        </w:rPr>
      </w:pPr>
      <w:r w:rsidRPr="00C86D96">
        <w:rPr>
          <w:rFonts w:asciiTheme="minorHAnsi" w:hAnsiTheme="minorHAnsi" w:cstheme="minorHAnsi"/>
          <w:szCs w:val="22"/>
        </w:rPr>
        <w:t xml:space="preserve">Request </w:t>
      </w:r>
      <w:r w:rsidRPr="00C86D96" w:rsidR="005239EE">
        <w:rPr>
          <w:rFonts w:asciiTheme="minorHAnsi" w:hAnsiTheme="minorHAnsi" w:cstheme="minorHAnsi"/>
          <w:szCs w:val="22"/>
        </w:rPr>
        <w:t xml:space="preserve">a </w:t>
      </w:r>
      <w:r w:rsidRPr="00C86D96">
        <w:rPr>
          <w:rFonts w:asciiTheme="minorHAnsi" w:hAnsiTheme="minorHAnsi" w:cstheme="minorHAnsi"/>
          <w:szCs w:val="22"/>
        </w:rPr>
        <w:t>physical walk-through of</w:t>
      </w:r>
      <w:r w:rsidR="00584DC2">
        <w:rPr>
          <w:rFonts w:asciiTheme="minorHAnsi" w:hAnsiTheme="minorHAnsi" w:cstheme="minorHAnsi"/>
          <w:szCs w:val="22"/>
        </w:rPr>
        <w:t xml:space="preserve"> the</w:t>
      </w:r>
      <w:r w:rsidRPr="00C86D96">
        <w:rPr>
          <w:rFonts w:asciiTheme="minorHAnsi" w:hAnsiTheme="minorHAnsi" w:cstheme="minorHAnsi"/>
          <w:szCs w:val="22"/>
        </w:rPr>
        <w:t xml:space="preserve"> facility</w:t>
      </w:r>
      <w:r w:rsidR="00B90144">
        <w:rPr>
          <w:rFonts w:asciiTheme="minorHAnsi" w:hAnsiTheme="minorHAnsi" w:cstheme="minorHAnsi"/>
          <w:szCs w:val="22"/>
        </w:rPr>
        <w:t xml:space="preserve"> by </w:t>
      </w:r>
      <w:hyperlink w:history="1" r:id="rId35">
        <w:r w:rsidRPr="00143B52" w:rsidR="00B90144">
          <w:rPr>
            <w:rStyle w:val="Hyperlink"/>
            <w:rFonts w:asciiTheme="minorHAnsi" w:hAnsiTheme="minorHAnsi" w:cstheme="minorHAnsi"/>
            <w:szCs w:val="22"/>
          </w:rPr>
          <w:t xml:space="preserve">FSIS </w:t>
        </w:r>
        <w:r w:rsidR="007109AF">
          <w:rPr>
            <w:rStyle w:val="Hyperlink"/>
            <w:rFonts w:asciiTheme="minorHAnsi" w:hAnsiTheme="minorHAnsi" w:cstheme="minorHAnsi"/>
            <w:szCs w:val="22"/>
          </w:rPr>
          <w:t>Office of Field Operations (</w:t>
        </w:r>
        <w:r w:rsidRPr="00143B52" w:rsidR="00B90144">
          <w:rPr>
            <w:rStyle w:val="Hyperlink"/>
            <w:rFonts w:asciiTheme="minorHAnsi" w:hAnsiTheme="minorHAnsi" w:cstheme="minorHAnsi"/>
            <w:szCs w:val="22"/>
          </w:rPr>
          <w:t>OFO</w:t>
        </w:r>
      </w:hyperlink>
      <w:r w:rsidR="007109AF">
        <w:rPr>
          <w:rStyle w:val="Hyperlink"/>
          <w:rFonts w:asciiTheme="minorHAnsi" w:hAnsiTheme="minorHAnsi" w:cstheme="minorHAnsi"/>
          <w:szCs w:val="22"/>
        </w:rPr>
        <w:t>)</w:t>
      </w:r>
      <w:r w:rsidR="00B90144">
        <w:rPr>
          <w:rFonts w:asciiTheme="minorHAnsi" w:hAnsiTheme="minorHAnsi" w:cstheme="minorHAnsi"/>
          <w:szCs w:val="22"/>
        </w:rPr>
        <w:t>,</w:t>
      </w:r>
      <w:r w:rsidRPr="00C86D96">
        <w:rPr>
          <w:rFonts w:asciiTheme="minorHAnsi" w:hAnsiTheme="minorHAnsi" w:cstheme="minorHAnsi"/>
          <w:szCs w:val="22"/>
        </w:rPr>
        <w:t xml:space="preserve"> </w:t>
      </w:r>
      <w:r w:rsidRPr="00C86D96" w:rsidR="008E51D8">
        <w:rPr>
          <w:rFonts w:asciiTheme="minorHAnsi" w:hAnsiTheme="minorHAnsi" w:cstheme="minorHAnsi"/>
          <w:szCs w:val="22"/>
        </w:rPr>
        <w:t xml:space="preserve">who will </w:t>
      </w:r>
      <w:r w:rsidRPr="00C86D96">
        <w:rPr>
          <w:rFonts w:asciiTheme="minorHAnsi" w:hAnsiTheme="minorHAnsi" w:cstheme="minorHAnsi"/>
          <w:szCs w:val="22"/>
        </w:rPr>
        <w:t xml:space="preserve">determine if the facility meets basic regulatory requirements. </w:t>
      </w:r>
    </w:p>
    <w:p w:rsidRPr="00A44A76" w:rsidR="00857516" w:rsidP="000D4536" w:rsidRDefault="00857516" w14:paraId="65D3019D" w14:textId="77777777">
      <w:pPr>
        <w:pStyle w:val="CommentText"/>
        <w:rPr>
          <w:rFonts w:ascii="Calibri" w:hAnsi="Calibri" w:cs="Calibri"/>
        </w:rPr>
      </w:pPr>
    </w:p>
    <w:p w:rsidRPr="00A44A76" w:rsidR="00A44A76" w:rsidP="00A44A76" w:rsidRDefault="004219C7" w14:paraId="0A68EDE6" w14:textId="042CC817">
      <w:pPr>
        <w:numPr>
          <w:ilvl w:val="2"/>
          <w:numId w:val="7"/>
        </w:numPr>
        <w:pBdr>
          <w:top w:val="single" w:color="4F81BD" w:themeColor="accent1" w:sz="6" w:space="2"/>
          <w:left w:val="single" w:color="4F81BD" w:themeColor="accent1" w:sz="6" w:space="2"/>
        </w:pBdr>
        <w:outlineLvl w:val="2"/>
        <w:rPr>
          <w:caps/>
          <w:color w:val="243F60" w:themeColor="accent1" w:themeShade="7F"/>
          <w:spacing w:val="15"/>
          <w:szCs w:val="22"/>
        </w:rPr>
      </w:pPr>
      <w:r>
        <w:rPr>
          <w:caps/>
          <w:color w:val="243F60" w:themeColor="accent1" w:themeShade="7F"/>
          <w:spacing w:val="15"/>
          <w:szCs w:val="22"/>
        </w:rPr>
        <w:t xml:space="preserve">Cooperative </w:t>
      </w:r>
      <w:r w:rsidR="00B66D4E">
        <w:rPr>
          <w:caps/>
          <w:color w:val="243F60" w:themeColor="accent1" w:themeShade="7F"/>
          <w:spacing w:val="15"/>
          <w:szCs w:val="22"/>
        </w:rPr>
        <w:t>interstate shipment</w:t>
      </w:r>
      <w:r>
        <w:rPr>
          <w:caps/>
          <w:color w:val="243F60" w:themeColor="accent1" w:themeShade="7F"/>
          <w:spacing w:val="15"/>
          <w:szCs w:val="22"/>
        </w:rPr>
        <w:t xml:space="preserve"> (CIS)</w:t>
      </w:r>
      <w:r w:rsidR="004A2509">
        <w:rPr>
          <w:caps/>
          <w:color w:val="243F60" w:themeColor="accent1" w:themeShade="7F"/>
          <w:spacing w:val="15"/>
          <w:szCs w:val="22"/>
        </w:rPr>
        <w:t xml:space="preserve"> Compliance</w:t>
      </w:r>
      <w:r w:rsidR="00041BF8">
        <w:rPr>
          <w:caps/>
          <w:color w:val="243F60" w:themeColor="accent1" w:themeShade="7F"/>
          <w:spacing w:val="15"/>
          <w:szCs w:val="22"/>
        </w:rPr>
        <w:t xml:space="preserve"> project</w:t>
      </w:r>
      <w:r w:rsidR="00B66D4E">
        <w:rPr>
          <w:caps/>
          <w:color w:val="243F60" w:themeColor="accent1" w:themeShade="7F"/>
          <w:spacing w:val="15"/>
          <w:szCs w:val="22"/>
        </w:rPr>
        <w:t xml:space="preserve"> </w:t>
      </w:r>
    </w:p>
    <w:p w:rsidR="006B6EE1" w:rsidP="006B6EE1" w:rsidRDefault="00041BF8" w14:paraId="63B61F87" w14:textId="507E8CCA">
      <w:pPr>
        <w:pStyle w:val="CommentText"/>
        <w:rPr>
          <w:rFonts w:ascii="Calibri" w:hAnsi="Calibri" w:cs="Calibri"/>
        </w:rPr>
      </w:pPr>
      <w:r w:rsidRPr="00F2063A">
        <w:rPr>
          <w:rFonts w:ascii="Calibri" w:hAnsi="Calibri" w:cs="Calibri"/>
        </w:rPr>
        <w:t>Applicants who apply for a</w:t>
      </w:r>
      <w:r w:rsidR="00756E67">
        <w:rPr>
          <w:rFonts w:ascii="Calibri" w:hAnsi="Calibri" w:cs="Calibri"/>
        </w:rPr>
        <w:t xml:space="preserve"> </w:t>
      </w:r>
      <w:r w:rsidR="0099739F">
        <w:rPr>
          <w:rFonts w:ascii="Calibri" w:hAnsi="Calibri" w:cs="Calibri"/>
        </w:rPr>
        <w:t>CIS</w:t>
      </w:r>
      <w:r w:rsidR="00F2063A">
        <w:rPr>
          <w:rFonts w:ascii="Calibri" w:hAnsi="Calibri" w:cs="Calibri"/>
        </w:rPr>
        <w:t xml:space="preserve"> Compliance </w:t>
      </w:r>
      <w:r w:rsidR="001A752A">
        <w:rPr>
          <w:rFonts w:ascii="Calibri" w:hAnsi="Calibri" w:cs="Calibri"/>
        </w:rPr>
        <w:t>P</w:t>
      </w:r>
      <w:r w:rsidR="00F2063A">
        <w:rPr>
          <w:rFonts w:ascii="Calibri" w:hAnsi="Calibri" w:cs="Calibri"/>
        </w:rPr>
        <w:t xml:space="preserve">roject </w:t>
      </w:r>
      <w:r w:rsidR="00783717">
        <w:rPr>
          <w:rFonts w:ascii="Calibri" w:hAnsi="Calibri" w:cs="Calibri"/>
        </w:rPr>
        <w:t xml:space="preserve">must </w:t>
      </w:r>
      <w:r w:rsidRPr="00F2063A">
        <w:rPr>
          <w:rFonts w:ascii="Calibri" w:hAnsi="Calibri" w:cs="Calibri"/>
        </w:rPr>
        <w:t xml:space="preserve">use </w:t>
      </w:r>
      <w:r w:rsidR="001A752A">
        <w:rPr>
          <w:rFonts w:ascii="Calibri" w:hAnsi="Calibri" w:cs="Calibri"/>
        </w:rPr>
        <w:t>award</w:t>
      </w:r>
      <w:r w:rsidRPr="00F2063A" w:rsidR="001A752A">
        <w:rPr>
          <w:rFonts w:ascii="Calibri" w:hAnsi="Calibri" w:cs="Calibri"/>
        </w:rPr>
        <w:t xml:space="preserve"> </w:t>
      </w:r>
      <w:r w:rsidRPr="00F2063A">
        <w:rPr>
          <w:rFonts w:ascii="Calibri" w:hAnsi="Calibri" w:cs="Calibri"/>
        </w:rPr>
        <w:t>funds to</w:t>
      </w:r>
      <w:r w:rsidR="00F2063A">
        <w:rPr>
          <w:rFonts w:ascii="Calibri" w:hAnsi="Calibri" w:cs="Calibri"/>
        </w:rPr>
        <w:t xml:space="preserve"> </w:t>
      </w:r>
      <w:r w:rsidR="003876D2">
        <w:rPr>
          <w:rFonts w:ascii="Calibri" w:hAnsi="Calibri" w:cs="Calibri"/>
        </w:rPr>
        <w:t>work</w:t>
      </w:r>
      <w:r w:rsidR="00B942E2">
        <w:rPr>
          <w:rFonts w:ascii="Calibri" w:hAnsi="Calibri" w:cs="Calibri"/>
        </w:rPr>
        <w:t xml:space="preserve"> toward </w:t>
      </w:r>
      <w:r w:rsidR="00F2063A">
        <w:rPr>
          <w:rFonts w:ascii="Calibri" w:hAnsi="Calibri" w:cs="Calibri"/>
        </w:rPr>
        <w:t xml:space="preserve">CIS program </w:t>
      </w:r>
      <w:r w:rsidR="00B942E2">
        <w:rPr>
          <w:rFonts w:ascii="Calibri" w:hAnsi="Calibri" w:cs="Calibri"/>
        </w:rPr>
        <w:t xml:space="preserve">compliance </w:t>
      </w:r>
      <w:r w:rsidR="00F2063A">
        <w:rPr>
          <w:rFonts w:ascii="Calibri" w:hAnsi="Calibri" w:cs="Calibri"/>
        </w:rPr>
        <w:t xml:space="preserve">requirements to operate a State-inspected </w:t>
      </w:r>
      <w:r w:rsidDel="0067619C" w:rsidR="00F2063A">
        <w:rPr>
          <w:rFonts w:ascii="Calibri" w:hAnsi="Calibri" w:cs="Calibri"/>
        </w:rPr>
        <w:t>facility</w:t>
      </w:r>
      <w:r w:rsidR="0067619C">
        <w:rPr>
          <w:rFonts w:ascii="Calibri" w:hAnsi="Calibri" w:cs="Calibri"/>
        </w:rPr>
        <w:t xml:space="preserve"> or</w:t>
      </w:r>
      <w:r w:rsidR="006B6EE1">
        <w:rPr>
          <w:rFonts w:ascii="Calibri" w:hAnsi="Calibri" w:cs="Calibri"/>
        </w:rPr>
        <w:t xml:space="preserve"> make a good faith effort toward doing so. These activities are summarized below, but applicants should fully review </w:t>
      </w:r>
      <w:hyperlink w:history="1" r:id="rId36">
        <w:r w:rsidRPr="00C85087" w:rsidR="00C85D8D">
          <w:rPr>
            <w:rStyle w:val="Hyperlink"/>
            <w:rFonts w:ascii="Calibri" w:hAnsi="Calibri" w:cs="Calibri"/>
          </w:rPr>
          <w:t xml:space="preserve">Cooperative </w:t>
        </w:r>
        <w:r w:rsidRPr="00C85087" w:rsidR="007C3DB2">
          <w:rPr>
            <w:rStyle w:val="Hyperlink"/>
            <w:rFonts w:ascii="Calibri" w:hAnsi="Calibri" w:cs="Calibri"/>
          </w:rPr>
          <w:t>Interstate</w:t>
        </w:r>
        <w:r w:rsidRPr="00C85087" w:rsidR="00C85D8D">
          <w:rPr>
            <w:rStyle w:val="Hyperlink"/>
            <w:rFonts w:ascii="Calibri" w:hAnsi="Calibri" w:cs="Calibri"/>
          </w:rPr>
          <w:t xml:space="preserve"> Ship</w:t>
        </w:r>
        <w:r w:rsidRPr="00C85087" w:rsidR="007C3DB2">
          <w:rPr>
            <w:rStyle w:val="Hyperlink"/>
            <w:rFonts w:ascii="Calibri" w:hAnsi="Calibri" w:cs="Calibri"/>
          </w:rPr>
          <w:t>ment Program</w:t>
        </w:r>
      </w:hyperlink>
      <w:r w:rsidRPr="000D40A1" w:rsidR="000D40A1">
        <w:rPr>
          <w:rFonts w:ascii="Calibri" w:hAnsi="Calibri" w:cs="Calibri"/>
        </w:rPr>
        <w:t xml:space="preserve"> </w:t>
      </w:r>
      <w:r w:rsidR="000D40A1">
        <w:rPr>
          <w:rFonts w:ascii="Calibri" w:hAnsi="Calibri" w:cs="Calibri"/>
        </w:rPr>
        <w:t>requirements</w:t>
      </w:r>
      <w:r w:rsidR="00934C73">
        <w:rPr>
          <w:rFonts w:ascii="Calibri" w:hAnsi="Calibri" w:cs="Calibri"/>
        </w:rPr>
        <w:t>. Applicants must:</w:t>
      </w:r>
    </w:p>
    <w:p w:rsidRPr="00F2063A" w:rsidR="00A27219" w:rsidP="00A44A76" w:rsidRDefault="00A27219" w14:paraId="354459E2" w14:textId="77777777">
      <w:pPr>
        <w:pStyle w:val="CommentText"/>
        <w:rPr>
          <w:rFonts w:ascii="Calibri" w:hAnsi="Calibri" w:cs="Calibri"/>
        </w:rPr>
      </w:pPr>
    </w:p>
    <w:p w:rsidR="00A27219" w:rsidP="000E79E7" w:rsidRDefault="00A27219" w14:paraId="22FA72CA" w14:textId="0F5E7788">
      <w:pPr>
        <w:pStyle w:val="CommentText"/>
        <w:numPr>
          <w:ilvl w:val="0"/>
          <w:numId w:val="44"/>
        </w:numPr>
        <w:rPr>
          <w:rFonts w:ascii="Calibri" w:hAnsi="Calibri" w:cs="Calibri"/>
        </w:rPr>
      </w:pPr>
      <w:r>
        <w:rPr>
          <w:rFonts w:ascii="Calibri" w:hAnsi="Calibri" w:cs="Calibri"/>
        </w:rPr>
        <w:t>Be located in</w:t>
      </w:r>
      <w:r w:rsidR="009861C9">
        <w:rPr>
          <w:rFonts w:ascii="Calibri" w:hAnsi="Calibri" w:cs="Calibri"/>
        </w:rPr>
        <w:t xml:space="preserve"> </w:t>
      </w:r>
      <w:r w:rsidR="003F3482">
        <w:rPr>
          <w:rFonts w:ascii="Calibri" w:hAnsi="Calibri" w:cs="Calibri"/>
        </w:rPr>
        <w:t>a</w:t>
      </w:r>
      <w:r w:rsidRPr="00B73D35" w:rsidR="00AB669C">
        <w:rPr>
          <w:rFonts w:asciiTheme="minorHAnsi" w:hAnsiTheme="minorHAnsi" w:cstheme="minorHAnsi"/>
          <w:szCs w:val="22"/>
        </w:rPr>
        <w:t xml:space="preserve"> state </w:t>
      </w:r>
      <w:r w:rsidR="00C310D3">
        <w:rPr>
          <w:rFonts w:asciiTheme="minorHAnsi" w:hAnsiTheme="minorHAnsi" w:cstheme="minorHAnsi"/>
          <w:szCs w:val="22"/>
        </w:rPr>
        <w:t xml:space="preserve">that </w:t>
      </w:r>
      <w:r w:rsidR="00926495">
        <w:rPr>
          <w:rFonts w:asciiTheme="minorHAnsi" w:hAnsiTheme="minorHAnsi" w:cstheme="minorHAnsi"/>
          <w:szCs w:val="22"/>
        </w:rPr>
        <w:t>has</w:t>
      </w:r>
      <w:r w:rsidR="00C310D3">
        <w:rPr>
          <w:rFonts w:asciiTheme="minorHAnsi" w:hAnsiTheme="minorHAnsi" w:cstheme="minorHAnsi"/>
          <w:szCs w:val="22"/>
        </w:rPr>
        <w:t xml:space="preserve"> established and </w:t>
      </w:r>
      <w:r w:rsidR="00193087">
        <w:rPr>
          <w:rFonts w:asciiTheme="minorHAnsi" w:hAnsiTheme="minorHAnsi" w:cstheme="minorHAnsi"/>
          <w:szCs w:val="22"/>
        </w:rPr>
        <w:t>continue</w:t>
      </w:r>
      <w:r w:rsidR="00926495">
        <w:rPr>
          <w:rFonts w:asciiTheme="minorHAnsi" w:hAnsiTheme="minorHAnsi" w:cstheme="minorHAnsi"/>
          <w:szCs w:val="22"/>
        </w:rPr>
        <w:t>s</w:t>
      </w:r>
      <w:r w:rsidR="00193087">
        <w:rPr>
          <w:rFonts w:asciiTheme="minorHAnsi" w:hAnsiTheme="minorHAnsi" w:cstheme="minorHAnsi"/>
          <w:szCs w:val="22"/>
        </w:rPr>
        <w:t xml:space="preserve"> to maintain a</w:t>
      </w:r>
      <w:r w:rsidR="007631FD">
        <w:rPr>
          <w:rFonts w:asciiTheme="minorHAnsi" w:hAnsiTheme="minorHAnsi" w:cstheme="minorHAnsi"/>
          <w:szCs w:val="22"/>
        </w:rPr>
        <w:t>n “at least equal</w:t>
      </w:r>
      <w:r w:rsidRPr="00D340E8" w:rsidR="00D340E8">
        <w:rPr>
          <w:rFonts w:asciiTheme="minorHAnsi" w:hAnsiTheme="minorHAnsi" w:cstheme="minorHAnsi"/>
          <w:szCs w:val="22"/>
        </w:rPr>
        <w:t xml:space="preserve"> </w:t>
      </w:r>
      <w:r w:rsidR="00D340E8">
        <w:rPr>
          <w:rFonts w:asciiTheme="minorHAnsi" w:hAnsiTheme="minorHAnsi" w:cstheme="minorHAnsi"/>
          <w:szCs w:val="22"/>
        </w:rPr>
        <w:t>to</w:t>
      </w:r>
      <w:r w:rsidR="007631FD">
        <w:rPr>
          <w:rFonts w:asciiTheme="minorHAnsi" w:hAnsiTheme="minorHAnsi" w:cstheme="minorHAnsi"/>
          <w:szCs w:val="22"/>
        </w:rPr>
        <w:t>”</w:t>
      </w:r>
      <w:r w:rsidRPr="00B73D35">
        <w:rPr>
          <w:rFonts w:asciiTheme="minorHAnsi" w:hAnsiTheme="minorHAnsi" w:cstheme="minorHAnsi"/>
          <w:szCs w:val="22"/>
        </w:rPr>
        <w:t xml:space="preserve"> </w:t>
      </w:r>
      <w:r w:rsidR="00A36D2F">
        <w:rPr>
          <w:rFonts w:asciiTheme="minorHAnsi" w:hAnsiTheme="minorHAnsi" w:cstheme="minorHAnsi"/>
          <w:szCs w:val="22"/>
        </w:rPr>
        <w:t xml:space="preserve">State </w:t>
      </w:r>
      <w:r w:rsidRPr="00B73D35">
        <w:rPr>
          <w:rFonts w:asciiTheme="minorHAnsi" w:hAnsiTheme="minorHAnsi" w:cstheme="minorHAnsi"/>
          <w:szCs w:val="22"/>
        </w:rPr>
        <w:t>meat and/or poultry inspection program</w:t>
      </w:r>
      <w:r w:rsidR="00C414B7">
        <w:rPr>
          <w:rFonts w:asciiTheme="minorHAnsi" w:hAnsiTheme="minorHAnsi" w:cstheme="minorHAnsi"/>
          <w:szCs w:val="22"/>
        </w:rPr>
        <w:t xml:space="preserve"> (MPI)</w:t>
      </w:r>
      <w:r w:rsidRPr="00B73D35">
        <w:rPr>
          <w:rFonts w:asciiTheme="minorHAnsi" w:hAnsiTheme="minorHAnsi" w:cstheme="minorHAnsi"/>
          <w:szCs w:val="22"/>
        </w:rPr>
        <w:t xml:space="preserve"> that maintains regulatory standards recognized by FSIS </w:t>
      </w:r>
      <w:r w:rsidRPr="00B73D35" w:rsidR="00795AFF">
        <w:rPr>
          <w:rFonts w:asciiTheme="minorHAnsi" w:hAnsiTheme="minorHAnsi" w:cstheme="minorHAnsi"/>
          <w:szCs w:val="22"/>
        </w:rPr>
        <w:t xml:space="preserve">and is participating in the </w:t>
      </w:r>
      <w:hyperlink w:history="1" r:id="rId37">
        <w:r w:rsidRPr="00B73D35" w:rsidR="00795AFF">
          <w:rPr>
            <w:rStyle w:val="Hyperlink"/>
            <w:rFonts w:asciiTheme="minorHAnsi" w:hAnsiTheme="minorHAnsi" w:cstheme="minorHAnsi"/>
            <w:szCs w:val="22"/>
          </w:rPr>
          <w:t>CIS program</w:t>
        </w:r>
      </w:hyperlink>
      <w:r w:rsidRPr="00B73D35">
        <w:rPr>
          <w:rFonts w:asciiTheme="minorHAnsi" w:hAnsiTheme="minorHAnsi" w:cstheme="minorHAnsi"/>
          <w:szCs w:val="22"/>
        </w:rPr>
        <w:t>.</w:t>
      </w:r>
      <w:r w:rsidRPr="00B73D35" w:rsidR="00B52021">
        <w:rPr>
          <w:rFonts w:asciiTheme="minorHAnsi" w:hAnsiTheme="minorHAnsi" w:cstheme="minorHAnsi"/>
          <w:szCs w:val="22"/>
        </w:rPr>
        <w:t xml:space="preserve"> </w:t>
      </w:r>
      <w:r w:rsidR="00B2193C">
        <w:rPr>
          <w:rFonts w:asciiTheme="minorHAnsi" w:hAnsiTheme="minorHAnsi" w:cstheme="minorHAnsi"/>
          <w:szCs w:val="22"/>
        </w:rPr>
        <w:t>States</w:t>
      </w:r>
      <w:r w:rsidRPr="00B73D35" w:rsidR="00B52021">
        <w:rPr>
          <w:rFonts w:asciiTheme="minorHAnsi" w:hAnsiTheme="minorHAnsi" w:cstheme="minorHAnsi"/>
          <w:szCs w:val="22"/>
        </w:rPr>
        <w:t xml:space="preserve"> currently</w:t>
      </w:r>
      <w:r w:rsidR="00E97A1B">
        <w:rPr>
          <w:rFonts w:asciiTheme="minorHAnsi" w:hAnsiTheme="minorHAnsi" w:cstheme="minorHAnsi"/>
          <w:szCs w:val="22"/>
        </w:rPr>
        <w:t xml:space="preserve"> participat</w:t>
      </w:r>
      <w:r w:rsidR="00AE078B">
        <w:rPr>
          <w:rFonts w:asciiTheme="minorHAnsi" w:hAnsiTheme="minorHAnsi" w:cstheme="minorHAnsi"/>
          <w:szCs w:val="22"/>
        </w:rPr>
        <w:t>ing</w:t>
      </w:r>
      <w:r w:rsidR="00E97A1B">
        <w:rPr>
          <w:rFonts w:asciiTheme="minorHAnsi" w:hAnsiTheme="minorHAnsi" w:cstheme="minorHAnsi"/>
          <w:szCs w:val="22"/>
        </w:rPr>
        <w:t xml:space="preserve"> in the CIS </w:t>
      </w:r>
      <w:r w:rsidR="0007567B">
        <w:rPr>
          <w:rFonts w:asciiTheme="minorHAnsi" w:hAnsiTheme="minorHAnsi" w:cstheme="minorHAnsi"/>
          <w:szCs w:val="22"/>
        </w:rPr>
        <w:t>program</w:t>
      </w:r>
      <w:r w:rsidRPr="00B73D35" w:rsidR="00B52021">
        <w:rPr>
          <w:rFonts w:asciiTheme="minorHAnsi" w:hAnsiTheme="minorHAnsi" w:cstheme="minorHAnsi"/>
          <w:szCs w:val="22"/>
        </w:rPr>
        <w:t xml:space="preserve"> </w:t>
      </w:r>
      <w:r w:rsidRPr="00B73D35" w:rsidR="00743BB1">
        <w:rPr>
          <w:rFonts w:asciiTheme="minorHAnsi" w:hAnsiTheme="minorHAnsi" w:cstheme="minorHAnsi"/>
          <w:szCs w:val="22"/>
        </w:rPr>
        <w:t>include</w:t>
      </w:r>
      <w:r w:rsidRPr="00B73D35" w:rsidR="00B52021">
        <w:rPr>
          <w:rFonts w:asciiTheme="minorHAnsi" w:hAnsiTheme="minorHAnsi" w:cstheme="minorHAnsi"/>
          <w:szCs w:val="22"/>
        </w:rPr>
        <w:t xml:space="preserve"> Indiana, Iowa, Maine, Missouri, North Dakota, Ohio, Vermont, and Wisconsin. </w:t>
      </w:r>
    </w:p>
    <w:p w:rsidR="00A27219" w:rsidP="00B73D35" w:rsidRDefault="00A27219" w14:paraId="59888156" w14:textId="546AEA38">
      <w:pPr>
        <w:pStyle w:val="CommentText"/>
        <w:ind w:left="720"/>
        <w:rPr>
          <w:rFonts w:ascii="Calibri" w:hAnsi="Calibri" w:cs="Calibri"/>
        </w:rPr>
      </w:pPr>
    </w:p>
    <w:p w:rsidR="00CB438A" w:rsidP="00CB438A" w:rsidRDefault="00A27219" w14:paraId="44DAE87E" w14:textId="6F6A7D28">
      <w:pPr>
        <w:pStyle w:val="CommentText"/>
        <w:numPr>
          <w:ilvl w:val="0"/>
          <w:numId w:val="44"/>
        </w:numPr>
        <w:rPr>
          <w:rFonts w:ascii="Calibri" w:hAnsi="Calibri" w:cs="Calibri"/>
        </w:rPr>
      </w:pPr>
      <w:r>
        <w:rPr>
          <w:rFonts w:ascii="Calibri" w:hAnsi="Calibri" w:cs="Calibri"/>
        </w:rPr>
        <w:t>Meet the requirements for a grant of inspection as issued by the State inspection program</w:t>
      </w:r>
      <w:r w:rsidRPr="00CB438A" w:rsidR="00CB438A">
        <w:rPr>
          <w:rFonts w:ascii="Calibri" w:hAnsi="Calibri" w:cs="Calibri"/>
        </w:rPr>
        <w:t xml:space="preserve"> as well as all Federal requirements as verified by both the State and Federal inspection programs.</w:t>
      </w:r>
    </w:p>
    <w:p w:rsidR="009046AF" w:rsidP="009046AF" w:rsidRDefault="009046AF" w14:paraId="2DF4EDE6" w14:textId="43674268">
      <w:pPr>
        <w:pStyle w:val="CommentText"/>
        <w:numPr>
          <w:ilvl w:val="1"/>
          <w:numId w:val="44"/>
        </w:numPr>
        <w:rPr>
          <w:rFonts w:ascii="Calibri" w:hAnsi="Calibri" w:cs="Calibri"/>
        </w:rPr>
      </w:pPr>
      <w:r>
        <w:rPr>
          <w:rFonts w:ascii="Calibri" w:hAnsi="Calibri" w:cs="Calibri"/>
        </w:rPr>
        <w:t>The State requirements are specific to the State issuing the Grant of Inspection</w:t>
      </w:r>
      <w:r w:rsidR="00D254A2">
        <w:rPr>
          <w:rFonts w:ascii="Calibri" w:hAnsi="Calibri" w:cs="Calibri"/>
        </w:rPr>
        <w:t>, so applicants must</w:t>
      </w:r>
      <w:r w:rsidR="003030DF">
        <w:rPr>
          <w:rFonts w:ascii="Calibri" w:hAnsi="Calibri" w:cs="Calibri"/>
        </w:rPr>
        <w:t xml:space="preserve"> familiarize themselves with the respective requirements</w:t>
      </w:r>
      <w:r>
        <w:rPr>
          <w:rFonts w:ascii="Calibri" w:hAnsi="Calibri" w:cs="Calibri"/>
        </w:rPr>
        <w:t>.</w:t>
      </w:r>
    </w:p>
    <w:p w:rsidRPr="00D353CC" w:rsidR="00836DAA" w:rsidP="00D353CC" w:rsidRDefault="009046AF" w14:paraId="4248AA6E" w14:textId="14489C61">
      <w:pPr>
        <w:pStyle w:val="CommentText"/>
        <w:numPr>
          <w:ilvl w:val="1"/>
          <w:numId w:val="44"/>
        </w:numPr>
        <w:rPr>
          <w:rFonts w:ascii="Calibri" w:hAnsi="Calibri" w:cs="Calibri"/>
        </w:rPr>
      </w:pPr>
      <w:r>
        <w:rPr>
          <w:rFonts w:ascii="Calibri" w:hAnsi="Calibri" w:cs="Calibri"/>
        </w:rPr>
        <w:t xml:space="preserve">The Federal requirements are the same as those provided in section </w:t>
      </w:r>
      <w:hyperlink w:history="1" w:anchor="_Project_Types">
        <w:r w:rsidRPr="003723F3">
          <w:rPr>
            <w:rStyle w:val="Hyperlink"/>
            <w:rFonts w:ascii="Calibri" w:hAnsi="Calibri" w:cs="Calibri"/>
            <w:b/>
            <w:bCs/>
            <w:i/>
            <w:iCs/>
            <w:color w:val="4F81BD" w:themeColor="accent1"/>
          </w:rPr>
          <w:t>1.</w:t>
        </w:r>
        <w:r w:rsidRPr="003723F3" w:rsidR="000B32FE">
          <w:rPr>
            <w:rStyle w:val="Hyperlink"/>
            <w:rFonts w:ascii="Calibri" w:hAnsi="Calibri" w:cs="Calibri"/>
            <w:b/>
            <w:bCs/>
            <w:i/>
            <w:iCs/>
            <w:color w:val="4F81BD" w:themeColor="accent1"/>
          </w:rPr>
          <w:t>5</w:t>
        </w:r>
        <w:r w:rsidRPr="003723F3">
          <w:rPr>
            <w:rStyle w:val="Hyperlink"/>
            <w:rFonts w:ascii="Calibri" w:hAnsi="Calibri" w:cs="Calibri"/>
            <w:b/>
            <w:bCs/>
            <w:i/>
            <w:iCs/>
            <w:color w:val="4F81BD" w:themeColor="accent1"/>
          </w:rPr>
          <w:t xml:space="preserve">.1 Federal Grant of Inspection </w:t>
        </w:r>
        <w:r w:rsidRPr="003723F3" w:rsidR="000B32FE">
          <w:rPr>
            <w:rStyle w:val="Hyperlink"/>
            <w:rFonts w:ascii="Calibri" w:hAnsi="Calibri" w:cs="Calibri"/>
            <w:b/>
            <w:bCs/>
            <w:i/>
            <w:iCs/>
            <w:color w:val="4F81BD" w:themeColor="accent1"/>
          </w:rPr>
          <w:t>P</w:t>
        </w:r>
        <w:r w:rsidRPr="003723F3">
          <w:rPr>
            <w:rStyle w:val="Hyperlink"/>
            <w:rFonts w:ascii="Calibri" w:hAnsi="Calibri" w:cs="Calibri"/>
            <w:b/>
            <w:bCs/>
            <w:i/>
            <w:iCs/>
            <w:color w:val="4F81BD" w:themeColor="accent1"/>
          </w:rPr>
          <w:t>roject</w:t>
        </w:r>
        <w:r w:rsidRPr="003723F3" w:rsidR="000B32FE">
          <w:rPr>
            <w:rStyle w:val="Hyperlink"/>
            <w:rFonts w:ascii="Calibri" w:hAnsi="Calibri" w:cs="Calibri"/>
            <w:b/>
            <w:bCs/>
            <w:i/>
            <w:iCs/>
            <w:color w:val="4F81BD" w:themeColor="accent1"/>
          </w:rPr>
          <w:t xml:space="preserve"> type</w:t>
        </w:r>
      </w:hyperlink>
      <w:r>
        <w:rPr>
          <w:rFonts w:ascii="Calibri" w:hAnsi="Calibri" w:cs="Calibri"/>
        </w:rPr>
        <w:t>.</w:t>
      </w:r>
      <w:r w:rsidR="004B6956">
        <w:rPr>
          <w:rFonts w:ascii="Calibri" w:hAnsi="Calibri" w:cs="Calibri"/>
        </w:rPr>
        <w:t xml:space="preserve"> </w:t>
      </w:r>
    </w:p>
    <w:p w:rsidRPr="00CB438A" w:rsidR="009046AF" w:rsidP="00C86D96" w:rsidRDefault="009046AF" w14:paraId="4C667216" w14:textId="77777777">
      <w:pPr>
        <w:pStyle w:val="CommentText"/>
        <w:rPr>
          <w:rFonts w:ascii="Calibri" w:hAnsi="Calibri" w:cs="Calibri"/>
        </w:rPr>
      </w:pPr>
    </w:p>
    <w:p w:rsidRPr="00F2063A" w:rsidR="00A44A76" w:rsidP="00A44A76" w:rsidRDefault="00A27219" w14:paraId="611E6E1B" w14:textId="69CE907C">
      <w:pPr>
        <w:pStyle w:val="CommentText"/>
        <w:numPr>
          <w:ilvl w:val="0"/>
          <w:numId w:val="44"/>
        </w:numPr>
        <w:rPr>
          <w:rFonts w:ascii="Calibri" w:hAnsi="Calibri" w:cs="Calibri"/>
        </w:rPr>
      </w:pPr>
      <w:r w:rsidRPr="00A27219">
        <w:rPr>
          <w:rFonts w:ascii="Calibri" w:hAnsi="Calibri" w:cs="Calibri"/>
        </w:rPr>
        <w:t xml:space="preserve">On average, employ </w:t>
      </w:r>
      <w:r w:rsidR="00645E01">
        <w:rPr>
          <w:rFonts w:ascii="Calibri" w:hAnsi="Calibri" w:cs="Calibri"/>
        </w:rPr>
        <w:t xml:space="preserve">no </w:t>
      </w:r>
      <w:r w:rsidRPr="00A27219">
        <w:rPr>
          <w:rFonts w:ascii="Calibri" w:hAnsi="Calibri" w:cs="Calibri"/>
        </w:rPr>
        <w:t>more than 25 employees (including supervisory and nonsupervisory employees)</w:t>
      </w:r>
      <w:r w:rsidR="008F3AA7">
        <w:rPr>
          <w:rFonts w:ascii="Calibri" w:hAnsi="Calibri" w:cs="Calibri"/>
        </w:rPr>
        <w:t>.</w:t>
      </w:r>
      <w:r w:rsidR="00D30BA4">
        <w:rPr>
          <w:rFonts w:ascii="Calibri" w:hAnsi="Calibri" w:cs="Calibri"/>
        </w:rPr>
        <w:t xml:space="preserve"> </w:t>
      </w:r>
    </w:p>
    <w:p w:rsidRPr="00345574" w:rsidR="00345574" w:rsidP="00DE1094" w:rsidRDefault="0054754A" w14:paraId="1746203E" w14:textId="0586138B">
      <w:pPr>
        <w:pStyle w:val="Heading2"/>
      </w:pPr>
      <w:bookmarkStart w:name="_Toc67312413" w:id="24"/>
      <w:bookmarkStart w:name="_Toc69916820" w:id="25"/>
      <w:r>
        <w:t>A</w:t>
      </w:r>
      <w:r w:rsidR="00864714">
        <w:t xml:space="preserve">ctivities </w:t>
      </w:r>
      <w:r w:rsidR="00345574">
        <w:t xml:space="preserve">Eligible </w:t>
      </w:r>
      <w:r w:rsidR="00864714">
        <w:t>for funding</w:t>
      </w:r>
      <w:bookmarkEnd w:id="24"/>
      <w:bookmarkEnd w:id="25"/>
    </w:p>
    <w:p w:rsidRPr="00C86D96" w:rsidR="007D3026" w:rsidP="00864714" w:rsidRDefault="00475E38" w14:paraId="122D4DD1" w14:textId="3D14C4FE">
      <w:pPr>
        <w:autoSpaceDE w:val="0"/>
        <w:autoSpaceDN w:val="0"/>
        <w:adjustRightInd w:val="0"/>
        <w:rPr>
          <w:rFonts w:cstheme="minorHAnsi"/>
        </w:rPr>
      </w:pPr>
      <w:r w:rsidRPr="00C86D96">
        <w:rPr>
          <w:rFonts w:cstheme="minorHAnsi"/>
        </w:rPr>
        <w:t>A facility selected for this grant may use funds</w:t>
      </w:r>
      <w:r w:rsidRPr="00C86D96" w:rsidR="0018761C">
        <w:rPr>
          <w:rFonts w:cstheme="minorHAnsi"/>
        </w:rPr>
        <w:t xml:space="preserve"> to make improvements to the facility </w:t>
      </w:r>
      <w:r w:rsidRPr="00C86D96" w:rsidR="007D3026">
        <w:rPr>
          <w:rFonts w:cstheme="minorHAnsi"/>
        </w:rPr>
        <w:t>and to carry out other planning activities</w:t>
      </w:r>
      <w:r w:rsidRPr="00C86D96" w:rsidR="003D3135">
        <w:rPr>
          <w:rFonts w:cstheme="minorHAnsi"/>
        </w:rPr>
        <w:t xml:space="preserve">, pursuant to </w:t>
      </w:r>
      <w:bookmarkStart w:name="_Hlk64380093" w:id="26"/>
      <w:r w:rsidRPr="00C86D96" w:rsidR="003D3135">
        <w:rPr>
          <w:rFonts w:cstheme="minorHAnsi"/>
        </w:rPr>
        <w:t xml:space="preserve">obtaining a </w:t>
      </w:r>
      <w:r w:rsidRPr="00C86D96" w:rsidR="002C1C3E">
        <w:rPr>
          <w:rFonts w:cstheme="minorHAnsi"/>
        </w:rPr>
        <w:t>F</w:t>
      </w:r>
      <w:r w:rsidRPr="00C86D96" w:rsidR="003D3135">
        <w:rPr>
          <w:rFonts w:cstheme="minorHAnsi"/>
        </w:rPr>
        <w:t xml:space="preserve">ederal </w:t>
      </w:r>
      <w:r w:rsidRPr="00C86D96" w:rsidR="002C1C3E">
        <w:rPr>
          <w:rFonts w:cstheme="minorHAnsi"/>
        </w:rPr>
        <w:t>G</w:t>
      </w:r>
      <w:r w:rsidRPr="00C86D96" w:rsidR="003D3135">
        <w:rPr>
          <w:rFonts w:cstheme="minorHAnsi"/>
        </w:rPr>
        <w:t xml:space="preserve">rant of </w:t>
      </w:r>
      <w:r w:rsidRPr="00C86D96" w:rsidR="002C1C3E">
        <w:rPr>
          <w:rFonts w:cstheme="minorHAnsi"/>
        </w:rPr>
        <w:t>I</w:t>
      </w:r>
      <w:r w:rsidRPr="00C86D96" w:rsidR="003D3135">
        <w:rPr>
          <w:rFonts w:cstheme="minorHAnsi"/>
        </w:rPr>
        <w:t xml:space="preserve">nspection or </w:t>
      </w:r>
      <w:r w:rsidRPr="00C86D96" w:rsidR="002C1C3E">
        <w:rPr>
          <w:rFonts w:cstheme="minorHAnsi"/>
        </w:rPr>
        <w:t xml:space="preserve">becoming eligible for inspection under the </w:t>
      </w:r>
      <w:r w:rsidRPr="00C86D96" w:rsidR="003D3135">
        <w:rPr>
          <w:rFonts w:cstheme="minorHAnsi"/>
        </w:rPr>
        <w:t>CIS program</w:t>
      </w:r>
      <w:bookmarkEnd w:id="26"/>
      <w:r w:rsidR="008F3AA7">
        <w:rPr>
          <w:rFonts w:cstheme="minorHAnsi"/>
        </w:rPr>
        <w:t>. S</w:t>
      </w:r>
      <w:r w:rsidRPr="00C86D96" w:rsidR="007D3026">
        <w:rPr>
          <w:rFonts w:cstheme="minorHAnsi"/>
        </w:rPr>
        <w:t xml:space="preserve">uch </w:t>
      </w:r>
      <w:r w:rsidR="00D300C8">
        <w:rPr>
          <w:rFonts w:cstheme="minorHAnsi"/>
        </w:rPr>
        <w:t>activities include</w:t>
      </w:r>
      <w:r w:rsidR="00ED271D">
        <w:rPr>
          <w:rFonts w:cstheme="minorHAnsi"/>
        </w:rPr>
        <w:t>,</w:t>
      </w:r>
      <w:r w:rsidR="00D300C8">
        <w:rPr>
          <w:rFonts w:cstheme="minorHAnsi"/>
        </w:rPr>
        <w:t xml:space="preserve"> but are not limited to</w:t>
      </w:r>
      <w:r w:rsidRPr="00C86D96" w:rsidR="007D3026">
        <w:rPr>
          <w:rFonts w:cstheme="minorHAnsi"/>
        </w:rPr>
        <w:t xml:space="preserve">: </w:t>
      </w:r>
    </w:p>
    <w:p w:rsidRPr="00C86D96" w:rsidR="004755B1" w:rsidP="00F80AEB" w:rsidRDefault="007D3026" w14:paraId="0959C8B3" w14:textId="60D622E8">
      <w:pPr>
        <w:pStyle w:val="ListParagraph"/>
        <w:numPr>
          <w:ilvl w:val="0"/>
          <w:numId w:val="52"/>
        </w:numPr>
        <w:autoSpaceDE w:val="0"/>
        <w:autoSpaceDN w:val="0"/>
        <w:adjustRightInd w:val="0"/>
        <w:spacing w:before="0" w:after="0" w:line="240" w:lineRule="auto"/>
        <w:rPr>
          <w:rFonts w:eastAsiaTheme="minorHAnsi" w:cstheme="minorHAnsi"/>
          <w:szCs w:val="22"/>
          <w:lang w:bidi="ar-SA"/>
        </w:rPr>
      </w:pPr>
      <w:r w:rsidRPr="00C86D96">
        <w:rPr>
          <w:rFonts w:eastAsiaTheme="minorHAnsi" w:cstheme="minorHAnsi"/>
          <w:szCs w:val="22"/>
          <w:lang w:bidi="ar-SA"/>
        </w:rPr>
        <w:t>Moderniz</w:t>
      </w:r>
      <w:r w:rsidR="005664A3">
        <w:rPr>
          <w:rFonts w:eastAsiaTheme="minorHAnsi" w:cstheme="minorHAnsi"/>
          <w:szCs w:val="22"/>
          <w:lang w:bidi="ar-SA"/>
        </w:rPr>
        <w:t>ing</w:t>
      </w:r>
      <w:r w:rsidRPr="00C86D96">
        <w:rPr>
          <w:rFonts w:eastAsiaTheme="minorHAnsi" w:cstheme="minorHAnsi"/>
          <w:szCs w:val="22"/>
          <w:lang w:bidi="ar-SA"/>
        </w:rPr>
        <w:t xml:space="preserve"> or expan</w:t>
      </w:r>
      <w:r w:rsidRPr="00C86D96" w:rsidR="00FE1765">
        <w:rPr>
          <w:rFonts w:eastAsiaTheme="minorHAnsi" w:cstheme="minorHAnsi"/>
          <w:szCs w:val="22"/>
          <w:lang w:bidi="ar-SA"/>
        </w:rPr>
        <w:t>d</w:t>
      </w:r>
      <w:r w:rsidR="005664A3">
        <w:rPr>
          <w:rFonts w:eastAsiaTheme="minorHAnsi" w:cstheme="minorHAnsi"/>
          <w:szCs w:val="22"/>
          <w:lang w:bidi="ar-SA"/>
        </w:rPr>
        <w:t>ing</w:t>
      </w:r>
      <w:r w:rsidRPr="00C86D96" w:rsidR="00FE1765">
        <w:rPr>
          <w:rFonts w:eastAsiaTheme="minorHAnsi" w:cstheme="minorHAnsi"/>
          <w:szCs w:val="22"/>
          <w:lang w:bidi="ar-SA"/>
        </w:rPr>
        <w:t xml:space="preserve"> </w:t>
      </w:r>
      <w:r w:rsidRPr="00C86D96" w:rsidR="00A44A76">
        <w:rPr>
          <w:rFonts w:eastAsiaTheme="minorHAnsi" w:cstheme="minorHAnsi"/>
          <w:szCs w:val="22"/>
          <w:lang w:bidi="ar-SA"/>
        </w:rPr>
        <w:t xml:space="preserve">an </w:t>
      </w:r>
      <w:r w:rsidRPr="00C86D96">
        <w:rPr>
          <w:rFonts w:eastAsiaTheme="minorHAnsi" w:cstheme="minorHAnsi"/>
          <w:szCs w:val="22"/>
          <w:lang w:bidi="ar-SA"/>
        </w:rPr>
        <w:t>existing facilit</w:t>
      </w:r>
      <w:r w:rsidRPr="00C86D96" w:rsidR="00A44A76">
        <w:rPr>
          <w:rFonts w:eastAsiaTheme="minorHAnsi" w:cstheme="minorHAnsi"/>
          <w:szCs w:val="22"/>
          <w:lang w:bidi="ar-SA"/>
        </w:rPr>
        <w:t>y</w:t>
      </w:r>
      <w:r w:rsidRPr="009A2EEF" w:rsidR="00B64FD9">
        <w:rPr>
          <w:rFonts w:cstheme="minorHAnsi"/>
          <w:szCs w:val="22"/>
        </w:rPr>
        <w:t xml:space="preserve"> (including expansion and modifications to existing buildings and/or construction of new buildings at </w:t>
      </w:r>
      <w:r w:rsidRPr="00D9278B" w:rsidR="00B64FD9">
        <w:rPr>
          <w:rFonts w:cstheme="minorHAnsi"/>
          <w:szCs w:val="22"/>
        </w:rPr>
        <w:t>existing facilities)</w:t>
      </w:r>
      <w:r w:rsidRPr="00C86D96">
        <w:rPr>
          <w:rFonts w:eastAsiaTheme="minorHAnsi" w:cstheme="minorHAnsi"/>
          <w:szCs w:val="22"/>
          <w:lang w:bidi="ar-SA"/>
        </w:rPr>
        <w:t>;</w:t>
      </w:r>
    </w:p>
    <w:p w:rsidRPr="00C86D96" w:rsidR="00335F4B" w:rsidP="00335F4B" w:rsidRDefault="007D3026" w14:paraId="6729F7C8" w14:textId="120607EF">
      <w:pPr>
        <w:numPr>
          <w:ilvl w:val="0"/>
          <w:numId w:val="73"/>
        </w:numPr>
        <w:spacing w:before="0" w:after="0" w:line="240" w:lineRule="auto"/>
        <w:rPr>
          <w:rFonts w:eastAsia="Times New Roman" w:cstheme="minorHAnsi"/>
          <w:color w:val="000000"/>
          <w:szCs w:val="22"/>
        </w:rPr>
      </w:pPr>
      <w:r w:rsidRPr="00C86D96">
        <w:rPr>
          <w:rFonts w:eastAsiaTheme="minorHAnsi" w:cstheme="minorHAnsi"/>
          <w:szCs w:val="22"/>
          <w:lang w:bidi="ar-SA"/>
        </w:rPr>
        <w:t>Moderniz</w:t>
      </w:r>
      <w:r w:rsidR="005664A3">
        <w:rPr>
          <w:rFonts w:eastAsiaTheme="minorHAnsi" w:cstheme="minorHAnsi"/>
          <w:szCs w:val="22"/>
          <w:lang w:bidi="ar-SA"/>
        </w:rPr>
        <w:t>ing</w:t>
      </w:r>
      <w:r w:rsidRPr="00C86D96">
        <w:rPr>
          <w:rFonts w:eastAsiaTheme="minorHAnsi" w:cstheme="minorHAnsi"/>
          <w:szCs w:val="22"/>
          <w:lang w:bidi="ar-SA"/>
        </w:rPr>
        <w:t xml:space="preserve"> </w:t>
      </w:r>
      <w:r w:rsidRPr="009A2EEF" w:rsidR="00C92F23">
        <w:rPr>
          <w:rFonts w:eastAsiaTheme="minorHAnsi" w:cstheme="minorHAnsi"/>
          <w:szCs w:val="22"/>
          <w:lang w:bidi="ar-SA"/>
        </w:rPr>
        <w:t xml:space="preserve">processing and manufacturing </w:t>
      </w:r>
      <w:r w:rsidRPr="009A2EEF" w:rsidR="00335F4B">
        <w:rPr>
          <w:rFonts w:eastAsiaTheme="minorHAnsi" w:cstheme="minorHAnsi"/>
          <w:szCs w:val="22"/>
          <w:lang w:bidi="ar-SA"/>
        </w:rPr>
        <w:t xml:space="preserve">equipment </w:t>
      </w:r>
      <w:r w:rsidRPr="00D9278B" w:rsidR="00335F4B">
        <w:rPr>
          <w:rFonts w:cstheme="minorHAnsi"/>
          <w:szCs w:val="22"/>
        </w:rPr>
        <w:t xml:space="preserve">(including cutting equipment, mixers, grinders, sausage stuffers, smokers, curing equipment, pipes, motors, pumps, and valves); </w:t>
      </w:r>
    </w:p>
    <w:p w:rsidRPr="00C86D96" w:rsidR="00675D24" w:rsidP="00675D24" w:rsidRDefault="002C1C3E" w14:paraId="1D497687" w14:textId="04BD796B">
      <w:pPr>
        <w:numPr>
          <w:ilvl w:val="0"/>
          <w:numId w:val="73"/>
        </w:numPr>
        <w:spacing w:before="0" w:after="0" w:line="240" w:lineRule="auto"/>
        <w:rPr>
          <w:rFonts w:eastAsia="Times New Roman" w:cstheme="minorHAnsi"/>
          <w:color w:val="000000"/>
          <w:szCs w:val="22"/>
        </w:rPr>
      </w:pPr>
      <w:r w:rsidRPr="00C86D96">
        <w:rPr>
          <w:rFonts w:eastAsiaTheme="minorHAnsi" w:cstheme="minorHAnsi"/>
          <w:szCs w:val="22"/>
          <w:lang w:bidi="ar-SA"/>
        </w:rPr>
        <w:t>Meet</w:t>
      </w:r>
      <w:r w:rsidR="005664A3">
        <w:rPr>
          <w:rFonts w:eastAsiaTheme="minorHAnsi" w:cstheme="minorHAnsi"/>
          <w:szCs w:val="22"/>
          <w:lang w:bidi="ar-SA"/>
        </w:rPr>
        <w:t>ing</w:t>
      </w:r>
      <w:r w:rsidRPr="00C86D96">
        <w:rPr>
          <w:rFonts w:eastAsiaTheme="minorHAnsi" w:cstheme="minorHAnsi"/>
          <w:szCs w:val="22"/>
          <w:lang w:bidi="ar-SA"/>
        </w:rPr>
        <w:t xml:space="preserve"> p</w:t>
      </w:r>
      <w:r w:rsidRPr="00C86D96" w:rsidR="007D3026">
        <w:rPr>
          <w:rFonts w:eastAsiaTheme="minorHAnsi" w:cstheme="minorHAnsi"/>
          <w:szCs w:val="22"/>
          <w:lang w:bidi="ar-SA"/>
        </w:rPr>
        <w:t xml:space="preserve">ackaging and labeling </w:t>
      </w:r>
      <w:r w:rsidRPr="00C86D96" w:rsidR="00FE1765">
        <w:rPr>
          <w:rFonts w:eastAsiaTheme="minorHAnsi" w:cstheme="minorHAnsi"/>
          <w:szCs w:val="22"/>
          <w:lang w:bidi="ar-SA"/>
        </w:rPr>
        <w:t xml:space="preserve">compliance </w:t>
      </w:r>
      <w:r w:rsidRPr="00C86D96" w:rsidR="007D3026">
        <w:rPr>
          <w:rFonts w:eastAsiaTheme="minorHAnsi" w:cstheme="minorHAnsi"/>
          <w:szCs w:val="22"/>
          <w:lang w:bidi="ar-SA"/>
        </w:rPr>
        <w:t>requirements under applicable law</w:t>
      </w:r>
      <w:r w:rsidRPr="009A2EEF" w:rsidR="00675D24">
        <w:rPr>
          <w:rFonts w:eastAsiaTheme="minorHAnsi" w:cstheme="minorHAnsi"/>
          <w:szCs w:val="22"/>
          <w:lang w:bidi="ar-SA"/>
        </w:rPr>
        <w:t xml:space="preserve"> </w:t>
      </w:r>
      <w:r w:rsidRPr="00D9278B" w:rsidR="00675D24">
        <w:rPr>
          <w:rFonts w:cstheme="minorHAnsi"/>
          <w:szCs w:val="22"/>
        </w:rPr>
        <w:t xml:space="preserve">(including sealing, bagging, boxing, labeling, conveying, and product moving equipment); </w:t>
      </w:r>
    </w:p>
    <w:p w:rsidRPr="00C86D96" w:rsidR="004755B1" w:rsidP="00D9278B" w:rsidRDefault="002C1C3E" w14:paraId="1B7EA93B" w14:textId="6F279B97">
      <w:pPr>
        <w:pStyle w:val="ListParagraph"/>
        <w:numPr>
          <w:ilvl w:val="0"/>
          <w:numId w:val="52"/>
        </w:numPr>
        <w:autoSpaceDE w:val="0"/>
        <w:autoSpaceDN w:val="0"/>
        <w:adjustRightInd w:val="0"/>
        <w:spacing w:before="0" w:after="0" w:line="240" w:lineRule="auto"/>
        <w:rPr>
          <w:rFonts w:eastAsiaTheme="minorHAnsi" w:cstheme="minorHAnsi"/>
          <w:szCs w:val="22"/>
          <w:lang w:bidi="ar-SA"/>
        </w:rPr>
      </w:pPr>
      <w:r w:rsidRPr="00C86D96">
        <w:rPr>
          <w:rFonts w:eastAsiaTheme="minorHAnsi" w:cstheme="minorHAnsi"/>
          <w:szCs w:val="22"/>
          <w:lang w:bidi="ar-SA"/>
        </w:rPr>
        <w:t>Meet</w:t>
      </w:r>
      <w:r w:rsidR="005664A3">
        <w:rPr>
          <w:rFonts w:eastAsiaTheme="minorHAnsi" w:cstheme="minorHAnsi"/>
          <w:szCs w:val="22"/>
          <w:lang w:bidi="ar-SA"/>
        </w:rPr>
        <w:t>ing</w:t>
      </w:r>
      <w:r w:rsidRPr="00C86D96">
        <w:rPr>
          <w:rFonts w:eastAsiaTheme="minorHAnsi" w:cstheme="minorHAnsi"/>
          <w:szCs w:val="22"/>
          <w:lang w:bidi="ar-SA"/>
        </w:rPr>
        <w:t xml:space="preserve"> s</w:t>
      </w:r>
      <w:r w:rsidRPr="00C86D96" w:rsidR="007D3026">
        <w:rPr>
          <w:rFonts w:eastAsiaTheme="minorHAnsi" w:cstheme="minorHAnsi"/>
          <w:szCs w:val="22"/>
          <w:lang w:bidi="ar-SA"/>
        </w:rPr>
        <w:t>afety requirement</w:t>
      </w:r>
      <w:r w:rsidRPr="00C86D96">
        <w:rPr>
          <w:rFonts w:eastAsiaTheme="minorHAnsi" w:cstheme="minorHAnsi"/>
          <w:szCs w:val="22"/>
          <w:lang w:bidi="ar-SA"/>
        </w:rPr>
        <w:t>s</w:t>
      </w:r>
      <w:r w:rsidRPr="00C86D96" w:rsidR="00FE1765">
        <w:rPr>
          <w:rFonts w:eastAsiaTheme="minorHAnsi" w:cstheme="minorHAnsi"/>
          <w:szCs w:val="22"/>
          <w:lang w:bidi="ar-SA"/>
        </w:rPr>
        <w:t xml:space="preserve"> </w:t>
      </w:r>
      <w:r w:rsidRPr="00C86D96" w:rsidR="007D3026">
        <w:rPr>
          <w:rFonts w:eastAsiaTheme="minorHAnsi" w:cstheme="minorHAnsi"/>
          <w:szCs w:val="22"/>
          <w:lang w:bidi="ar-SA"/>
        </w:rPr>
        <w:t>under applicable</w:t>
      </w:r>
      <w:r w:rsidRPr="00C86D96" w:rsidR="00B45DDD">
        <w:rPr>
          <w:rFonts w:eastAsiaTheme="minorHAnsi" w:cstheme="minorHAnsi"/>
          <w:szCs w:val="22"/>
          <w:lang w:bidi="ar-SA"/>
        </w:rPr>
        <w:t xml:space="preserve"> </w:t>
      </w:r>
      <w:r w:rsidRPr="00C86D96" w:rsidR="007D3026">
        <w:rPr>
          <w:rFonts w:eastAsiaTheme="minorHAnsi" w:cstheme="minorHAnsi"/>
          <w:szCs w:val="22"/>
          <w:lang w:bidi="ar-SA"/>
        </w:rPr>
        <w:t>law</w:t>
      </w:r>
      <w:r w:rsidRPr="00C86D96" w:rsidR="00B45DDD">
        <w:rPr>
          <w:rFonts w:eastAsiaTheme="minorHAnsi" w:cstheme="minorHAnsi"/>
          <w:szCs w:val="22"/>
          <w:lang w:bidi="ar-SA"/>
        </w:rPr>
        <w:t>;</w:t>
      </w:r>
    </w:p>
    <w:p w:rsidRPr="009A2EEF" w:rsidR="00FE1765" w:rsidP="00F80AEB" w:rsidRDefault="00B45DDD" w14:paraId="14042076" w14:textId="7D1CBBFF">
      <w:pPr>
        <w:pStyle w:val="ListParagraph"/>
        <w:numPr>
          <w:ilvl w:val="0"/>
          <w:numId w:val="52"/>
        </w:numPr>
        <w:autoSpaceDE w:val="0"/>
        <w:autoSpaceDN w:val="0"/>
        <w:adjustRightInd w:val="0"/>
        <w:spacing w:before="0" w:after="0" w:line="240" w:lineRule="auto"/>
        <w:rPr>
          <w:rFonts w:eastAsiaTheme="minorHAnsi" w:cstheme="minorHAnsi"/>
          <w:szCs w:val="22"/>
          <w:lang w:bidi="ar-SA"/>
        </w:rPr>
      </w:pPr>
      <w:r w:rsidRPr="00C86D96">
        <w:rPr>
          <w:rFonts w:eastAsiaTheme="minorHAnsi" w:cstheme="minorHAnsi"/>
          <w:szCs w:val="22"/>
          <w:lang w:bidi="ar-SA"/>
        </w:rPr>
        <w:t>D</w:t>
      </w:r>
      <w:r w:rsidRPr="00C86D96" w:rsidR="007D3026">
        <w:rPr>
          <w:rFonts w:eastAsiaTheme="minorHAnsi" w:cstheme="minorHAnsi"/>
          <w:szCs w:val="22"/>
          <w:lang w:bidi="ar-SA"/>
        </w:rPr>
        <w:t>evelop</w:t>
      </w:r>
      <w:r w:rsidR="005664A3">
        <w:rPr>
          <w:rFonts w:eastAsiaTheme="minorHAnsi" w:cstheme="minorHAnsi"/>
          <w:szCs w:val="22"/>
          <w:lang w:bidi="ar-SA"/>
        </w:rPr>
        <w:t>ing</w:t>
      </w:r>
      <w:r w:rsidRPr="00C86D96" w:rsidR="00FE1765">
        <w:rPr>
          <w:rFonts w:eastAsiaTheme="minorHAnsi" w:cstheme="minorHAnsi"/>
          <w:szCs w:val="22"/>
          <w:lang w:bidi="ar-SA"/>
        </w:rPr>
        <w:t xml:space="preserve"> processes</w:t>
      </w:r>
      <w:r w:rsidRPr="00C86D96" w:rsidR="007D3026">
        <w:rPr>
          <w:rFonts w:eastAsiaTheme="minorHAnsi" w:cstheme="minorHAnsi"/>
          <w:szCs w:val="22"/>
          <w:lang w:bidi="ar-SA"/>
        </w:rPr>
        <w:t xml:space="preserve"> to ensure food safety</w:t>
      </w:r>
      <w:r w:rsidRPr="00C86D96" w:rsidR="00FE1765">
        <w:rPr>
          <w:rFonts w:eastAsiaTheme="minorHAnsi" w:cstheme="minorHAnsi"/>
          <w:szCs w:val="22"/>
          <w:lang w:bidi="ar-SA"/>
        </w:rPr>
        <w:t xml:space="preserve">; </w:t>
      </w:r>
    </w:p>
    <w:p w:rsidRPr="00C86D96" w:rsidR="005244F9" w:rsidP="005244F9" w:rsidRDefault="00AE5F04" w14:paraId="418C74F9" w14:textId="0C6B13A6">
      <w:pPr>
        <w:numPr>
          <w:ilvl w:val="0"/>
          <w:numId w:val="52"/>
        </w:numPr>
        <w:spacing w:before="0" w:after="0" w:line="240" w:lineRule="auto"/>
        <w:rPr>
          <w:rFonts w:eastAsia="Times New Roman" w:cstheme="minorHAnsi"/>
          <w:color w:val="000000"/>
          <w:szCs w:val="22"/>
        </w:rPr>
      </w:pPr>
      <w:r>
        <w:rPr>
          <w:rFonts w:cstheme="minorHAnsi"/>
          <w:szCs w:val="22"/>
        </w:rPr>
        <w:t>Accounting for c</w:t>
      </w:r>
      <w:r w:rsidRPr="00C86D96" w:rsidR="005244F9">
        <w:rPr>
          <w:rFonts w:cstheme="minorHAnsi"/>
          <w:szCs w:val="22"/>
        </w:rPr>
        <w:t xml:space="preserve">osts associated with becoming </w:t>
      </w:r>
      <w:r>
        <w:rPr>
          <w:rFonts w:cstheme="minorHAnsi"/>
          <w:szCs w:val="22"/>
        </w:rPr>
        <w:t xml:space="preserve">an </w:t>
      </w:r>
      <w:r w:rsidRPr="00C86D96" w:rsidR="005244F9">
        <w:rPr>
          <w:rFonts w:cstheme="minorHAnsi"/>
          <w:szCs w:val="22"/>
        </w:rPr>
        <w:t>inspected</w:t>
      </w:r>
      <w:r>
        <w:rPr>
          <w:rFonts w:cstheme="minorHAnsi"/>
          <w:szCs w:val="22"/>
        </w:rPr>
        <w:t xml:space="preserve"> facility</w:t>
      </w:r>
      <w:r w:rsidRPr="009A2EEF" w:rsidR="005244F9">
        <w:rPr>
          <w:rFonts w:cstheme="minorHAnsi"/>
          <w:szCs w:val="22"/>
        </w:rPr>
        <w:t xml:space="preserve"> (including USDA Inspector Overtime, HACCP consultation</w:t>
      </w:r>
      <w:r>
        <w:rPr>
          <w:rFonts w:cstheme="minorHAnsi"/>
          <w:szCs w:val="22"/>
        </w:rPr>
        <w:t>, etc.</w:t>
      </w:r>
      <w:r w:rsidRPr="009A2EEF" w:rsidR="005244F9">
        <w:rPr>
          <w:rFonts w:cstheme="minorHAnsi"/>
          <w:szCs w:val="22"/>
        </w:rPr>
        <w:t xml:space="preserve">) </w:t>
      </w:r>
    </w:p>
    <w:p w:rsidRPr="00C86D96" w:rsidR="00F80AEB" w:rsidP="00F80AEB" w:rsidRDefault="00B21CF5" w14:paraId="29CAC7AF" w14:textId="524B5E13">
      <w:pPr>
        <w:pStyle w:val="ListParagraph"/>
        <w:numPr>
          <w:ilvl w:val="0"/>
          <w:numId w:val="52"/>
        </w:numPr>
        <w:autoSpaceDE w:val="0"/>
        <w:autoSpaceDN w:val="0"/>
        <w:adjustRightInd w:val="0"/>
        <w:spacing w:before="0" w:after="0" w:line="240" w:lineRule="auto"/>
        <w:rPr>
          <w:rFonts w:eastAsiaTheme="minorHAnsi" w:cstheme="minorHAnsi"/>
          <w:szCs w:val="22"/>
          <w:lang w:bidi="ar-SA"/>
        </w:rPr>
      </w:pPr>
      <w:r w:rsidRPr="00C86D96">
        <w:rPr>
          <w:rFonts w:eastAsiaTheme="minorHAnsi" w:cstheme="minorHAnsi"/>
          <w:szCs w:val="22"/>
          <w:lang w:bidi="ar-SA"/>
        </w:rPr>
        <w:t>A</w:t>
      </w:r>
      <w:r w:rsidRPr="00C86D96" w:rsidR="002C1C3E">
        <w:rPr>
          <w:rFonts w:eastAsiaTheme="minorHAnsi" w:cstheme="minorHAnsi"/>
          <w:szCs w:val="22"/>
          <w:lang w:bidi="ar-SA"/>
        </w:rPr>
        <w:t>ffect</w:t>
      </w:r>
      <w:r w:rsidR="00D45DD3">
        <w:rPr>
          <w:rFonts w:eastAsiaTheme="minorHAnsi" w:cstheme="minorHAnsi"/>
          <w:szCs w:val="22"/>
          <w:lang w:bidi="ar-SA"/>
        </w:rPr>
        <w:t>ing</w:t>
      </w:r>
      <w:r w:rsidRPr="00C86D96" w:rsidR="002C1C3E">
        <w:rPr>
          <w:rFonts w:eastAsiaTheme="minorHAnsi" w:cstheme="minorHAnsi"/>
          <w:szCs w:val="22"/>
          <w:lang w:bidi="ar-SA"/>
        </w:rPr>
        <w:t xml:space="preserve"> o</w:t>
      </w:r>
      <w:r w:rsidRPr="00C86D96" w:rsidR="00FE1765">
        <w:rPr>
          <w:rFonts w:eastAsiaTheme="minorHAnsi" w:cstheme="minorHAnsi"/>
          <w:szCs w:val="22"/>
          <w:lang w:bidi="ar-SA"/>
        </w:rPr>
        <w:t>ther purposes</w:t>
      </w:r>
      <w:r w:rsidRPr="00C86D96" w:rsidR="002C1C3E">
        <w:rPr>
          <w:rFonts w:eastAsiaTheme="minorHAnsi" w:cstheme="minorHAnsi"/>
          <w:szCs w:val="22"/>
          <w:lang w:bidi="ar-SA"/>
        </w:rPr>
        <w:t>,</w:t>
      </w:r>
      <w:r w:rsidRPr="00C86D96" w:rsidR="00FE1765">
        <w:rPr>
          <w:rFonts w:eastAsiaTheme="minorHAnsi" w:cstheme="minorHAnsi"/>
          <w:szCs w:val="22"/>
          <w:lang w:bidi="ar-SA"/>
        </w:rPr>
        <w:t xml:space="preserve"> as </w:t>
      </w:r>
      <w:r w:rsidRPr="00C86D96" w:rsidR="0002784D">
        <w:rPr>
          <w:rFonts w:eastAsiaTheme="minorHAnsi" w:cstheme="minorHAnsi"/>
          <w:szCs w:val="22"/>
          <w:lang w:bidi="ar-SA"/>
        </w:rPr>
        <w:t>USDA</w:t>
      </w:r>
      <w:r w:rsidRPr="00C86D96" w:rsidR="00FE1765">
        <w:rPr>
          <w:rFonts w:eastAsiaTheme="minorHAnsi" w:cstheme="minorHAnsi"/>
          <w:szCs w:val="22"/>
          <w:lang w:bidi="ar-SA"/>
        </w:rPr>
        <w:t xml:space="preserve"> determines to be appropriate</w:t>
      </w:r>
      <w:r w:rsidRPr="00C86D96" w:rsidR="002C1C3E">
        <w:rPr>
          <w:rFonts w:eastAsiaTheme="minorHAnsi" w:cstheme="minorHAnsi"/>
          <w:szCs w:val="22"/>
          <w:lang w:bidi="ar-SA"/>
        </w:rPr>
        <w:t xml:space="preserve"> for obtaining a Federal Grant of Inspection or becoming eligible for inspection under the CIS program</w:t>
      </w:r>
      <w:r w:rsidRPr="00C86D96" w:rsidR="00FE1765">
        <w:rPr>
          <w:rFonts w:eastAsiaTheme="minorHAnsi" w:cstheme="minorHAnsi"/>
          <w:szCs w:val="22"/>
          <w:lang w:bidi="ar-SA"/>
        </w:rPr>
        <w:t>.</w:t>
      </w:r>
    </w:p>
    <w:p w:rsidRPr="00345574" w:rsidR="00F80AEB" w:rsidP="00DE1094" w:rsidRDefault="0054754A" w14:paraId="24FB5584" w14:textId="6D2C755B">
      <w:pPr>
        <w:pStyle w:val="Heading2"/>
      </w:pPr>
      <w:bookmarkStart w:name="_Toc67312414" w:id="27"/>
      <w:bookmarkStart w:name="_Toc69916821" w:id="28"/>
      <w:r>
        <w:t>A</w:t>
      </w:r>
      <w:r w:rsidR="00F80AEB">
        <w:t>ctivities not Eligible for funding</w:t>
      </w:r>
      <w:bookmarkEnd w:id="27"/>
      <w:bookmarkEnd w:id="28"/>
    </w:p>
    <w:p w:rsidRPr="00C86D96" w:rsidR="00F80AEB" w:rsidP="00F80AEB" w:rsidRDefault="00F80AEB" w14:paraId="590C7035" w14:textId="63D161DD">
      <w:pPr>
        <w:autoSpaceDE w:val="0"/>
        <w:autoSpaceDN w:val="0"/>
        <w:adjustRightInd w:val="0"/>
        <w:rPr>
          <w:rFonts w:cstheme="minorHAnsi"/>
        </w:rPr>
      </w:pPr>
      <w:r w:rsidRPr="00C86D96">
        <w:rPr>
          <w:rFonts w:cstheme="minorHAnsi"/>
        </w:rPr>
        <w:t xml:space="preserve">Projects are not eligible for funding if the </w:t>
      </w:r>
      <w:r w:rsidR="00366E64">
        <w:rPr>
          <w:rFonts w:cstheme="minorHAnsi"/>
        </w:rPr>
        <w:t>applicant</w:t>
      </w:r>
      <w:r w:rsidR="005D74E6">
        <w:rPr>
          <w:rFonts w:cstheme="minorHAnsi"/>
        </w:rPr>
        <w:t xml:space="preserve"> plans to</w:t>
      </w:r>
      <w:r w:rsidRPr="00C86D96">
        <w:rPr>
          <w:rFonts w:cstheme="minorHAnsi"/>
        </w:rPr>
        <w:t xml:space="preserve">: </w:t>
      </w:r>
    </w:p>
    <w:p w:rsidRPr="00C86D96" w:rsidR="00F80AEB" w:rsidP="00F80AEB" w:rsidRDefault="005D74E6" w14:paraId="13E5F685" w14:textId="02DD8726">
      <w:pPr>
        <w:pStyle w:val="ListParagraph"/>
        <w:numPr>
          <w:ilvl w:val="0"/>
          <w:numId w:val="53"/>
        </w:numPr>
        <w:autoSpaceDE w:val="0"/>
        <w:autoSpaceDN w:val="0"/>
        <w:adjustRightInd w:val="0"/>
        <w:spacing w:before="0" w:after="0" w:line="240" w:lineRule="auto"/>
        <w:rPr>
          <w:rFonts w:eastAsiaTheme="minorHAnsi" w:cstheme="minorHAnsi"/>
          <w:szCs w:val="22"/>
          <w:lang w:bidi="ar-SA"/>
        </w:rPr>
      </w:pPr>
      <w:r>
        <w:rPr>
          <w:rFonts w:eastAsiaTheme="minorHAnsi" w:cstheme="minorHAnsi"/>
          <w:szCs w:val="22"/>
          <w:lang w:bidi="ar-SA"/>
        </w:rPr>
        <w:t>Purchase</w:t>
      </w:r>
      <w:r w:rsidRPr="00C86D96" w:rsidR="000B7C02">
        <w:rPr>
          <w:rFonts w:eastAsiaTheme="minorHAnsi" w:cstheme="minorHAnsi"/>
          <w:szCs w:val="22"/>
          <w:lang w:bidi="ar-SA"/>
        </w:rPr>
        <w:t xml:space="preserve"> or lease</w:t>
      </w:r>
      <w:r w:rsidRPr="00C86D96" w:rsidR="00F80AEB">
        <w:rPr>
          <w:rFonts w:eastAsiaTheme="minorHAnsi" w:cstheme="minorHAnsi"/>
          <w:szCs w:val="22"/>
          <w:lang w:bidi="ar-SA"/>
        </w:rPr>
        <w:t xml:space="preserve"> land.  </w:t>
      </w:r>
    </w:p>
    <w:p w:rsidRPr="00C86D96" w:rsidR="008123CA" w:rsidP="00643AAC" w:rsidRDefault="00E80B18" w14:paraId="022CE051" w14:textId="17901AF8">
      <w:pPr>
        <w:pStyle w:val="ListParagraph"/>
        <w:numPr>
          <w:ilvl w:val="0"/>
          <w:numId w:val="74"/>
        </w:numPr>
        <w:shd w:val="clear" w:color="auto" w:fill="FFFFFF"/>
        <w:autoSpaceDE w:val="0"/>
        <w:autoSpaceDN w:val="0"/>
        <w:adjustRightInd w:val="0"/>
        <w:spacing w:before="100" w:beforeAutospacing="1" w:after="100" w:afterAutospacing="1" w:line="240" w:lineRule="auto"/>
        <w:rPr>
          <w:rFonts w:eastAsia="Times New Roman" w:cstheme="minorHAnsi"/>
          <w:color w:val="333333"/>
          <w:szCs w:val="22"/>
        </w:rPr>
      </w:pPr>
      <w:r>
        <w:rPr>
          <w:rFonts w:eastAsiaTheme="minorHAnsi" w:cstheme="minorHAnsi"/>
          <w:szCs w:val="22"/>
          <w:lang w:bidi="ar-SA"/>
        </w:rPr>
        <w:t>Construct</w:t>
      </w:r>
      <w:r w:rsidR="00366E64">
        <w:rPr>
          <w:rFonts w:eastAsiaTheme="minorHAnsi" w:cstheme="minorHAnsi"/>
          <w:szCs w:val="22"/>
          <w:lang w:bidi="ar-SA"/>
        </w:rPr>
        <w:t>/build</w:t>
      </w:r>
      <w:r w:rsidRPr="00C86D96" w:rsidR="000B7C02">
        <w:rPr>
          <w:rFonts w:eastAsiaTheme="minorHAnsi" w:cstheme="minorHAnsi"/>
          <w:szCs w:val="22"/>
          <w:lang w:bidi="ar-SA"/>
        </w:rPr>
        <w:t xml:space="preserve"> a new facility.</w:t>
      </w:r>
    </w:p>
    <w:p w:rsidRPr="00C86D96" w:rsidR="003145ED" w:rsidP="00C86D96" w:rsidRDefault="00F80AEB" w14:paraId="6D3094D6" w14:textId="1F25A4B8">
      <w:pPr>
        <w:pStyle w:val="ListParagraph"/>
        <w:numPr>
          <w:ilvl w:val="0"/>
          <w:numId w:val="74"/>
        </w:numPr>
        <w:shd w:val="clear" w:color="auto" w:fill="FFFFFF"/>
        <w:autoSpaceDE w:val="0"/>
        <w:autoSpaceDN w:val="0"/>
        <w:adjustRightInd w:val="0"/>
        <w:spacing w:before="100" w:beforeAutospacing="1" w:after="100" w:afterAutospacing="1" w:line="240" w:lineRule="auto"/>
        <w:rPr>
          <w:rFonts w:eastAsia="Times New Roman" w:cstheme="minorHAnsi"/>
          <w:color w:val="333333"/>
          <w:szCs w:val="22"/>
        </w:rPr>
      </w:pPr>
      <w:r w:rsidRPr="00643AAC">
        <w:rPr>
          <w:rFonts w:cstheme="minorHAnsi"/>
          <w:szCs w:val="22"/>
        </w:rPr>
        <w:t>Duplicate activities of a project that has received a Federal award from another Federal award program.</w:t>
      </w:r>
    </w:p>
    <w:p w:rsidRPr="004C33DB" w:rsidR="003145ED" w:rsidP="003145ED" w:rsidRDefault="005D74E6" w14:paraId="1CD44CD5" w14:textId="17E6FDF9">
      <w:pPr>
        <w:numPr>
          <w:ilvl w:val="0"/>
          <w:numId w:val="74"/>
        </w:numPr>
        <w:shd w:val="clear" w:color="auto" w:fill="FFFFFF"/>
        <w:spacing w:before="100" w:beforeAutospacing="1" w:after="100" w:afterAutospacing="1" w:line="240" w:lineRule="auto"/>
        <w:rPr>
          <w:rFonts w:eastAsia="Times New Roman" w:cstheme="minorHAnsi"/>
          <w:szCs w:val="22"/>
        </w:rPr>
      </w:pPr>
      <w:r>
        <w:rPr>
          <w:rFonts w:eastAsia="Times New Roman" w:cstheme="minorHAnsi"/>
          <w:szCs w:val="22"/>
        </w:rPr>
        <w:t>Claim</w:t>
      </w:r>
      <w:r w:rsidR="00555FFC">
        <w:rPr>
          <w:rFonts w:eastAsia="Times New Roman" w:cstheme="minorHAnsi"/>
          <w:szCs w:val="22"/>
        </w:rPr>
        <w:t xml:space="preserve"> e</w:t>
      </w:r>
      <w:r w:rsidRPr="004C33DB" w:rsidR="003145ED">
        <w:rPr>
          <w:rFonts w:eastAsia="Times New Roman" w:cstheme="minorHAnsi"/>
          <w:szCs w:val="22"/>
        </w:rPr>
        <w:t xml:space="preserve">xpenses that have been or will be reimbursed under any </w:t>
      </w:r>
      <w:r w:rsidR="00555FFC">
        <w:rPr>
          <w:rFonts w:eastAsia="Times New Roman" w:cstheme="minorHAnsi"/>
          <w:szCs w:val="22"/>
        </w:rPr>
        <w:t>F</w:t>
      </w:r>
      <w:r w:rsidRPr="004C33DB" w:rsidR="003145ED">
        <w:rPr>
          <w:rFonts w:eastAsia="Times New Roman" w:cstheme="minorHAnsi"/>
          <w:szCs w:val="22"/>
        </w:rPr>
        <w:t>ederal, state or local government funding</w:t>
      </w:r>
      <w:r w:rsidRPr="004C33DB" w:rsidR="008123CA">
        <w:rPr>
          <w:rFonts w:eastAsia="Times New Roman" w:cstheme="minorHAnsi"/>
          <w:szCs w:val="22"/>
        </w:rPr>
        <w:t>.</w:t>
      </w:r>
    </w:p>
    <w:p w:rsidRPr="004C33DB" w:rsidR="0052641A" w:rsidP="003145ED" w:rsidRDefault="00A467C9" w14:paraId="56315EB2" w14:textId="079666FE">
      <w:pPr>
        <w:numPr>
          <w:ilvl w:val="0"/>
          <w:numId w:val="74"/>
        </w:numPr>
        <w:shd w:val="clear" w:color="auto" w:fill="FFFFFF"/>
        <w:spacing w:before="100" w:beforeAutospacing="1" w:after="100" w:afterAutospacing="1" w:line="240" w:lineRule="auto"/>
        <w:rPr>
          <w:rFonts w:eastAsia="Times New Roman" w:cstheme="minorHAnsi"/>
          <w:szCs w:val="22"/>
        </w:rPr>
      </w:pPr>
      <w:r>
        <w:rPr>
          <w:rFonts w:eastAsia="Times New Roman" w:cstheme="minorHAnsi"/>
          <w:szCs w:val="22"/>
        </w:rPr>
        <w:t>Apply</w:t>
      </w:r>
      <w:r w:rsidRPr="004C33DB" w:rsidR="0052641A">
        <w:rPr>
          <w:rFonts w:eastAsia="Times New Roman" w:cstheme="minorHAnsi"/>
          <w:szCs w:val="22"/>
        </w:rPr>
        <w:t xml:space="preserve"> for C</w:t>
      </w:r>
      <w:r w:rsidRPr="004C33DB" w:rsidR="000B7F07">
        <w:rPr>
          <w:rFonts w:eastAsia="Times New Roman" w:cstheme="minorHAnsi"/>
          <w:szCs w:val="22"/>
        </w:rPr>
        <w:t>IS</w:t>
      </w:r>
      <w:r w:rsidRPr="004C33DB" w:rsidR="0052641A">
        <w:rPr>
          <w:rFonts w:eastAsia="Times New Roman" w:cstheme="minorHAnsi"/>
          <w:szCs w:val="22"/>
        </w:rPr>
        <w:t xml:space="preserve"> </w:t>
      </w:r>
      <w:r w:rsidR="004608D0">
        <w:rPr>
          <w:rFonts w:eastAsia="Times New Roman" w:cstheme="minorHAnsi"/>
          <w:szCs w:val="22"/>
        </w:rPr>
        <w:t>if</w:t>
      </w:r>
      <w:r w:rsidRPr="004C33DB" w:rsidR="004608D0">
        <w:rPr>
          <w:rFonts w:eastAsia="Times New Roman" w:cstheme="minorHAnsi"/>
          <w:szCs w:val="22"/>
        </w:rPr>
        <w:t xml:space="preserve"> </w:t>
      </w:r>
      <w:r w:rsidRPr="004C33DB" w:rsidR="0052641A">
        <w:rPr>
          <w:rFonts w:eastAsia="Times New Roman" w:cstheme="minorHAnsi"/>
          <w:szCs w:val="22"/>
        </w:rPr>
        <w:t xml:space="preserve">the facility </w:t>
      </w:r>
      <w:r w:rsidRPr="004C33DB" w:rsidR="000B7F07">
        <w:rPr>
          <w:rFonts w:eastAsia="Times New Roman" w:cstheme="minorHAnsi"/>
          <w:szCs w:val="22"/>
        </w:rPr>
        <w:t>has</w:t>
      </w:r>
      <w:r w:rsidRPr="004C33DB" w:rsidR="0052641A">
        <w:rPr>
          <w:rFonts w:eastAsia="Times New Roman" w:cstheme="minorHAnsi"/>
          <w:szCs w:val="22"/>
        </w:rPr>
        <w:t xml:space="preserve"> </w:t>
      </w:r>
      <w:r w:rsidRPr="004C33DB" w:rsidR="000B7F07">
        <w:rPr>
          <w:rFonts w:eastAsia="Times New Roman" w:cstheme="minorHAnsi"/>
          <w:szCs w:val="22"/>
        </w:rPr>
        <w:t>more</w:t>
      </w:r>
      <w:r w:rsidRPr="004C33DB" w:rsidR="0052641A">
        <w:rPr>
          <w:rFonts w:eastAsia="Times New Roman" w:cstheme="minorHAnsi"/>
          <w:szCs w:val="22"/>
        </w:rPr>
        <w:t xml:space="preserve"> than 25 </w:t>
      </w:r>
      <w:r w:rsidRPr="004C33DB" w:rsidR="000B7F07">
        <w:rPr>
          <w:rFonts w:eastAsia="Times New Roman" w:cstheme="minorHAnsi"/>
          <w:szCs w:val="22"/>
        </w:rPr>
        <w:t xml:space="preserve">employees. </w:t>
      </w:r>
    </w:p>
    <w:p w:rsidRPr="008562E7" w:rsidR="000B2354" w:rsidP="00E907B7" w:rsidRDefault="00E56943" w14:paraId="22597A6E" w14:textId="77777777">
      <w:pPr>
        <w:pStyle w:val="Heading1"/>
      </w:pPr>
      <w:bookmarkStart w:name="_Toc69916822" w:id="29"/>
      <w:r w:rsidRPr="008562E7">
        <w:t>Award Information</w:t>
      </w:r>
      <w:bookmarkEnd w:id="29"/>
    </w:p>
    <w:p w:rsidRPr="008562E7" w:rsidR="000B2354" w:rsidP="00E907B7" w:rsidRDefault="000B2354" w14:paraId="5DBA8089" w14:textId="77777777">
      <w:pPr>
        <w:pStyle w:val="Heading2"/>
      </w:pPr>
      <w:bookmarkStart w:name="_Toc69916823" w:id="30"/>
      <w:r w:rsidRPr="008562E7">
        <w:t>Type of Federal Assistance</w:t>
      </w:r>
      <w:bookmarkEnd w:id="30"/>
    </w:p>
    <w:p w:rsidRPr="008562E7" w:rsidR="000B2354" w:rsidP="000B2354" w:rsidRDefault="003E62CF" w14:paraId="56E1F8E9" w14:textId="77777777">
      <w:pPr>
        <w:rPr>
          <w:rFonts w:cs="Calibri"/>
          <w:szCs w:val="22"/>
        </w:rPr>
      </w:pPr>
      <w:r>
        <w:rPr>
          <w:rFonts w:cs="Calibri"/>
          <w:szCs w:val="22"/>
        </w:rPr>
        <w:t>AMS</w:t>
      </w:r>
      <w:r w:rsidRPr="008562E7">
        <w:rPr>
          <w:rFonts w:cs="Calibri"/>
          <w:szCs w:val="22"/>
        </w:rPr>
        <w:t xml:space="preserve"> </w:t>
      </w:r>
      <w:r w:rsidRPr="008562E7" w:rsidR="000B2354">
        <w:rPr>
          <w:rFonts w:cs="Calibri"/>
          <w:szCs w:val="22"/>
        </w:rPr>
        <w:t xml:space="preserve">will use a Grant Agreement to provide a Federal award to successful applicants. </w:t>
      </w:r>
    </w:p>
    <w:p w:rsidRPr="008562E7" w:rsidR="000B2354" w:rsidP="00E907B7" w:rsidRDefault="000B2354" w14:paraId="3616E720" w14:textId="77777777">
      <w:pPr>
        <w:pStyle w:val="Heading2"/>
      </w:pPr>
      <w:bookmarkStart w:name="_Toc69916824" w:id="31"/>
      <w:r w:rsidRPr="008562E7">
        <w:t>Type of Applications</w:t>
      </w:r>
      <w:bookmarkEnd w:id="31"/>
    </w:p>
    <w:p w:rsidRPr="008562E7" w:rsidR="000B2354" w:rsidP="000B2354" w:rsidRDefault="000B2354" w14:paraId="27AD805B" w14:textId="77777777">
      <w:pPr>
        <w:rPr>
          <w:rFonts w:cs="Calibri"/>
          <w:szCs w:val="22"/>
        </w:rPr>
      </w:pPr>
      <w:r w:rsidRPr="008562E7">
        <w:rPr>
          <w:rStyle w:val="Strong"/>
          <w:rFonts w:cs="Calibri"/>
          <w:szCs w:val="22"/>
        </w:rPr>
        <w:t>New application</w:t>
      </w:r>
      <w:r w:rsidRPr="008562E7">
        <w:rPr>
          <w:rFonts w:cs="Calibri"/>
          <w:szCs w:val="22"/>
        </w:rPr>
        <w:t>.</w:t>
      </w:r>
      <w:r w:rsidRPr="008562E7" w:rsidR="00B36D05">
        <w:rPr>
          <w:rFonts w:cs="Calibri"/>
          <w:b/>
          <w:szCs w:val="22"/>
        </w:rPr>
        <w:t xml:space="preserve"> </w:t>
      </w:r>
      <w:r w:rsidRPr="008562E7">
        <w:rPr>
          <w:rFonts w:cs="Calibri"/>
          <w:szCs w:val="22"/>
        </w:rPr>
        <w:t xml:space="preserve">All new applications will be reviewed competitively using the selection process and evaluation criteria described in </w:t>
      </w:r>
      <w:r w:rsidRPr="008562E7" w:rsidR="00777509">
        <w:rPr>
          <w:rFonts w:cs="Calibri"/>
          <w:szCs w:val="22"/>
        </w:rPr>
        <w:t>s</w:t>
      </w:r>
      <w:r w:rsidRPr="008562E7" w:rsidR="003C07C1">
        <w:rPr>
          <w:rFonts w:cs="Calibri"/>
          <w:szCs w:val="22"/>
        </w:rPr>
        <w:t>ection</w:t>
      </w:r>
      <w:r w:rsidRPr="008562E7" w:rsidR="00010DB8">
        <w:rPr>
          <w:rFonts w:cs="Calibri"/>
          <w:szCs w:val="22"/>
        </w:rPr>
        <w:t xml:space="preserve"> </w:t>
      </w:r>
      <w:r w:rsidRPr="00837F13" w:rsidR="00837F13">
        <w:rPr>
          <w:rStyle w:val="IntenseEmphasis"/>
        </w:rPr>
        <w:fldChar w:fldCharType="begin"/>
      </w:r>
      <w:r w:rsidRPr="00837F13" w:rsidR="00837F13">
        <w:rPr>
          <w:rStyle w:val="IntenseEmphasis"/>
        </w:rPr>
        <w:instrText xml:space="preserve"> REF _Ref482114952 \r \h </w:instrText>
      </w:r>
      <w:r w:rsidR="00837F13">
        <w:rPr>
          <w:rStyle w:val="IntenseEmphasis"/>
        </w:rPr>
        <w:instrText xml:space="preserve"> \* MERGEFORMAT </w:instrText>
      </w:r>
      <w:r w:rsidRPr="00837F13" w:rsidR="00837F13">
        <w:rPr>
          <w:rStyle w:val="IntenseEmphasis"/>
        </w:rPr>
      </w:r>
      <w:r w:rsidRPr="00837F13" w:rsidR="00837F13">
        <w:rPr>
          <w:rStyle w:val="IntenseEmphasis"/>
        </w:rPr>
        <w:fldChar w:fldCharType="separate"/>
      </w:r>
      <w:r w:rsidR="00723C17">
        <w:rPr>
          <w:rStyle w:val="IntenseEmphasis"/>
        </w:rPr>
        <w:t>5.0</w:t>
      </w:r>
      <w:r w:rsidRPr="00837F13" w:rsidR="00837F13">
        <w:rPr>
          <w:rStyle w:val="IntenseEmphasis"/>
        </w:rPr>
        <w:fldChar w:fldCharType="end"/>
      </w:r>
      <w:r w:rsidRPr="00837F13" w:rsidR="00837F13">
        <w:rPr>
          <w:rStyle w:val="IntenseEmphasis"/>
        </w:rPr>
        <w:t xml:space="preserve"> </w:t>
      </w:r>
      <w:r w:rsidRPr="00837F13" w:rsidR="00837F13">
        <w:rPr>
          <w:rStyle w:val="IntenseEmphasis"/>
        </w:rPr>
        <w:fldChar w:fldCharType="begin"/>
      </w:r>
      <w:r w:rsidRPr="00837F13" w:rsidR="00837F13">
        <w:rPr>
          <w:rStyle w:val="IntenseEmphasis"/>
        </w:rPr>
        <w:instrText xml:space="preserve"> REF _Ref482114963 \h </w:instrText>
      </w:r>
      <w:r w:rsidR="00837F13">
        <w:rPr>
          <w:rStyle w:val="IntenseEmphasis"/>
        </w:rPr>
        <w:instrText xml:space="preserve"> \* MERGEFORMAT </w:instrText>
      </w:r>
      <w:r w:rsidRPr="00837F13" w:rsidR="00837F13">
        <w:rPr>
          <w:rStyle w:val="IntenseEmphasis"/>
        </w:rPr>
      </w:r>
      <w:r w:rsidRPr="00837F13" w:rsidR="00837F13">
        <w:rPr>
          <w:rStyle w:val="IntenseEmphasis"/>
        </w:rPr>
        <w:fldChar w:fldCharType="separate"/>
      </w:r>
      <w:r w:rsidRPr="00723C17" w:rsidR="00723C17">
        <w:rPr>
          <w:rStyle w:val="IntenseEmphasis"/>
        </w:rPr>
        <w:t>Application Review Information</w:t>
      </w:r>
      <w:r w:rsidRPr="00837F13" w:rsidR="00837F13">
        <w:rPr>
          <w:rStyle w:val="IntenseEmphasis"/>
        </w:rPr>
        <w:fldChar w:fldCharType="end"/>
      </w:r>
      <w:r w:rsidRPr="008562E7" w:rsidR="0064000F">
        <w:rPr>
          <w:rFonts w:cs="Calibri"/>
          <w:szCs w:val="22"/>
        </w:rPr>
        <w:t>.</w:t>
      </w:r>
      <w:r w:rsidRPr="008562E7" w:rsidR="00B36D05">
        <w:rPr>
          <w:rFonts w:cs="Calibri"/>
          <w:szCs w:val="22"/>
        </w:rPr>
        <w:t xml:space="preserve"> </w:t>
      </w:r>
    </w:p>
    <w:p w:rsidRPr="008562E7" w:rsidR="000B2354" w:rsidP="00E907B7" w:rsidRDefault="000B2354" w14:paraId="4621F2B5" w14:textId="77777777">
      <w:pPr>
        <w:pStyle w:val="Heading2"/>
      </w:pPr>
      <w:bookmarkStart w:name="_Toc69916825" w:id="32"/>
      <w:r w:rsidRPr="008562E7">
        <w:t>Available Funding</w:t>
      </w:r>
      <w:bookmarkEnd w:id="32"/>
    </w:p>
    <w:p w:rsidRPr="008562E7" w:rsidR="000B2354" w:rsidP="000B2354" w:rsidRDefault="00A61557" w14:paraId="1F68E6D1" w14:textId="5EA79979">
      <w:pPr>
        <w:rPr>
          <w:rFonts w:cs="Calibri"/>
          <w:szCs w:val="22"/>
        </w:rPr>
      </w:pPr>
      <w:r>
        <w:rPr>
          <w:rFonts w:cs="Calibri"/>
          <w:szCs w:val="22"/>
        </w:rPr>
        <w:t>A</w:t>
      </w:r>
      <w:r w:rsidRPr="00C102A8" w:rsidR="00990EF8">
        <w:rPr>
          <w:rFonts w:cs="Calibri"/>
          <w:szCs w:val="22"/>
        </w:rPr>
        <w:t>pproximately $</w:t>
      </w:r>
      <w:r w:rsidRPr="00C86D96" w:rsidR="00C30FEC">
        <w:rPr>
          <w:rFonts w:cs="Calibri"/>
          <w:szCs w:val="22"/>
        </w:rPr>
        <w:t>60</w:t>
      </w:r>
      <w:r w:rsidRPr="00C102A8" w:rsidR="00C6596B">
        <w:rPr>
          <w:rFonts w:cs="Calibri"/>
          <w:szCs w:val="22"/>
        </w:rPr>
        <w:t xml:space="preserve"> </w:t>
      </w:r>
      <w:r w:rsidRPr="00C102A8" w:rsidR="00990EF8">
        <w:rPr>
          <w:rFonts w:cs="Calibri"/>
          <w:szCs w:val="22"/>
        </w:rPr>
        <w:t xml:space="preserve">million </w:t>
      </w:r>
      <w:r>
        <w:rPr>
          <w:rFonts w:cs="Calibri"/>
          <w:szCs w:val="22"/>
        </w:rPr>
        <w:t>is</w:t>
      </w:r>
      <w:r w:rsidR="00E74A4C">
        <w:rPr>
          <w:rFonts w:cs="Calibri"/>
          <w:szCs w:val="22"/>
        </w:rPr>
        <w:t xml:space="preserve"> </w:t>
      </w:r>
      <w:r w:rsidRPr="00C102A8" w:rsidR="00990EF8">
        <w:rPr>
          <w:rFonts w:cs="Calibri"/>
          <w:szCs w:val="22"/>
        </w:rPr>
        <w:t xml:space="preserve">available to fund applications in </w:t>
      </w:r>
      <w:r w:rsidR="00864714">
        <w:rPr>
          <w:rFonts w:cs="Calibri"/>
          <w:szCs w:val="22"/>
        </w:rPr>
        <w:t>fiscal year</w:t>
      </w:r>
      <w:r w:rsidRPr="00C102A8" w:rsidR="00990EF8">
        <w:rPr>
          <w:rFonts w:cs="Calibri"/>
          <w:szCs w:val="22"/>
        </w:rPr>
        <w:t xml:space="preserve"> </w:t>
      </w:r>
      <w:r w:rsidR="002A3149">
        <w:rPr>
          <w:rFonts w:cs="Calibri"/>
          <w:szCs w:val="22"/>
        </w:rPr>
        <w:t>2021</w:t>
      </w:r>
      <w:r w:rsidRPr="00C102A8" w:rsidR="00990EF8">
        <w:rPr>
          <w:rFonts w:cs="Calibri"/>
          <w:szCs w:val="22"/>
        </w:rPr>
        <w:t>.</w:t>
      </w:r>
      <w:r w:rsidRPr="00E74A4C" w:rsidR="00E74A4C">
        <w:rPr>
          <w:rFonts w:cs="Calibri"/>
          <w:szCs w:val="22"/>
        </w:rPr>
        <w:t xml:space="preserve"> </w:t>
      </w:r>
      <w:r w:rsidRPr="00917211" w:rsidR="00E74A4C">
        <w:rPr>
          <w:rFonts w:cs="Calibri"/>
          <w:szCs w:val="22"/>
        </w:rPr>
        <w:t>Enactment of additional</w:t>
      </w:r>
      <w:r w:rsidR="00E74A4C">
        <w:rPr>
          <w:rFonts w:cs="Calibri"/>
          <w:szCs w:val="22"/>
        </w:rPr>
        <w:t xml:space="preserve"> </w:t>
      </w:r>
      <w:r w:rsidRPr="00917211" w:rsidR="00E74A4C">
        <w:rPr>
          <w:rFonts w:cs="Calibri"/>
          <w:szCs w:val="22"/>
        </w:rPr>
        <w:t>continuing resolutions or an appropriations act may affect the availability or level of funding for this</w:t>
      </w:r>
      <w:r w:rsidR="00E74A4C">
        <w:rPr>
          <w:rFonts w:cs="Calibri"/>
          <w:szCs w:val="22"/>
        </w:rPr>
        <w:t xml:space="preserve"> </w:t>
      </w:r>
      <w:r w:rsidRPr="00917211" w:rsidR="00E74A4C">
        <w:rPr>
          <w:rFonts w:cs="Calibri"/>
          <w:szCs w:val="22"/>
        </w:rPr>
        <w:t>program.</w:t>
      </w:r>
    </w:p>
    <w:p w:rsidRPr="008562E7" w:rsidR="000B2354" w:rsidP="00E907B7" w:rsidRDefault="00231005" w14:paraId="166BAA55" w14:textId="3936F116">
      <w:pPr>
        <w:pStyle w:val="Heading2"/>
      </w:pPr>
      <w:bookmarkStart w:name="_Toc69916826" w:id="33"/>
      <w:r w:rsidRPr="008562E7">
        <w:t>F</w:t>
      </w:r>
      <w:r w:rsidRPr="008562E7" w:rsidR="000B2354">
        <w:t xml:space="preserve">ederal </w:t>
      </w:r>
      <w:r w:rsidRPr="008562E7">
        <w:t>A</w:t>
      </w:r>
      <w:r w:rsidRPr="008562E7" w:rsidR="000B2354">
        <w:t>ward Period Duration</w:t>
      </w:r>
      <w:r w:rsidR="00974365">
        <w:t xml:space="preserve"> and size</w:t>
      </w:r>
      <w:bookmarkEnd w:id="33"/>
    </w:p>
    <w:p w:rsidR="00BB1878" w:rsidP="00BB1878" w:rsidRDefault="00BB1878" w14:paraId="63E465C8" w14:textId="548ADF3C">
      <w:pPr>
        <w:rPr>
          <w:rFonts w:cstheme="minorHAnsi"/>
          <w:color w:val="000000"/>
          <w:szCs w:val="22"/>
        </w:rPr>
      </w:pPr>
      <w:bookmarkStart w:name="_Hlk31630413" w:id="34"/>
      <w:bookmarkStart w:name="_Toc358722249" w:id="35"/>
      <w:bookmarkStart w:name="_Ref510005542" w:id="36"/>
      <w:r w:rsidRPr="008468CC">
        <w:rPr>
          <w:rFonts w:cstheme="minorHAnsi"/>
          <w:color w:val="000000"/>
          <w:szCs w:val="22"/>
        </w:rPr>
        <w:t xml:space="preserve">The grant period for agreements between the eligible applicant and AMS is </w:t>
      </w:r>
      <w:r w:rsidRPr="00920120">
        <w:rPr>
          <w:rFonts w:cstheme="minorHAnsi"/>
          <w:color w:val="000000"/>
          <w:szCs w:val="22"/>
        </w:rPr>
        <w:t xml:space="preserve">for </w:t>
      </w:r>
      <w:r w:rsidRPr="00C86D96">
        <w:rPr>
          <w:rFonts w:cstheme="minorHAnsi"/>
          <w:color w:val="000000"/>
          <w:szCs w:val="22"/>
        </w:rPr>
        <w:t>36 months</w:t>
      </w:r>
      <w:r w:rsidRPr="00920120">
        <w:rPr>
          <w:rFonts w:cstheme="minorHAnsi"/>
          <w:color w:val="000000"/>
          <w:szCs w:val="22"/>
        </w:rPr>
        <w:t xml:space="preserve">. </w:t>
      </w:r>
      <w:r w:rsidRPr="00920120">
        <w:rPr>
          <w:rFonts w:cstheme="minorHAnsi"/>
          <w:szCs w:val="22"/>
        </w:rPr>
        <w:t>Th</w:t>
      </w:r>
      <w:r w:rsidRPr="008468CC">
        <w:rPr>
          <w:rFonts w:cstheme="minorHAnsi"/>
          <w:szCs w:val="22"/>
        </w:rPr>
        <w:t>e period of performance must begin no later than September 30, 2021 and end no later than September 29, 202</w:t>
      </w:r>
      <w:r>
        <w:rPr>
          <w:rFonts w:cstheme="minorHAnsi"/>
          <w:szCs w:val="22"/>
        </w:rPr>
        <w:t>4</w:t>
      </w:r>
      <w:r w:rsidRPr="008468CC">
        <w:rPr>
          <w:rFonts w:cstheme="minorHAnsi"/>
          <w:szCs w:val="22"/>
        </w:rPr>
        <w:t xml:space="preserve">. </w:t>
      </w:r>
      <w:r w:rsidRPr="008468CC">
        <w:rPr>
          <w:szCs w:val="22"/>
        </w:rPr>
        <w:t>AMS expects applicants to complete their projects within the required timeframe. It is acceptable to complete a project before the scheduled performance period end date</w:t>
      </w:r>
      <w:bookmarkStart w:name="_Hlk18659054" w:id="37"/>
      <w:r w:rsidRPr="008468CC">
        <w:rPr>
          <w:szCs w:val="22"/>
        </w:rPr>
        <w:t xml:space="preserve">. However, AMS encourages applicants to take the full grant period to allow ample time to complete projects. </w:t>
      </w:r>
      <w:bookmarkEnd w:id="37"/>
      <w:r w:rsidRPr="008468CC">
        <w:rPr>
          <w:rFonts w:cstheme="minorHAnsi"/>
          <w:szCs w:val="22"/>
        </w:rPr>
        <w:t xml:space="preserve">The applicant must indicate the start and end dates </w:t>
      </w:r>
      <w:r w:rsidRPr="008468CC">
        <w:rPr>
          <w:rFonts w:cstheme="minorHAnsi"/>
          <w:color w:val="000000"/>
          <w:szCs w:val="22"/>
        </w:rPr>
        <w:t xml:space="preserve">on the SF-424, “Application for Federal Assistance” in block 17. </w:t>
      </w:r>
    </w:p>
    <w:p w:rsidR="007F22E0" w:rsidP="00BB1878" w:rsidRDefault="001F58A8" w14:paraId="08EDA759" w14:textId="4E24A2EB">
      <w:pPr>
        <w:rPr>
          <w:rFonts w:cstheme="minorHAnsi"/>
          <w:color w:val="000000"/>
          <w:szCs w:val="22"/>
        </w:rPr>
      </w:pPr>
      <w:r>
        <w:rPr>
          <w:rFonts w:cstheme="minorHAnsi"/>
          <w:color w:val="000000"/>
          <w:szCs w:val="22"/>
        </w:rPr>
        <w:t xml:space="preserve">The award size </w:t>
      </w:r>
      <w:r w:rsidR="007D4608">
        <w:rPr>
          <w:rFonts w:cstheme="minorHAnsi"/>
          <w:color w:val="000000"/>
          <w:szCs w:val="22"/>
        </w:rPr>
        <w:t xml:space="preserve">by project type is </w:t>
      </w:r>
      <w:r w:rsidR="00D53ECE">
        <w:rPr>
          <w:rFonts w:cstheme="minorHAnsi"/>
          <w:color w:val="000000"/>
          <w:szCs w:val="22"/>
        </w:rPr>
        <w:t xml:space="preserve">shown below. </w:t>
      </w:r>
      <w:r w:rsidR="00B07C90">
        <w:rPr>
          <w:rFonts w:cstheme="minorHAnsi"/>
          <w:color w:val="000000"/>
          <w:szCs w:val="22"/>
        </w:rPr>
        <w:t>A</w:t>
      </w:r>
      <w:r w:rsidR="00AE2E6B">
        <w:rPr>
          <w:rFonts w:cstheme="minorHAnsi"/>
          <w:color w:val="000000"/>
          <w:szCs w:val="22"/>
        </w:rPr>
        <w:t>pplicants</w:t>
      </w:r>
      <w:r w:rsidR="00E01694">
        <w:rPr>
          <w:rFonts w:cstheme="minorHAnsi"/>
          <w:color w:val="000000"/>
          <w:szCs w:val="22"/>
        </w:rPr>
        <w:t xml:space="preserve"> may </w:t>
      </w:r>
      <w:r w:rsidR="00CF58D7">
        <w:rPr>
          <w:rFonts w:cstheme="minorHAnsi"/>
          <w:color w:val="000000"/>
          <w:szCs w:val="22"/>
        </w:rPr>
        <w:t xml:space="preserve">request less than the </w:t>
      </w:r>
      <w:r w:rsidR="003A542E">
        <w:rPr>
          <w:rFonts w:cstheme="minorHAnsi"/>
          <w:color w:val="000000"/>
          <w:szCs w:val="22"/>
        </w:rPr>
        <w:t xml:space="preserve">maximum </w:t>
      </w:r>
      <w:r w:rsidR="007A3A18">
        <w:rPr>
          <w:rFonts w:cstheme="minorHAnsi"/>
          <w:color w:val="000000"/>
          <w:szCs w:val="22"/>
        </w:rPr>
        <w:t xml:space="preserve">award amount. </w:t>
      </w:r>
      <w:r w:rsidR="00AE2E6B">
        <w:rPr>
          <w:rFonts w:cstheme="minorHAnsi"/>
          <w:color w:val="000000"/>
          <w:szCs w:val="22"/>
        </w:rPr>
        <w:t xml:space="preserve"> </w:t>
      </w:r>
    </w:p>
    <w:tbl>
      <w:tblPr>
        <w:tblStyle w:val="GridTable4-Accent11"/>
        <w:tblW w:w="9362" w:type="dxa"/>
        <w:jc w:val="center"/>
        <w:tblLook w:val="04A0" w:firstRow="1" w:lastRow="0" w:firstColumn="1" w:lastColumn="0" w:noHBand="0" w:noVBand="1"/>
      </w:tblPr>
      <w:tblGrid>
        <w:gridCol w:w="2605"/>
        <w:gridCol w:w="1449"/>
        <w:gridCol w:w="2286"/>
        <w:gridCol w:w="1958"/>
        <w:gridCol w:w="1064"/>
      </w:tblGrid>
      <w:tr w:rsidR="003B2584" w:rsidTr="004C33DB" w14:paraId="4138B0A3" w14:textId="77777777">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2605" w:type="dxa"/>
          </w:tcPr>
          <w:p w:rsidRPr="00616943" w:rsidR="007F22E0" w:rsidP="009A1E8C" w:rsidRDefault="007F22E0" w14:paraId="62A55674" w14:textId="77777777">
            <w:pPr>
              <w:pStyle w:val="NoSpacing"/>
              <w:jc w:val="center"/>
            </w:pPr>
            <w:r w:rsidRPr="00616943">
              <w:t>Project Type</w:t>
            </w:r>
          </w:p>
        </w:tc>
        <w:tc>
          <w:tcPr>
            <w:tcW w:w="1449" w:type="dxa"/>
          </w:tcPr>
          <w:p w:rsidRPr="00616943" w:rsidR="007F22E0" w:rsidP="009A1E8C" w:rsidRDefault="007F22E0" w14:paraId="7BF279D4"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616943">
              <w:t>Duration</w:t>
            </w:r>
            <w:r>
              <w:t xml:space="preserve"> </w:t>
            </w:r>
            <w:r w:rsidRPr="00616943">
              <w:t>(Months)</w:t>
            </w:r>
          </w:p>
        </w:tc>
        <w:tc>
          <w:tcPr>
            <w:tcW w:w="2286" w:type="dxa"/>
          </w:tcPr>
          <w:p w:rsidRPr="00616943" w:rsidR="007F22E0" w:rsidP="009A1E8C" w:rsidRDefault="007F22E0" w14:paraId="2038A41E"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616943">
              <w:t>Start Date</w:t>
            </w:r>
          </w:p>
        </w:tc>
        <w:tc>
          <w:tcPr>
            <w:tcW w:w="1958" w:type="dxa"/>
          </w:tcPr>
          <w:p w:rsidRPr="00616943" w:rsidR="007F22E0" w:rsidP="009A1E8C" w:rsidRDefault="007F22E0" w14:paraId="37FCCE2B" w14:textId="77777777">
            <w:pPr>
              <w:pStyle w:val="NoSpacing"/>
              <w:jc w:val="center"/>
              <w:cnfStyle w:val="100000000000" w:firstRow="1" w:lastRow="0" w:firstColumn="0" w:lastColumn="0" w:oddVBand="0" w:evenVBand="0" w:oddHBand="0" w:evenHBand="0" w:firstRowFirstColumn="0" w:firstRowLastColumn="0" w:lastRowFirstColumn="0" w:lastRowLastColumn="0"/>
            </w:pPr>
            <w:r w:rsidRPr="00616943">
              <w:t>Completion Date</w:t>
            </w:r>
          </w:p>
        </w:tc>
        <w:tc>
          <w:tcPr>
            <w:tcW w:w="1064" w:type="dxa"/>
          </w:tcPr>
          <w:p w:rsidR="007F22E0" w:rsidP="009A1E8C" w:rsidRDefault="007F22E0" w14:paraId="17FC32E1" w14:textId="77777777">
            <w:pPr>
              <w:pStyle w:val="NoSpacing"/>
              <w:jc w:val="center"/>
              <w:cnfStyle w:val="100000000000" w:firstRow="1" w:lastRow="0" w:firstColumn="0" w:lastColumn="0" w:oddVBand="0" w:evenVBand="0" w:oddHBand="0" w:evenHBand="0" w:firstRowFirstColumn="0" w:firstRowLastColumn="0" w:lastRowFirstColumn="0" w:lastRowLastColumn="0"/>
            </w:pPr>
            <w:r>
              <w:t>Maximum Award</w:t>
            </w:r>
          </w:p>
        </w:tc>
      </w:tr>
      <w:tr w:rsidRPr="00915F86" w:rsidR="003B2584" w:rsidTr="004C33DB" w14:paraId="64899DC5" w14:textId="77777777">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2605" w:type="dxa"/>
          </w:tcPr>
          <w:p w:rsidRPr="00616943" w:rsidR="007F22E0" w:rsidP="009A1E8C" w:rsidRDefault="004F6157" w14:paraId="36DD4152" w14:textId="096BE77F">
            <w:pPr>
              <w:pStyle w:val="NoSpacing"/>
              <w:jc w:val="center"/>
            </w:pPr>
            <w:r>
              <w:t xml:space="preserve">Federal </w:t>
            </w:r>
            <w:r w:rsidR="007F22E0">
              <w:t>G</w:t>
            </w:r>
            <w:r w:rsidR="003B3427">
              <w:t>rant of Inspection</w:t>
            </w:r>
          </w:p>
        </w:tc>
        <w:tc>
          <w:tcPr>
            <w:tcW w:w="1449" w:type="dxa"/>
          </w:tcPr>
          <w:p w:rsidRPr="00616943" w:rsidR="007F22E0" w:rsidP="009A1E8C" w:rsidRDefault="007F22E0" w14:paraId="611FB40A"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616943">
              <w:t>36</w:t>
            </w:r>
          </w:p>
        </w:tc>
        <w:tc>
          <w:tcPr>
            <w:tcW w:w="2286" w:type="dxa"/>
          </w:tcPr>
          <w:p w:rsidRPr="00915F86" w:rsidR="007F22E0" w:rsidP="009A1E8C" w:rsidRDefault="007F22E0" w14:paraId="184AC7E4"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915F86">
              <w:t>September 30, 202</w:t>
            </w:r>
            <w:r>
              <w:t>1</w:t>
            </w:r>
          </w:p>
        </w:tc>
        <w:tc>
          <w:tcPr>
            <w:tcW w:w="1958" w:type="dxa"/>
          </w:tcPr>
          <w:p w:rsidRPr="00915F86" w:rsidR="007F22E0" w:rsidP="009A1E8C" w:rsidRDefault="007F22E0" w14:paraId="07E32AA8"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915F86">
              <w:t>September 29, 202</w:t>
            </w:r>
            <w:r>
              <w:t>4</w:t>
            </w:r>
          </w:p>
        </w:tc>
        <w:tc>
          <w:tcPr>
            <w:tcW w:w="0" w:type="dxa"/>
          </w:tcPr>
          <w:p w:rsidRPr="00915F86" w:rsidR="007F22E0" w:rsidP="009A1E8C" w:rsidRDefault="007F22E0" w14:paraId="54D40326" w14:textId="709F38AC">
            <w:pPr>
              <w:pStyle w:val="NoSpacing"/>
              <w:jc w:val="center"/>
              <w:cnfStyle w:val="000000100000" w:firstRow="0" w:lastRow="0" w:firstColumn="0" w:lastColumn="0" w:oddVBand="0" w:evenVBand="0" w:oddHBand="1" w:evenHBand="0" w:firstRowFirstColumn="0" w:firstRowLastColumn="0" w:lastRowFirstColumn="0" w:lastRowLastColumn="0"/>
            </w:pPr>
            <w:r w:rsidRPr="00316212">
              <w:t>$</w:t>
            </w:r>
            <w:r>
              <w:t>200</w:t>
            </w:r>
            <w:r w:rsidRPr="00316212">
              <w:t>,000</w:t>
            </w:r>
          </w:p>
        </w:tc>
      </w:tr>
      <w:tr w:rsidRPr="00915F86" w:rsidR="007F22E0" w:rsidTr="004C33DB" w14:paraId="463CD824" w14:textId="77777777">
        <w:trPr>
          <w:trHeight w:val="89"/>
          <w:jc w:val="center"/>
        </w:trPr>
        <w:tc>
          <w:tcPr>
            <w:cnfStyle w:val="001000000000" w:firstRow="0" w:lastRow="0" w:firstColumn="1" w:lastColumn="0" w:oddVBand="0" w:evenVBand="0" w:oddHBand="0" w:evenHBand="0" w:firstRowFirstColumn="0" w:firstRowLastColumn="0" w:lastRowFirstColumn="0" w:lastRowLastColumn="0"/>
            <w:tcW w:w="2605" w:type="dxa"/>
          </w:tcPr>
          <w:p w:rsidRPr="00616943" w:rsidR="007F22E0" w:rsidP="009A1E8C" w:rsidRDefault="007F22E0" w14:paraId="0E768E06" w14:textId="5F5F6C3D">
            <w:pPr>
              <w:pStyle w:val="NoSpacing"/>
              <w:jc w:val="center"/>
            </w:pPr>
            <w:r>
              <w:t>CIS</w:t>
            </w:r>
          </w:p>
        </w:tc>
        <w:tc>
          <w:tcPr>
            <w:tcW w:w="1449" w:type="dxa"/>
          </w:tcPr>
          <w:p w:rsidRPr="00616943" w:rsidR="007F22E0" w:rsidP="009A1E8C" w:rsidRDefault="007F22E0" w14:paraId="75332E87"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616943">
              <w:t>36</w:t>
            </w:r>
          </w:p>
        </w:tc>
        <w:tc>
          <w:tcPr>
            <w:tcW w:w="2286" w:type="dxa"/>
          </w:tcPr>
          <w:p w:rsidRPr="00915F86" w:rsidR="007F22E0" w:rsidP="009A1E8C" w:rsidRDefault="007F22E0" w14:paraId="478CF3A5"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915F86">
              <w:t>September 30, 202</w:t>
            </w:r>
            <w:r>
              <w:t>1</w:t>
            </w:r>
          </w:p>
        </w:tc>
        <w:tc>
          <w:tcPr>
            <w:tcW w:w="1958" w:type="dxa"/>
          </w:tcPr>
          <w:p w:rsidRPr="00915F86" w:rsidR="007F22E0" w:rsidP="009A1E8C" w:rsidRDefault="007F22E0" w14:paraId="056BCB80"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915F86">
              <w:t>September 29, 202</w:t>
            </w:r>
            <w:r>
              <w:t>4</w:t>
            </w:r>
          </w:p>
        </w:tc>
        <w:tc>
          <w:tcPr>
            <w:tcW w:w="0" w:type="dxa"/>
          </w:tcPr>
          <w:p w:rsidRPr="00915F86" w:rsidR="007F22E0" w:rsidP="009A1E8C" w:rsidRDefault="007F22E0" w14:paraId="7B249A35" w14:textId="331E1256">
            <w:pPr>
              <w:pStyle w:val="NoSpacing"/>
              <w:jc w:val="center"/>
              <w:cnfStyle w:val="000000000000" w:firstRow="0" w:lastRow="0" w:firstColumn="0" w:lastColumn="0" w:oddVBand="0" w:evenVBand="0" w:oddHBand="0" w:evenHBand="0" w:firstRowFirstColumn="0" w:firstRowLastColumn="0" w:lastRowFirstColumn="0" w:lastRowLastColumn="0"/>
            </w:pPr>
            <w:r w:rsidRPr="00316212">
              <w:t>$</w:t>
            </w:r>
            <w:r>
              <w:t>200</w:t>
            </w:r>
            <w:r w:rsidRPr="00316212">
              <w:t>,000</w:t>
            </w:r>
          </w:p>
        </w:tc>
      </w:tr>
    </w:tbl>
    <w:p w:rsidRPr="008562E7" w:rsidR="000B2354" w:rsidP="00E907B7" w:rsidRDefault="00E56943" w14:paraId="6B1785B3" w14:textId="77777777">
      <w:pPr>
        <w:pStyle w:val="Heading1"/>
      </w:pPr>
      <w:bookmarkStart w:name="_3.0_ELIGIBILITY_INFORMATION" w:id="38"/>
      <w:bookmarkStart w:name="_Toc69916827" w:id="39"/>
      <w:bookmarkEnd w:id="34"/>
      <w:bookmarkEnd w:id="35"/>
      <w:bookmarkEnd w:id="36"/>
      <w:bookmarkEnd w:id="38"/>
      <w:r w:rsidRPr="008562E7">
        <w:t>Eligibility Information</w:t>
      </w:r>
      <w:bookmarkEnd w:id="39"/>
    </w:p>
    <w:p w:rsidR="00C667C1" w:rsidP="00C667C1" w:rsidRDefault="000B2354" w14:paraId="45DC9D6F" w14:textId="5229772C">
      <w:pPr>
        <w:pStyle w:val="Heading2"/>
      </w:pPr>
      <w:bookmarkStart w:name="_Toc69916828" w:id="40"/>
      <w:r w:rsidRPr="008562E7">
        <w:t>Eligible Applicants</w:t>
      </w:r>
      <w:bookmarkEnd w:id="40"/>
    </w:p>
    <w:p w:rsidRPr="000C0CDB" w:rsidR="00C667C1" w:rsidP="00C667C1" w:rsidRDefault="00C667C1" w14:paraId="1BCDBC30" w14:textId="77777777">
      <w:pPr>
        <w:rPr>
          <w:sz w:val="2"/>
          <w:szCs w:val="2"/>
        </w:rPr>
      </w:pPr>
    </w:p>
    <w:p w:rsidRPr="00DE1094" w:rsidR="00E305EB" w:rsidP="00E305EB" w:rsidRDefault="002871F5" w14:paraId="663E81F5" w14:textId="0CA7F2BC">
      <w:pPr>
        <w:rPr>
          <w:rFonts w:cstheme="minorHAnsi"/>
          <w:szCs w:val="22"/>
        </w:rPr>
      </w:pPr>
      <w:bookmarkStart w:name="_Hlk65240734" w:id="41"/>
      <w:r>
        <w:rPr>
          <w:rFonts w:cstheme="minorHAnsi"/>
          <w:szCs w:val="22"/>
        </w:rPr>
        <w:t xml:space="preserve">To be eligible for the ISIRP </w:t>
      </w:r>
      <w:r w:rsidR="00D25536">
        <w:rPr>
          <w:rFonts w:cstheme="minorHAnsi"/>
          <w:szCs w:val="22"/>
        </w:rPr>
        <w:t>funding, m</w:t>
      </w:r>
      <w:r w:rsidRPr="00DE1094" w:rsidR="00E305EB">
        <w:rPr>
          <w:rFonts w:cstheme="minorHAnsi"/>
          <w:szCs w:val="22"/>
        </w:rPr>
        <w:t>eat or poultry processing facilities</w:t>
      </w:r>
      <w:r w:rsidR="0075780F">
        <w:rPr>
          <w:rFonts w:cstheme="minorHAnsi"/>
          <w:szCs w:val="22"/>
        </w:rPr>
        <w:t xml:space="preserve"> </w:t>
      </w:r>
      <w:r w:rsidR="00D25536">
        <w:rPr>
          <w:rFonts w:cstheme="minorHAnsi"/>
          <w:szCs w:val="22"/>
        </w:rPr>
        <w:t xml:space="preserve">must first be </w:t>
      </w:r>
      <w:r w:rsidR="00D25536">
        <w:rPr>
          <w:rFonts w:cstheme="minorHAnsi"/>
          <w:szCs w:val="22"/>
          <w:u w:val="single"/>
        </w:rPr>
        <w:t>operational</w:t>
      </w:r>
      <w:r w:rsidRPr="00DE1094" w:rsidR="00E305EB">
        <w:rPr>
          <w:rFonts w:cstheme="minorHAnsi"/>
          <w:i/>
          <w:iCs/>
          <w:szCs w:val="22"/>
        </w:rPr>
        <w:t xml:space="preserve"> </w:t>
      </w:r>
      <w:r w:rsidRPr="00DE1094" w:rsidR="00E305EB">
        <w:rPr>
          <w:rFonts w:cstheme="minorHAnsi"/>
          <w:szCs w:val="22"/>
        </w:rPr>
        <w:t>at the time they submit the grant application</w:t>
      </w:r>
      <w:r w:rsidR="00EF0FD0">
        <w:rPr>
          <w:rFonts w:cstheme="minorHAnsi"/>
          <w:szCs w:val="22"/>
        </w:rPr>
        <w:t>. Additionally, such facilities must be</w:t>
      </w:r>
      <w:r w:rsidRPr="00DE1094" w:rsidR="00E305EB">
        <w:rPr>
          <w:rFonts w:cstheme="minorHAnsi"/>
          <w:szCs w:val="22"/>
        </w:rPr>
        <w:t xml:space="preserve">: </w:t>
      </w:r>
    </w:p>
    <w:p w:rsidRPr="00DE1094" w:rsidR="00E305EB" w:rsidP="00DE1094" w:rsidRDefault="00E305EB" w14:paraId="04E431DE" w14:textId="0444445E">
      <w:pPr>
        <w:pStyle w:val="ListParagraph"/>
        <w:numPr>
          <w:ilvl w:val="0"/>
          <w:numId w:val="62"/>
        </w:numPr>
        <w:spacing w:before="0" w:after="0" w:line="240" w:lineRule="auto"/>
        <w:rPr>
          <w:rFonts w:cstheme="minorHAnsi"/>
          <w:szCs w:val="22"/>
        </w:rPr>
      </w:pPr>
      <w:r w:rsidRPr="00DE1094">
        <w:rPr>
          <w:rFonts w:cstheme="minorHAnsi"/>
          <w:szCs w:val="22"/>
        </w:rPr>
        <w:t>A meat or poultry processing facility seeking to obtain a Federal Grant of Inspection</w:t>
      </w:r>
      <w:r w:rsidR="00C818EE">
        <w:rPr>
          <w:rFonts w:cstheme="minorHAnsi"/>
          <w:szCs w:val="22"/>
        </w:rPr>
        <w:t xml:space="preserve"> in </w:t>
      </w:r>
      <w:r w:rsidRPr="008562E7" w:rsidR="00C818EE">
        <w:t>the 50 States, American Samoa, the District of Columbia, Guam, the Federated States of Micronesia, the Commonwealth of the Northern Mariana Islands, the Commonwealth of Puerto Rico, and the U.S. Virgin Islands</w:t>
      </w:r>
      <w:r w:rsidRPr="00DE1094">
        <w:rPr>
          <w:rFonts w:cstheme="minorHAnsi"/>
          <w:szCs w:val="22"/>
        </w:rPr>
        <w:t>; or</w:t>
      </w:r>
    </w:p>
    <w:p w:rsidRPr="00DE1094" w:rsidR="00E305EB" w:rsidP="00E305EB" w:rsidRDefault="00E305EB" w14:paraId="4159B7CA" w14:textId="6C41A124">
      <w:pPr>
        <w:pStyle w:val="ListParagraph"/>
        <w:numPr>
          <w:ilvl w:val="0"/>
          <w:numId w:val="62"/>
        </w:numPr>
        <w:spacing w:before="0" w:after="0" w:line="240" w:lineRule="auto"/>
        <w:rPr>
          <w:rFonts w:cstheme="minorHAnsi"/>
          <w:szCs w:val="22"/>
        </w:rPr>
      </w:pPr>
      <w:r w:rsidRPr="00DE1094">
        <w:rPr>
          <w:rFonts w:cstheme="minorHAnsi"/>
          <w:szCs w:val="22"/>
        </w:rPr>
        <w:t xml:space="preserve">A meat or poultry processing facility in a state that participates in the CIS program </w:t>
      </w:r>
      <w:r w:rsidR="00C818EE">
        <w:rPr>
          <w:rFonts w:cstheme="minorHAnsi"/>
          <w:szCs w:val="22"/>
        </w:rPr>
        <w:t>(</w:t>
      </w:r>
      <w:r w:rsidRPr="00C86D96" w:rsidR="00C818EE">
        <w:t>Indiana, Iowa, Maine, Missouri, North Dakota, Ohio, Vermont, and Wisconsin</w:t>
      </w:r>
      <w:r w:rsidR="00C818EE">
        <w:rPr>
          <w:rFonts w:cstheme="minorHAnsi"/>
          <w:szCs w:val="22"/>
        </w:rPr>
        <w:t xml:space="preserve">) </w:t>
      </w:r>
      <w:r w:rsidRPr="00DE1094">
        <w:rPr>
          <w:rFonts w:cstheme="minorHAnsi"/>
          <w:szCs w:val="22"/>
        </w:rPr>
        <w:t xml:space="preserve">that wants to be eligible for a </w:t>
      </w:r>
      <w:r w:rsidR="001E4CDB">
        <w:rPr>
          <w:rFonts w:cstheme="minorHAnsi"/>
          <w:szCs w:val="22"/>
        </w:rPr>
        <w:t>State</w:t>
      </w:r>
      <w:r w:rsidRPr="00DE1094">
        <w:rPr>
          <w:rFonts w:cstheme="minorHAnsi"/>
          <w:szCs w:val="22"/>
        </w:rPr>
        <w:t xml:space="preserve"> Grant of Inspection </w:t>
      </w:r>
      <w:r w:rsidR="00FB3860">
        <w:rPr>
          <w:rFonts w:cstheme="minorHAnsi"/>
          <w:szCs w:val="22"/>
        </w:rPr>
        <w:t xml:space="preserve">and meet all Federal requirements as required </w:t>
      </w:r>
      <w:r w:rsidR="006943F3">
        <w:rPr>
          <w:rFonts w:cstheme="minorHAnsi"/>
          <w:szCs w:val="22"/>
        </w:rPr>
        <w:t xml:space="preserve">to be </w:t>
      </w:r>
      <w:r w:rsidR="00A729DF">
        <w:rPr>
          <w:rFonts w:cstheme="minorHAnsi"/>
          <w:szCs w:val="22"/>
        </w:rPr>
        <w:t>eligible</w:t>
      </w:r>
      <w:r w:rsidRPr="00DE1094">
        <w:rPr>
          <w:rFonts w:cstheme="minorHAnsi"/>
          <w:szCs w:val="22"/>
        </w:rPr>
        <w:t xml:space="preserve"> </w:t>
      </w:r>
      <w:r w:rsidR="00347D88">
        <w:rPr>
          <w:rFonts w:cstheme="minorHAnsi"/>
          <w:szCs w:val="22"/>
        </w:rPr>
        <w:t xml:space="preserve">for </w:t>
      </w:r>
      <w:r w:rsidRPr="00DE1094">
        <w:rPr>
          <w:rFonts w:cstheme="minorHAnsi"/>
          <w:szCs w:val="22"/>
        </w:rPr>
        <w:t>the CIS program.</w:t>
      </w:r>
    </w:p>
    <w:bookmarkEnd w:id="41"/>
    <w:p w:rsidR="00E305EB" w:rsidP="00E305EB" w:rsidRDefault="00E305EB" w14:paraId="29EC8552" w14:textId="2FF9DBDE">
      <w:pPr>
        <w:pStyle w:val="ListParagraph"/>
        <w:numPr>
          <w:ilvl w:val="1"/>
          <w:numId w:val="62"/>
        </w:numPr>
        <w:spacing w:before="0" w:after="0" w:line="240" w:lineRule="auto"/>
        <w:rPr>
          <w:rFonts w:cstheme="minorHAnsi"/>
          <w:szCs w:val="22"/>
        </w:rPr>
      </w:pPr>
      <w:r w:rsidRPr="00DE1094">
        <w:rPr>
          <w:rFonts w:cstheme="minorHAnsi"/>
          <w:szCs w:val="22"/>
        </w:rPr>
        <w:t xml:space="preserve">If true, </w:t>
      </w:r>
      <w:r w:rsidR="00AF7BF0">
        <w:rPr>
          <w:rFonts w:cstheme="minorHAnsi"/>
          <w:szCs w:val="22"/>
        </w:rPr>
        <w:t>the applicant</w:t>
      </w:r>
      <w:r w:rsidRPr="00DE1094" w:rsidR="00AF7BF0">
        <w:rPr>
          <w:rFonts w:cstheme="minorHAnsi"/>
          <w:szCs w:val="22"/>
        </w:rPr>
        <w:t xml:space="preserve"> </w:t>
      </w:r>
      <w:r w:rsidRPr="00DE1094">
        <w:rPr>
          <w:rFonts w:cstheme="minorHAnsi"/>
          <w:szCs w:val="22"/>
        </w:rPr>
        <w:t>may apply ONLY if they are seeking to obtain a FEDERAL grant of inspection, NOT state inspection.</w:t>
      </w:r>
    </w:p>
    <w:p w:rsidR="00E70D93" w:rsidP="006B6A48" w:rsidRDefault="00F23632" w14:paraId="0B68CC92" w14:textId="27D4D136">
      <w:pPr>
        <w:rPr>
          <w:rFonts w:cstheme="minorHAnsi"/>
          <w:szCs w:val="22"/>
        </w:rPr>
      </w:pPr>
      <w:r>
        <w:rPr>
          <w:rFonts w:cstheme="minorHAnsi"/>
          <w:szCs w:val="22"/>
        </w:rPr>
        <w:t>M</w:t>
      </w:r>
      <w:r w:rsidRPr="00F23632">
        <w:rPr>
          <w:rFonts w:cstheme="minorHAnsi"/>
          <w:szCs w:val="22"/>
        </w:rPr>
        <w:t>eat or poultry processing</w:t>
      </w:r>
      <w:r w:rsidRPr="00F23632" w:rsidDel="00E305EB">
        <w:rPr>
          <w:rFonts w:cstheme="minorHAnsi"/>
          <w:szCs w:val="22"/>
        </w:rPr>
        <w:t xml:space="preserve"> </w:t>
      </w:r>
      <w:r>
        <w:rPr>
          <w:rFonts w:cstheme="minorHAnsi"/>
          <w:szCs w:val="22"/>
        </w:rPr>
        <w:t>f</w:t>
      </w:r>
      <w:r w:rsidRPr="00F23632" w:rsidR="003F5290">
        <w:rPr>
          <w:rFonts w:cstheme="minorHAnsi"/>
          <w:szCs w:val="22"/>
        </w:rPr>
        <w:t xml:space="preserve">acilities are NOT eligible for ISIRP </w:t>
      </w:r>
      <w:r w:rsidRPr="00F23632" w:rsidR="00FD63E4">
        <w:rPr>
          <w:rFonts w:cstheme="minorHAnsi"/>
          <w:szCs w:val="22"/>
        </w:rPr>
        <w:t xml:space="preserve">if they are </w:t>
      </w:r>
      <w:r w:rsidRPr="00DE1094" w:rsidR="003471B3">
        <w:rPr>
          <w:rFonts w:cstheme="minorHAnsi"/>
          <w:szCs w:val="22"/>
        </w:rPr>
        <w:t>currently Federally-inspected</w:t>
      </w:r>
      <w:bookmarkStart w:name="_Hlk65241969" w:id="42"/>
      <w:r w:rsidR="002B00B9">
        <w:rPr>
          <w:rFonts w:cstheme="minorHAnsi"/>
          <w:szCs w:val="22"/>
        </w:rPr>
        <w:t>. If a facility is</w:t>
      </w:r>
      <w:r w:rsidRPr="00DE1094" w:rsidR="008D44A4">
        <w:rPr>
          <w:rFonts w:cstheme="minorHAnsi"/>
          <w:szCs w:val="22"/>
        </w:rPr>
        <w:t xml:space="preserve"> </w:t>
      </w:r>
      <w:r w:rsidRPr="00DE1094">
        <w:rPr>
          <w:rFonts w:cstheme="minorHAnsi"/>
          <w:szCs w:val="22"/>
        </w:rPr>
        <w:t>i</w:t>
      </w:r>
      <w:r w:rsidRPr="00F23632" w:rsidR="003471B3">
        <w:rPr>
          <w:rFonts w:cstheme="minorHAnsi"/>
          <w:szCs w:val="22"/>
        </w:rPr>
        <w:t>n a state that DOES NOT participate in the CIS program</w:t>
      </w:r>
      <w:r w:rsidR="002B00B9">
        <w:rPr>
          <w:rFonts w:cstheme="minorHAnsi"/>
          <w:szCs w:val="22"/>
        </w:rPr>
        <w:t>, they will not be eligible to participate in the CIS program</w:t>
      </w:r>
      <w:r w:rsidRPr="00F23632" w:rsidR="003471B3">
        <w:rPr>
          <w:rFonts w:cstheme="minorHAnsi"/>
          <w:szCs w:val="22"/>
        </w:rPr>
        <w:t xml:space="preserve">. </w:t>
      </w:r>
      <w:bookmarkEnd w:id="42"/>
    </w:p>
    <w:p w:rsidR="00173D7D" w:rsidP="006B6A48" w:rsidRDefault="00173D7D" w14:paraId="25F05060" w14:textId="571DDF4B">
      <w:pPr>
        <w:rPr>
          <w:rFonts w:cstheme="minorHAnsi"/>
          <w:szCs w:val="22"/>
        </w:rPr>
      </w:pPr>
      <w:r>
        <w:rPr>
          <w:rFonts w:cstheme="minorHAnsi"/>
          <w:szCs w:val="22"/>
        </w:rPr>
        <w:t xml:space="preserve">Facilities that are </w:t>
      </w:r>
      <w:r w:rsidR="0063426B">
        <w:rPr>
          <w:rFonts w:cstheme="minorHAnsi"/>
          <w:szCs w:val="22"/>
        </w:rPr>
        <w:t xml:space="preserve">exempt from Federal inspection under the </w:t>
      </w:r>
      <w:hyperlink w:history="1" r:id="rId38">
        <w:r w:rsidRPr="00D27F94" w:rsidR="0063426B">
          <w:rPr>
            <w:rStyle w:val="Hyperlink"/>
            <w:rFonts w:cstheme="minorHAnsi"/>
            <w:szCs w:val="22"/>
          </w:rPr>
          <w:t>FMIA</w:t>
        </w:r>
      </w:hyperlink>
      <w:r w:rsidR="0063426B">
        <w:rPr>
          <w:rFonts w:cstheme="minorHAnsi"/>
          <w:szCs w:val="22"/>
        </w:rPr>
        <w:t xml:space="preserve"> and </w:t>
      </w:r>
      <w:hyperlink w:history="1" r:id="rId39">
        <w:r w:rsidRPr="00D27F94" w:rsidR="0063426B">
          <w:rPr>
            <w:rStyle w:val="Hyperlink"/>
            <w:rFonts w:cstheme="minorHAnsi"/>
            <w:szCs w:val="22"/>
          </w:rPr>
          <w:t>PPIA</w:t>
        </w:r>
      </w:hyperlink>
      <w:r w:rsidR="0063426B">
        <w:rPr>
          <w:rFonts w:cstheme="minorHAnsi"/>
          <w:szCs w:val="22"/>
        </w:rPr>
        <w:t xml:space="preserve"> are also eligible. </w:t>
      </w:r>
      <w:r w:rsidR="00912615">
        <w:rPr>
          <w:rFonts w:cstheme="minorHAnsi"/>
          <w:szCs w:val="22"/>
        </w:rPr>
        <w:t xml:space="preserve">Exemptions may include, but are not limited to </w:t>
      </w:r>
      <w:r w:rsidRPr="00CD5FE3" w:rsidR="00CD5FE3">
        <w:rPr>
          <w:rFonts w:cstheme="minorHAnsi"/>
          <w:bCs/>
          <w:szCs w:val="22"/>
        </w:rPr>
        <w:t>Custom, Retail, FDA, poultry,</w:t>
      </w:r>
      <w:r w:rsidR="00CD5FE3">
        <w:rPr>
          <w:rFonts w:cstheme="minorHAnsi"/>
          <w:bCs/>
          <w:szCs w:val="22"/>
        </w:rPr>
        <w:t xml:space="preserve"> etc. </w:t>
      </w:r>
    </w:p>
    <w:p w:rsidR="00AD047E" w:rsidP="006B6A48" w:rsidRDefault="00AD047E" w14:paraId="2045966D" w14:textId="1088A8D8">
      <w:pPr>
        <w:rPr>
          <w:rFonts w:cstheme="minorHAnsi"/>
          <w:szCs w:val="22"/>
        </w:rPr>
      </w:pPr>
      <w:r>
        <w:rPr>
          <w:rFonts w:cstheme="minorHAnsi"/>
          <w:szCs w:val="22"/>
        </w:rPr>
        <w:t xml:space="preserve">Facilities that process non-amenable species are </w:t>
      </w:r>
      <w:r w:rsidR="00D17138">
        <w:rPr>
          <w:rFonts w:cstheme="minorHAnsi"/>
          <w:szCs w:val="22"/>
        </w:rPr>
        <w:t xml:space="preserve">not eligible for this program. </w:t>
      </w:r>
    </w:p>
    <w:p w:rsidR="00D353CC" w:rsidP="006B6A48" w:rsidRDefault="00D353CC" w14:paraId="65C2178B" w14:textId="0D2528F7">
      <w:r>
        <w:rPr>
          <w:rFonts w:cstheme="minorHAnsi"/>
          <w:szCs w:val="22"/>
        </w:rPr>
        <w:t xml:space="preserve">Facilities that process </w:t>
      </w:r>
      <w:proofErr w:type="spellStart"/>
      <w:r w:rsidRPr="00D353CC">
        <w:rPr>
          <w:rFonts w:cstheme="minorHAnsi"/>
          <w:bCs/>
          <w:szCs w:val="22"/>
        </w:rPr>
        <w:t>Siluriformes</w:t>
      </w:r>
      <w:proofErr w:type="spellEnd"/>
      <w:r>
        <w:rPr>
          <w:rFonts w:cstheme="minorHAnsi"/>
          <w:bCs/>
          <w:szCs w:val="22"/>
        </w:rPr>
        <w:t xml:space="preserve"> (Catfish) are not eligible for the CIS Compliance Project type</w:t>
      </w:r>
      <w:r w:rsidR="00FE534F">
        <w:rPr>
          <w:rFonts w:cstheme="minorHAnsi"/>
          <w:bCs/>
          <w:szCs w:val="22"/>
        </w:rPr>
        <w:t>, but may be eligible for the Federal Grant of Inspection project type</w:t>
      </w:r>
      <w:r>
        <w:rPr>
          <w:rFonts w:cstheme="minorHAnsi"/>
          <w:bCs/>
          <w:szCs w:val="22"/>
        </w:rPr>
        <w:t xml:space="preserve">. </w:t>
      </w:r>
    </w:p>
    <w:p w:rsidRPr="00764806" w:rsidR="00764806" w:rsidP="006B6A48" w:rsidRDefault="00764806" w14:paraId="4158F2B7" w14:textId="77777777">
      <w:pPr>
        <w:rPr>
          <w:sz w:val="2"/>
          <w:szCs w:val="2"/>
        </w:rPr>
      </w:pPr>
    </w:p>
    <w:p w:rsidRPr="008562E7" w:rsidR="000B2354" w:rsidP="00E907B7" w:rsidRDefault="003C7E20" w14:paraId="4E378754" w14:textId="2C5E5286">
      <w:pPr>
        <w:pStyle w:val="Heading2"/>
      </w:pPr>
      <w:bookmarkStart w:name="_Toc466907257" w:id="43"/>
      <w:bookmarkStart w:name="_Toc466907788" w:id="44"/>
      <w:bookmarkStart w:name="_Toc466907789" w:id="45"/>
      <w:bookmarkStart w:name="_Toc466907790" w:id="46"/>
      <w:bookmarkStart w:name="_Toc69916829" w:id="47"/>
      <w:bookmarkEnd w:id="43"/>
      <w:bookmarkEnd w:id="44"/>
      <w:bookmarkEnd w:id="45"/>
      <w:bookmarkEnd w:id="46"/>
      <w:r>
        <w:t>Cost</w:t>
      </w:r>
      <w:r w:rsidR="001445B7">
        <w:t xml:space="preserve"> </w:t>
      </w:r>
      <w:r w:rsidRPr="008562E7" w:rsidR="007418B1">
        <w:t xml:space="preserve">Sharing </w:t>
      </w:r>
      <w:r w:rsidRPr="008562E7" w:rsidR="003B00FF">
        <w:t>and</w:t>
      </w:r>
      <w:r w:rsidRPr="008562E7" w:rsidR="000B2354">
        <w:t xml:space="preserve"> Matching</w:t>
      </w:r>
      <w:bookmarkEnd w:id="47"/>
    </w:p>
    <w:p w:rsidR="00EC3AAF" w:rsidP="00114037" w:rsidRDefault="00EC3AAF" w14:paraId="74767E88" w14:textId="0980E22A">
      <w:pPr>
        <w:rPr>
          <w:rFonts w:cs="Calibri"/>
          <w:szCs w:val="22"/>
        </w:rPr>
      </w:pPr>
      <w:r>
        <w:t>This funding opportunity does not have a Federal cost-sharing or matching requirement for fiscal year 2021</w:t>
      </w:r>
      <w:r w:rsidR="00447C00">
        <w:t xml:space="preserve">. Such information </w:t>
      </w:r>
      <w:r>
        <w:t xml:space="preserve">should not be included in the </w:t>
      </w:r>
      <w:r w:rsidR="008301AA">
        <w:t xml:space="preserve">FY2021 </w:t>
      </w:r>
      <w:r>
        <w:t>submitted application.</w:t>
      </w:r>
    </w:p>
    <w:p w:rsidRPr="008562E7" w:rsidR="000B2354" w:rsidP="00E907B7" w:rsidRDefault="00E56943" w14:paraId="5B84007F" w14:textId="77777777">
      <w:pPr>
        <w:pStyle w:val="Heading1"/>
      </w:pPr>
      <w:bookmarkStart w:name="_Toc69916830" w:id="48"/>
      <w:r w:rsidRPr="008562E7">
        <w:t>Application and Submission Information</w:t>
      </w:r>
      <w:bookmarkEnd w:id="48"/>
      <w:r w:rsidRPr="008562E7">
        <w:t xml:space="preserve"> </w:t>
      </w:r>
    </w:p>
    <w:p w:rsidRPr="008562E7" w:rsidR="000B2354" w:rsidP="00E907B7" w:rsidRDefault="004D059A" w14:paraId="7213ED96" w14:textId="77777777">
      <w:pPr>
        <w:pStyle w:val="Heading2"/>
      </w:pPr>
      <w:bookmarkStart w:name="_Toc69916831" w:id="49"/>
      <w:r w:rsidRPr="008562E7">
        <w:t>E</w:t>
      </w:r>
      <w:r w:rsidRPr="008562E7" w:rsidR="00BC00ED">
        <w:t>lectronic</w:t>
      </w:r>
      <w:r w:rsidRPr="008562E7" w:rsidR="000B2354">
        <w:t xml:space="preserve"> Application Package</w:t>
      </w:r>
      <w:bookmarkEnd w:id="49"/>
    </w:p>
    <w:p w:rsidR="00BC00ED" w:rsidP="006B6A48" w:rsidRDefault="00BC00ED" w14:paraId="018E9173" w14:textId="51896E6C">
      <w:r w:rsidRPr="008562E7">
        <w:t xml:space="preserve">Only electronic applications may be submitted via Grants.gov in response to this RFA. We urge </w:t>
      </w:r>
      <w:r w:rsidRPr="008562E7" w:rsidR="00C51A99">
        <w:t xml:space="preserve">applicants </w:t>
      </w:r>
      <w:r w:rsidRPr="008562E7">
        <w:t>to submit early to the Grants.gov system. For an overview of the Grants.gov application process see</w:t>
      </w:r>
      <w:r w:rsidR="003E62CF">
        <w:t xml:space="preserve"> </w:t>
      </w:r>
      <w:proofErr w:type="spellStart"/>
      <w:r w:rsidR="003E62CF">
        <w:t>Grants.gov’s</w:t>
      </w:r>
      <w:proofErr w:type="spellEnd"/>
      <w:r w:rsidR="003E62CF">
        <w:t xml:space="preserve"> </w:t>
      </w:r>
      <w:hyperlink w:history="1" r:id="rId40">
        <w:r w:rsidRPr="003E62CF" w:rsidR="003E62CF">
          <w:rPr>
            <w:rStyle w:val="Hyperlink"/>
          </w:rPr>
          <w:t>Apply for Grants webpage</w:t>
        </w:r>
      </w:hyperlink>
      <w:r w:rsidR="003E62CF">
        <w:t xml:space="preserve">. </w:t>
      </w:r>
      <w:r w:rsidRPr="008562E7">
        <w:t xml:space="preserve">This RFA contains the information needed to </w:t>
      </w:r>
      <w:r w:rsidRPr="008562E7" w:rsidR="00C51A99">
        <w:t xml:space="preserve">obtain </w:t>
      </w:r>
      <w:r w:rsidRPr="008562E7">
        <w:t>and complete required application forms and AMS-specific attachments.</w:t>
      </w:r>
      <w:r w:rsidR="00B545AF">
        <w:t xml:space="preserve"> More information about applying through Grants.gov can be found in section </w:t>
      </w:r>
      <w:r w:rsidRPr="00B545AF" w:rsidR="00B545AF">
        <w:rPr>
          <w:rStyle w:val="IntenseEmphasis"/>
        </w:rPr>
        <w:fldChar w:fldCharType="begin"/>
      </w:r>
      <w:r w:rsidRPr="00B545AF" w:rsidR="00B545AF">
        <w:rPr>
          <w:rStyle w:val="IntenseEmphasis"/>
        </w:rPr>
        <w:instrText xml:space="preserve"> REF _Ref498353402 \r \h </w:instrText>
      </w:r>
      <w:r w:rsidR="00B545AF">
        <w:rPr>
          <w:rStyle w:val="IntenseEmphasis"/>
        </w:rPr>
        <w:instrText xml:space="preserve"> \* MERGEFORMAT </w:instrText>
      </w:r>
      <w:r w:rsidRPr="00B545AF" w:rsidR="00B545AF">
        <w:rPr>
          <w:rStyle w:val="IntenseEmphasis"/>
        </w:rPr>
      </w:r>
      <w:r w:rsidRPr="00B545AF" w:rsidR="00B545AF">
        <w:rPr>
          <w:rStyle w:val="IntenseEmphasis"/>
        </w:rPr>
        <w:fldChar w:fldCharType="separate"/>
      </w:r>
      <w:r w:rsidRPr="00B545AF" w:rsidR="00B545AF">
        <w:rPr>
          <w:rStyle w:val="IntenseEmphasis"/>
        </w:rPr>
        <w:t>4.7</w:t>
      </w:r>
      <w:r w:rsidRPr="00B545AF" w:rsidR="00B545AF">
        <w:rPr>
          <w:rStyle w:val="IntenseEmphasis"/>
        </w:rPr>
        <w:fldChar w:fldCharType="end"/>
      </w:r>
      <w:r w:rsidR="00B545AF">
        <w:rPr>
          <w:rStyle w:val="IntenseEmphasis"/>
        </w:rPr>
        <w:t xml:space="preserve"> </w:t>
      </w:r>
      <w:r w:rsidRPr="00B545AF" w:rsidR="00B545AF">
        <w:rPr>
          <w:rStyle w:val="IntenseEmphasis"/>
        </w:rPr>
        <w:fldChar w:fldCharType="begin"/>
      </w:r>
      <w:r w:rsidRPr="00B545AF" w:rsidR="00B545AF">
        <w:rPr>
          <w:rStyle w:val="IntenseEmphasis"/>
        </w:rPr>
        <w:instrText xml:space="preserve"> REF _Ref498353414 \h </w:instrText>
      </w:r>
      <w:r w:rsidR="00B545AF">
        <w:rPr>
          <w:rStyle w:val="IntenseEmphasis"/>
        </w:rPr>
        <w:instrText xml:space="preserve"> \* MERGEFORMAT </w:instrText>
      </w:r>
      <w:r w:rsidRPr="00B545AF" w:rsidR="00B545AF">
        <w:rPr>
          <w:rStyle w:val="IntenseEmphasis"/>
        </w:rPr>
      </w:r>
      <w:r w:rsidRPr="00B545AF" w:rsidR="00B545AF">
        <w:rPr>
          <w:rStyle w:val="IntenseEmphasis"/>
        </w:rPr>
        <w:fldChar w:fldCharType="separate"/>
      </w:r>
      <w:r w:rsidRPr="00B545AF" w:rsidR="00B545AF">
        <w:rPr>
          <w:rStyle w:val="IntenseEmphasis"/>
        </w:rPr>
        <w:t>Grants.gov Application Submission and Receipt Procedures and Requirements</w:t>
      </w:r>
      <w:r w:rsidRPr="00B545AF" w:rsidR="00B545AF">
        <w:rPr>
          <w:rStyle w:val="IntenseEmphasis"/>
        </w:rPr>
        <w:fldChar w:fldCharType="end"/>
      </w:r>
      <w:r w:rsidR="00B545AF">
        <w:t>.</w:t>
      </w:r>
    </w:p>
    <w:p w:rsidR="0069227A" w:rsidP="006B6A48" w:rsidRDefault="0069227A" w14:paraId="205E07D8" w14:textId="4FFA3828">
      <w:r>
        <w:t xml:space="preserve">Applicants can find the opportunity under either the CFDA number </w:t>
      </w:r>
      <w:r w:rsidRPr="00AA5966" w:rsidR="00A455FB">
        <w:t>10.</w:t>
      </w:r>
      <w:r w:rsidRPr="00AA5966" w:rsidR="0019272B">
        <w:t>180</w:t>
      </w:r>
      <w:r w:rsidRPr="00AA5966">
        <w:t>,</w:t>
      </w:r>
      <w:r>
        <w:t xml:space="preserve"> or the Funding Opportunity Numb</w:t>
      </w:r>
      <w:r w:rsidRPr="0063269E">
        <w:t xml:space="preserve">er </w:t>
      </w:r>
      <w:r w:rsidRPr="00991B35">
        <w:t>“X.”</w:t>
      </w:r>
    </w:p>
    <w:p w:rsidRPr="008562E7" w:rsidR="000B2354" w:rsidP="00E907B7" w:rsidRDefault="00231005" w14:paraId="116164C9" w14:textId="77777777">
      <w:pPr>
        <w:pStyle w:val="Heading2"/>
      </w:pPr>
      <w:bookmarkStart w:name="_Toc67312174" w:id="50"/>
      <w:bookmarkStart w:name="_Toc67312426" w:id="51"/>
      <w:bookmarkStart w:name="_Toc67312175" w:id="52"/>
      <w:bookmarkStart w:name="_Toc67312427" w:id="53"/>
      <w:bookmarkStart w:name="_Toc67312176" w:id="54"/>
      <w:bookmarkStart w:name="_Toc67312428" w:id="55"/>
      <w:bookmarkStart w:name="_Toc67312177" w:id="56"/>
      <w:bookmarkStart w:name="_Toc67312429" w:id="57"/>
      <w:bookmarkStart w:name="_Toc67312178" w:id="58"/>
      <w:bookmarkStart w:name="_Toc67312430" w:id="59"/>
      <w:bookmarkStart w:name="_Toc67312179" w:id="60"/>
      <w:bookmarkStart w:name="_Toc67312431" w:id="61"/>
      <w:bookmarkStart w:name="_Toc67312180" w:id="62"/>
      <w:bookmarkStart w:name="_Toc67312432" w:id="63"/>
      <w:bookmarkStart w:name="_Toc67312182" w:id="64"/>
      <w:bookmarkStart w:name="_Toc67312434" w:id="65"/>
      <w:bookmarkStart w:name="_Toc67312183" w:id="66"/>
      <w:bookmarkStart w:name="_Toc67312435" w:id="67"/>
      <w:bookmarkStart w:name="_Toc67312184" w:id="68"/>
      <w:bookmarkStart w:name="_Toc67312436" w:id="69"/>
      <w:bookmarkStart w:name="_Toc67312185" w:id="70"/>
      <w:bookmarkStart w:name="_Toc67312437" w:id="71"/>
      <w:bookmarkStart w:name="_Toc67312186" w:id="72"/>
      <w:bookmarkStart w:name="_Toc67312438" w:id="73"/>
      <w:bookmarkStart w:name="_Toc67312187" w:id="74"/>
      <w:bookmarkStart w:name="_Toc67312439" w:id="75"/>
      <w:bookmarkStart w:name="_Toc67312189" w:id="76"/>
      <w:bookmarkStart w:name="_Toc67312441" w:id="77"/>
      <w:bookmarkStart w:name="_Toc67312190" w:id="78"/>
      <w:bookmarkStart w:name="_Toc67312442" w:id="79"/>
      <w:bookmarkStart w:name="_4.2_Application_Checklist" w:id="80"/>
      <w:bookmarkStart w:name="_Content_and_Form" w:id="81"/>
      <w:bookmarkStart w:name="_Ref498336718" w:id="82"/>
      <w:bookmarkStart w:name="_Ref498336727" w:id="83"/>
      <w:bookmarkStart w:name="_Ref498338025" w:id="84"/>
      <w:bookmarkStart w:name="_Ref498338039" w:id="85"/>
      <w:bookmarkStart w:name="_Toc69916832" w:id="8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8562E7">
        <w:t>Content</w:t>
      </w:r>
      <w:r w:rsidRPr="008562E7" w:rsidR="000B2354">
        <w:t xml:space="preserve"> and Form of Application Submission</w:t>
      </w:r>
      <w:bookmarkEnd w:id="82"/>
      <w:bookmarkEnd w:id="83"/>
      <w:bookmarkEnd w:id="84"/>
      <w:bookmarkEnd w:id="85"/>
      <w:bookmarkEnd w:id="86"/>
    </w:p>
    <w:p w:rsidRPr="008562E7" w:rsidR="000B2354" w:rsidP="00E907B7" w:rsidRDefault="000B2354" w14:paraId="60643D59" w14:textId="77777777">
      <w:pPr>
        <w:pStyle w:val="Heading3"/>
        <w:rPr>
          <w:rStyle w:val="SubtleEmphasis"/>
          <w:rFonts w:asciiTheme="minorHAnsi" w:hAnsiTheme="minorHAnsi"/>
          <w:i w:val="0"/>
          <w:iCs w:val="0"/>
          <w:color w:val="243F60" w:themeColor="accent1" w:themeShade="7F"/>
          <w:sz w:val="22"/>
        </w:rPr>
      </w:pPr>
      <w:bookmarkStart w:name="_Toc412794159" w:id="87"/>
      <w:bookmarkStart w:name="_Toc412794371" w:id="88"/>
      <w:bookmarkStart w:name="_Toc413338199" w:id="89"/>
      <w:r w:rsidRPr="008562E7">
        <w:rPr>
          <w:rStyle w:val="SubtleEmphasis"/>
          <w:rFonts w:asciiTheme="minorHAnsi" w:hAnsiTheme="minorHAnsi"/>
          <w:i w:val="0"/>
          <w:iCs w:val="0"/>
          <w:color w:val="243F60" w:themeColor="accent1" w:themeShade="7F"/>
          <w:sz w:val="22"/>
        </w:rPr>
        <w:t>SF-424 A</w:t>
      </w:r>
      <w:r w:rsidRPr="008562E7" w:rsidR="001C3AA3">
        <w:rPr>
          <w:rStyle w:val="SubtleEmphasis"/>
          <w:rFonts w:asciiTheme="minorHAnsi" w:hAnsiTheme="minorHAnsi"/>
          <w:i w:val="0"/>
          <w:iCs w:val="0"/>
          <w:color w:val="243F60" w:themeColor="accent1" w:themeShade="7F"/>
          <w:sz w:val="22"/>
        </w:rPr>
        <w:t>pplication</w:t>
      </w:r>
      <w:r w:rsidRPr="008562E7">
        <w:rPr>
          <w:rStyle w:val="SubtleEmphasis"/>
          <w:rFonts w:asciiTheme="minorHAnsi" w:hAnsiTheme="minorHAnsi"/>
          <w:i w:val="0"/>
          <w:iCs w:val="0"/>
          <w:color w:val="243F60" w:themeColor="accent1" w:themeShade="7F"/>
          <w:sz w:val="22"/>
        </w:rPr>
        <w:t xml:space="preserve"> </w:t>
      </w:r>
      <w:r w:rsidRPr="008562E7" w:rsidR="001C3AA3">
        <w:rPr>
          <w:rStyle w:val="SubtleEmphasis"/>
          <w:rFonts w:asciiTheme="minorHAnsi" w:hAnsiTheme="minorHAnsi"/>
          <w:i w:val="0"/>
          <w:iCs w:val="0"/>
          <w:color w:val="243F60" w:themeColor="accent1" w:themeShade="7F"/>
          <w:sz w:val="22"/>
        </w:rPr>
        <w:t>for</w:t>
      </w:r>
      <w:r w:rsidRPr="008562E7">
        <w:rPr>
          <w:rStyle w:val="SubtleEmphasis"/>
          <w:rFonts w:asciiTheme="minorHAnsi" w:hAnsiTheme="minorHAnsi"/>
          <w:i w:val="0"/>
          <w:iCs w:val="0"/>
          <w:color w:val="243F60" w:themeColor="accent1" w:themeShade="7F"/>
          <w:sz w:val="22"/>
        </w:rPr>
        <w:t xml:space="preserve"> F</w:t>
      </w:r>
      <w:r w:rsidRPr="008562E7" w:rsidR="001C3AA3">
        <w:rPr>
          <w:rStyle w:val="SubtleEmphasis"/>
          <w:rFonts w:asciiTheme="minorHAnsi" w:hAnsiTheme="minorHAnsi"/>
          <w:i w:val="0"/>
          <w:iCs w:val="0"/>
          <w:color w:val="243F60" w:themeColor="accent1" w:themeShade="7F"/>
          <w:sz w:val="22"/>
        </w:rPr>
        <w:t>ederal</w:t>
      </w:r>
      <w:r w:rsidRPr="008562E7">
        <w:rPr>
          <w:rStyle w:val="SubtleEmphasis"/>
          <w:rFonts w:asciiTheme="minorHAnsi" w:hAnsiTheme="minorHAnsi"/>
          <w:i w:val="0"/>
          <w:iCs w:val="0"/>
          <w:color w:val="243F60" w:themeColor="accent1" w:themeShade="7F"/>
          <w:sz w:val="22"/>
        </w:rPr>
        <w:t xml:space="preserve"> A</w:t>
      </w:r>
      <w:bookmarkEnd w:id="87"/>
      <w:bookmarkEnd w:id="88"/>
      <w:bookmarkEnd w:id="89"/>
      <w:r w:rsidRPr="008562E7" w:rsidR="001C3AA3">
        <w:rPr>
          <w:rStyle w:val="SubtleEmphasis"/>
          <w:rFonts w:asciiTheme="minorHAnsi" w:hAnsiTheme="minorHAnsi"/>
          <w:i w:val="0"/>
          <w:iCs w:val="0"/>
          <w:color w:val="243F60" w:themeColor="accent1" w:themeShade="7F"/>
          <w:sz w:val="22"/>
        </w:rPr>
        <w:t>ssistance</w:t>
      </w:r>
    </w:p>
    <w:p w:rsidRPr="008562E7" w:rsidR="008E6C3B" w:rsidP="008E6C3B" w:rsidRDefault="005D5442" w14:paraId="0092605E" w14:textId="36DA4A27">
      <w:pPr>
        <w:rPr>
          <w:rFonts w:cs="Calibri"/>
          <w:szCs w:val="22"/>
        </w:rPr>
      </w:pPr>
      <w:r w:rsidRPr="008562E7">
        <w:rPr>
          <w:rFonts w:cs="Calibri"/>
          <w:b/>
          <w:szCs w:val="22"/>
        </w:rPr>
        <w:t xml:space="preserve">Required: </w:t>
      </w:r>
      <w:r w:rsidR="001A170D">
        <w:t>Form</w:t>
      </w:r>
      <w:r w:rsidRPr="008562E7" w:rsidR="005F004E">
        <w:t xml:space="preserve"> SF-424 is available via the opportunity at Grants.gov. Most information blocks on the required form are either self-explanatory or adequately explained in the instructions. However, </w:t>
      </w:r>
      <w:r w:rsidR="003F3BA9">
        <w:t xml:space="preserve">applicants </w:t>
      </w:r>
      <w:r w:rsidRPr="008562E7" w:rsidR="005F004E">
        <w:t xml:space="preserve">must use the following supplemental instructions associated with specific blocks on </w:t>
      </w:r>
      <w:r w:rsidR="00997C24">
        <w:t>the</w:t>
      </w:r>
      <w:r w:rsidRPr="008562E7" w:rsidR="005F004E">
        <w:t xml:space="preserve"> SF-424.</w:t>
      </w:r>
    </w:p>
    <w:tbl>
      <w:tblPr>
        <w:tblW w:w="8722" w:type="dxa"/>
        <w:jc w:val="center"/>
        <w:tblBorders>
          <w:top w:val="single" w:color="838594" w:sz="6" w:space="0"/>
          <w:left w:val="single" w:color="838594" w:sz="6" w:space="0"/>
          <w:bottom w:val="single" w:color="838594" w:sz="6" w:space="0"/>
          <w:right w:val="single" w:color="838594" w:sz="6" w:space="0"/>
          <w:insideH w:val="single" w:color="838594" w:sz="6" w:space="0"/>
          <w:insideV w:val="single" w:color="838594" w:sz="6" w:space="0"/>
        </w:tblBorders>
        <w:shd w:val="clear" w:color="auto" w:fill="DBE5F1"/>
        <w:tblCellMar>
          <w:left w:w="0" w:type="dxa"/>
          <w:right w:w="0" w:type="dxa"/>
        </w:tblCellMar>
        <w:tblLook w:val="0000" w:firstRow="0" w:lastRow="0" w:firstColumn="0" w:lastColumn="0" w:noHBand="0" w:noVBand="0"/>
      </w:tblPr>
      <w:tblGrid>
        <w:gridCol w:w="3917"/>
        <w:gridCol w:w="4805"/>
      </w:tblGrid>
      <w:tr w:rsidRPr="008562E7" w:rsidR="008E6C3B" w:rsidTr="00777F5B" w14:paraId="7A95786C" w14:textId="77777777">
        <w:trPr>
          <w:tblHeader/>
          <w:jc w:val="center"/>
        </w:trPr>
        <w:tc>
          <w:tcPr>
            <w:tcW w:w="3917" w:type="dxa"/>
            <w:shd w:val="clear" w:color="auto" w:fill="E5DFEC"/>
          </w:tcPr>
          <w:p w:rsidRPr="008562E7" w:rsidR="008E6C3B" w:rsidP="00B67A35" w:rsidRDefault="008E6C3B" w14:paraId="0A87B23F" w14:textId="77777777">
            <w:pPr>
              <w:shd w:val="clear" w:color="auto" w:fill="A8B2D3"/>
              <w:spacing w:before="0" w:after="0" w:line="240" w:lineRule="auto"/>
              <w:jc w:val="center"/>
              <w:rPr>
                <w:bCs/>
                <w:color w:val="000000"/>
                <w:szCs w:val="22"/>
              </w:rPr>
            </w:pPr>
            <w:r w:rsidRPr="008562E7">
              <w:rPr>
                <w:bCs/>
                <w:color w:val="000000"/>
                <w:szCs w:val="22"/>
              </w:rPr>
              <w:t>Block</w:t>
            </w:r>
          </w:p>
        </w:tc>
        <w:tc>
          <w:tcPr>
            <w:tcW w:w="4805" w:type="dxa"/>
            <w:shd w:val="clear" w:color="auto" w:fill="E5DFEC"/>
          </w:tcPr>
          <w:p w:rsidRPr="008562E7" w:rsidR="008E6C3B" w:rsidP="00B67A35" w:rsidRDefault="008E6C3B" w14:paraId="12CDC1EE" w14:textId="77777777">
            <w:pPr>
              <w:shd w:val="clear" w:color="auto" w:fill="A8B2D3"/>
              <w:spacing w:before="0" w:after="0" w:line="240" w:lineRule="auto"/>
              <w:jc w:val="center"/>
              <w:rPr>
                <w:b/>
                <w:bCs/>
                <w:color w:val="000000"/>
                <w:szCs w:val="22"/>
              </w:rPr>
            </w:pPr>
            <w:r w:rsidRPr="008562E7">
              <w:rPr>
                <w:bCs/>
                <w:color w:val="000000"/>
                <w:szCs w:val="22"/>
              </w:rPr>
              <w:t>Instructions</w:t>
            </w:r>
            <w:r w:rsidRPr="008562E7">
              <w:rPr>
                <w:b/>
                <w:bCs/>
                <w:color w:val="000000"/>
                <w:szCs w:val="22"/>
              </w:rPr>
              <w:t>:</w:t>
            </w:r>
          </w:p>
        </w:tc>
      </w:tr>
      <w:tr w:rsidRPr="008562E7" w:rsidR="008E6C3B" w:rsidTr="008C0435" w14:paraId="687BF34D" w14:textId="77777777">
        <w:trPr>
          <w:jc w:val="center"/>
        </w:trPr>
        <w:tc>
          <w:tcPr>
            <w:tcW w:w="3917" w:type="dxa"/>
            <w:shd w:val="clear" w:color="auto" w:fill="auto"/>
          </w:tcPr>
          <w:p w:rsidRPr="008562E7" w:rsidR="008E6C3B" w:rsidP="00B67A35" w:rsidRDefault="008E6C3B" w14:paraId="5339CF31" w14:textId="77777777">
            <w:pPr>
              <w:spacing w:before="0" w:after="0" w:line="240" w:lineRule="auto"/>
              <w:rPr>
                <w:color w:val="000000"/>
                <w:szCs w:val="22"/>
              </w:rPr>
            </w:pPr>
            <w:r w:rsidRPr="008562E7">
              <w:rPr>
                <w:color w:val="000000"/>
                <w:szCs w:val="22"/>
              </w:rPr>
              <w:t>#1</w:t>
            </w:r>
            <w:r w:rsidRPr="008562E7" w:rsidR="00B36D05">
              <w:rPr>
                <w:color w:val="000000"/>
                <w:szCs w:val="22"/>
              </w:rPr>
              <w:t xml:space="preserve"> </w:t>
            </w:r>
            <w:r w:rsidRPr="008562E7">
              <w:rPr>
                <w:color w:val="000000"/>
                <w:szCs w:val="22"/>
              </w:rPr>
              <w:t>Type of Submission</w:t>
            </w:r>
          </w:p>
        </w:tc>
        <w:tc>
          <w:tcPr>
            <w:tcW w:w="4805" w:type="dxa"/>
            <w:shd w:val="clear" w:color="auto" w:fill="auto"/>
          </w:tcPr>
          <w:p w:rsidRPr="008562E7" w:rsidR="008E6C3B" w:rsidP="00B67A35" w:rsidRDefault="008E6C3B" w14:paraId="6BCE6816" w14:textId="77777777">
            <w:pPr>
              <w:spacing w:before="0" w:after="0" w:line="240" w:lineRule="auto"/>
              <w:rPr>
                <w:color w:val="000000"/>
                <w:szCs w:val="22"/>
              </w:rPr>
            </w:pPr>
            <w:r w:rsidRPr="008562E7">
              <w:rPr>
                <w:color w:val="000000"/>
                <w:szCs w:val="22"/>
              </w:rPr>
              <w:t>Application</w:t>
            </w:r>
          </w:p>
        </w:tc>
      </w:tr>
      <w:tr w:rsidRPr="008562E7" w:rsidR="008E6C3B" w:rsidTr="008C0435" w14:paraId="25B927B7" w14:textId="77777777">
        <w:trPr>
          <w:jc w:val="center"/>
        </w:trPr>
        <w:tc>
          <w:tcPr>
            <w:tcW w:w="3917" w:type="dxa"/>
            <w:shd w:val="clear" w:color="auto" w:fill="auto"/>
          </w:tcPr>
          <w:p w:rsidRPr="008562E7" w:rsidR="008E6C3B" w:rsidP="00B67A35" w:rsidRDefault="008E6C3B" w14:paraId="7631AC9B" w14:textId="77777777">
            <w:pPr>
              <w:spacing w:before="0" w:after="0" w:line="240" w:lineRule="auto"/>
              <w:rPr>
                <w:szCs w:val="22"/>
              </w:rPr>
            </w:pPr>
            <w:r w:rsidRPr="008562E7">
              <w:rPr>
                <w:szCs w:val="22"/>
              </w:rPr>
              <w:t>#2</w:t>
            </w:r>
            <w:r w:rsidRPr="008562E7" w:rsidR="00B36D05">
              <w:rPr>
                <w:szCs w:val="22"/>
              </w:rPr>
              <w:t xml:space="preserve"> </w:t>
            </w:r>
            <w:r w:rsidRPr="008562E7">
              <w:rPr>
                <w:szCs w:val="22"/>
              </w:rPr>
              <w:t>Type of Application</w:t>
            </w:r>
          </w:p>
        </w:tc>
        <w:tc>
          <w:tcPr>
            <w:tcW w:w="4805" w:type="dxa"/>
            <w:shd w:val="clear" w:color="auto" w:fill="auto"/>
          </w:tcPr>
          <w:p w:rsidRPr="008562E7" w:rsidR="008E6C3B" w:rsidP="00B67A35" w:rsidRDefault="008E6C3B" w14:paraId="6AB7BC21" w14:textId="77777777">
            <w:pPr>
              <w:spacing w:before="0" w:after="0" w:line="240" w:lineRule="auto"/>
              <w:rPr>
                <w:szCs w:val="22"/>
              </w:rPr>
            </w:pPr>
            <w:r w:rsidRPr="008562E7">
              <w:rPr>
                <w:szCs w:val="22"/>
              </w:rPr>
              <w:t>New</w:t>
            </w:r>
          </w:p>
        </w:tc>
      </w:tr>
      <w:tr w:rsidRPr="008562E7" w:rsidR="008E6C3B" w:rsidTr="008C0435" w14:paraId="7C56BDB9" w14:textId="77777777">
        <w:trPr>
          <w:jc w:val="center"/>
        </w:trPr>
        <w:tc>
          <w:tcPr>
            <w:tcW w:w="3917" w:type="dxa"/>
            <w:shd w:val="clear" w:color="auto" w:fill="auto"/>
          </w:tcPr>
          <w:p w:rsidRPr="008562E7" w:rsidR="008E6C3B" w:rsidP="00B67A35" w:rsidRDefault="0023689A" w14:paraId="4B355645" w14:textId="77777777">
            <w:pPr>
              <w:spacing w:before="0" w:after="0" w:line="240" w:lineRule="auto"/>
              <w:rPr>
                <w:szCs w:val="22"/>
              </w:rPr>
            </w:pPr>
            <w:r w:rsidRPr="008562E7">
              <w:rPr>
                <w:szCs w:val="22"/>
              </w:rPr>
              <w:t>#4 th</w:t>
            </w:r>
            <w:r w:rsidRPr="008562E7" w:rsidR="00271402">
              <w:rPr>
                <w:szCs w:val="22"/>
              </w:rPr>
              <w:t>rough</w:t>
            </w:r>
            <w:r w:rsidRPr="008562E7" w:rsidR="008E6C3B">
              <w:rPr>
                <w:szCs w:val="22"/>
              </w:rPr>
              <w:t xml:space="preserve"> #7</w:t>
            </w:r>
          </w:p>
        </w:tc>
        <w:tc>
          <w:tcPr>
            <w:tcW w:w="4805" w:type="dxa"/>
            <w:shd w:val="clear" w:color="auto" w:fill="auto"/>
          </w:tcPr>
          <w:p w:rsidRPr="008562E7" w:rsidR="008E6C3B" w:rsidP="00B67A35" w:rsidRDefault="008E6C3B" w14:paraId="583B7725" w14:textId="77777777">
            <w:pPr>
              <w:spacing w:before="0" w:after="0" w:line="240" w:lineRule="auto"/>
              <w:rPr>
                <w:szCs w:val="22"/>
              </w:rPr>
            </w:pPr>
            <w:r w:rsidRPr="008562E7">
              <w:rPr>
                <w:szCs w:val="22"/>
              </w:rPr>
              <w:t>Not required</w:t>
            </w:r>
          </w:p>
        </w:tc>
      </w:tr>
      <w:tr w:rsidRPr="008562E7" w:rsidR="008E6C3B" w:rsidTr="008C0435" w14:paraId="7C989C90" w14:textId="77777777">
        <w:trPr>
          <w:jc w:val="center"/>
        </w:trPr>
        <w:tc>
          <w:tcPr>
            <w:tcW w:w="3917" w:type="dxa"/>
            <w:shd w:val="clear" w:color="auto" w:fill="auto"/>
          </w:tcPr>
          <w:p w:rsidRPr="008562E7" w:rsidR="008E6C3B" w:rsidP="00B67A35" w:rsidRDefault="008E6C3B" w14:paraId="26B96901" w14:textId="77777777">
            <w:pPr>
              <w:spacing w:before="0" w:after="0" w:line="240" w:lineRule="auto"/>
              <w:rPr>
                <w:color w:val="000000"/>
                <w:szCs w:val="22"/>
              </w:rPr>
            </w:pPr>
            <w:r w:rsidRPr="008562E7">
              <w:rPr>
                <w:color w:val="000000"/>
                <w:szCs w:val="22"/>
              </w:rPr>
              <w:t>#8c</w:t>
            </w:r>
            <w:r w:rsidRPr="008562E7" w:rsidR="00B36D05">
              <w:rPr>
                <w:color w:val="000000"/>
                <w:szCs w:val="22"/>
              </w:rPr>
              <w:t xml:space="preserve"> </w:t>
            </w:r>
            <w:r w:rsidRPr="008562E7">
              <w:rPr>
                <w:color w:val="000000"/>
                <w:szCs w:val="22"/>
              </w:rPr>
              <w:t>Organizational DUNS</w:t>
            </w:r>
          </w:p>
        </w:tc>
        <w:tc>
          <w:tcPr>
            <w:tcW w:w="4805" w:type="dxa"/>
            <w:shd w:val="clear" w:color="auto" w:fill="auto"/>
          </w:tcPr>
          <w:p w:rsidRPr="008562E7" w:rsidR="008E6C3B" w:rsidP="00B67A35" w:rsidRDefault="008E6C3B" w14:paraId="31FE1C83" w14:textId="1D80FE79">
            <w:pPr>
              <w:spacing w:before="0" w:after="0" w:line="240" w:lineRule="auto"/>
              <w:rPr>
                <w:color w:val="000000"/>
                <w:szCs w:val="22"/>
              </w:rPr>
            </w:pPr>
            <w:r w:rsidRPr="008562E7">
              <w:rPr>
                <w:szCs w:val="22"/>
              </w:rPr>
              <w:t>Applicant DUNS#</w:t>
            </w:r>
            <w:r w:rsidRPr="008562E7">
              <w:rPr>
                <w:color w:val="000000"/>
                <w:szCs w:val="22"/>
              </w:rPr>
              <w:t xml:space="preserve"> for the </w:t>
            </w:r>
            <w:r w:rsidR="00997C24">
              <w:rPr>
                <w:color w:val="000000"/>
                <w:szCs w:val="22"/>
              </w:rPr>
              <w:t>o</w:t>
            </w:r>
            <w:r w:rsidRPr="008562E7">
              <w:rPr>
                <w:color w:val="000000"/>
                <w:szCs w:val="22"/>
              </w:rPr>
              <w:t xml:space="preserve">rganization submitting the application. See </w:t>
            </w:r>
            <w:hyperlink w:history="1" r:id="rId41">
              <w:r w:rsidRPr="008562E7">
                <w:rPr>
                  <w:rStyle w:val="Hyperlink"/>
                  <w:rFonts w:eastAsiaTheme="majorEastAsia"/>
                  <w:szCs w:val="22"/>
                </w:rPr>
                <w:t>D&amp;B Request a DUNS Number</w:t>
              </w:r>
            </w:hyperlink>
            <w:r w:rsidRPr="008562E7">
              <w:rPr>
                <w:color w:val="000000"/>
                <w:szCs w:val="22"/>
              </w:rPr>
              <w:t xml:space="preserve"> </w:t>
            </w:r>
          </w:p>
        </w:tc>
      </w:tr>
      <w:tr w:rsidRPr="008562E7" w:rsidR="008E6C3B" w:rsidTr="008C0435" w14:paraId="5169E338" w14:textId="77777777">
        <w:trPr>
          <w:jc w:val="center"/>
        </w:trPr>
        <w:tc>
          <w:tcPr>
            <w:tcW w:w="3917" w:type="dxa"/>
            <w:shd w:val="clear" w:color="auto" w:fill="auto"/>
          </w:tcPr>
          <w:p w:rsidRPr="008562E7" w:rsidR="008E6C3B" w:rsidP="00B67A35" w:rsidRDefault="008E6C3B" w14:paraId="05BB2B64" w14:textId="77777777">
            <w:pPr>
              <w:spacing w:before="0" w:after="0" w:line="240" w:lineRule="auto"/>
              <w:rPr>
                <w:color w:val="000000"/>
                <w:szCs w:val="22"/>
              </w:rPr>
            </w:pPr>
            <w:r w:rsidRPr="008562E7">
              <w:rPr>
                <w:color w:val="000000"/>
                <w:szCs w:val="22"/>
              </w:rPr>
              <w:t>#8d</w:t>
            </w:r>
            <w:r w:rsidRPr="008562E7" w:rsidR="00B36D05">
              <w:rPr>
                <w:color w:val="000000"/>
                <w:szCs w:val="22"/>
              </w:rPr>
              <w:t xml:space="preserve"> </w:t>
            </w:r>
            <w:r w:rsidRPr="008562E7">
              <w:rPr>
                <w:color w:val="000000"/>
                <w:szCs w:val="22"/>
              </w:rPr>
              <w:t>Address</w:t>
            </w:r>
          </w:p>
        </w:tc>
        <w:tc>
          <w:tcPr>
            <w:tcW w:w="4805" w:type="dxa"/>
            <w:shd w:val="clear" w:color="auto" w:fill="auto"/>
          </w:tcPr>
          <w:p w:rsidRPr="008562E7" w:rsidR="008E6C3B" w:rsidP="00B67A35" w:rsidRDefault="008E6C3B" w14:paraId="787C3E2B" w14:textId="77777777">
            <w:pPr>
              <w:spacing w:before="0" w:after="0" w:line="240" w:lineRule="auto"/>
              <w:rPr>
                <w:color w:val="000000"/>
                <w:szCs w:val="22"/>
              </w:rPr>
            </w:pPr>
            <w:r w:rsidRPr="008562E7">
              <w:rPr>
                <w:szCs w:val="22"/>
              </w:rPr>
              <w:t>Enter the organization street address as it appears in SAM.gov. P.O. Boxes will not be accepted.</w:t>
            </w:r>
            <w:r w:rsidRPr="008562E7" w:rsidR="00B36D05">
              <w:rPr>
                <w:szCs w:val="22"/>
              </w:rPr>
              <w:t xml:space="preserve"> </w:t>
            </w:r>
            <w:r w:rsidRPr="008562E7">
              <w:rPr>
                <w:szCs w:val="22"/>
              </w:rPr>
              <w:t>Enter a 9-digit zip code.</w:t>
            </w:r>
          </w:p>
        </w:tc>
      </w:tr>
      <w:tr w:rsidRPr="008562E7" w:rsidR="008E6C3B" w:rsidTr="008C0435" w14:paraId="52CAC2F6" w14:textId="77777777">
        <w:trPr>
          <w:jc w:val="center"/>
        </w:trPr>
        <w:tc>
          <w:tcPr>
            <w:tcW w:w="3917" w:type="dxa"/>
            <w:shd w:val="clear" w:color="auto" w:fill="auto"/>
          </w:tcPr>
          <w:p w:rsidRPr="008562E7" w:rsidR="008E6C3B" w:rsidP="00B67A35" w:rsidRDefault="008E6C3B" w14:paraId="663EAEE3" w14:textId="77777777">
            <w:pPr>
              <w:spacing w:before="0" w:after="0" w:line="240" w:lineRule="auto"/>
              <w:rPr>
                <w:color w:val="000000"/>
                <w:szCs w:val="22"/>
              </w:rPr>
            </w:pPr>
            <w:r w:rsidRPr="008562E7">
              <w:rPr>
                <w:color w:val="000000"/>
                <w:szCs w:val="22"/>
              </w:rPr>
              <w:t>#10</w:t>
            </w:r>
            <w:r w:rsidRPr="008562E7" w:rsidR="00B36D05">
              <w:rPr>
                <w:color w:val="000000"/>
                <w:szCs w:val="22"/>
              </w:rPr>
              <w:t xml:space="preserve"> </w:t>
            </w:r>
            <w:r w:rsidRPr="008562E7">
              <w:rPr>
                <w:color w:val="000000"/>
                <w:szCs w:val="22"/>
              </w:rPr>
              <w:t>Name of Federal Agency</w:t>
            </w:r>
          </w:p>
        </w:tc>
        <w:tc>
          <w:tcPr>
            <w:tcW w:w="4805" w:type="dxa"/>
            <w:shd w:val="clear" w:color="auto" w:fill="auto"/>
          </w:tcPr>
          <w:p w:rsidRPr="008562E7" w:rsidR="008E6C3B" w:rsidP="00B67A35" w:rsidRDefault="008E6C3B" w14:paraId="0DC8289D" w14:textId="77777777">
            <w:pPr>
              <w:spacing w:before="0" w:after="0" w:line="240" w:lineRule="auto"/>
              <w:rPr>
                <w:color w:val="000000"/>
                <w:szCs w:val="22"/>
              </w:rPr>
            </w:pPr>
            <w:r w:rsidRPr="008562E7">
              <w:rPr>
                <w:color w:val="000000"/>
                <w:szCs w:val="22"/>
              </w:rPr>
              <w:t>AMS, USDA</w:t>
            </w:r>
          </w:p>
        </w:tc>
      </w:tr>
      <w:tr w:rsidRPr="008562E7" w:rsidR="008E6C3B" w:rsidTr="008C0435" w14:paraId="4DC4DCDC" w14:textId="77777777">
        <w:trPr>
          <w:jc w:val="center"/>
        </w:trPr>
        <w:tc>
          <w:tcPr>
            <w:tcW w:w="3917" w:type="dxa"/>
            <w:shd w:val="clear" w:color="auto" w:fill="auto"/>
          </w:tcPr>
          <w:p w:rsidRPr="006B2820" w:rsidR="008E6C3B" w:rsidP="00B67A35" w:rsidRDefault="008E6C3B" w14:paraId="47A62C7C" w14:textId="77777777">
            <w:pPr>
              <w:spacing w:before="0" w:after="0" w:line="240" w:lineRule="auto"/>
              <w:rPr>
                <w:color w:val="000000"/>
                <w:szCs w:val="22"/>
              </w:rPr>
            </w:pPr>
            <w:r w:rsidRPr="006B2820">
              <w:rPr>
                <w:color w:val="000000"/>
                <w:szCs w:val="22"/>
              </w:rPr>
              <w:t>#11</w:t>
            </w:r>
            <w:r w:rsidRPr="006B2820" w:rsidR="00B36D05">
              <w:rPr>
                <w:color w:val="000000"/>
                <w:szCs w:val="22"/>
              </w:rPr>
              <w:t xml:space="preserve"> </w:t>
            </w:r>
            <w:r w:rsidRPr="006B2820">
              <w:rPr>
                <w:color w:val="000000"/>
                <w:szCs w:val="22"/>
              </w:rPr>
              <w:t>Catalog of Federal Domestic</w:t>
            </w:r>
          </w:p>
          <w:p w:rsidRPr="006B2820" w:rsidR="008E6C3B" w:rsidP="00B67A35" w:rsidRDefault="00B36D05" w14:paraId="4D057813" w14:textId="77777777">
            <w:pPr>
              <w:spacing w:before="0" w:after="0" w:line="240" w:lineRule="auto"/>
              <w:rPr>
                <w:color w:val="000000"/>
                <w:szCs w:val="22"/>
              </w:rPr>
            </w:pPr>
            <w:r w:rsidRPr="006B2820">
              <w:rPr>
                <w:color w:val="000000"/>
                <w:szCs w:val="22"/>
              </w:rPr>
              <w:t xml:space="preserve"> </w:t>
            </w:r>
            <w:r w:rsidRPr="006B2820" w:rsidR="008E6C3B">
              <w:rPr>
                <w:color w:val="000000"/>
                <w:szCs w:val="22"/>
              </w:rPr>
              <w:t>Assistance Number</w:t>
            </w:r>
          </w:p>
        </w:tc>
        <w:tc>
          <w:tcPr>
            <w:tcW w:w="4805" w:type="dxa"/>
            <w:shd w:val="clear" w:color="auto" w:fill="auto"/>
          </w:tcPr>
          <w:p w:rsidRPr="006B2820" w:rsidR="008E6C3B" w:rsidP="00CE57ED" w:rsidRDefault="0019272B" w14:paraId="65DC4160" w14:textId="06400082">
            <w:pPr>
              <w:spacing w:before="0" w:after="0" w:line="240" w:lineRule="auto"/>
              <w:rPr>
                <w:color w:val="000000"/>
                <w:szCs w:val="22"/>
              </w:rPr>
            </w:pPr>
            <w:r>
              <w:rPr>
                <w:color w:val="000000"/>
                <w:szCs w:val="22"/>
              </w:rPr>
              <w:t>10.180</w:t>
            </w:r>
          </w:p>
        </w:tc>
      </w:tr>
      <w:tr w:rsidRPr="008562E7" w:rsidR="008E6C3B" w:rsidTr="008C0435" w14:paraId="35769CB1" w14:textId="77777777">
        <w:trPr>
          <w:jc w:val="center"/>
        </w:trPr>
        <w:tc>
          <w:tcPr>
            <w:tcW w:w="3917" w:type="dxa"/>
            <w:shd w:val="clear" w:color="auto" w:fill="auto"/>
          </w:tcPr>
          <w:p w:rsidRPr="00991B35" w:rsidR="008E6C3B" w:rsidP="00B67A35" w:rsidRDefault="008E6C3B" w14:paraId="1459CDB9" w14:textId="77777777">
            <w:pPr>
              <w:spacing w:before="0" w:after="0" w:line="240" w:lineRule="auto"/>
              <w:rPr>
                <w:szCs w:val="22"/>
              </w:rPr>
            </w:pPr>
            <w:r w:rsidRPr="0063269E">
              <w:rPr>
                <w:szCs w:val="22"/>
              </w:rPr>
              <w:t>#12</w:t>
            </w:r>
            <w:r w:rsidRPr="00991B35" w:rsidR="00B36D05">
              <w:rPr>
                <w:szCs w:val="22"/>
              </w:rPr>
              <w:t xml:space="preserve"> </w:t>
            </w:r>
            <w:r w:rsidRPr="00991B35">
              <w:rPr>
                <w:szCs w:val="22"/>
              </w:rPr>
              <w:t>Funding Opportunity Number</w:t>
            </w:r>
          </w:p>
        </w:tc>
        <w:tc>
          <w:tcPr>
            <w:tcW w:w="4805" w:type="dxa"/>
            <w:shd w:val="clear" w:color="auto" w:fill="auto"/>
          </w:tcPr>
          <w:p w:rsidRPr="00991B35" w:rsidR="008E6C3B" w:rsidP="00BC3BD5" w:rsidRDefault="00114037" w14:paraId="5435F7F7" w14:textId="00FD9402">
            <w:pPr>
              <w:rPr>
                <w:szCs w:val="22"/>
              </w:rPr>
            </w:pPr>
            <w:r w:rsidRPr="00991B35">
              <w:rPr>
                <w:rFonts w:cs="Calibri"/>
                <w:szCs w:val="22"/>
              </w:rPr>
              <w:t>[FUNDING OPPORTUNITY NUMBER</w:t>
            </w:r>
            <w:r w:rsidRPr="0063269E">
              <w:rPr>
                <w:rFonts w:cs="Calibri"/>
                <w:szCs w:val="22"/>
              </w:rPr>
              <w:t>]</w:t>
            </w:r>
          </w:p>
        </w:tc>
      </w:tr>
      <w:tr w:rsidRPr="008562E7" w:rsidR="008E6C3B" w:rsidTr="008C0435" w14:paraId="566B819A" w14:textId="77777777">
        <w:trPr>
          <w:jc w:val="center"/>
        </w:trPr>
        <w:tc>
          <w:tcPr>
            <w:tcW w:w="3917" w:type="dxa"/>
            <w:shd w:val="clear" w:color="auto" w:fill="auto"/>
          </w:tcPr>
          <w:p w:rsidRPr="008562E7" w:rsidR="008E6C3B" w:rsidP="00B67A35" w:rsidRDefault="008E6C3B" w14:paraId="2266039A" w14:textId="77777777">
            <w:pPr>
              <w:spacing w:before="0" w:after="0" w:line="240" w:lineRule="auto"/>
              <w:rPr>
                <w:color w:val="000000"/>
                <w:szCs w:val="22"/>
              </w:rPr>
            </w:pPr>
            <w:r w:rsidRPr="008562E7">
              <w:rPr>
                <w:color w:val="000000"/>
                <w:szCs w:val="22"/>
              </w:rPr>
              <w:t>#13</w:t>
            </w:r>
            <w:r w:rsidRPr="008562E7" w:rsidR="00B36D05">
              <w:rPr>
                <w:color w:val="000000"/>
                <w:szCs w:val="22"/>
              </w:rPr>
              <w:t xml:space="preserve"> </w:t>
            </w:r>
            <w:r w:rsidRPr="008562E7">
              <w:rPr>
                <w:color w:val="000000"/>
                <w:szCs w:val="22"/>
              </w:rPr>
              <w:t>Competition Identification Number</w:t>
            </w:r>
          </w:p>
        </w:tc>
        <w:tc>
          <w:tcPr>
            <w:tcW w:w="4805" w:type="dxa"/>
            <w:shd w:val="clear" w:color="auto" w:fill="auto"/>
          </w:tcPr>
          <w:p w:rsidRPr="008562E7" w:rsidR="008E6C3B" w:rsidP="00B67A35" w:rsidRDefault="008E6C3B" w14:paraId="3EA4E17E" w14:textId="77777777">
            <w:pPr>
              <w:spacing w:before="0" w:after="0" w:line="240" w:lineRule="auto"/>
              <w:rPr>
                <w:color w:val="000000"/>
                <w:szCs w:val="22"/>
              </w:rPr>
            </w:pPr>
            <w:r w:rsidRPr="008562E7">
              <w:rPr>
                <w:color w:val="000000"/>
                <w:szCs w:val="22"/>
              </w:rPr>
              <w:t>Not applicable</w:t>
            </w:r>
          </w:p>
        </w:tc>
      </w:tr>
      <w:tr w:rsidRPr="008562E7" w:rsidR="008E6C3B" w:rsidTr="008C0435" w14:paraId="4DADD713" w14:textId="77777777">
        <w:trPr>
          <w:jc w:val="center"/>
        </w:trPr>
        <w:tc>
          <w:tcPr>
            <w:tcW w:w="3917" w:type="dxa"/>
            <w:shd w:val="clear" w:color="auto" w:fill="auto"/>
          </w:tcPr>
          <w:p w:rsidRPr="008562E7" w:rsidR="008E6C3B" w:rsidP="00B67A35" w:rsidRDefault="008E6C3B" w14:paraId="7557E12F" w14:textId="77777777">
            <w:pPr>
              <w:spacing w:before="0" w:after="0" w:line="240" w:lineRule="auto"/>
              <w:rPr>
                <w:color w:val="000000"/>
                <w:szCs w:val="22"/>
              </w:rPr>
            </w:pPr>
            <w:r w:rsidRPr="008562E7">
              <w:rPr>
                <w:color w:val="000000"/>
                <w:szCs w:val="22"/>
              </w:rPr>
              <w:t>#14</w:t>
            </w:r>
            <w:r w:rsidRPr="008562E7" w:rsidR="00B36D05">
              <w:rPr>
                <w:color w:val="000000"/>
                <w:szCs w:val="22"/>
              </w:rPr>
              <w:t xml:space="preserve"> </w:t>
            </w:r>
            <w:r w:rsidRPr="008562E7">
              <w:rPr>
                <w:color w:val="000000"/>
                <w:szCs w:val="22"/>
              </w:rPr>
              <w:t xml:space="preserve">Areas Affected by Project </w:t>
            </w:r>
          </w:p>
        </w:tc>
        <w:tc>
          <w:tcPr>
            <w:tcW w:w="4805" w:type="dxa"/>
            <w:shd w:val="clear" w:color="auto" w:fill="auto"/>
          </w:tcPr>
          <w:p w:rsidRPr="008562E7" w:rsidR="008E6C3B" w:rsidP="00E907B7" w:rsidRDefault="008E6C3B" w14:paraId="4766CC06" w14:textId="77777777">
            <w:pPr>
              <w:spacing w:before="0" w:after="0" w:line="240" w:lineRule="auto"/>
              <w:rPr>
                <w:color w:val="000000"/>
                <w:szCs w:val="22"/>
              </w:rPr>
            </w:pPr>
            <w:r w:rsidRPr="008562E7">
              <w:rPr>
                <w:color w:val="000000"/>
                <w:szCs w:val="22"/>
              </w:rPr>
              <w:t xml:space="preserve">Enter </w:t>
            </w:r>
            <w:r w:rsidRPr="008562E7" w:rsidR="00BF182E">
              <w:rPr>
                <w:color w:val="000000"/>
                <w:szCs w:val="22"/>
              </w:rPr>
              <w:t>cities, counties, S</w:t>
            </w:r>
            <w:r w:rsidRPr="008562E7">
              <w:rPr>
                <w:color w:val="000000"/>
                <w:szCs w:val="22"/>
              </w:rPr>
              <w:t>tates affected by project</w:t>
            </w:r>
            <w:r w:rsidRPr="008562E7" w:rsidR="0081474A">
              <w:rPr>
                <w:color w:val="000000"/>
                <w:szCs w:val="22"/>
              </w:rPr>
              <w:t>.</w:t>
            </w:r>
          </w:p>
        </w:tc>
      </w:tr>
      <w:tr w:rsidRPr="008562E7" w:rsidR="008E6C3B" w:rsidTr="008C0435" w14:paraId="44736B6D" w14:textId="77777777">
        <w:trPr>
          <w:jc w:val="center"/>
        </w:trPr>
        <w:tc>
          <w:tcPr>
            <w:tcW w:w="3917" w:type="dxa"/>
            <w:shd w:val="clear" w:color="auto" w:fill="auto"/>
          </w:tcPr>
          <w:p w:rsidRPr="008562E7" w:rsidR="008E6C3B" w:rsidP="00B67A35" w:rsidRDefault="008E6C3B" w14:paraId="2120C607" w14:textId="77777777">
            <w:pPr>
              <w:spacing w:before="0" w:after="0" w:line="240" w:lineRule="auto"/>
              <w:rPr>
                <w:color w:val="000000"/>
                <w:szCs w:val="22"/>
              </w:rPr>
            </w:pPr>
            <w:r w:rsidRPr="008562E7">
              <w:rPr>
                <w:color w:val="000000"/>
                <w:szCs w:val="22"/>
              </w:rPr>
              <w:t>#15</w:t>
            </w:r>
            <w:r w:rsidRPr="008562E7" w:rsidR="00B36D05">
              <w:rPr>
                <w:color w:val="000000"/>
                <w:szCs w:val="22"/>
              </w:rPr>
              <w:t xml:space="preserve"> </w:t>
            </w:r>
            <w:r w:rsidRPr="008562E7">
              <w:rPr>
                <w:color w:val="000000"/>
                <w:szCs w:val="22"/>
              </w:rPr>
              <w:t xml:space="preserve">Descriptive Title of Applicant’s </w:t>
            </w:r>
          </w:p>
          <w:p w:rsidRPr="008562E7" w:rsidR="008E6C3B" w:rsidP="00B67A35" w:rsidRDefault="00B36D05" w14:paraId="0159B105" w14:textId="77777777">
            <w:pPr>
              <w:spacing w:before="0" w:after="0" w:line="240" w:lineRule="auto"/>
              <w:rPr>
                <w:color w:val="000000"/>
                <w:szCs w:val="22"/>
              </w:rPr>
            </w:pPr>
            <w:r w:rsidRPr="008562E7">
              <w:rPr>
                <w:color w:val="000000"/>
                <w:szCs w:val="22"/>
              </w:rPr>
              <w:t xml:space="preserve"> </w:t>
            </w:r>
            <w:r w:rsidRPr="008562E7" w:rsidR="008E6C3B">
              <w:rPr>
                <w:color w:val="000000"/>
                <w:szCs w:val="22"/>
              </w:rPr>
              <w:t>Project</w:t>
            </w:r>
          </w:p>
        </w:tc>
        <w:tc>
          <w:tcPr>
            <w:tcW w:w="4805" w:type="dxa"/>
            <w:shd w:val="clear" w:color="auto" w:fill="auto"/>
          </w:tcPr>
          <w:p w:rsidRPr="008562E7" w:rsidR="008E6C3B" w:rsidP="008831DE" w:rsidRDefault="008831DE" w14:paraId="68E8C250" w14:textId="77777777">
            <w:pPr>
              <w:spacing w:before="0" w:after="0" w:line="240" w:lineRule="auto"/>
              <w:rPr>
                <w:szCs w:val="22"/>
              </w:rPr>
            </w:pPr>
            <w:r w:rsidRPr="008562E7">
              <w:rPr>
                <w:szCs w:val="22"/>
              </w:rPr>
              <w:t>Provide a short description of the project</w:t>
            </w:r>
            <w:r w:rsidRPr="008562E7" w:rsidR="00146BB1">
              <w:rPr>
                <w:szCs w:val="22"/>
              </w:rPr>
              <w:t>.</w:t>
            </w:r>
          </w:p>
        </w:tc>
      </w:tr>
      <w:tr w:rsidRPr="008562E7" w:rsidR="008E6C3B" w:rsidTr="008C0435" w14:paraId="436C0BEF" w14:textId="77777777">
        <w:trPr>
          <w:jc w:val="center"/>
        </w:trPr>
        <w:tc>
          <w:tcPr>
            <w:tcW w:w="3917" w:type="dxa"/>
            <w:shd w:val="clear" w:color="auto" w:fill="auto"/>
          </w:tcPr>
          <w:p w:rsidRPr="008562E7" w:rsidR="008E6C3B" w:rsidP="00B67A35" w:rsidRDefault="008E6C3B" w14:paraId="1AED1D46" w14:textId="77777777">
            <w:pPr>
              <w:spacing w:before="0" w:after="0" w:line="240" w:lineRule="auto"/>
              <w:rPr>
                <w:color w:val="000000"/>
                <w:szCs w:val="22"/>
              </w:rPr>
            </w:pPr>
            <w:r w:rsidRPr="008562E7">
              <w:rPr>
                <w:color w:val="000000"/>
                <w:szCs w:val="22"/>
              </w:rPr>
              <w:t>#16a</w:t>
            </w:r>
            <w:r w:rsidRPr="008562E7" w:rsidR="00B36D05">
              <w:rPr>
                <w:color w:val="000000"/>
                <w:szCs w:val="22"/>
              </w:rPr>
              <w:t xml:space="preserve"> </w:t>
            </w:r>
            <w:r w:rsidRPr="008562E7">
              <w:rPr>
                <w:color w:val="000000"/>
                <w:szCs w:val="22"/>
              </w:rPr>
              <w:t>Congressional Districts for</w:t>
            </w:r>
          </w:p>
          <w:p w:rsidRPr="008562E7" w:rsidR="008E6C3B" w:rsidP="00B67A35" w:rsidRDefault="00B36D05" w14:paraId="1588D6C1" w14:textId="77777777">
            <w:pPr>
              <w:spacing w:before="0" w:after="0" w:line="240" w:lineRule="auto"/>
              <w:rPr>
                <w:color w:val="000000"/>
                <w:szCs w:val="22"/>
              </w:rPr>
            </w:pPr>
            <w:r w:rsidRPr="008562E7">
              <w:rPr>
                <w:color w:val="000000"/>
                <w:szCs w:val="22"/>
              </w:rPr>
              <w:t xml:space="preserve"> </w:t>
            </w:r>
            <w:r w:rsidRPr="008562E7" w:rsidR="008E6C3B">
              <w:rPr>
                <w:color w:val="000000"/>
                <w:szCs w:val="22"/>
              </w:rPr>
              <w:t>Applicant</w:t>
            </w:r>
          </w:p>
        </w:tc>
        <w:tc>
          <w:tcPr>
            <w:tcW w:w="4805" w:type="dxa"/>
            <w:shd w:val="clear" w:color="auto" w:fill="auto"/>
          </w:tcPr>
          <w:p w:rsidRPr="008562E7" w:rsidR="008E6C3B" w:rsidP="00B67A35" w:rsidRDefault="008E6C3B" w14:paraId="3DA3792A" w14:textId="77777777">
            <w:pPr>
              <w:spacing w:before="0" w:after="0" w:line="240" w:lineRule="auto"/>
              <w:rPr>
                <w:szCs w:val="22"/>
              </w:rPr>
            </w:pPr>
            <w:r w:rsidRPr="008562E7">
              <w:rPr>
                <w:szCs w:val="22"/>
              </w:rPr>
              <w:t>Enter the Congressional district where your main office is located.</w:t>
            </w:r>
          </w:p>
        </w:tc>
      </w:tr>
      <w:tr w:rsidRPr="008562E7" w:rsidR="008E6C3B" w:rsidTr="008C0435" w14:paraId="6CF6AB5E" w14:textId="77777777">
        <w:trPr>
          <w:jc w:val="center"/>
        </w:trPr>
        <w:tc>
          <w:tcPr>
            <w:tcW w:w="3917" w:type="dxa"/>
            <w:shd w:val="clear" w:color="auto" w:fill="auto"/>
          </w:tcPr>
          <w:p w:rsidRPr="008562E7" w:rsidR="008E6C3B" w:rsidP="00B67A35" w:rsidRDefault="008E6C3B" w14:paraId="2312BB33" w14:textId="77777777">
            <w:pPr>
              <w:spacing w:before="0" w:after="0" w:line="240" w:lineRule="auto"/>
              <w:rPr>
                <w:color w:val="000000"/>
                <w:szCs w:val="22"/>
              </w:rPr>
            </w:pPr>
            <w:r w:rsidRPr="008562E7">
              <w:rPr>
                <w:color w:val="000000"/>
                <w:szCs w:val="22"/>
              </w:rPr>
              <w:t>#16b</w:t>
            </w:r>
            <w:r w:rsidRPr="008562E7" w:rsidR="00B36D05">
              <w:rPr>
                <w:color w:val="000000"/>
                <w:szCs w:val="22"/>
              </w:rPr>
              <w:t xml:space="preserve"> </w:t>
            </w:r>
            <w:r w:rsidRPr="008562E7">
              <w:rPr>
                <w:color w:val="000000"/>
                <w:szCs w:val="22"/>
              </w:rPr>
              <w:t xml:space="preserve">Congressional Districts for </w:t>
            </w:r>
          </w:p>
          <w:p w:rsidRPr="008562E7" w:rsidR="008E6C3B" w:rsidP="00B67A35" w:rsidRDefault="00B36D05" w14:paraId="20A4522B" w14:textId="77777777">
            <w:pPr>
              <w:spacing w:before="0" w:after="0" w:line="240" w:lineRule="auto"/>
              <w:rPr>
                <w:color w:val="000000"/>
                <w:szCs w:val="22"/>
              </w:rPr>
            </w:pPr>
            <w:r w:rsidRPr="008562E7">
              <w:rPr>
                <w:color w:val="000000"/>
                <w:szCs w:val="22"/>
              </w:rPr>
              <w:t xml:space="preserve"> </w:t>
            </w:r>
            <w:r w:rsidRPr="008562E7" w:rsidR="008E6C3B">
              <w:rPr>
                <w:color w:val="000000"/>
                <w:szCs w:val="22"/>
              </w:rPr>
              <w:t>Program/Project</w:t>
            </w:r>
          </w:p>
        </w:tc>
        <w:tc>
          <w:tcPr>
            <w:tcW w:w="4805" w:type="dxa"/>
            <w:shd w:val="clear" w:color="auto" w:fill="auto"/>
          </w:tcPr>
          <w:p w:rsidRPr="008562E7" w:rsidR="008E6C3B" w:rsidP="00B67A35" w:rsidRDefault="008E6C3B" w14:paraId="5AF10FC4" w14:textId="77777777">
            <w:pPr>
              <w:spacing w:before="0" w:after="0" w:line="240" w:lineRule="auto"/>
              <w:rPr>
                <w:szCs w:val="22"/>
              </w:rPr>
            </w:pPr>
            <w:r w:rsidRPr="008562E7">
              <w:rPr>
                <w:szCs w:val="22"/>
              </w:rPr>
              <w:t>Enter the Co</w:t>
            </w:r>
            <w:r w:rsidRPr="008562E7" w:rsidR="0081474A">
              <w:rPr>
                <w:szCs w:val="22"/>
              </w:rPr>
              <w:t>ngressional district where your</w:t>
            </w:r>
            <w:r w:rsidRPr="008562E7">
              <w:rPr>
                <w:szCs w:val="22"/>
              </w:rPr>
              <w:t xml:space="preserve"> project will be implemented. Write “All” if the project will be implemented in more than one location.</w:t>
            </w:r>
          </w:p>
        </w:tc>
      </w:tr>
      <w:tr w:rsidRPr="008562E7" w:rsidR="008E6C3B" w:rsidTr="008C0435" w14:paraId="163F453C" w14:textId="77777777">
        <w:trPr>
          <w:jc w:val="center"/>
        </w:trPr>
        <w:tc>
          <w:tcPr>
            <w:tcW w:w="3917" w:type="dxa"/>
            <w:shd w:val="clear" w:color="auto" w:fill="auto"/>
          </w:tcPr>
          <w:p w:rsidRPr="008562E7" w:rsidR="008E6C3B" w:rsidP="00B67A35" w:rsidRDefault="008E6C3B" w14:paraId="4E1914D5" w14:textId="77777777">
            <w:pPr>
              <w:spacing w:before="0" w:after="0" w:line="240" w:lineRule="auto"/>
              <w:rPr>
                <w:color w:val="000000"/>
                <w:szCs w:val="22"/>
              </w:rPr>
            </w:pPr>
            <w:r w:rsidRPr="008562E7">
              <w:rPr>
                <w:color w:val="000000"/>
                <w:szCs w:val="22"/>
              </w:rPr>
              <w:t>#17</w:t>
            </w:r>
            <w:r w:rsidRPr="008562E7" w:rsidR="00B36D05">
              <w:rPr>
                <w:color w:val="000000"/>
                <w:szCs w:val="22"/>
              </w:rPr>
              <w:t xml:space="preserve"> </w:t>
            </w:r>
            <w:r w:rsidRPr="008562E7">
              <w:rPr>
                <w:color w:val="000000"/>
                <w:szCs w:val="22"/>
              </w:rPr>
              <w:t xml:space="preserve">Proposed Project Start Date and </w:t>
            </w:r>
          </w:p>
          <w:p w:rsidRPr="008562E7" w:rsidR="008E6C3B" w:rsidP="00B67A35" w:rsidRDefault="00B36D05" w14:paraId="33410792" w14:textId="77777777">
            <w:pPr>
              <w:spacing w:before="0" w:after="0" w:line="240" w:lineRule="auto"/>
              <w:rPr>
                <w:color w:val="000000"/>
                <w:szCs w:val="22"/>
              </w:rPr>
            </w:pPr>
            <w:r w:rsidRPr="008562E7">
              <w:rPr>
                <w:color w:val="000000"/>
                <w:szCs w:val="22"/>
              </w:rPr>
              <w:t xml:space="preserve"> </w:t>
            </w:r>
            <w:r w:rsidRPr="008562E7" w:rsidR="008E6C3B">
              <w:rPr>
                <w:color w:val="000000"/>
                <w:szCs w:val="22"/>
              </w:rPr>
              <w:t>End Date</w:t>
            </w:r>
          </w:p>
        </w:tc>
        <w:tc>
          <w:tcPr>
            <w:tcW w:w="4805" w:type="dxa"/>
            <w:shd w:val="clear" w:color="auto" w:fill="auto"/>
          </w:tcPr>
          <w:p w:rsidRPr="008562E7" w:rsidR="008E6C3B" w:rsidP="00B67A35" w:rsidRDefault="008E6C3B" w14:paraId="60CC3DDC" w14:textId="7862E674">
            <w:pPr>
              <w:spacing w:before="0" w:after="0" w:line="240" w:lineRule="auto"/>
              <w:rPr>
                <w:szCs w:val="22"/>
              </w:rPr>
            </w:pPr>
            <w:r w:rsidRPr="008562E7">
              <w:rPr>
                <w:szCs w:val="22"/>
              </w:rPr>
              <w:t xml:space="preserve">Start Date: September </w:t>
            </w:r>
            <w:r w:rsidRPr="008562E7" w:rsidR="00267AE0">
              <w:rPr>
                <w:szCs w:val="22"/>
              </w:rPr>
              <w:t>30</w:t>
            </w:r>
            <w:r w:rsidRPr="008562E7">
              <w:rPr>
                <w:szCs w:val="22"/>
              </w:rPr>
              <w:t xml:space="preserve">, </w:t>
            </w:r>
            <w:r w:rsidR="002A3149">
              <w:rPr>
                <w:szCs w:val="22"/>
              </w:rPr>
              <w:t>2021</w:t>
            </w:r>
            <w:r w:rsidRPr="008562E7">
              <w:rPr>
                <w:szCs w:val="22"/>
              </w:rPr>
              <w:t>.</w:t>
            </w:r>
          </w:p>
          <w:p w:rsidRPr="008562E7" w:rsidR="008E6C3B" w:rsidP="00850423" w:rsidRDefault="008E6C3B" w14:paraId="166E0840" w14:textId="5632A89A">
            <w:pPr>
              <w:spacing w:before="0" w:after="0" w:line="240" w:lineRule="auto"/>
              <w:rPr>
                <w:szCs w:val="22"/>
              </w:rPr>
            </w:pPr>
            <w:r w:rsidRPr="008562E7">
              <w:rPr>
                <w:szCs w:val="22"/>
              </w:rPr>
              <w:t>End date: September 2</w:t>
            </w:r>
            <w:r w:rsidRPr="008562E7" w:rsidR="00267AE0">
              <w:rPr>
                <w:szCs w:val="22"/>
              </w:rPr>
              <w:t>9</w:t>
            </w:r>
            <w:r w:rsidRPr="008562E7">
              <w:rPr>
                <w:szCs w:val="22"/>
              </w:rPr>
              <w:t>, 20</w:t>
            </w:r>
            <w:r w:rsidRPr="008562E7" w:rsidR="00351145">
              <w:rPr>
                <w:szCs w:val="22"/>
              </w:rPr>
              <w:t>2</w:t>
            </w:r>
            <w:r w:rsidR="00EE0AFB">
              <w:rPr>
                <w:szCs w:val="22"/>
              </w:rPr>
              <w:t>4</w:t>
            </w:r>
            <w:r w:rsidRPr="008562E7" w:rsidR="00F236F2">
              <w:rPr>
                <w:szCs w:val="22"/>
              </w:rPr>
              <w:t>.</w:t>
            </w:r>
          </w:p>
        </w:tc>
      </w:tr>
      <w:tr w:rsidRPr="008562E7" w:rsidR="008E6C3B" w:rsidTr="008C0435" w14:paraId="5AF9EB51" w14:textId="77777777">
        <w:trPr>
          <w:jc w:val="center"/>
        </w:trPr>
        <w:tc>
          <w:tcPr>
            <w:tcW w:w="3917" w:type="dxa"/>
            <w:shd w:val="clear" w:color="auto" w:fill="auto"/>
          </w:tcPr>
          <w:p w:rsidRPr="008562E7" w:rsidR="008E6C3B" w:rsidP="00B67A35" w:rsidRDefault="008E6C3B" w14:paraId="144FDB4D" w14:textId="77777777">
            <w:pPr>
              <w:spacing w:before="0" w:after="0" w:line="240" w:lineRule="auto"/>
              <w:rPr>
                <w:color w:val="000000"/>
                <w:szCs w:val="22"/>
              </w:rPr>
            </w:pPr>
            <w:r w:rsidRPr="008562E7">
              <w:rPr>
                <w:color w:val="000000"/>
                <w:szCs w:val="22"/>
              </w:rPr>
              <w:t>#18a</w:t>
            </w:r>
            <w:r w:rsidRPr="008562E7" w:rsidR="00B36D05">
              <w:rPr>
                <w:color w:val="000000"/>
                <w:szCs w:val="22"/>
              </w:rPr>
              <w:t xml:space="preserve"> </w:t>
            </w:r>
            <w:r w:rsidRPr="008562E7">
              <w:rPr>
                <w:color w:val="000000"/>
                <w:szCs w:val="22"/>
              </w:rPr>
              <w:t xml:space="preserve">Estimated Funding - </w:t>
            </w:r>
            <w:r w:rsidRPr="008562E7">
              <w:rPr>
                <w:szCs w:val="22"/>
              </w:rPr>
              <w:t>Federal</w:t>
            </w:r>
          </w:p>
        </w:tc>
        <w:tc>
          <w:tcPr>
            <w:tcW w:w="4805" w:type="dxa"/>
            <w:shd w:val="clear" w:color="auto" w:fill="auto"/>
          </w:tcPr>
          <w:p w:rsidRPr="008562E7" w:rsidR="00114037" w:rsidP="0047069F" w:rsidRDefault="0081474A" w14:paraId="569CDDE8" w14:textId="1597A67F">
            <w:pPr>
              <w:spacing w:before="0" w:after="0" w:line="240" w:lineRule="auto"/>
              <w:rPr>
                <w:szCs w:val="22"/>
              </w:rPr>
            </w:pPr>
            <w:r w:rsidRPr="008562E7">
              <w:rPr>
                <w:szCs w:val="22"/>
              </w:rPr>
              <w:t xml:space="preserve">Total </w:t>
            </w:r>
            <w:r w:rsidR="00114037">
              <w:rPr>
                <w:szCs w:val="22"/>
              </w:rPr>
              <w:t>Federal</w:t>
            </w:r>
            <w:r w:rsidRPr="008562E7">
              <w:rPr>
                <w:szCs w:val="22"/>
              </w:rPr>
              <w:t xml:space="preserve"> </w:t>
            </w:r>
            <w:r w:rsidR="00114037">
              <w:rPr>
                <w:szCs w:val="22"/>
              </w:rPr>
              <w:t>amount</w:t>
            </w:r>
            <w:r w:rsidRPr="008562E7" w:rsidR="008E6C3B">
              <w:rPr>
                <w:szCs w:val="22"/>
              </w:rPr>
              <w:t xml:space="preserve"> requested.</w:t>
            </w:r>
          </w:p>
        </w:tc>
      </w:tr>
      <w:tr w:rsidRPr="008562E7" w:rsidR="00114037" w:rsidTr="008C0435" w14:paraId="04DD8291" w14:textId="77777777">
        <w:trPr>
          <w:jc w:val="center"/>
        </w:trPr>
        <w:tc>
          <w:tcPr>
            <w:tcW w:w="3917" w:type="dxa"/>
            <w:shd w:val="clear" w:color="auto" w:fill="auto"/>
          </w:tcPr>
          <w:p w:rsidRPr="008562E7" w:rsidR="00114037" w:rsidP="00114037" w:rsidRDefault="00114037" w14:paraId="40C55AB1" w14:textId="77777777">
            <w:pPr>
              <w:spacing w:before="0" w:after="0" w:line="240" w:lineRule="auto"/>
              <w:rPr>
                <w:color w:val="000000"/>
                <w:szCs w:val="22"/>
              </w:rPr>
            </w:pPr>
            <w:r w:rsidRPr="008562E7">
              <w:rPr>
                <w:color w:val="000000"/>
                <w:szCs w:val="22"/>
              </w:rPr>
              <w:t>#19 Is Applicant Subject to Review by State Under Executive Order 12372 Process?</w:t>
            </w:r>
          </w:p>
        </w:tc>
        <w:tc>
          <w:tcPr>
            <w:tcW w:w="4805" w:type="dxa"/>
            <w:shd w:val="clear" w:color="auto" w:fill="auto"/>
          </w:tcPr>
          <w:p w:rsidRPr="008562E7" w:rsidR="00114037" w:rsidP="00114037" w:rsidRDefault="007B45C3" w14:paraId="6E351117" w14:textId="54CF489F">
            <w:pPr>
              <w:spacing w:before="0" w:after="0" w:line="240" w:lineRule="auto"/>
              <w:rPr>
                <w:szCs w:val="22"/>
              </w:rPr>
            </w:pPr>
            <w:r>
              <w:rPr>
                <w:szCs w:val="22"/>
              </w:rPr>
              <w:t xml:space="preserve">See section </w:t>
            </w:r>
            <w:r w:rsidRPr="007B45C3">
              <w:rPr>
                <w:rStyle w:val="IntenseEmphasis"/>
              </w:rPr>
              <w:fldChar w:fldCharType="begin"/>
            </w:r>
            <w:r w:rsidRPr="007B45C3">
              <w:rPr>
                <w:rStyle w:val="IntenseEmphasis"/>
              </w:rPr>
              <w:instrText xml:space="preserve"> REF _Ref530465439 \r \h </w:instrText>
            </w:r>
            <w:r>
              <w:rPr>
                <w:rStyle w:val="IntenseEmphasis"/>
              </w:rPr>
              <w:instrText xml:space="preserve"> \* MERGEFORMAT </w:instrText>
            </w:r>
            <w:r w:rsidRPr="007B45C3">
              <w:rPr>
                <w:rStyle w:val="IntenseEmphasis"/>
              </w:rPr>
            </w:r>
            <w:r w:rsidRPr="007B45C3">
              <w:rPr>
                <w:rStyle w:val="IntenseEmphasis"/>
              </w:rPr>
              <w:fldChar w:fldCharType="separate"/>
            </w:r>
            <w:r w:rsidRPr="007B45C3">
              <w:rPr>
                <w:rStyle w:val="IntenseEmphasis"/>
              </w:rPr>
              <w:t>4.5</w:t>
            </w:r>
            <w:r w:rsidRPr="007B45C3">
              <w:rPr>
                <w:rStyle w:val="IntenseEmphasis"/>
              </w:rPr>
              <w:fldChar w:fldCharType="end"/>
            </w:r>
            <w:r w:rsidRPr="007B45C3">
              <w:rPr>
                <w:rStyle w:val="IntenseEmphasis"/>
              </w:rPr>
              <w:t xml:space="preserve"> </w:t>
            </w:r>
            <w:r w:rsidRPr="007B45C3">
              <w:rPr>
                <w:rStyle w:val="IntenseEmphasis"/>
              </w:rPr>
              <w:fldChar w:fldCharType="begin"/>
            </w:r>
            <w:r w:rsidRPr="007B45C3">
              <w:rPr>
                <w:rStyle w:val="IntenseEmphasis"/>
              </w:rPr>
              <w:instrText xml:space="preserve"> REF _Ref530465419 \h </w:instrText>
            </w:r>
            <w:r>
              <w:rPr>
                <w:rStyle w:val="IntenseEmphasis"/>
              </w:rPr>
              <w:instrText xml:space="preserve"> \* MERGEFORMAT </w:instrText>
            </w:r>
            <w:r w:rsidRPr="007B45C3">
              <w:rPr>
                <w:rStyle w:val="IntenseEmphasis"/>
              </w:rPr>
            </w:r>
            <w:r w:rsidRPr="007B45C3">
              <w:rPr>
                <w:rStyle w:val="IntenseEmphasis"/>
              </w:rPr>
              <w:fldChar w:fldCharType="separate"/>
            </w:r>
            <w:r w:rsidRPr="007B45C3">
              <w:rPr>
                <w:rStyle w:val="IntenseEmphasis"/>
              </w:rPr>
              <w:t>Intergovernmental Review</w:t>
            </w:r>
            <w:r w:rsidRPr="007B45C3">
              <w:rPr>
                <w:rStyle w:val="IntenseEmphasis"/>
              </w:rPr>
              <w:fldChar w:fldCharType="end"/>
            </w:r>
            <w:r>
              <w:rPr>
                <w:szCs w:val="22"/>
              </w:rPr>
              <w:t>.</w:t>
            </w:r>
          </w:p>
        </w:tc>
      </w:tr>
    </w:tbl>
    <w:p w:rsidRPr="005B2E0E" w:rsidR="00CC661C" w:rsidP="00E907B7" w:rsidRDefault="00CC661C" w14:paraId="4DA8D2EC" w14:textId="651504BB">
      <w:pPr>
        <w:pStyle w:val="Heading3"/>
      </w:pPr>
      <w:bookmarkStart w:name="_Project_Narrative" w:id="90"/>
      <w:bookmarkStart w:name="_Ref469904800" w:id="91"/>
      <w:bookmarkEnd w:id="90"/>
      <w:r w:rsidRPr="005B2E0E">
        <w:t>Project Narrative</w:t>
      </w:r>
      <w:bookmarkEnd w:id="91"/>
    </w:p>
    <w:p w:rsidRPr="00C56DE1" w:rsidR="00752BCE" w:rsidP="00E907B7" w:rsidRDefault="004E0A7A" w14:paraId="7CAC5A1F" w14:textId="2F048229">
      <w:r w:rsidRPr="00C56DE1">
        <w:rPr>
          <w:rFonts w:cs="Calibri"/>
          <w:b/>
        </w:rPr>
        <w:t>Required.</w:t>
      </w:r>
      <w:r w:rsidRPr="00C56DE1" w:rsidR="00E70D93">
        <w:rPr>
          <w:rFonts w:cs="Calibri"/>
          <w:b/>
        </w:rPr>
        <w:t xml:space="preserve"> </w:t>
      </w:r>
      <w:r w:rsidRPr="00C56DE1" w:rsidR="009E50B2">
        <w:rPr>
          <w:rFonts w:cs="Calibri"/>
        </w:rPr>
        <w:t xml:space="preserve">The </w:t>
      </w:r>
      <w:r w:rsidRPr="00C56DE1" w:rsidR="00F11DD1">
        <w:rPr>
          <w:rFonts w:cs="Calibri"/>
        </w:rPr>
        <w:t xml:space="preserve">Project </w:t>
      </w:r>
      <w:r w:rsidRPr="00C56DE1" w:rsidR="009E50B2">
        <w:rPr>
          <w:rFonts w:cs="Calibri"/>
        </w:rPr>
        <w:t>Narrative must be submitted as a PDF</w:t>
      </w:r>
      <w:r w:rsidR="003F3BA9">
        <w:rPr>
          <w:rFonts w:cs="Calibri"/>
        </w:rPr>
        <w:t xml:space="preserve"> and</w:t>
      </w:r>
      <w:r w:rsidRPr="00C56DE1" w:rsidR="009E50B2">
        <w:rPr>
          <w:rFonts w:cs="Calibri"/>
        </w:rPr>
        <w:t xml:space="preserve"> </w:t>
      </w:r>
      <w:r w:rsidRPr="00C56DE1" w:rsidR="000143CC">
        <w:t>attached to the G</w:t>
      </w:r>
      <w:r w:rsidRPr="00C56DE1">
        <w:t>rants.gov application package using the “Add Attachments” button under SF-424 item #15.</w:t>
      </w:r>
      <w:r w:rsidRPr="00C56DE1" w:rsidR="00E70D93">
        <w:t xml:space="preserve"> </w:t>
      </w:r>
      <w:r w:rsidRPr="00C56DE1" w:rsidR="009E50B2">
        <w:t>H</w:t>
      </w:r>
      <w:r w:rsidRPr="00C56DE1">
        <w:t xml:space="preserve">andwritten applications </w:t>
      </w:r>
      <w:r w:rsidRPr="00C56DE1" w:rsidR="000143CC">
        <w:t xml:space="preserve">or applications in MS Word </w:t>
      </w:r>
      <w:r w:rsidRPr="00C56DE1">
        <w:t>will not be accepted. The</w:t>
      </w:r>
      <w:r w:rsidRPr="00C56DE1" w:rsidR="006405B5">
        <w:t xml:space="preserve"> Project Na</w:t>
      </w:r>
      <w:r w:rsidRPr="00C56DE1">
        <w:t xml:space="preserve">rrative must be typed, single-spaced, in an 11-point font, not to exceed fifteen (15) 8.5 x 11 pages. </w:t>
      </w:r>
    </w:p>
    <w:p w:rsidR="004E0A7A" w:rsidP="004E0A7A" w:rsidRDefault="004E0A7A" w14:paraId="6F508B99" w14:textId="4022966A">
      <w:pPr>
        <w:rPr>
          <w:szCs w:val="22"/>
        </w:rPr>
      </w:pPr>
      <w:r w:rsidRPr="00C56DE1">
        <w:rPr>
          <w:szCs w:val="22"/>
        </w:rPr>
        <w:t xml:space="preserve">Prior to submitting </w:t>
      </w:r>
      <w:r w:rsidRPr="00C56DE1" w:rsidR="0034051D">
        <w:rPr>
          <w:szCs w:val="22"/>
        </w:rPr>
        <w:t xml:space="preserve">an </w:t>
      </w:r>
      <w:r w:rsidRPr="00C56DE1">
        <w:rPr>
          <w:szCs w:val="22"/>
        </w:rPr>
        <w:t xml:space="preserve">application to Grants.gov, make sure that it is in final form (e.g., if you used the “track changes” function, accept all changes before submitting so that the mark-up is not visible upon final submission). </w:t>
      </w:r>
    </w:p>
    <w:p w:rsidRPr="00C56DE1" w:rsidR="00927769" w:rsidP="004E0A7A" w:rsidRDefault="00927769" w14:paraId="09F143B7" w14:textId="17EF9F6F">
      <w:pPr>
        <w:rPr>
          <w:szCs w:val="22"/>
        </w:rPr>
      </w:pPr>
      <w:r>
        <w:rPr>
          <w:szCs w:val="22"/>
        </w:rPr>
        <w:t xml:space="preserve">For construction </w:t>
      </w:r>
      <w:r w:rsidR="00BE5D3A">
        <w:rPr>
          <w:szCs w:val="22"/>
        </w:rPr>
        <w:t>projects</w:t>
      </w:r>
      <w:r>
        <w:rPr>
          <w:szCs w:val="22"/>
        </w:rPr>
        <w:t>, d</w:t>
      </w:r>
      <w:r w:rsidRPr="00927769">
        <w:rPr>
          <w:szCs w:val="22"/>
        </w:rPr>
        <w:t xml:space="preserve">rawings and other materials </w:t>
      </w:r>
      <w:r w:rsidR="00EA690F">
        <w:rPr>
          <w:szCs w:val="22"/>
        </w:rPr>
        <w:t xml:space="preserve">are optional and </w:t>
      </w:r>
      <w:r w:rsidRPr="00927769">
        <w:rPr>
          <w:szCs w:val="22"/>
        </w:rPr>
        <w:t>may be attached. If applicable, include any design and/or construction documents as part of the 15 page limit.</w:t>
      </w:r>
    </w:p>
    <w:p w:rsidRPr="000962B9" w:rsidR="007238A6" w:rsidP="007238A6" w:rsidRDefault="007238A6" w14:paraId="00085171" w14:textId="120B2D46">
      <w:pPr>
        <w:rPr>
          <w:b/>
          <w:szCs w:val="22"/>
        </w:rPr>
      </w:pPr>
      <w:r w:rsidRPr="000962B9">
        <w:rPr>
          <w:rFonts w:cs="Calibri"/>
          <w:b/>
          <w:szCs w:val="22"/>
        </w:rPr>
        <w:t>The s</w:t>
      </w:r>
      <w:r w:rsidRPr="000962B9">
        <w:rPr>
          <w:b/>
          <w:szCs w:val="22"/>
        </w:rPr>
        <w:t>upporting documents</w:t>
      </w:r>
      <w:r>
        <w:rPr>
          <w:b/>
          <w:szCs w:val="22"/>
        </w:rPr>
        <w:t xml:space="preserve"> in </w:t>
      </w:r>
      <w:r w:rsidR="00997C24">
        <w:rPr>
          <w:b/>
          <w:szCs w:val="22"/>
        </w:rPr>
        <w:t>the subsequent sections</w:t>
      </w:r>
      <w:r w:rsidRPr="000962B9">
        <w:rPr>
          <w:b/>
          <w:szCs w:val="22"/>
        </w:rPr>
        <w:t xml:space="preserve"> do not count against the 15-page limit for the Project Narrative.</w:t>
      </w:r>
    </w:p>
    <w:p w:rsidRPr="008562E7" w:rsidR="00FA1937" w:rsidP="00BB5674" w:rsidRDefault="00FA1937" w14:paraId="103F2DC9" w14:textId="41A17649">
      <w:pPr>
        <w:pStyle w:val="Heading3"/>
      </w:pPr>
      <w:bookmarkStart w:name="_4.3.8_Verification_of" w:id="92"/>
      <w:bookmarkStart w:name="_Matching_funds_and" w:id="93"/>
      <w:bookmarkStart w:name="_Ref485894663" w:id="94"/>
      <w:bookmarkEnd w:id="92"/>
      <w:bookmarkEnd w:id="93"/>
      <w:r w:rsidRPr="008562E7">
        <w:t>Negotiated Indirect Cost Rate Agreement (NICRA)</w:t>
      </w:r>
      <w:bookmarkEnd w:id="94"/>
    </w:p>
    <w:p w:rsidRPr="008562E7" w:rsidR="00FA1937" w:rsidP="006B6A48" w:rsidRDefault="0090723B" w14:paraId="62CC3B74" w14:textId="582374DA">
      <w:r w:rsidRPr="008562E7">
        <w:rPr>
          <w:b/>
        </w:rPr>
        <w:t>Required if the applicant has a Negotiated Indirect Cost Rate Agreement (NICRA)</w:t>
      </w:r>
      <w:r w:rsidRPr="008562E7">
        <w:t>.</w:t>
      </w:r>
      <w:r w:rsidRPr="008562E7" w:rsidR="00E70D93">
        <w:t xml:space="preserve"> </w:t>
      </w:r>
      <w:r w:rsidRPr="008562E7">
        <w:t xml:space="preserve">Refer to </w:t>
      </w:r>
      <w:r w:rsidRPr="00990EF8">
        <w:rPr>
          <w:szCs w:val="22"/>
        </w:rPr>
        <w:t xml:space="preserve">section </w:t>
      </w:r>
      <w:r w:rsidRPr="00990EF8" w:rsidR="00990EF8">
        <w:rPr>
          <w:rStyle w:val="IntenseEmphasis"/>
        </w:rPr>
        <w:fldChar w:fldCharType="begin"/>
      </w:r>
      <w:r w:rsidRPr="00990EF8" w:rsidR="00990EF8">
        <w:rPr>
          <w:rStyle w:val="IntenseEmphasis"/>
        </w:rPr>
        <w:instrText xml:space="preserve"> REF _Ref498335494 \r \h </w:instrText>
      </w:r>
      <w:r w:rsidR="00990EF8">
        <w:rPr>
          <w:rStyle w:val="IntenseEmphasis"/>
        </w:rPr>
        <w:instrText xml:space="preserve"> \* MERGEFORMAT </w:instrText>
      </w:r>
      <w:r w:rsidRPr="00990EF8" w:rsidR="00990EF8">
        <w:rPr>
          <w:rStyle w:val="IntenseEmphasis"/>
        </w:rPr>
      </w:r>
      <w:r w:rsidRPr="00990EF8" w:rsidR="00990EF8">
        <w:rPr>
          <w:rStyle w:val="IntenseEmphasis"/>
        </w:rPr>
        <w:fldChar w:fldCharType="separate"/>
      </w:r>
      <w:r w:rsidRPr="00990EF8" w:rsidR="00990EF8">
        <w:rPr>
          <w:rStyle w:val="IntenseEmphasis"/>
        </w:rPr>
        <w:t>4.6.1</w:t>
      </w:r>
      <w:r w:rsidRPr="00990EF8" w:rsidR="00990EF8">
        <w:rPr>
          <w:rStyle w:val="IntenseEmphasis"/>
        </w:rPr>
        <w:fldChar w:fldCharType="end"/>
      </w:r>
      <w:r w:rsidRPr="00990EF8" w:rsidR="00990EF8">
        <w:rPr>
          <w:rStyle w:val="IntenseEmphasis"/>
        </w:rPr>
        <w:t xml:space="preserve"> </w:t>
      </w:r>
      <w:r w:rsidRPr="00990EF8" w:rsidR="00990EF8">
        <w:rPr>
          <w:rStyle w:val="IntenseEmphasis"/>
        </w:rPr>
        <w:fldChar w:fldCharType="begin"/>
      </w:r>
      <w:r w:rsidRPr="00990EF8" w:rsidR="00990EF8">
        <w:rPr>
          <w:rStyle w:val="IntenseEmphasis"/>
        </w:rPr>
        <w:instrText xml:space="preserve"> REF _Ref498335485 \h </w:instrText>
      </w:r>
      <w:r w:rsidR="00990EF8">
        <w:rPr>
          <w:rStyle w:val="IntenseEmphasis"/>
        </w:rPr>
        <w:instrText xml:space="preserve"> \* MERGEFORMAT </w:instrText>
      </w:r>
      <w:r w:rsidRPr="00990EF8" w:rsidR="00990EF8">
        <w:rPr>
          <w:rStyle w:val="IntenseEmphasis"/>
        </w:rPr>
      </w:r>
      <w:r w:rsidRPr="00990EF8" w:rsidR="00990EF8">
        <w:rPr>
          <w:rStyle w:val="IntenseEmphasis"/>
        </w:rPr>
        <w:fldChar w:fldCharType="separate"/>
      </w:r>
      <w:r w:rsidRPr="00990EF8" w:rsidR="00990EF8">
        <w:rPr>
          <w:rStyle w:val="IntenseEmphasis"/>
        </w:rPr>
        <w:t>Indirect Costs</w:t>
      </w:r>
      <w:r w:rsidRPr="00990EF8" w:rsidR="00990EF8">
        <w:rPr>
          <w:rStyle w:val="IntenseEmphasis"/>
        </w:rPr>
        <w:fldChar w:fldCharType="end"/>
      </w:r>
      <w:r w:rsidRPr="008562E7">
        <w:t xml:space="preserve"> for more information.</w:t>
      </w:r>
      <w:r w:rsidRPr="008562E7" w:rsidR="00E70D93">
        <w:t xml:space="preserve"> </w:t>
      </w:r>
      <w:r w:rsidRPr="008562E7" w:rsidR="002754B9">
        <w:t xml:space="preserve">The NICRA must be in PDF format </w:t>
      </w:r>
      <w:r w:rsidRPr="008562E7" w:rsidR="002754B9">
        <w:rPr>
          <w:rStyle w:val="Strong"/>
          <w:b w:val="0"/>
          <w:szCs w:val="22"/>
        </w:rPr>
        <w:t xml:space="preserve">and </w:t>
      </w:r>
      <w:r w:rsidRPr="008562E7" w:rsidR="002754B9">
        <w:t xml:space="preserve">attached to the </w:t>
      </w:r>
      <w:r w:rsidR="00067C96">
        <w:t>G</w:t>
      </w:r>
      <w:r w:rsidRPr="008562E7" w:rsidR="002754B9">
        <w:t>rants.gov application package using the “Add Attachments” button under SF-424 item #15.</w:t>
      </w:r>
    </w:p>
    <w:p w:rsidRPr="008562E7" w:rsidR="000B2354" w:rsidP="00E907B7" w:rsidRDefault="00231005" w14:paraId="5011BD43" w14:textId="77777777">
      <w:pPr>
        <w:pStyle w:val="Heading2"/>
      </w:pPr>
      <w:bookmarkStart w:name="_4.3.5_Application_Package" w:id="95"/>
      <w:bookmarkStart w:name="_Submitted_Application_Qualification" w:id="96"/>
      <w:bookmarkStart w:name="_Toc69916833" w:id="97"/>
      <w:bookmarkEnd w:id="95"/>
      <w:bookmarkEnd w:id="96"/>
      <w:r w:rsidRPr="008562E7">
        <w:t>Submitted Application</w:t>
      </w:r>
      <w:r w:rsidRPr="008562E7" w:rsidR="001C3AA3">
        <w:t xml:space="preserve"> Q</w:t>
      </w:r>
      <w:r w:rsidRPr="008562E7" w:rsidR="00361EA4">
        <w:t>ualification</w:t>
      </w:r>
      <w:bookmarkEnd w:id="97"/>
    </w:p>
    <w:p w:rsidR="009E7482" w:rsidP="009E7482" w:rsidRDefault="009E7482" w14:paraId="12BC628E" w14:textId="18752F09">
      <w:r w:rsidRPr="00164375">
        <w:t xml:space="preserve">Your application </w:t>
      </w:r>
      <w:r>
        <w:t>may</w:t>
      </w:r>
      <w:r w:rsidRPr="00164375">
        <w:t xml:space="preserve"> </w:t>
      </w:r>
      <w:r w:rsidRPr="007A24DC">
        <w:rPr>
          <w:b/>
          <w:bCs/>
        </w:rPr>
        <w:t xml:space="preserve">not be </w:t>
      </w:r>
      <w:r>
        <w:rPr>
          <w:b/>
          <w:bCs/>
        </w:rPr>
        <w:t xml:space="preserve">reviewed or </w:t>
      </w:r>
      <w:r w:rsidRPr="007A24DC">
        <w:rPr>
          <w:b/>
          <w:bCs/>
        </w:rPr>
        <w:t>considered</w:t>
      </w:r>
      <w:r>
        <w:rPr>
          <w:b/>
          <w:bCs/>
        </w:rPr>
        <w:t xml:space="preserve"> for funding</w:t>
      </w:r>
      <w:r>
        <w:t xml:space="preserve"> if it is:</w:t>
      </w:r>
    </w:p>
    <w:p w:rsidRPr="0097140A" w:rsidR="009E7482" w:rsidP="009E7482" w:rsidRDefault="009E7482" w14:paraId="601DADB6" w14:textId="77777777">
      <w:pPr>
        <w:pStyle w:val="ListParagraph"/>
        <w:numPr>
          <w:ilvl w:val="0"/>
          <w:numId w:val="71"/>
        </w:numPr>
      </w:pPr>
      <w:r>
        <w:t>R</w:t>
      </w:r>
      <w:r w:rsidRPr="00164375">
        <w:t xml:space="preserve">eceived </w:t>
      </w:r>
      <w:r>
        <w:t xml:space="preserve">by Grants.gov </w:t>
      </w:r>
      <w:r w:rsidRPr="00164375">
        <w:t>after the submission deadline</w:t>
      </w:r>
      <w:r>
        <w:t xml:space="preserve">. </w:t>
      </w:r>
    </w:p>
    <w:p w:rsidR="009E7482" w:rsidP="009E7482" w:rsidRDefault="009E7482" w14:paraId="6D9E0DEF" w14:textId="77777777">
      <w:pPr>
        <w:pStyle w:val="ListParagraph"/>
        <w:numPr>
          <w:ilvl w:val="0"/>
          <w:numId w:val="71"/>
        </w:numPr>
      </w:pPr>
      <w:r>
        <w:t>S</w:t>
      </w:r>
      <w:r w:rsidRPr="00164375">
        <w:t xml:space="preserve">ubmitted via any method other than through </w:t>
      </w:r>
      <w:hyperlink w:history="1" r:id="rId42">
        <w:r w:rsidRPr="001C4F46">
          <w:rPr>
            <w:rStyle w:val="Hyperlink"/>
          </w:rPr>
          <w:t>Grants.gov</w:t>
        </w:r>
      </w:hyperlink>
      <w:r>
        <w:t>.</w:t>
      </w:r>
    </w:p>
    <w:p w:rsidR="009E7482" w:rsidP="009E7482" w:rsidRDefault="009E7482" w14:paraId="63897C76" w14:textId="77777777">
      <w:pPr>
        <w:pStyle w:val="ListParagraph"/>
        <w:numPr>
          <w:ilvl w:val="0"/>
          <w:numId w:val="71"/>
        </w:numPr>
      </w:pPr>
      <w:r>
        <w:t>Submitted to the wrong grant program.</w:t>
      </w:r>
    </w:p>
    <w:p w:rsidR="009E7482" w:rsidP="009E7482" w:rsidRDefault="009E7482" w14:paraId="2C78B7C6" w14:textId="77777777">
      <w:pPr>
        <w:pStyle w:val="ListParagraph"/>
        <w:numPr>
          <w:ilvl w:val="0"/>
          <w:numId w:val="72"/>
        </w:numPr>
      </w:pPr>
      <w:r>
        <w:t xml:space="preserve">Not responsive to the requirements of this RFA </w:t>
      </w:r>
      <w:bookmarkStart w:name="_Hlk57815770" w:id="98"/>
      <w:r>
        <w:t>(eligibility, incomplete application, not providing all required documents, etc.)</w:t>
      </w:r>
    </w:p>
    <w:bookmarkEnd w:id="98"/>
    <w:p w:rsidR="009E7482" w:rsidP="009E7482" w:rsidRDefault="009E7482" w14:paraId="2E2EF8E7" w14:textId="77777777">
      <w:r>
        <w:t>See</w:t>
      </w:r>
      <w:r w:rsidRPr="0097140A">
        <w:t xml:space="preserve"> </w:t>
      </w:r>
      <w:hyperlink w:history="1" r:id="rId43">
        <w:r>
          <w:rPr>
            <w:rStyle w:val="Hyperlink"/>
          </w:rPr>
          <w:t>AMS’ Late and/or Nonresponsive</w:t>
        </w:r>
        <w:r w:rsidRPr="0097140A">
          <w:rPr>
            <w:rStyle w:val="Hyperlink"/>
          </w:rPr>
          <w:t xml:space="preserve"> Applications</w:t>
        </w:r>
      </w:hyperlink>
      <w:r>
        <w:rPr>
          <w:rStyle w:val="Hyperlink"/>
        </w:rPr>
        <w:t xml:space="preserve"> Policy</w:t>
      </w:r>
      <w:r>
        <w:rPr>
          <w:rStyle w:val="CommentReference"/>
        </w:rPr>
        <w:t xml:space="preserve"> </w:t>
      </w:r>
      <w:r>
        <w:t xml:space="preserve"> for more information. </w:t>
      </w:r>
    </w:p>
    <w:p w:rsidRPr="008562E7" w:rsidR="000B2354" w:rsidP="00E907B7" w:rsidRDefault="00231005" w14:paraId="00A6D073" w14:textId="77777777">
      <w:pPr>
        <w:pStyle w:val="Heading2"/>
      </w:pPr>
      <w:bookmarkStart w:name="_Ref498336952" w:id="99"/>
      <w:bookmarkStart w:name="_Ref498336961" w:id="100"/>
      <w:bookmarkStart w:name="_Toc69916834" w:id="101"/>
      <w:r w:rsidRPr="008562E7">
        <w:t>Submission Date and T</w:t>
      </w:r>
      <w:r w:rsidRPr="008562E7" w:rsidR="000B2354">
        <w:t>ime</w:t>
      </w:r>
      <w:bookmarkEnd w:id="99"/>
      <w:bookmarkEnd w:id="100"/>
      <w:bookmarkEnd w:id="101"/>
    </w:p>
    <w:p w:rsidRPr="008562E7" w:rsidR="00403C2F" w:rsidP="00403C2F" w:rsidRDefault="00403C2F" w14:paraId="11AAA4E2" w14:textId="50EC56C6">
      <w:r w:rsidRPr="008562E7">
        <w:t xml:space="preserve">Applications must be submitted electronically through Grants.gov. Ensure that all components of the application are complete before submission. Allow enough time for the application process, as it may take more than one attempt before your application is successfully submitted. AMS encourages you </w:t>
      </w:r>
      <w:r>
        <w:t>to</w:t>
      </w:r>
      <w:r w:rsidRPr="008562E7">
        <w:t xml:space="preserve"> submit your application at least two weeks prior to the application deadline to ensure all certifications and registrations are met.</w:t>
      </w:r>
    </w:p>
    <w:p w:rsidRPr="008562E7" w:rsidR="002A52C0" w:rsidP="00C472A4" w:rsidRDefault="00403C2F" w14:paraId="0EBCAD99" w14:textId="43E9D50A">
      <w:r>
        <w:t xml:space="preserve">Only applications submitted and validated </w:t>
      </w:r>
      <w:r w:rsidRPr="00644D4F">
        <w:t xml:space="preserve">by 11:59 p.m. Eastern Time on </w:t>
      </w:r>
      <w:r w:rsidRPr="00991B35">
        <w:t>Month Day, 2021</w:t>
      </w:r>
      <w:r w:rsidRPr="0063269E">
        <w:t>,</w:t>
      </w:r>
      <w:r>
        <w:t xml:space="preserve"> </w:t>
      </w:r>
      <w:r w:rsidRPr="00644D4F">
        <w:t xml:space="preserve"> </w:t>
      </w:r>
      <w:hyperlink w:history="1" r:id="rId44">
        <w:r w:rsidRPr="00644D4F">
          <w:rPr>
            <w:rStyle w:val="Hyperlink"/>
          </w:rPr>
          <w:t>Grants.gov</w:t>
        </w:r>
      </w:hyperlink>
      <w:r>
        <w:rPr>
          <w:rStyle w:val="Hyperlink"/>
        </w:rPr>
        <w:t xml:space="preserve">  </w:t>
      </w:r>
      <w:r w:rsidRPr="00A73211">
        <w:rPr>
          <w:rStyle w:val="Hyperlink"/>
          <w:color w:val="auto"/>
          <w:u w:val="none"/>
        </w:rPr>
        <w:t xml:space="preserve">will be accepted. </w:t>
      </w:r>
      <w:r w:rsidRPr="00C911D4">
        <w:t>See</w:t>
      </w:r>
      <w:r w:rsidRPr="00644D4F">
        <w:t xml:space="preserve"> </w:t>
      </w:r>
      <w:hyperlink w:history="1" r:id="rId45">
        <w:r w:rsidRPr="00644D4F">
          <w:rPr>
            <w:rStyle w:val="Hyperlink"/>
          </w:rPr>
          <w:t>AMS’</w:t>
        </w:r>
        <w:r>
          <w:rPr>
            <w:rStyle w:val="Hyperlink"/>
          </w:rPr>
          <w:t xml:space="preserve"> Late and/or Nonresponsive</w:t>
        </w:r>
        <w:r w:rsidRPr="00644D4F">
          <w:rPr>
            <w:rStyle w:val="Hyperlink"/>
          </w:rPr>
          <w:t xml:space="preserve"> Applications</w:t>
        </w:r>
      </w:hyperlink>
      <w:r>
        <w:rPr>
          <w:rStyle w:val="Hyperlink"/>
        </w:rPr>
        <w:t xml:space="preserve"> Policy</w:t>
      </w:r>
      <w:r w:rsidRPr="00644D4F">
        <w:t>.</w:t>
      </w:r>
    </w:p>
    <w:p w:rsidRPr="008562E7" w:rsidR="000B2354" w:rsidP="00E907B7" w:rsidRDefault="000B2354" w14:paraId="69CBC8BC" w14:textId="77777777">
      <w:pPr>
        <w:pStyle w:val="Heading2"/>
      </w:pPr>
      <w:bookmarkStart w:name="_Ref530465419" w:id="102"/>
      <w:bookmarkStart w:name="_Ref530465439" w:id="103"/>
      <w:bookmarkStart w:name="_Toc69916835" w:id="104"/>
      <w:r w:rsidRPr="008562E7">
        <w:t>Intergovernmental Review</w:t>
      </w:r>
      <w:bookmarkEnd w:id="102"/>
      <w:bookmarkEnd w:id="103"/>
      <w:bookmarkEnd w:id="104"/>
    </w:p>
    <w:p w:rsidRPr="008562E7" w:rsidR="00D97657" w:rsidRDefault="00D97657" w14:paraId="4ACFB4B8" w14:textId="73E7E7F8">
      <w:bookmarkStart w:name="_Hlk530465739" w:id="105"/>
      <w:r>
        <w:t xml:space="preserve">This program is not subject to </w:t>
      </w:r>
      <w:hyperlink w:history="1" r:id="rId46">
        <w:r w:rsidRPr="00D97657">
          <w:rPr>
            <w:rStyle w:val="Hyperlink"/>
          </w:rPr>
          <w:t>Executive Order 12372</w:t>
        </w:r>
      </w:hyperlink>
      <w:r>
        <w:t>, which requires intergovernmental consultation with state and local officials.</w:t>
      </w:r>
    </w:p>
    <w:p w:rsidRPr="008562E7" w:rsidR="000B2354" w:rsidP="00E907B7" w:rsidRDefault="000B2354" w14:paraId="4DF50A53" w14:textId="77777777">
      <w:pPr>
        <w:pStyle w:val="Heading2"/>
      </w:pPr>
      <w:bookmarkStart w:name="_Toc69916836" w:id="106"/>
      <w:bookmarkEnd w:id="105"/>
      <w:r w:rsidRPr="008562E7">
        <w:t>Funding Restrictions</w:t>
      </w:r>
      <w:bookmarkEnd w:id="106"/>
    </w:p>
    <w:p w:rsidRPr="008562E7" w:rsidR="000B2354" w:rsidP="00E907B7" w:rsidRDefault="000B2354" w14:paraId="4C99DFA1" w14:textId="77777777">
      <w:pPr>
        <w:pStyle w:val="Heading3"/>
        <w:rPr>
          <w:rStyle w:val="SubtleEmphasis"/>
          <w:rFonts w:asciiTheme="minorHAnsi" w:hAnsiTheme="minorHAnsi"/>
          <w:i w:val="0"/>
          <w:iCs w:val="0"/>
          <w:color w:val="243F60" w:themeColor="accent1" w:themeShade="7F"/>
          <w:sz w:val="22"/>
        </w:rPr>
      </w:pPr>
      <w:bookmarkStart w:name="_4.7.1_Indirect_Costs" w:id="107"/>
      <w:bookmarkStart w:name="_Indirect_Costs" w:id="108"/>
      <w:bookmarkStart w:name="_Toc412794168" w:id="109"/>
      <w:bookmarkStart w:name="_Toc412794380" w:id="110"/>
      <w:bookmarkStart w:name="_Toc413338208" w:id="111"/>
      <w:bookmarkStart w:name="_Ref482100751" w:id="112"/>
      <w:bookmarkStart w:name="_Ref498335485" w:id="113"/>
      <w:bookmarkStart w:name="_Ref498335494" w:id="114"/>
      <w:bookmarkEnd w:id="107"/>
      <w:bookmarkEnd w:id="108"/>
      <w:r w:rsidRPr="008562E7">
        <w:rPr>
          <w:rStyle w:val="SubtleEmphasis"/>
          <w:rFonts w:asciiTheme="minorHAnsi" w:hAnsiTheme="minorHAnsi"/>
          <w:i w:val="0"/>
          <w:iCs w:val="0"/>
          <w:color w:val="243F60" w:themeColor="accent1" w:themeShade="7F"/>
          <w:sz w:val="22"/>
        </w:rPr>
        <w:t>Indirect Costs</w:t>
      </w:r>
      <w:bookmarkEnd w:id="109"/>
      <w:bookmarkEnd w:id="110"/>
      <w:bookmarkEnd w:id="111"/>
      <w:bookmarkEnd w:id="112"/>
      <w:bookmarkEnd w:id="113"/>
      <w:bookmarkEnd w:id="114"/>
    </w:p>
    <w:p w:rsidRPr="008468CC" w:rsidR="006E622A" w:rsidP="006E622A" w:rsidRDefault="006E622A" w14:paraId="4460FDBC" w14:textId="77777777">
      <w:pPr>
        <w:rPr>
          <w:szCs w:val="22"/>
        </w:rPr>
      </w:pPr>
      <w:r w:rsidRPr="008468CC">
        <w:rPr>
          <w:i/>
          <w:szCs w:val="22"/>
        </w:rPr>
        <w:t>Indirect costs</w:t>
      </w:r>
      <w:r w:rsidRPr="008468CC">
        <w:rPr>
          <w:szCs w:val="22"/>
        </w:rPr>
        <w:t xml:space="preserve"> (also known as “facilities and administrative costs”—defined at </w:t>
      </w:r>
      <w:hyperlink w:history="1" r:id="rId47">
        <w:r w:rsidRPr="008468CC">
          <w:rPr>
            <w:rStyle w:val="Hyperlink"/>
            <w:szCs w:val="24"/>
          </w:rPr>
          <w:t>2 CFR § 200.56</w:t>
        </w:r>
      </w:hyperlink>
      <w:r w:rsidRPr="008468CC">
        <w:rPr>
          <w:szCs w:val="22"/>
        </w:rPr>
        <w:t xml:space="preserve">) are those costs incurred for a common or joint purpose benefitting more than one cost objective, and not readily assignable to the cost objectives specifically benefitted, without effort disproportionate to the results achieved. </w:t>
      </w:r>
    </w:p>
    <w:p w:rsidRPr="008468CC" w:rsidR="006E622A" w:rsidP="006E622A" w:rsidRDefault="006E622A" w14:paraId="57F2DE47" w14:textId="7B599718">
      <w:pPr>
        <w:rPr>
          <w:szCs w:val="24"/>
        </w:rPr>
      </w:pPr>
      <w:r w:rsidRPr="008468CC">
        <w:rPr>
          <w:szCs w:val="24"/>
        </w:rPr>
        <w:t>As stated in the regulations (</w:t>
      </w:r>
      <w:hyperlink w:history="1" r:id="rId48">
        <w:r w:rsidRPr="008468CC">
          <w:rPr>
            <w:rStyle w:val="Hyperlink"/>
            <w:szCs w:val="24"/>
          </w:rPr>
          <w:t>2 CFR § 200.413</w:t>
        </w:r>
      </w:hyperlink>
      <w:r w:rsidRPr="008468CC">
        <w:rPr>
          <w:szCs w:val="24"/>
        </w:rPr>
        <w:t xml:space="preserve"> and </w:t>
      </w:r>
      <w:hyperlink w:history="1" r:id="rId49">
        <w:r w:rsidRPr="008468CC">
          <w:rPr>
            <w:rStyle w:val="Hyperlink"/>
            <w:szCs w:val="24"/>
          </w:rPr>
          <w:t>414</w:t>
        </w:r>
      </w:hyperlink>
      <w:r w:rsidRPr="008468CC">
        <w:rPr>
          <w:szCs w:val="24"/>
        </w:rPr>
        <w:t xml:space="preserve">), any non-Federal grant applicant or recipient that </w:t>
      </w:r>
      <w:r w:rsidRPr="00E26854">
        <w:rPr>
          <w:szCs w:val="24"/>
        </w:rPr>
        <w:t xml:space="preserve">does not have a current negotiated (including provisional) </w:t>
      </w:r>
      <w:r w:rsidRPr="008468CC">
        <w:rPr>
          <w:szCs w:val="24"/>
        </w:rPr>
        <w:t xml:space="preserve">indirect cost rate, except State and Local Government and Indian Tribe Indirect Cost Proposals, may elect to charge a de minimis rate of 10 percent of modified total direct costs (MTDC) that may be used indefinitely. </w:t>
      </w:r>
      <w:r w:rsidRPr="00E26854">
        <w:rPr>
          <w:szCs w:val="24"/>
        </w:rPr>
        <w:t xml:space="preserve">No documentation is required to justify the 10% de minimis indirect cost rate.  </w:t>
      </w:r>
      <w:r w:rsidRPr="008468CC">
        <w:rPr>
          <w:szCs w:val="24"/>
        </w:rPr>
        <w:t xml:space="preserve">As described in </w:t>
      </w:r>
      <w:hyperlink w:history="1" r:id="rId50">
        <w:r w:rsidRPr="008468CC">
          <w:rPr>
            <w:rStyle w:val="Hyperlink"/>
            <w:szCs w:val="24"/>
          </w:rPr>
          <w:t>2 CFR § 200.403</w:t>
        </w:r>
      </w:hyperlink>
      <w:r>
        <w:rPr>
          <w:rStyle w:val="Hyperlink"/>
          <w:szCs w:val="24"/>
        </w:rPr>
        <w:t>,</w:t>
      </w:r>
      <w:r w:rsidRPr="008468CC">
        <w:rPr>
          <w:szCs w:val="24"/>
        </w:rPr>
        <w:t xml:space="preserve"> costs must be consistently charged as either indirect or direct costs, but may not be double charged or inconsistently charged as both. If chosen, this methodology once elected must be used consistently for all Federal awards until such time as a grant recipient chooses to negotiate for a rate, which the recipient may apply to do at any time.</w:t>
      </w:r>
      <w:r>
        <w:rPr>
          <w:szCs w:val="24"/>
        </w:rPr>
        <w:t xml:space="preserve"> </w:t>
      </w:r>
    </w:p>
    <w:p w:rsidRPr="008468CC" w:rsidR="006E622A" w:rsidP="006E622A" w:rsidRDefault="006E622A" w14:paraId="1B46207D" w14:textId="77777777">
      <w:pPr>
        <w:rPr>
          <w:szCs w:val="22"/>
        </w:rPr>
      </w:pPr>
      <w:r w:rsidRPr="008468CC">
        <w:rPr>
          <w:szCs w:val="22"/>
        </w:rPr>
        <w:t xml:space="preserve">All applicants who elect to charge a de minimis rate of 10 percent must use the MTDC as the base. MTDCs are defined in </w:t>
      </w:r>
      <w:hyperlink w:history="1" r:id="rId51">
        <w:r w:rsidRPr="008468CC">
          <w:rPr>
            <w:rStyle w:val="Hyperlink"/>
            <w:szCs w:val="22"/>
          </w:rPr>
          <w:t>2 CFR § 200.68</w:t>
        </w:r>
      </w:hyperlink>
      <w:r w:rsidRPr="008468CC">
        <w:rPr>
          <w:szCs w:val="22"/>
        </w:rPr>
        <w:t xml:space="preserve"> as all direct salaries and wages, applicable fringe benefits, materials and supplies, services, travel, and up to the first $25,000 of each subaward (regardless of the period of performance of the subawards under the award). MTDCs exclude equipment, capital expenditures, charges for patient care, rental costs, tuition remission, scholarships and fellowships, participant support costs, and the portion of each subaward in excess of $25,000. Other items may be excluded only when necessary to avoid a serious inequity in the distribution of indirect costs, and with the approval by an applicant’s cognizant agency for indirect costs.</w:t>
      </w:r>
    </w:p>
    <w:p w:rsidRPr="006E622A" w:rsidR="006E622A" w:rsidP="006E622A" w:rsidRDefault="006E622A" w14:paraId="0F2135A7" w14:textId="4E74D7A2">
      <w:pPr>
        <w:rPr>
          <w:szCs w:val="22"/>
        </w:rPr>
      </w:pPr>
      <w:r w:rsidRPr="008468CC">
        <w:rPr>
          <w:szCs w:val="22"/>
        </w:rPr>
        <w:t xml:space="preserve">If an applicant has a negotiated indirect cost rate approved by its cognizant agency, the applicant must submit a copy of its approved NICRA with its application. Grant applicants or recipients that would like to negotiate an indirect cost rate must contact their cognizant agency. For assignments of cognizant agencies, see </w:t>
      </w:r>
      <w:hyperlink w:history="1" r:id="rId52">
        <w:r w:rsidRPr="008468CC">
          <w:rPr>
            <w:rStyle w:val="Hyperlink"/>
            <w:szCs w:val="22"/>
          </w:rPr>
          <w:t>2 CFR § 200.19</w:t>
        </w:r>
      </w:hyperlink>
      <w:r>
        <w:rPr>
          <w:szCs w:val="22"/>
        </w:rPr>
        <w:t xml:space="preserve">. </w:t>
      </w:r>
    </w:p>
    <w:p w:rsidRPr="008562E7" w:rsidR="000F0B29" w:rsidP="00E907B7" w:rsidRDefault="000F0B29" w14:paraId="0BE4D798" w14:textId="77777777">
      <w:pPr>
        <w:pStyle w:val="Heading3"/>
      </w:pPr>
      <w:r w:rsidRPr="008562E7">
        <w:t>Subaward Restriction</w:t>
      </w:r>
    </w:p>
    <w:p w:rsidRPr="008562E7" w:rsidR="000F0B29" w:rsidRDefault="000F0B29" w14:paraId="652F9A90" w14:textId="77777777">
      <w:r w:rsidRPr="008562E7">
        <w:t>The applicant is expected to perform a major portion of the project</w:t>
      </w:r>
      <w:r w:rsidR="00C878C0">
        <w:t>; h</w:t>
      </w:r>
      <w:r w:rsidRPr="008562E7" w:rsidR="00D52A7C">
        <w:t>owever</w:t>
      </w:r>
      <w:r w:rsidRPr="008562E7">
        <w:t>, subawards or subcontracts with partners, collabo</w:t>
      </w:r>
      <w:r w:rsidR="00C878C0">
        <w:t xml:space="preserve">rators, </w:t>
      </w:r>
      <w:r w:rsidRPr="008562E7">
        <w:t xml:space="preserve">or other parties that provide additional knowledge, expertise, or resources for the purposes of the proposed project that are not otherwise available within the applicant organization are allowable. Using grant funds to competitively “re-grant” </w:t>
      </w:r>
      <w:r w:rsidR="00C878C0">
        <w:t xml:space="preserve">funds </w:t>
      </w:r>
      <w:r w:rsidRPr="008562E7">
        <w:t xml:space="preserve">in mini-grant programs or </w:t>
      </w:r>
      <w:r w:rsidRPr="008562E7" w:rsidR="00CA1AF3">
        <w:t>to activities</w:t>
      </w:r>
      <w:r w:rsidR="00C878C0">
        <w:t xml:space="preserve"> that are</w:t>
      </w:r>
      <w:r w:rsidRPr="008562E7" w:rsidR="00CA1AF3">
        <w:t xml:space="preserve"> not central to the purpose of the project or for unknown costs</w:t>
      </w:r>
      <w:r w:rsidRPr="008562E7" w:rsidR="00A13DB7">
        <w:t xml:space="preserve"> </w:t>
      </w:r>
      <w:r w:rsidR="00C878C0">
        <w:t>are</w:t>
      </w:r>
      <w:r w:rsidRPr="008562E7">
        <w:t xml:space="preserve"> unallowable.</w:t>
      </w:r>
    </w:p>
    <w:p w:rsidR="000B2354" w:rsidP="00E907B7" w:rsidRDefault="000B2354" w14:paraId="6E4976ED" w14:textId="7508B799">
      <w:pPr>
        <w:pStyle w:val="Heading3"/>
        <w:rPr>
          <w:rStyle w:val="SubtleEmphasis"/>
          <w:rFonts w:asciiTheme="minorHAnsi" w:hAnsiTheme="minorHAnsi"/>
          <w:i w:val="0"/>
          <w:iCs w:val="0"/>
          <w:color w:val="243F60" w:themeColor="accent1" w:themeShade="7F"/>
          <w:sz w:val="22"/>
        </w:rPr>
      </w:pPr>
      <w:bookmarkStart w:name="_4.7.2_Allowable_and_1" w:id="115"/>
      <w:bookmarkStart w:name="_4.7.3_Allowable_and" w:id="116"/>
      <w:bookmarkStart w:name="_Toc407969202" w:id="117"/>
      <w:bookmarkStart w:name="_Toc411083687" w:id="118"/>
      <w:bookmarkStart w:name="_Toc411083745" w:id="119"/>
      <w:bookmarkStart w:name="_Toc412794169" w:id="120"/>
      <w:bookmarkStart w:name="_Toc412794381" w:id="121"/>
      <w:bookmarkStart w:name="_Toc413338209" w:id="122"/>
      <w:bookmarkStart w:name="_Ref482099647" w:id="123"/>
      <w:bookmarkStart w:name="_Ref482099657" w:id="124"/>
      <w:bookmarkStart w:name="_Ref482100439" w:id="125"/>
      <w:bookmarkStart w:name="_Ref498335396" w:id="126"/>
      <w:bookmarkEnd w:id="115"/>
      <w:bookmarkEnd w:id="116"/>
      <w:r w:rsidRPr="008562E7">
        <w:rPr>
          <w:rStyle w:val="SubtleEmphasis"/>
          <w:rFonts w:asciiTheme="minorHAnsi" w:hAnsiTheme="minorHAnsi"/>
          <w:i w:val="0"/>
          <w:iCs w:val="0"/>
          <w:color w:val="243F60" w:themeColor="accent1" w:themeShade="7F"/>
          <w:sz w:val="22"/>
        </w:rPr>
        <w:t>Allowable and Unallowable Costs and Activities</w:t>
      </w:r>
      <w:bookmarkEnd w:id="117"/>
      <w:bookmarkEnd w:id="118"/>
      <w:bookmarkEnd w:id="119"/>
      <w:bookmarkEnd w:id="120"/>
      <w:bookmarkEnd w:id="121"/>
      <w:bookmarkEnd w:id="122"/>
      <w:bookmarkEnd w:id="123"/>
      <w:bookmarkEnd w:id="124"/>
      <w:bookmarkEnd w:id="125"/>
      <w:bookmarkEnd w:id="126"/>
    </w:p>
    <w:p w:rsidR="00E8407C" w:rsidP="00BE328B" w:rsidRDefault="00BE328B" w14:paraId="64FEBDF3" w14:textId="2419CEB7">
      <w:r>
        <w:t xml:space="preserve">All AMS awards are subject to the terms and conditions, cost principles, and other considerations described in the </w:t>
      </w:r>
      <w:hyperlink w:history="1" r:id="rId53">
        <w:r w:rsidRPr="00DC3CB3">
          <w:rPr>
            <w:rStyle w:val="Hyperlink"/>
            <w:i/>
          </w:rPr>
          <w:t>AMS General Terms and Conditions</w:t>
        </w:r>
      </w:hyperlink>
      <w:r w:rsidR="00F47714">
        <w:t xml:space="preserve"> a</w:t>
      </w:r>
      <w:r w:rsidRPr="0063269E" w:rsidR="00F47714">
        <w:t xml:space="preserve">nd </w:t>
      </w:r>
      <w:r w:rsidRPr="00991B35" w:rsidR="00F47714">
        <w:t>ISIRP Specific Terms and Conditions</w:t>
      </w:r>
      <w:r w:rsidRPr="0063269E" w:rsidR="00F47714">
        <w:t>.</w:t>
      </w:r>
      <w:r w:rsidR="00F47714">
        <w:t xml:space="preserve"> </w:t>
      </w:r>
    </w:p>
    <w:p w:rsidR="00E8407C" w:rsidP="00BE328B" w:rsidRDefault="00E8407C" w14:paraId="2E0D38E3" w14:textId="3F112CF5">
      <w:r>
        <w:t xml:space="preserve">Applicants that have questions concerning the allowability of costs after reviewing this section should contact AMS staff using the contact information listed under </w:t>
      </w:r>
      <w:r w:rsidRPr="00E8407C">
        <w:rPr>
          <w:b/>
          <w:bCs/>
          <w:i/>
          <w:iCs/>
        </w:rPr>
        <w:t>7.0 Agency Contact</w:t>
      </w:r>
      <w:r>
        <w:t>.</w:t>
      </w:r>
    </w:p>
    <w:p w:rsidR="00F47714" w:rsidP="00F47714" w:rsidRDefault="00105CE6" w14:paraId="653CD677" w14:textId="168AD22C">
      <w:pPr>
        <w:pStyle w:val="Heading3"/>
        <w:rPr>
          <w:rStyle w:val="SubtleEmphasis"/>
          <w:rFonts w:asciiTheme="minorHAnsi" w:hAnsiTheme="minorHAnsi"/>
          <w:i w:val="0"/>
          <w:iCs w:val="0"/>
          <w:color w:val="243F60" w:themeColor="accent1" w:themeShade="7F"/>
          <w:sz w:val="22"/>
        </w:rPr>
      </w:pPr>
      <w:r>
        <w:rPr>
          <w:rStyle w:val="SubtleEmphasis"/>
          <w:rFonts w:asciiTheme="minorHAnsi" w:hAnsiTheme="minorHAnsi"/>
          <w:i w:val="0"/>
          <w:iCs w:val="0"/>
          <w:color w:val="243F60" w:themeColor="accent1" w:themeShade="7F"/>
          <w:sz w:val="22"/>
        </w:rPr>
        <w:t>COORDinator Meeting Travel</w:t>
      </w:r>
    </w:p>
    <w:p w:rsidRPr="003A5AF2" w:rsidR="00283955" w:rsidP="00283955" w:rsidRDefault="00283955" w14:paraId="25B1574A" w14:textId="77777777">
      <w:bookmarkStart w:name="_Hlk56606422" w:id="127"/>
      <w:r>
        <w:t xml:space="preserve">Recipients are expected to attend AMS sponsored grants management </w:t>
      </w:r>
      <w:r w:rsidRPr="007C63D8">
        <w:t xml:space="preserve">meeting during the project’s period of performance. The proposed budget should include travel funds for the Project Coordinator and any additional key personnel as reasonably determined by the recipient and AMS.   </w:t>
      </w:r>
      <w:bookmarkStart w:name="_Grants.gov_Application_Submission" w:id="128"/>
      <w:bookmarkStart w:name="_How_to_Register" w:id="129"/>
      <w:bookmarkEnd w:id="127"/>
      <w:bookmarkEnd w:id="128"/>
      <w:bookmarkEnd w:id="129"/>
    </w:p>
    <w:p w:rsidRPr="008562E7" w:rsidR="000B2354" w:rsidP="00807512" w:rsidRDefault="003B00FF" w14:paraId="09747B53" w14:textId="77777777">
      <w:pPr>
        <w:pStyle w:val="Heading2"/>
      </w:pPr>
      <w:bookmarkStart w:name="_Grants.gov_Application_Submisssion" w:id="130"/>
      <w:bookmarkStart w:name="_Toc411083688" w:id="131"/>
      <w:bookmarkStart w:name="_Toc411083746" w:id="132"/>
      <w:bookmarkStart w:name="_Ref498338093" w:id="133"/>
      <w:bookmarkStart w:name="_Ref498338104" w:id="134"/>
      <w:bookmarkStart w:name="_Ref498353402" w:id="135"/>
      <w:bookmarkStart w:name="_Ref498353414" w:id="136"/>
      <w:bookmarkStart w:name="_Toc69916837" w:id="137"/>
      <w:bookmarkEnd w:id="130"/>
      <w:r w:rsidRPr="008562E7">
        <w:t>G</w:t>
      </w:r>
      <w:r w:rsidRPr="008562E7" w:rsidR="001421E7">
        <w:t xml:space="preserve">rants.gov </w:t>
      </w:r>
      <w:r w:rsidRPr="008562E7">
        <w:t>Application</w:t>
      </w:r>
      <w:r w:rsidRPr="008562E7" w:rsidR="001421E7">
        <w:t xml:space="preserve"> </w:t>
      </w:r>
      <w:r w:rsidRPr="008562E7">
        <w:t>Submission and Receipt Procedures and Requirements</w:t>
      </w:r>
      <w:bookmarkEnd w:id="131"/>
      <w:bookmarkEnd w:id="132"/>
      <w:bookmarkEnd w:id="133"/>
      <w:bookmarkEnd w:id="134"/>
      <w:bookmarkEnd w:id="135"/>
      <w:bookmarkEnd w:id="136"/>
      <w:bookmarkEnd w:id="137"/>
    </w:p>
    <w:p w:rsidRPr="006F7E10" w:rsidR="008D2D6E" w:rsidP="008D2D6E" w:rsidRDefault="008D2D6E" w14:paraId="54ABE0F0" w14:textId="77777777">
      <w:pPr>
        <w:pStyle w:val="Heading3"/>
      </w:pPr>
      <w:r w:rsidRPr="006F7E10">
        <w:t>How to Register to Apply through Grants.gov</w:t>
      </w:r>
    </w:p>
    <w:p w:rsidRPr="008D2D6E" w:rsidR="008D2D6E" w:rsidP="008D2D6E" w:rsidRDefault="008D2D6E" w14:paraId="60E14375" w14:textId="77777777">
      <w:r w:rsidRPr="008D2D6E">
        <w:t xml:space="preserve">The registration process can take </w:t>
      </w:r>
      <w:r w:rsidRPr="008D2D6E">
        <w:rPr>
          <w:b/>
        </w:rPr>
        <w:t>up to four weeks</w:t>
      </w:r>
      <w:r w:rsidRPr="008D2D6E">
        <w:t xml:space="preserve"> to complete. Therefore, complete your registration allowing sufficient time to ensure it does not impact your ability to meet required application submission deadlines.</w:t>
      </w:r>
    </w:p>
    <w:p w:rsidRPr="008D2D6E" w:rsidR="008D2D6E" w:rsidP="008D2D6E" w:rsidRDefault="008D2D6E" w14:paraId="3CE5CB67" w14:textId="306AF0A9">
      <w:r w:rsidRPr="008D2D6E">
        <w:t>If individual applicants are eligible to apply for this grant funding opportunity, refer to:</w:t>
      </w:r>
      <w:r w:rsidRPr="008D2D6E">
        <w:br/>
      </w:r>
      <w:hyperlink w:history="1" r:id="rId54">
        <w:r w:rsidRPr="00D35DF7" w:rsidR="00D35DF7">
          <w:rPr>
            <w:rStyle w:val="Hyperlink"/>
          </w:rPr>
          <w:t>https://www.grants.gov/web/grants/applicants/registration.html</w:t>
        </w:r>
      </w:hyperlink>
    </w:p>
    <w:p w:rsidRPr="008D2D6E" w:rsidR="008D2D6E" w:rsidP="008D2D6E" w:rsidRDefault="008D2D6E" w14:paraId="56B8F779" w14:textId="4A48303C">
      <w:r w:rsidRPr="008D2D6E">
        <w:t>Organization applicants can find complete instructions here:</w:t>
      </w:r>
      <w:r w:rsidRPr="008D2D6E">
        <w:br/>
      </w:r>
      <w:hyperlink w:history="1" r:id="rId55">
        <w:r w:rsidRPr="00D35DF7" w:rsidR="00D35DF7">
          <w:rPr>
            <w:rStyle w:val="Hyperlink"/>
          </w:rPr>
          <w:t>https://www.grants.gov/web/grants/applicants/organization-registration.html</w:t>
        </w:r>
      </w:hyperlink>
    </w:p>
    <w:p w:rsidRPr="008D2D6E" w:rsidR="008D2D6E" w:rsidP="005A2C01" w:rsidRDefault="008D2D6E" w14:paraId="10FABA9F" w14:textId="77777777">
      <w:pPr>
        <w:numPr>
          <w:ilvl w:val="0"/>
          <w:numId w:val="25"/>
        </w:numPr>
        <w:spacing w:before="0" w:after="160" w:line="259" w:lineRule="auto"/>
      </w:pPr>
      <w:r w:rsidRPr="008D2D6E">
        <w:rPr>
          <w:i/>
          <w:iCs/>
        </w:rPr>
        <w:t>Obtain a DUNS Number</w:t>
      </w:r>
      <w:r w:rsidRPr="008D2D6E">
        <w:t xml:space="preserve">: All entities applying for funding, including renewal funding, must have a </w:t>
      </w:r>
      <w:hyperlink w:history="1" r:id="rId56">
        <w:r w:rsidRPr="008D2D6E">
          <w:rPr>
            <w:color w:val="0000FF"/>
            <w:u w:val="single"/>
          </w:rPr>
          <w:t>Data Universal Numbering System (DUNS) number</w:t>
        </w:r>
      </w:hyperlink>
      <w:r w:rsidRPr="008D2D6E">
        <w:t xml:space="preserve"> from Dun &amp; Bradstreet (D&amp;B). Applicants must enter the DUNS number in the data entry field labeled "Organizational DUNS" on the SF-424 form.</w:t>
      </w:r>
    </w:p>
    <w:p w:rsidRPr="008D2D6E" w:rsidR="008D2D6E" w:rsidP="005A2C01" w:rsidRDefault="008D2D6E" w14:paraId="7DD61B2F" w14:textId="72636E4B">
      <w:pPr>
        <w:numPr>
          <w:ilvl w:val="0"/>
          <w:numId w:val="25"/>
        </w:numPr>
        <w:spacing w:before="0" w:after="160" w:line="259" w:lineRule="auto"/>
      </w:pPr>
      <w:r w:rsidRPr="008D2D6E">
        <w:rPr>
          <w:i/>
          <w:iCs/>
        </w:rPr>
        <w:t>Register with SAM</w:t>
      </w:r>
      <w:r w:rsidRPr="008D2D6E">
        <w:t xml:space="preserve">: In addition to having a DUNS number, organizations applying online through Grants.gov must register with the </w:t>
      </w:r>
      <w:hyperlink w:history="1" r:id="rId57">
        <w:r w:rsidRPr="008D2D6E">
          <w:rPr>
            <w:color w:val="0000FF"/>
            <w:u w:val="single"/>
          </w:rPr>
          <w:t>System for Award Management (SAM)</w:t>
        </w:r>
      </w:hyperlink>
      <w:r w:rsidRPr="008D2D6E">
        <w:t>. All organizations must register with SAM to apply online. Failure to register with SAM will prevent your organization from applying through Grants.gov.</w:t>
      </w:r>
      <w:r w:rsidRPr="008D2D6E">
        <w:rPr>
          <w:b/>
        </w:rPr>
        <w:t xml:space="preserve"> SAM.gov accounts must be updated annually, and your organization must have an </w:t>
      </w:r>
      <w:r w:rsidRPr="008D2D6E">
        <w:rPr>
          <w:b/>
          <w:i/>
        </w:rPr>
        <w:t>active</w:t>
      </w:r>
      <w:r w:rsidRPr="008D2D6E">
        <w:rPr>
          <w:b/>
        </w:rPr>
        <w:t xml:space="preserve"> SAM.gov account to submit your application to Grants.gov.</w:t>
      </w:r>
    </w:p>
    <w:p w:rsidRPr="008D2D6E" w:rsidR="008D2D6E" w:rsidP="005A2C01" w:rsidRDefault="008D2D6E" w14:paraId="19DDC779" w14:textId="0B6AA615">
      <w:pPr>
        <w:numPr>
          <w:ilvl w:val="0"/>
          <w:numId w:val="25"/>
        </w:numPr>
        <w:spacing w:before="0" w:after="160" w:line="259" w:lineRule="auto"/>
      </w:pPr>
      <w:r w:rsidRPr="008D2D6E">
        <w:rPr>
          <w:i/>
          <w:iCs/>
        </w:rPr>
        <w:t>Create a Grants.gov Account</w:t>
      </w:r>
      <w:r w:rsidRPr="008D2D6E">
        <w:t xml:space="preserve">: The next step in the registration process is to </w:t>
      </w:r>
      <w:hyperlink w:history="1" r:id="rId58">
        <w:r w:rsidRPr="008D2D6E">
          <w:rPr>
            <w:color w:val="0000FF"/>
            <w:u w:val="single"/>
          </w:rPr>
          <w:t>create an account with Grants.gov</w:t>
        </w:r>
      </w:hyperlink>
      <w:r w:rsidRPr="008D2D6E">
        <w:t>. Applicants must know their organization's DUNS number to complete this process. Completing this process automatically triggers an email request for applicant roles to the organization's E-Business Point of Contact (</w:t>
      </w:r>
      <w:proofErr w:type="spellStart"/>
      <w:r w:rsidRPr="008D2D6E">
        <w:t>EBiz</w:t>
      </w:r>
      <w:proofErr w:type="spellEnd"/>
      <w:r w:rsidRPr="008D2D6E">
        <w:t xml:space="preserve"> POC) for review. The </w:t>
      </w:r>
      <w:proofErr w:type="spellStart"/>
      <w:r w:rsidRPr="008D2D6E">
        <w:t>EBiz</w:t>
      </w:r>
      <w:proofErr w:type="spellEnd"/>
      <w:r w:rsidRPr="008D2D6E">
        <w:t xml:space="preserve"> POC is a representative from your organization who is the contact listed for SAM. To apply for grants on behalf of your organization, you will need the A</w:t>
      </w:r>
      <w:r w:rsidR="009243B8">
        <w:t>uthorized Organization Role</w:t>
      </w:r>
      <w:r w:rsidRPr="008D2D6E">
        <w:t>.</w:t>
      </w:r>
    </w:p>
    <w:p w:rsidRPr="008D2D6E" w:rsidR="008D2D6E" w:rsidP="005A2C01" w:rsidRDefault="008D2D6E" w14:paraId="6C3A27EC" w14:textId="478B6034">
      <w:pPr>
        <w:numPr>
          <w:ilvl w:val="0"/>
          <w:numId w:val="25"/>
        </w:numPr>
        <w:spacing w:before="0" w:after="160" w:line="259" w:lineRule="auto"/>
      </w:pPr>
      <w:r w:rsidRPr="008D2D6E">
        <w:rPr>
          <w:i/>
          <w:iCs/>
        </w:rPr>
        <w:t>Authorize Grants.gov Roles</w:t>
      </w:r>
      <w:r w:rsidRPr="008D2D6E">
        <w:t xml:space="preserve">: After creating an account on Grants.gov, the </w:t>
      </w:r>
      <w:proofErr w:type="spellStart"/>
      <w:r w:rsidRPr="008D2D6E">
        <w:t>EBiz</w:t>
      </w:r>
      <w:proofErr w:type="spellEnd"/>
      <w:r w:rsidRPr="008D2D6E">
        <w:t xml:space="preserve"> POC receives an email notifying</w:t>
      </w:r>
      <w:r w:rsidR="009243B8">
        <w:t xml:space="preserve"> him or her</w:t>
      </w:r>
      <w:r w:rsidRPr="008D2D6E">
        <w:t xml:space="preserve"> of your registration and request for roles. The </w:t>
      </w:r>
      <w:proofErr w:type="spellStart"/>
      <w:r w:rsidRPr="008D2D6E">
        <w:t>EBiz</w:t>
      </w:r>
      <w:proofErr w:type="spellEnd"/>
      <w:r w:rsidRPr="008D2D6E">
        <w:t xml:space="preserve"> POC will then log in to Grants.gov and </w:t>
      </w:r>
      <w:hyperlink w:history="1" r:id="rId59">
        <w:r w:rsidRPr="008D2D6E">
          <w:rPr>
            <w:color w:val="0000FF"/>
            <w:u w:val="single"/>
          </w:rPr>
          <w:t>authorize the appropriate roles</w:t>
        </w:r>
      </w:hyperlink>
      <w:r w:rsidRPr="008D2D6E">
        <w:t xml:space="preserve">, which may include the </w:t>
      </w:r>
      <w:r w:rsidR="00044523">
        <w:t>Authorized Organizational Representative (</w:t>
      </w:r>
      <w:r w:rsidRPr="008D2D6E">
        <w:t>AOR</w:t>
      </w:r>
      <w:r w:rsidR="00044523">
        <w:t>)</w:t>
      </w:r>
      <w:r w:rsidRPr="008D2D6E">
        <w:t xml:space="preserve"> role, thereby giving you permission to complete and submit applications on behalf of the organization. You will be able to submit your application online </w:t>
      </w:r>
      <w:r w:rsidRPr="008D2D6E" w:rsidR="00D35DF7">
        <w:t>any time</w:t>
      </w:r>
      <w:r w:rsidRPr="008D2D6E">
        <w:t xml:space="preserve"> after you have been approved as an AOR.</w:t>
      </w:r>
    </w:p>
    <w:p w:rsidR="00E8407C" w:rsidP="008D2D6E" w:rsidRDefault="008D2D6E" w14:paraId="2457EA13" w14:textId="124BE4A7">
      <w:pPr>
        <w:numPr>
          <w:ilvl w:val="0"/>
          <w:numId w:val="25"/>
        </w:numPr>
        <w:spacing w:before="0" w:after="160" w:line="259" w:lineRule="auto"/>
      </w:pPr>
      <w:r w:rsidRPr="008D2D6E">
        <w:rPr>
          <w:i/>
          <w:iCs/>
        </w:rPr>
        <w:t>Track Role Status</w:t>
      </w:r>
      <w:r w:rsidRPr="008D2D6E">
        <w:t xml:space="preserve">: After registering with Grants.gov and authorizing the applicant AOR, Grants.gov allows you </w:t>
      </w:r>
      <w:hyperlink w:history="1" r:id="rId60">
        <w:r w:rsidRPr="008D2D6E">
          <w:rPr>
            <w:color w:val="0000FF"/>
            <w:u w:val="single"/>
          </w:rPr>
          <w:t>to track your status</w:t>
        </w:r>
      </w:hyperlink>
      <w:r w:rsidRPr="008D2D6E">
        <w:t xml:space="preserve">. </w:t>
      </w:r>
    </w:p>
    <w:p w:rsidRPr="008D2D6E" w:rsidR="008D2D6E" w:rsidP="008D2D6E" w:rsidRDefault="008D2D6E" w14:paraId="2ABC543E" w14:textId="2CF09384">
      <w:pPr>
        <w:numPr>
          <w:ilvl w:val="0"/>
          <w:numId w:val="25"/>
        </w:numPr>
        <w:spacing w:before="0" w:after="160" w:line="259" w:lineRule="auto"/>
      </w:pPr>
      <w:r w:rsidRPr="00E8407C">
        <w:rPr>
          <w:i/>
          <w:iCs/>
        </w:rPr>
        <w:t>Electronic Signature</w:t>
      </w:r>
      <w:r w:rsidRPr="008D2D6E">
        <w:t xml:space="preserve">: When applications are submitted through Grants.gov, the name of the organization's AOR that submitted the application is inserted into the signature line of the application, serving as the electronic signature. The </w:t>
      </w:r>
      <w:proofErr w:type="spellStart"/>
      <w:r w:rsidRPr="008D2D6E">
        <w:t>EBiz</w:t>
      </w:r>
      <w:proofErr w:type="spellEnd"/>
      <w:r w:rsidRPr="008D2D6E">
        <w:t xml:space="preserve"> POC </w:t>
      </w:r>
      <w:r w:rsidRPr="00E8407C">
        <w:rPr>
          <w:b/>
          <w:bCs/>
        </w:rPr>
        <w:t>must</w:t>
      </w:r>
      <w:r w:rsidRPr="008D2D6E">
        <w:t xml:space="preserve"> authorize individuals who are able to make legally binding commitments on behalf of the organization</w:t>
      </w:r>
      <w:r w:rsidR="009243B8">
        <w:t xml:space="preserve"> to act</w:t>
      </w:r>
      <w:r w:rsidRPr="008D2D6E">
        <w:t xml:space="preserve"> as an AOR; </w:t>
      </w:r>
      <w:r w:rsidRPr="00E8407C">
        <w:rPr>
          <w:b/>
          <w:bCs/>
        </w:rPr>
        <w:t>this step is often missed and it is crucial for valid and timely submissions.</w:t>
      </w:r>
    </w:p>
    <w:p w:rsidRPr="008D2D6E" w:rsidR="008D2D6E" w:rsidP="007D71C3" w:rsidRDefault="008D2D6E" w14:paraId="15F8A9CA" w14:textId="77777777">
      <w:pPr>
        <w:pStyle w:val="Heading3"/>
      </w:pPr>
      <w:r w:rsidRPr="008D2D6E">
        <w:t>How to Submit an Application to AMS via Grants.gov</w:t>
      </w:r>
    </w:p>
    <w:p w:rsidRPr="008D2D6E" w:rsidR="008D2D6E" w:rsidP="008D2D6E" w:rsidRDefault="00D35DF7" w14:paraId="7F9666FF" w14:textId="40D05E8E">
      <w:r w:rsidRPr="005E724A">
        <w:t>Applicants may use the Grants.gov Workspace, a shared, online environment where members of a grant team may simultaneously access and edit different webforms within an application. For each funding opportunity announcement, an applicant creates individual instances of a workspace.</w:t>
      </w:r>
      <w:r w:rsidRPr="008D2D6E" w:rsidR="008D2D6E">
        <w:t xml:space="preserve"> </w:t>
      </w:r>
    </w:p>
    <w:p w:rsidRPr="008D2D6E" w:rsidR="008D2D6E" w:rsidP="005A2C01" w:rsidRDefault="008D2D6E" w14:paraId="47FA42D1" w14:textId="77777777">
      <w:pPr>
        <w:numPr>
          <w:ilvl w:val="0"/>
          <w:numId w:val="26"/>
        </w:numPr>
        <w:spacing w:before="0" w:after="160" w:line="259" w:lineRule="auto"/>
      </w:pPr>
      <w:r w:rsidRPr="008D2D6E">
        <w:rPr>
          <w:i/>
          <w:iCs/>
        </w:rPr>
        <w:t>Create a Workspace</w:t>
      </w:r>
      <w:r w:rsidRPr="008D2D6E">
        <w:t>: This allows you to complete your Workspace online and route it through your organization for review before submitting.</w:t>
      </w:r>
    </w:p>
    <w:p w:rsidRPr="008D2D6E" w:rsidR="008D2D6E" w:rsidP="005A2C01" w:rsidRDefault="008D2D6E" w14:paraId="66E22144" w14:textId="77777777">
      <w:pPr>
        <w:numPr>
          <w:ilvl w:val="0"/>
          <w:numId w:val="26"/>
        </w:numPr>
        <w:spacing w:before="0" w:after="160" w:line="259" w:lineRule="auto"/>
      </w:pPr>
      <w:r w:rsidRPr="008D2D6E">
        <w:rPr>
          <w:i/>
          <w:iCs/>
        </w:rPr>
        <w:t>Complete a Workspace</w:t>
      </w:r>
      <w:r w:rsidRPr="008D2D6E">
        <w:t>: Add participants to the workspace, complete all the required forms, and check for errors before submission.</w:t>
      </w:r>
    </w:p>
    <w:p w:rsidRPr="008D2D6E" w:rsidR="008D2D6E" w:rsidP="00DA290D" w:rsidRDefault="008D2D6E" w14:paraId="0C2329A3" w14:textId="2CB983F2">
      <w:pPr>
        <w:pStyle w:val="ListParagraph"/>
        <w:numPr>
          <w:ilvl w:val="1"/>
          <w:numId w:val="26"/>
        </w:numPr>
      </w:pPr>
      <w:r w:rsidRPr="00DA290D">
        <w:rPr>
          <w:i/>
          <w:iCs/>
        </w:rPr>
        <w:t>Adobe Reader</w:t>
      </w:r>
      <w:r w:rsidRPr="008D2D6E">
        <w:t xml:space="preserve">: If you decide not to apply by filling out </w:t>
      </w:r>
      <w:r w:rsidR="00DA290D">
        <w:t xml:space="preserve">the </w:t>
      </w:r>
      <w:r w:rsidRPr="008D2D6E">
        <w:t xml:space="preserve">webforms you can download individual PDF forms in Workspace so that they will appear similar to other Standard or AMS forms. The individual PDF forms can be downloaded and saved to your local </w:t>
      </w:r>
      <w:r w:rsidR="00DA290D">
        <w:t xml:space="preserve">storage </w:t>
      </w:r>
      <w:r w:rsidRPr="008D2D6E">
        <w:t>device, network drive(s), or external drives, then accessed through Adobe Reader.</w:t>
      </w:r>
      <w:r w:rsidRPr="008D2D6E">
        <w:br/>
      </w:r>
      <w:r w:rsidRPr="008D2D6E">
        <w:br/>
        <w:t xml:space="preserve">NOTE: You may need to visit the </w:t>
      </w:r>
      <w:hyperlink w:history="1" r:id="rId61">
        <w:r w:rsidRPr="00DA290D">
          <w:rPr>
            <w:color w:val="0000FF"/>
            <w:u w:val="single"/>
          </w:rPr>
          <w:t>Adobe Software Compatibility page on Grants.gov</w:t>
        </w:r>
      </w:hyperlink>
      <w:r w:rsidRPr="008D2D6E">
        <w:t xml:space="preserve"> to download the appropriate version of the software.</w:t>
      </w:r>
      <w:r w:rsidRPr="00DA290D" w:rsidR="00DA290D">
        <w:t xml:space="preserve"> There is no cost for Adobe Reader Software.</w:t>
      </w:r>
    </w:p>
    <w:p w:rsidRPr="008D2D6E" w:rsidR="008D2D6E" w:rsidP="005A2C01" w:rsidRDefault="008D2D6E" w14:paraId="3C011653" w14:textId="77777777">
      <w:pPr>
        <w:numPr>
          <w:ilvl w:val="1"/>
          <w:numId w:val="26"/>
        </w:numPr>
        <w:spacing w:before="0" w:after="160" w:line="259" w:lineRule="auto"/>
      </w:pPr>
      <w:r w:rsidRPr="008D2D6E">
        <w:rPr>
          <w:i/>
          <w:iCs/>
        </w:rPr>
        <w:t>Mandatory Fields in Forms:</w:t>
      </w:r>
      <w:r w:rsidRPr="008D2D6E">
        <w:t> Fields marked with an asterisk and a different background color are mandatory fields you must complete to successfully submit your application.</w:t>
      </w:r>
    </w:p>
    <w:p w:rsidRPr="008D2D6E" w:rsidR="008D2D6E" w:rsidP="005A2C01" w:rsidRDefault="008D2D6E" w14:paraId="10C24C44" w14:textId="77777777">
      <w:pPr>
        <w:numPr>
          <w:ilvl w:val="1"/>
          <w:numId w:val="26"/>
        </w:numPr>
        <w:spacing w:before="0" w:after="160" w:line="259" w:lineRule="auto"/>
      </w:pPr>
      <w:r w:rsidRPr="008D2D6E">
        <w:rPr>
          <w:i/>
          <w:iCs/>
        </w:rPr>
        <w:t>Complete SF-424 Fields First</w:t>
      </w:r>
      <w:r w:rsidRPr="008D2D6E">
        <w:t>: 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rsidRPr="008D2D6E" w:rsidR="008D2D6E" w:rsidP="005A2C01" w:rsidRDefault="008D2D6E" w14:paraId="08F48594" w14:textId="77777777">
      <w:pPr>
        <w:numPr>
          <w:ilvl w:val="0"/>
          <w:numId w:val="26"/>
        </w:numPr>
        <w:spacing w:before="0" w:after="160" w:line="259" w:lineRule="auto"/>
      </w:pPr>
      <w:r w:rsidRPr="008D2D6E">
        <w:rPr>
          <w:i/>
          <w:iCs/>
        </w:rPr>
        <w:t>Submit a Workspace</w:t>
      </w:r>
      <w:r w:rsidRPr="008D2D6E">
        <w:t xml:space="preserve">: Submit your application through Workspace by clicking the Sign and Submit button on the Manage Workspace page, under the Forms tab. Grants.gov recommends submitting your application package </w:t>
      </w:r>
      <w:r w:rsidRPr="008D2D6E">
        <w:rPr>
          <w:b/>
        </w:rPr>
        <w:t>at least 24-48 hours prior to the close date</w:t>
      </w:r>
      <w:r w:rsidRPr="008D2D6E">
        <w:t xml:space="preserve"> to provide you with time to correct any potential technical issues that may disrupt the application submission.</w:t>
      </w:r>
      <w:r w:rsidRPr="008D2D6E">
        <w:br/>
      </w:r>
      <w:r w:rsidRPr="008D2D6E">
        <w:br/>
        <w:t xml:space="preserve">SPECIAL NOTE: Grants.gov </w:t>
      </w:r>
      <w:r w:rsidRPr="008D2D6E">
        <w:rPr>
          <w:b/>
          <w:u w:val="single"/>
        </w:rPr>
        <w:t>does not</w:t>
      </w:r>
      <w:r w:rsidRPr="008D2D6E">
        <w:t xml:space="preserve"> check for AMS required attachments. It is the applicant’s responsibility to ensure that all required attachments listed in section </w:t>
      </w:r>
      <w:r w:rsidRPr="008C3213" w:rsidR="008C3213">
        <w:rPr>
          <w:rStyle w:val="IntenseEmphasis"/>
        </w:rPr>
        <w:fldChar w:fldCharType="begin"/>
      </w:r>
      <w:r w:rsidRPr="008C3213" w:rsidR="008C3213">
        <w:rPr>
          <w:rStyle w:val="IntenseEmphasis"/>
        </w:rPr>
        <w:instrText xml:space="preserve"> REF _Ref498336727 \r \h </w:instrText>
      </w:r>
      <w:r w:rsidR="008C3213">
        <w:rPr>
          <w:rStyle w:val="IntenseEmphasis"/>
        </w:rPr>
        <w:instrText xml:space="preserve"> \* MERGEFORMAT </w:instrText>
      </w:r>
      <w:r w:rsidRPr="008C3213" w:rsidR="008C3213">
        <w:rPr>
          <w:rStyle w:val="IntenseEmphasis"/>
        </w:rPr>
      </w:r>
      <w:r w:rsidRPr="008C3213" w:rsidR="008C3213">
        <w:rPr>
          <w:rStyle w:val="IntenseEmphasis"/>
        </w:rPr>
        <w:fldChar w:fldCharType="separate"/>
      </w:r>
      <w:r w:rsidRPr="008C3213" w:rsidR="008C3213">
        <w:rPr>
          <w:rStyle w:val="IntenseEmphasis"/>
        </w:rPr>
        <w:t>4.2</w:t>
      </w:r>
      <w:r w:rsidRPr="008C3213" w:rsidR="008C3213">
        <w:rPr>
          <w:rStyle w:val="IntenseEmphasis"/>
        </w:rPr>
        <w:fldChar w:fldCharType="end"/>
      </w:r>
      <w:r w:rsidRPr="008C3213" w:rsidR="008C3213">
        <w:rPr>
          <w:rStyle w:val="IntenseEmphasis"/>
        </w:rPr>
        <w:t xml:space="preserve"> </w:t>
      </w:r>
      <w:r w:rsidRPr="008C3213" w:rsidR="008C3213">
        <w:rPr>
          <w:rStyle w:val="IntenseEmphasis"/>
        </w:rPr>
        <w:fldChar w:fldCharType="begin"/>
      </w:r>
      <w:r w:rsidRPr="008C3213" w:rsidR="008C3213">
        <w:rPr>
          <w:rStyle w:val="IntenseEmphasis"/>
        </w:rPr>
        <w:instrText xml:space="preserve"> REF _Ref498336718 \h </w:instrText>
      </w:r>
      <w:r w:rsidR="008C3213">
        <w:rPr>
          <w:rStyle w:val="IntenseEmphasis"/>
        </w:rPr>
        <w:instrText xml:space="preserve"> \* MERGEFORMAT </w:instrText>
      </w:r>
      <w:r w:rsidRPr="008C3213" w:rsidR="008C3213">
        <w:rPr>
          <w:rStyle w:val="IntenseEmphasis"/>
        </w:rPr>
      </w:r>
      <w:r w:rsidRPr="008C3213" w:rsidR="008C3213">
        <w:rPr>
          <w:rStyle w:val="IntenseEmphasis"/>
        </w:rPr>
        <w:fldChar w:fldCharType="separate"/>
      </w:r>
      <w:r w:rsidRPr="008C3213" w:rsidR="008C3213">
        <w:rPr>
          <w:rStyle w:val="IntenseEmphasis"/>
        </w:rPr>
        <w:t>Content and Form of Application Submission</w:t>
      </w:r>
      <w:r w:rsidRPr="008C3213" w:rsidR="008C3213">
        <w:rPr>
          <w:rStyle w:val="IntenseEmphasis"/>
        </w:rPr>
        <w:fldChar w:fldCharType="end"/>
      </w:r>
      <w:r w:rsidRPr="008D2D6E">
        <w:t xml:space="preserve"> are included.</w:t>
      </w:r>
    </w:p>
    <w:p w:rsidRPr="008D2D6E" w:rsidR="008D2D6E" w:rsidP="005A2C01" w:rsidRDefault="008D2D6E" w14:paraId="27B52D13" w14:textId="77777777">
      <w:pPr>
        <w:numPr>
          <w:ilvl w:val="0"/>
          <w:numId w:val="26"/>
        </w:numPr>
        <w:spacing w:before="0" w:after="160" w:line="259" w:lineRule="auto"/>
      </w:pPr>
      <w:r w:rsidRPr="008D2D6E">
        <w:rPr>
          <w:i/>
          <w:iCs/>
        </w:rPr>
        <w:t>Track a Workspace</w:t>
      </w:r>
      <w:r w:rsidRPr="008D2D6E">
        <w:t>: After successfully submitting a workspace package, Grants.gov automatically assigns a Tracking Number (GRANTXXXXXXXX) to the package, which will be listed on the Confirmation page generated after submission.</w:t>
      </w:r>
    </w:p>
    <w:p w:rsidRPr="008D2D6E" w:rsidR="008D2D6E" w:rsidP="008D2D6E" w:rsidRDefault="008D2D6E" w14:paraId="6C8EEF1E" w14:textId="5E70B879">
      <w:pPr>
        <w:rPr>
          <w:rFonts w:cstheme="minorHAnsi"/>
        </w:rPr>
      </w:pPr>
      <w:r w:rsidRPr="008D2D6E">
        <w:rPr>
          <w:i/>
        </w:rPr>
        <w:t xml:space="preserve">Applicant Support: </w:t>
      </w:r>
      <w:r w:rsidRPr="008D2D6E">
        <w:t xml:space="preserve">Grants.gov provides additional </w:t>
      </w:r>
      <w:hyperlink w:history="1" r:id="rId62">
        <w:r w:rsidRPr="008D2D6E">
          <w:rPr>
            <w:color w:val="0000FF"/>
            <w:u w:val="single"/>
          </w:rPr>
          <w:t>training resources, including video tutorials</w:t>
        </w:r>
      </w:hyperlink>
      <w:r w:rsidRPr="008D2D6E">
        <w:t xml:space="preserve">. Applicants may also call the 24/7 toll-free support number 1-800-518-4726, or email </w:t>
      </w:r>
      <w:hyperlink w:history="1" r:id="rId63">
        <w:r w:rsidRPr="008D2D6E">
          <w:rPr>
            <w:color w:val="0000FF"/>
            <w:u w:val="single"/>
          </w:rPr>
          <w:t>support@grants.gov</w:t>
        </w:r>
      </w:hyperlink>
      <w:r w:rsidRPr="008D2D6E">
        <w:t>. Grants.gov will issue a ticket number</w:t>
      </w:r>
      <w:r w:rsidR="009243B8">
        <w:t xml:space="preserve"> to which </w:t>
      </w:r>
      <w:r w:rsidRPr="008D2D6E">
        <w:t xml:space="preserve">you and Grants.gov can refer to if the issue is not resolved. For questions related to the specific grant opportunity, contact </w:t>
      </w:r>
      <w:r w:rsidR="00DB2103">
        <w:t xml:space="preserve">the individuals </w:t>
      </w:r>
      <w:r w:rsidRPr="008D2D6E">
        <w:t>mentioned in section</w:t>
      </w:r>
      <w:r w:rsidR="008C3213">
        <w:t xml:space="preserve"> </w:t>
      </w:r>
      <w:r w:rsidRPr="008C3213" w:rsidR="008C3213">
        <w:rPr>
          <w:rStyle w:val="IntenseEmphasis"/>
        </w:rPr>
        <w:fldChar w:fldCharType="begin"/>
      </w:r>
      <w:r w:rsidRPr="008C3213" w:rsidR="008C3213">
        <w:rPr>
          <w:rStyle w:val="IntenseEmphasis"/>
        </w:rPr>
        <w:instrText xml:space="preserve"> REF _Ref498336761 \r \h </w:instrText>
      </w:r>
      <w:r w:rsidR="008C3213">
        <w:rPr>
          <w:rStyle w:val="IntenseEmphasis"/>
        </w:rPr>
        <w:instrText xml:space="preserve"> \* MERGEFORMAT </w:instrText>
      </w:r>
      <w:r w:rsidRPr="008C3213" w:rsidR="008C3213">
        <w:rPr>
          <w:rStyle w:val="IntenseEmphasis"/>
        </w:rPr>
      </w:r>
      <w:r w:rsidRPr="008C3213" w:rsidR="008C3213">
        <w:rPr>
          <w:rStyle w:val="IntenseEmphasis"/>
        </w:rPr>
        <w:fldChar w:fldCharType="separate"/>
      </w:r>
      <w:r w:rsidRPr="008C3213" w:rsidR="008C3213">
        <w:rPr>
          <w:rStyle w:val="IntenseEmphasis"/>
        </w:rPr>
        <w:t>7.0</w:t>
      </w:r>
      <w:r w:rsidRPr="008C3213" w:rsidR="008C3213">
        <w:rPr>
          <w:rStyle w:val="IntenseEmphasis"/>
        </w:rPr>
        <w:fldChar w:fldCharType="end"/>
      </w:r>
      <w:r w:rsidRPr="008C3213" w:rsidR="008C3213">
        <w:rPr>
          <w:rStyle w:val="IntenseEmphasis"/>
        </w:rPr>
        <w:t xml:space="preserve"> </w:t>
      </w:r>
      <w:r w:rsidRPr="008C3213" w:rsidR="008C3213">
        <w:rPr>
          <w:rStyle w:val="IntenseEmphasis"/>
        </w:rPr>
        <w:fldChar w:fldCharType="begin"/>
      </w:r>
      <w:r w:rsidRPr="008C3213" w:rsidR="008C3213">
        <w:rPr>
          <w:rStyle w:val="IntenseEmphasis"/>
        </w:rPr>
        <w:instrText xml:space="preserve"> REF _Ref498336768 \h </w:instrText>
      </w:r>
      <w:r w:rsidR="008C3213">
        <w:rPr>
          <w:rStyle w:val="IntenseEmphasis"/>
        </w:rPr>
        <w:instrText xml:space="preserve"> \* MERGEFORMAT </w:instrText>
      </w:r>
      <w:r w:rsidRPr="008C3213" w:rsidR="008C3213">
        <w:rPr>
          <w:rStyle w:val="IntenseEmphasis"/>
        </w:rPr>
      </w:r>
      <w:r w:rsidRPr="008C3213" w:rsidR="008C3213">
        <w:rPr>
          <w:rStyle w:val="IntenseEmphasis"/>
        </w:rPr>
        <w:fldChar w:fldCharType="separate"/>
      </w:r>
      <w:r w:rsidRPr="008C3213" w:rsidR="008C3213">
        <w:rPr>
          <w:rStyle w:val="IntenseEmphasis"/>
        </w:rPr>
        <w:t>Agency Contact</w:t>
      </w:r>
      <w:r w:rsidRPr="008C3213" w:rsidR="008C3213">
        <w:rPr>
          <w:rStyle w:val="IntenseEmphasis"/>
        </w:rPr>
        <w:fldChar w:fldCharType="end"/>
      </w:r>
      <w:r w:rsidR="005E298B">
        <w:rPr>
          <w:rStyle w:val="IntenseEmphasis"/>
        </w:rPr>
        <w:t>s</w:t>
      </w:r>
      <w:r w:rsidRPr="008D2D6E">
        <w:t>.</w:t>
      </w:r>
    </w:p>
    <w:p w:rsidRPr="008D2D6E" w:rsidR="008D2D6E" w:rsidP="007D71C3" w:rsidRDefault="008D2D6E" w14:paraId="42783B19" w14:textId="77777777">
      <w:pPr>
        <w:pStyle w:val="Heading3"/>
      </w:pPr>
      <w:r w:rsidRPr="008D2D6E">
        <w:t>Timely Receipt Requirements and Proof of Timely Submission</w:t>
      </w:r>
    </w:p>
    <w:p w:rsidRPr="008D2D6E" w:rsidR="008D2D6E" w:rsidP="008D2D6E" w:rsidRDefault="008D2D6E" w14:paraId="198008D3" w14:textId="7270E53A">
      <w:r w:rsidRPr="008D2D6E">
        <w:t xml:space="preserve">All applications must be received by the due date established in section </w:t>
      </w:r>
      <w:r w:rsidRPr="008C3213" w:rsidR="008C3213">
        <w:rPr>
          <w:rStyle w:val="IntenseEmphasis"/>
        </w:rPr>
        <w:fldChar w:fldCharType="begin"/>
      </w:r>
      <w:r w:rsidRPr="008C3213" w:rsidR="008C3213">
        <w:rPr>
          <w:rStyle w:val="IntenseEmphasis"/>
        </w:rPr>
        <w:instrText xml:space="preserve"> REF _Ref498336952 \r \h </w:instrText>
      </w:r>
      <w:r w:rsidR="008C3213">
        <w:rPr>
          <w:rStyle w:val="IntenseEmphasis"/>
        </w:rPr>
        <w:instrText xml:space="preserve"> \* MERGEFORMAT </w:instrText>
      </w:r>
      <w:r w:rsidRPr="008C3213" w:rsidR="008C3213">
        <w:rPr>
          <w:rStyle w:val="IntenseEmphasis"/>
        </w:rPr>
      </w:r>
      <w:r w:rsidRPr="008C3213" w:rsidR="008C3213">
        <w:rPr>
          <w:rStyle w:val="IntenseEmphasis"/>
        </w:rPr>
        <w:fldChar w:fldCharType="separate"/>
      </w:r>
      <w:r w:rsidRPr="008C3213" w:rsidR="008C3213">
        <w:rPr>
          <w:rStyle w:val="IntenseEmphasis"/>
        </w:rPr>
        <w:t>4.4</w:t>
      </w:r>
      <w:r w:rsidRPr="008C3213" w:rsidR="008C3213">
        <w:rPr>
          <w:rStyle w:val="IntenseEmphasis"/>
        </w:rPr>
        <w:fldChar w:fldCharType="end"/>
      </w:r>
      <w:r w:rsidRPr="008C3213" w:rsidR="008C3213">
        <w:rPr>
          <w:rStyle w:val="IntenseEmphasis"/>
        </w:rPr>
        <w:t xml:space="preserve"> </w:t>
      </w:r>
      <w:r w:rsidRPr="008C3213" w:rsidR="008C3213">
        <w:rPr>
          <w:rStyle w:val="IntenseEmphasis"/>
        </w:rPr>
        <w:fldChar w:fldCharType="begin"/>
      </w:r>
      <w:r w:rsidRPr="008C3213" w:rsidR="008C3213">
        <w:rPr>
          <w:rStyle w:val="IntenseEmphasis"/>
        </w:rPr>
        <w:instrText xml:space="preserve"> REF _Ref498336961 \h </w:instrText>
      </w:r>
      <w:r w:rsidR="008C3213">
        <w:rPr>
          <w:rStyle w:val="IntenseEmphasis"/>
        </w:rPr>
        <w:instrText xml:space="preserve"> \* MERGEFORMAT </w:instrText>
      </w:r>
      <w:r w:rsidRPr="008C3213" w:rsidR="008C3213">
        <w:rPr>
          <w:rStyle w:val="IntenseEmphasis"/>
        </w:rPr>
      </w:r>
      <w:r w:rsidRPr="008C3213" w:rsidR="008C3213">
        <w:rPr>
          <w:rStyle w:val="IntenseEmphasis"/>
        </w:rPr>
        <w:fldChar w:fldCharType="separate"/>
      </w:r>
      <w:r w:rsidRPr="008C3213" w:rsidR="008C3213">
        <w:rPr>
          <w:rStyle w:val="IntenseEmphasis"/>
        </w:rPr>
        <w:t>Submission Date and Time</w:t>
      </w:r>
      <w:r w:rsidRPr="008C3213" w:rsidR="008C3213">
        <w:rPr>
          <w:rStyle w:val="IntenseEmphasis"/>
        </w:rPr>
        <w:fldChar w:fldCharType="end"/>
      </w:r>
      <w:r w:rsidRPr="008D2D6E">
        <w:t xml:space="preserve">. Proof of timely submission is automatically recorded by Grants.gov using an electronic date/time stamp generated when the application is successfully received by Grants.gov. The applicant AOR will then receive an acknowledgement of receipt and a tracking number (GRANTXXXXXXXX) from Grants.gov. Applicant AORs will also receive the official date/time stamp and Grants.gov </w:t>
      </w:r>
      <w:r w:rsidRPr="008D2D6E" w:rsidR="00067C96">
        <w:t>trackin</w:t>
      </w:r>
      <w:r w:rsidRPr="008D2D6E">
        <w:t>g number in an email serving as proof of their timely submission.</w:t>
      </w:r>
    </w:p>
    <w:p w:rsidRPr="008D2D6E" w:rsidR="008D2D6E" w:rsidP="008D2D6E" w:rsidRDefault="008D2D6E" w14:paraId="5FDF38DA" w14:textId="77777777">
      <w:r w:rsidRPr="008D2D6E">
        <w:t xml:space="preserve">When AMS successfully retrieves the application from Grants.gov, and acknowledges the download of submissions, Grants.gov will electronically acknowledge receipt of the application to the applicant AOR’s email address. Again, proof of timely submission shall be the official date and time that Grants.gov receives your application.  </w:t>
      </w:r>
    </w:p>
    <w:p w:rsidRPr="008D2D6E" w:rsidR="008D2D6E" w:rsidP="008D2D6E" w:rsidRDefault="008D2D6E" w14:paraId="1194F7DD" w14:textId="77777777">
      <w:r w:rsidRPr="008D2D6E">
        <w:t xml:space="preserve">AMS will not accept applications packages by fax, email or postal mail. Applications received by Grants.gov after the established due date for the program will be considered late and will not be considered for funding by AMS. See </w:t>
      </w:r>
      <w:hyperlink w:history="1" r:id="rId64">
        <w:r w:rsidRPr="008D2D6E">
          <w:rPr>
            <w:color w:val="0000FF"/>
            <w:u w:val="single"/>
          </w:rPr>
          <w:t>AMS’ Policy on Late Applications</w:t>
        </w:r>
      </w:hyperlink>
      <w:r w:rsidRPr="008D2D6E">
        <w:t>.</w:t>
      </w:r>
    </w:p>
    <w:p w:rsidRPr="008D2D6E" w:rsidR="008D2D6E" w:rsidP="008D2D6E" w:rsidRDefault="008D2D6E" w14:paraId="1AF585A5" w14:textId="77777777">
      <w:pPr>
        <w:rPr>
          <w:szCs w:val="22"/>
          <w:lang w:bidi="ar-SA"/>
        </w:rPr>
      </w:pPr>
      <w:r w:rsidRPr="008D2D6E">
        <w:rPr>
          <w:i/>
        </w:rPr>
        <w:t xml:space="preserve">Special Note for Applicants with Slow Internet Connections. </w:t>
      </w:r>
      <w:r w:rsidRPr="008D2D6E">
        <w:t>Applicants using slow internet, such as dial-up connections, may experience significantly longer transmission times when submitting your application Grants.gov, especially if there are large attachments contained in the upload. Again, Grants.gov will provide either an error</w:t>
      </w:r>
      <w:r w:rsidR="009243B8">
        <w:t xml:space="preserve"> message</w:t>
      </w:r>
      <w:r w:rsidRPr="008D2D6E">
        <w:t xml:space="preserve"> or a successfully received transmission notification via email to the applicant AOR.</w:t>
      </w:r>
    </w:p>
    <w:p w:rsidRPr="008D2D6E" w:rsidR="008D2D6E" w:rsidP="007D71C3" w:rsidRDefault="008D2D6E" w14:paraId="5814D2CC" w14:textId="77777777">
      <w:pPr>
        <w:pStyle w:val="Heading3"/>
        <w:rPr>
          <w:lang w:bidi="ar-SA"/>
        </w:rPr>
      </w:pPr>
      <w:r w:rsidRPr="008D2D6E">
        <w:rPr>
          <w:lang w:bidi="ar-SA"/>
        </w:rPr>
        <w:t>Tips for Applicants</w:t>
      </w:r>
    </w:p>
    <w:p w:rsidRPr="008D2D6E" w:rsidR="008D2D6E" w:rsidP="005A2C01" w:rsidRDefault="008D2D6E" w14:paraId="31E7BD5E" w14:textId="77777777">
      <w:pPr>
        <w:numPr>
          <w:ilvl w:val="0"/>
          <w:numId w:val="2"/>
        </w:numPr>
        <w:rPr>
          <w:szCs w:val="22"/>
          <w:lang w:bidi="ar-SA"/>
        </w:rPr>
      </w:pPr>
      <w:r w:rsidRPr="008D2D6E">
        <w:rPr>
          <w:szCs w:val="22"/>
          <w:lang w:bidi="ar-SA"/>
        </w:rPr>
        <w:t xml:space="preserve">Register and submit applications early. </w:t>
      </w:r>
      <w:r w:rsidRPr="008D2D6E">
        <w:rPr>
          <w:b/>
          <w:szCs w:val="22"/>
          <w:lang w:bidi="ar-SA"/>
        </w:rPr>
        <w:t>DO NOT WAIT UNTIL THE DAY OF THE APPLICATION DEADLINE</w:t>
      </w:r>
      <w:r w:rsidRPr="008D2D6E">
        <w:rPr>
          <w:szCs w:val="22"/>
          <w:lang w:bidi="ar-SA"/>
        </w:rPr>
        <w:t>.</w:t>
      </w:r>
    </w:p>
    <w:p w:rsidR="00DA290D" w:rsidP="00DA290D" w:rsidRDefault="008D2D6E" w14:paraId="63053147" w14:textId="77777777">
      <w:pPr>
        <w:numPr>
          <w:ilvl w:val="0"/>
          <w:numId w:val="2"/>
        </w:numPr>
        <w:rPr>
          <w:szCs w:val="22"/>
          <w:lang w:bidi="ar-SA"/>
        </w:rPr>
      </w:pPr>
      <w:r w:rsidRPr="008D2D6E">
        <w:rPr>
          <w:szCs w:val="22"/>
          <w:lang w:bidi="ar-SA"/>
        </w:rPr>
        <w:t>Thoroughly read this RFA and follow all instructions provided by AMS.</w:t>
      </w:r>
    </w:p>
    <w:p w:rsidRPr="00DA290D" w:rsidR="00DA290D" w:rsidP="00DA290D" w:rsidRDefault="00DA290D" w14:paraId="0E7D8473" w14:textId="6AD0F833">
      <w:pPr>
        <w:numPr>
          <w:ilvl w:val="0"/>
          <w:numId w:val="2"/>
        </w:numPr>
        <w:rPr>
          <w:szCs w:val="22"/>
          <w:lang w:bidi="ar-SA"/>
        </w:rPr>
      </w:pPr>
      <w:r w:rsidRPr="00DA290D">
        <w:rPr>
          <w:szCs w:val="22"/>
          <w:lang w:bidi="ar-SA"/>
        </w:rPr>
        <w:t xml:space="preserve">Thoroughly review the </w:t>
      </w:r>
      <w:hyperlink w:history="1" r:id="rId65">
        <w:r w:rsidRPr="00DA290D">
          <w:rPr>
            <w:rStyle w:val="Hyperlink"/>
            <w:szCs w:val="22"/>
            <w:lang w:bidi="ar-SA"/>
          </w:rPr>
          <w:t>AMS Terms and Conditions</w:t>
        </w:r>
      </w:hyperlink>
      <w:r w:rsidRPr="00DA290D">
        <w:rPr>
          <w:szCs w:val="22"/>
          <w:lang w:bidi="ar-SA"/>
        </w:rPr>
        <w:t xml:space="preserve"> </w:t>
      </w:r>
      <w:r w:rsidR="00857FDC">
        <w:rPr>
          <w:szCs w:val="22"/>
          <w:lang w:bidi="ar-SA"/>
        </w:rPr>
        <w:t xml:space="preserve"> and </w:t>
      </w:r>
      <w:r w:rsidRPr="00991B35" w:rsidR="005573DE">
        <w:rPr>
          <w:szCs w:val="22"/>
          <w:lang w:bidi="ar-SA"/>
        </w:rPr>
        <w:t>ISIRP Specific Terms and Conditions</w:t>
      </w:r>
      <w:r w:rsidRPr="0063269E" w:rsidR="005573DE">
        <w:rPr>
          <w:szCs w:val="22"/>
          <w:lang w:bidi="ar-SA"/>
        </w:rPr>
        <w:t xml:space="preserve"> </w:t>
      </w:r>
      <w:r w:rsidRPr="00991B35">
        <w:rPr>
          <w:szCs w:val="22"/>
          <w:lang w:bidi="ar-SA"/>
        </w:rPr>
        <w:t>t</w:t>
      </w:r>
      <w:r w:rsidRPr="00DA290D">
        <w:rPr>
          <w:szCs w:val="22"/>
          <w:lang w:bidi="ar-SA"/>
        </w:rPr>
        <w:t>o understand allowable and unallowable costs.</w:t>
      </w:r>
    </w:p>
    <w:p w:rsidRPr="008D2D6E" w:rsidR="008D2D6E" w:rsidP="005A2C01" w:rsidRDefault="008D2D6E" w14:paraId="28C7E89E" w14:textId="77777777">
      <w:pPr>
        <w:numPr>
          <w:ilvl w:val="0"/>
          <w:numId w:val="2"/>
        </w:numPr>
        <w:rPr>
          <w:szCs w:val="22"/>
          <w:lang w:bidi="ar-SA"/>
        </w:rPr>
      </w:pPr>
      <w:r w:rsidRPr="008D2D6E">
        <w:rPr>
          <w:szCs w:val="22"/>
          <w:lang w:bidi="ar-SA"/>
        </w:rPr>
        <w:t xml:space="preserve">Make sure you have the most recent copy of Adobe Reader installed on your computer and that it is compatible with </w:t>
      </w:r>
      <w:hyperlink w:history="1" r:id="rId66">
        <w:r w:rsidRPr="008D2D6E">
          <w:rPr>
            <w:color w:val="0000FF"/>
            <w:szCs w:val="22"/>
            <w:u w:val="single"/>
            <w:lang w:bidi="ar-SA"/>
          </w:rPr>
          <w:t>Grants.gov</w:t>
        </w:r>
      </w:hyperlink>
      <w:r w:rsidRPr="008D2D6E">
        <w:rPr>
          <w:szCs w:val="22"/>
          <w:lang w:bidi="ar-SA"/>
        </w:rPr>
        <w:t xml:space="preserve"> software. Grants.gov supports Adobe Reader version 9.0.0 and higher.</w:t>
      </w:r>
    </w:p>
    <w:p w:rsidRPr="008D2D6E" w:rsidR="008D2D6E" w:rsidP="005A2C01" w:rsidRDefault="008D2D6E" w14:paraId="1833BADC" w14:textId="77777777">
      <w:pPr>
        <w:numPr>
          <w:ilvl w:val="0"/>
          <w:numId w:val="2"/>
        </w:numPr>
        <w:rPr>
          <w:szCs w:val="22"/>
          <w:lang w:bidi="ar-SA"/>
        </w:rPr>
      </w:pPr>
      <w:r w:rsidRPr="008D2D6E">
        <w:rPr>
          <w:szCs w:val="22"/>
          <w:lang w:bidi="ar-SA"/>
        </w:rPr>
        <w:t>Limit Application File Size/ File Name Characters (50 or less).</w:t>
      </w:r>
    </w:p>
    <w:p w:rsidRPr="008D2D6E" w:rsidR="008D2D6E" w:rsidP="005A2C01" w:rsidRDefault="008D2D6E" w14:paraId="13944C03" w14:textId="77777777">
      <w:pPr>
        <w:numPr>
          <w:ilvl w:val="0"/>
          <w:numId w:val="2"/>
        </w:numPr>
        <w:rPr>
          <w:szCs w:val="22"/>
          <w:lang w:bidi="ar-SA"/>
        </w:rPr>
      </w:pPr>
      <w:r w:rsidRPr="008D2D6E">
        <w:rPr>
          <w:szCs w:val="22"/>
        </w:rPr>
        <w:t>When uploading attachments, click the “Add Attachments” button (do NOT use the “paperclip” icon in Adobe Reader)</w:t>
      </w:r>
    </w:p>
    <w:p w:rsidRPr="008D2D6E" w:rsidR="008D2D6E" w:rsidP="005A2C01" w:rsidRDefault="008D2D6E" w14:paraId="3B34CA82" w14:textId="77777777">
      <w:pPr>
        <w:numPr>
          <w:ilvl w:val="0"/>
          <w:numId w:val="2"/>
        </w:numPr>
        <w:rPr>
          <w:szCs w:val="22"/>
          <w:lang w:bidi="ar-SA"/>
        </w:rPr>
      </w:pPr>
      <w:r w:rsidRPr="008D2D6E">
        <w:rPr>
          <w:rFonts w:cs="Segoe UI"/>
          <w:szCs w:val="22"/>
          <w:lang w:bidi="ar-SA"/>
        </w:rPr>
        <w:t>Do not password-protect your documents and make sure all tracked-changes are “accepted”.</w:t>
      </w:r>
    </w:p>
    <w:p w:rsidRPr="008D2D6E" w:rsidR="008D2D6E" w:rsidP="005A2C01" w:rsidRDefault="008D2D6E" w14:paraId="7349B8A3" w14:textId="77777777">
      <w:pPr>
        <w:numPr>
          <w:ilvl w:val="0"/>
          <w:numId w:val="2"/>
        </w:numPr>
        <w:rPr>
          <w:szCs w:val="22"/>
          <w:lang w:bidi="ar-SA"/>
        </w:rPr>
      </w:pPr>
      <w:r w:rsidRPr="008D2D6E">
        <w:rPr>
          <w:szCs w:val="22"/>
          <w:lang w:bidi="ar-SA"/>
        </w:rPr>
        <w:t>Avoid Special Characters in File Names</w:t>
      </w:r>
      <w:r w:rsidRPr="00D22635">
        <w:rPr>
          <w:szCs w:val="22"/>
          <w:lang w:bidi="ar-SA"/>
        </w:rPr>
        <w:t xml:space="preserve"> </w:t>
      </w:r>
      <w:r w:rsidRPr="008A6975">
        <w:rPr>
          <w:szCs w:val="22"/>
          <w:lang w:bidi="ar-SA"/>
        </w:rPr>
        <w:t xml:space="preserve">($, %, &amp;, *, </w:t>
      </w:r>
      <w:r w:rsidRPr="008A6975">
        <w:rPr>
          <w:szCs w:val="22"/>
          <w:lang w:val="en"/>
        </w:rPr>
        <w:t xml:space="preserve">Spanish "ñ", </w:t>
      </w:r>
      <w:r w:rsidRPr="008A6975">
        <w:rPr>
          <w:szCs w:val="22"/>
          <w:lang w:bidi="ar-SA"/>
        </w:rPr>
        <w:t>etc.)</w:t>
      </w:r>
      <w:r w:rsidRPr="005E298B">
        <w:rPr>
          <w:b/>
          <w:szCs w:val="22"/>
          <w:lang w:bidi="ar-SA"/>
        </w:rPr>
        <w:t>.</w:t>
      </w:r>
    </w:p>
    <w:p w:rsidRPr="008D2D6E" w:rsidR="008D2D6E" w:rsidP="005A2C01" w:rsidRDefault="008D2D6E" w14:paraId="6E3D3621" w14:textId="77777777">
      <w:pPr>
        <w:numPr>
          <w:ilvl w:val="0"/>
          <w:numId w:val="2"/>
        </w:numPr>
        <w:rPr>
          <w:szCs w:val="22"/>
          <w:lang w:bidi="ar-SA"/>
        </w:rPr>
      </w:pPr>
      <w:r w:rsidRPr="008D2D6E">
        <w:rPr>
          <w:szCs w:val="22"/>
          <w:lang w:bidi="ar-SA"/>
        </w:rPr>
        <w:t>Input the correct DUNS number on the SF-424 cover page.</w:t>
      </w:r>
    </w:p>
    <w:p w:rsidRPr="008D2D6E" w:rsidR="008D2D6E" w:rsidP="005A2C01" w:rsidRDefault="008D2D6E" w14:paraId="3D528600" w14:textId="7C81FFFB">
      <w:pPr>
        <w:numPr>
          <w:ilvl w:val="0"/>
          <w:numId w:val="2"/>
        </w:numPr>
        <w:rPr>
          <w:szCs w:val="22"/>
          <w:lang w:bidi="ar-SA"/>
        </w:rPr>
      </w:pPr>
      <w:r w:rsidRPr="008D2D6E">
        <w:rPr>
          <w:szCs w:val="22"/>
          <w:lang w:bidi="ar-SA"/>
        </w:rPr>
        <w:t xml:space="preserve">Review the Grants.gov Applicant User and Registration Guides: </w:t>
      </w:r>
      <w:hyperlink w:history="1" r:id="rId67">
        <w:r w:rsidRPr="00DA290D" w:rsidR="00DA290D">
          <w:rPr>
            <w:rStyle w:val="Hyperlink"/>
          </w:rPr>
          <w:t>http://www.grants.gov/web/grants/applicants/applicant-faqs.html</w:t>
        </w:r>
      </w:hyperlink>
      <w:r w:rsidRPr="00DA290D" w:rsidR="00DA290D">
        <w:rPr>
          <w:u w:val="single"/>
        </w:rPr>
        <w:br/>
      </w:r>
      <w:hyperlink w:history="1" r:id="rId68">
        <w:r w:rsidRPr="00DA290D" w:rsidR="00DA290D">
          <w:rPr>
            <w:rStyle w:val="Hyperlink"/>
          </w:rPr>
          <w:t>https://www.grants.gov/web/grants/applicants/workspace-overview.html</w:t>
        </w:r>
      </w:hyperlink>
      <w:r w:rsidRPr="00DA290D" w:rsidR="00DA290D">
        <w:rPr>
          <w:u w:val="single"/>
        </w:rPr>
        <w:t>.</w:t>
      </w:r>
    </w:p>
    <w:p w:rsidRPr="008562E7" w:rsidR="00807512" w:rsidP="00807512" w:rsidRDefault="00807512" w14:paraId="21EB8B23" w14:textId="77777777">
      <w:pPr>
        <w:pStyle w:val="Heading1"/>
      </w:pPr>
      <w:bookmarkStart w:name="bookmark0" w:id="138"/>
      <w:bookmarkStart w:name="_Application_Review_Information" w:id="139"/>
      <w:bookmarkStart w:name="_Ref482114944" w:id="140"/>
      <w:bookmarkStart w:name="_Ref482114952" w:id="141"/>
      <w:bookmarkStart w:name="_Ref482114963" w:id="142"/>
      <w:bookmarkStart w:name="_Toc69916838" w:id="143"/>
      <w:bookmarkEnd w:id="138"/>
      <w:bookmarkEnd w:id="139"/>
      <w:r w:rsidRPr="008562E7">
        <w:t>Application Review Information</w:t>
      </w:r>
      <w:bookmarkEnd w:id="140"/>
      <w:bookmarkEnd w:id="141"/>
      <w:bookmarkEnd w:id="142"/>
      <w:bookmarkEnd w:id="143"/>
    </w:p>
    <w:p w:rsidRPr="008562E7" w:rsidR="00B67A35" w:rsidP="00807512" w:rsidRDefault="00B67A35" w14:paraId="64458F16" w14:textId="77777777">
      <w:pPr>
        <w:pStyle w:val="Heading2"/>
      </w:pPr>
      <w:bookmarkStart w:name="_5.0__APPLICATION" w:id="144"/>
      <w:bookmarkStart w:name="_5.1_Project_Evaluation" w:id="145"/>
      <w:bookmarkStart w:name="_Project_Evaluation_Criteria" w:id="146"/>
      <w:bookmarkStart w:name="_Toc69916839" w:id="147"/>
      <w:bookmarkEnd w:id="144"/>
      <w:bookmarkEnd w:id="145"/>
      <w:bookmarkEnd w:id="146"/>
      <w:r w:rsidRPr="008562E7">
        <w:t>Project Evaluation Criteria</w:t>
      </w:r>
      <w:bookmarkEnd w:id="147"/>
    </w:p>
    <w:p w:rsidRPr="008562E7" w:rsidR="00B67A35" w:rsidP="00010DB8" w:rsidRDefault="00B67A35" w14:paraId="5B8F22DF" w14:textId="77777777">
      <w:pPr>
        <w:spacing w:before="0" w:after="0"/>
        <w:rPr>
          <w:szCs w:val="22"/>
          <w:lang w:bidi="ar-SA"/>
        </w:rPr>
      </w:pPr>
      <w:r w:rsidRPr="008562E7">
        <w:rPr>
          <w:szCs w:val="22"/>
          <w:lang w:bidi="ar-SA"/>
        </w:rPr>
        <w:t>Each application will be reviewed competitively using the following criteria and scoring:</w:t>
      </w:r>
    </w:p>
    <w:p w:rsidRPr="005B2E0E" w:rsidR="0030119B" w:rsidP="00010DB8" w:rsidRDefault="0030119B" w14:paraId="1D39A3B9" w14:textId="77777777">
      <w:pPr>
        <w:tabs>
          <w:tab w:val="right" w:pos="9360"/>
        </w:tabs>
        <w:rPr>
          <w:rStyle w:val="Strong"/>
          <w:szCs w:val="22"/>
        </w:rPr>
      </w:pPr>
      <w:r w:rsidRPr="005B2E0E">
        <w:rPr>
          <w:rStyle w:val="Strong"/>
          <w:szCs w:val="22"/>
        </w:rPr>
        <w:t>Alignment and Intent</w:t>
      </w:r>
      <w:r w:rsidRPr="005B2E0E">
        <w:rPr>
          <w:rStyle w:val="Strong"/>
          <w:szCs w:val="22"/>
          <w:u w:val="dotted"/>
        </w:rPr>
        <w:tab/>
      </w:r>
      <w:r w:rsidRPr="005B2E0E">
        <w:rPr>
          <w:rStyle w:val="Strong"/>
          <w:szCs w:val="22"/>
        </w:rPr>
        <w:t>25 Points</w:t>
      </w:r>
    </w:p>
    <w:p w:rsidRPr="005B2E0E" w:rsidR="0030119B" w:rsidP="005A2C01" w:rsidRDefault="0030119B" w14:paraId="474ABA76" w14:textId="1A361D9F">
      <w:pPr>
        <w:pStyle w:val="ListParagraph"/>
        <w:numPr>
          <w:ilvl w:val="0"/>
          <w:numId w:val="13"/>
        </w:numPr>
        <w:spacing w:before="0"/>
        <w:ind w:left="360"/>
        <w:contextualSpacing w:val="0"/>
        <w:rPr>
          <w:szCs w:val="22"/>
        </w:rPr>
      </w:pPr>
      <w:r w:rsidRPr="005B2E0E">
        <w:rPr>
          <w:szCs w:val="22"/>
        </w:rPr>
        <w:t xml:space="preserve">The extent to which the application provides a clear and concise description of the </w:t>
      </w:r>
      <w:r w:rsidRPr="005B2E0E">
        <w:rPr>
          <w:rStyle w:val="CommentReference"/>
          <w:sz w:val="22"/>
          <w:szCs w:val="22"/>
        </w:rPr>
        <w:t xml:space="preserve">specific </w:t>
      </w:r>
      <w:r w:rsidRPr="005B2E0E">
        <w:rPr>
          <w:szCs w:val="22"/>
        </w:rPr>
        <w:t>objectives</w:t>
      </w:r>
      <w:r w:rsidR="00187865">
        <w:rPr>
          <w:szCs w:val="22"/>
        </w:rPr>
        <w:t>,</w:t>
      </w:r>
      <w:r w:rsidR="00DF668D">
        <w:rPr>
          <w:szCs w:val="22"/>
        </w:rPr>
        <w:t xml:space="preserve"> including </w:t>
      </w:r>
      <w:r w:rsidR="00100F8A">
        <w:rPr>
          <w:szCs w:val="22"/>
        </w:rPr>
        <w:t xml:space="preserve">the </w:t>
      </w:r>
      <w:r w:rsidR="008E3D0F">
        <w:rPr>
          <w:szCs w:val="22"/>
        </w:rPr>
        <w:t xml:space="preserve">proposed project </w:t>
      </w:r>
      <w:r w:rsidR="00100F8A">
        <w:rPr>
          <w:szCs w:val="22"/>
        </w:rPr>
        <w:t>impact</w:t>
      </w:r>
      <w:r w:rsidR="00267EFB">
        <w:rPr>
          <w:szCs w:val="22"/>
        </w:rPr>
        <w:t xml:space="preserve"> and implementation strategy</w:t>
      </w:r>
      <w:r w:rsidR="003369B5">
        <w:rPr>
          <w:szCs w:val="22"/>
        </w:rPr>
        <w:t xml:space="preserve">. </w:t>
      </w:r>
    </w:p>
    <w:p w:rsidR="00E36027" w:rsidP="005A2C01" w:rsidRDefault="0030119B" w14:paraId="2414E0A2" w14:textId="127815BA">
      <w:pPr>
        <w:pStyle w:val="ListParagraph"/>
        <w:numPr>
          <w:ilvl w:val="0"/>
          <w:numId w:val="13"/>
        </w:numPr>
        <w:ind w:left="360"/>
        <w:contextualSpacing w:val="0"/>
        <w:rPr>
          <w:rFonts w:cs="Calibri"/>
          <w:szCs w:val="22"/>
        </w:rPr>
      </w:pPr>
      <w:r w:rsidRPr="005B2E0E">
        <w:rPr>
          <w:szCs w:val="22"/>
        </w:rPr>
        <w:t xml:space="preserve">The extent to which the project </w:t>
      </w:r>
      <w:r w:rsidRPr="005B2E0E" w:rsidR="00DA377E">
        <w:rPr>
          <w:rFonts w:cs="Calibri"/>
          <w:szCs w:val="22"/>
        </w:rPr>
        <w:t xml:space="preserve">addresses </w:t>
      </w:r>
      <w:r w:rsidR="00520EF3">
        <w:rPr>
          <w:rFonts w:cs="Calibri"/>
          <w:szCs w:val="22"/>
        </w:rPr>
        <w:t xml:space="preserve">the steps taken to </w:t>
      </w:r>
      <w:r w:rsidR="00CC30F8">
        <w:rPr>
          <w:rFonts w:cs="Calibri"/>
          <w:szCs w:val="22"/>
        </w:rPr>
        <w:t xml:space="preserve">achieve </w:t>
      </w:r>
      <w:r w:rsidR="00693B34">
        <w:rPr>
          <w:rFonts w:cs="Calibri"/>
          <w:szCs w:val="22"/>
        </w:rPr>
        <w:t xml:space="preserve">a </w:t>
      </w:r>
      <w:r w:rsidR="005733C0">
        <w:rPr>
          <w:rFonts w:cs="Calibri"/>
          <w:szCs w:val="22"/>
        </w:rPr>
        <w:t>F</w:t>
      </w:r>
      <w:r w:rsidR="00693B34">
        <w:rPr>
          <w:rFonts w:cs="Calibri"/>
          <w:szCs w:val="22"/>
        </w:rPr>
        <w:t xml:space="preserve">ederal “Grant </w:t>
      </w:r>
      <w:r w:rsidR="00A3227C">
        <w:rPr>
          <w:rFonts w:cs="Calibri"/>
          <w:szCs w:val="22"/>
        </w:rPr>
        <w:t>of I</w:t>
      </w:r>
      <w:r w:rsidR="00693B34">
        <w:rPr>
          <w:rFonts w:cs="Calibri"/>
          <w:szCs w:val="22"/>
        </w:rPr>
        <w:t>nspection</w:t>
      </w:r>
      <w:r w:rsidR="00A3227C">
        <w:rPr>
          <w:rFonts w:cs="Calibri"/>
          <w:szCs w:val="22"/>
        </w:rPr>
        <w:t>”</w:t>
      </w:r>
      <w:r w:rsidR="00693B34">
        <w:rPr>
          <w:rFonts w:cs="Calibri"/>
          <w:szCs w:val="22"/>
        </w:rPr>
        <w:t xml:space="preserve"> or a CIS </w:t>
      </w:r>
      <w:r w:rsidR="0022083B">
        <w:rPr>
          <w:rFonts w:cs="Calibri"/>
          <w:szCs w:val="22"/>
        </w:rPr>
        <w:t xml:space="preserve">certification. </w:t>
      </w:r>
    </w:p>
    <w:p w:rsidRPr="005B2E0E" w:rsidR="0030119B" w:rsidP="00010DB8" w:rsidRDefault="0030119B" w14:paraId="125F63AA" w14:textId="77777777">
      <w:pPr>
        <w:tabs>
          <w:tab w:val="right" w:pos="9360"/>
        </w:tabs>
        <w:rPr>
          <w:rStyle w:val="Strong"/>
          <w:szCs w:val="22"/>
        </w:rPr>
      </w:pPr>
      <w:r w:rsidRPr="005B2E0E">
        <w:rPr>
          <w:rStyle w:val="Strong"/>
          <w:szCs w:val="22"/>
        </w:rPr>
        <w:t>Technical Merit</w:t>
      </w:r>
      <w:r w:rsidRPr="005B2E0E">
        <w:rPr>
          <w:rStyle w:val="Strong"/>
          <w:szCs w:val="22"/>
          <w:u w:val="dotted"/>
        </w:rPr>
        <w:tab/>
      </w:r>
      <w:r w:rsidRPr="005B2E0E">
        <w:rPr>
          <w:rStyle w:val="Strong"/>
          <w:szCs w:val="22"/>
        </w:rPr>
        <w:t>25 Points</w:t>
      </w:r>
    </w:p>
    <w:p w:rsidRPr="005B2E0E" w:rsidR="0030119B" w:rsidP="005A2C01" w:rsidRDefault="0030119B" w14:paraId="707F19BE" w14:textId="5F28266B">
      <w:pPr>
        <w:pStyle w:val="ListParagraph"/>
        <w:numPr>
          <w:ilvl w:val="0"/>
          <w:numId w:val="14"/>
        </w:numPr>
        <w:ind w:left="360"/>
        <w:contextualSpacing w:val="0"/>
        <w:rPr>
          <w:szCs w:val="22"/>
        </w:rPr>
      </w:pPr>
      <w:r w:rsidRPr="005B2E0E">
        <w:rPr>
          <w:szCs w:val="22"/>
        </w:rPr>
        <w:t xml:space="preserve">The extent to which the application presents a clear, well-conceived, </w:t>
      </w:r>
      <w:r w:rsidR="00FB614B">
        <w:rPr>
          <w:szCs w:val="22"/>
        </w:rPr>
        <w:t xml:space="preserve">complete </w:t>
      </w:r>
      <w:r w:rsidRPr="005B2E0E">
        <w:rPr>
          <w:szCs w:val="22"/>
        </w:rPr>
        <w:t xml:space="preserve">and suitable </w:t>
      </w:r>
      <w:r w:rsidRPr="005B2E0E" w:rsidR="00575ED8">
        <w:rPr>
          <w:szCs w:val="22"/>
        </w:rPr>
        <w:t xml:space="preserve">overall </w:t>
      </w:r>
      <w:r w:rsidR="00575ED8">
        <w:rPr>
          <w:szCs w:val="22"/>
        </w:rPr>
        <w:t>work</w:t>
      </w:r>
      <w:r w:rsidR="00735F0C">
        <w:rPr>
          <w:szCs w:val="22"/>
        </w:rPr>
        <w:t xml:space="preserve"> </w:t>
      </w:r>
      <w:r w:rsidR="00361637">
        <w:rPr>
          <w:szCs w:val="22"/>
        </w:rPr>
        <w:t xml:space="preserve">plan to advance </w:t>
      </w:r>
      <w:r w:rsidR="00860C74">
        <w:rPr>
          <w:szCs w:val="22"/>
        </w:rPr>
        <w:t>improvement</w:t>
      </w:r>
      <w:r w:rsidR="00EF07CF">
        <w:rPr>
          <w:szCs w:val="22"/>
        </w:rPr>
        <w:t>/</w:t>
      </w:r>
      <w:r w:rsidR="00860C74">
        <w:rPr>
          <w:szCs w:val="22"/>
        </w:rPr>
        <w:t>expansion</w:t>
      </w:r>
      <w:r w:rsidR="002418D5">
        <w:rPr>
          <w:szCs w:val="22"/>
        </w:rPr>
        <w:t xml:space="preserve">, </w:t>
      </w:r>
      <w:r w:rsidR="00F708C0">
        <w:rPr>
          <w:szCs w:val="22"/>
        </w:rPr>
        <w:t>obtain</w:t>
      </w:r>
      <w:r w:rsidR="002418D5">
        <w:rPr>
          <w:szCs w:val="22"/>
        </w:rPr>
        <w:t xml:space="preserve"> a </w:t>
      </w:r>
      <w:r w:rsidR="00544B64">
        <w:rPr>
          <w:szCs w:val="22"/>
        </w:rPr>
        <w:t>F</w:t>
      </w:r>
      <w:r w:rsidR="002418D5">
        <w:rPr>
          <w:szCs w:val="22"/>
        </w:rPr>
        <w:t xml:space="preserve">ederal </w:t>
      </w:r>
      <w:r w:rsidR="00544B64">
        <w:rPr>
          <w:szCs w:val="22"/>
        </w:rPr>
        <w:t>G</w:t>
      </w:r>
      <w:r w:rsidR="002418D5">
        <w:rPr>
          <w:szCs w:val="22"/>
        </w:rPr>
        <w:t>rant</w:t>
      </w:r>
      <w:r w:rsidR="00544B64">
        <w:rPr>
          <w:szCs w:val="22"/>
        </w:rPr>
        <w:t xml:space="preserve"> of</w:t>
      </w:r>
      <w:r w:rsidR="002418D5">
        <w:rPr>
          <w:szCs w:val="22"/>
        </w:rPr>
        <w:t xml:space="preserve"> </w:t>
      </w:r>
      <w:r w:rsidR="00F708C0">
        <w:rPr>
          <w:szCs w:val="22"/>
        </w:rPr>
        <w:t>Inspection</w:t>
      </w:r>
      <w:r w:rsidR="002418D5">
        <w:rPr>
          <w:szCs w:val="22"/>
        </w:rPr>
        <w:t xml:space="preserve"> or</w:t>
      </w:r>
      <w:r w:rsidR="0010504E">
        <w:rPr>
          <w:szCs w:val="22"/>
        </w:rPr>
        <w:t xml:space="preserve"> </w:t>
      </w:r>
      <w:r w:rsidR="003D1148">
        <w:rPr>
          <w:szCs w:val="22"/>
        </w:rPr>
        <w:t>comply with CIS</w:t>
      </w:r>
      <w:r w:rsidR="001803BD">
        <w:rPr>
          <w:szCs w:val="22"/>
        </w:rPr>
        <w:t xml:space="preserve"> requirements. </w:t>
      </w:r>
      <w:r w:rsidR="002418D5">
        <w:rPr>
          <w:szCs w:val="22"/>
        </w:rPr>
        <w:t xml:space="preserve"> </w:t>
      </w:r>
      <w:r w:rsidRPr="005B2E0E" w:rsidR="00267F2E">
        <w:rPr>
          <w:szCs w:val="22"/>
        </w:rPr>
        <w:t xml:space="preserve"> </w:t>
      </w:r>
    </w:p>
    <w:p w:rsidR="0030119B" w:rsidP="005A2C01" w:rsidRDefault="0030119B" w14:paraId="570B7593" w14:textId="3FF76E99">
      <w:pPr>
        <w:pStyle w:val="ListParagraph"/>
        <w:numPr>
          <w:ilvl w:val="0"/>
          <w:numId w:val="14"/>
        </w:numPr>
        <w:ind w:left="360"/>
        <w:contextualSpacing w:val="0"/>
        <w:rPr>
          <w:szCs w:val="22"/>
        </w:rPr>
      </w:pPr>
      <w:r w:rsidRPr="005B2E0E">
        <w:rPr>
          <w:szCs w:val="22"/>
        </w:rPr>
        <w:t xml:space="preserve">The extent to which the application presents a realistic schedule for implementing the proposed project </w:t>
      </w:r>
      <w:r w:rsidR="00AD7DC6">
        <w:rPr>
          <w:szCs w:val="22"/>
        </w:rPr>
        <w:t xml:space="preserve">objectives </w:t>
      </w:r>
      <w:r w:rsidRPr="005B2E0E">
        <w:rPr>
          <w:szCs w:val="22"/>
        </w:rPr>
        <w:t>during the award project period.</w:t>
      </w:r>
    </w:p>
    <w:p w:rsidRPr="005B2E0E" w:rsidR="0030119B" w:rsidP="00010DB8" w:rsidRDefault="0030119B" w14:paraId="3CB5B420" w14:textId="77777777">
      <w:pPr>
        <w:tabs>
          <w:tab w:val="right" w:pos="9360"/>
        </w:tabs>
        <w:rPr>
          <w:rStyle w:val="Strong"/>
          <w:szCs w:val="22"/>
        </w:rPr>
      </w:pPr>
      <w:r w:rsidRPr="005B2E0E">
        <w:rPr>
          <w:rStyle w:val="Strong"/>
          <w:szCs w:val="22"/>
        </w:rPr>
        <w:t>Achievability</w:t>
      </w:r>
      <w:r w:rsidRPr="005B2E0E">
        <w:rPr>
          <w:rStyle w:val="Strong"/>
          <w:szCs w:val="22"/>
          <w:u w:val="dotted"/>
        </w:rPr>
        <w:tab/>
      </w:r>
      <w:r w:rsidRPr="005B2E0E">
        <w:rPr>
          <w:rStyle w:val="Strong"/>
          <w:szCs w:val="22"/>
        </w:rPr>
        <w:t>15 Points</w:t>
      </w:r>
    </w:p>
    <w:p w:rsidRPr="005B2E0E" w:rsidR="0030119B" w:rsidP="005A2C01" w:rsidRDefault="0030119B" w14:paraId="21CC13F5" w14:textId="4F1C9D68">
      <w:pPr>
        <w:pStyle w:val="ListParagraph"/>
        <w:numPr>
          <w:ilvl w:val="0"/>
          <w:numId w:val="4"/>
        </w:numPr>
        <w:spacing w:before="0"/>
        <w:ind w:left="360"/>
        <w:contextualSpacing w:val="0"/>
        <w:rPr>
          <w:szCs w:val="22"/>
        </w:rPr>
      </w:pPr>
      <w:r w:rsidRPr="005B2E0E">
        <w:rPr>
          <w:szCs w:val="22"/>
        </w:rPr>
        <w:t>The extent to which the Outcome</w:t>
      </w:r>
      <w:r w:rsidR="009A651A">
        <w:rPr>
          <w:szCs w:val="22"/>
        </w:rPr>
        <w:t>(</w:t>
      </w:r>
      <w:r w:rsidRPr="005B2E0E">
        <w:rPr>
          <w:szCs w:val="22"/>
        </w:rPr>
        <w:t>s</w:t>
      </w:r>
      <w:r w:rsidR="009A651A">
        <w:rPr>
          <w:szCs w:val="22"/>
        </w:rPr>
        <w:t>)</w:t>
      </w:r>
      <w:r w:rsidRPr="005B2E0E">
        <w:rPr>
          <w:szCs w:val="22"/>
        </w:rPr>
        <w:t xml:space="preserve"> and Indicator(s) are</w:t>
      </w:r>
      <w:r w:rsidR="00201B25">
        <w:rPr>
          <w:szCs w:val="22"/>
        </w:rPr>
        <w:t xml:space="preserve"> relevant</w:t>
      </w:r>
      <w:r w:rsidRPr="005B2E0E">
        <w:rPr>
          <w:szCs w:val="22"/>
        </w:rPr>
        <w:t xml:space="preserve"> for the scale and scope of the project including:</w:t>
      </w:r>
    </w:p>
    <w:p w:rsidRPr="005B2E0E" w:rsidR="0030119B" w:rsidP="005A2C01" w:rsidRDefault="005E3A07" w14:paraId="2D2659CC" w14:textId="37249E13">
      <w:pPr>
        <w:pStyle w:val="ListParagraph"/>
        <w:numPr>
          <w:ilvl w:val="1"/>
          <w:numId w:val="3"/>
        </w:numPr>
        <w:ind w:left="720"/>
        <w:contextualSpacing w:val="0"/>
        <w:rPr>
          <w:szCs w:val="22"/>
        </w:rPr>
      </w:pPr>
      <w:r w:rsidRPr="005B2E0E">
        <w:rPr>
          <w:szCs w:val="22"/>
        </w:rPr>
        <w:t>H</w:t>
      </w:r>
      <w:r w:rsidRPr="005B2E0E" w:rsidR="0030119B">
        <w:rPr>
          <w:szCs w:val="22"/>
        </w:rPr>
        <w:t>ow indicator numbers were derived</w:t>
      </w:r>
      <w:r w:rsidRPr="005B2E0E" w:rsidR="00B969C8">
        <w:rPr>
          <w:szCs w:val="22"/>
        </w:rPr>
        <w:t>,</w:t>
      </w:r>
      <w:r w:rsidRPr="005B2E0E" w:rsidR="0030119B">
        <w:rPr>
          <w:szCs w:val="22"/>
        </w:rPr>
        <w:t xml:space="preserve"> with a clear means to collect feedback to evaluate and achieve each relevant Outcome </w:t>
      </w:r>
      <w:r w:rsidR="00067C96">
        <w:rPr>
          <w:szCs w:val="22"/>
        </w:rPr>
        <w:t>I</w:t>
      </w:r>
      <w:r w:rsidRPr="005B2E0E" w:rsidR="0030119B">
        <w:rPr>
          <w:szCs w:val="22"/>
        </w:rPr>
        <w:t>ndicator;</w:t>
      </w:r>
      <w:r w:rsidR="009A651A">
        <w:rPr>
          <w:szCs w:val="22"/>
        </w:rPr>
        <w:t xml:space="preserve"> and</w:t>
      </w:r>
    </w:p>
    <w:p w:rsidRPr="005B2E0E" w:rsidR="0030119B" w:rsidP="005A2C01" w:rsidRDefault="005E3A07" w14:paraId="334FBF00" w14:textId="77777777">
      <w:pPr>
        <w:pStyle w:val="ListParagraph"/>
        <w:numPr>
          <w:ilvl w:val="1"/>
          <w:numId w:val="3"/>
        </w:numPr>
        <w:ind w:left="720"/>
        <w:contextualSpacing w:val="0"/>
        <w:rPr>
          <w:szCs w:val="22"/>
        </w:rPr>
      </w:pPr>
      <w:r w:rsidRPr="005B2E0E">
        <w:rPr>
          <w:rFonts w:eastAsia="Calibri"/>
          <w:color w:val="000000"/>
          <w:szCs w:val="22"/>
          <w:lang w:bidi="ar-SA"/>
        </w:rPr>
        <w:t>T</w:t>
      </w:r>
      <w:r w:rsidRPr="005B2E0E" w:rsidR="0030119B">
        <w:rPr>
          <w:rFonts w:eastAsia="Calibri"/>
          <w:color w:val="000000"/>
          <w:szCs w:val="22"/>
          <w:lang w:bidi="ar-SA"/>
        </w:rPr>
        <w:t xml:space="preserve">he </w:t>
      </w:r>
      <w:r w:rsidRPr="005B2E0E" w:rsidR="0030119B">
        <w:rPr>
          <w:szCs w:val="22"/>
        </w:rPr>
        <w:t xml:space="preserve">anticipated key factors that are predicted to contribute to </w:t>
      </w:r>
      <w:r w:rsidR="009A651A">
        <w:rPr>
          <w:szCs w:val="22"/>
        </w:rPr>
        <w:t>or</w:t>
      </w:r>
      <w:r w:rsidRPr="005B2E0E" w:rsidR="009A651A">
        <w:rPr>
          <w:szCs w:val="22"/>
        </w:rPr>
        <w:t xml:space="preserve"> </w:t>
      </w:r>
      <w:r w:rsidRPr="005B2E0E" w:rsidR="0030119B">
        <w:rPr>
          <w:szCs w:val="22"/>
        </w:rPr>
        <w:t xml:space="preserve">restrict progress toward the applicable indicators, including action steps for addressing identified restricting factors. </w:t>
      </w:r>
    </w:p>
    <w:p w:rsidRPr="005B2E0E" w:rsidR="0030119B" w:rsidP="005A2C01" w:rsidRDefault="0030119B" w14:paraId="020CB183" w14:textId="7EDDB72C">
      <w:pPr>
        <w:pStyle w:val="ListParagraph"/>
        <w:numPr>
          <w:ilvl w:val="0"/>
          <w:numId w:val="4"/>
        </w:numPr>
        <w:spacing w:before="0"/>
        <w:ind w:left="360"/>
        <w:rPr>
          <w:szCs w:val="22"/>
        </w:rPr>
      </w:pPr>
      <w:r w:rsidRPr="005B2E0E">
        <w:rPr>
          <w:szCs w:val="22"/>
        </w:rPr>
        <w:t xml:space="preserve">The extent to which the applicant provides a comprehensive plan </w:t>
      </w:r>
      <w:r w:rsidR="008D16D6">
        <w:rPr>
          <w:szCs w:val="22"/>
        </w:rPr>
        <w:t>for</w:t>
      </w:r>
      <w:r w:rsidR="001F1507">
        <w:rPr>
          <w:szCs w:val="22"/>
        </w:rPr>
        <w:t xml:space="preserve"> collect</w:t>
      </w:r>
      <w:r w:rsidR="00EB43BF">
        <w:rPr>
          <w:szCs w:val="22"/>
        </w:rPr>
        <w:t>ing</w:t>
      </w:r>
      <w:r w:rsidR="001F1507">
        <w:rPr>
          <w:szCs w:val="22"/>
        </w:rPr>
        <w:t xml:space="preserve"> data </w:t>
      </w:r>
      <w:r w:rsidR="00C8543C">
        <w:rPr>
          <w:szCs w:val="22"/>
        </w:rPr>
        <w:t xml:space="preserve">and </w:t>
      </w:r>
      <w:r w:rsidR="00BC572F">
        <w:rPr>
          <w:szCs w:val="22"/>
        </w:rPr>
        <w:t>monitoring processes</w:t>
      </w:r>
      <w:r w:rsidR="00C8543C">
        <w:rPr>
          <w:szCs w:val="22"/>
        </w:rPr>
        <w:t xml:space="preserve"> are </w:t>
      </w:r>
      <w:r w:rsidR="00EB43BF">
        <w:rPr>
          <w:szCs w:val="22"/>
        </w:rPr>
        <w:t>clearly</w:t>
      </w:r>
      <w:r w:rsidR="00C8543C">
        <w:rPr>
          <w:szCs w:val="22"/>
        </w:rPr>
        <w:t xml:space="preserve"> explained. </w:t>
      </w:r>
      <w:r w:rsidRPr="005B2E0E">
        <w:rPr>
          <w:szCs w:val="22"/>
        </w:rPr>
        <w:t xml:space="preserve"> </w:t>
      </w:r>
    </w:p>
    <w:p w:rsidRPr="00865DA8" w:rsidR="0030119B" w:rsidP="00010DB8" w:rsidRDefault="0030119B" w14:paraId="3C02B313" w14:textId="1AC8FE5C">
      <w:pPr>
        <w:tabs>
          <w:tab w:val="right" w:pos="9360"/>
        </w:tabs>
        <w:rPr>
          <w:rStyle w:val="Strong"/>
          <w:szCs w:val="22"/>
        </w:rPr>
      </w:pPr>
      <w:r w:rsidRPr="00865DA8">
        <w:rPr>
          <w:rStyle w:val="Strong"/>
          <w:szCs w:val="22"/>
        </w:rPr>
        <w:t xml:space="preserve">Expertise and </w:t>
      </w:r>
      <w:r w:rsidR="00961C4F">
        <w:rPr>
          <w:rStyle w:val="Strong"/>
          <w:szCs w:val="22"/>
        </w:rPr>
        <w:t xml:space="preserve">Technical Management </w:t>
      </w:r>
      <w:r w:rsidRPr="00865DA8">
        <w:rPr>
          <w:rStyle w:val="Strong"/>
          <w:szCs w:val="22"/>
          <w:u w:val="dotted"/>
        </w:rPr>
        <w:tab/>
      </w:r>
      <w:r w:rsidRPr="00865DA8">
        <w:rPr>
          <w:rStyle w:val="Strong"/>
          <w:szCs w:val="22"/>
        </w:rPr>
        <w:t>25 Points</w:t>
      </w:r>
    </w:p>
    <w:p w:rsidR="0030119B" w:rsidP="005A2C01" w:rsidRDefault="0030119B" w14:paraId="4E9CBA7E" w14:textId="015E55BA">
      <w:pPr>
        <w:pStyle w:val="ListParagraph"/>
        <w:numPr>
          <w:ilvl w:val="0"/>
          <w:numId w:val="15"/>
        </w:numPr>
        <w:ind w:left="360"/>
        <w:contextualSpacing w:val="0"/>
        <w:rPr>
          <w:szCs w:val="22"/>
        </w:rPr>
      </w:pPr>
      <w:r w:rsidRPr="00865DA8">
        <w:rPr>
          <w:szCs w:val="22"/>
        </w:rPr>
        <w:t xml:space="preserve">The extent to which the proposed project </w:t>
      </w:r>
      <w:r w:rsidR="00C15B33">
        <w:rPr>
          <w:szCs w:val="22"/>
        </w:rPr>
        <w:t>demonstrate</w:t>
      </w:r>
      <w:r w:rsidR="00104B32">
        <w:rPr>
          <w:szCs w:val="22"/>
        </w:rPr>
        <w:t>s</w:t>
      </w:r>
      <w:r w:rsidR="00C15B33">
        <w:rPr>
          <w:szCs w:val="22"/>
        </w:rPr>
        <w:t xml:space="preserve"> the </w:t>
      </w:r>
      <w:r w:rsidR="00104B32">
        <w:rPr>
          <w:szCs w:val="22"/>
        </w:rPr>
        <w:t>applicant/organization’s</w:t>
      </w:r>
      <w:r w:rsidR="00C15B33">
        <w:rPr>
          <w:szCs w:val="22"/>
        </w:rPr>
        <w:t xml:space="preserve"> </w:t>
      </w:r>
      <w:r w:rsidR="00D3298D">
        <w:rPr>
          <w:szCs w:val="22"/>
        </w:rPr>
        <w:t xml:space="preserve">capability </w:t>
      </w:r>
      <w:r w:rsidR="001B5C1E">
        <w:rPr>
          <w:szCs w:val="22"/>
        </w:rPr>
        <w:t xml:space="preserve">and experience </w:t>
      </w:r>
      <w:r w:rsidR="00104B32">
        <w:rPr>
          <w:szCs w:val="22"/>
        </w:rPr>
        <w:t>to manage</w:t>
      </w:r>
      <w:r w:rsidR="009D5C62">
        <w:rPr>
          <w:szCs w:val="22"/>
        </w:rPr>
        <w:t xml:space="preserve"> </w:t>
      </w:r>
      <w:r w:rsidR="007835B4">
        <w:rPr>
          <w:szCs w:val="22"/>
        </w:rPr>
        <w:t xml:space="preserve">the </w:t>
      </w:r>
      <w:r w:rsidR="00805CC5">
        <w:rPr>
          <w:szCs w:val="22"/>
        </w:rPr>
        <w:t>project</w:t>
      </w:r>
      <w:r w:rsidR="007835B4">
        <w:rPr>
          <w:szCs w:val="22"/>
        </w:rPr>
        <w:t xml:space="preserve">. </w:t>
      </w:r>
    </w:p>
    <w:p w:rsidR="00032F50" w:rsidP="00A50ED4" w:rsidRDefault="00DA377E" w14:paraId="4BD00F90" w14:textId="77777777">
      <w:pPr>
        <w:pStyle w:val="ListParagraph"/>
        <w:numPr>
          <w:ilvl w:val="0"/>
          <w:numId w:val="15"/>
        </w:numPr>
        <w:ind w:left="360"/>
        <w:contextualSpacing w:val="0"/>
        <w:rPr>
          <w:szCs w:val="22"/>
        </w:rPr>
      </w:pPr>
      <w:r w:rsidRPr="00865DA8">
        <w:rPr>
          <w:szCs w:val="22"/>
        </w:rPr>
        <w:t>T</w:t>
      </w:r>
      <w:r w:rsidRPr="00865DA8" w:rsidR="0030119B">
        <w:rPr>
          <w:szCs w:val="22"/>
        </w:rPr>
        <w:t>he key staff who will be responsible for managing the projects and the individuals (name and title) who comprise the Project Team</w:t>
      </w:r>
      <w:r w:rsidR="00032F50">
        <w:rPr>
          <w:szCs w:val="22"/>
        </w:rPr>
        <w:t>.</w:t>
      </w:r>
    </w:p>
    <w:p w:rsidRPr="00643AAC" w:rsidR="00941378" w:rsidP="004C33DB" w:rsidRDefault="00941378" w14:paraId="7EA07639" w14:textId="136F192A">
      <w:pPr>
        <w:pStyle w:val="ListParagraph"/>
        <w:numPr>
          <w:ilvl w:val="0"/>
          <w:numId w:val="15"/>
        </w:numPr>
        <w:ind w:left="360"/>
        <w:contextualSpacing w:val="0"/>
        <w:rPr>
          <w:szCs w:val="22"/>
        </w:rPr>
      </w:pPr>
      <w:r>
        <w:rPr>
          <w:szCs w:val="22"/>
        </w:rPr>
        <w:t xml:space="preserve">Clear commitment </w:t>
      </w:r>
      <w:r w:rsidR="00EE3ADE">
        <w:rPr>
          <w:szCs w:val="22"/>
        </w:rPr>
        <w:t>from the applicant</w:t>
      </w:r>
      <w:r w:rsidR="00937AD0">
        <w:rPr>
          <w:szCs w:val="22"/>
        </w:rPr>
        <w:t>/organization</w:t>
      </w:r>
      <w:r w:rsidR="009D2CE1">
        <w:rPr>
          <w:szCs w:val="22"/>
        </w:rPr>
        <w:t xml:space="preserve"> </w:t>
      </w:r>
      <w:r w:rsidR="00823C56">
        <w:rPr>
          <w:szCs w:val="22"/>
        </w:rPr>
        <w:t xml:space="preserve">to assume responsibility </w:t>
      </w:r>
      <w:r w:rsidR="00937AD0">
        <w:rPr>
          <w:szCs w:val="22"/>
        </w:rPr>
        <w:t>to</w:t>
      </w:r>
      <w:r w:rsidR="00823C56">
        <w:rPr>
          <w:szCs w:val="22"/>
        </w:rPr>
        <w:t xml:space="preserve"> support </w:t>
      </w:r>
      <w:r w:rsidR="00937AD0">
        <w:rPr>
          <w:szCs w:val="22"/>
        </w:rPr>
        <w:t xml:space="preserve">and continue project </w:t>
      </w:r>
      <w:r w:rsidR="00E8475B">
        <w:rPr>
          <w:szCs w:val="22"/>
        </w:rPr>
        <w:t>activities once the grant period ends</w:t>
      </w:r>
      <w:r w:rsidR="00C56581">
        <w:rPr>
          <w:szCs w:val="22"/>
        </w:rPr>
        <w:t>.</w:t>
      </w:r>
      <w:r w:rsidR="00E8475B">
        <w:rPr>
          <w:szCs w:val="22"/>
        </w:rPr>
        <w:t xml:space="preserve"> </w:t>
      </w:r>
    </w:p>
    <w:p w:rsidRPr="005B2E0E" w:rsidR="0030119B" w:rsidP="00010DB8" w:rsidRDefault="0030119B" w14:paraId="3FCBEA1A" w14:textId="77777777">
      <w:pPr>
        <w:tabs>
          <w:tab w:val="right" w:pos="9360"/>
        </w:tabs>
        <w:spacing w:before="0"/>
        <w:rPr>
          <w:rStyle w:val="Strong"/>
          <w:szCs w:val="22"/>
        </w:rPr>
      </w:pPr>
      <w:r w:rsidRPr="005B2E0E">
        <w:rPr>
          <w:rStyle w:val="Strong"/>
          <w:szCs w:val="22"/>
        </w:rPr>
        <w:t>Fiscal Plan and Resources</w:t>
      </w:r>
      <w:r w:rsidRPr="005B2E0E">
        <w:rPr>
          <w:rStyle w:val="Strong"/>
          <w:szCs w:val="22"/>
          <w:u w:val="dotted"/>
        </w:rPr>
        <w:tab/>
      </w:r>
      <w:r w:rsidRPr="005B2E0E">
        <w:rPr>
          <w:rStyle w:val="Strong"/>
          <w:szCs w:val="22"/>
        </w:rPr>
        <w:t>10 Points</w:t>
      </w:r>
    </w:p>
    <w:p w:rsidRPr="005B2E0E" w:rsidR="0030119B" w:rsidP="005A2C01" w:rsidRDefault="0030119B" w14:paraId="0CE0CB41" w14:textId="77777777">
      <w:pPr>
        <w:pStyle w:val="ListParagraph"/>
        <w:numPr>
          <w:ilvl w:val="0"/>
          <w:numId w:val="6"/>
        </w:numPr>
        <w:autoSpaceDE w:val="0"/>
        <w:autoSpaceDN w:val="0"/>
        <w:adjustRightInd w:val="0"/>
        <w:ind w:left="360"/>
        <w:contextualSpacing w:val="0"/>
        <w:rPr>
          <w:color w:val="000000"/>
          <w:szCs w:val="22"/>
        </w:rPr>
      </w:pPr>
      <w:r w:rsidRPr="005B2E0E">
        <w:rPr>
          <w:color w:val="000000"/>
          <w:szCs w:val="22"/>
        </w:rPr>
        <w:t xml:space="preserve">The extent to which the application </w:t>
      </w:r>
      <w:r w:rsidRPr="005B2E0E" w:rsidR="002278AA">
        <w:rPr>
          <w:color w:val="000000"/>
          <w:szCs w:val="22"/>
        </w:rPr>
        <w:t>Budget N</w:t>
      </w:r>
      <w:r w:rsidRPr="005B2E0E" w:rsidR="005B2E0E">
        <w:rPr>
          <w:color w:val="000000"/>
          <w:szCs w:val="22"/>
        </w:rPr>
        <w:t>arrative/J</w:t>
      </w:r>
      <w:r w:rsidRPr="005B2E0E">
        <w:rPr>
          <w:color w:val="000000"/>
          <w:szCs w:val="22"/>
        </w:rPr>
        <w:t>ustification provid</w:t>
      </w:r>
      <w:r w:rsidRPr="005B2E0E" w:rsidR="002278AA">
        <w:rPr>
          <w:color w:val="000000"/>
          <w:szCs w:val="22"/>
        </w:rPr>
        <w:t xml:space="preserve">es a clear, detailed </w:t>
      </w:r>
      <w:r w:rsidRPr="005B2E0E">
        <w:rPr>
          <w:color w:val="000000"/>
          <w:szCs w:val="22"/>
        </w:rPr>
        <w:t>description for each budget line item</w:t>
      </w:r>
      <w:r w:rsidRPr="005B2E0E" w:rsidR="00B969C8">
        <w:rPr>
          <w:color w:val="000000"/>
          <w:szCs w:val="22"/>
        </w:rPr>
        <w:t>,</w:t>
      </w:r>
      <w:r w:rsidRPr="005B2E0E">
        <w:rPr>
          <w:color w:val="000000"/>
          <w:szCs w:val="22"/>
        </w:rPr>
        <w:t xml:space="preserve"> </w:t>
      </w:r>
      <w:r w:rsidRPr="005B2E0E" w:rsidR="00B969C8">
        <w:rPr>
          <w:color w:val="000000"/>
          <w:szCs w:val="22"/>
        </w:rPr>
        <w:t>and</w:t>
      </w:r>
      <w:r w:rsidRPr="005B2E0E">
        <w:rPr>
          <w:color w:val="000000"/>
          <w:szCs w:val="22"/>
        </w:rPr>
        <w:t>:</w:t>
      </w:r>
    </w:p>
    <w:p w:rsidR="0030119B" w:rsidP="005A2C01" w:rsidRDefault="003840C4" w14:paraId="26E22DFE" w14:textId="2F33EB56">
      <w:pPr>
        <w:pStyle w:val="ListParagraph"/>
        <w:numPr>
          <w:ilvl w:val="1"/>
          <w:numId w:val="5"/>
        </w:numPr>
        <w:autoSpaceDE w:val="0"/>
        <w:autoSpaceDN w:val="0"/>
        <w:adjustRightInd w:val="0"/>
        <w:ind w:left="720"/>
        <w:contextualSpacing w:val="0"/>
        <w:rPr>
          <w:color w:val="000000"/>
          <w:szCs w:val="22"/>
        </w:rPr>
      </w:pPr>
      <w:r>
        <w:rPr>
          <w:color w:val="000000"/>
          <w:szCs w:val="22"/>
        </w:rPr>
        <w:t>The b</w:t>
      </w:r>
      <w:r w:rsidRPr="005B2E0E" w:rsidR="0030119B">
        <w:rPr>
          <w:color w:val="000000"/>
          <w:szCs w:val="22"/>
        </w:rPr>
        <w:t>udget is consistent</w:t>
      </w:r>
      <w:r w:rsidR="00F7413C">
        <w:rPr>
          <w:color w:val="000000"/>
          <w:szCs w:val="22"/>
        </w:rPr>
        <w:t xml:space="preserve"> and well</w:t>
      </w:r>
      <w:r w:rsidR="0016674D">
        <w:rPr>
          <w:color w:val="000000"/>
          <w:szCs w:val="22"/>
        </w:rPr>
        <w:t xml:space="preserve"> justified</w:t>
      </w:r>
      <w:r w:rsidRPr="005B2E0E" w:rsidR="0030119B">
        <w:rPr>
          <w:color w:val="000000"/>
          <w:szCs w:val="22"/>
        </w:rPr>
        <w:t xml:space="preserve"> with the size and scope of the project</w:t>
      </w:r>
      <w:r w:rsidR="006447F8">
        <w:rPr>
          <w:color w:val="000000"/>
          <w:szCs w:val="22"/>
        </w:rPr>
        <w:t xml:space="preserve"> activities</w:t>
      </w:r>
      <w:r w:rsidR="00D22635">
        <w:rPr>
          <w:color w:val="000000"/>
          <w:szCs w:val="22"/>
        </w:rPr>
        <w:t>.</w:t>
      </w:r>
    </w:p>
    <w:p w:rsidRPr="005B2E0E" w:rsidR="00313B25" w:rsidP="005A2C01" w:rsidRDefault="00313B25" w14:paraId="75D82046" w14:textId="17B678D5">
      <w:pPr>
        <w:pStyle w:val="ListParagraph"/>
        <w:numPr>
          <w:ilvl w:val="1"/>
          <w:numId w:val="5"/>
        </w:numPr>
        <w:autoSpaceDE w:val="0"/>
        <w:autoSpaceDN w:val="0"/>
        <w:adjustRightInd w:val="0"/>
        <w:ind w:left="720"/>
        <w:contextualSpacing w:val="0"/>
        <w:rPr>
          <w:color w:val="000000"/>
          <w:szCs w:val="22"/>
        </w:rPr>
      </w:pPr>
      <w:r>
        <w:rPr>
          <w:color w:val="000000"/>
          <w:szCs w:val="22"/>
        </w:rPr>
        <w:t xml:space="preserve">All budget items </w:t>
      </w:r>
      <w:r w:rsidR="00E11D6B">
        <w:rPr>
          <w:color w:val="000000"/>
          <w:szCs w:val="22"/>
        </w:rPr>
        <w:t xml:space="preserve">are directly linked to activities included in the application. </w:t>
      </w:r>
    </w:p>
    <w:p w:rsidRPr="005B2E0E" w:rsidR="0030119B" w:rsidP="005A2C01" w:rsidRDefault="003840C4" w14:paraId="4E0B37A6" w14:textId="77777777">
      <w:pPr>
        <w:pStyle w:val="ListParagraph"/>
        <w:numPr>
          <w:ilvl w:val="1"/>
          <w:numId w:val="5"/>
        </w:numPr>
        <w:autoSpaceDE w:val="0"/>
        <w:autoSpaceDN w:val="0"/>
        <w:adjustRightInd w:val="0"/>
        <w:ind w:left="720"/>
        <w:contextualSpacing w:val="0"/>
        <w:rPr>
          <w:color w:val="000000"/>
          <w:szCs w:val="22"/>
        </w:rPr>
      </w:pPr>
      <w:r>
        <w:rPr>
          <w:color w:val="000000"/>
          <w:szCs w:val="22"/>
        </w:rPr>
        <w:t>The b</w:t>
      </w:r>
      <w:r w:rsidRPr="005B2E0E" w:rsidR="002278AA">
        <w:rPr>
          <w:color w:val="000000"/>
          <w:szCs w:val="22"/>
        </w:rPr>
        <w:t>udget relates logically to the Project N</w:t>
      </w:r>
      <w:r w:rsidRPr="005B2E0E" w:rsidR="0030119B">
        <w:rPr>
          <w:color w:val="000000"/>
          <w:szCs w:val="22"/>
        </w:rPr>
        <w:t xml:space="preserve">arrative describing the project. </w:t>
      </w:r>
    </w:p>
    <w:p w:rsidRPr="008562E7" w:rsidR="00B67A35" w:rsidP="00807512" w:rsidRDefault="00B67A35" w14:paraId="28C65E60" w14:textId="77777777">
      <w:pPr>
        <w:pStyle w:val="Heading2"/>
      </w:pPr>
      <w:bookmarkStart w:name="_Review_and_Selection" w:id="148"/>
      <w:bookmarkStart w:name="_Toc69916840" w:id="149"/>
      <w:bookmarkEnd w:id="148"/>
      <w:r w:rsidRPr="008562E7">
        <w:t>Review and Selection Process</w:t>
      </w:r>
      <w:bookmarkEnd w:id="149"/>
    </w:p>
    <w:p w:rsidRPr="008562E7" w:rsidR="00B67A35" w:rsidP="000B2354" w:rsidRDefault="00B67A35" w14:paraId="5D1F4424" w14:textId="77777777">
      <w:pPr>
        <w:rPr>
          <w:rFonts w:cs="Calibri"/>
          <w:i/>
          <w:szCs w:val="22"/>
        </w:rPr>
      </w:pPr>
      <w:r w:rsidRPr="008562E7">
        <w:rPr>
          <w:rFonts w:cs="Calibri"/>
          <w:i/>
          <w:szCs w:val="22"/>
        </w:rPr>
        <w:t>Step 1:</w:t>
      </w:r>
      <w:r w:rsidRPr="008562E7" w:rsidR="00B36D05">
        <w:rPr>
          <w:rFonts w:cs="Calibri"/>
          <w:i/>
          <w:szCs w:val="22"/>
        </w:rPr>
        <w:t xml:space="preserve"> </w:t>
      </w:r>
      <w:r w:rsidRPr="008562E7">
        <w:rPr>
          <w:rFonts w:cs="Calibri"/>
          <w:i/>
          <w:szCs w:val="22"/>
        </w:rPr>
        <w:t xml:space="preserve">Initial </w:t>
      </w:r>
      <w:r w:rsidRPr="008562E7" w:rsidR="006933D7">
        <w:rPr>
          <w:rFonts w:cs="Calibri"/>
          <w:i/>
          <w:szCs w:val="22"/>
        </w:rPr>
        <w:t xml:space="preserve">Qualification </w:t>
      </w:r>
      <w:r w:rsidRPr="008562E7">
        <w:rPr>
          <w:rFonts w:cs="Calibri"/>
          <w:i/>
          <w:szCs w:val="22"/>
        </w:rPr>
        <w:t>S</w:t>
      </w:r>
      <w:r w:rsidR="008200B6">
        <w:rPr>
          <w:rFonts w:cs="Calibri"/>
          <w:i/>
          <w:szCs w:val="22"/>
        </w:rPr>
        <w:t>creening</w:t>
      </w:r>
    </w:p>
    <w:p w:rsidRPr="008562E7" w:rsidR="00C578F7" w:rsidP="00C578F7" w:rsidRDefault="00C578F7" w14:paraId="0AAE73E4" w14:textId="77777777">
      <w:pPr>
        <w:rPr>
          <w:rFonts w:eastAsia="Calibri" w:cs="Tahoma"/>
          <w:szCs w:val="22"/>
          <w:lang w:bidi="ar-SA"/>
        </w:rPr>
      </w:pPr>
      <w:bookmarkStart w:name="_Hlk56607602" w:id="150"/>
      <w:r w:rsidRPr="00EF406B">
        <w:t xml:space="preserve">Each application is initially reviewed for overall completeness, as well as compliance with eligibility and program requirements as set forth in this RFA. If an application does not meet these requirements, it is removed from consideration. </w:t>
      </w:r>
      <w:r w:rsidRPr="00180999">
        <w:rPr>
          <w:szCs w:val="22"/>
        </w:rPr>
        <w:t>Please see</w:t>
      </w:r>
      <w:r>
        <w:rPr>
          <w:szCs w:val="22"/>
        </w:rPr>
        <w:t xml:space="preserve"> section </w:t>
      </w:r>
      <w:r w:rsidRPr="009F14B7">
        <w:rPr>
          <w:b/>
          <w:bCs/>
          <w:i/>
          <w:iCs/>
          <w:color w:val="4F81BD" w:themeColor="accent1"/>
          <w:szCs w:val="22"/>
        </w:rPr>
        <w:fldChar w:fldCharType="begin"/>
      </w:r>
      <w:r w:rsidRPr="009F14B7">
        <w:rPr>
          <w:b/>
          <w:bCs/>
          <w:i/>
          <w:iCs/>
          <w:color w:val="4F81BD" w:themeColor="accent1"/>
          <w:szCs w:val="22"/>
        </w:rPr>
        <w:instrText xml:space="preserve"> REF _Ref57820137 \r \h  \* MERGEFORMAT </w:instrText>
      </w:r>
      <w:r w:rsidRPr="009F14B7">
        <w:rPr>
          <w:b/>
          <w:bCs/>
          <w:i/>
          <w:iCs/>
          <w:color w:val="4F81BD" w:themeColor="accent1"/>
          <w:szCs w:val="22"/>
        </w:rPr>
      </w:r>
      <w:r w:rsidRPr="009F14B7">
        <w:rPr>
          <w:b/>
          <w:bCs/>
          <w:i/>
          <w:iCs/>
          <w:color w:val="4F81BD" w:themeColor="accent1"/>
          <w:szCs w:val="22"/>
        </w:rPr>
        <w:fldChar w:fldCharType="separate"/>
      </w:r>
      <w:r w:rsidRPr="009F14B7">
        <w:rPr>
          <w:b/>
          <w:bCs/>
          <w:i/>
          <w:iCs/>
          <w:color w:val="4F81BD" w:themeColor="accent1"/>
          <w:szCs w:val="22"/>
        </w:rPr>
        <w:t>4.3</w:t>
      </w:r>
      <w:r w:rsidRPr="009F14B7">
        <w:rPr>
          <w:b/>
          <w:bCs/>
          <w:i/>
          <w:iCs/>
          <w:color w:val="4F81BD" w:themeColor="accent1"/>
          <w:szCs w:val="22"/>
        </w:rPr>
        <w:fldChar w:fldCharType="end"/>
      </w:r>
      <w:r w:rsidRPr="009F14B7">
        <w:rPr>
          <w:i/>
          <w:iCs/>
          <w:color w:val="4F81BD" w:themeColor="accent1"/>
          <w:szCs w:val="22"/>
        </w:rPr>
        <w:t xml:space="preserve"> </w:t>
      </w:r>
      <w:r>
        <w:rPr>
          <w:szCs w:val="22"/>
        </w:rPr>
        <w:t xml:space="preserve">and </w:t>
      </w:r>
      <w:r w:rsidRPr="00180999">
        <w:rPr>
          <w:szCs w:val="22"/>
        </w:rPr>
        <w:t xml:space="preserve"> </w:t>
      </w:r>
      <w:hyperlink w:history="1" r:id="rId69">
        <w:r w:rsidRPr="00180999">
          <w:rPr>
            <w:rStyle w:val="Hyperlink"/>
            <w:szCs w:val="22"/>
          </w:rPr>
          <w:t xml:space="preserve">AMS’ Late and/or Non-Responsive Applications Policy </w:t>
        </w:r>
      </w:hyperlink>
      <w:r w:rsidRPr="00180999">
        <w:rPr>
          <w:szCs w:val="22"/>
        </w:rPr>
        <w:t>for more information.</w:t>
      </w:r>
    </w:p>
    <w:bookmarkEnd w:id="150"/>
    <w:p w:rsidRPr="008562E7" w:rsidR="00B67A35" w:rsidP="000B2354" w:rsidRDefault="00B67A35" w14:paraId="18AA662B" w14:textId="77777777">
      <w:pPr>
        <w:rPr>
          <w:rFonts w:cs="Calibri"/>
          <w:i/>
          <w:szCs w:val="22"/>
        </w:rPr>
      </w:pPr>
      <w:r w:rsidRPr="008562E7">
        <w:rPr>
          <w:rFonts w:cs="Calibri"/>
          <w:i/>
          <w:szCs w:val="22"/>
        </w:rPr>
        <w:t>Step 2: Technical Review</w:t>
      </w:r>
    </w:p>
    <w:p w:rsidRPr="008562E7" w:rsidR="00560105" w:rsidP="00560105" w:rsidRDefault="00560105" w14:paraId="6F11FA2A" w14:textId="69BBDFFB">
      <w:pPr>
        <w:rPr>
          <w:szCs w:val="22"/>
          <w:lang w:bidi="ar-SA"/>
        </w:rPr>
      </w:pPr>
      <w:r w:rsidRPr="008562E7">
        <w:rPr>
          <w:szCs w:val="22"/>
          <w:lang w:bidi="ar-SA"/>
        </w:rPr>
        <w:t>Each application</w:t>
      </w:r>
      <w:r>
        <w:rPr>
          <w:szCs w:val="22"/>
          <w:lang w:bidi="ar-SA"/>
        </w:rPr>
        <w:t xml:space="preserve"> that passes initial screening (Step 1)</w:t>
      </w:r>
      <w:r w:rsidRPr="008562E7">
        <w:rPr>
          <w:szCs w:val="22"/>
          <w:lang w:bidi="ar-SA"/>
        </w:rPr>
        <w:t xml:space="preserve"> is evaluated by </w:t>
      </w:r>
      <w:r>
        <w:rPr>
          <w:szCs w:val="22"/>
          <w:lang w:bidi="ar-SA"/>
        </w:rPr>
        <w:t xml:space="preserve">a panel of independent </w:t>
      </w:r>
      <w:r w:rsidRPr="008562E7">
        <w:rPr>
          <w:szCs w:val="22"/>
          <w:lang w:bidi="ar-SA"/>
        </w:rPr>
        <w:t xml:space="preserve">peer reviewers. AMS </w:t>
      </w:r>
      <w:r>
        <w:rPr>
          <w:szCs w:val="22"/>
          <w:lang w:bidi="ar-SA"/>
        </w:rPr>
        <w:t>makes</w:t>
      </w:r>
      <w:r w:rsidRPr="008562E7">
        <w:rPr>
          <w:szCs w:val="22"/>
        </w:rPr>
        <w:t xml:space="preserve"> every attempt to match reviewers with applications in their areas of expertise</w:t>
      </w:r>
      <w:r w:rsidRPr="008562E7">
        <w:rPr>
          <w:szCs w:val="22"/>
          <w:lang w:bidi="ar-SA"/>
        </w:rPr>
        <w:t>.</w:t>
      </w:r>
      <w:r>
        <w:rPr>
          <w:szCs w:val="22"/>
          <w:lang w:bidi="ar-SA"/>
        </w:rPr>
        <w:t xml:space="preserve"> </w:t>
      </w:r>
      <w:r w:rsidRPr="008562E7">
        <w:rPr>
          <w:szCs w:val="22"/>
          <w:lang w:bidi="ar-SA"/>
        </w:rPr>
        <w:t>Each reviewer signs a conflict of interest and confidentiality agreement regarding any assigned proposals.</w:t>
      </w:r>
      <w:r>
        <w:rPr>
          <w:szCs w:val="22"/>
          <w:lang w:bidi="ar-SA"/>
        </w:rPr>
        <w:t xml:space="preserve"> </w:t>
      </w:r>
      <w:r w:rsidRPr="008562E7">
        <w:rPr>
          <w:szCs w:val="22"/>
          <w:lang w:bidi="ar-SA"/>
        </w:rPr>
        <w:t>The peer review panels evaluate their assigned proposals using instructions prepared by AMS officials. Individual reviewers confer with other team members to derive a consensus score. The consensus review serves as the basis for awarding and allocating grant funds and focuses on strengths and weaknesses of each proposal.</w:t>
      </w:r>
    </w:p>
    <w:p w:rsidR="00B67A35" w:rsidP="00231005" w:rsidRDefault="00B67A35" w14:paraId="11B4488E" w14:textId="426CE200">
      <w:pPr>
        <w:rPr>
          <w:rFonts w:cs="Calibri"/>
          <w:i/>
          <w:szCs w:val="22"/>
        </w:rPr>
      </w:pPr>
      <w:r w:rsidRPr="008562E7">
        <w:rPr>
          <w:rFonts w:cs="Calibri"/>
          <w:i/>
          <w:szCs w:val="22"/>
        </w:rPr>
        <w:t xml:space="preserve">Step 3: </w:t>
      </w:r>
      <w:r w:rsidRPr="008562E7" w:rsidR="007A3511">
        <w:rPr>
          <w:rFonts w:cs="Calibri"/>
          <w:i/>
          <w:szCs w:val="22"/>
        </w:rPr>
        <w:t>Administrative</w:t>
      </w:r>
      <w:r w:rsidRPr="008562E7">
        <w:rPr>
          <w:rFonts w:cs="Calibri"/>
          <w:i/>
          <w:szCs w:val="22"/>
        </w:rPr>
        <w:t xml:space="preserve"> Review</w:t>
      </w:r>
    </w:p>
    <w:p w:rsidRPr="008562E7" w:rsidR="004B0429" w:rsidP="00231005" w:rsidRDefault="004B0429" w14:paraId="5AC1CE40" w14:textId="78BECD03">
      <w:pPr>
        <w:rPr>
          <w:rFonts w:cs="Calibri"/>
          <w:i/>
          <w:szCs w:val="22"/>
        </w:rPr>
      </w:pPr>
      <w:r w:rsidRPr="008562E7">
        <w:rPr>
          <w:szCs w:val="22"/>
        </w:rPr>
        <w:t xml:space="preserve">AMS will conduct a final administrative evaluation of each review panel’s top rankings and recommendations. In addition to the rank and scores, AMS reviews each application to ensure that potential recommended projects align with the scope, allowability of budget items, available funding, geographic diversity, and USDA priorities. AMS staff will work with top-ranked applicants to negotiate any revisions </w:t>
      </w:r>
      <w:r>
        <w:rPr>
          <w:szCs w:val="22"/>
        </w:rPr>
        <w:t xml:space="preserve">as </w:t>
      </w:r>
      <w:r w:rsidRPr="008562E7">
        <w:rPr>
          <w:szCs w:val="22"/>
        </w:rPr>
        <w:t>necessary. AMS will also assess an organization’s ability to account for the use of Federal funds and monitor the performance associated with these monies</w:t>
      </w:r>
      <w:r>
        <w:rPr>
          <w:szCs w:val="22"/>
        </w:rPr>
        <w:t xml:space="preserve"> using the guidance provided by </w:t>
      </w:r>
      <w:hyperlink w:history="1" w:anchor="se2.1.200_1206" r:id="rId70">
        <w:r w:rsidRPr="00854B6C">
          <w:rPr>
            <w:rStyle w:val="Hyperlink"/>
            <w:szCs w:val="22"/>
          </w:rPr>
          <w:t>2 CFR § 206(c)</w:t>
        </w:r>
      </w:hyperlink>
      <w:r>
        <w:rPr>
          <w:szCs w:val="22"/>
        </w:rPr>
        <w:t>.</w:t>
      </w:r>
    </w:p>
    <w:p w:rsidRPr="008562E7" w:rsidR="000B2354" w:rsidP="00807512" w:rsidRDefault="00E56943" w14:paraId="38191D19" w14:textId="77777777">
      <w:pPr>
        <w:pStyle w:val="Heading1"/>
      </w:pPr>
      <w:bookmarkStart w:name="_Toc69916841" w:id="151"/>
      <w:r w:rsidRPr="008562E7">
        <w:t>Award Administration Information</w:t>
      </w:r>
      <w:bookmarkEnd w:id="151"/>
      <w:r w:rsidRPr="008562E7">
        <w:t xml:space="preserve"> </w:t>
      </w:r>
    </w:p>
    <w:p w:rsidRPr="008562E7" w:rsidR="000B2354" w:rsidP="00807512" w:rsidRDefault="00231005" w14:paraId="367E26CB" w14:textId="77777777">
      <w:pPr>
        <w:pStyle w:val="Heading2"/>
      </w:pPr>
      <w:bookmarkStart w:name="_Toc69916842" w:id="152"/>
      <w:r w:rsidRPr="008562E7">
        <w:t>Award Notices</w:t>
      </w:r>
      <w:bookmarkEnd w:id="152"/>
    </w:p>
    <w:p w:rsidRPr="008562E7" w:rsidR="000B2354" w:rsidP="000B2354" w:rsidRDefault="000B2354" w14:paraId="20A30401" w14:textId="77777777">
      <w:pPr>
        <w:rPr>
          <w:rFonts w:cs="Calibri"/>
          <w:szCs w:val="22"/>
        </w:rPr>
      </w:pPr>
      <w:r w:rsidRPr="008562E7">
        <w:rPr>
          <w:rFonts w:cs="Calibri"/>
          <w:szCs w:val="22"/>
        </w:rPr>
        <w:t xml:space="preserve">Upon announcement of the Federal awards, </w:t>
      </w:r>
      <w:r w:rsidR="00735562">
        <w:rPr>
          <w:rFonts w:cs="Calibri"/>
          <w:szCs w:val="22"/>
        </w:rPr>
        <w:t>AMS</w:t>
      </w:r>
      <w:r w:rsidRPr="008562E7">
        <w:rPr>
          <w:rFonts w:cs="Calibri"/>
          <w:szCs w:val="22"/>
        </w:rPr>
        <w:t xml:space="preserve"> will prepare and send a </w:t>
      </w:r>
      <w:r w:rsidRPr="008562E7" w:rsidR="00E752A4">
        <w:rPr>
          <w:rFonts w:cs="Calibri"/>
          <w:szCs w:val="22"/>
        </w:rPr>
        <w:t xml:space="preserve">Notice of Award and </w:t>
      </w:r>
      <w:r w:rsidRPr="008562E7">
        <w:rPr>
          <w:rFonts w:cs="Calibri"/>
          <w:szCs w:val="22"/>
        </w:rPr>
        <w:t>Grant Agreement to each recipient for signature by the appropriate official.</w:t>
      </w:r>
      <w:r w:rsidRPr="008562E7" w:rsidR="00B36D05">
        <w:rPr>
          <w:rFonts w:cs="Calibri"/>
          <w:szCs w:val="22"/>
        </w:rPr>
        <w:t xml:space="preserve"> </w:t>
      </w:r>
      <w:r w:rsidRPr="008562E7">
        <w:rPr>
          <w:rFonts w:cs="Calibri"/>
          <w:szCs w:val="22"/>
        </w:rPr>
        <w:t xml:space="preserve">Grant Agreements consist of a 1-page Agreement Face Sheet (AMS-33) that will be signed by AMS and the </w:t>
      </w:r>
      <w:r w:rsidRPr="008562E7" w:rsidR="00E752A4">
        <w:rPr>
          <w:rFonts w:cs="Calibri"/>
          <w:szCs w:val="22"/>
        </w:rPr>
        <w:t>AOR.</w:t>
      </w:r>
    </w:p>
    <w:p w:rsidRPr="00991B35" w:rsidR="002A6516" w:rsidP="00A627EB" w:rsidRDefault="009C6F2D" w14:paraId="28DD4E11" w14:textId="21A5817A">
      <w:pPr>
        <w:rPr>
          <w:rFonts w:cs="Calibri"/>
          <w:color w:val="000000"/>
          <w:szCs w:val="22"/>
        </w:rPr>
      </w:pPr>
      <w:r w:rsidRPr="009C6F2D">
        <w:rPr>
          <w:rFonts w:cs="Calibri"/>
          <w:szCs w:val="22"/>
        </w:rPr>
        <w:t xml:space="preserve">The Notice of Award and AMS-33 will provide pertinent instructions and information including, at a minimum, the information described in </w:t>
      </w:r>
      <w:hyperlink w:history="1" r:id="rId71">
        <w:r w:rsidRPr="009C6F2D">
          <w:rPr>
            <w:rStyle w:val="Hyperlink"/>
            <w:rFonts w:cs="Calibri"/>
            <w:szCs w:val="22"/>
          </w:rPr>
          <w:t>2 CFR § 200.211</w:t>
        </w:r>
      </w:hyperlink>
      <w:r w:rsidR="003840C4">
        <w:rPr>
          <w:rFonts w:cs="Calibri"/>
          <w:szCs w:val="22"/>
        </w:rPr>
        <w:t xml:space="preserve"> and a reference </w:t>
      </w:r>
      <w:r w:rsidR="00CD3F78">
        <w:rPr>
          <w:rFonts w:cs="Calibri"/>
          <w:szCs w:val="22"/>
        </w:rPr>
        <w:t xml:space="preserve">to the </w:t>
      </w:r>
      <w:hyperlink w:history="1" r:id="rId72">
        <w:r w:rsidRPr="00CD3F78" w:rsidR="002A6516">
          <w:rPr>
            <w:rStyle w:val="Hyperlink"/>
            <w:rFonts w:cs="Calibri"/>
            <w:i/>
            <w:szCs w:val="22"/>
          </w:rPr>
          <w:t>AMS General Terms and Conditions</w:t>
        </w:r>
      </w:hyperlink>
      <w:r w:rsidR="00F87E06">
        <w:rPr>
          <w:rFonts w:cs="Calibri"/>
          <w:color w:val="000000"/>
          <w:szCs w:val="22"/>
        </w:rPr>
        <w:t xml:space="preserve"> an</w:t>
      </w:r>
      <w:r w:rsidRPr="00353723" w:rsidR="00F87E06">
        <w:rPr>
          <w:rFonts w:cs="Calibri"/>
          <w:color w:val="000000"/>
          <w:szCs w:val="22"/>
        </w:rPr>
        <w:t xml:space="preserve">d </w:t>
      </w:r>
      <w:r w:rsidRPr="00991B35" w:rsidR="00F87E06">
        <w:rPr>
          <w:rFonts w:cs="Calibri"/>
          <w:color w:val="000000"/>
          <w:szCs w:val="22"/>
        </w:rPr>
        <w:t>ISIR</w:t>
      </w:r>
      <w:r w:rsidRPr="00991B35" w:rsidR="008E054A">
        <w:rPr>
          <w:rFonts w:cs="Calibri"/>
          <w:color w:val="000000"/>
          <w:szCs w:val="22"/>
        </w:rPr>
        <w:t>P</w:t>
      </w:r>
      <w:r w:rsidRPr="00991B35" w:rsidR="00F87E06">
        <w:rPr>
          <w:rFonts w:cs="Calibri"/>
          <w:color w:val="000000"/>
          <w:szCs w:val="22"/>
        </w:rPr>
        <w:t xml:space="preserve"> Specific Terms and Conditions</w:t>
      </w:r>
      <w:r w:rsidRPr="00353723" w:rsidR="00F87E06">
        <w:rPr>
          <w:rFonts w:cs="Calibri"/>
          <w:color w:val="000000"/>
          <w:szCs w:val="22"/>
        </w:rPr>
        <w:t xml:space="preserve">. </w:t>
      </w:r>
      <w:r w:rsidRPr="00991B35" w:rsidR="002A6516">
        <w:rPr>
          <w:rFonts w:cs="Calibri"/>
          <w:color w:val="000000"/>
          <w:szCs w:val="22"/>
        </w:rPr>
        <w:t xml:space="preserve"> </w:t>
      </w:r>
    </w:p>
    <w:p w:rsidRPr="00991B35" w:rsidR="000B2354" w:rsidP="00807512" w:rsidRDefault="000B2354" w14:paraId="4D08A264" w14:textId="77777777">
      <w:pPr>
        <w:pStyle w:val="Heading2"/>
      </w:pPr>
      <w:bookmarkStart w:name="_Toc69916843" w:id="153"/>
      <w:r w:rsidRPr="00991B35">
        <w:t>Unsuccessful Applicants</w:t>
      </w:r>
      <w:bookmarkEnd w:id="153"/>
    </w:p>
    <w:p w:rsidRPr="00991B35" w:rsidR="000B2354" w:rsidP="000B2354" w:rsidRDefault="000B2354" w14:paraId="5F4AA35A" w14:textId="743C722A">
      <w:pPr>
        <w:rPr>
          <w:rFonts w:cs="Calibri"/>
          <w:szCs w:val="22"/>
        </w:rPr>
      </w:pPr>
      <w:r w:rsidRPr="00991B35">
        <w:rPr>
          <w:rFonts w:cs="Calibri"/>
          <w:szCs w:val="22"/>
        </w:rPr>
        <w:t>Unsuccessful appli</w:t>
      </w:r>
      <w:r w:rsidRPr="00991B35" w:rsidR="00DE01A2">
        <w:rPr>
          <w:rFonts w:cs="Calibri"/>
          <w:szCs w:val="22"/>
        </w:rPr>
        <w:t>cants will be contacted by AMS</w:t>
      </w:r>
      <w:r w:rsidRPr="00991B35">
        <w:rPr>
          <w:rFonts w:cs="Calibri"/>
          <w:szCs w:val="22"/>
        </w:rPr>
        <w:t xml:space="preserve"> via email as soon as possible after the </w:t>
      </w:r>
      <w:r w:rsidRPr="00991B35" w:rsidR="003007A2">
        <w:rPr>
          <w:rFonts w:cs="Calibri"/>
          <w:szCs w:val="22"/>
        </w:rPr>
        <w:t>ISIRP</w:t>
      </w:r>
      <w:r w:rsidRPr="00991B35" w:rsidR="00CF2E95">
        <w:rPr>
          <w:rFonts w:cs="Calibri"/>
          <w:szCs w:val="22"/>
        </w:rPr>
        <w:t xml:space="preserve"> </w:t>
      </w:r>
      <w:r w:rsidRPr="00991B35">
        <w:rPr>
          <w:rFonts w:cs="Calibri"/>
          <w:szCs w:val="22"/>
        </w:rPr>
        <w:t>awards are announced.</w:t>
      </w:r>
      <w:r w:rsidRPr="00991B35" w:rsidR="00B36D05">
        <w:rPr>
          <w:rFonts w:cs="Calibri"/>
          <w:szCs w:val="22"/>
        </w:rPr>
        <w:t xml:space="preserve"> </w:t>
      </w:r>
      <w:r w:rsidRPr="00991B35" w:rsidR="00DE01A2">
        <w:rPr>
          <w:rFonts w:cs="Calibri"/>
          <w:szCs w:val="22"/>
        </w:rPr>
        <w:t>AMS</w:t>
      </w:r>
      <w:r w:rsidRPr="00991B35">
        <w:rPr>
          <w:rFonts w:cs="Calibri"/>
          <w:szCs w:val="22"/>
        </w:rPr>
        <w:t xml:space="preserve"> will email unsuccessful applicants anonymous review panel consensus comments regarding their proposals as feedback.</w:t>
      </w:r>
    </w:p>
    <w:p w:rsidRPr="00991B35" w:rsidR="000B2354" w:rsidP="00807512" w:rsidRDefault="00231005" w14:paraId="4D69A968" w14:textId="77777777">
      <w:pPr>
        <w:pStyle w:val="Heading2"/>
      </w:pPr>
      <w:bookmarkStart w:name="_Toc69916844" w:id="154"/>
      <w:r w:rsidRPr="00991B35">
        <w:t>Administrative and National Policy R</w:t>
      </w:r>
      <w:r w:rsidRPr="00991B35" w:rsidR="000B2354">
        <w:t>equirements</w:t>
      </w:r>
      <w:bookmarkStart w:name="_Toc381861029" w:id="155"/>
      <w:bookmarkEnd w:id="154"/>
    </w:p>
    <w:bookmarkEnd w:id="155"/>
    <w:p w:rsidRPr="00991B35" w:rsidR="000B2354" w:rsidP="00231005" w:rsidRDefault="00CD3F78" w14:paraId="6994E254" w14:textId="0252C91F">
      <w:pPr>
        <w:rPr>
          <w:szCs w:val="22"/>
        </w:rPr>
      </w:pPr>
      <w:r w:rsidRPr="00991B35">
        <w:rPr>
          <w:rFonts w:eastAsia="Calibri"/>
          <w:szCs w:val="22"/>
        </w:rPr>
        <w:t>As part of the Notice of Award and Grant Agreement, a</w:t>
      </w:r>
      <w:r w:rsidRPr="00991B35" w:rsidR="002A6516">
        <w:rPr>
          <w:rFonts w:eastAsia="Calibri"/>
          <w:szCs w:val="22"/>
        </w:rPr>
        <w:t>ll AMS</w:t>
      </w:r>
      <w:r w:rsidRPr="00991B35">
        <w:rPr>
          <w:rFonts w:eastAsia="Calibri"/>
          <w:szCs w:val="22"/>
        </w:rPr>
        <w:t xml:space="preserve"> recipients</w:t>
      </w:r>
      <w:r w:rsidRPr="00991B35" w:rsidR="002A6516">
        <w:rPr>
          <w:rFonts w:eastAsia="Calibri"/>
          <w:szCs w:val="22"/>
        </w:rPr>
        <w:t xml:space="preserve"> </w:t>
      </w:r>
      <w:r w:rsidRPr="00991B35">
        <w:rPr>
          <w:rFonts w:eastAsia="Calibri"/>
          <w:szCs w:val="22"/>
        </w:rPr>
        <w:t>must abide by</w:t>
      </w:r>
      <w:r w:rsidRPr="00991B35" w:rsidR="002A6516">
        <w:rPr>
          <w:rFonts w:eastAsia="Calibri"/>
          <w:szCs w:val="22"/>
        </w:rPr>
        <w:t xml:space="preserve"> the </w:t>
      </w:r>
      <w:hyperlink w:history="1" r:id="rId73">
        <w:r w:rsidRPr="00991B35" w:rsidR="002A6516">
          <w:rPr>
            <w:rStyle w:val="Hyperlink"/>
            <w:rFonts w:eastAsia="Calibri"/>
            <w:szCs w:val="22"/>
          </w:rPr>
          <w:t>AMS General Terms and Conditions</w:t>
        </w:r>
      </w:hyperlink>
      <w:r w:rsidRPr="00353723">
        <w:rPr>
          <w:rFonts w:eastAsia="Calibri"/>
          <w:szCs w:val="22"/>
        </w:rPr>
        <w:t xml:space="preserve">, which reference applicable </w:t>
      </w:r>
      <w:r w:rsidRPr="00991B35" w:rsidR="002A6516">
        <w:rPr>
          <w:rFonts w:eastAsia="Calibri"/>
          <w:i/>
          <w:szCs w:val="22"/>
        </w:rPr>
        <w:t>Administrative and National Policy Requirements</w:t>
      </w:r>
      <w:r w:rsidRPr="00991B35" w:rsidR="002A6516">
        <w:rPr>
          <w:rFonts w:eastAsia="Calibri"/>
          <w:szCs w:val="22"/>
        </w:rPr>
        <w:t>.</w:t>
      </w:r>
    </w:p>
    <w:p w:rsidRPr="00991B35" w:rsidR="000B2354" w:rsidP="00807512" w:rsidRDefault="00231005" w14:paraId="0FBBB1C5" w14:textId="799AE01D">
      <w:pPr>
        <w:pStyle w:val="Heading2"/>
      </w:pPr>
      <w:bookmarkStart w:name="_Toc69916845" w:id="156"/>
      <w:r w:rsidRPr="00991B35">
        <w:t>R</w:t>
      </w:r>
      <w:r w:rsidRPr="00991B35" w:rsidR="000B2354">
        <w:t>eporting</w:t>
      </w:r>
      <w:r w:rsidRPr="00991B35" w:rsidR="005D1891">
        <w:t xml:space="preserve"> requirements</w:t>
      </w:r>
      <w:bookmarkEnd w:id="156"/>
    </w:p>
    <w:p w:rsidRPr="00991B35" w:rsidR="000B2354" w:rsidP="00015721" w:rsidRDefault="002D164E" w14:paraId="229BC065" w14:textId="6B0EE0FD">
      <w:r w:rsidRPr="00991B35">
        <w:t xml:space="preserve">Reporting and award closeout requirements are included in the </w:t>
      </w:r>
      <w:hyperlink w:history="1" r:id="rId74">
        <w:r w:rsidRPr="00991B35">
          <w:rPr>
            <w:rStyle w:val="Hyperlink"/>
          </w:rPr>
          <w:t>AMS General Terms and Conditions</w:t>
        </w:r>
      </w:hyperlink>
      <w:r w:rsidRPr="00353723">
        <w:t xml:space="preserve">. </w:t>
      </w:r>
      <w:r w:rsidRPr="00991B35" w:rsidR="00304E4E">
        <w:t xml:space="preserve">Program Specific awards terms and conditions are included </w:t>
      </w:r>
      <w:r w:rsidRPr="00991B35" w:rsidR="00492AEC">
        <w:t xml:space="preserve">in the ISIRP Specific </w:t>
      </w:r>
      <w:r w:rsidRPr="00991B35" w:rsidR="00A829B9">
        <w:t>Terms and Conditions</w:t>
      </w:r>
      <w:r w:rsidRPr="00353723" w:rsidR="00A829B9">
        <w:t xml:space="preserve">. </w:t>
      </w:r>
      <w:r w:rsidRPr="00991B35">
        <w:t xml:space="preserve"> </w:t>
      </w:r>
      <w:bookmarkStart w:name="_Agency_Contact" w:id="157"/>
      <w:bookmarkStart w:name="_Ref498336411" w:id="158"/>
      <w:bookmarkStart w:name="_Ref498336418" w:id="159"/>
      <w:bookmarkStart w:name="_Ref498336761" w:id="160"/>
      <w:bookmarkStart w:name="_Ref498336768" w:id="161"/>
      <w:bookmarkEnd w:id="157"/>
      <w:r w:rsidRPr="00991B35" w:rsidR="00E56943">
        <w:t>Agency Contact</w:t>
      </w:r>
      <w:bookmarkEnd w:id="158"/>
      <w:bookmarkEnd w:id="159"/>
      <w:bookmarkEnd w:id="160"/>
      <w:bookmarkEnd w:id="161"/>
      <w:r w:rsidRPr="00991B35" w:rsidR="00F75BC9">
        <w:t>s</w:t>
      </w:r>
    </w:p>
    <w:p w:rsidRPr="00991B35" w:rsidR="00AB5DA4" w:rsidP="00AB5DA4" w:rsidRDefault="00AB5DA4" w14:paraId="7EC2200F" w14:textId="54002F3E">
      <w:pPr>
        <w:pStyle w:val="Heading1"/>
      </w:pPr>
      <w:bookmarkStart w:name="_Toc69916846" w:id="162"/>
      <w:r w:rsidRPr="00991B35">
        <w:t>agency contacts</w:t>
      </w:r>
      <w:bookmarkEnd w:id="162"/>
    </w:p>
    <w:p w:rsidRPr="00991B35" w:rsidR="00693F3B" w:rsidP="00693F3B" w:rsidRDefault="00693F3B" w14:paraId="608B2F0E" w14:textId="3FCE3057">
      <w:pPr>
        <w:pStyle w:val="Heading2"/>
      </w:pPr>
      <w:bookmarkStart w:name="_Toc69916847" w:id="163"/>
      <w:r w:rsidRPr="00991B35">
        <w:t>Programmatic questions</w:t>
      </w:r>
      <w:bookmarkEnd w:id="163"/>
    </w:p>
    <w:p w:rsidRPr="00991B35" w:rsidR="00EB6F03" w:rsidP="00EB6F03" w:rsidRDefault="00EB6F03" w14:paraId="45743408" w14:textId="47F69263">
      <w:bookmarkStart w:name="_Hlk57841718" w:id="164"/>
      <w:r w:rsidRPr="00991B35">
        <w:t xml:space="preserve">After closely reviewing this RFA in its entirety, applicants and other interested parties are encouraged to contact the </w:t>
      </w:r>
      <w:r w:rsidRPr="00991B35" w:rsidR="00FE7162">
        <w:t>ISIRP</w:t>
      </w:r>
      <w:r w:rsidRPr="00991B35">
        <w:t xml:space="preserve"> staff </w:t>
      </w:r>
      <w:r w:rsidRPr="00991B35" w:rsidR="00FE7162">
        <w:t>listed below or at</w:t>
      </w:r>
      <w:r w:rsidRPr="00991B35">
        <w:t xml:space="preserve"> </w:t>
      </w:r>
      <w:hyperlink w:history="1" r:id="rId75">
        <w:r w:rsidRPr="00991B35" w:rsidR="00F31A02">
          <w:rPr>
            <w:rStyle w:val="Hyperlink"/>
            <w:rFonts w:eastAsiaTheme="majorEastAsia"/>
            <w:szCs w:val="24"/>
            <w:lang w:val="en"/>
          </w:rPr>
          <w:t>XXXXXXQuestions@usda.gov</w:t>
        </w:r>
      </w:hyperlink>
      <w:r w:rsidRPr="00353723">
        <w:t>.</w:t>
      </w:r>
    </w:p>
    <w:p w:rsidRPr="00353723" w:rsidR="00EB6F03" w:rsidP="00EB6F03" w:rsidRDefault="00EB6F03" w14:paraId="15FCFF95" w14:textId="19B2C787">
      <w:pPr>
        <w:rPr>
          <w:rStyle w:val="Hyperlink"/>
        </w:rPr>
      </w:pPr>
      <w:bookmarkStart w:name="_Hlk57841848" w:id="165"/>
      <w:bookmarkEnd w:id="164"/>
      <w:r w:rsidRPr="00991B35">
        <w:rPr>
          <w:b/>
          <w:lang w:bidi="ar-SA"/>
        </w:rPr>
        <w:t xml:space="preserve">For additional information, please visit the </w:t>
      </w:r>
      <w:r w:rsidRPr="00991B35" w:rsidR="00F31A02">
        <w:rPr>
          <w:b/>
          <w:lang w:bidi="ar-SA"/>
        </w:rPr>
        <w:t>ISRP</w:t>
      </w:r>
      <w:r w:rsidRPr="00991B35">
        <w:rPr>
          <w:b/>
          <w:lang w:bidi="ar-SA"/>
        </w:rPr>
        <w:t xml:space="preserve"> Website: </w:t>
      </w:r>
      <w:r w:rsidRPr="00991B35">
        <w:t>https://www.ams.usda.gov/</w:t>
      </w:r>
      <w:r w:rsidRPr="00991B35" w:rsidR="00F31A02">
        <w:t>ISIRP</w:t>
      </w:r>
    </w:p>
    <w:p w:rsidRPr="00991B35" w:rsidR="00735562" w:rsidP="00735562" w:rsidRDefault="00735562" w14:paraId="0311325A" w14:textId="180CF0D8">
      <w:pPr>
        <w:pStyle w:val="Heading2"/>
      </w:pPr>
      <w:bookmarkStart w:name="_Toc69916848" w:id="166"/>
      <w:bookmarkEnd w:id="165"/>
      <w:r w:rsidRPr="00991B35">
        <w:t>Team Lead</w:t>
      </w:r>
      <w:r w:rsidRPr="00991B35" w:rsidR="00E60B12">
        <w:t xml:space="preserve"> and grants management specialists</w:t>
      </w:r>
      <w:bookmarkEnd w:id="166"/>
    </w:p>
    <w:p w:rsidRPr="00991B35" w:rsidR="008E245E" w:rsidRDefault="002D164E" w14:paraId="45C559F2" w14:textId="06597B30">
      <w:pPr>
        <w:rPr>
          <w:b/>
        </w:rPr>
      </w:pPr>
      <w:r w:rsidRPr="00991B35">
        <w:rPr>
          <w:b/>
        </w:rPr>
        <w:t>[TEAM LEAD FULL NAME</w:t>
      </w:r>
      <w:r w:rsidRPr="00353723">
        <w:rPr>
          <w:b/>
        </w:rPr>
        <w:t>]</w:t>
      </w:r>
    </w:p>
    <w:p w:rsidRPr="00991B35" w:rsidR="008E245E" w:rsidP="008E245E" w:rsidRDefault="008E245E" w14:paraId="3F187C0C" w14:textId="01E5C541">
      <w:pPr>
        <w:pStyle w:val="ListParagraph"/>
        <w:tabs>
          <w:tab w:val="left" w:pos="1620"/>
        </w:tabs>
      </w:pPr>
      <w:r w:rsidRPr="00991B35">
        <w:t>Phone:</w:t>
      </w:r>
      <w:r w:rsidRPr="00991B35">
        <w:tab/>
      </w:r>
      <w:r w:rsidRPr="00991B35" w:rsidR="002D164E">
        <w:t>[TEAM LEAD PHONE</w:t>
      </w:r>
      <w:r w:rsidRPr="00353723" w:rsidR="002D164E">
        <w:t>]</w:t>
      </w:r>
    </w:p>
    <w:p w:rsidRPr="00991B35" w:rsidR="008E245E" w:rsidP="008E245E" w:rsidRDefault="008E245E" w14:paraId="295BAEC1" w14:textId="72F0A260">
      <w:pPr>
        <w:pStyle w:val="ListParagraph"/>
        <w:tabs>
          <w:tab w:val="left" w:pos="1620"/>
        </w:tabs>
        <w:rPr>
          <w:rStyle w:val="Hyperlink"/>
        </w:rPr>
      </w:pPr>
      <w:r w:rsidRPr="00991B35">
        <w:t>E-Mail:</w:t>
      </w:r>
      <w:r w:rsidRPr="00991B35">
        <w:tab/>
      </w:r>
      <w:r w:rsidRPr="00991B35" w:rsidR="002D164E">
        <w:rPr>
          <w:rStyle w:val="Hyperlink"/>
        </w:rPr>
        <w:t>[TEAM LEAD EMAIL</w:t>
      </w:r>
      <w:r w:rsidRPr="00353723" w:rsidR="002D164E">
        <w:rPr>
          <w:rStyle w:val="Hyperlink"/>
        </w:rPr>
        <w:t>]</w:t>
      </w:r>
    </w:p>
    <w:p w:rsidRPr="00991B35" w:rsidR="00E60B12" w:rsidP="008E245E" w:rsidRDefault="00E60B12" w14:paraId="1492337D" w14:textId="0C5A5CEE">
      <w:pPr>
        <w:pStyle w:val="ListParagraph"/>
        <w:tabs>
          <w:tab w:val="left" w:pos="1620"/>
        </w:tabs>
      </w:pPr>
    </w:p>
    <w:p w:rsidRPr="00991B35" w:rsidR="00E60B12" w:rsidP="00E60B12" w:rsidRDefault="00E60B12" w14:paraId="5C06BD0C" w14:textId="77777777">
      <w:pPr>
        <w:rPr>
          <w:b/>
        </w:rPr>
      </w:pPr>
      <w:r w:rsidRPr="00991B35">
        <w:rPr>
          <w:b/>
        </w:rPr>
        <w:t>[GMS FULL NAME</w:t>
      </w:r>
      <w:r w:rsidRPr="00353723">
        <w:rPr>
          <w:b/>
        </w:rPr>
        <w:t>]</w:t>
      </w:r>
    </w:p>
    <w:p w:rsidRPr="00991B35" w:rsidR="00E60B12" w:rsidP="00E60B12" w:rsidRDefault="00E60B12" w14:paraId="098F4D1B" w14:textId="77777777">
      <w:pPr>
        <w:pStyle w:val="ListParagraph"/>
        <w:tabs>
          <w:tab w:val="left" w:pos="1620"/>
        </w:tabs>
      </w:pPr>
      <w:r w:rsidRPr="00991B35">
        <w:t>Phone:</w:t>
      </w:r>
      <w:r w:rsidRPr="00991B35">
        <w:tab/>
        <w:t>[GMS PHONE</w:t>
      </w:r>
      <w:r w:rsidRPr="00353723">
        <w:t>]</w:t>
      </w:r>
    </w:p>
    <w:p w:rsidRPr="00991B35" w:rsidR="00E60B12" w:rsidP="00E60B12" w:rsidRDefault="00E60B12" w14:paraId="598DACD2" w14:textId="6BA3C532">
      <w:pPr>
        <w:pStyle w:val="ListParagraph"/>
        <w:tabs>
          <w:tab w:val="left" w:pos="1620"/>
        </w:tabs>
        <w:rPr>
          <w:rStyle w:val="Hyperlink"/>
        </w:rPr>
      </w:pPr>
      <w:r w:rsidRPr="00991B35">
        <w:t>E-Mail:</w:t>
      </w:r>
      <w:r w:rsidRPr="00991B35">
        <w:tab/>
      </w:r>
      <w:r w:rsidRPr="00991B35">
        <w:rPr>
          <w:rStyle w:val="Hyperlink"/>
        </w:rPr>
        <w:t>[GMS EMAIL</w:t>
      </w:r>
      <w:r w:rsidRPr="00353723">
        <w:rPr>
          <w:rStyle w:val="Hyperlink"/>
        </w:rPr>
        <w:t>]</w:t>
      </w:r>
    </w:p>
    <w:p w:rsidRPr="00991B35" w:rsidR="006A1DB1" w:rsidP="00E60B12" w:rsidRDefault="006A1DB1" w14:paraId="751F0566" w14:textId="77777777">
      <w:pPr>
        <w:pStyle w:val="ListParagraph"/>
        <w:tabs>
          <w:tab w:val="left" w:pos="1620"/>
        </w:tabs>
        <w:rPr>
          <w:rStyle w:val="Hyperlink"/>
        </w:rPr>
      </w:pPr>
    </w:p>
    <w:p w:rsidRPr="00991B35" w:rsidR="000C0B45" w:rsidP="000C0B45" w:rsidRDefault="000C0B45" w14:paraId="1BDFA6B9" w14:textId="219E6AB4">
      <w:pPr>
        <w:pStyle w:val="Heading2"/>
      </w:pPr>
      <w:bookmarkStart w:name="_Toc69916849" w:id="167"/>
      <w:r w:rsidRPr="00991B35">
        <w:t>available resources</w:t>
      </w:r>
      <w:bookmarkEnd w:id="167"/>
    </w:p>
    <w:p w:rsidR="00B74E9B" w:rsidRDefault="008B0A57" w14:paraId="64E8DF04" w14:textId="2E66BA81">
      <w:pPr>
        <w:rPr>
          <w:rFonts w:cstheme="minorHAnsi"/>
        </w:rPr>
      </w:pPr>
      <w:r w:rsidRPr="00991B35">
        <w:rPr>
          <w:rFonts w:cstheme="minorHAnsi"/>
        </w:rPr>
        <w:t>AMS provides resources and information on its website (</w:t>
      </w:r>
      <w:hyperlink w:history="1" r:id="rId76">
        <w:r w:rsidRPr="00991B35" w:rsidR="00916600">
          <w:rPr>
            <w:rStyle w:val="Hyperlink"/>
            <w:rFonts w:cstheme="minorHAnsi"/>
          </w:rPr>
          <w:t>https://www.ams.usda.gov/</w:t>
        </w:r>
        <w:r w:rsidRPr="00991B35" w:rsidR="00916600">
          <w:rPr>
            <w:rStyle w:val="Hyperlink"/>
          </w:rPr>
          <w:t>ISIRP</w:t>
        </w:r>
      </w:hyperlink>
      <w:r w:rsidRPr="00353723">
        <w:rPr>
          <w:rFonts w:cstheme="minorHAnsi"/>
        </w:rPr>
        <w:t xml:space="preserve">) that may be helpful to applicants, including Frequently Asked Questions (FAQ’s), required application forms. </w:t>
      </w:r>
      <w:bookmarkStart w:name="_Hlk65846252" w:id="168"/>
      <w:r w:rsidRPr="00991B35">
        <w:rPr>
          <w:rFonts w:cstheme="minorHAnsi"/>
        </w:rPr>
        <w:t>AMS</w:t>
      </w:r>
      <w:r w:rsidRPr="00643AAC">
        <w:rPr>
          <w:rFonts w:cstheme="minorHAnsi"/>
        </w:rPr>
        <w:t xml:space="preserve"> staff is available to provide timely </w:t>
      </w:r>
      <w:r w:rsidRPr="008B0A57" w:rsidR="00307EE6">
        <w:rPr>
          <w:rFonts w:cstheme="minorHAnsi"/>
        </w:rPr>
        <w:t>technical</w:t>
      </w:r>
      <w:r w:rsidRPr="00643AAC">
        <w:rPr>
          <w:rFonts w:cstheme="minorHAnsi"/>
        </w:rPr>
        <w:t xml:space="preserve"> assistance.</w:t>
      </w:r>
      <w:bookmarkEnd w:id="168"/>
    </w:p>
    <w:p w:rsidR="00B74E9B" w:rsidRDefault="0077468F" w14:paraId="163C76AA" w14:textId="4AC16E7E">
      <w:r>
        <w:rPr>
          <w:rFonts w:cstheme="minorHAnsi"/>
        </w:rPr>
        <w:t xml:space="preserve">FSIS </w:t>
      </w:r>
      <w:r w:rsidR="00582708">
        <w:rPr>
          <w:rFonts w:cstheme="minorHAnsi"/>
        </w:rPr>
        <w:t>Di</w:t>
      </w:r>
      <w:r w:rsidR="00652C8D">
        <w:rPr>
          <w:rFonts w:cstheme="minorHAnsi"/>
        </w:rPr>
        <w:t xml:space="preserve">strict </w:t>
      </w:r>
      <w:r w:rsidR="00375C88">
        <w:rPr>
          <w:rFonts w:cstheme="minorHAnsi"/>
        </w:rPr>
        <w:t xml:space="preserve">Offices Points of Contacts: </w:t>
      </w:r>
      <w:hyperlink w:history="1" r:id="rId77">
        <w:r w:rsidRPr="00561D5F" w:rsidR="00561D5F">
          <w:rPr>
            <w:color w:val="0000FF"/>
            <w:u w:val="single"/>
          </w:rPr>
          <w:t>Office of Field Operations (OFO) | Food Safety and Inspection Service (usda.gov)</w:t>
        </w:r>
      </w:hyperlink>
    </w:p>
    <w:p w:rsidRPr="0096664D" w:rsidR="00A077A9" w:rsidRDefault="0077468F" w14:paraId="19CC313E" w14:textId="29AED943">
      <w:r>
        <w:t xml:space="preserve">FSIS </w:t>
      </w:r>
      <w:r w:rsidR="009213B1">
        <w:t>Small Plan</w:t>
      </w:r>
      <w:r w:rsidR="00576FBB">
        <w:t>t</w:t>
      </w:r>
      <w:r w:rsidR="009213B1">
        <w:t xml:space="preserve"> </w:t>
      </w:r>
      <w:r w:rsidR="009C6DA3">
        <w:t>H</w:t>
      </w:r>
      <w:r w:rsidR="009213B1">
        <w:t>el</w:t>
      </w:r>
      <w:r w:rsidR="009C6DA3">
        <w:t>p</w:t>
      </w:r>
      <w:r w:rsidR="009213B1">
        <w:t xml:space="preserve"> Desk</w:t>
      </w:r>
      <w:r w:rsidR="009C6DA3">
        <w:t xml:space="preserve">: </w:t>
      </w:r>
      <w:hyperlink w:history="1" r:id="rId78">
        <w:r w:rsidRPr="00255942" w:rsidR="00255942">
          <w:rPr>
            <w:color w:val="0000FF"/>
            <w:u w:val="single"/>
          </w:rPr>
          <w:t>Small Plant Help Desk | Food Safety and Inspection Service (usda.gov)</w:t>
        </w:r>
      </w:hyperlink>
    </w:p>
    <w:p w:rsidR="00735562" w:rsidP="00735562" w:rsidRDefault="00735562" w14:paraId="0D675C9A" w14:textId="77777777">
      <w:pPr>
        <w:pStyle w:val="Heading2"/>
      </w:pPr>
      <w:bookmarkStart w:name="_Toc67312208" w:id="169"/>
      <w:bookmarkStart w:name="_Toc67312461" w:id="170"/>
      <w:bookmarkStart w:name="_Toc67312209" w:id="171"/>
      <w:bookmarkStart w:name="_Toc67312462" w:id="172"/>
      <w:bookmarkStart w:name="_Toc67312210" w:id="173"/>
      <w:bookmarkStart w:name="_Toc67312463" w:id="174"/>
      <w:bookmarkStart w:name="_Toc67312211" w:id="175"/>
      <w:bookmarkStart w:name="_Toc67312464" w:id="176"/>
      <w:bookmarkStart w:name="_Toc67312212" w:id="177"/>
      <w:bookmarkStart w:name="_Toc67312465" w:id="178"/>
      <w:bookmarkStart w:name="_Toc69916850" w:id="179"/>
      <w:bookmarkEnd w:id="169"/>
      <w:bookmarkEnd w:id="170"/>
      <w:bookmarkEnd w:id="171"/>
      <w:bookmarkEnd w:id="172"/>
      <w:bookmarkEnd w:id="173"/>
      <w:bookmarkEnd w:id="174"/>
      <w:bookmarkEnd w:id="175"/>
      <w:bookmarkEnd w:id="176"/>
      <w:bookmarkEnd w:id="177"/>
      <w:bookmarkEnd w:id="178"/>
      <w:r>
        <w:t>Address</w:t>
      </w:r>
      <w:bookmarkEnd w:id="179"/>
    </w:p>
    <w:p w:rsidRPr="00284747" w:rsidR="00735562" w:rsidP="00735562" w:rsidRDefault="0025667C" w14:paraId="515837FE" w14:textId="37427909">
      <w:pPr>
        <w:pStyle w:val="ListParagraph"/>
        <w:rPr>
          <w:rStyle w:val="Strong"/>
        </w:rPr>
      </w:pPr>
      <w:r>
        <w:rPr>
          <w:rStyle w:val="Strong"/>
        </w:rPr>
        <w:t>Meat and Poultry Interstate Shipment and Inspection Readiness Program (ISIRP)</w:t>
      </w:r>
    </w:p>
    <w:p w:rsidR="00735562" w:rsidP="00735562" w:rsidRDefault="00735562" w14:paraId="4068E005" w14:textId="77777777">
      <w:pPr>
        <w:pStyle w:val="ListParagraph"/>
      </w:pPr>
      <w:r>
        <w:t>USDA, Agricultural Marketing Service</w:t>
      </w:r>
    </w:p>
    <w:p w:rsidR="00735562" w:rsidP="00735562" w:rsidRDefault="00735562" w14:paraId="1266E401" w14:textId="77777777">
      <w:pPr>
        <w:pStyle w:val="ListParagraph"/>
      </w:pPr>
      <w:r>
        <w:t>1400 Independence Avenue, SW</w:t>
      </w:r>
    </w:p>
    <w:p w:rsidR="00735562" w:rsidP="00735562" w:rsidRDefault="00735562" w14:paraId="1045B915" w14:textId="77777777">
      <w:pPr>
        <w:pStyle w:val="ListParagraph"/>
      </w:pPr>
      <w:r>
        <w:t>Stop 0267</w:t>
      </w:r>
    </w:p>
    <w:p w:rsidR="00735562" w:rsidP="00735562" w:rsidRDefault="00735562" w14:paraId="5DDA0F60" w14:textId="77777777">
      <w:pPr>
        <w:pStyle w:val="ListParagraph"/>
      </w:pPr>
      <w:r>
        <w:t>Room 4534 South Building</w:t>
      </w:r>
    </w:p>
    <w:p w:rsidRPr="00284747" w:rsidR="00735562" w:rsidP="00735562" w:rsidRDefault="00735562" w14:paraId="118CD149" w14:textId="77777777">
      <w:pPr>
        <w:pStyle w:val="ListParagraph"/>
      </w:pPr>
      <w:r>
        <w:t>Washington, DC 20250-0269</w:t>
      </w:r>
    </w:p>
    <w:p w:rsidR="00E74A4C" w:rsidP="00E74A4C" w:rsidRDefault="00E74A4C" w14:paraId="22C6ED94" w14:textId="77777777">
      <w:pPr>
        <w:pStyle w:val="Heading2"/>
      </w:pPr>
      <w:bookmarkStart w:name="_Toc67312467" w:id="180"/>
      <w:bookmarkStart w:name="_Toc69916851" w:id="181"/>
      <w:r>
        <w:t>Grants.gov Questions</w:t>
      </w:r>
      <w:bookmarkEnd w:id="180"/>
      <w:bookmarkEnd w:id="181"/>
    </w:p>
    <w:p w:rsidR="00E74A4C" w:rsidP="00E74A4C" w:rsidRDefault="00E74A4C" w14:paraId="4494FD04" w14:textId="77777777">
      <w:pPr>
        <w:rPr>
          <w:b/>
          <w:bCs/>
          <w:caps/>
          <w:color w:val="FFFFFF" w:themeColor="background1"/>
          <w:spacing w:val="15"/>
          <w:szCs w:val="22"/>
        </w:rPr>
      </w:pPr>
      <w:r w:rsidRPr="008562E7">
        <w:t xml:space="preserve">All questions regarding Grants.gov technical assistance must be directed to </w:t>
      </w:r>
      <w:proofErr w:type="spellStart"/>
      <w:r w:rsidRPr="008562E7">
        <w:t>Grants.gov’s</w:t>
      </w:r>
      <w:proofErr w:type="spellEnd"/>
      <w:r w:rsidRPr="008562E7">
        <w:t xml:space="preserve"> </w:t>
      </w:r>
      <w:hyperlink w:history="1" r:id="rId79">
        <w:r w:rsidRPr="008562E7">
          <w:rPr>
            <w:rStyle w:val="Hyperlink"/>
            <w:szCs w:val="22"/>
          </w:rPr>
          <w:t>Applicant Support</w:t>
        </w:r>
      </w:hyperlink>
      <w:r w:rsidRPr="008562E7">
        <w:t>.</w:t>
      </w:r>
    </w:p>
    <w:p w:rsidRPr="008562E7" w:rsidR="000B2354" w:rsidP="00807512" w:rsidRDefault="00E56943" w14:paraId="22BB496A" w14:textId="77777777">
      <w:pPr>
        <w:pStyle w:val="Heading1"/>
      </w:pPr>
      <w:bookmarkStart w:name="_Toc69916852" w:id="182"/>
      <w:r w:rsidRPr="008562E7">
        <w:t>Other Information</w:t>
      </w:r>
      <w:bookmarkEnd w:id="182"/>
    </w:p>
    <w:p w:rsidR="002038CB" w:rsidP="00326F57" w:rsidRDefault="002038CB" w14:paraId="3ACEF0F5" w14:textId="4CD1726F">
      <w:pPr>
        <w:pStyle w:val="Heading2"/>
        <w:rPr>
          <w:lang w:bidi="ar-SA"/>
        </w:rPr>
      </w:pPr>
      <w:bookmarkStart w:name="_Toc407376653" w:id="183"/>
      <w:bookmarkStart w:name="_Toc411083706" w:id="184"/>
      <w:bookmarkStart w:name="_Toc411083764" w:id="185"/>
      <w:bookmarkStart w:name="_Toc435803708" w:id="186"/>
      <w:bookmarkStart w:name="_Toc459372391" w:id="187"/>
      <w:bookmarkStart w:name="_Toc69916853" w:id="188"/>
      <w:r>
        <w:rPr>
          <w:lang w:bidi="ar-SA"/>
        </w:rPr>
        <w:t>Definitions</w:t>
      </w:r>
      <w:bookmarkEnd w:id="183"/>
      <w:bookmarkEnd w:id="184"/>
      <w:bookmarkEnd w:id="185"/>
      <w:bookmarkEnd w:id="186"/>
      <w:bookmarkEnd w:id="187"/>
      <w:bookmarkEnd w:id="188"/>
    </w:p>
    <w:p w:rsidR="00694794" w:rsidP="00694794" w:rsidRDefault="00FD12AD" w14:paraId="1A1FE138" w14:textId="22F1D118">
      <w:pPr>
        <w:rPr>
          <w:lang w:bidi="ar-SA"/>
        </w:rPr>
      </w:pPr>
      <w:r>
        <w:rPr>
          <w:lang w:bidi="ar-SA"/>
        </w:rPr>
        <w:t>For the purpose of this program, the following definitions</w:t>
      </w:r>
      <w:r w:rsidR="00074F99">
        <w:rPr>
          <w:lang w:bidi="ar-SA"/>
        </w:rPr>
        <w:t xml:space="preserve"> will apply</w:t>
      </w:r>
      <w:r>
        <w:rPr>
          <w:lang w:bidi="ar-SA"/>
        </w:rPr>
        <w:t xml:space="preserve">: </w:t>
      </w:r>
    </w:p>
    <w:p w:rsidR="004D0744" w:rsidP="004D0744" w:rsidRDefault="004D0744" w14:paraId="105AB740" w14:textId="47824A68">
      <w:pPr>
        <w:rPr>
          <w:rFonts w:cstheme="minorHAnsi"/>
          <w:color w:val="000000"/>
          <w:szCs w:val="22"/>
        </w:rPr>
      </w:pPr>
      <w:r w:rsidRPr="00420B4B">
        <w:rPr>
          <w:u w:val="single"/>
          <w:lang w:bidi="ar-SA"/>
        </w:rPr>
        <w:t xml:space="preserve">Meat Food Product </w:t>
      </w:r>
      <w:r>
        <w:rPr>
          <w:rFonts w:cstheme="minorHAnsi"/>
          <w:color w:val="000000"/>
          <w:szCs w:val="22"/>
        </w:rPr>
        <w:t>m</w:t>
      </w:r>
      <w:r w:rsidRPr="00D13A99">
        <w:rPr>
          <w:rFonts w:cstheme="minorHAnsi"/>
          <w:color w:val="000000"/>
          <w:szCs w:val="22"/>
        </w:rPr>
        <w:t>eans any product capable of use as human food which is made wholly or in part from any meat or other portion of the carcass of any cattle, sheep, swine, or goats, excepting products which contain meat or other portions of such carcasses only in a relatively small proportion or historically have not been considered by consumers as products of the meat food industry, and which are exempted from definition as a meat food product by the Secretary under such conditions as he may prescribe to assure that the meat or other portions of such carcasses contained in such product are not adulterated and that such products are not represented as meat food products. This term as applied to food products of equines shall have a meaning comparable to that provided in this paragraph with respect to cattle, sheep, swine, and goats.</w:t>
      </w:r>
    </w:p>
    <w:p w:rsidR="002728B1" w:rsidP="004D0744" w:rsidRDefault="002728B1" w14:paraId="6C6D4D6C" w14:textId="08537655">
      <w:pPr>
        <w:rPr>
          <w:rFonts w:cstheme="minorHAnsi"/>
          <w:color w:val="000000"/>
          <w:szCs w:val="22"/>
        </w:rPr>
      </w:pPr>
      <w:r w:rsidRPr="00420B4B">
        <w:rPr>
          <w:rFonts w:cstheme="minorHAnsi"/>
          <w:color w:val="000000"/>
          <w:szCs w:val="22"/>
          <w:u w:val="single"/>
        </w:rPr>
        <w:t>Poultry Food Product</w:t>
      </w:r>
      <w:r>
        <w:rPr>
          <w:rFonts w:cstheme="minorHAnsi"/>
          <w:color w:val="000000"/>
          <w:szCs w:val="22"/>
        </w:rPr>
        <w:t xml:space="preserve"> means</w:t>
      </w:r>
      <w:r w:rsidRPr="00420B4B" w:rsidR="0082098C">
        <w:rPr>
          <w:rFonts w:cstheme="minorHAnsi"/>
          <w:color w:val="000000"/>
          <w:szCs w:val="22"/>
        </w:rPr>
        <w:t xml:space="preserve">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Secretary from definition as a poultry product under such conditions as the Secretary may prescribe to assure that the poultry ingredients in such products are not adulterated and that such products are not represented as poultry products.</w:t>
      </w:r>
    </w:p>
    <w:p w:rsidRPr="00420B4B" w:rsidR="0039556B" w:rsidP="00694794" w:rsidRDefault="0039556B" w14:paraId="0EEE02D8" w14:textId="5E2BFEA9">
      <w:pPr>
        <w:rPr>
          <w:lang w:bidi="ar-SA"/>
        </w:rPr>
      </w:pPr>
      <w:r>
        <w:rPr>
          <w:u w:val="single"/>
          <w:lang w:bidi="ar-SA"/>
        </w:rPr>
        <w:t xml:space="preserve">Official Certificate </w:t>
      </w:r>
      <w:r w:rsidRPr="00420B4B" w:rsidR="004911B7">
        <w:rPr>
          <w:lang w:bidi="ar-SA"/>
        </w:rPr>
        <w:t>means any certificate prescribed by regulations issuance by an inspector or other person performing official functions under this chapter.</w:t>
      </w:r>
    </w:p>
    <w:p w:rsidRPr="00420B4B" w:rsidR="00564BC0" w:rsidP="00420B4B" w:rsidRDefault="0005535D" w14:paraId="09D07E20" w14:textId="7ECD6CB0">
      <w:pPr>
        <w:pStyle w:val="NoSpacing"/>
        <w:rPr>
          <w:rFonts w:cstheme="minorHAnsi"/>
          <w:szCs w:val="22"/>
        </w:rPr>
      </w:pPr>
      <w:r w:rsidRPr="00643AAC">
        <w:rPr>
          <w:rFonts w:cstheme="minorHAnsi"/>
          <w:szCs w:val="22"/>
          <w:u w:val="single"/>
          <w:lang w:bidi="ar-SA"/>
        </w:rPr>
        <w:t>Amenable Species</w:t>
      </w:r>
      <w:r w:rsidRPr="00420B4B">
        <w:rPr>
          <w:rFonts w:cstheme="minorHAnsi"/>
          <w:szCs w:val="22"/>
          <w:lang w:bidi="ar-SA"/>
        </w:rPr>
        <w:t xml:space="preserve"> means </w:t>
      </w:r>
      <w:r w:rsidRPr="00420B4B" w:rsidR="00564BC0">
        <w:rPr>
          <w:rFonts w:cstheme="minorHAnsi"/>
          <w:szCs w:val="22"/>
          <w:lang w:bidi="ar-SA"/>
        </w:rPr>
        <w:t xml:space="preserve">those species subject to the provisions of this </w:t>
      </w:r>
      <w:r w:rsidR="00674AF0">
        <w:rPr>
          <w:rFonts w:cstheme="minorHAnsi"/>
          <w:szCs w:val="22"/>
          <w:lang w:bidi="ar-SA"/>
        </w:rPr>
        <w:t>program,</w:t>
      </w:r>
      <w:r w:rsidR="00282A08">
        <w:rPr>
          <w:rFonts w:cstheme="minorHAnsi"/>
          <w:szCs w:val="22"/>
        </w:rPr>
        <w:t xml:space="preserve"> </w:t>
      </w:r>
      <w:r w:rsidRPr="00420B4B" w:rsidR="00564BC0">
        <w:rPr>
          <w:rFonts w:cstheme="minorHAnsi"/>
          <w:szCs w:val="22"/>
          <w:lang w:bidi="ar-SA"/>
        </w:rPr>
        <w:t xml:space="preserve">all fish of the order </w:t>
      </w:r>
      <w:proofErr w:type="spellStart"/>
      <w:r w:rsidRPr="00420B4B" w:rsidR="00564BC0">
        <w:rPr>
          <w:rFonts w:cstheme="minorHAnsi"/>
          <w:szCs w:val="22"/>
          <w:lang w:bidi="ar-SA"/>
        </w:rPr>
        <w:t>Siluriformes</w:t>
      </w:r>
      <w:proofErr w:type="spellEnd"/>
      <w:r w:rsidRPr="00420B4B" w:rsidR="00564BC0">
        <w:rPr>
          <w:rFonts w:cstheme="minorHAnsi"/>
          <w:szCs w:val="22"/>
          <w:lang w:bidi="ar-SA"/>
        </w:rPr>
        <w:t>; and</w:t>
      </w:r>
      <w:r w:rsidR="00674AF0">
        <w:rPr>
          <w:rFonts w:cstheme="minorHAnsi"/>
          <w:szCs w:val="22"/>
          <w:lang w:bidi="ar-SA"/>
        </w:rPr>
        <w:t xml:space="preserve"> </w:t>
      </w:r>
      <w:r w:rsidRPr="00420B4B" w:rsidR="00564BC0">
        <w:rPr>
          <w:rFonts w:cstheme="minorHAnsi"/>
          <w:szCs w:val="22"/>
          <w:lang w:bidi="ar-SA"/>
        </w:rPr>
        <w:t>any additional species of livestock</w:t>
      </w:r>
      <w:r w:rsidRPr="00420B4B" w:rsidR="005915B5">
        <w:rPr>
          <w:rFonts w:cstheme="minorHAnsi"/>
          <w:szCs w:val="22"/>
          <w:lang w:bidi="ar-SA"/>
        </w:rPr>
        <w:t xml:space="preserve">. </w:t>
      </w:r>
    </w:p>
    <w:p w:rsidRPr="008562E7" w:rsidR="002038CB" w:rsidP="002038CB" w:rsidRDefault="002038CB" w14:paraId="3241BC8C" w14:textId="77777777">
      <w:pPr>
        <w:pStyle w:val="Heading2"/>
        <w:rPr>
          <w:lang w:bidi="ar-SA"/>
        </w:rPr>
      </w:pPr>
      <w:bookmarkStart w:name="_Toc67312217" w:id="189"/>
      <w:bookmarkStart w:name="_Toc67312470" w:id="190"/>
      <w:bookmarkStart w:name="_Toc67312239" w:id="191"/>
      <w:bookmarkStart w:name="_Toc67312492" w:id="192"/>
      <w:bookmarkStart w:name="_Toc69916854" w:id="193"/>
      <w:bookmarkEnd w:id="189"/>
      <w:bookmarkEnd w:id="190"/>
      <w:bookmarkEnd w:id="191"/>
      <w:bookmarkEnd w:id="192"/>
      <w:r w:rsidRPr="008562E7">
        <w:rPr>
          <w:lang w:bidi="ar-SA"/>
        </w:rPr>
        <w:t>Equal Opportunity Statement</w:t>
      </w:r>
      <w:bookmarkEnd w:id="193"/>
    </w:p>
    <w:p w:rsidR="002038CB" w:rsidP="002038CB" w:rsidRDefault="002038CB" w14:paraId="1EEB2126" w14:textId="77777777">
      <w:r w:rsidRPr="008562E7">
        <w:t xml:space="preserve">USDA is an equal opportunity provider, employer, and lender. </w:t>
      </w:r>
    </w:p>
    <w:p w:rsidRPr="008562E7" w:rsidR="00344080" w:rsidP="00344080" w:rsidRDefault="00344080" w14:paraId="3AA2ADF8" w14:textId="77777777">
      <w:pPr>
        <w:pStyle w:val="Heading2"/>
        <w:rPr>
          <w:lang w:bidi="ar-SA"/>
        </w:rPr>
      </w:pPr>
      <w:bookmarkStart w:name="_Toc411083707" w:id="194"/>
      <w:bookmarkStart w:name="_Toc411083765" w:id="195"/>
      <w:bookmarkStart w:name="_Toc435803709" w:id="196"/>
      <w:bookmarkStart w:name="_Toc459372392" w:id="197"/>
      <w:bookmarkStart w:name="_Toc69916855" w:id="198"/>
      <w:r w:rsidRPr="008562E7">
        <w:rPr>
          <w:lang w:bidi="ar-SA"/>
        </w:rPr>
        <w:t>Freedom of Information Act Requests</w:t>
      </w:r>
      <w:bookmarkEnd w:id="194"/>
      <w:bookmarkEnd w:id="195"/>
      <w:bookmarkEnd w:id="196"/>
      <w:bookmarkEnd w:id="197"/>
      <w:bookmarkEnd w:id="198"/>
    </w:p>
    <w:p w:rsidRPr="008468CC" w:rsidR="005C5145" w:rsidP="005C5145" w:rsidRDefault="005C5145" w14:paraId="1886211F" w14:textId="77777777">
      <w:pPr>
        <w:rPr>
          <w:szCs w:val="22"/>
          <w:lang w:bidi="ar-SA"/>
        </w:rPr>
      </w:pPr>
      <w:bookmarkStart w:name="_Toc459372393" w:id="199"/>
      <w:r w:rsidRPr="008468CC">
        <w:rPr>
          <w:szCs w:val="22"/>
          <w:lang w:bidi="ar-SA"/>
        </w:rPr>
        <w:t>The Freedom of Information Act (FOIA)</w:t>
      </w:r>
      <w:r w:rsidRPr="00267707">
        <w:rPr>
          <w:szCs w:val="22"/>
          <w:lang w:bidi="ar-SA"/>
        </w:rPr>
        <w:t xml:space="preserve"> of 1966 (</w:t>
      </w:r>
      <w:hyperlink w:history="1" r:id="rId80">
        <w:r w:rsidRPr="00267707">
          <w:rPr>
            <w:rStyle w:val="Hyperlink"/>
            <w:szCs w:val="22"/>
          </w:rPr>
          <w:t>5 U.S.C. § 552)</w:t>
        </w:r>
      </w:hyperlink>
      <w:r w:rsidRPr="00267707">
        <w:rPr>
          <w:szCs w:val="22"/>
          <w:lang w:bidi="ar-SA"/>
        </w:rPr>
        <w:t xml:space="preserve"> a</w:t>
      </w:r>
      <w:r w:rsidRPr="008468CC">
        <w:rPr>
          <w:szCs w:val="22"/>
          <w:lang w:bidi="ar-SA"/>
        </w:rPr>
        <w:t>nd the Privacy Act of 1974 (</w:t>
      </w:r>
      <w:hyperlink w:history="1" r:id="rId81">
        <w:r w:rsidRPr="008468CC">
          <w:rPr>
            <w:color w:val="0000FF"/>
            <w:szCs w:val="22"/>
            <w:u w:val="single"/>
            <w:lang w:bidi="ar-SA"/>
          </w:rPr>
          <w:t>5 U.S.C.</w:t>
        </w:r>
        <w:r w:rsidRPr="008468CC">
          <w:rPr>
            <w:szCs w:val="22"/>
          </w:rPr>
          <w:t xml:space="preserve"> §</w:t>
        </w:r>
        <w:r w:rsidRPr="008468CC">
          <w:rPr>
            <w:color w:val="0000FF"/>
            <w:szCs w:val="22"/>
            <w:u w:val="single"/>
            <w:lang w:bidi="ar-SA"/>
          </w:rPr>
          <w:t xml:space="preserve"> 552a</w:t>
        </w:r>
      </w:hyperlink>
      <w:r w:rsidRPr="008468CC">
        <w:rPr>
          <w:szCs w:val="22"/>
          <w:lang w:bidi="ar-SA"/>
        </w:rPr>
        <w:t>), as implemented by USDA’s regulations (</w:t>
      </w:r>
      <w:hyperlink w:history="1" r:id="rId82">
        <w:r w:rsidRPr="008468CC">
          <w:rPr>
            <w:color w:val="0000FF"/>
            <w:szCs w:val="22"/>
            <w:u w:val="single"/>
            <w:lang w:bidi="ar-SA"/>
          </w:rPr>
          <w:t>7 CFR § 1, Subpart A</w:t>
        </w:r>
      </w:hyperlink>
      <w:r w:rsidRPr="008468CC">
        <w:rPr>
          <w:szCs w:val="22"/>
          <w:lang w:bidi="ar-SA"/>
        </w:rPr>
        <w:t xml:space="preserve">), govern the release or withholding of information to the public in connection with this Federal award. The release of information under these laws and regulations applies only to records held by AMS and imposes no requirement on the recipient or any subrecipient to permit or deny public access to their records. </w:t>
      </w:r>
    </w:p>
    <w:p w:rsidRPr="008468CC" w:rsidR="005C5145" w:rsidP="005C5145" w:rsidRDefault="005C5145" w14:paraId="6CB16D56" w14:textId="77777777">
      <w:pPr>
        <w:rPr>
          <w:caps/>
          <w:spacing w:val="15"/>
          <w:sz w:val="24"/>
          <w:szCs w:val="24"/>
          <w:lang w:val="en"/>
        </w:rPr>
      </w:pPr>
      <w:r w:rsidRPr="008468CC">
        <w:rPr>
          <w:szCs w:val="22"/>
          <w:lang w:bidi="ar-SA"/>
        </w:rPr>
        <w:t>FOIA requests for records relating to this Federal award may be directed to</w:t>
      </w:r>
      <w:r w:rsidRPr="008468CC">
        <w:rPr>
          <w:b/>
          <w:szCs w:val="22"/>
          <w:lang w:bidi="ar-SA"/>
        </w:rPr>
        <w:t xml:space="preserve"> </w:t>
      </w:r>
      <w:r w:rsidRPr="008468CC">
        <w:rPr>
          <w:szCs w:val="22"/>
          <w:lang w:bidi="ar-SA"/>
        </w:rPr>
        <w:t xml:space="preserve">USDA, Agricultural Marketing Service, FOIA/PA Officer, Room </w:t>
      </w:r>
      <w:r w:rsidRPr="008468CC">
        <w:rPr>
          <w:szCs w:val="22"/>
        </w:rPr>
        <w:t>1671-S</w:t>
      </w:r>
      <w:r w:rsidRPr="008468CC">
        <w:rPr>
          <w:szCs w:val="22"/>
          <w:lang w:bidi="ar-SA"/>
        </w:rPr>
        <w:t xml:space="preserve">, 1400 Independence Ave., SW, Washington, DC 20250-0273, Telephone: </w:t>
      </w:r>
      <w:r w:rsidRPr="008468CC">
        <w:rPr>
          <w:szCs w:val="22"/>
        </w:rPr>
        <w:t>(202) 302-0650</w:t>
      </w:r>
      <w:r w:rsidRPr="008468CC">
        <w:rPr>
          <w:szCs w:val="22"/>
          <w:lang w:bidi="ar-SA"/>
        </w:rPr>
        <w:t xml:space="preserve">; or email: </w:t>
      </w:r>
      <w:hyperlink w:tgtFrame="_top" w:history="1" r:id="rId83">
        <w:r w:rsidRPr="008468CC">
          <w:rPr>
            <w:color w:val="0000FF"/>
            <w:szCs w:val="22"/>
            <w:u w:val="single"/>
            <w:lang w:bidi="ar-SA"/>
          </w:rPr>
          <w:t>AMS.FOIA@usda.gov</w:t>
        </w:r>
      </w:hyperlink>
      <w:r w:rsidRPr="008468CC">
        <w:rPr>
          <w:color w:val="0000FF"/>
          <w:szCs w:val="22"/>
          <w:u w:val="single"/>
          <w:lang w:bidi="ar-SA"/>
        </w:rPr>
        <w:t>.</w:t>
      </w:r>
    </w:p>
    <w:p w:rsidRPr="008562E7" w:rsidR="00807512" w:rsidP="006B6A48" w:rsidRDefault="00807512" w14:paraId="0B5FE28B" w14:textId="1A7760D4">
      <w:pPr>
        <w:pStyle w:val="Heading2"/>
        <w:rPr>
          <w:rFonts w:eastAsia="Calibri"/>
          <w:lang w:bidi="ar-SA"/>
        </w:rPr>
      </w:pPr>
      <w:bookmarkStart w:name="_Toc67312244" w:id="200"/>
      <w:bookmarkStart w:name="_Toc67312497" w:id="201"/>
      <w:bookmarkStart w:name="_Toc67312245" w:id="202"/>
      <w:bookmarkStart w:name="_Toc67312498" w:id="203"/>
      <w:bookmarkStart w:name="_Toc69916856" w:id="204"/>
      <w:bookmarkEnd w:id="199"/>
      <w:bookmarkEnd w:id="200"/>
      <w:bookmarkEnd w:id="201"/>
      <w:bookmarkEnd w:id="202"/>
      <w:bookmarkEnd w:id="203"/>
      <w:r w:rsidRPr="008562E7">
        <w:rPr>
          <w:rFonts w:eastAsia="Calibri"/>
          <w:lang w:bidi="ar-SA"/>
        </w:rPr>
        <w:t xml:space="preserve">Paperwork </w:t>
      </w:r>
      <w:r w:rsidR="00CF2E95">
        <w:rPr>
          <w:rFonts w:eastAsia="Calibri"/>
          <w:lang w:bidi="ar-SA"/>
        </w:rPr>
        <w:t>Reduction act</w:t>
      </w:r>
      <w:bookmarkEnd w:id="204"/>
    </w:p>
    <w:p w:rsidR="00CF2E95" w:rsidP="00CF2E95" w:rsidRDefault="00CF2E95" w14:paraId="7745F358" w14:textId="6DEED9B7">
      <w:pPr>
        <w:rPr>
          <w:rFonts w:cstheme="minorHAnsi"/>
          <w:szCs w:val="22"/>
        </w:rPr>
      </w:pPr>
      <w:r w:rsidRPr="008D4E15">
        <w:rPr>
          <w:rFonts w:cstheme="minorHAnsi"/>
          <w:szCs w:val="22"/>
        </w:rPr>
        <w:t>According to the Paperwork Reduction Act of 1995 (</w:t>
      </w:r>
      <w:hyperlink w:history="1" r:id="rId84">
        <w:r w:rsidRPr="008D4E15">
          <w:rPr>
            <w:rStyle w:val="Hyperlink"/>
            <w:rFonts w:cstheme="minorHAnsi"/>
            <w:szCs w:val="22"/>
          </w:rPr>
          <w:t>44 U.S.C. § 3501 et seq</w:t>
        </w:r>
      </w:hyperlink>
      <w:r w:rsidRPr="008D4E15">
        <w:rPr>
          <w:rFonts w:cstheme="minorHAnsi"/>
          <w:szCs w:val="22"/>
        </w:rPr>
        <w:t>), an agency may not conduct or sponsor, and a person is not required to respond to a collection of information unless it displays a valid OMB control number. The valid OMB control number for this information collection is 0581</w:t>
      </w:r>
      <w:r w:rsidRPr="00353723">
        <w:rPr>
          <w:rFonts w:cstheme="minorHAnsi"/>
          <w:szCs w:val="22"/>
        </w:rPr>
        <w:t>-</w:t>
      </w:r>
      <w:r w:rsidRPr="00991B35" w:rsidR="002773E2">
        <w:rPr>
          <w:rFonts w:cstheme="minorHAnsi"/>
          <w:szCs w:val="22"/>
        </w:rPr>
        <w:t>NEW</w:t>
      </w:r>
      <w:r w:rsidRPr="00353723">
        <w:rPr>
          <w:rFonts w:cstheme="minorHAnsi"/>
          <w:szCs w:val="22"/>
        </w:rPr>
        <w:t>.</w:t>
      </w:r>
      <w:r w:rsidR="000A1FFA">
        <w:t xml:space="preserve"> </w:t>
      </w:r>
      <w:r w:rsidRPr="000A1FFA" w:rsidR="000A1FFA">
        <w:rPr>
          <w:rFonts w:cstheme="minorHAnsi"/>
          <w:szCs w:val="22"/>
        </w:rPr>
        <w:t xml:space="preserve">The time required to complete this information collection is estimated to average </w:t>
      </w:r>
      <w:r w:rsidR="00547A88">
        <w:rPr>
          <w:rFonts w:cstheme="minorHAnsi"/>
          <w:szCs w:val="22"/>
        </w:rPr>
        <w:t xml:space="preserve">4 </w:t>
      </w:r>
      <w:r w:rsidRPr="000A1FFA" w:rsidR="000A1FFA">
        <w:rPr>
          <w:rFonts w:cstheme="minorHAnsi"/>
          <w:szCs w:val="22"/>
        </w:rPr>
        <w:t>hours per response, including the time for reviewing instructions, searching existing data sources, gathering and maintaining the data needed, and completing and reviewing the collection of information.</w:t>
      </w:r>
    </w:p>
    <w:p w:rsidR="00BC22CD" w:rsidP="00CF2E95" w:rsidRDefault="00BC22CD" w14:paraId="1CC379A5" w14:textId="77777777">
      <w:pPr>
        <w:rPr>
          <w:rFonts w:cstheme="minorHAnsi"/>
          <w:szCs w:val="22"/>
        </w:rPr>
      </w:pPr>
    </w:p>
    <w:p w:rsidRPr="008468CC" w:rsidR="0060087E" w:rsidP="00CF2E95" w:rsidRDefault="0060087E" w14:paraId="1912B197" w14:textId="77777777">
      <w:pPr>
        <w:rPr>
          <w:rFonts w:cstheme="minorHAnsi"/>
          <w:szCs w:val="22"/>
        </w:rPr>
      </w:pPr>
    </w:p>
    <w:p w:rsidRPr="006B6A48" w:rsidR="00344080" w:rsidP="00CF2E95" w:rsidRDefault="00344080" w14:paraId="7882A57E" w14:textId="0B7DE1A3"/>
    <w:sectPr w:rsidRPr="006B6A48" w:rsidR="00344080" w:rsidSect="000D5C6D">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811AC" w14:textId="77777777" w:rsidR="00F42096" w:rsidRDefault="00F42096">
      <w:pPr>
        <w:spacing w:before="0" w:after="0" w:line="240" w:lineRule="auto"/>
      </w:pPr>
      <w:r>
        <w:separator/>
      </w:r>
    </w:p>
  </w:endnote>
  <w:endnote w:type="continuationSeparator" w:id="0">
    <w:p w14:paraId="53084BE5" w14:textId="77777777" w:rsidR="00F42096" w:rsidRDefault="00F42096">
      <w:pPr>
        <w:spacing w:before="0" w:after="0" w:line="240" w:lineRule="auto"/>
      </w:pPr>
      <w:r>
        <w:continuationSeparator/>
      </w:r>
    </w:p>
  </w:endnote>
  <w:endnote w:type="continuationNotice" w:id="1">
    <w:p w14:paraId="426BBB75" w14:textId="77777777" w:rsidR="00F42096" w:rsidRDefault="00F4209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814907"/>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66E12E13" w14:textId="77777777" w:rsidR="00415A65" w:rsidRDefault="00415A65">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sz w:val="22"/>
            <w:szCs w:val="22"/>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sz w:val="22"/>
            <w:szCs w:val="22"/>
          </w:rPr>
          <w:fldChar w:fldCharType="separate"/>
        </w:r>
        <w:r w:rsidRPr="006576F3">
          <w:rPr>
            <w:rFonts w:asciiTheme="minorHAnsi" w:hAnsiTheme="minorHAnsi"/>
            <w:b/>
            <w:bCs/>
            <w:noProof/>
            <w:sz w:val="22"/>
            <w:szCs w:val="22"/>
          </w:rPr>
          <w:t>3</w:t>
        </w:r>
        <w:r w:rsidRPr="006B6A48">
          <w:rPr>
            <w:rFonts w:asciiTheme="minorHAnsi" w:hAnsiTheme="minorHAnsi"/>
            <w:b/>
            <w:bCs/>
            <w:noProof/>
            <w:sz w:val="22"/>
            <w:szCs w:val="22"/>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6207514"/>
      <w:docPartObj>
        <w:docPartGallery w:val="Page Numbers (Bottom of Page)"/>
        <w:docPartUnique/>
      </w:docPartObj>
    </w:sdtPr>
    <w:sdtEndPr>
      <w:rPr>
        <w:rFonts w:asciiTheme="minorHAnsi" w:hAnsiTheme="minorHAnsi"/>
        <w:color w:val="7F7F7F" w:themeColor="background1" w:themeShade="7F"/>
        <w:spacing w:val="60"/>
        <w:sz w:val="22"/>
        <w:szCs w:val="22"/>
      </w:rPr>
    </w:sdtEndPr>
    <w:sdtContent>
      <w:p w14:paraId="10557B7B" w14:textId="77777777" w:rsidR="00415A65" w:rsidRDefault="00415A65" w:rsidP="00BD6BB7">
        <w:pPr>
          <w:pStyle w:val="Footer"/>
          <w:pBdr>
            <w:top w:val="single" w:sz="4" w:space="1" w:color="D9D9D9" w:themeColor="background1" w:themeShade="D9"/>
          </w:pBdr>
          <w:rPr>
            <w:rFonts w:asciiTheme="minorHAnsi" w:hAnsiTheme="minorHAnsi"/>
            <w:color w:val="7F7F7F" w:themeColor="background1" w:themeShade="7F"/>
            <w:spacing w:val="60"/>
            <w:sz w:val="22"/>
            <w:szCs w:val="22"/>
          </w:rPr>
        </w:pPr>
        <w:r w:rsidRPr="006B6A48">
          <w:rPr>
            <w:rFonts w:asciiTheme="minorHAnsi" w:hAnsiTheme="minorHAnsi"/>
            <w:sz w:val="22"/>
            <w:szCs w:val="22"/>
          </w:rPr>
          <w:fldChar w:fldCharType="begin"/>
        </w:r>
        <w:r w:rsidRPr="006B6A48">
          <w:rPr>
            <w:rFonts w:asciiTheme="minorHAnsi" w:hAnsiTheme="minorHAnsi"/>
            <w:sz w:val="22"/>
            <w:szCs w:val="22"/>
          </w:rPr>
          <w:instrText xml:space="preserve"> PAGE   \* MERGEFORMAT </w:instrText>
        </w:r>
        <w:r w:rsidRPr="006B6A48">
          <w:rPr>
            <w:rFonts w:asciiTheme="minorHAnsi" w:hAnsiTheme="minorHAnsi"/>
            <w:sz w:val="22"/>
            <w:szCs w:val="22"/>
          </w:rPr>
          <w:fldChar w:fldCharType="separate"/>
        </w:r>
        <w:r w:rsidRPr="006576F3">
          <w:rPr>
            <w:rFonts w:asciiTheme="minorHAnsi" w:hAnsiTheme="minorHAnsi"/>
            <w:b/>
            <w:bCs/>
            <w:noProof/>
            <w:sz w:val="22"/>
            <w:szCs w:val="22"/>
          </w:rPr>
          <w:t>1</w:t>
        </w:r>
        <w:r w:rsidRPr="006B6A48">
          <w:rPr>
            <w:rFonts w:asciiTheme="minorHAnsi" w:hAnsiTheme="minorHAnsi"/>
            <w:b/>
            <w:bCs/>
            <w:noProof/>
            <w:sz w:val="22"/>
            <w:szCs w:val="22"/>
          </w:rPr>
          <w:fldChar w:fldCharType="end"/>
        </w:r>
        <w:r w:rsidRPr="006B6A48">
          <w:rPr>
            <w:rFonts w:asciiTheme="minorHAnsi" w:hAnsiTheme="minorHAnsi"/>
            <w:b/>
            <w:bCs/>
            <w:sz w:val="22"/>
            <w:szCs w:val="22"/>
          </w:rPr>
          <w:t xml:space="preserve"> | </w:t>
        </w:r>
        <w:r w:rsidRPr="006B6A48">
          <w:rPr>
            <w:rFonts w:asciiTheme="minorHAnsi" w:hAnsiTheme="minorHAnsi"/>
            <w:color w:val="7F7F7F" w:themeColor="background1" w:themeShade="7F"/>
            <w:spacing w:val="60"/>
            <w:sz w:val="22"/>
            <w:szCs w:val="22"/>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B6599" w14:textId="77777777" w:rsidR="00F42096" w:rsidRDefault="00F42096">
      <w:pPr>
        <w:spacing w:before="0" w:after="0" w:line="240" w:lineRule="auto"/>
      </w:pPr>
      <w:r>
        <w:separator/>
      </w:r>
    </w:p>
  </w:footnote>
  <w:footnote w:type="continuationSeparator" w:id="0">
    <w:p w14:paraId="2A10F325" w14:textId="77777777" w:rsidR="00F42096" w:rsidRDefault="00F42096">
      <w:pPr>
        <w:spacing w:before="0" w:after="0" w:line="240" w:lineRule="auto"/>
      </w:pPr>
      <w:r>
        <w:continuationSeparator/>
      </w:r>
    </w:p>
  </w:footnote>
  <w:footnote w:type="continuationNotice" w:id="1">
    <w:p w14:paraId="014C70EC" w14:textId="77777777" w:rsidR="00F42096" w:rsidRDefault="00F4209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812CF" w14:textId="36E18956" w:rsidR="00415A65" w:rsidRPr="00C254F4" w:rsidRDefault="00415A65" w:rsidP="001D580C">
    <w:pPr>
      <w:pStyle w:val="NoSpacing"/>
      <w:jc w:val="right"/>
    </w:pPr>
    <w:r w:rsidRPr="003723F3">
      <w:rPr>
        <w:sz w:val="16"/>
        <w:szCs w:val="16"/>
      </w:rPr>
      <w:t>OMB No. 0581-</w:t>
    </w:r>
    <w:r w:rsidR="00590F88" w:rsidRPr="003723F3">
      <w:rPr>
        <w:sz w:val="16"/>
        <w:szCs w:val="16"/>
      </w:rPr>
      <w:t>NEW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1C5816"/>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0B3AEAA8"/>
    <w:lvl w:ilvl="0" w:tplc="1586122A">
      <w:start w:val="1"/>
      <w:numFmt w:val="decimal"/>
      <w:lvlText w:val="%1."/>
      <w:lvlJc w:val="left"/>
      <w:pPr>
        <w:tabs>
          <w:tab w:val="num" w:pos="1440"/>
        </w:tabs>
        <w:ind w:left="1440" w:hanging="360"/>
      </w:pPr>
    </w:lvl>
    <w:lvl w:ilvl="1" w:tplc="35767A68">
      <w:numFmt w:val="decimal"/>
      <w:lvlText w:val=""/>
      <w:lvlJc w:val="left"/>
    </w:lvl>
    <w:lvl w:ilvl="2" w:tplc="79E83AF8">
      <w:numFmt w:val="decimal"/>
      <w:lvlText w:val=""/>
      <w:lvlJc w:val="left"/>
    </w:lvl>
    <w:lvl w:ilvl="3" w:tplc="C1DE0FE0">
      <w:numFmt w:val="decimal"/>
      <w:lvlText w:val=""/>
      <w:lvlJc w:val="left"/>
    </w:lvl>
    <w:lvl w:ilvl="4" w:tplc="67605FF0">
      <w:numFmt w:val="decimal"/>
      <w:lvlText w:val=""/>
      <w:lvlJc w:val="left"/>
    </w:lvl>
    <w:lvl w:ilvl="5" w:tplc="19B23532">
      <w:numFmt w:val="decimal"/>
      <w:lvlText w:val=""/>
      <w:lvlJc w:val="left"/>
    </w:lvl>
    <w:lvl w:ilvl="6" w:tplc="403A47CE">
      <w:numFmt w:val="decimal"/>
      <w:lvlText w:val=""/>
      <w:lvlJc w:val="left"/>
    </w:lvl>
    <w:lvl w:ilvl="7" w:tplc="0C546C42">
      <w:numFmt w:val="decimal"/>
      <w:lvlText w:val=""/>
      <w:lvlJc w:val="left"/>
    </w:lvl>
    <w:lvl w:ilvl="8" w:tplc="BE788BDA">
      <w:numFmt w:val="decimal"/>
      <w:lvlText w:val=""/>
      <w:lvlJc w:val="left"/>
    </w:lvl>
  </w:abstractNum>
  <w:abstractNum w:abstractNumId="2" w15:restartNumberingAfterBreak="0">
    <w:nsid w:val="FFFFFF7E"/>
    <w:multiLevelType w:val="multilevel"/>
    <w:tmpl w:val="E96A03DA"/>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hybridMultilevel"/>
    <w:tmpl w:val="60A402A6"/>
    <w:lvl w:ilvl="0" w:tplc="B4500E2C">
      <w:start w:val="1"/>
      <w:numFmt w:val="decimal"/>
      <w:lvlText w:val="%1."/>
      <w:lvlJc w:val="left"/>
      <w:pPr>
        <w:tabs>
          <w:tab w:val="num" w:pos="720"/>
        </w:tabs>
        <w:ind w:left="720" w:hanging="360"/>
      </w:pPr>
    </w:lvl>
    <w:lvl w:ilvl="1" w:tplc="0726AB7A">
      <w:numFmt w:val="decimal"/>
      <w:lvlText w:val=""/>
      <w:lvlJc w:val="left"/>
    </w:lvl>
    <w:lvl w:ilvl="2" w:tplc="D2FCA1AE">
      <w:numFmt w:val="decimal"/>
      <w:lvlText w:val=""/>
      <w:lvlJc w:val="left"/>
    </w:lvl>
    <w:lvl w:ilvl="3" w:tplc="3572B56A">
      <w:numFmt w:val="decimal"/>
      <w:lvlText w:val=""/>
      <w:lvlJc w:val="left"/>
    </w:lvl>
    <w:lvl w:ilvl="4" w:tplc="4F52632C">
      <w:numFmt w:val="decimal"/>
      <w:lvlText w:val=""/>
      <w:lvlJc w:val="left"/>
    </w:lvl>
    <w:lvl w:ilvl="5" w:tplc="04C8CB54">
      <w:numFmt w:val="decimal"/>
      <w:lvlText w:val=""/>
      <w:lvlJc w:val="left"/>
    </w:lvl>
    <w:lvl w:ilvl="6" w:tplc="EE386114">
      <w:numFmt w:val="decimal"/>
      <w:lvlText w:val=""/>
      <w:lvlJc w:val="left"/>
    </w:lvl>
    <w:lvl w:ilvl="7" w:tplc="96F48B24">
      <w:numFmt w:val="decimal"/>
      <w:lvlText w:val=""/>
      <w:lvlJc w:val="left"/>
    </w:lvl>
    <w:lvl w:ilvl="8" w:tplc="75B40F40">
      <w:numFmt w:val="decimal"/>
      <w:lvlText w:val=""/>
      <w:lvlJc w:val="left"/>
    </w:lvl>
  </w:abstractNum>
  <w:abstractNum w:abstractNumId="4" w15:restartNumberingAfterBreak="0">
    <w:nsid w:val="FFFFFF80"/>
    <w:multiLevelType w:val="hybridMultilevel"/>
    <w:tmpl w:val="1ACA3334"/>
    <w:lvl w:ilvl="0" w:tplc="4F643628">
      <w:start w:val="1"/>
      <w:numFmt w:val="bullet"/>
      <w:lvlText w:val=""/>
      <w:lvlJc w:val="left"/>
      <w:pPr>
        <w:tabs>
          <w:tab w:val="num" w:pos="1800"/>
        </w:tabs>
        <w:ind w:left="1800" w:hanging="360"/>
      </w:pPr>
      <w:rPr>
        <w:rFonts w:ascii="Symbol" w:hAnsi="Symbol" w:hint="default"/>
      </w:rPr>
    </w:lvl>
    <w:lvl w:ilvl="1" w:tplc="0C9E7706">
      <w:numFmt w:val="decimal"/>
      <w:lvlText w:val=""/>
      <w:lvlJc w:val="left"/>
    </w:lvl>
    <w:lvl w:ilvl="2" w:tplc="B934B384">
      <w:numFmt w:val="decimal"/>
      <w:lvlText w:val=""/>
      <w:lvlJc w:val="left"/>
    </w:lvl>
    <w:lvl w:ilvl="3" w:tplc="5E56722E">
      <w:numFmt w:val="decimal"/>
      <w:lvlText w:val=""/>
      <w:lvlJc w:val="left"/>
    </w:lvl>
    <w:lvl w:ilvl="4" w:tplc="AE9ACC78">
      <w:numFmt w:val="decimal"/>
      <w:lvlText w:val=""/>
      <w:lvlJc w:val="left"/>
    </w:lvl>
    <w:lvl w:ilvl="5" w:tplc="9DD6B0A4">
      <w:numFmt w:val="decimal"/>
      <w:lvlText w:val=""/>
      <w:lvlJc w:val="left"/>
    </w:lvl>
    <w:lvl w:ilvl="6" w:tplc="28C0C3E0">
      <w:numFmt w:val="decimal"/>
      <w:lvlText w:val=""/>
      <w:lvlJc w:val="left"/>
    </w:lvl>
    <w:lvl w:ilvl="7" w:tplc="20ACD838">
      <w:numFmt w:val="decimal"/>
      <w:lvlText w:val=""/>
      <w:lvlJc w:val="left"/>
    </w:lvl>
    <w:lvl w:ilvl="8" w:tplc="76E49B72">
      <w:numFmt w:val="decimal"/>
      <w:lvlText w:val=""/>
      <w:lvlJc w:val="left"/>
    </w:lvl>
  </w:abstractNum>
  <w:abstractNum w:abstractNumId="5" w15:restartNumberingAfterBreak="0">
    <w:nsid w:val="FFFFFF81"/>
    <w:multiLevelType w:val="hybridMultilevel"/>
    <w:tmpl w:val="BBD2EF8C"/>
    <w:lvl w:ilvl="0" w:tplc="E054B724">
      <w:start w:val="1"/>
      <w:numFmt w:val="bullet"/>
      <w:lvlText w:val=""/>
      <w:lvlJc w:val="left"/>
      <w:pPr>
        <w:tabs>
          <w:tab w:val="num" w:pos="1440"/>
        </w:tabs>
        <w:ind w:left="1440" w:hanging="360"/>
      </w:pPr>
      <w:rPr>
        <w:rFonts w:ascii="Symbol" w:hAnsi="Symbol" w:hint="default"/>
      </w:rPr>
    </w:lvl>
    <w:lvl w:ilvl="1" w:tplc="9308177A">
      <w:numFmt w:val="decimal"/>
      <w:lvlText w:val=""/>
      <w:lvlJc w:val="left"/>
    </w:lvl>
    <w:lvl w:ilvl="2" w:tplc="E2EC3D36">
      <w:numFmt w:val="decimal"/>
      <w:lvlText w:val=""/>
      <w:lvlJc w:val="left"/>
    </w:lvl>
    <w:lvl w:ilvl="3" w:tplc="A300A8A6">
      <w:numFmt w:val="decimal"/>
      <w:lvlText w:val=""/>
      <w:lvlJc w:val="left"/>
    </w:lvl>
    <w:lvl w:ilvl="4" w:tplc="5E38FB34">
      <w:numFmt w:val="decimal"/>
      <w:lvlText w:val=""/>
      <w:lvlJc w:val="left"/>
    </w:lvl>
    <w:lvl w:ilvl="5" w:tplc="AB988F20">
      <w:numFmt w:val="decimal"/>
      <w:lvlText w:val=""/>
      <w:lvlJc w:val="left"/>
    </w:lvl>
    <w:lvl w:ilvl="6" w:tplc="45F07A7E">
      <w:numFmt w:val="decimal"/>
      <w:lvlText w:val=""/>
      <w:lvlJc w:val="left"/>
    </w:lvl>
    <w:lvl w:ilvl="7" w:tplc="9CAC04A8">
      <w:numFmt w:val="decimal"/>
      <w:lvlText w:val=""/>
      <w:lvlJc w:val="left"/>
    </w:lvl>
    <w:lvl w:ilvl="8" w:tplc="2378388A">
      <w:numFmt w:val="decimal"/>
      <w:lvlText w:val=""/>
      <w:lvlJc w:val="left"/>
    </w:lvl>
  </w:abstractNum>
  <w:abstractNum w:abstractNumId="6" w15:restartNumberingAfterBreak="0">
    <w:nsid w:val="FFFFFF82"/>
    <w:multiLevelType w:val="hybridMultilevel"/>
    <w:tmpl w:val="939653F2"/>
    <w:lvl w:ilvl="0" w:tplc="751E5C6E">
      <w:start w:val="1"/>
      <w:numFmt w:val="bullet"/>
      <w:lvlText w:val=""/>
      <w:lvlJc w:val="left"/>
      <w:pPr>
        <w:tabs>
          <w:tab w:val="num" w:pos="1080"/>
        </w:tabs>
        <w:ind w:left="1080" w:hanging="360"/>
      </w:pPr>
      <w:rPr>
        <w:rFonts w:ascii="Symbol" w:hAnsi="Symbol" w:hint="default"/>
      </w:rPr>
    </w:lvl>
    <w:lvl w:ilvl="1" w:tplc="59A0BCFE">
      <w:numFmt w:val="decimal"/>
      <w:lvlText w:val=""/>
      <w:lvlJc w:val="left"/>
    </w:lvl>
    <w:lvl w:ilvl="2" w:tplc="E84A26C8">
      <w:numFmt w:val="decimal"/>
      <w:lvlText w:val=""/>
      <w:lvlJc w:val="left"/>
    </w:lvl>
    <w:lvl w:ilvl="3" w:tplc="4E4626B0">
      <w:numFmt w:val="decimal"/>
      <w:lvlText w:val=""/>
      <w:lvlJc w:val="left"/>
    </w:lvl>
    <w:lvl w:ilvl="4" w:tplc="AAC01C6A">
      <w:numFmt w:val="decimal"/>
      <w:lvlText w:val=""/>
      <w:lvlJc w:val="left"/>
    </w:lvl>
    <w:lvl w:ilvl="5" w:tplc="57F01D1C">
      <w:numFmt w:val="decimal"/>
      <w:lvlText w:val=""/>
      <w:lvlJc w:val="left"/>
    </w:lvl>
    <w:lvl w:ilvl="6" w:tplc="45123100">
      <w:numFmt w:val="decimal"/>
      <w:lvlText w:val=""/>
      <w:lvlJc w:val="left"/>
    </w:lvl>
    <w:lvl w:ilvl="7" w:tplc="307ED97C">
      <w:numFmt w:val="decimal"/>
      <w:lvlText w:val=""/>
      <w:lvlJc w:val="left"/>
    </w:lvl>
    <w:lvl w:ilvl="8" w:tplc="25F45CA0">
      <w:numFmt w:val="decimal"/>
      <w:lvlText w:val=""/>
      <w:lvlJc w:val="left"/>
    </w:lvl>
  </w:abstractNum>
  <w:abstractNum w:abstractNumId="7" w15:restartNumberingAfterBreak="0">
    <w:nsid w:val="FFFFFF83"/>
    <w:multiLevelType w:val="multilevel"/>
    <w:tmpl w:val="B05A0F70"/>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hybridMultilevel"/>
    <w:tmpl w:val="C8E6D9A6"/>
    <w:lvl w:ilvl="0" w:tplc="BBCC3BD4">
      <w:start w:val="1"/>
      <w:numFmt w:val="decimal"/>
      <w:lvlText w:val="%1."/>
      <w:lvlJc w:val="left"/>
      <w:pPr>
        <w:tabs>
          <w:tab w:val="num" w:pos="360"/>
        </w:tabs>
        <w:ind w:left="360" w:hanging="360"/>
      </w:pPr>
    </w:lvl>
    <w:lvl w:ilvl="1" w:tplc="A438A438">
      <w:numFmt w:val="decimal"/>
      <w:lvlText w:val=""/>
      <w:lvlJc w:val="left"/>
    </w:lvl>
    <w:lvl w:ilvl="2" w:tplc="96E07622">
      <w:numFmt w:val="decimal"/>
      <w:lvlText w:val=""/>
      <w:lvlJc w:val="left"/>
    </w:lvl>
    <w:lvl w:ilvl="3" w:tplc="53E02642">
      <w:numFmt w:val="decimal"/>
      <w:lvlText w:val=""/>
      <w:lvlJc w:val="left"/>
    </w:lvl>
    <w:lvl w:ilvl="4" w:tplc="3D48434E">
      <w:numFmt w:val="decimal"/>
      <w:lvlText w:val=""/>
      <w:lvlJc w:val="left"/>
    </w:lvl>
    <w:lvl w:ilvl="5" w:tplc="994201D8">
      <w:numFmt w:val="decimal"/>
      <w:lvlText w:val=""/>
      <w:lvlJc w:val="left"/>
    </w:lvl>
    <w:lvl w:ilvl="6" w:tplc="2B56FB00">
      <w:numFmt w:val="decimal"/>
      <w:lvlText w:val=""/>
      <w:lvlJc w:val="left"/>
    </w:lvl>
    <w:lvl w:ilvl="7" w:tplc="D68EA820">
      <w:numFmt w:val="decimal"/>
      <w:lvlText w:val=""/>
      <w:lvlJc w:val="left"/>
    </w:lvl>
    <w:lvl w:ilvl="8" w:tplc="3FFAA910">
      <w:numFmt w:val="decimal"/>
      <w:lvlText w:val=""/>
      <w:lvlJc w:val="left"/>
    </w:lvl>
  </w:abstractNum>
  <w:abstractNum w:abstractNumId="9" w15:restartNumberingAfterBreak="0">
    <w:nsid w:val="FFFFFF89"/>
    <w:multiLevelType w:val="hybridMultilevel"/>
    <w:tmpl w:val="0DDAE26C"/>
    <w:lvl w:ilvl="0" w:tplc="4C8AA92C">
      <w:start w:val="1"/>
      <w:numFmt w:val="bullet"/>
      <w:lvlText w:val=""/>
      <w:lvlJc w:val="left"/>
      <w:pPr>
        <w:tabs>
          <w:tab w:val="num" w:pos="360"/>
        </w:tabs>
        <w:ind w:left="360" w:hanging="360"/>
      </w:pPr>
      <w:rPr>
        <w:rFonts w:ascii="Symbol" w:hAnsi="Symbol" w:hint="default"/>
      </w:rPr>
    </w:lvl>
    <w:lvl w:ilvl="1" w:tplc="8430B770">
      <w:numFmt w:val="decimal"/>
      <w:lvlText w:val=""/>
      <w:lvlJc w:val="left"/>
    </w:lvl>
    <w:lvl w:ilvl="2" w:tplc="B26A025E">
      <w:numFmt w:val="decimal"/>
      <w:lvlText w:val=""/>
      <w:lvlJc w:val="left"/>
    </w:lvl>
    <w:lvl w:ilvl="3" w:tplc="393AD530">
      <w:numFmt w:val="decimal"/>
      <w:lvlText w:val=""/>
      <w:lvlJc w:val="left"/>
    </w:lvl>
    <w:lvl w:ilvl="4" w:tplc="389AD798">
      <w:numFmt w:val="decimal"/>
      <w:lvlText w:val=""/>
      <w:lvlJc w:val="left"/>
    </w:lvl>
    <w:lvl w:ilvl="5" w:tplc="686A2A94">
      <w:numFmt w:val="decimal"/>
      <w:lvlText w:val=""/>
      <w:lvlJc w:val="left"/>
    </w:lvl>
    <w:lvl w:ilvl="6" w:tplc="BC825400">
      <w:numFmt w:val="decimal"/>
      <w:lvlText w:val=""/>
      <w:lvlJc w:val="left"/>
    </w:lvl>
    <w:lvl w:ilvl="7" w:tplc="0EC4F942">
      <w:numFmt w:val="decimal"/>
      <w:lvlText w:val=""/>
      <w:lvlJc w:val="left"/>
    </w:lvl>
    <w:lvl w:ilvl="8" w:tplc="F8660B2C">
      <w:numFmt w:val="decimal"/>
      <w:lvlText w:val=""/>
      <w:lvlJc w:val="left"/>
    </w:lvl>
  </w:abstractNum>
  <w:abstractNum w:abstractNumId="10" w15:restartNumberingAfterBreak="0">
    <w:nsid w:val="038A7DC8"/>
    <w:multiLevelType w:val="hybridMultilevel"/>
    <w:tmpl w:val="7EA4D2C0"/>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9636A1"/>
    <w:multiLevelType w:val="hybridMultilevel"/>
    <w:tmpl w:val="FC168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D40C2A"/>
    <w:multiLevelType w:val="hybridMultilevel"/>
    <w:tmpl w:val="BACCA0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8BC49E6"/>
    <w:multiLevelType w:val="hybridMultilevel"/>
    <w:tmpl w:val="F5BE1C34"/>
    <w:lvl w:ilvl="0" w:tplc="569CFB2E">
      <w:start w:val="1"/>
      <w:numFmt w:val="decimal"/>
      <w:lvlText w:val="%1."/>
      <w:lvlJc w:val="left"/>
      <w:pPr>
        <w:tabs>
          <w:tab w:val="num" w:pos="720"/>
        </w:tabs>
        <w:ind w:left="720" w:hanging="360"/>
      </w:pPr>
      <w:rPr>
        <w:rFonts w:hint="default"/>
        <w:sz w:val="20"/>
      </w:rPr>
    </w:lvl>
    <w:lvl w:ilvl="1" w:tplc="CA6C2572">
      <w:start w:val="1"/>
      <w:numFmt w:val="bullet"/>
      <w:lvlText w:val="o"/>
      <w:lvlJc w:val="left"/>
      <w:pPr>
        <w:tabs>
          <w:tab w:val="num" w:pos="1440"/>
        </w:tabs>
        <w:ind w:left="1440" w:hanging="360"/>
      </w:pPr>
      <w:rPr>
        <w:rFonts w:ascii="Courier New" w:hAnsi="Courier New" w:hint="default"/>
        <w:sz w:val="20"/>
      </w:rPr>
    </w:lvl>
    <w:lvl w:ilvl="2" w:tplc="D27C9DA0" w:tentative="1">
      <w:start w:val="1"/>
      <w:numFmt w:val="bullet"/>
      <w:lvlText w:val=""/>
      <w:lvlJc w:val="left"/>
      <w:pPr>
        <w:tabs>
          <w:tab w:val="num" w:pos="2160"/>
        </w:tabs>
        <w:ind w:left="2160" w:hanging="360"/>
      </w:pPr>
      <w:rPr>
        <w:rFonts w:ascii="Wingdings" w:hAnsi="Wingdings" w:hint="default"/>
        <w:sz w:val="20"/>
      </w:rPr>
    </w:lvl>
    <w:lvl w:ilvl="3" w:tplc="6C8A5D52" w:tentative="1">
      <w:start w:val="1"/>
      <w:numFmt w:val="bullet"/>
      <w:lvlText w:val=""/>
      <w:lvlJc w:val="left"/>
      <w:pPr>
        <w:tabs>
          <w:tab w:val="num" w:pos="2880"/>
        </w:tabs>
        <w:ind w:left="2880" w:hanging="360"/>
      </w:pPr>
      <w:rPr>
        <w:rFonts w:ascii="Wingdings" w:hAnsi="Wingdings" w:hint="default"/>
        <w:sz w:val="20"/>
      </w:rPr>
    </w:lvl>
    <w:lvl w:ilvl="4" w:tplc="AACE3EB8" w:tentative="1">
      <w:start w:val="1"/>
      <w:numFmt w:val="bullet"/>
      <w:lvlText w:val=""/>
      <w:lvlJc w:val="left"/>
      <w:pPr>
        <w:tabs>
          <w:tab w:val="num" w:pos="3600"/>
        </w:tabs>
        <w:ind w:left="3600" w:hanging="360"/>
      </w:pPr>
      <w:rPr>
        <w:rFonts w:ascii="Wingdings" w:hAnsi="Wingdings" w:hint="default"/>
        <w:sz w:val="20"/>
      </w:rPr>
    </w:lvl>
    <w:lvl w:ilvl="5" w:tplc="759A0DE6" w:tentative="1">
      <w:start w:val="1"/>
      <w:numFmt w:val="bullet"/>
      <w:lvlText w:val=""/>
      <w:lvlJc w:val="left"/>
      <w:pPr>
        <w:tabs>
          <w:tab w:val="num" w:pos="4320"/>
        </w:tabs>
        <w:ind w:left="4320" w:hanging="360"/>
      </w:pPr>
      <w:rPr>
        <w:rFonts w:ascii="Wingdings" w:hAnsi="Wingdings" w:hint="default"/>
        <w:sz w:val="20"/>
      </w:rPr>
    </w:lvl>
    <w:lvl w:ilvl="6" w:tplc="A0E4CAA4" w:tentative="1">
      <w:start w:val="1"/>
      <w:numFmt w:val="bullet"/>
      <w:lvlText w:val=""/>
      <w:lvlJc w:val="left"/>
      <w:pPr>
        <w:tabs>
          <w:tab w:val="num" w:pos="5040"/>
        </w:tabs>
        <w:ind w:left="5040" w:hanging="360"/>
      </w:pPr>
      <w:rPr>
        <w:rFonts w:ascii="Wingdings" w:hAnsi="Wingdings" w:hint="default"/>
        <w:sz w:val="20"/>
      </w:rPr>
    </w:lvl>
    <w:lvl w:ilvl="7" w:tplc="79343770" w:tentative="1">
      <w:start w:val="1"/>
      <w:numFmt w:val="bullet"/>
      <w:lvlText w:val=""/>
      <w:lvlJc w:val="left"/>
      <w:pPr>
        <w:tabs>
          <w:tab w:val="num" w:pos="5760"/>
        </w:tabs>
        <w:ind w:left="5760" w:hanging="360"/>
      </w:pPr>
      <w:rPr>
        <w:rFonts w:ascii="Wingdings" w:hAnsi="Wingdings" w:hint="default"/>
        <w:sz w:val="20"/>
      </w:rPr>
    </w:lvl>
    <w:lvl w:ilvl="8" w:tplc="1D64ED3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BC5F6A"/>
    <w:multiLevelType w:val="hybridMultilevel"/>
    <w:tmpl w:val="4B9C0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7D4A19"/>
    <w:multiLevelType w:val="hybridMultilevel"/>
    <w:tmpl w:val="D20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9B4721"/>
    <w:multiLevelType w:val="hybridMultilevel"/>
    <w:tmpl w:val="91D05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577E5E"/>
    <w:multiLevelType w:val="hybridMultilevel"/>
    <w:tmpl w:val="FE3CDA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DD6C28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75008E"/>
    <w:multiLevelType w:val="hybridMultilevel"/>
    <w:tmpl w:val="F7A06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CD0E2F"/>
    <w:multiLevelType w:val="hybridMultilevel"/>
    <w:tmpl w:val="AD8A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AB532B"/>
    <w:multiLevelType w:val="hybridMultilevel"/>
    <w:tmpl w:val="A036B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0245DA"/>
    <w:multiLevelType w:val="hybridMultilevel"/>
    <w:tmpl w:val="ED707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52156F8"/>
    <w:multiLevelType w:val="hybridMultilevel"/>
    <w:tmpl w:val="21366E96"/>
    <w:lvl w:ilvl="0" w:tplc="483471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FC6447"/>
    <w:multiLevelType w:val="hybridMultilevel"/>
    <w:tmpl w:val="C7F0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447A98"/>
    <w:multiLevelType w:val="hybridMultilevel"/>
    <w:tmpl w:val="01D8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6A0A5F"/>
    <w:multiLevelType w:val="hybridMultilevel"/>
    <w:tmpl w:val="059A3528"/>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286AED"/>
    <w:multiLevelType w:val="hybridMultilevel"/>
    <w:tmpl w:val="AF7C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8A6E7E"/>
    <w:multiLevelType w:val="hybridMultilevel"/>
    <w:tmpl w:val="E4063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0F5680"/>
    <w:multiLevelType w:val="hybridMultilevel"/>
    <w:tmpl w:val="701EC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7F59E8"/>
    <w:multiLevelType w:val="multilevel"/>
    <w:tmpl w:val="69D44B06"/>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1008" w:hanging="1008"/>
      </w:pPr>
      <w:rPr>
        <w:rFonts w:hint="default"/>
      </w:rPr>
    </w:lvl>
    <w:lvl w:ilvl="5">
      <w:start w:val="1"/>
      <w:numFmt w:val="none"/>
      <w:pStyle w:val="Heading6"/>
      <w:lvlText w:val=""/>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221F2C1F"/>
    <w:multiLevelType w:val="hybridMultilevel"/>
    <w:tmpl w:val="86363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344C08"/>
    <w:multiLevelType w:val="hybridMultilevel"/>
    <w:tmpl w:val="1D8835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4736B7"/>
    <w:multiLevelType w:val="hybridMultilevel"/>
    <w:tmpl w:val="D5327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55582A"/>
    <w:multiLevelType w:val="hybridMultilevel"/>
    <w:tmpl w:val="8C02B424"/>
    <w:lvl w:ilvl="0" w:tplc="04090011">
      <w:start w:val="1"/>
      <w:numFmt w:val="decimal"/>
      <w:lvlText w:val="%1)"/>
      <w:lvlJc w:val="left"/>
      <w:pPr>
        <w:ind w:left="720" w:hanging="360"/>
      </w:pPr>
      <w:rPr>
        <w:rFonts w:hint="default"/>
      </w:rPr>
    </w:lvl>
    <w:lvl w:ilvl="1" w:tplc="6714E5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459143F"/>
    <w:multiLevelType w:val="hybridMultilevel"/>
    <w:tmpl w:val="B560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1A18AE"/>
    <w:multiLevelType w:val="hybridMultilevel"/>
    <w:tmpl w:val="9BA0A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5E73D6F"/>
    <w:multiLevelType w:val="hybridMultilevel"/>
    <w:tmpl w:val="81180A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954F98"/>
    <w:multiLevelType w:val="hybridMultilevel"/>
    <w:tmpl w:val="B7106F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C43382"/>
    <w:multiLevelType w:val="hybridMultilevel"/>
    <w:tmpl w:val="87F4F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041521"/>
    <w:multiLevelType w:val="hybridMultilevel"/>
    <w:tmpl w:val="FE3CDA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EDD6C28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014582"/>
    <w:multiLevelType w:val="hybridMultilevel"/>
    <w:tmpl w:val="9224DE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0A32A33"/>
    <w:multiLevelType w:val="hybridMultilevel"/>
    <w:tmpl w:val="56462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241F4F"/>
    <w:multiLevelType w:val="hybridMultilevel"/>
    <w:tmpl w:val="87763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73029B"/>
    <w:multiLevelType w:val="hybridMultilevel"/>
    <w:tmpl w:val="41BE9C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D5710D"/>
    <w:multiLevelType w:val="hybridMultilevel"/>
    <w:tmpl w:val="C3007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454F26"/>
    <w:multiLevelType w:val="hybridMultilevel"/>
    <w:tmpl w:val="3258C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5E1406"/>
    <w:multiLevelType w:val="hybridMultilevel"/>
    <w:tmpl w:val="1A40793E"/>
    <w:lvl w:ilvl="0" w:tplc="EAAA0D86">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BF1CBC"/>
    <w:multiLevelType w:val="hybridMultilevel"/>
    <w:tmpl w:val="B78E5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220E54"/>
    <w:multiLevelType w:val="hybridMultilevel"/>
    <w:tmpl w:val="C66A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A6B23FD"/>
    <w:multiLevelType w:val="hybridMultilevel"/>
    <w:tmpl w:val="2DEC1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C907A94"/>
    <w:multiLevelType w:val="hybridMultilevel"/>
    <w:tmpl w:val="D2F4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264B6E"/>
    <w:multiLevelType w:val="hybridMultilevel"/>
    <w:tmpl w:val="4144593E"/>
    <w:lvl w:ilvl="0" w:tplc="F8DA861C">
      <w:start w:val="1"/>
      <w:numFmt w:val="bullet"/>
      <w:pStyle w:val="Commen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2" w15:restartNumberingAfterBreak="0">
    <w:nsid w:val="4F105A3D"/>
    <w:multiLevelType w:val="hybridMultilevel"/>
    <w:tmpl w:val="8EBAF900"/>
    <w:lvl w:ilvl="0" w:tplc="0420B818">
      <w:start w:val="1"/>
      <w:numFmt w:val="decimal"/>
      <w:lvlText w:val="(%1)"/>
      <w:lvlJc w:val="left"/>
      <w:pPr>
        <w:ind w:left="720" w:hanging="360"/>
      </w:pPr>
      <w:rPr>
        <w:rFonts w:hint="default"/>
      </w:rPr>
    </w:lvl>
    <w:lvl w:ilvl="1" w:tplc="BE6CB9E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506EBD"/>
    <w:multiLevelType w:val="hybridMultilevel"/>
    <w:tmpl w:val="3BEE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E632BD"/>
    <w:multiLevelType w:val="hybridMultilevel"/>
    <w:tmpl w:val="B7106F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7E775DD"/>
    <w:multiLevelType w:val="hybridMultilevel"/>
    <w:tmpl w:val="4D52CCE4"/>
    <w:lvl w:ilvl="0" w:tplc="581ED1B6">
      <w:start w:val="1"/>
      <w:numFmt w:val="lowerLetter"/>
      <w:lvlText w:val="%1."/>
      <w:lvlJc w:val="left"/>
      <w:pPr>
        <w:ind w:left="1080" w:hanging="360"/>
      </w:pPr>
      <w:rPr>
        <w:rFonts w:asciiTheme="minorHAnsi" w:eastAsia="Times New Roman" w:hAnsiTheme="minorHAns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8F85D7F"/>
    <w:multiLevelType w:val="multilevel"/>
    <w:tmpl w:val="18582FC2"/>
    <w:lvl w:ilvl="0">
      <w:start w:val="8"/>
      <w:numFmt w:val="decimal"/>
      <w:lvlText w:val="%1"/>
      <w:lvlJc w:val="left"/>
      <w:pPr>
        <w:ind w:left="360" w:hanging="360"/>
      </w:pPr>
      <w:rPr>
        <w:rFonts w:eastAsia="Calibri" w:hint="default"/>
        <w:color w:val="0000FF"/>
        <w:u w:val="single"/>
      </w:rPr>
    </w:lvl>
    <w:lvl w:ilvl="1">
      <w:start w:val="5"/>
      <w:numFmt w:val="decimal"/>
      <w:lvlText w:val="%1.%2"/>
      <w:lvlJc w:val="left"/>
      <w:pPr>
        <w:ind w:left="562" w:hanging="360"/>
      </w:pPr>
      <w:rPr>
        <w:rFonts w:eastAsia="Calibri" w:hint="default"/>
        <w:color w:val="0000FF"/>
        <w:u w:val="single"/>
      </w:rPr>
    </w:lvl>
    <w:lvl w:ilvl="2">
      <w:start w:val="1"/>
      <w:numFmt w:val="decimal"/>
      <w:lvlText w:val="%1.%2.%3"/>
      <w:lvlJc w:val="left"/>
      <w:pPr>
        <w:ind w:left="1124" w:hanging="720"/>
      </w:pPr>
      <w:rPr>
        <w:rFonts w:eastAsia="Calibri" w:hint="default"/>
        <w:color w:val="0000FF"/>
        <w:u w:val="single"/>
      </w:rPr>
    </w:lvl>
    <w:lvl w:ilvl="3">
      <w:start w:val="1"/>
      <w:numFmt w:val="decimal"/>
      <w:lvlText w:val="%1.%2.%3.%4"/>
      <w:lvlJc w:val="left"/>
      <w:pPr>
        <w:ind w:left="1326" w:hanging="720"/>
      </w:pPr>
      <w:rPr>
        <w:rFonts w:eastAsia="Calibri" w:hint="default"/>
        <w:color w:val="0000FF"/>
        <w:u w:val="single"/>
      </w:rPr>
    </w:lvl>
    <w:lvl w:ilvl="4">
      <w:start w:val="1"/>
      <w:numFmt w:val="decimal"/>
      <w:lvlText w:val="%1.%2.%3.%4.%5"/>
      <w:lvlJc w:val="left"/>
      <w:pPr>
        <w:ind w:left="1888" w:hanging="1080"/>
      </w:pPr>
      <w:rPr>
        <w:rFonts w:eastAsia="Calibri" w:hint="default"/>
        <w:color w:val="0000FF"/>
        <w:u w:val="single"/>
      </w:rPr>
    </w:lvl>
    <w:lvl w:ilvl="5">
      <w:start w:val="1"/>
      <w:numFmt w:val="decimal"/>
      <w:lvlText w:val="%1.%2.%3.%4.%5.%6"/>
      <w:lvlJc w:val="left"/>
      <w:pPr>
        <w:ind w:left="2450" w:hanging="1440"/>
      </w:pPr>
      <w:rPr>
        <w:rFonts w:eastAsia="Calibri" w:hint="default"/>
        <w:color w:val="0000FF"/>
        <w:u w:val="single"/>
      </w:rPr>
    </w:lvl>
    <w:lvl w:ilvl="6">
      <w:start w:val="1"/>
      <w:numFmt w:val="decimal"/>
      <w:lvlText w:val="%1.%2.%3.%4.%5.%6.%7"/>
      <w:lvlJc w:val="left"/>
      <w:pPr>
        <w:ind w:left="2652" w:hanging="1440"/>
      </w:pPr>
      <w:rPr>
        <w:rFonts w:eastAsia="Calibri" w:hint="default"/>
        <w:color w:val="0000FF"/>
        <w:u w:val="single"/>
      </w:rPr>
    </w:lvl>
    <w:lvl w:ilvl="7">
      <w:start w:val="1"/>
      <w:numFmt w:val="decimal"/>
      <w:lvlText w:val="%1.%2.%3.%4.%5.%6.%7.%8"/>
      <w:lvlJc w:val="left"/>
      <w:pPr>
        <w:ind w:left="3214" w:hanging="1800"/>
      </w:pPr>
      <w:rPr>
        <w:rFonts w:eastAsia="Calibri" w:hint="default"/>
        <w:color w:val="0000FF"/>
        <w:u w:val="single"/>
      </w:rPr>
    </w:lvl>
    <w:lvl w:ilvl="8">
      <w:start w:val="1"/>
      <w:numFmt w:val="decimal"/>
      <w:lvlText w:val="%1.%2.%3.%4.%5.%6.%7.%8.%9"/>
      <w:lvlJc w:val="left"/>
      <w:pPr>
        <w:ind w:left="3416" w:hanging="1800"/>
      </w:pPr>
      <w:rPr>
        <w:rFonts w:eastAsia="Calibri" w:hint="default"/>
        <w:color w:val="0000FF"/>
        <w:u w:val="single"/>
      </w:rPr>
    </w:lvl>
  </w:abstractNum>
  <w:abstractNum w:abstractNumId="57" w15:restartNumberingAfterBreak="0">
    <w:nsid w:val="59542DE4"/>
    <w:multiLevelType w:val="hybridMultilevel"/>
    <w:tmpl w:val="A4780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D6230E"/>
    <w:multiLevelType w:val="hybridMultilevel"/>
    <w:tmpl w:val="F070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A3C7FC7"/>
    <w:multiLevelType w:val="hybridMultilevel"/>
    <w:tmpl w:val="81E6B5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F26BDA"/>
    <w:multiLevelType w:val="hybridMultilevel"/>
    <w:tmpl w:val="260AA690"/>
    <w:lvl w:ilvl="0" w:tplc="C5CEE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A26173"/>
    <w:multiLevelType w:val="hybridMultilevel"/>
    <w:tmpl w:val="238CFBA8"/>
    <w:lvl w:ilvl="0" w:tplc="635C5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F2020EB"/>
    <w:multiLevelType w:val="multilevel"/>
    <w:tmpl w:val="0980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2C27A84"/>
    <w:multiLevelType w:val="hybridMultilevel"/>
    <w:tmpl w:val="E88C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F92444"/>
    <w:multiLevelType w:val="multilevel"/>
    <w:tmpl w:val="0DA4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587963"/>
    <w:multiLevelType w:val="hybridMultilevel"/>
    <w:tmpl w:val="5D088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F63186"/>
    <w:multiLevelType w:val="hybridMultilevel"/>
    <w:tmpl w:val="F7DE8DAA"/>
    <w:lvl w:ilvl="0" w:tplc="F266DD96">
      <w:start w:val="1"/>
      <w:numFmt w:val="bullet"/>
      <w:lvlText w:val=""/>
      <w:lvlJc w:val="left"/>
      <w:pPr>
        <w:tabs>
          <w:tab w:val="num" w:pos="720"/>
        </w:tabs>
        <w:ind w:left="720" w:hanging="360"/>
      </w:pPr>
      <w:rPr>
        <w:rFonts w:ascii="Symbol" w:hAnsi="Symbol" w:hint="default"/>
        <w:sz w:val="20"/>
      </w:rPr>
    </w:lvl>
    <w:lvl w:ilvl="1" w:tplc="62FE2BDC">
      <w:start w:val="1"/>
      <w:numFmt w:val="bullet"/>
      <w:lvlText w:val="o"/>
      <w:lvlJc w:val="left"/>
      <w:pPr>
        <w:tabs>
          <w:tab w:val="num" w:pos="1440"/>
        </w:tabs>
        <w:ind w:left="1440" w:hanging="360"/>
      </w:pPr>
      <w:rPr>
        <w:rFonts w:ascii="Courier New" w:hAnsi="Courier New" w:cs="Courier New" w:hint="default"/>
        <w:sz w:val="20"/>
      </w:rPr>
    </w:lvl>
    <w:lvl w:ilvl="2" w:tplc="E12298E2">
      <w:start w:val="1"/>
      <w:numFmt w:val="bullet"/>
      <w:lvlText w:val=""/>
      <w:lvlJc w:val="left"/>
      <w:pPr>
        <w:tabs>
          <w:tab w:val="num" w:pos="2160"/>
        </w:tabs>
        <w:ind w:left="2160" w:hanging="360"/>
      </w:pPr>
      <w:rPr>
        <w:rFonts w:ascii="Symbol" w:hAnsi="Symbol" w:hint="default"/>
        <w:sz w:val="20"/>
      </w:rPr>
    </w:lvl>
    <w:lvl w:ilvl="3" w:tplc="C682F8F8">
      <w:start w:val="1"/>
      <w:numFmt w:val="bullet"/>
      <w:lvlText w:val=""/>
      <w:lvlJc w:val="left"/>
      <w:pPr>
        <w:tabs>
          <w:tab w:val="num" w:pos="2880"/>
        </w:tabs>
        <w:ind w:left="2880" w:hanging="360"/>
      </w:pPr>
      <w:rPr>
        <w:rFonts w:ascii="Symbol" w:hAnsi="Symbol" w:hint="default"/>
        <w:sz w:val="20"/>
      </w:rPr>
    </w:lvl>
    <w:lvl w:ilvl="4" w:tplc="F5F8EE34">
      <w:start w:val="1"/>
      <w:numFmt w:val="bullet"/>
      <w:lvlText w:val=""/>
      <w:lvlJc w:val="left"/>
      <w:pPr>
        <w:tabs>
          <w:tab w:val="num" w:pos="3600"/>
        </w:tabs>
        <w:ind w:left="3600" w:hanging="360"/>
      </w:pPr>
      <w:rPr>
        <w:rFonts w:ascii="Symbol" w:hAnsi="Symbol" w:hint="default"/>
        <w:sz w:val="20"/>
      </w:rPr>
    </w:lvl>
    <w:lvl w:ilvl="5" w:tplc="082CE4B4">
      <w:start w:val="1"/>
      <w:numFmt w:val="bullet"/>
      <w:lvlText w:val=""/>
      <w:lvlJc w:val="left"/>
      <w:pPr>
        <w:tabs>
          <w:tab w:val="num" w:pos="4320"/>
        </w:tabs>
        <w:ind w:left="4320" w:hanging="360"/>
      </w:pPr>
      <w:rPr>
        <w:rFonts w:ascii="Symbol" w:hAnsi="Symbol" w:hint="default"/>
        <w:sz w:val="20"/>
      </w:rPr>
    </w:lvl>
    <w:lvl w:ilvl="6" w:tplc="81921B76">
      <w:start w:val="1"/>
      <w:numFmt w:val="bullet"/>
      <w:lvlText w:val=""/>
      <w:lvlJc w:val="left"/>
      <w:pPr>
        <w:tabs>
          <w:tab w:val="num" w:pos="5040"/>
        </w:tabs>
        <w:ind w:left="5040" w:hanging="360"/>
      </w:pPr>
      <w:rPr>
        <w:rFonts w:ascii="Symbol" w:hAnsi="Symbol" w:hint="default"/>
        <w:sz w:val="20"/>
      </w:rPr>
    </w:lvl>
    <w:lvl w:ilvl="7" w:tplc="FFFAC094">
      <w:start w:val="1"/>
      <w:numFmt w:val="bullet"/>
      <w:lvlText w:val=""/>
      <w:lvlJc w:val="left"/>
      <w:pPr>
        <w:tabs>
          <w:tab w:val="num" w:pos="5760"/>
        </w:tabs>
        <w:ind w:left="5760" w:hanging="360"/>
      </w:pPr>
      <w:rPr>
        <w:rFonts w:ascii="Symbol" w:hAnsi="Symbol" w:hint="default"/>
        <w:sz w:val="20"/>
      </w:rPr>
    </w:lvl>
    <w:lvl w:ilvl="8" w:tplc="7034143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B602229"/>
    <w:multiLevelType w:val="hybridMultilevel"/>
    <w:tmpl w:val="74382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9F6E96"/>
    <w:multiLevelType w:val="hybridMultilevel"/>
    <w:tmpl w:val="8756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2703C9"/>
    <w:multiLevelType w:val="hybridMultilevel"/>
    <w:tmpl w:val="D01447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793083"/>
    <w:multiLevelType w:val="hybridMultilevel"/>
    <w:tmpl w:val="7FC62B94"/>
    <w:lvl w:ilvl="0" w:tplc="9B4C2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E0304D"/>
    <w:multiLevelType w:val="hybridMultilevel"/>
    <w:tmpl w:val="47CCC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774F5B"/>
    <w:multiLevelType w:val="hybridMultilevel"/>
    <w:tmpl w:val="2AFED692"/>
    <w:lvl w:ilvl="0" w:tplc="31C4957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408EF550">
      <w:start w:val="1"/>
      <w:numFmt w:val="lowerLetter"/>
      <w:lvlText w:val="%3)"/>
      <w:lvlJc w:val="left"/>
      <w:pPr>
        <w:ind w:left="2340" w:hanging="36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FA958C6"/>
    <w:multiLevelType w:val="hybridMultilevel"/>
    <w:tmpl w:val="E172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66"/>
  </w:num>
  <w:num w:numId="3">
    <w:abstractNumId w:val="72"/>
  </w:num>
  <w:num w:numId="4">
    <w:abstractNumId w:val="43"/>
  </w:num>
  <w:num w:numId="5">
    <w:abstractNumId w:val="55"/>
  </w:num>
  <w:num w:numId="6">
    <w:abstractNumId w:val="31"/>
  </w:num>
  <w:num w:numId="7">
    <w:abstractNumId w:val="29"/>
  </w:num>
  <w:num w:numId="8">
    <w:abstractNumId w:val="26"/>
  </w:num>
  <w:num w:numId="9">
    <w:abstractNumId w:val="70"/>
  </w:num>
  <w:num w:numId="10">
    <w:abstractNumId w:val="10"/>
  </w:num>
  <w:num w:numId="11">
    <w:abstractNumId w:val="25"/>
  </w:num>
  <w:num w:numId="12">
    <w:abstractNumId w:val="58"/>
  </w:num>
  <w:num w:numId="13">
    <w:abstractNumId w:val="36"/>
  </w:num>
  <w:num w:numId="14">
    <w:abstractNumId w:val="44"/>
  </w:num>
  <w:num w:numId="15">
    <w:abstractNumId w:val="47"/>
  </w:num>
  <w:num w:numId="16">
    <w:abstractNumId w:val="52"/>
  </w:num>
  <w:num w:numId="17">
    <w:abstractNumId w:val="63"/>
  </w:num>
  <w:num w:numId="18">
    <w:abstractNumId w:val="68"/>
  </w:num>
  <w:num w:numId="19">
    <w:abstractNumId w:val="54"/>
  </w:num>
  <w:num w:numId="20">
    <w:abstractNumId w:val="50"/>
  </w:num>
  <w:num w:numId="21">
    <w:abstractNumId w:val="53"/>
  </w:num>
  <w:num w:numId="22">
    <w:abstractNumId w:val="65"/>
  </w:num>
  <w:num w:numId="23">
    <w:abstractNumId w:val="19"/>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1"/>
  </w:num>
  <w:num w:numId="26">
    <w:abstractNumId w:val="33"/>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1"/>
  </w:num>
  <w:num w:numId="40">
    <w:abstractNumId w:val="38"/>
  </w:num>
  <w:num w:numId="41">
    <w:abstractNumId w:val="37"/>
  </w:num>
  <w:num w:numId="42">
    <w:abstractNumId w:val="41"/>
  </w:num>
  <w:num w:numId="43">
    <w:abstractNumId w:val="48"/>
  </w:num>
  <w:num w:numId="44">
    <w:abstractNumId w:val="13"/>
  </w:num>
  <w:num w:numId="45">
    <w:abstractNumId w:val="14"/>
  </w:num>
  <w:num w:numId="46">
    <w:abstractNumId w:val="16"/>
  </w:num>
  <w:num w:numId="47">
    <w:abstractNumId w:val="60"/>
  </w:num>
  <w:num w:numId="48">
    <w:abstractNumId w:val="61"/>
  </w:num>
  <w:num w:numId="49">
    <w:abstractNumId w:val="32"/>
  </w:num>
  <w:num w:numId="50">
    <w:abstractNumId w:val="12"/>
  </w:num>
  <w:num w:numId="51">
    <w:abstractNumId w:val="30"/>
  </w:num>
  <w:num w:numId="52">
    <w:abstractNumId w:val="69"/>
  </w:num>
  <w:num w:numId="53">
    <w:abstractNumId w:val="59"/>
  </w:num>
  <w:num w:numId="54">
    <w:abstractNumId w:val="51"/>
  </w:num>
  <w:num w:numId="55">
    <w:abstractNumId w:val="39"/>
  </w:num>
  <w:num w:numId="56">
    <w:abstractNumId w:val="22"/>
  </w:num>
  <w:num w:numId="57">
    <w:abstractNumId w:val="23"/>
  </w:num>
  <w:num w:numId="58">
    <w:abstractNumId w:val="49"/>
  </w:num>
  <w:num w:numId="59">
    <w:abstractNumId w:val="17"/>
  </w:num>
  <w:num w:numId="60">
    <w:abstractNumId w:val="20"/>
  </w:num>
  <w:num w:numId="61">
    <w:abstractNumId w:val="45"/>
  </w:num>
  <w:num w:numId="62">
    <w:abstractNumId w:val="40"/>
  </w:num>
  <w:num w:numId="63">
    <w:abstractNumId w:val="35"/>
  </w:num>
  <w:num w:numId="64">
    <w:abstractNumId w:val="15"/>
  </w:num>
  <w:num w:numId="65">
    <w:abstractNumId w:val="28"/>
  </w:num>
  <w:num w:numId="66">
    <w:abstractNumId w:val="27"/>
  </w:num>
  <w:num w:numId="67">
    <w:abstractNumId w:val="57"/>
  </w:num>
  <w:num w:numId="68">
    <w:abstractNumId w:val="67"/>
  </w:num>
  <w:num w:numId="69">
    <w:abstractNumId w:val="42"/>
  </w:num>
  <w:num w:numId="70">
    <w:abstractNumId w:val="46"/>
  </w:num>
  <w:num w:numId="71">
    <w:abstractNumId w:val="18"/>
  </w:num>
  <w:num w:numId="72">
    <w:abstractNumId w:val="73"/>
  </w:num>
  <w:num w:numId="73">
    <w:abstractNumId w:val="62"/>
  </w:num>
  <w:num w:numId="74">
    <w:abstractNumId w:val="64"/>
  </w:num>
  <w:num w:numId="75">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354"/>
    <w:rsid w:val="00002552"/>
    <w:rsid w:val="000037FF"/>
    <w:rsid w:val="000038F8"/>
    <w:rsid w:val="00003D27"/>
    <w:rsid w:val="00003F6C"/>
    <w:rsid w:val="0000405B"/>
    <w:rsid w:val="00004A68"/>
    <w:rsid w:val="0000501B"/>
    <w:rsid w:val="0000593F"/>
    <w:rsid w:val="00005B24"/>
    <w:rsid w:val="00006EA2"/>
    <w:rsid w:val="00006EE6"/>
    <w:rsid w:val="00007CE5"/>
    <w:rsid w:val="000109C9"/>
    <w:rsid w:val="00010DB8"/>
    <w:rsid w:val="0001145C"/>
    <w:rsid w:val="00011798"/>
    <w:rsid w:val="0001258D"/>
    <w:rsid w:val="000143CC"/>
    <w:rsid w:val="00015721"/>
    <w:rsid w:val="000174F2"/>
    <w:rsid w:val="000205E5"/>
    <w:rsid w:val="0002061C"/>
    <w:rsid w:val="000211C8"/>
    <w:rsid w:val="00021D6C"/>
    <w:rsid w:val="00022A19"/>
    <w:rsid w:val="00024793"/>
    <w:rsid w:val="0002569A"/>
    <w:rsid w:val="0002626D"/>
    <w:rsid w:val="00027311"/>
    <w:rsid w:val="0002784D"/>
    <w:rsid w:val="0003072A"/>
    <w:rsid w:val="00030A13"/>
    <w:rsid w:val="00030A6A"/>
    <w:rsid w:val="00032679"/>
    <w:rsid w:val="00032F50"/>
    <w:rsid w:val="00035403"/>
    <w:rsid w:val="00035494"/>
    <w:rsid w:val="00035851"/>
    <w:rsid w:val="00035BE2"/>
    <w:rsid w:val="0003718B"/>
    <w:rsid w:val="000415E3"/>
    <w:rsid w:val="00041A65"/>
    <w:rsid w:val="00041BF8"/>
    <w:rsid w:val="00042CD3"/>
    <w:rsid w:val="000438CF"/>
    <w:rsid w:val="00043BD8"/>
    <w:rsid w:val="000443C2"/>
    <w:rsid w:val="00044523"/>
    <w:rsid w:val="00045480"/>
    <w:rsid w:val="00045FB3"/>
    <w:rsid w:val="00047AA7"/>
    <w:rsid w:val="000517BC"/>
    <w:rsid w:val="00052985"/>
    <w:rsid w:val="00052C0F"/>
    <w:rsid w:val="00054CEF"/>
    <w:rsid w:val="0005535D"/>
    <w:rsid w:val="00056225"/>
    <w:rsid w:val="00056349"/>
    <w:rsid w:val="000564A5"/>
    <w:rsid w:val="0006069A"/>
    <w:rsid w:val="0006083F"/>
    <w:rsid w:val="0006361B"/>
    <w:rsid w:val="00063E8F"/>
    <w:rsid w:val="00064A8C"/>
    <w:rsid w:val="00065841"/>
    <w:rsid w:val="00065F41"/>
    <w:rsid w:val="00067A1A"/>
    <w:rsid w:val="00067C96"/>
    <w:rsid w:val="00071334"/>
    <w:rsid w:val="00072F59"/>
    <w:rsid w:val="000734D9"/>
    <w:rsid w:val="00074075"/>
    <w:rsid w:val="00074F99"/>
    <w:rsid w:val="000751F4"/>
    <w:rsid w:val="0007567B"/>
    <w:rsid w:val="000763F8"/>
    <w:rsid w:val="00077A4D"/>
    <w:rsid w:val="00080EC9"/>
    <w:rsid w:val="00082676"/>
    <w:rsid w:val="00083BFA"/>
    <w:rsid w:val="00085E65"/>
    <w:rsid w:val="00086D69"/>
    <w:rsid w:val="00087AB0"/>
    <w:rsid w:val="00090BA6"/>
    <w:rsid w:val="00094266"/>
    <w:rsid w:val="0009541A"/>
    <w:rsid w:val="00095E77"/>
    <w:rsid w:val="000962B9"/>
    <w:rsid w:val="00096BFF"/>
    <w:rsid w:val="00097E77"/>
    <w:rsid w:val="000A0FB3"/>
    <w:rsid w:val="000A1B31"/>
    <w:rsid w:val="000A1FFA"/>
    <w:rsid w:val="000A244E"/>
    <w:rsid w:val="000A294B"/>
    <w:rsid w:val="000A4321"/>
    <w:rsid w:val="000A5333"/>
    <w:rsid w:val="000A69E5"/>
    <w:rsid w:val="000A6A72"/>
    <w:rsid w:val="000A6CC0"/>
    <w:rsid w:val="000A7AC7"/>
    <w:rsid w:val="000B047D"/>
    <w:rsid w:val="000B096A"/>
    <w:rsid w:val="000B0B21"/>
    <w:rsid w:val="000B1681"/>
    <w:rsid w:val="000B194F"/>
    <w:rsid w:val="000B2354"/>
    <w:rsid w:val="000B32FE"/>
    <w:rsid w:val="000B356A"/>
    <w:rsid w:val="000B4B1B"/>
    <w:rsid w:val="000B614C"/>
    <w:rsid w:val="000B6F53"/>
    <w:rsid w:val="000B7A0C"/>
    <w:rsid w:val="000B7C02"/>
    <w:rsid w:val="000B7F07"/>
    <w:rsid w:val="000B7FFE"/>
    <w:rsid w:val="000C02C1"/>
    <w:rsid w:val="000C03EC"/>
    <w:rsid w:val="000C0769"/>
    <w:rsid w:val="000C09F3"/>
    <w:rsid w:val="000C0B45"/>
    <w:rsid w:val="000C0CDB"/>
    <w:rsid w:val="000C2E13"/>
    <w:rsid w:val="000C2E18"/>
    <w:rsid w:val="000C3A0C"/>
    <w:rsid w:val="000C4D51"/>
    <w:rsid w:val="000C53A1"/>
    <w:rsid w:val="000C7294"/>
    <w:rsid w:val="000D07A7"/>
    <w:rsid w:val="000D31CB"/>
    <w:rsid w:val="000D40A1"/>
    <w:rsid w:val="000D4536"/>
    <w:rsid w:val="000D4C72"/>
    <w:rsid w:val="000D5379"/>
    <w:rsid w:val="000D5C6D"/>
    <w:rsid w:val="000D70F1"/>
    <w:rsid w:val="000D7395"/>
    <w:rsid w:val="000D7B7C"/>
    <w:rsid w:val="000E05CF"/>
    <w:rsid w:val="000E13C0"/>
    <w:rsid w:val="000E1DFD"/>
    <w:rsid w:val="000E215D"/>
    <w:rsid w:val="000E2ADD"/>
    <w:rsid w:val="000E3F03"/>
    <w:rsid w:val="000E75C9"/>
    <w:rsid w:val="000E79E7"/>
    <w:rsid w:val="000F0B29"/>
    <w:rsid w:val="000F24C9"/>
    <w:rsid w:val="000F3B6F"/>
    <w:rsid w:val="000F3D35"/>
    <w:rsid w:val="000F4667"/>
    <w:rsid w:val="000F467D"/>
    <w:rsid w:val="000F5529"/>
    <w:rsid w:val="000F73FE"/>
    <w:rsid w:val="000F767A"/>
    <w:rsid w:val="0010044F"/>
    <w:rsid w:val="00100F8A"/>
    <w:rsid w:val="00102138"/>
    <w:rsid w:val="0010432C"/>
    <w:rsid w:val="00104B32"/>
    <w:rsid w:val="0010504E"/>
    <w:rsid w:val="00105CE6"/>
    <w:rsid w:val="00105D59"/>
    <w:rsid w:val="001066D3"/>
    <w:rsid w:val="001068B9"/>
    <w:rsid w:val="00107C85"/>
    <w:rsid w:val="001103DC"/>
    <w:rsid w:val="0011136A"/>
    <w:rsid w:val="00114037"/>
    <w:rsid w:val="00114EE9"/>
    <w:rsid w:val="001155F3"/>
    <w:rsid w:val="0011569F"/>
    <w:rsid w:val="00115759"/>
    <w:rsid w:val="0011662B"/>
    <w:rsid w:val="001168ED"/>
    <w:rsid w:val="00116F71"/>
    <w:rsid w:val="001201A4"/>
    <w:rsid w:val="001202CA"/>
    <w:rsid w:val="0012149C"/>
    <w:rsid w:val="00121986"/>
    <w:rsid w:val="00122F8F"/>
    <w:rsid w:val="001264EC"/>
    <w:rsid w:val="001273CA"/>
    <w:rsid w:val="001303B7"/>
    <w:rsid w:val="00132361"/>
    <w:rsid w:val="00132432"/>
    <w:rsid w:val="00132BFC"/>
    <w:rsid w:val="00133C4C"/>
    <w:rsid w:val="00134568"/>
    <w:rsid w:val="00134A1A"/>
    <w:rsid w:val="00134A1E"/>
    <w:rsid w:val="001366F0"/>
    <w:rsid w:val="00137068"/>
    <w:rsid w:val="00137536"/>
    <w:rsid w:val="001404C7"/>
    <w:rsid w:val="00140FEF"/>
    <w:rsid w:val="0014210C"/>
    <w:rsid w:val="001421E7"/>
    <w:rsid w:val="001425D5"/>
    <w:rsid w:val="00143B52"/>
    <w:rsid w:val="00144238"/>
    <w:rsid w:val="001445B7"/>
    <w:rsid w:val="00144CBA"/>
    <w:rsid w:val="00145029"/>
    <w:rsid w:val="00145664"/>
    <w:rsid w:val="00146771"/>
    <w:rsid w:val="00146BB1"/>
    <w:rsid w:val="00146FFA"/>
    <w:rsid w:val="00150CB1"/>
    <w:rsid w:val="0015191A"/>
    <w:rsid w:val="00151D60"/>
    <w:rsid w:val="00152FFB"/>
    <w:rsid w:val="00153A3D"/>
    <w:rsid w:val="001558F5"/>
    <w:rsid w:val="00155D15"/>
    <w:rsid w:val="0015628E"/>
    <w:rsid w:val="00157E04"/>
    <w:rsid w:val="00160483"/>
    <w:rsid w:val="0016294E"/>
    <w:rsid w:val="0016674D"/>
    <w:rsid w:val="00166900"/>
    <w:rsid w:val="0016749E"/>
    <w:rsid w:val="00167C04"/>
    <w:rsid w:val="00170346"/>
    <w:rsid w:val="001711B9"/>
    <w:rsid w:val="00171E8A"/>
    <w:rsid w:val="00171F2F"/>
    <w:rsid w:val="00173CF3"/>
    <w:rsid w:val="00173D7D"/>
    <w:rsid w:val="00175CAF"/>
    <w:rsid w:val="00176E5F"/>
    <w:rsid w:val="0017793D"/>
    <w:rsid w:val="001803BD"/>
    <w:rsid w:val="001804FB"/>
    <w:rsid w:val="00180561"/>
    <w:rsid w:val="00180E7C"/>
    <w:rsid w:val="00180F49"/>
    <w:rsid w:val="00182D60"/>
    <w:rsid w:val="00182E43"/>
    <w:rsid w:val="00182E8F"/>
    <w:rsid w:val="001840AA"/>
    <w:rsid w:val="00184857"/>
    <w:rsid w:val="0018655D"/>
    <w:rsid w:val="001867F3"/>
    <w:rsid w:val="00186C26"/>
    <w:rsid w:val="001872FA"/>
    <w:rsid w:val="0018761C"/>
    <w:rsid w:val="00187865"/>
    <w:rsid w:val="00192208"/>
    <w:rsid w:val="001925B4"/>
    <w:rsid w:val="0019271D"/>
    <w:rsid w:val="0019272B"/>
    <w:rsid w:val="00192793"/>
    <w:rsid w:val="00192FE7"/>
    <w:rsid w:val="00193087"/>
    <w:rsid w:val="00193707"/>
    <w:rsid w:val="001A004D"/>
    <w:rsid w:val="001A170D"/>
    <w:rsid w:val="001A2590"/>
    <w:rsid w:val="001A30B3"/>
    <w:rsid w:val="001A3C6B"/>
    <w:rsid w:val="001A450E"/>
    <w:rsid w:val="001A50D6"/>
    <w:rsid w:val="001A5F09"/>
    <w:rsid w:val="001A670C"/>
    <w:rsid w:val="001A752A"/>
    <w:rsid w:val="001B006B"/>
    <w:rsid w:val="001B053D"/>
    <w:rsid w:val="001B294A"/>
    <w:rsid w:val="001B31F5"/>
    <w:rsid w:val="001B479E"/>
    <w:rsid w:val="001B5C1E"/>
    <w:rsid w:val="001B6853"/>
    <w:rsid w:val="001B7456"/>
    <w:rsid w:val="001B7C52"/>
    <w:rsid w:val="001C2000"/>
    <w:rsid w:val="001C239D"/>
    <w:rsid w:val="001C267D"/>
    <w:rsid w:val="001C3AA3"/>
    <w:rsid w:val="001C418B"/>
    <w:rsid w:val="001C422B"/>
    <w:rsid w:val="001C60D7"/>
    <w:rsid w:val="001D1A7C"/>
    <w:rsid w:val="001D28EA"/>
    <w:rsid w:val="001D48CE"/>
    <w:rsid w:val="001D4B23"/>
    <w:rsid w:val="001D5199"/>
    <w:rsid w:val="001D580C"/>
    <w:rsid w:val="001D7A18"/>
    <w:rsid w:val="001E0FEE"/>
    <w:rsid w:val="001E1892"/>
    <w:rsid w:val="001E1D39"/>
    <w:rsid w:val="001E231F"/>
    <w:rsid w:val="001E38A9"/>
    <w:rsid w:val="001E4CDB"/>
    <w:rsid w:val="001E549E"/>
    <w:rsid w:val="001E71FB"/>
    <w:rsid w:val="001E74EA"/>
    <w:rsid w:val="001E7609"/>
    <w:rsid w:val="001F1507"/>
    <w:rsid w:val="001F2305"/>
    <w:rsid w:val="001F3B12"/>
    <w:rsid w:val="001F423F"/>
    <w:rsid w:val="001F58A8"/>
    <w:rsid w:val="001F6B84"/>
    <w:rsid w:val="001F7143"/>
    <w:rsid w:val="001F720A"/>
    <w:rsid w:val="0020173A"/>
    <w:rsid w:val="00201A03"/>
    <w:rsid w:val="00201AD0"/>
    <w:rsid w:val="00201B25"/>
    <w:rsid w:val="00203195"/>
    <w:rsid w:val="002038CB"/>
    <w:rsid w:val="002049C3"/>
    <w:rsid w:val="002068F4"/>
    <w:rsid w:val="002137A2"/>
    <w:rsid w:val="00213A3D"/>
    <w:rsid w:val="002146D2"/>
    <w:rsid w:val="00214CB0"/>
    <w:rsid w:val="0021611C"/>
    <w:rsid w:val="0021623F"/>
    <w:rsid w:val="00216BDF"/>
    <w:rsid w:val="0022083B"/>
    <w:rsid w:val="00221ECD"/>
    <w:rsid w:val="00223190"/>
    <w:rsid w:val="00223CDB"/>
    <w:rsid w:val="00224689"/>
    <w:rsid w:val="002247C0"/>
    <w:rsid w:val="00225019"/>
    <w:rsid w:val="002252E6"/>
    <w:rsid w:val="0022642E"/>
    <w:rsid w:val="002278AA"/>
    <w:rsid w:val="002308A0"/>
    <w:rsid w:val="00231005"/>
    <w:rsid w:val="0023323C"/>
    <w:rsid w:val="002337E6"/>
    <w:rsid w:val="00233A97"/>
    <w:rsid w:val="00233C90"/>
    <w:rsid w:val="00234137"/>
    <w:rsid w:val="00234597"/>
    <w:rsid w:val="002351E1"/>
    <w:rsid w:val="0023528A"/>
    <w:rsid w:val="002353F1"/>
    <w:rsid w:val="002355B3"/>
    <w:rsid w:val="002359AF"/>
    <w:rsid w:val="0023689A"/>
    <w:rsid w:val="00240931"/>
    <w:rsid w:val="00241508"/>
    <w:rsid w:val="002417FF"/>
    <w:rsid w:val="002418D5"/>
    <w:rsid w:val="002427B2"/>
    <w:rsid w:val="00242958"/>
    <w:rsid w:val="00242E4D"/>
    <w:rsid w:val="0024441B"/>
    <w:rsid w:val="002446E2"/>
    <w:rsid w:val="002448F0"/>
    <w:rsid w:val="0024499F"/>
    <w:rsid w:val="00244D0C"/>
    <w:rsid w:val="002467AE"/>
    <w:rsid w:val="00247CA5"/>
    <w:rsid w:val="00247F9C"/>
    <w:rsid w:val="0025045C"/>
    <w:rsid w:val="00250EAC"/>
    <w:rsid w:val="00252F35"/>
    <w:rsid w:val="0025312E"/>
    <w:rsid w:val="00253A88"/>
    <w:rsid w:val="0025470C"/>
    <w:rsid w:val="00255942"/>
    <w:rsid w:val="00255A42"/>
    <w:rsid w:val="00255FD9"/>
    <w:rsid w:val="0025667C"/>
    <w:rsid w:val="00262070"/>
    <w:rsid w:val="002624E0"/>
    <w:rsid w:val="0026253D"/>
    <w:rsid w:val="00262EA7"/>
    <w:rsid w:val="002630DF"/>
    <w:rsid w:val="00263C08"/>
    <w:rsid w:val="00263C25"/>
    <w:rsid w:val="002647CE"/>
    <w:rsid w:val="0026567E"/>
    <w:rsid w:val="002659B4"/>
    <w:rsid w:val="00265ED1"/>
    <w:rsid w:val="00265ED8"/>
    <w:rsid w:val="002663DB"/>
    <w:rsid w:val="00267AE0"/>
    <w:rsid w:val="00267EFB"/>
    <w:rsid w:val="00267EFD"/>
    <w:rsid w:val="00267F2E"/>
    <w:rsid w:val="00270D10"/>
    <w:rsid w:val="002712A1"/>
    <w:rsid w:val="00271402"/>
    <w:rsid w:val="002719DC"/>
    <w:rsid w:val="002720EA"/>
    <w:rsid w:val="00272676"/>
    <w:rsid w:val="002728B1"/>
    <w:rsid w:val="002737A0"/>
    <w:rsid w:val="00273A98"/>
    <w:rsid w:val="00274D87"/>
    <w:rsid w:val="00274EE5"/>
    <w:rsid w:val="002754B9"/>
    <w:rsid w:val="00275C58"/>
    <w:rsid w:val="00276AB7"/>
    <w:rsid w:val="002773E2"/>
    <w:rsid w:val="0027781B"/>
    <w:rsid w:val="00282A08"/>
    <w:rsid w:val="00282C13"/>
    <w:rsid w:val="00282E18"/>
    <w:rsid w:val="002832D2"/>
    <w:rsid w:val="002835DA"/>
    <w:rsid w:val="00283955"/>
    <w:rsid w:val="00285A32"/>
    <w:rsid w:val="00286351"/>
    <w:rsid w:val="00286575"/>
    <w:rsid w:val="002871F5"/>
    <w:rsid w:val="00292588"/>
    <w:rsid w:val="00294372"/>
    <w:rsid w:val="00294D59"/>
    <w:rsid w:val="0029771C"/>
    <w:rsid w:val="00297952"/>
    <w:rsid w:val="00297B6D"/>
    <w:rsid w:val="002A0FD5"/>
    <w:rsid w:val="002A1C49"/>
    <w:rsid w:val="002A21BE"/>
    <w:rsid w:val="002A2830"/>
    <w:rsid w:val="002A302B"/>
    <w:rsid w:val="002A3149"/>
    <w:rsid w:val="002A33D4"/>
    <w:rsid w:val="002A42B5"/>
    <w:rsid w:val="002A52C0"/>
    <w:rsid w:val="002A548D"/>
    <w:rsid w:val="002A6516"/>
    <w:rsid w:val="002A6841"/>
    <w:rsid w:val="002B00B9"/>
    <w:rsid w:val="002B03A0"/>
    <w:rsid w:val="002B0A76"/>
    <w:rsid w:val="002B2157"/>
    <w:rsid w:val="002B4002"/>
    <w:rsid w:val="002B4B36"/>
    <w:rsid w:val="002B5A1B"/>
    <w:rsid w:val="002B6307"/>
    <w:rsid w:val="002B76D5"/>
    <w:rsid w:val="002C0381"/>
    <w:rsid w:val="002C0A0F"/>
    <w:rsid w:val="002C1C3E"/>
    <w:rsid w:val="002C24C5"/>
    <w:rsid w:val="002C449F"/>
    <w:rsid w:val="002C67E2"/>
    <w:rsid w:val="002C6AEE"/>
    <w:rsid w:val="002C7A11"/>
    <w:rsid w:val="002D164E"/>
    <w:rsid w:val="002D29DA"/>
    <w:rsid w:val="002D2E2E"/>
    <w:rsid w:val="002D3BA0"/>
    <w:rsid w:val="002D680C"/>
    <w:rsid w:val="002D6903"/>
    <w:rsid w:val="002D6B4F"/>
    <w:rsid w:val="002D7C59"/>
    <w:rsid w:val="002E0128"/>
    <w:rsid w:val="002E0DA1"/>
    <w:rsid w:val="002E18FA"/>
    <w:rsid w:val="002E254D"/>
    <w:rsid w:val="002E26FA"/>
    <w:rsid w:val="002E3A36"/>
    <w:rsid w:val="002E62BB"/>
    <w:rsid w:val="002E6CD7"/>
    <w:rsid w:val="002F0E1E"/>
    <w:rsid w:val="002F143C"/>
    <w:rsid w:val="002F45EB"/>
    <w:rsid w:val="002F7ECC"/>
    <w:rsid w:val="002F7EF5"/>
    <w:rsid w:val="003003E2"/>
    <w:rsid w:val="003007A2"/>
    <w:rsid w:val="00300C7B"/>
    <w:rsid w:val="0030119B"/>
    <w:rsid w:val="003019CC"/>
    <w:rsid w:val="00302E15"/>
    <w:rsid w:val="003030DF"/>
    <w:rsid w:val="00303B1E"/>
    <w:rsid w:val="0030461A"/>
    <w:rsid w:val="00304E4E"/>
    <w:rsid w:val="003068DE"/>
    <w:rsid w:val="00307A1D"/>
    <w:rsid w:val="00307EE6"/>
    <w:rsid w:val="00307F8C"/>
    <w:rsid w:val="00310C28"/>
    <w:rsid w:val="0031106A"/>
    <w:rsid w:val="00313580"/>
    <w:rsid w:val="00313B25"/>
    <w:rsid w:val="003141CE"/>
    <w:rsid w:val="003143BC"/>
    <w:rsid w:val="0031442B"/>
    <w:rsid w:val="00314448"/>
    <w:rsid w:val="003145ED"/>
    <w:rsid w:val="00314CF0"/>
    <w:rsid w:val="00315567"/>
    <w:rsid w:val="00315ADB"/>
    <w:rsid w:val="003164C4"/>
    <w:rsid w:val="0031672F"/>
    <w:rsid w:val="00316DEA"/>
    <w:rsid w:val="00320F8D"/>
    <w:rsid w:val="0032285C"/>
    <w:rsid w:val="00326859"/>
    <w:rsid w:val="00326F57"/>
    <w:rsid w:val="0033008F"/>
    <w:rsid w:val="00330BB0"/>
    <w:rsid w:val="00332BF6"/>
    <w:rsid w:val="00332F84"/>
    <w:rsid w:val="00333121"/>
    <w:rsid w:val="003331A6"/>
    <w:rsid w:val="00333C46"/>
    <w:rsid w:val="0033443F"/>
    <w:rsid w:val="0033558D"/>
    <w:rsid w:val="00335DA8"/>
    <w:rsid w:val="00335F4B"/>
    <w:rsid w:val="003369B5"/>
    <w:rsid w:val="00337152"/>
    <w:rsid w:val="00337881"/>
    <w:rsid w:val="00337FB0"/>
    <w:rsid w:val="0034051D"/>
    <w:rsid w:val="00340B08"/>
    <w:rsid w:val="00340D34"/>
    <w:rsid w:val="00341D4D"/>
    <w:rsid w:val="003436FE"/>
    <w:rsid w:val="00344080"/>
    <w:rsid w:val="00344481"/>
    <w:rsid w:val="003449A8"/>
    <w:rsid w:val="00345574"/>
    <w:rsid w:val="003471B3"/>
    <w:rsid w:val="00347776"/>
    <w:rsid w:val="00347D88"/>
    <w:rsid w:val="0035050A"/>
    <w:rsid w:val="00351145"/>
    <w:rsid w:val="003521FE"/>
    <w:rsid w:val="003523DD"/>
    <w:rsid w:val="00352DCE"/>
    <w:rsid w:val="00353553"/>
    <w:rsid w:val="00353723"/>
    <w:rsid w:val="00353F0D"/>
    <w:rsid w:val="00354D9A"/>
    <w:rsid w:val="0035517E"/>
    <w:rsid w:val="00355B9C"/>
    <w:rsid w:val="003564BD"/>
    <w:rsid w:val="00357409"/>
    <w:rsid w:val="00357DD5"/>
    <w:rsid w:val="003608C3"/>
    <w:rsid w:val="00361637"/>
    <w:rsid w:val="00361EA4"/>
    <w:rsid w:val="003631CF"/>
    <w:rsid w:val="0036365E"/>
    <w:rsid w:val="00365E1F"/>
    <w:rsid w:val="003667ED"/>
    <w:rsid w:val="00366E64"/>
    <w:rsid w:val="003673A2"/>
    <w:rsid w:val="0037029E"/>
    <w:rsid w:val="003702C9"/>
    <w:rsid w:val="00370CF1"/>
    <w:rsid w:val="003723F3"/>
    <w:rsid w:val="003740B1"/>
    <w:rsid w:val="00374C84"/>
    <w:rsid w:val="0037526D"/>
    <w:rsid w:val="00375BC5"/>
    <w:rsid w:val="00375C88"/>
    <w:rsid w:val="003765DB"/>
    <w:rsid w:val="00376BA8"/>
    <w:rsid w:val="00381AFB"/>
    <w:rsid w:val="00381B00"/>
    <w:rsid w:val="0038294F"/>
    <w:rsid w:val="003839F9"/>
    <w:rsid w:val="00383D36"/>
    <w:rsid w:val="003840C4"/>
    <w:rsid w:val="00384D37"/>
    <w:rsid w:val="00386BBF"/>
    <w:rsid w:val="003876D2"/>
    <w:rsid w:val="00387C09"/>
    <w:rsid w:val="003906DB"/>
    <w:rsid w:val="0039340F"/>
    <w:rsid w:val="00393489"/>
    <w:rsid w:val="0039420F"/>
    <w:rsid w:val="0039556B"/>
    <w:rsid w:val="003968C5"/>
    <w:rsid w:val="003976AA"/>
    <w:rsid w:val="00397D88"/>
    <w:rsid w:val="003A0320"/>
    <w:rsid w:val="003A2D09"/>
    <w:rsid w:val="003A542E"/>
    <w:rsid w:val="003A58C6"/>
    <w:rsid w:val="003A6C43"/>
    <w:rsid w:val="003A703B"/>
    <w:rsid w:val="003A782F"/>
    <w:rsid w:val="003A7A1F"/>
    <w:rsid w:val="003B00FF"/>
    <w:rsid w:val="003B06E2"/>
    <w:rsid w:val="003B1B30"/>
    <w:rsid w:val="003B2584"/>
    <w:rsid w:val="003B3427"/>
    <w:rsid w:val="003B52F5"/>
    <w:rsid w:val="003B586F"/>
    <w:rsid w:val="003B689C"/>
    <w:rsid w:val="003B7745"/>
    <w:rsid w:val="003C07C1"/>
    <w:rsid w:val="003C0AAB"/>
    <w:rsid w:val="003C0F82"/>
    <w:rsid w:val="003C12C0"/>
    <w:rsid w:val="003C3480"/>
    <w:rsid w:val="003C3720"/>
    <w:rsid w:val="003C6FD2"/>
    <w:rsid w:val="003C7579"/>
    <w:rsid w:val="003C7E20"/>
    <w:rsid w:val="003D0084"/>
    <w:rsid w:val="003D09CE"/>
    <w:rsid w:val="003D0A4F"/>
    <w:rsid w:val="003D0C0D"/>
    <w:rsid w:val="003D0EAB"/>
    <w:rsid w:val="003D1148"/>
    <w:rsid w:val="003D128F"/>
    <w:rsid w:val="003D159A"/>
    <w:rsid w:val="003D28F0"/>
    <w:rsid w:val="003D2AE1"/>
    <w:rsid w:val="003D3135"/>
    <w:rsid w:val="003D3B30"/>
    <w:rsid w:val="003D663D"/>
    <w:rsid w:val="003D7E91"/>
    <w:rsid w:val="003E038F"/>
    <w:rsid w:val="003E0CEA"/>
    <w:rsid w:val="003E0E01"/>
    <w:rsid w:val="003E193B"/>
    <w:rsid w:val="003E23A8"/>
    <w:rsid w:val="003E3502"/>
    <w:rsid w:val="003E3A39"/>
    <w:rsid w:val="003E53EF"/>
    <w:rsid w:val="003E5D58"/>
    <w:rsid w:val="003E62CF"/>
    <w:rsid w:val="003E70E3"/>
    <w:rsid w:val="003E7890"/>
    <w:rsid w:val="003E7CC3"/>
    <w:rsid w:val="003F0B40"/>
    <w:rsid w:val="003F232E"/>
    <w:rsid w:val="003F23A0"/>
    <w:rsid w:val="003F29B9"/>
    <w:rsid w:val="003F3482"/>
    <w:rsid w:val="003F3BA9"/>
    <w:rsid w:val="003F3E87"/>
    <w:rsid w:val="003F5219"/>
    <w:rsid w:val="003F5290"/>
    <w:rsid w:val="003F52E4"/>
    <w:rsid w:val="003F6A3B"/>
    <w:rsid w:val="0040024F"/>
    <w:rsid w:val="00400AE2"/>
    <w:rsid w:val="00402F05"/>
    <w:rsid w:val="00403C2F"/>
    <w:rsid w:val="00403F99"/>
    <w:rsid w:val="00404703"/>
    <w:rsid w:val="00405147"/>
    <w:rsid w:val="0040584F"/>
    <w:rsid w:val="00405D34"/>
    <w:rsid w:val="004074FD"/>
    <w:rsid w:val="00411FDB"/>
    <w:rsid w:val="004132B2"/>
    <w:rsid w:val="004134A9"/>
    <w:rsid w:val="00413580"/>
    <w:rsid w:val="00414099"/>
    <w:rsid w:val="0041417E"/>
    <w:rsid w:val="00415A65"/>
    <w:rsid w:val="00416A34"/>
    <w:rsid w:val="0041715A"/>
    <w:rsid w:val="004176CE"/>
    <w:rsid w:val="0041784E"/>
    <w:rsid w:val="00420B4B"/>
    <w:rsid w:val="00421212"/>
    <w:rsid w:val="004218E4"/>
    <w:rsid w:val="004219C7"/>
    <w:rsid w:val="00422040"/>
    <w:rsid w:val="004226BD"/>
    <w:rsid w:val="00422F69"/>
    <w:rsid w:val="00423E5A"/>
    <w:rsid w:val="004240D5"/>
    <w:rsid w:val="00424B1E"/>
    <w:rsid w:val="00426769"/>
    <w:rsid w:val="00426F66"/>
    <w:rsid w:val="004305DC"/>
    <w:rsid w:val="00431339"/>
    <w:rsid w:val="004314AF"/>
    <w:rsid w:val="00431689"/>
    <w:rsid w:val="00431BCF"/>
    <w:rsid w:val="00432AB2"/>
    <w:rsid w:val="004338AF"/>
    <w:rsid w:val="00434B76"/>
    <w:rsid w:val="0043501E"/>
    <w:rsid w:val="00436546"/>
    <w:rsid w:val="0044078E"/>
    <w:rsid w:val="00442FF7"/>
    <w:rsid w:val="0044420F"/>
    <w:rsid w:val="0044440E"/>
    <w:rsid w:val="004460B2"/>
    <w:rsid w:val="00446F5E"/>
    <w:rsid w:val="00447090"/>
    <w:rsid w:val="00447190"/>
    <w:rsid w:val="00447C00"/>
    <w:rsid w:val="00450598"/>
    <w:rsid w:val="0045159C"/>
    <w:rsid w:val="00451CF5"/>
    <w:rsid w:val="00451D32"/>
    <w:rsid w:val="00452307"/>
    <w:rsid w:val="00454692"/>
    <w:rsid w:val="004550A7"/>
    <w:rsid w:val="00455CBF"/>
    <w:rsid w:val="004567CF"/>
    <w:rsid w:val="00457609"/>
    <w:rsid w:val="004608D0"/>
    <w:rsid w:val="00461B27"/>
    <w:rsid w:val="00461E8E"/>
    <w:rsid w:val="00462FAA"/>
    <w:rsid w:val="00463969"/>
    <w:rsid w:val="004639A2"/>
    <w:rsid w:val="0046430D"/>
    <w:rsid w:val="00464C9C"/>
    <w:rsid w:val="00466F97"/>
    <w:rsid w:val="004673CD"/>
    <w:rsid w:val="0047069F"/>
    <w:rsid w:val="0047215F"/>
    <w:rsid w:val="00473614"/>
    <w:rsid w:val="004755B1"/>
    <w:rsid w:val="00475989"/>
    <w:rsid w:val="004759AE"/>
    <w:rsid w:val="00475E38"/>
    <w:rsid w:val="00476680"/>
    <w:rsid w:val="00481F86"/>
    <w:rsid w:val="0048411C"/>
    <w:rsid w:val="004845D6"/>
    <w:rsid w:val="00484BE0"/>
    <w:rsid w:val="0048533D"/>
    <w:rsid w:val="004854EF"/>
    <w:rsid w:val="004911B7"/>
    <w:rsid w:val="00491B4E"/>
    <w:rsid w:val="00492068"/>
    <w:rsid w:val="00492AEC"/>
    <w:rsid w:val="004931C2"/>
    <w:rsid w:val="00493208"/>
    <w:rsid w:val="0049330B"/>
    <w:rsid w:val="00494198"/>
    <w:rsid w:val="004943BC"/>
    <w:rsid w:val="0049555F"/>
    <w:rsid w:val="00497A04"/>
    <w:rsid w:val="00497BA9"/>
    <w:rsid w:val="004A0ABF"/>
    <w:rsid w:val="004A2509"/>
    <w:rsid w:val="004A3874"/>
    <w:rsid w:val="004A5316"/>
    <w:rsid w:val="004A55FE"/>
    <w:rsid w:val="004A5F29"/>
    <w:rsid w:val="004A6199"/>
    <w:rsid w:val="004A7699"/>
    <w:rsid w:val="004A78E6"/>
    <w:rsid w:val="004B0429"/>
    <w:rsid w:val="004B1FBC"/>
    <w:rsid w:val="004B246A"/>
    <w:rsid w:val="004B2852"/>
    <w:rsid w:val="004B29E2"/>
    <w:rsid w:val="004B3092"/>
    <w:rsid w:val="004B34D6"/>
    <w:rsid w:val="004B41AA"/>
    <w:rsid w:val="004B42CA"/>
    <w:rsid w:val="004B44BD"/>
    <w:rsid w:val="004B45CC"/>
    <w:rsid w:val="004B52E1"/>
    <w:rsid w:val="004B5B43"/>
    <w:rsid w:val="004B6956"/>
    <w:rsid w:val="004B79BE"/>
    <w:rsid w:val="004B7A27"/>
    <w:rsid w:val="004C1AAB"/>
    <w:rsid w:val="004C26DE"/>
    <w:rsid w:val="004C33DB"/>
    <w:rsid w:val="004C3C7C"/>
    <w:rsid w:val="004C4ADC"/>
    <w:rsid w:val="004C4ADE"/>
    <w:rsid w:val="004C4E32"/>
    <w:rsid w:val="004C5BFE"/>
    <w:rsid w:val="004C5FDE"/>
    <w:rsid w:val="004C69FB"/>
    <w:rsid w:val="004C7D07"/>
    <w:rsid w:val="004D059A"/>
    <w:rsid w:val="004D0744"/>
    <w:rsid w:val="004D130F"/>
    <w:rsid w:val="004D1C0B"/>
    <w:rsid w:val="004D232C"/>
    <w:rsid w:val="004D243C"/>
    <w:rsid w:val="004D2BA9"/>
    <w:rsid w:val="004D31F4"/>
    <w:rsid w:val="004D578E"/>
    <w:rsid w:val="004D5879"/>
    <w:rsid w:val="004D6213"/>
    <w:rsid w:val="004D70DA"/>
    <w:rsid w:val="004D7634"/>
    <w:rsid w:val="004D7A95"/>
    <w:rsid w:val="004E030D"/>
    <w:rsid w:val="004E0755"/>
    <w:rsid w:val="004E0A7A"/>
    <w:rsid w:val="004E0BFB"/>
    <w:rsid w:val="004E13E8"/>
    <w:rsid w:val="004E1F26"/>
    <w:rsid w:val="004E3485"/>
    <w:rsid w:val="004E4087"/>
    <w:rsid w:val="004E4C60"/>
    <w:rsid w:val="004E5E3B"/>
    <w:rsid w:val="004F1BA4"/>
    <w:rsid w:val="004F270F"/>
    <w:rsid w:val="004F2D0D"/>
    <w:rsid w:val="004F2F0F"/>
    <w:rsid w:val="004F41A3"/>
    <w:rsid w:val="004F6157"/>
    <w:rsid w:val="004F6646"/>
    <w:rsid w:val="004F726A"/>
    <w:rsid w:val="00500461"/>
    <w:rsid w:val="00501C77"/>
    <w:rsid w:val="0050285C"/>
    <w:rsid w:val="005031B0"/>
    <w:rsid w:val="0050343E"/>
    <w:rsid w:val="00503560"/>
    <w:rsid w:val="00505242"/>
    <w:rsid w:val="00506235"/>
    <w:rsid w:val="00507339"/>
    <w:rsid w:val="00513126"/>
    <w:rsid w:val="005135E5"/>
    <w:rsid w:val="00513A93"/>
    <w:rsid w:val="00514263"/>
    <w:rsid w:val="005144FB"/>
    <w:rsid w:val="00514614"/>
    <w:rsid w:val="00514CCA"/>
    <w:rsid w:val="00514CFE"/>
    <w:rsid w:val="00520EF3"/>
    <w:rsid w:val="005210C3"/>
    <w:rsid w:val="005239EE"/>
    <w:rsid w:val="005244F9"/>
    <w:rsid w:val="00524B8D"/>
    <w:rsid w:val="00524BFB"/>
    <w:rsid w:val="0052641A"/>
    <w:rsid w:val="00527480"/>
    <w:rsid w:val="00527655"/>
    <w:rsid w:val="005305E0"/>
    <w:rsid w:val="00530BC4"/>
    <w:rsid w:val="005316B8"/>
    <w:rsid w:val="00531E0C"/>
    <w:rsid w:val="0053229C"/>
    <w:rsid w:val="0053233C"/>
    <w:rsid w:val="00533250"/>
    <w:rsid w:val="0053401C"/>
    <w:rsid w:val="00534F92"/>
    <w:rsid w:val="00536072"/>
    <w:rsid w:val="005362FC"/>
    <w:rsid w:val="005377BD"/>
    <w:rsid w:val="00540059"/>
    <w:rsid w:val="0054111C"/>
    <w:rsid w:val="005423A8"/>
    <w:rsid w:val="005425E0"/>
    <w:rsid w:val="0054393F"/>
    <w:rsid w:val="00543AE3"/>
    <w:rsid w:val="00544B64"/>
    <w:rsid w:val="00545C08"/>
    <w:rsid w:val="0054701D"/>
    <w:rsid w:val="0054754A"/>
    <w:rsid w:val="00547A88"/>
    <w:rsid w:val="00550D8C"/>
    <w:rsid w:val="00551890"/>
    <w:rsid w:val="00552486"/>
    <w:rsid w:val="00552C25"/>
    <w:rsid w:val="00554CC3"/>
    <w:rsid w:val="005555E9"/>
    <w:rsid w:val="00555AA3"/>
    <w:rsid w:val="00555FFC"/>
    <w:rsid w:val="005572CF"/>
    <w:rsid w:val="005573DE"/>
    <w:rsid w:val="00557B33"/>
    <w:rsid w:val="00560105"/>
    <w:rsid w:val="00561D5F"/>
    <w:rsid w:val="005627C6"/>
    <w:rsid w:val="00562C5F"/>
    <w:rsid w:val="00564BC0"/>
    <w:rsid w:val="0056576D"/>
    <w:rsid w:val="005663A3"/>
    <w:rsid w:val="005664A3"/>
    <w:rsid w:val="005678BD"/>
    <w:rsid w:val="00570C27"/>
    <w:rsid w:val="0057181B"/>
    <w:rsid w:val="00571975"/>
    <w:rsid w:val="0057197B"/>
    <w:rsid w:val="005733C0"/>
    <w:rsid w:val="0057477B"/>
    <w:rsid w:val="0057488F"/>
    <w:rsid w:val="00575315"/>
    <w:rsid w:val="00575C37"/>
    <w:rsid w:val="00575ED8"/>
    <w:rsid w:val="00576C28"/>
    <w:rsid w:val="00576FBB"/>
    <w:rsid w:val="00581358"/>
    <w:rsid w:val="00582708"/>
    <w:rsid w:val="00584DC2"/>
    <w:rsid w:val="00590F88"/>
    <w:rsid w:val="005915B5"/>
    <w:rsid w:val="00592098"/>
    <w:rsid w:val="00594217"/>
    <w:rsid w:val="005A013A"/>
    <w:rsid w:val="005A1178"/>
    <w:rsid w:val="005A2C01"/>
    <w:rsid w:val="005A34FC"/>
    <w:rsid w:val="005A4AA6"/>
    <w:rsid w:val="005A5EAE"/>
    <w:rsid w:val="005A5ED4"/>
    <w:rsid w:val="005A61EA"/>
    <w:rsid w:val="005A72FD"/>
    <w:rsid w:val="005A7692"/>
    <w:rsid w:val="005A7986"/>
    <w:rsid w:val="005A7ADE"/>
    <w:rsid w:val="005B0293"/>
    <w:rsid w:val="005B16F9"/>
    <w:rsid w:val="005B2990"/>
    <w:rsid w:val="005B2D2C"/>
    <w:rsid w:val="005B2E0E"/>
    <w:rsid w:val="005B36EF"/>
    <w:rsid w:val="005B384D"/>
    <w:rsid w:val="005B3C13"/>
    <w:rsid w:val="005B4EE2"/>
    <w:rsid w:val="005B7989"/>
    <w:rsid w:val="005C3F54"/>
    <w:rsid w:val="005C4C58"/>
    <w:rsid w:val="005C5145"/>
    <w:rsid w:val="005C54B0"/>
    <w:rsid w:val="005D0B01"/>
    <w:rsid w:val="005D1542"/>
    <w:rsid w:val="005D1891"/>
    <w:rsid w:val="005D1EC2"/>
    <w:rsid w:val="005D213B"/>
    <w:rsid w:val="005D318F"/>
    <w:rsid w:val="005D3F37"/>
    <w:rsid w:val="005D5049"/>
    <w:rsid w:val="005D5442"/>
    <w:rsid w:val="005D618D"/>
    <w:rsid w:val="005D64E2"/>
    <w:rsid w:val="005D73F1"/>
    <w:rsid w:val="005D74E6"/>
    <w:rsid w:val="005D7BD0"/>
    <w:rsid w:val="005E28C2"/>
    <w:rsid w:val="005E298B"/>
    <w:rsid w:val="005E3A07"/>
    <w:rsid w:val="005E3BE9"/>
    <w:rsid w:val="005E52D2"/>
    <w:rsid w:val="005E5B06"/>
    <w:rsid w:val="005E67AD"/>
    <w:rsid w:val="005E784A"/>
    <w:rsid w:val="005F004E"/>
    <w:rsid w:val="005F080C"/>
    <w:rsid w:val="005F160C"/>
    <w:rsid w:val="005F2798"/>
    <w:rsid w:val="005F2907"/>
    <w:rsid w:val="005F2E5F"/>
    <w:rsid w:val="005F30F3"/>
    <w:rsid w:val="005F3423"/>
    <w:rsid w:val="005F407C"/>
    <w:rsid w:val="005F443B"/>
    <w:rsid w:val="005F4A53"/>
    <w:rsid w:val="005F4CFA"/>
    <w:rsid w:val="005F4EDC"/>
    <w:rsid w:val="005F7888"/>
    <w:rsid w:val="005F7D03"/>
    <w:rsid w:val="005F7EB1"/>
    <w:rsid w:val="00600408"/>
    <w:rsid w:val="00600482"/>
    <w:rsid w:val="0060087E"/>
    <w:rsid w:val="006023AB"/>
    <w:rsid w:val="00602482"/>
    <w:rsid w:val="006029B2"/>
    <w:rsid w:val="00604703"/>
    <w:rsid w:val="00605806"/>
    <w:rsid w:val="006073C7"/>
    <w:rsid w:val="0061109F"/>
    <w:rsid w:val="00611506"/>
    <w:rsid w:val="006122B4"/>
    <w:rsid w:val="006133D7"/>
    <w:rsid w:val="00614243"/>
    <w:rsid w:val="00614F15"/>
    <w:rsid w:val="006162A0"/>
    <w:rsid w:val="00616399"/>
    <w:rsid w:val="00616831"/>
    <w:rsid w:val="00616866"/>
    <w:rsid w:val="00616B8D"/>
    <w:rsid w:val="00617188"/>
    <w:rsid w:val="006178AC"/>
    <w:rsid w:val="006207C4"/>
    <w:rsid w:val="00620D03"/>
    <w:rsid w:val="006210F9"/>
    <w:rsid w:val="006216DA"/>
    <w:rsid w:val="00622488"/>
    <w:rsid w:val="00623539"/>
    <w:rsid w:val="0062383F"/>
    <w:rsid w:val="00625FAA"/>
    <w:rsid w:val="00626955"/>
    <w:rsid w:val="00626DFF"/>
    <w:rsid w:val="006278B2"/>
    <w:rsid w:val="00631081"/>
    <w:rsid w:val="006313A9"/>
    <w:rsid w:val="0063269E"/>
    <w:rsid w:val="00632FCB"/>
    <w:rsid w:val="00634100"/>
    <w:rsid w:val="0063426B"/>
    <w:rsid w:val="00634416"/>
    <w:rsid w:val="00635E06"/>
    <w:rsid w:val="006365C9"/>
    <w:rsid w:val="006370C8"/>
    <w:rsid w:val="0064000F"/>
    <w:rsid w:val="006405B5"/>
    <w:rsid w:val="0064070D"/>
    <w:rsid w:val="00641488"/>
    <w:rsid w:val="006419DA"/>
    <w:rsid w:val="00641EBA"/>
    <w:rsid w:val="00642678"/>
    <w:rsid w:val="00642E6B"/>
    <w:rsid w:val="00643588"/>
    <w:rsid w:val="00643AAC"/>
    <w:rsid w:val="006447F8"/>
    <w:rsid w:val="00645362"/>
    <w:rsid w:val="00645676"/>
    <w:rsid w:val="00645DCE"/>
    <w:rsid w:val="00645E01"/>
    <w:rsid w:val="00645F4B"/>
    <w:rsid w:val="006464E6"/>
    <w:rsid w:val="006475BB"/>
    <w:rsid w:val="00650296"/>
    <w:rsid w:val="00652C8D"/>
    <w:rsid w:val="00653762"/>
    <w:rsid w:val="00653B24"/>
    <w:rsid w:val="006540D8"/>
    <w:rsid w:val="006543EA"/>
    <w:rsid w:val="006572A5"/>
    <w:rsid w:val="006576F3"/>
    <w:rsid w:val="00657F4A"/>
    <w:rsid w:val="00660E89"/>
    <w:rsid w:val="0066187F"/>
    <w:rsid w:val="00662465"/>
    <w:rsid w:val="00662B5B"/>
    <w:rsid w:val="00663A25"/>
    <w:rsid w:val="0066487D"/>
    <w:rsid w:val="006651E0"/>
    <w:rsid w:val="006661B1"/>
    <w:rsid w:val="006663AB"/>
    <w:rsid w:val="0066670E"/>
    <w:rsid w:val="006703C0"/>
    <w:rsid w:val="00670E76"/>
    <w:rsid w:val="00671381"/>
    <w:rsid w:val="006717A0"/>
    <w:rsid w:val="00672B6C"/>
    <w:rsid w:val="00673C82"/>
    <w:rsid w:val="00674AF0"/>
    <w:rsid w:val="00675D24"/>
    <w:rsid w:val="00675E74"/>
    <w:rsid w:val="0067619C"/>
    <w:rsid w:val="00676DD3"/>
    <w:rsid w:val="00677072"/>
    <w:rsid w:val="0068091C"/>
    <w:rsid w:val="00682DA9"/>
    <w:rsid w:val="00686BB1"/>
    <w:rsid w:val="00686BC9"/>
    <w:rsid w:val="00687833"/>
    <w:rsid w:val="0068791B"/>
    <w:rsid w:val="00687F13"/>
    <w:rsid w:val="00691CE0"/>
    <w:rsid w:val="00692237"/>
    <w:rsid w:val="0069227A"/>
    <w:rsid w:val="006933D7"/>
    <w:rsid w:val="00693B34"/>
    <w:rsid w:val="00693F3B"/>
    <w:rsid w:val="006943F3"/>
    <w:rsid w:val="00694794"/>
    <w:rsid w:val="0069500E"/>
    <w:rsid w:val="00695343"/>
    <w:rsid w:val="00695F37"/>
    <w:rsid w:val="00696F03"/>
    <w:rsid w:val="006A0407"/>
    <w:rsid w:val="006A1C7D"/>
    <w:rsid w:val="006A1DB1"/>
    <w:rsid w:val="006A282C"/>
    <w:rsid w:val="006A37C6"/>
    <w:rsid w:val="006A4009"/>
    <w:rsid w:val="006A4633"/>
    <w:rsid w:val="006A5CFE"/>
    <w:rsid w:val="006A5E1F"/>
    <w:rsid w:val="006A6303"/>
    <w:rsid w:val="006A6F54"/>
    <w:rsid w:val="006B14E1"/>
    <w:rsid w:val="006B2820"/>
    <w:rsid w:val="006B313D"/>
    <w:rsid w:val="006B3A50"/>
    <w:rsid w:val="006B3C3F"/>
    <w:rsid w:val="006B40FE"/>
    <w:rsid w:val="006B4770"/>
    <w:rsid w:val="006B4CBF"/>
    <w:rsid w:val="006B519E"/>
    <w:rsid w:val="006B5D6D"/>
    <w:rsid w:val="006B6A48"/>
    <w:rsid w:val="006B6EE1"/>
    <w:rsid w:val="006B78F0"/>
    <w:rsid w:val="006C07C8"/>
    <w:rsid w:val="006C1CC8"/>
    <w:rsid w:val="006C25C3"/>
    <w:rsid w:val="006C2F79"/>
    <w:rsid w:val="006C464B"/>
    <w:rsid w:val="006C488C"/>
    <w:rsid w:val="006C60F7"/>
    <w:rsid w:val="006D0DEC"/>
    <w:rsid w:val="006D14A6"/>
    <w:rsid w:val="006D1C79"/>
    <w:rsid w:val="006D228A"/>
    <w:rsid w:val="006D2443"/>
    <w:rsid w:val="006D2849"/>
    <w:rsid w:val="006D3DF9"/>
    <w:rsid w:val="006D40B6"/>
    <w:rsid w:val="006D41E5"/>
    <w:rsid w:val="006D4A84"/>
    <w:rsid w:val="006D4F12"/>
    <w:rsid w:val="006D4FDF"/>
    <w:rsid w:val="006D642B"/>
    <w:rsid w:val="006D773F"/>
    <w:rsid w:val="006E0489"/>
    <w:rsid w:val="006E1E7E"/>
    <w:rsid w:val="006E4F0A"/>
    <w:rsid w:val="006E622A"/>
    <w:rsid w:val="006F01EE"/>
    <w:rsid w:val="006F42CC"/>
    <w:rsid w:val="006F5A01"/>
    <w:rsid w:val="006F5CD6"/>
    <w:rsid w:val="006F6A53"/>
    <w:rsid w:val="006F6F44"/>
    <w:rsid w:val="00701C77"/>
    <w:rsid w:val="00702D0E"/>
    <w:rsid w:val="00703A8C"/>
    <w:rsid w:val="00704244"/>
    <w:rsid w:val="007043D6"/>
    <w:rsid w:val="00706322"/>
    <w:rsid w:val="0070705A"/>
    <w:rsid w:val="00707FE5"/>
    <w:rsid w:val="007109AF"/>
    <w:rsid w:val="00710A95"/>
    <w:rsid w:val="007114AF"/>
    <w:rsid w:val="00712FE3"/>
    <w:rsid w:val="00714243"/>
    <w:rsid w:val="0071464A"/>
    <w:rsid w:val="00714A51"/>
    <w:rsid w:val="0071568D"/>
    <w:rsid w:val="00715F6F"/>
    <w:rsid w:val="0071650E"/>
    <w:rsid w:val="00716932"/>
    <w:rsid w:val="007174B1"/>
    <w:rsid w:val="0071754A"/>
    <w:rsid w:val="007175F6"/>
    <w:rsid w:val="00717ECE"/>
    <w:rsid w:val="00720DAF"/>
    <w:rsid w:val="00721814"/>
    <w:rsid w:val="00721F56"/>
    <w:rsid w:val="007238A6"/>
    <w:rsid w:val="00723C17"/>
    <w:rsid w:val="0072449B"/>
    <w:rsid w:val="007253BE"/>
    <w:rsid w:val="0072620F"/>
    <w:rsid w:val="007262EB"/>
    <w:rsid w:val="00726549"/>
    <w:rsid w:val="00726900"/>
    <w:rsid w:val="00726CC7"/>
    <w:rsid w:val="0072726F"/>
    <w:rsid w:val="00727957"/>
    <w:rsid w:val="00727AAB"/>
    <w:rsid w:val="0073001A"/>
    <w:rsid w:val="007301CC"/>
    <w:rsid w:val="007308F5"/>
    <w:rsid w:val="0073176C"/>
    <w:rsid w:val="00735562"/>
    <w:rsid w:val="007356D6"/>
    <w:rsid w:val="00735F0C"/>
    <w:rsid w:val="007363FD"/>
    <w:rsid w:val="00736463"/>
    <w:rsid w:val="00736AEA"/>
    <w:rsid w:val="0073749C"/>
    <w:rsid w:val="007408AA"/>
    <w:rsid w:val="00740CE9"/>
    <w:rsid w:val="007418B1"/>
    <w:rsid w:val="00742CFD"/>
    <w:rsid w:val="0074315C"/>
    <w:rsid w:val="00743BB1"/>
    <w:rsid w:val="00745610"/>
    <w:rsid w:val="0074617F"/>
    <w:rsid w:val="007516DA"/>
    <w:rsid w:val="00751788"/>
    <w:rsid w:val="00751BAE"/>
    <w:rsid w:val="00752171"/>
    <w:rsid w:val="00752BCE"/>
    <w:rsid w:val="00753930"/>
    <w:rsid w:val="00753B1B"/>
    <w:rsid w:val="007545D1"/>
    <w:rsid w:val="00755349"/>
    <w:rsid w:val="0075568C"/>
    <w:rsid w:val="007563AC"/>
    <w:rsid w:val="00756E67"/>
    <w:rsid w:val="0075780F"/>
    <w:rsid w:val="00761406"/>
    <w:rsid w:val="007619CD"/>
    <w:rsid w:val="007631FD"/>
    <w:rsid w:val="00764806"/>
    <w:rsid w:val="00764D3F"/>
    <w:rsid w:val="007653CD"/>
    <w:rsid w:val="0076543F"/>
    <w:rsid w:val="00767894"/>
    <w:rsid w:val="007679D2"/>
    <w:rsid w:val="007715B7"/>
    <w:rsid w:val="00772AD1"/>
    <w:rsid w:val="00774482"/>
    <w:rsid w:val="007744CA"/>
    <w:rsid w:val="0077468F"/>
    <w:rsid w:val="00775405"/>
    <w:rsid w:val="00777509"/>
    <w:rsid w:val="00777BB5"/>
    <w:rsid w:val="00777F5B"/>
    <w:rsid w:val="00780859"/>
    <w:rsid w:val="00783161"/>
    <w:rsid w:val="007835B4"/>
    <w:rsid w:val="007835D7"/>
    <w:rsid w:val="00783717"/>
    <w:rsid w:val="00783C9E"/>
    <w:rsid w:val="007841CE"/>
    <w:rsid w:val="0078454B"/>
    <w:rsid w:val="00784554"/>
    <w:rsid w:val="007857CA"/>
    <w:rsid w:val="00785CF2"/>
    <w:rsid w:val="00786EFC"/>
    <w:rsid w:val="0078772F"/>
    <w:rsid w:val="00791E09"/>
    <w:rsid w:val="007924C9"/>
    <w:rsid w:val="00795AFF"/>
    <w:rsid w:val="00795CE4"/>
    <w:rsid w:val="007971A2"/>
    <w:rsid w:val="0079792C"/>
    <w:rsid w:val="007A18C1"/>
    <w:rsid w:val="007A220A"/>
    <w:rsid w:val="007A22A3"/>
    <w:rsid w:val="007A2F1A"/>
    <w:rsid w:val="007A3180"/>
    <w:rsid w:val="007A3511"/>
    <w:rsid w:val="007A3A18"/>
    <w:rsid w:val="007A59B2"/>
    <w:rsid w:val="007B1043"/>
    <w:rsid w:val="007B118B"/>
    <w:rsid w:val="007B45C3"/>
    <w:rsid w:val="007B48BE"/>
    <w:rsid w:val="007B49DE"/>
    <w:rsid w:val="007B7062"/>
    <w:rsid w:val="007B715C"/>
    <w:rsid w:val="007C0F8D"/>
    <w:rsid w:val="007C1077"/>
    <w:rsid w:val="007C2A76"/>
    <w:rsid w:val="007C2F4D"/>
    <w:rsid w:val="007C3766"/>
    <w:rsid w:val="007C3DB2"/>
    <w:rsid w:val="007C473F"/>
    <w:rsid w:val="007C552A"/>
    <w:rsid w:val="007C5AF1"/>
    <w:rsid w:val="007C6D6B"/>
    <w:rsid w:val="007C76B8"/>
    <w:rsid w:val="007D0F4C"/>
    <w:rsid w:val="007D1AE2"/>
    <w:rsid w:val="007D3026"/>
    <w:rsid w:val="007D396F"/>
    <w:rsid w:val="007D3E94"/>
    <w:rsid w:val="007D4608"/>
    <w:rsid w:val="007D5160"/>
    <w:rsid w:val="007D71C3"/>
    <w:rsid w:val="007D72B3"/>
    <w:rsid w:val="007E00A9"/>
    <w:rsid w:val="007E0360"/>
    <w:rsid w:val="007E0387"/>
    <w:rsid w:val="007E1783"/>
    <w:rsid w:val="007E1BA4"/>
    <w:rsid w:val="007E1F2C"/>
    <w:rsid w:val="007E2230"/>
    <w:rsid w:val="007E262F"/>
    <w:rsid w:val="007E273A"/>
    <w:rsid w:val="007E30E9"/>
    <w:rsid w:val="007E31C2"/>
    <w:rsid w:val="007E3A8D"/>
    <w:rsid w:val="007E4081"/>
    <w:rsid w:val="007E45C6"/>
    <w:rsid w:val="007E5AD7"/>
    <w:rsid w:val="007E5B64"/>
    <w:rsid w:val="007E6DB3"/>
    <w:rsid w:val="007F0D39"/>
    <w:rsid w:val="007F1778"/>
    <w:rsid w:val="007F22E0"/>
    <w:rsid w:val="007F2AA5"/>
    <w:rsid w:val="007F31AC"/>
    <w:rsid w:val="007F3E94"/>
    <w:rsid w:val="007F42AD"/>
    <w:rsid w:val="007F4C4D"/>
    <w:rsid w:val="007F4FAF"/>
    <w:rsid w:val="007F578E"/>
    <w:rsid w:val="007F64CB"/>
    <w:rsid w:val="007F69B2"/>
    <w:rsid w:val="0080008D"/>
    <w:rsid w:val="00800662"/>
    <w:rsid w:val="008006A4"/>
    <w:rsid w:val="008016C3"/>
    <w:rsid w:val="00802909"/>
    <w:rsid w:val="0080332C"/>
    <w:rsid w:val="00803F88"/>
    <w:rsid w:val="00804D2D"/>
    <w:rsid w:val="00805879"/>
    <w:rsid w:val="00805CC5"/>
    <w:rsid w:val="00806C6C"/>
    <w:rsid w:val="00807208"/>
    <w:rsid w:val="00807512"/>
    <w:rsid w:val="0081091A"/>
    <w:rsid w:val="008123CA"/>
    <w:rsid w:val="00812D42"/>
    <w:rsid w:val="00813B89"/>
    <w:rsid w:val="008146B5"/>
    <w:rsid w:val="0081474A"/>
    <w:rsid w:val="00814D70"/>
    <w:rsid w:val="008154A8"/>
    <w:rsid w:val="00815859"/>
    <w:rsid w:val="00816729"/>
    <w:rsid w:val="0081723B"/>
    <w:rsid w:val="008200B6"/>
    <w:rsid w:val="0082098C"/>
    <w:rsid w:val="00820C91"/>
    <w:rsid w:val="0082176B"/>
    <w:rsid w:val="00822203"/>
    <w:rsid w:val="00822B25"/>
    <w:rsid w:val="00823A4A"/>
    <w:rsid w:val="00823C56"/>
    <w:rsid w:val="00824091"/>
    <w:rsid w:val="00825659"/>
    <w:rsid w:val="00825E5F"/>
    <w:rsid w:val="0082632C"/>
    <w:rsid w:val="008277A5"/>
    <w:rsid w:val="008301AA"/>
    <w:rsid w:val="00830522"/>
    <w:rsid w:val="00830D48"/>
    <w:rsid w:val="008314C6"/>
    <w:rsid w:val="00832954"/>
    <w:rsid w:val="00833181"/>
    <w:rsid w:val="008342D5"/>
    <w:rsid w:val="00834487"/>
    <w:rsid w:val="0083480F"/>
    <w:rsid w:val="008368EB"/>
    <w:rsid w:val="00836DAA"/>
    <w:rsid w:val="00837D3B"/>
    <w:rsid w:val="00837F13"/>
    <w:rsid w:val="008433CD"/>
    <w:rsid w:val="00843C8E"/>
    <w:rsid w:val="00843CE4"/>
    <w:rsid w:val="00844A82"/>
    <w:rsid w:val="00844BBF"/>
    <w:rsid w:val="008462A8"/>
    <w:rsid w:val="0084734E"/>
    <w:rsid w:val="00850296"/>
    <w:rsid w:val="00850423"/>
    <w:rsid w:val="008515CE"/>
    <w:rsid w:val="008537B5"/>
    <w:rsid w:val="008562E7"/>
    <w:rsid w:val="00856592"/>
    <w:rsid w:val="00856ECD"/>
    <w:rsid w:val="00857516"/>
    <w:rsid w:val="00857B28"/>
    <w:rsid w:val="00857DC4"/>
    <w:rsid w:val="00857FDC"/>
    <w:rsid w:val="008603F6"/>
    <w:rsid w:val="00860C74"/>
    <w:rsid w:val="0086174D"/>
    <w:rsid w:val="00861CAA"/>
    <w:rsid w:val="00863DF3"/>
    <w:rsid w:val="0086404E"/>
    <w:rsid w:val="00864714"/>
    <w:rsid w:val="0086500E"/>
    <w:rsid w:val="008656F8"/>
    <w:rsid w:val="0086571F"/>
    <w:rsid w:val="00865DA8"/>
    <w:rsid w:val="00866E70"/>
    <w:rsid w:val="00866E72"/>
    <w:rsid w:val="00867423"/>
    <w:rsid w:val="008711C6"/>
    <w:rsid w:val="0087146E"/>
    <w:rsid w:val="00872546"/>
    <w:rsid w:val="00874059"/>
    <w:rsid w:val="00874772"/>
    <w:rsid w:val="008753E7"/>
    <w:rsid w:val="00875843"/>
    <w:rsid w:val="008779B4"/>
    <w:rsid w:val="0088040B"/>
    <w:rsid w:val="00881D0E"/>
    <w:rsid w:val="00881DE4"/>
    <w:rsid w:val="00882761"/>
    <w:rsid w:val="00882B65"/>
    <w:rsid w:val="008830C7"/>
    <w:rsid w:val="008831DE"/>
    <w:rsid w:val="0088585D"/>
    <w:rsid w:val="008861C6"/>
    <w:rsid w:val="008910ED"/>
    <w:rsid w:val="008914BE"/>
    <w:rsid w:val="008927EE"/>
    <w:rsid w:val="00892C77"/>
    <w:rsid w:val="00892E00"/>
    <w:rsid w:val="0089308B"/>
    <w:rsid w:val="0089391A"/>
    <w:rsid w:val="008942CA"/>
    <w:rsid w:val="008944B0"/>
    <w:rsid w:val="0089511D"/>
    <w:rsid w:val="00897437"/>
    <w:rsid w:val="008A123F"/>
    <w:rsid w:val="008A1C9E"/>
    <w:rsid w:val="008A3DD3"/>
    <w:rsid w:val="008A5977"/>
    <w:rsid w:val="008A6975"/>
    <w:rsid w:val="008A773D"/>
    <w:rsid w:val="008A7F75"/>
    <w:rsid w:val="008B01F7"/>
    <w:rsid w:val="008B0443"/>
    <w:rsid w:val="008B0A57"/>
    <w:rsid w:val="008B11A0"/>
    <w:rsid w:val="008B1B65"/>
    <w:rsid w:val="008B215C"/>
    <w:rsid w:val="008B3054"/>
    <w:rsid w:val="008B3C01"/>
    <w:rsid w:val="008B4C2F"/>
    <w:rsid w:val="008B5EA0"/>
    <w:rsid w:val="008B7856"/>
    <w:rsid w:val="008C0435"/>
    <w:rsid w:val="008C17BB"/>
    <w:rsid w:val="008C1D42"/>
    <w:rsid w:val="008C236A"/>
    <w:rsid w:val="008C2510"/>
    <w:rsid w:val="008C28DC"/>
    <w:rsid w:val="008C2E78"/>
    <w:rsid w:val="008C3213"/>
    <w:rsid w:val="008C5CB9"/>
    <w:rsid w:val="008C66A1"/>
    <w:rsid w:val="008D0753"/>
    <w:rsid w:val="008D16D6"/>
    <w:rsid w:val="008D1805"/>
    <w:rsid w:val="008D2D6E"/>
    <w:rsid w:val="008D44A4"/>
    <w:rsid w:val="008D4E15"/>
    <w:rsid w:val="008D5A8A"/>
    <w:rsid w:val="008D6AF0"/>
    <w:rsid w:val="008E054A"/>
    <w:rsid w:val="008E1E10"/>
    <w:rsid w:val="008E245E"/>
    <w:rsid w:val="008E2D50"/>
    <w:rsid w:val="008E3D0F"/>
    <w:rsid w:val="008E50E5"/>
    <w:rsid w:val="008E51D8"/>
    <w:rsid w:val="008E593E"/>
    <w:rsid w:val="008E5F4E"/>
    <w:rsid w:val="008E6C3B"/>
    <w:rsid w:val="008F10D5"/>
    <w:rsid w:val="008F1673"/>
    <w:rsid w:val="008F2DEA"/>
    <w:rsid w:val="008F3AA7"/>
    <w:rsid w:val="008F3C34"/>
    <w:rsid w:val="008F4AA9"/>
    <w:rsid w:val="008F53E5"/>
    <w:rsid w:val="008F56C0"/>
    <w:rsid w:val="008F77A9"/>
    <w:rsid w:val="008F7C1D"/>
    <w:rsid w:val="008F7C88"/>
    <w:rsid w:val="0090033B"/>
    <w:rsid w:val="009010E2"/>
    <w:rsid w:val="009015A5"/>
    <w:rsid w:val="00902E5A"/>
    <w:rsid w:val="00903098"/>
    <w:rsid w:val="009040A5"/>
    <w:rsid w:val="00904677"/>
    <w:rsid w:val="009046AF"/>
    <w:rsid w:val="00905E4D"/>
    <w:rsid w:val="00906203"/>
    <w:rsid w:val="009062DC"/>
    <w:rsid w:val="009062F2"/>
    <w:rsid w:val="00906A19"/>
    <w:rsid w:val="0090723B"/>
    <w:rsid w:val="009077EC"/>
    <w:rsid w:val="00912496"/>
    <w:rsid w:val="00912615"/>
    <w:rsid w:val="00912B3D"/>
    <w:rsid w:val="00912D6F"/>
    <w:rsid w:val="00913299"/>
    <w:rsid w:val="009157B1"/>
    <w:rsid w:val="0091589F"/>
    <w:rsid w:val="00916600"/>
    <w:rsid w:val="00920120"/>
    <w:rsid w:val="009208EC"/>
    <w:rsid w:val="00920990"/>
    <w:rsid w:val="009213B1"/>
    <w:rsid w:val="009243B8"/>
    <w:rsid w:val="0092522B"/>
    <w:rsid w:val="00925541"/>
    <w:rsid w:val="00926495"/>
    <w:rsid w:val="00927004"/>
    <w:rsid w:val="009274D2"/>
    <w:rsid w:val="00927769"/>
    <w:rsid w:val="00931EB4"/>
    <w:rsid w:val="00932A7B"/>
    <w:rsid w:val="00934369"/>
    <w:rsid w:val="00934465"/>
    <w:rsid w:val="00934C73"/>
    <w:rsid w:val="00935405"/>
    <w:rsid w:val="00935EFA"/>
    <w:rsid w:val="009360A8"/>
    <w:rsid w:val="00936A8F"/>
    <w:rsid w:val="009378CA"/>
    <w:rsid w:val="00937AD0"/>
    <w:rsid w:val="00941378"/>
    <w:rsid w:val="009427DC"/>
    <w:rsid w:val="00942CD7"/>
    <w:rsid w:val="00942FB1"/>
    <w:rsid w:val="00943EF7"/>
    <w:rsid w:val="00944877"/>
    <w:rsid w:val="00944D65"/>
    <w:rsid w:val="009459DD"/>
    <w:rsid w:val="00946915"/>
    <w:rsid w:val="00946942"/>
    <w:rsid w:val="009474B4"/>
    <w:rsid w:val="0095212B"/>
    <w:rsid w:val="009523A3"/>
    <w:rsid w:val="00952C9F"/>
    <w:rsid w:val="00955BAB"/>
    <w:rsid w:val="0095601C"/>
    <w:rsid w:val="0095697B"/>
    <w:rsid w:val="00956A72"/>
    <w:rsid w:val="009576FE"/>
    <w:rsid w:val="00957A26"/>
    <w:rsid w:val="0096047D"/>
    <w:rsid w:val="00960832"/>
    <w:rsid w:val="00960BD1"/>
    <w:rsid w:val="0096199B"/>
    <w:rsid w:val="00961C4F"/>
    <w:rsid w:val="009620CB"/>
    <w:rsid w:val="009624D2"/>
    <w:rsid w:val="009638B8"/>
    <w:rsid w:val="00964F08"/>
    <w:rsid w:val="00965462"/>
    <w:rsid w:val="0096737C"/>
    <w:rsid w:val="00971F24"/>
    <w:rsid w:val="00972705"/>
    <w:rsid w:val="00974365"/>
    <w:rsid w:val="00974D71"/>
    <w:rsid w:val="009751E2"/>
    <w:rsid w:val="00975B77"/>
    <w:rsid w:val="009763EC"/>
    <w:rsid w:val="00977E15"/>
    <w:rsid w:val="00980342"/>
    <w:rsid w:val="00981E47"/>
    <w:rsid w:val="0098388C"/>
    <w:rsid w:val="00984AAB"/>
    <w:rsid w:val="00984C01"/>
    <w:rsid w:val="009861C9"/>
    <w:rsid w:val="00986700"/>
    <w:rsid w:val="00987F2D"/>
    <w:rsid w:val="0099021D"/>
    <w:rsid w:val="00990EF8"/>
    <w:rsid w:val="00991B35"/>
    <w:rsid w:val="009926DD"/>
    <w:rsid w:val="00993042"/>
    <w:rsid w:val="00993257"/>
    <w:rsid w:val="00993471"/>
    <w:rsid w:val="009944FC"/>
    <w:rsid w:val="00995540"/>
    <w:rsid w:val="00995A5E"/>
    <w:rsid w:val="0099739F"/>
    <w:rsid w:val="00997965"/>
    <w:rsid w:val="00997C24"/>
    <w:rsid w:val="00997CA4"/>
    <w:rsid w:val="009A050A"/>
    <w:rsid w:val="009A1E8C"/>
    <w:rsid w:val="009A257B"/>
    <w:rsid w:val="009A2EEF"/>
    <w:rsid w:val="009A4B50"/>
    <w:rsid w:val="009A544F"/>
    <w:rsid w:val="009A5D69"/>
    <w:rsid w:val="009A651A"/>
    <w:rsid w:val="009A73E1"/>
    <w:rsid w:val="009B0022"/>
    <w:rsid w:val="009B3759"/>
    <w:rsid w:val="009B498B"/>
    <w:rsid w:val="009B5EDB"/>
    <w:rsid w:val="009B7C24"/>
    <w:rsid w:val="009C2D39"/>
    <w:rsid w:val="009C3454"/>
    <w:rsid w:val="009C4109"/>
    <w:rsid w:val="009C42DB"/>
    <w:rsid w:val="009C4E4C"/>
    <w:rsid w:val="009C69EA"/>
    <w:rsid w:val="009C6DA3"/>
    <w:rsid w:val="009C6F2D"/>
    <w:rsid w:val="009D20E2"/>
    <w:rsid w:val="009D2CE1"/>
    <w:rsid w:val="009D4F60"/>
    <w:rsid w:val="009D5C62"/>
    <w:rsid w:val="009D674F"/>
    <w:rsid w:val="009D7396"/>
    <w:rsid w:val="009E0603"/>
    <w:rsid w:val="009E083A"/>
    <w:rsid w:val="009E1198"/>
    <w:rsid w:val="009E16E4"/>
    <w:rsid w:val="009E3516"/>
    <w:rsid w:val="009E4044"/>
    <w:rsid w:val="009E4C03"/>
    <w:rsid w:val="009E50B2"/>
    <w:rsid w:val="009E5AEB"/>
    <w:rsid w:val="009E72D1"/>
    <w:rsid w:val="009E7482"/>
    <w:rsid w:val="009E7A5B"/>
    <w:rsid w:val="009E7D67"/>
    <w:rsid w:val="009F030F"/>
    <w:rsid w:val="009F386C"/>
    <w:rsid w:val="009F597F"/>
    <w:rsid w:val="009F7229"/>
    <w:rsid w:val="009F7460"/>
    <w:rsid w:val="009F7ACF"/>
    <w:rsid w:val="009F7E57"/>
    <w:rsid w:val="00A0115A"/>
    <w:rsid w:val="00A01B04"/>
    <w:rsid w:val="00A031C0"/>
    <w:rsid w:val="00A077A9"/>
    <w:rsid w:val="00A07DA1"/>
    <w:rsid w:val="00A10A8B"/>
    <w:rsid w:val="00A11557"/>
    <w:rsid w:val="00A11D48"/>
    <w:rsid w:val="00A13385"/>
    <w:rsid w:val="00A135CD"/>
    <w:rsid w:val="00A13C0B"/>
    <w:rsid w:val="00A13DB7"/>
    <w:rsid w:val="00A1690F"/>
    <w:rsid w:val="00A17B3D"/>
    <w:rsid w:val="00A2160B"/>
    <w:rsid w:val="00A2172B"/>
    <w:rsid w:val="00A22254"/>
    <w:rsid w:val="00A22895"/>
    <w:rsid w:val="00A23C36"/>
    <w:rsid w:val="00A23C63"/>
    <w:rsid w:val="00A25289"/>
    <w:rsid w:val="00A25E01"/>
    <w:rsid w:val="00A26E47"/>
    <w:rsid w:val="00A27219"/>
    <w:rsid w:val="00A3011B"/>
    <w:rsid w:val="00A3127D"/>
    <w:rsid w:val="00A313E2"/>
    <w:rsid w:val="00A3227C"/>
    <w:rsid w:val="00A32FAE"/>
    <w:rsid w:val="00A334B5"/>
    <w:rsid w:val="00A36D2F"/>
    <w:rsid w:val="00A3705F"/>
    <w:rsid w:val="00A373E3"/>
    <w:rsid w:val="00A37532"/>
    <w:rsid w:val="00A3779D"/>
    <w:rsid w:val="00A403BE"/>
    <w:rsid w:val="00A41162"/>
    <w:rsid w:val="00A418FC"/>
    <w:rsid w:val="00A420D8"/>
    <w:rsid w:val="00A42778"/>
    <w:rsid w:val="00A42A05"/>
    <w:rsid w:val="00A4306B"/>
    <w:rsid w:val="00A44A76"/>
    <w:rsid w:val="00A44C98"/>
    <w:rsid w:val="00A455FB"/>
    <w:rsid w:val="00A467C9"/>
    <w:rsid w:val="00A470BE"/>
    <w:rsid w:val="00A47178"/>
    <w:rsid w:val="00A4763D"/>
    <w:rsid w:val="00A47E6B"/>
    <w:rsid w:val="00A5036C"/>
    <w:rsid w:val="00A50D2E"/>
    <w:rsid w:val="00A50ED4"/>
    <w:rsid w:val="00A51A01"/>
    <w:rsid w:val="00A54453"/>
    <w:rsid w:val="00A56183"/>
    <w:rsid w:val="00A5666B"/>
    <w:rsid w:val="00A56DDA"/>
    <w:rsid w:val="00A57035"/>
    <w:rsid w:val="00A604C9"/>
    <w:rsid w:val="00A61557"/>
    <w:rsid w:val="00A624AE"/>
    <w:rsid w:val="00A627EB"/>
    <w:rsid w:val="00A63B00"/>
    <w:rsid w:val="00A6480B"/>
    <w:rsid w:val="00A65D25"/>
    <w:rsid w:val="00A668A4"/>
    <w:rsid w:val="00A66EA8"/>
    <w:rsid w:val="00A672E1"/>
    <w:rsid w:val="00A70487"/>
    <w:rsid w:val="00A70F5F"/>
    <w:rsid w:val="00A71390"/>
    <w:rsid w:val="00A729DF"/>
    <w:rsid w:val="00A72C89"/>
    <w:rsid w:val="00A73211"/>
    <w:rsid w:val="00A73BDE"/>
    <w:rsid w:val="00A74435"/>
    <w:rsid w:val="00A747AE"/>
    <w:rsid w:val="00A74B9C"/>
    <w:rsid w:val="00A754FA"/>
    <w:rsid w:val="00A765E7"/>
    <w:rsid w:val="00A76A6C"/>
    <w:rsid w:val="00A76B4C"/>
    <w:rsid w:val="00A77845"/>
    <w:rsid w:val="00A77FAD"/>
    <w:rsid w:val="00A80F8F"/>
    <w:rsid w:val="00A81A7D"/>
    <w:rsid w:val="00A829B9"/>
    <w:rsid w:val="00A82A03"/>
    <w:rsid w:val="00A82E26"/>
    <w:rsid w:val="00A907B2"/>
    <w:rsid w:val="00A9331F"/>
    <w:rsid w:val="00A93F43"/>
    <w:rsid w:val="00A95883"/>
    <w:rsid w:val="00A961F0"/>
    <w:rsid w:val="00A96993"/>
    <w:rsid w:val="00A97166"/>
    <w:rsid w:val="00A9778D"/>
    <w:rsid w:val="00AA011C"/>
    <w:rsid w:val="00AA0F3C"/>
    <w:rsid w:val="00AA27E6"/>
    <w:rsid w:val="00AA3AA1"/>
    <w:rsid w:val="00AA53C2"/>
    <w:rsid w:val="00AA5649"/>
    <w:rsid w:val="00AA56E0"/>
    <w:rsid w:val="00AA5966"/>
    <w:rsid w:val="00AB060E"/>
    <w:rsid w:val="00AB0B79"/>
    <w:rsid w:val="00AB16A1"/>
    <w:rsid w:val="00AB2DFD"/>
    <w:rsid w:val="00AB40E3"/>
    <w:rsid w:val="00AB4CB4"/>
    <w:rsid w:val="00AB55D4"/>
    <w:rsid w:val="00AB572C"/>
    <w:rsid w:val="00AB5A3B"/>
    <w:rsid w:val="00AB5DA4"/>
    <w:rsid w:val="00AB669C"/>
    <w:rsid w:val="00AB680D"/>
    <w:rsid w:val="00AB6D1B"/>
    <w:rsid w:val="00AC0258"/>
    <w:rsid w:val="00AC04C3"/>
    <w:rsid w:val="00AC27FC"/>
    <w:rsid w:val="00AC2F66"/>
    <w:rsid w:val="00AC3BAC"/>
    <w:rsid w:val="00AC4792"/>
    <w:rsid w:val="00AC47C3"/>
    <w:rsid w:val="00AC7F53"/>
    <w:rsid w:val="00AD047E"/>
    <w:rsid w:val="00AD10E3"/>
    <w:rsid w:val="00AD3153"/>
    <w:rsid w:val="00AD397B"/>
    <w:rsid w:val="00AD3E20"/>
    <w:rsid w:val="00AD44E3"/>
    <w:rsid w:val="00AD5EC2"/>
    <w:rsid w:val="00AD636B"/>
    <w:rsid w:val="00AD7DC6"/>
    <w:rsid w:val="00AE078B"/>
    <w:rsid w:val="00AE0823"/>
    <w:rsid w:val="00AE0BC1"/>
    <w:rsid w:val="00AE0FC0"/>
    <w:rsid w:val="00AE25F5"/>
    <w:rsid w:val="00AE2E6B"/>
    <w:rsid w:val="00AE352A"/>
    <w:rsid w:val="00AE4D4B"/>
    <w:rsid w:val="00AE5F04"/>
    <w:rsid w:val="00AE65F0"/>
    <w:rsid w:val="00AE67F5"/>
    <w:rsid w:val="00AE7D27"/>
    <w:rsid w:val="00AF0771"/>
    <w:rsid w:val="00AF11BF"/>
    <w:rsid w:val="00AF12BD"/>
    <w:rsid w:val="00AF12E1"/>
    <w:rsid w:val="00AF1A83"/>
    <w:rsid w:val="00AF2A97"/>
    <w:rsid w:val="00AF62AF"/>
    <w:rsid w:val="00AF6692"/>
    <w:rsid w:val="00AF66AF"/>
    <w:rsid w:val="00AF7BF0"/>
    <w:rsid w:val="00B00F7C"/>
    <w:rsid w:val="00B01EDA"/>
    <w:rsid w:val="00B02295"/>
    <w:rsid w:val="00B0273D"/>
    <w:rsid w:val="00B02C44"/>
    <w:rsid w:val="00B03232"/>
    <w:rsid w:val="00B04417"/>
    <w:rsid w:val="00B045D4"/>
    <w:rsid w:val="00B053B6"/>
    <w:rsid w:val="00B05588"/>
    <w:rsid w:val="00B07A7C"/>
    <w:rsid w:val="00B07C90"/>
    <w:rsid w:val="00B103AA"/>
    <w:rsid w:val="00B10F6D"/>
    <w:rsid w:val="00B11976"/>
    <w:rsid w:val="00B11FBE"/>
    <w:rsid w:val="00B12DB9"/>
    <w:rsid w:val="00B13596"/>
    <w:rsid w:val="00B143E4"/>
    <w:rsid w:val="00B14803"/>
    <w:rsid w:val="00B20012"/>
    <w:rsid w:val="00B207EB"/>
    <w:rsid w:val="00B2143B"/>
    <w:rsid w:val="00B21486"/>
    <w:rsid w:val="00B2191E"/>
    <w:rsid w:val="00B2193C"/>
    <w:rsid w:val="00B21CF5"/>
    <w:rsid w:val="00B22F09"/>
    <w:rsid w:val="00B231F4"/>
    <w:rsid w:val="00B23517"/>
    <w:rsid w:val="00B23688"/>
    <w:rsid w:val="00B24B3E"/>
    <w:rsid w:val="00B25303"/>
    <w:rsid w:val="00B257A3"/>
    <w:rsid w:val="00B269CE"/>
    <w:rsid w:val="00B26C51"/>
    <w:rsid w:val="00B26E93"/>
    <w:rsid w:val="00B27CE6"/>
    <w:rsid w:val="00B27FF6"/>
    <w:rsid w:val="00B306D9"/>
    <w:rsid w:val="00B31BD0"/>
    <w:rsid w:val="00B3247E"/>
    <w:rsid w:val="00B324AF"/>
    <w:rsid w:val="00B32AAC"/>
    <w:rsid w:val="00B332FF"/>
    <w:rsid w:val="00B33659"/>
    <w:rsid w:val="00B342DF"/>
    <w:rsid w:val="00B3446F"/>
    <w:rsid w:val="00B34E02"/>
    <w:rsid w:val="00B35CA1"/>
    <w:rsid w:val="00B36D05"/>
    <w:rsid w:val="00B37083"/>
    <w:rsid w:val="00B40538"/>
    <w:rsid w:val="00B4065F"/>
    <w:rsid w:val="00B40A82"/>
    <w:rsid w:val="00B42264"/>
    <w:rsid w:val="00B42527"/>
    <w:rsid w:val="00B45DDD"/>
    <w:rsid w:val="00B475D4"/>
    <w:rsid w:val="00B476C2"/>
    <w:rsid w:val="00B500F8"/>
    <w:rsid w:val="00B50DFA"/>
    <w:rsid w:val="00B515AA"/>
    <w:rsid w:val="00B52021"/>
    <w:rsid w:val="00B520D5"/>
    <w:rsid w:val="00B52741"/>
    <w:rsid w:val="00B539E7"/>
    <w:rsid w:val="00B54501"/>
    <w:rsid w:val="00B545AF"/>
    <w:rsid w:val="00B55DC5"/>
    <w:rsid w:val="00B56101"/>
    <w:rsid w:val="00B57508"/>
    <w:rsid w:val="00B57EC0"/>
    <w:rsid w:val="00B60A97"/>
    <w:rsid w:val="00B61031"/>
    <w:rsid w:val="00B61A44"/>
    <w:rsid w:val="00B61E69"/>
    <w:rsid w:val="00B61EBF"/>
    <w:rsid w:val="00B62B48"/>
    <w:rsid w:val="00B64FD9"/>
    <w:rsid w:val="00B65583"/>
    <w:rsid w:val="00B65D9E"/>
    <w:rsid w:val="00B6645A"/>
    <w:rsid w:val="00B66D4E"/>
    <w:rsid w:val="00B671EB"/>
    <w:rsid w:val="00B67A35"/>
    <w:rsid w:val="00B705DE"/>
    <w:rsid w:val="00B70FD5"/>
    <w:rsid w:val="00B711DA"/>
    <w:rsid w:val="00B71575"/>
    <w:rsid w:val="00B722D6"/>
    <w:rsid w:val="00B72D1D"/>
    <w:rsid w:val="00B734D4"/>
    <w:rsid w:val="00B735D2"/>
    <w:rsid w:val="00B73D35"/>
    <w:rsid w:val="00B745FB"/>
    <w:rsid w:val="00B74E9B"/>
    <w:rsid w:val="00B751F2"/>
    <w:rsid w:val="00B75D4E"/>
    <w:rsid w:val="00B77C87"/>
    <w:rsid w:val="00B8058C"/>
    <w:rsid w:val="00B8169C"/>
    <w:rsid w:val="00B82179"/>
    <w:rsid w:val="00B822E3"/>
    <w:rsid w:val="00B82F1E"/>
    <w:rsid w:val="00B83455"/>
    <w:rsid w:val="00B83BE9"/>
    <w:rsid w:val="00B83D74"/>
    <w:rsid w:val="00B84717"/>
    <w:rsid w:val="00B84B64"/>
    <w:rsid w:val="00B851BD"/>
    <w:rsid w:val="00B87074"/>
    <w:rsid w:val="00B8715C"/>
    <w:rsid w:val="00B90144"/>
    <w:rsid w:val="00B91782"/>
    <w:rsid w:val="00B91AD4"/>
    <w:rsid w:val="00B930E7"/>
    <w:rsid w:val="00B93824"/>
    <w:rsid w:val="00B93A0E"/>
    <w:rsid w:val="00B942E2"/>
    <w:rsid w:val="00B946C6"/>
    <w:rsid w:val="00B94C8B"/>
    <w:rsid w:val="00B969C8"/>
    <w:rsid w:val="00B97304"/>
    <w:rsid w:val="00B97D81"/>
    <w:rsid w:val="00BA256A"/>
    <w:rsid w:val="00BA2823"/>
    <w:rsid w:val="00BA2A42"/>
    <w:rsid w:val="00BA2CAA"/>
    <w:rsid w:val="00BA4501"/>
    <w:rsid w:val="00BA58A9"/>
    <w:rsid w:val="00BA6A1D"/>
    <w:rsid w:val="00BA72D7"/>
    <w:rsid w:val="00BA79CA"/>
    <w:rsid w:val="00BA7B7E"/>
    <w:rsid w:val="00BB14D3"/>
    <w:rsid w:val="00BB1878"/>
    <w:rsid w:val="00BB2C2B"/>
    <w:rsid w:val="00BB5674"/>
    <w:rsid w:val="00BB5885"/>
    <w:rsid w:val="00BB5A4F"/>
    <w:rsid w:val="00BB6406"/>
    <w:rsid w:val="00BB64BE"/>
    <w:rsid w:val="00BB67BD"/>
    <w:rsid w:val="00BB70B1"/>
    <w:rsid w:val="00BC00ED"/>
    <w:rsid w:val="00BC0315"/>
    <w:rsid w:val="00BC0820"/>
    <w:rsid w:val="00BC136C"/>
    <w:rsid w:val="00BC1939"/>
    <w:rsid w:val="00BC22CD"/>
    <w:rsid w:val="00BC398B"/>
    <w:rsid w:val="00BC3BD5"/>
    <w:rsid w:val="00BC3F1A"/>
    <w:rsid w:val="00BC4152"/>
    <w:rsid w:val="00BC572F"/>
    <w:rsid w:val="00BC5D6C"/>
    <w:rsid w:val="00BC627B"/>
    <w:rsid w:val="00BC7BB2"/>
    <w:rsid w:val="00BD0AF1"/>
    <w:rsid w:val="00BD135C"/>
    <w:rsid w:val="00BD2F22"/>
    <w:rsid w:val="00BD353A"/>
    <w:rsid w:val="00BD6BB7"/>
    <w:rsid w:val="00BD73D4"/>
    <w:rsid w:val="00BE1C6C"/>
    <w:rsid w:val="00BE2964"/>
    <w:rsid w:val="00BE2CDF"/>
    <w:rsid w:val="00BE328B"/>
    <w:rsid w:val="00BE39C0"/>
    <w:rsid w:val="00BE445D"/>
    <w:rsid w:val="00BE5924"/>
    <w:rsid w:val="00BE5D3A"/>
    <w:rsid w:val="00BE60A0"/>
    <w:rsid w:val="00BE631F"/>
    <w:rsid w:val="00BE7861"/>
    <w:rsid w:val="00BE78E5"/>
    <w:rsid w:val="00BE7D92"/>
    <w:rsid w:val="00BF0861"/>
    <w:rsid w:val="00BF182E"/>
    <w:rsid w:val="00BF23FA"/>
    <w:rsid w:val="00BF3802"/>
    <w:rsid w:val="00BF39D3"/>
    <w:rsid w:val="00BF3B4B"/>
    <w:rsid w:val="00BF432B"/>
    <w:rsid w:val="00BF46A1"/>
    <w:rsid w:val="00BF46C3"/>
    <w:rsid w:val="00BF4D28"/>
    <w:rsid w:val="00BF4D36"/>
    <w:rsid w:val="00BF56F4"/>
    <w:rsid w:val="00BF58EA"/>
    <w:rsid w:val="00BF70F1"/>
    <w:rsid w:val="00C0019F"/>
    <w:rsid w:val="00C0051A"/>
    <w:rsid w:val="00C02B0D"/>
    <w:rsid w:val="00C03208"/>
    <w:rsid w:val="00C0354B"/>
    <w:rsid w:val="00C04E10"/>
    <w:rsid w:val="00C069C1"/>
    <w:rsid w:val="00C102A8"/>
    <w:rsid w:val="00C12A45"/>
    <w:rsid w:val="00C139C8"/>
    <w:rsid w:val="00C14BF4"/>
    <w:rsid w:val="00C15243"/>
    <w:rsid w:val="00C15929"/>
    <w:rsid w:val="00C15B33"/>
    <w:rsid w:val="00C16188"/>
    <w:rsid w:val="00C164A5"/>
    <w:rsid w:val="00C168CE"/>
    <w:rsid w:val="00C16B3B"/>
    <w:rsid w:val="00C209AF"/>
    <w:rsid w:val="00C20B88"/>
    <w:rsid w:val="00C20DFA"/>
    <w:rsid w:val="00C2132F"/>
    <w:rsid w:val="00C21789"/>
    <w:rsid w:val="00C21825"/>
    <w:rsid w:val="00C21C70"/>
    <w:rsid w:val="00C220F5"/>
    <w:rsid w:val="00C24B89"/>
    <w:rsid w:val="00C254F4"/>
    <w:rsid w:val="00C25F13"/>
    <w:rsid w:val="00C26030"/>
    <w:rsid w:val="00C2618D"/>
    <w:rsid w:val="00C26401"/>
    <w:rsid w:val="00C2699D"/>
    <w:rsid w:val="00C26B2B"/>
    <w:rsid w:val="00C26F05"/>
    <w:rsid w:val="00C2713C"/>
    <w:rsid w:val="00C279EF"/>
    <w:rsid w:val="00C30190"/>
    <w:rsid w:val="00C30920"/>
    <w:rsid w:val="00C30FEC"/>
    <w:rsid w:val="00C310D3"/>
    <w:rsid w:val="00C31FA4"/>
    <w:rsid w:val="00C32E1C"/>
    <w:rsid w:val="00C3536A"/>
    <w:rsid w:val="00C35432"/>
    <w:rsid w:val="00C357B0"/>
    <w:rsid w:val="00C363E9"/>
    <w:rsid w:val="00C36F50"/>
    <w:rsid w:val="00C40AE3"/>
    <w:rsid w:val="00C40B6F"/>
    <w:rsid w:val="00C414B7"/>
    <w:rsid w:val="00C43571"/>
    <w:rsid w:val="00C43C5F"/>
    <w:rsid w:val="00C45DA9"/>
    <w:rsid w:val="00C472A4"/>
    <w:rsid w:val="00C50337"/>
    <w:rsid w:val="00C506A7"/>
    <w:rsid w:val="00C510FD"/>
    <w:rsid w:val="00C51355"/>
    <w:rsid w:val="00C516CA"/>
    <w:rsid w:val="00C51A99"/>
    <w:rsid w:val="00C527A0"/>
    <w:rsid w:val="00C534AC"/>
    <w:rsid w:val="00C536AB"/>
    <w:rsid w:val="00C53CB6"/>
    <w:rsid w:val="00C549DC"/>
    <w:rsid w:val="00C54A56"/>
    <w:rsid w:val="00C54B0F"/>
    <w:rsid w:val="00C5501E"/>
    <w:rsid w:val="00C55328"/>
    <w:rsid w:val="00C563C2"/>
    <w:rsid w:val="00C56581"/>
    <w:rsid w:val="00C56DE1"/>
    <w:rsid w:val="00C572B3"/>
    <w:rsid w:val="00C578F7"/>
    <w:rsid w:val="00C57BB6"/>
    <w:rsid w:val="00C606CD"/>
    <w:rsid w:val="00C617CF"/>
    <w:rsid w:val="00C61C4F"/>
    <w:rsid w:val="00C61F07"/>
    <w:rsid w:val="00C63B60"/>
    <w:rsid w:val="00C63F62"/>
    <w:rsid w:val="00C65242"/>
    <w:rsid w:val="00C6596B"/>
    <w:rsid w:val="00C667C1"/>
    <w:rsid w:val="00C71093"/>
    <w:rsid w:val="00C729F2"/>
    <w:rsid w:val="00C73E8B"/>
    <w:rsid w:val="00C73ED8"/>
    <w:rsid w:val="00C74AD4"/>
    <w:rsid w:val="00C74B56"/>
    <w:rsid w:val="00C74F9C"/>
    <w:rsid w:val="00C7613D"/>
    <w:rsid w:val="00C808EB"/>
    <w:rsid w:val="00C818EE"/>
    <w:rsid w:val="00C81908"/>
    <w:rsid w:val="00C82AAB"/>
    <w:rsid w:val="00C84F88"/>
    <w:rsid w:val="00C85087"/>
    <w:rsid w:val="00C8543C"/>
    <w:rsid w:val="00C85618"/>
    <w:rsid w:val="00C85709"/>
    <w:rsid w:val="00C85D8D"/>
    <w:rsid w:val="00C85E6E"/>
    <w:rsid w:val="00C869FA"/>
    <w:rsid w:val="00C86D96"/>
    <w:rsid w:val="00C86E86"/>
    <w:rsid w:val="00C878C0"/>
    <w:rsid w:val="00C901BD"/>
    <w:rsid w:val="00C9030A"/>
    <w:rsid w:val="00C920CB"/>
    <w:rsid w:val="00C9247F"/>
    <w:rsid w:val="00C926DE"/>
    <w:rsid w:val="00C92F23"/>
    <w:rsid w:val="00C945C3"/>
    <w:rsid w:val="00C97F20"/>
    <w:rsid w:val="00CA053F"/>
    <w:rsid w:val="00CA1AF3"/>
    <w:rsid w:val="00CA2BBC"/>
    <w:rsid w:val="00CA3C81"/>
    <w:rsid w:val="00CA3FDF"/>
    <w:rsid w:val="00CA4ACE"/>
    <w:rsid w:val="00CA4E01"/>
    <w:rsid w:val="00CA7E2A"/>
    <w:rsid w:val="00CB128E"/>
    <w:rsid w:val="00CB264A"/>
    <w:rsid w:val="00CB438A"/>
    <w:rsid w:val="00CB5FF1"/>
    <w:rsid w:val="00CB79F6"/>
    <w:rsid w:val="00CC1B4F"/>
    <w:rsid w:val="00CC1F6C"/>
    <w:rsid w:val="00CC1FBA"/>
    <w:rsid w:val="00CC226F"/>
    <w:rsid w:val="00CC30F8"/>
    <w:rsid w:val="00CC4BC7"/>
    <w:rsid w:val="00CC661C"/>
    <w:rsid w:val="00CC7077"/>
    <w:rsid w:val="00CC73C9"/>
    <w:rsid w:val="00CC754E"/>
    <w:rsid w:val="00CD0E94"/>
    <w:rsid w:val="00CD1BE6"/>
    <w:rsid w:val="00CD1C55"/>
    <w:rsid w:val="00CD31F9"/>
    <w:rsid w:val="00CD3F78"/>
    <w:rsid w:val="00CD44DE"/>
    <w:rsid w:val="00CD4850"/>
    <w:rsid w:val="00CD5ABA"/>
    <w:rsid w:val="00CD5E55"/>
    <w:rsid w:val="00CD5FE3"/>
    <w:rsid w:val="00CD5FFE"/>
    <w:rsid w:val="00CD6880"/>
    <w:rsid w:val="00CD6A54"/>
    <w:rsid w:val="00CE24BB"/>
    <w:rsid w:val="00CE265E"/>
    <w:rsid w:val="00CE27EA"/>
    <w:rsid w:val="00CE2C24"/>
    <w:rsid w:val="00CE3521"/>
    <w:rsid w:val="00CE446A"/>
    <w:rsid w:val="00CE482F"/>
    <w:rsid w:val="00CE57ED"/>
    <w:rsid w:val="00CE60BB"/>
    <w:rsid w:val="00CE623A"/>
    <w:rsid w:val="00CE7F69"/>
    <w:rsid w:val="00CF06B2"/>
    <w:rsid w:val="00CF09DD"/>
    <w:rsid w:val="00CF0D17"/>
    <w:rsid w:val="00CF0D41"/>
    <w:rsid w:val="00CF18C9"/>
    <w:rsid w:val="00CF1ECA"/>
    <w:rsid w:val="00CF1FEA"/>
    <w:rsid w:val="00CF24F6"/>
    <w:rsid w:val="00CF2811"/>
    <w:rsid w:val="00CF2E95"/>
    <w:rsid w:val="00CF3301"/>
    <w:rsid w:val="00CF4870"/>
    <w:rsid w:val="00CF48EC"/>
    <w:rsid w:val="00CF5173"/>
    <w:rsid w:val="00CF58D7"/>
    <w:rsid w:val="00CF5BC5"/>
    <w:rsid w:val="00CF65D2"/>
    <w:rsid w:val="00CF6870"/>
    <w:rsid w:val="00CF6BC9"/>
    <w:rsid w:val="00D00157"/>
    <w:rsid w:val="00D0099D"/>
    <w:rsid w:val="00D024E0"/>
    <w:rsid w:val="00D02C43"/>
    <w:rsid w:val="00D04177"/>
    <w:rsid w:val="00D04914"/>
    <w:rsid w:val="00D05D25"/>
    <w:rsid w:val="00D067ED"/>
    <w:rsid w:val="00D07375"/>
    <w:rsid w:val="00D07DDD"/>
    <w:rsid w:val="00D07EA0"/>
    <w:rsid w:val="00D10B2C"/>
    <w:rsid w:val="00D1331E"/>
    <w:rsid w:val="00D13AB0"/>
    <w:rsid w:val="00D13E5E"/>
    <w:rsid w:val="00D15372"/>
    <w:rsid w:val="00D15BCE"/>
    <w:rsid w:val="00D16589"/>
    <w:rsid w:val="00D17138"/>
    <w:rsid w:val="00D179E7"/>
    <w:rsid w:val="00D22635"/>
    <w:rsid w:val="00D22A34"/>
    <w:rsid w:val="00D239CF"/>
    <w:rsid w:val="00D24FA5"/>
    <w:rsid w:val="00D254A2"/>
    <w:rsid w:val="00D25536"/>
    <w:rsid w:val="00D25F2F"/>
    <w:rsid w:val="00D263A1"/>
    <w:rsid w:val="00D2724D"/>
    <w:rsid w:val="00D27506"/>
    <w:rsid w:val="00D27DD7"/>
    <w:rsid w:val="00D27F94"/>
    <w:rsid w:val="00D300C8"/>
    <w:rsid w:val="00D30BA4"/>
    <w:rsid w:val="00D30EAF"/>
    <w:rsid w:val="00D3298D"/>
    <w:rsid w:val="00D32BBC"/>
    <w:rsid w:val="00D340E8"/>
    <w:rsid w:val="00D346C3"/>
    <w:rsid w:val="00D353CC"/>
    <w:rsid w:val="00D35DF7"/>
    <w:rsid w:val="00D360CA"/>
    <w:rsid w:val="00D40E85"/>
    <w:rsid w:val="00D4108A"/>
    <w:rsid w:val="00D417E9"/>
    <w:rsid w:val="00D4187B"/>
    <w:rsid w:val="00D441C9"/>
    <w:rsid w:val="00D442CB"/>
    <w:rsid w:val="00D44EBB"/>
    <w:rsid w:val="00D45DD3"/>
    <w:rsid w:val="00D52253"/>
    <w:rsid w:val="00D52A7C"/>
    <w:rsid w:val="00D52BA8"/>
    <w:rsid w:val="00D53ECE"/>
    <w:rsid w:val="00D542C4"/>
    <w:rsid w:val="00D5710A"/>
    <w:rsid w:val="00D607B0"/>
    <w:rsid w:val="00D60872"/>
    <w:rsid w:val="00D608CD"/>
    <w:rsid w:val="00D6149C"/>
    <w:rsid w:val="00D637C3"/>
    <w:rsid w:val="00D63B7E"/>
    <w:rsid w:val="00D64605"/>
    <w:rsid w:val="00D646E7"/>
    <w:rsid w:val="00D64A61"/>
    <w:rsid w:val="00D6675E"/>
    <w:rsid w:val="00D67578"/>
    <w:rsid w:val="00D67B9C"/>
    <w:rsid w:val="00D702B8"/>
    <w:rsid w:val="00D7048F"/>
    <w:rsid w:val="00D70ECF"/>
    <w:rsid w:val="00D718E8"/>
    <w:rsid w:val="00D71D96"/>
    <w:rsid w:val="00D7227E"/>
    <w:rsid w:val="00D74D6B"/>
    <w:rsid w:val="00D812E2"/>
    <w:rsid w:val="00D8211E"/>
    <w:rsid w:val="00D82534"/>
    <w:rsid w:val="00D825C7"/>
    <w:rsid w:val="00D832D8"/>
    <w:rsid w:val="00D83414"/>
    <w:rsid w:val="00D83BB3"/>
    <w:rsid w:val="00D84C9C"/>
    <w:rsid w:val="00D85075"/>
    <w:rsid w:val="00D854C0"/>
    <w:rsid w:val="00D85A06"/>
    <w:rsid w:val="00D9005C"/>
    <w:rsid w:val="00D907A7"/>
    <w:rsid w:val="00D91D79"/>
    <w:rsid w:val="00D91F2B"/>
    <w:rsid w:val="00D9278B"/>
    <w:rsid w:val="00D927DC"/>
    <w:rsid w:val="00D92B75"/>
    <w:rsid w:val="00D92C44"/>
    <w:rsid w:val="00D93831"/>
    <w:rsid w:val="00D94529"/>
    <w:rsid w:val="00D96BFB"/>
    <w:rsid w:val="00D96E4E"/>
    <w:rsid w:val="00D97121"/>
    <w:rsid w:val="00D97657"/>
    <w:rsid w:val="00D97ABA"/>
    <w:rsid w:val="00DA0607"/>
    <w:rsid w:val="00DA064C"/>
    <w:rsid w:val="00DA0BAA"/>
    <w:rsid w:val="00DA0F4C"/>
    <w:rsid w:val="00DA1287"/>
    <w:rsid w:val="00DA1337"/>
    <w:rsid w:val="00DA290D"/>
    <w:rsid w:val="00DA377E"/>
    <w:rsid w:val="00DA37D0"/>
    <w:rsid w:val="00DA3FFF"/>
    <w:rsid w:val="00DA4224"/>
    <w:rsid w:val="00DB098C"/>
    <w:rsid w:val="00DB2103"/>
    <w:rsid w:val="00DB230F"/>
    <w:rsid w:val="00DB2707"/>
    <w:rsid w:val="00DB2C4B"/>
    <w:rsid w:val="00DB3557"/>
    <w:rsid w:val="00DB3AF9"/>
    <w:rsid w:val="00DB5636"/>
    <w:rsid w:val="00DB5DCD"/>
    <w:rsid w:val="00DB75EE"/>
    <w:rsid w:val="00DB799E"/>
    <w:rsid w:val="00DC00CF"/>
    <w:rsid w:val="00DC2079"/>
    <w:rsid w:val="00DC31FD"/>
    <w:rsid w:val="00DC3403"/>
    <w:rsid w:val="00DC39FD"/>
    <w:rsid w:val="00DC4BB3"/>
    <w:rsid w:val="00DC7083"/>
    <w:rsid w:val="00DC7192"/>
    <w:rsid w:val="00DC77EC"/>
    <w:rsid w:val="00DC7F95"/>
    <w:rsid w:val="00DD00B5"/>
    <w:rsid w:val="00DD1849"/>
    <w:rsid w:val="00DD1C5F"/>
    <w:rsid w:val="00DD3D98"/>
    <w:rsid w:val="00DD40EB"/>
    <w:rsid w:val="00DD4492"/>
    <w:rsid w:val="00DD525A"/>
    <w:rsid w:val="00DD5AEE"/>
    <w:rsid w:val="00DD732A"/>
    <w:rsid w:val="00DD7333"/>
    <w:rsid w:val="00DD759C"/>
    <w:rsid w:val="00DE01A2"/>
    <w:rsid w:val="00DE1094"/>
    <w:rsid w:val="00DE15CC"/>
    <w:rsid w:val="00DE27CF"/>
    <w:rsid w:val="00DE39E0"/>
    <w:rsid w:val="00DE4425"/>
    <w:rsid w:val="00DE4E96"/>
    <w:rsid w:val="00DE5A9B"/>
    <w:rsid w:val="00DE6253"/>
    <w:rsid w:val="00DE6664"/>
    <w:rsid w:val="00DE67A6"/>
    <w:rsid w:val="00DE7FA3"/>
    <w:rsid w:val="00DF1893"/>
    <w:rsid w:val="00DF1975"/>
    <w:rsid w:val="00DF1D34"/>
    <w:rsid w:val="00DF2118"/>
    <w:rsid w:val="00DF25D4"/>
    <w:rsid w:val="00DF3DDA"/>
    <w:rsid w:val="00DF5B7B"/>
    <w:rsid w:val="00DF6075"/>
    <w:rsid w:val="00DF668D"/>
    <w:rsid w:val="00DF6903"/>
    <w:rsid w:val="00DF6F12"/>
    <w:rsid w:val="00DF74D7"/>
    <w:rsid w:val="00DF7B54"/>
    <w:rsid w:val="00E0038D"/>
    <w:rsid w:val="00E00CEF"/>
    <w:rsid w:val="00E01694"/>
    <w:rsid w:val="00E02007"/>
    <w:rsid w:val="00E0278A"/>
    <w:rsid w:val="00E041AE"/>
    <w:rsid w:val="00E053FA"/>
    <w:rsid w:val="00E05E8F"/>
    <w:rsid w:val="00E1009B"/>
    <w:rsid w:val="00E114CF"/>
    <w:rsid w:val="00E11D6B"/>
    <w:rsid w:val="00E12BE4"/>
    <w:rsid w:val="00E14174"/>
    <w:rsid w:val="00E163E8"/>
    <w:rsid w:val="00E177C6"/>
    <w:rsid w:val="00E2126C"/>
    <w:rsid w:val="00E21315"/>
    <w:rsid w:val="00E22C00"/>
    <w:rsid w:val="00E22F85"/>
    <w:rsid w:val="00E23059"/>
    <w:rsid w:val="00E24AE3"/>
    <w:rsid w:val="00E26539"/>
    <w:rsid w:val="00E269A7"/>
    <w:rsid w:val="00E26CC3"/>
    <w:rsid w:val="00E30053"/>
    <w:rsid w:val="00E305EB"/>
    <w:rsid w:val="00E317B9"/>
    <w:rsid w:val="00E31B76"/>
    <w:rsid w:val="00E31CE4"/>
    <w:rsid w:val="00E32A64"/>
    <w:rsid w:val="00E32B25"/>
    <w:rsid w:val="00E32CF1"/>
    <w:rsid w:val="00E3355D"/>
    <w:rsid w:val="00E3365E"/>
    <w:rsid w:val="00E34A72"/>
    <w:rsid w:val="00E36027"/>
    <w:rsid w:val="00E368FA"/>
    <w:rsid w:val="00E42C2D"/>
    <w:rsid w:val="00E4320A"/>
    <w:rsid w:val="00E44ABE"/>
    <w:rsid w:val="00E451FD"/>
    <w:rsid w:val="00E45C84"/>
    <w:rsid w:val="00E4614D"/>
    <w:rsid w:val="00E47C17"/>
    <w:rsid w:val="00E507DF"/>
    <w:rsid w:val="00E5209B"/>
    <w:rsid w:val="00E52CE6"/>
    <w:rsid w:val="00E5386F"/>
    <w:rsid w:val="00E54E64"/>
    <w:rsid w:val="00E56943"/>
    <w:rsid w:val="00E569EB"/>
    <w:rsid w:val="00E56F6E"/>
    <w:rsid w:val="00E57432"/>
    <w:rsid w:val="00E6010C"/>
    <w:rsid w:val="00E60B12"/>
    <w:rsid w:val="00E621F0"/>
    <w:rsid w:val="00E637F5"/>
    <w:rsid w:val="00E6439E"/>
    <w:rsid w:val="00E64FD9"/>
    <w:rsid w:val="00E65060"/>
    <w:rsid w:val="00E6588A"/>
    <w:rsid w:val="00E65B79"/>
    <w:rsid w:val="00E65DDE"/>
    <w:rsid w:val="00E66B89"/>
    <w:rsid w:val="00E66BB7"/>
    <w:rsid w:val="00E70D93"/>
    <w:rsid w:val="00E720A8"/>
    <w:rsid w:val="00E7246D"/>
    <w:rsid w:val="00E726D2"/>
    <w:rsid w:val="00E731F5"/>
    <w:rsid w:val="00E7421A"/>
    <w:rsid w:val="00E74A4C"/>
    <w:rsid w:val="00E752A4"/>
    <w:rsid w:val="00E753C3"/>
    <w:rsid w:val="00E77631"/>
    <w:rsid w:val="00E80B18"/>
    <w:rsid w:val="00E82654"/>
    <w:rsid w:val="00E827FB"/>
    <w:rsid w:val="00E83066"/>
    <w:rsid w:val="00E83436"/>
    <w:rsid w:val="00E8407C"/>
    <w:rsid w:val="00E8475B"/>
    <w:rsid w:val="00E850BA"/>
    <w:rsid w:val="00E85AD5"/>
    <w:rsid w:val="00E85C79"/>
    <w:rsid w:val="00E85F15"/>
    <w:rsid w:val="00E86CF9"/>
    <w:rsid w:val="00E87D5B"/>
    <w:rsid w:val="00E907B7"/>
    <w:rsid w:val="00E90863"/>
    <w:rsid w:val="00E90B61"/>
    <w:rsid w:val="00E916CE"/>
    <w:rsid w:val="00E91812"/>
    <w:rsid w:val="00E91D89"/>
    <w:rsid w:val="00E91E77"/>
    <w:rsid w:val="00E939C6"/>
    <w:rsid w:val="00E944AF"/>
    <w:rsid w:val="00E948D2"/>
    <w:rsid w:val="00E94F0B"/>
    <w:rsid w:val="00E95517"/>
    <w:rsid w:val="00E95ABF"/>
    <w:rsid w:val="00E97140"/>
    <w:rsid w:val="00E97A1B"/>
    <w:rsid w:val="00E97ECE"/>
    <w:rsid w:val="00EA030A"/>
    <w:rsid w:val="00EA07C7"/>
    <w:rsid w:val="00EA14E5"/>
    <w:rsid w:val="00EA2848"/>
    <w:rsid w:val="00EA346B"/>
    <w:rsid w:val="00EA3652"/>
    <w:rsid w:val="00EA38EB"/>
    <w:rsid w:val="00EA414F"/>
    <w:rsid w:val="00EA416E"/>
    <w:rsid w:val="00EA690F"/>
    <w:rsid w:val="00EA6CF0"/>
    <w:rsid w:val="00EB07FC"/>
    <w:rsid w:val="00EB220B"/>
    <w:rsid w:val="00EB2B03"/>
    <w:rsid w:val="00EB39B5"/>
    <w:rsid w:val="00EB39E9"/>
    <w:rsid w:val="00EB43BF"/>
    <w:rsid w:val="00EB5A87"/>
    <w:rsid w:val="00EB6F03"/>
    <w:rsid w:val="00EB7976"/>
    <w:rsid w:val="00EC0619"/>
    <w:rsid w:val="00EC1996"/>
    <w:rsid w:val="00EC27EE"/>
    <w:rsid w:val="00EC3AAF"/>
    <w:rsid w:val="00EC406C"/>
    <w:rsid w:val="00EC47BA"/>
    <w:rsid w:val="00EC4D03"/>
    <w:rsid w:val="00EC554A"/>
    <w:rsid w:val="00EC5D47"/>
    <w:rsid w:val="00EC612E"/>
    <w:rsid w:val="00EC6E04"/>
    <w:rsid w:val="00EC75FA"/>
    <w:rsid w:val="00ED0940"/>
    <w:rsid w:val="00ED1EDA"/>
    <w:rsid w:val="00ED271D"/>
    <w:rsid w:val="00ED3242"/>
    <w:rsid w:val="00ED3E7B"/>
    <w:rsid w:val="00ED4E84"/>
    <w:rsid w:val="00ED66D4"/>
    <w:rsid w:val="00ED76A9"/>
    <w:rsid w:val="00EE02E6"/>
    <w:rsid w:val="00EE0AFB"/>
    <w:rsid w:val="00EE0CE9"/>
    <w:rsid w:val="00EE203F"/>
    <w:rsid w:val="00EE2325"/>
    <w:rsid w:val="00EE302A"/>
    <w:rsid w:val="00EE37FC"/>
    <w:rsid w:val="00EE3ADE"/>
    <w:rsid w:val="00EE44B8"/>
    <w:rsid w:val="00EE54CD"/>
    <w:rsid w:val="00EE57CC"/>
    <w:rsid w:val="00EE6742"/>
    <w:rsid w:val="00EE793B"/>
    <w:rsid w:val="00EF07CF"/>
    <w:rsid w:val="00EF0FD0"/>
    <w:rsid w:val="00EF167D"/>
    <w:rsid w:val="00EF26B5"/>
    <w:rsid w:val="00EF2DE2"/>
    <w:rsid w:val="00EF36DB"/>
    <w:rsid w:val="00EF370C"/>
    <w:rsid w:val="00EF4FAF"/>
    <w:rsid w:val="00EF6B37"/>
    <w:rsid w:val="00EF6E06"/>
    <w:rsid w:val="00EF7BD1"/>
    <w:rsid w:val="00F003D6"/>
    <w:rsid w:val="00F008BF"/>
    <w:rsid w:val="00F00D0A"/>
    <w:rsid w:val="00F01D99"/>
    <w:rsid w:val="00F020D4"/>
    <w:rsid w:val="00F027EC"/>
    <w:rsid w:val="00F042AA"/>
    <w:rsid w:val="00F059B3"/>
    <w:rsid w:val="00F10F83"/>
    <w:rsid w:val="00F11DD1"/>
    <w:rsid w:val="00F12332"/>
    <w:rsid w:val="00F12534"/>
    <w:rsid w:val="00F13020"/>
    <w:rsid w:val="00F13B18"/>
    <w:rsid w:val="00F142A6"/>
    <w:rsid w:val="00F15808"/>
    <w:rsid w:val="00F159F8"/>
    <w:rsid w:val="00F1615D"/>
    <w:rsid w:val="00F16BB1"/>
    <w:rsid w:val="00F17E0C"/>
    <w:rsid w:val="00F20421"/>
    <w:rsid w:val="00F2063A"/>
    <w:rsid w:val="00F20AD6"/>
    <w:rsid w:val="00F20BF3"/>
    <w:rsid w:val="00F21BD1"/>
    <w:rsid w:val="00F229FD"/>
    <w:rsid w:val="00F22D41"/>
    <w:rsid w:val="00F23632"/>
    <w:rsid w:val="00F236F2"/>
    <w:rsid w:val="00F26388"/>
    <w:rsid w:val="00F27A5D"/>
    <w:rsid w:val="00F27BF9"/>
    <w:rsid w:val="00F300BE"/>
    <w:rsid w:val="00F3056B"/>
    <w:rsid w:val="00F3128D"/>
    <w:rsid w:val="00F31A02"/>
    <w:rsid w:val="00F33F64"/>
    <w:rsid w:val="00F3478F"/>
    <w:rsid w:val="00F36B9B"/>
    <w:rsid w:val="00F41556"/>
    <w:rsid w:val="00F42096"/>
    <w:rsid w:val="00F44A24"/>
    <w:rsid w:val="00F455C4"/>
    <w:rsid w:val="00F46159"/>
    <w:rsid w:val="00F46AAB"/>
    <w:rsid w:val="00F47714"/>
    <w:rsid w:val="00F4780D"/>
    <w:rsid w:val="00F5047C"/>
    <w:rsid w:val="00F51685"/>
    <w:rsid w:val="00F52C9A"/>
    <w:rsid w:val="00F53BB2"/>
    <w:rsid w:val="00F54A3E"/>
    <w:rsid w:val="00F54FA4"/>
    <w:rsid w:val="00F55121"/>
    <w:rsid w:val="00F55F16"/>
    <w:rsid w:val="00F6284E"/>
    <w:rsid w:val="00F62A79"/>
    <w:rsid w:val="00F63650"/>
    <w:rsid w:val="00F64680"/>
    <w:rsid w:val="00F64C14"/>
    <w:rsid w:val="00F64C8C"/>
    <w:rsid w:val="00F67B30"/>
    <w:rsid w:val="00F708C0"/>
    <w:rsid w:val="00F70B69"/>
    <w:rsid w:val="00F70C13"/>
    <w:rsid w:val="00F70EB1"/>
    <w:rsid w:val="00F72AA4"/>
    <w:rsid w:val="00F7413C"/>
    <w:rsid w:val="00F75235"/>
    <w:rsid w:val="00F75AC9"/>
    <w:rsid w:val="00F75BC9"/>
    <w:rsid w:val="00F76582"/>
    <w:rsid w:val="00F765A3"/>
    <w:rsid w:val="00F77038"/>
    <w:rsid w:val="00F774FB"/>
    <w:rsid w:val="00F80829"/>
    <w:rsid w:val="00F80A3A"/>
    <w:rsid w:val="00F80AEB"/>
    <w:rsid w:val="00F80E8D"/>
    <w:rsid w:val="00F820C2"/>
    <w:rsid w:val="00F822A8"/>
    <w:rsid w:val="00F8265B"/>
    <w:rsid w:val="00F83048"/>
    <w:rsid w:val="00F83C65"/>
    <w:rsid w:val="00F83DAC"/>
    <w:rsid w:val="00F84886"/>
    <w:rsid w:val="00F8539E"/>
    <w:rsid w:val="00F869DA"/>
    <w:rsid w:val="00F86A62"/>
    <w:rsid w:val="00F87E06"/>
    <w:rsid w:val="00F904B2"/>
    <w:rsid w:val="00F91940"/>
    <w:rsid w:val="00F91BBA"/>
    <w:rsid w:val="00F922C7"/>
    <w:rsid w:val="00F927ED"/>
    <w:rsid w:val="00F932E1"/>
    <w:rsid w:val="00F94E74"/>
    <w:rsid w:val="00F95F93"/>
    <w:rsid w:val="00F96A9F"/>
    <w:rsid w:val="00F97C46"/>
    <w:rsid w:val="00FA088C"/>
    <w:rsid w:val="00FA0E65"/>
    <w:rsid w:val="00FA0E98"/>
    <w:rsid w:val="00FA1937"/>
    <w:rsid w:val="00FA1D3C"/>
    <w:rsid w:val="00FA3342"/>
    <w:rsid w:val="00FA41E0"/>
    <w:rsid w:val="00FA4B23"/>
    <w:rsid w:val="00FA6057"/>
    <w:rsid w:val="00FB0E07"/>
    <w:rsid w:val="00FB2C0E"/>
    <w:rsid w:val="00FB2D7B"/>
    <w:rsid w:val="00FB2EB3"/>
    <w:rsid w:val="00FB3860"/>
    <w:rsid w:val="00FB4589"/>
    <w:rsid w:val="00FB614B"/>
    <w:rsid w:val="00FB620D"/>
    <w:rsid w:val="00FB6C1D"/>
    <w:rsid w:val="00FB7E40"/>
    <w:rsid w:val="00FC23B4"/>
    <w:rsid w:val="00FC4712"/>
    <w:rsid w:val="00FC4DDF"/>
    <w:rsid w:val="00FC580B"/>
    <w:rsid w:val="00FC642D"/>
    <w:rsid w:val="00FC7E49"/>
    <w:rsid w:val="00FD12AD"/>
    <w:rsid w:val="00FD2E52"/>
    <w:rsid w:val="00FD338A"/>
    <w:rsid w:val="00FD3572"/>
    <w:rsid w:val="00FD3658"/>
    <w:rsid w:val="00FD6242"/>
    <w:rsid w:val="00FD63E4"/>
    <w:rsid w:val="00FD6C2A"/>
    <w:rsid w:val="00FE03C2"/>
    <w:rsid w:val="00FE1765"/>
    <w:rsid w:val="00FE453B"/>
    <w:rsid w:val="00FE4918"/>
    <w:rsid w:val="00FE4C97"/>
    <w:rsid w:val="00FE534F"/>
    <w:rsid w:val="00FE61D4"/>
    <w:rsid w:val="00FE6334"/>
    <w:rsid w:val="00FE6E95"/>
    <w:rsid w:val="00FE7162"/>
    <w:rsid w:val="00FE74E0"/>
    <w:rsid w:val="00FF0DD9"/>
    <w:rsid w:val="00FF0F85"/>
    <w:rsid w:val="00FF433D"/>
    <w:rsid w:val="00FF52B7"/>
    <w:rsid w:val="00FF6750"/>
    <w:rsid w:val="00FF7AD0"/>
    <w:rsid w:val="091F7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DDC4E"/>
  <w15:docId w15:val="{A6C67F7A-58F0-4548-B41B-C948CFEC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054"/>
    <w:pPr>
      <w:spacing w:before="120" w:after="120"/>
    </w:pPr>
    <w:rPr>
      <w:rFonts w:eastAsiaTheme="minorEastAsia"/>
      <w:szCs w:val="20"/>
      <w:lang w:bidi="en-US"/>
    </w:rPr>
  </w:style>
  <w:style w:type="paragraph" w:styleId="Heading1">
    <w:name w:val="heading 1"/>
    <w:basedOn w:val="Normal"/>
    <w:next w:val="Normal"/>
    <w:link w:val="Heading1Char"/>
    <w:qFormat/>
    <w:rsid w:val="0045159C"/>
    <w:pPr>
      <w:numPr>
        <w:numId w:val="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nhideWhenUsed/>
    <w:qFormat/>
    <w:rsid w:val="0045159C"/>
    <w:pPr>
      <w:numPr>
        <w:ilvl w:val="1"/>
        <w:numId w:val="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Cs w:val="22"/>
    </w:rPr>
  </w:style>
  <w:style w:type="paragraph" w:styleId="Heading3">
    <w:name w:val="heading 3"/>
    <w:basedOn w:val="Normal"/>
    <w:next w:val="Normal"/>
    <w:link w:val="Heading3Char"/>
    <w:unhideWhenUsed/>
    <w:qFormat/>
    <w:rsid w:val="000D5C6D"/>
    <w:pPr>
      <w:numPr>
        <w:ilvl w:val="2"/>
        <w:numId w:val="7"/>
      </w:numPr>
      <w:pBdr>
        <w:top w:val="single" w:sz="6" w:space="2" w:color="4F81BD" w:themeColor="accent1"/>
        <w:left w:val="single" w:sz="6" w:space="2" w:color="4F81BD" w:themeColor="accent1"/>
      </w:pBdr>
      <w:outlineLvl w:val="2"/>
    </w:pPr>
    <w:rPr>
      <w:caps/>
      <w:color w:val="243F60" w:themeColor="accent1" w:themeShade="7F"/>
      <w:spacing w:val="15"/>
      <w:szCs w:val="22"/>
    </w:rPr>
  </w:style>
  <w:style w:type="paragraph" w:styleId="Heading4">
    <w:name w:val="heading 4"/>
    <w:basedOn w:val="Normal"/>
    <w:next w:val="Normal"/>
    <w:link w:val="Heading4Char"/>
    <w:unhideWhenUsed/>
    <w:qFormat/>
    <w:rsid w:val="00A82A03"/>
    <w:pPr>
      <w:keepNext/>
      <w:keepLines/>
      <w:numPr>
        <w:ilvl w:val="3"/>
        <w:numId w:val="7"/>
      </w:numPr>
      <w:spacing w:before="160" w:after="0"/>
      <w:outlineLvl w:val="3"/>
    </w:pPr>
    <w:rPr>
      <w:rFonts w:eastAsiaTheme="majorEastAsia" w:cstheme="majorBidi"/>
      <w:b/>
      <w:bCs/>
      <w:iCs/>
      <w:color w:val="4F81BD" w:themeColor="accent1"/>
    </w:rPr>
  </w:style>
  <w:style w:type="paragraph" w:styleId="Heading5">
    <w:name w:val="heading 5"/>
    <w:basedOn w:val="Normal"/>
    <w:next w:val="Normal"/>
    <w:link w:val="Heading5Char"/>
    <w:unhideWhenUsed/>
    <w:qFormat/>
    <w:rsid w:val="00DA064C"/>
    <w:pPr>
      <w:keepNext/>
      <w:keepLines/>
      <w:spacing w:before="200" w:after="0"/>
      <w:outlineLvl w:val="4"/>
    </w:pPr>
    <w:rPr>
      <w:rFonts w:eastAsiaTheme="majorEastAsia" w:cstheme="majorBidi"/>
      <w:b/>
      <w:color w:val="243F60" w:themeColor="accent1" w:themeShade="7F"/>
    </w:rPr>
  </w:style>
  <w:style w:type="paragraph" w:styleId="Heading6">
    <w:name w:val="heading 6"/>
    <w:basedOn w:val="Normal"/>
    <w:next w:val="Normal"/>
    <w:link w:val="Heading6Char"/>
    <w:uiPriority w:val="9"/>
    <w:semiHidden/>
    <w:unhideWhenUsed/>
    <w:qFormat/>
    <w:rsid w:val="0045159C"/>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5159C"/>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159C"/>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159C"/>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159C"/>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rsid w:val="0045159C"/>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rsid w:val="000D5C6D"/>
    <w:rPr>
      <w:rFonts w:eastAsiaTheme="minorEastAsia"/>
      <w:caps/>
      <w:color w:val="243F60" w:themeColor="accent1" w:themeShade="7F"/>
      <w:spacing w:val="15"/>
      <w:lang w:bidi="en-US"/>
    </w:rPr>
  </w:style>
  <w:style w:type="character" w:customStyle="1" w:styleId="Heading4Char">
    <w:name w:val="Heading 4 Char"/>
    <w:basedOn w:val="DefaultParagraphFont"/>
    <w:link w:val="Heading4"/>
    <w:rsid w:val="00A82A03"/>
    <w:rPr>
      <w:rFonts w:eastAsiaTheme="majorEastAsia" w:cstheme="majorBidi"/>
      <w:b/>
      <w:bCs/>
      <w:iCs/>
      <w:color w:val="4F81BD" w:themeColor="accent1"/>
      <w:szCs w:val="20"/>
      <w:lang w:bidi="en-US"/>
    </w:rPr>
  </w:style>
  <w:style w:type="character" w:customStyle="1" w:styleId="Heading5Char">
    <w:name w:val="Heading 5 Char"/>
    <w:basedOn w:val="DefaultParagraphFont"/>
    <w:link w:val="Heading5"/>
    <w:rsid w:val="00DA064C"/>
    <w:rPr>
      <w:rFonts w:eastAsiaTheme="majorEastAsia" w:cstheme="majorBidi"/>
      <w:b/>
      <w:color w:val="243F60" w:themeColor="accent1" w:themeShade="7F"/>
      <w:szCs w:val="20"/>
      <w:lang w:bidi="en-US"/>
    </w:rPr>
  </w:style>
  <w:style w:type="character" w:customStyle="1" w:styleId="Heading6Char">
    <w:name w:val="Heading 6 Char"/>
    <w:basedOn w:val="DefaultParagraphFont"/>
    <w:link w:val="Heading6"/>
    <w:uiPriority w:val="9"/>
    <w:semiHidden/>
    <w:rsid w:val="0045159C"/>
    <w:rPr>
      <w:rFonts w:asciiTheme="majorHAnsi" w:eastAsiaTheme="majorEastAsia" w:hAnsiTheme="majorHAnsi" w:cstheme="majorBidi"/>
      <w:i/>
      <w:iCs/>
      <w:color w:val="243F60" w:themeColor="accent1" w:themeShade="7F"/>
      <w:szCs w:val="20"/>
      <w:lang w:bidi="en-US"/>
    </w:rPr>
  </w:style>
  <w:style w:type="character" w:customStyle="1" w:styleId="Heading7Char">
    <w:name w:val="Heading 7 Char"/>
    <w:basedOn w:val="DefaultParagraphFont"/>
    <w:link w:val="Heading7"/>
    <w:uiPriority w:val="9"/>
    <w:semiHidden/>
    <w:rsid w:val="0045159C"/>
    <w:rPr>
      <w:rFonts w:asciiTheme="majorHAnsi" w:eastAsiaTheme="majorEastAsia" w:hAnsiTheme="majorHAnsi" w:cstheme="majorBidi"/>
      <w:i/>
      <w:iCs/>
      <w:color w:val="404040" w:themeColor="text1" w:themeTint="BF"/>
      <w:szCs w:val="20"/>
      <w:lang w:bidi="en-US"/>
    </w:rPr>
  </w:style>
  <w:style w:type="character" w:customStyle="1" w:styleId="Heading8Char">
    <w:name w:val="Heading 8 Char"/>
    <w:basedOn w:val="DefaultParagraphFont"/>
    <w:link w:val="Heading8"/>
    <w:uiPriority w:val="9"/>
    <w:semiHidden/>
    <w:rsid w:val="0045159C"/>
    <w:rPr>
      <w:rFonts w:asciiTheme="majorHAnsi" w:eastAsiaTheme="majorEastAsia" w:hAnsiTheme="majorHAnsi" w:cstheme="majorBidi"/>
      <w:color w:val="404040" w:themeColor="text1" w:themeTint="BF"/>
      <w:szCs w:val="20"/>
      <w:lang w:bidi="en-US"/>
    </w:rPr>
  </w:style>
  <w:style w:type="character" w:customStyle="1" w:styleId="Heading9Char">
    <w:name w:val="Heading 9 Char"/>
    <w:basedOn w:val="DefaultParagraphFont"/>
    <w:link w:val="Heading9"/>
    <w:uiPriority w:val="9"/>
    <w:semiHidden/>
    <w:rsid w:val="0045159C"/>
    <w:rPr>
      <w:rFonts w:asciiTheme="majorHAnsi" w:eastAsiaTheme="majorEastAsia" w:hAnsiTheme="majorHAnsi" w:cstheme="majorBidi"/>
      <w:i/>
      <w:iCs/>
      <w:color w:val="404040" w:themeColor="text1" w:themeTint="BF"/>
      <w:szCs w:val="20"/>
      <w:lang w:bidi="en-US"/>
    </w:rPr>
  </w:style>
  <w:style w:type="paragraph" w:styleId="Caption">
    <w:name w:val="caption"/>
    <w:basedOn w:val="Normal"/>
    <w:next w:val="Normal"/>
    <w:uiPriority w:val="35"/>
    <w:semiHidden/>
    <w:unhideWhenUsed/>
    <w:qFormat/>
    <w:rsid w:val="0045159C"/>
    <w:pPr>
      <w:spacing w:before="0" w:after="200" w:line="240" w:lineRule="auto"/>
    </w:pPr>
    <w:rPr>
      <w:b/>
      <w:bCs/>
      <w:color w:val="4F81BD" w:themeColor="accent1"/>
      <w:sz w:val="18"/>
      <w:szCs w:val="18"/>
    </w:rPr>
  </w:style>
  <w:style w:type="paragraph" w:styleId="Title">
    <w:name w:val="Title"/>
    <w:basedOn w:val="Normal"/>
    <w:next w:val="Normal"/>
    <w:link w:val="TitleChar"/>
    <w:qFormat/>
    <w:rsid w:val="008B3054"/>
    <w:pPr>
      <w:pBdr>
        <w:top w:val="single" w:sz="24" w:space="12" w:color="1F497D" w:themeColor="text2"/>
        <w:bottom w:val="single" w:sz="24" w:space="12" w:color="1F497D" w:themeColor="text2"/>
      </w:pBdr>
      <w:spacing w:before="0" w:after="300" w:line="240" w:lineRule="auto"/>
      <w:contextualSpacing/>
    </w:pPr>
    <w:rPr>
      <w:rFonts w:eastAsiaTheme="majorEastAsia" w:cstheme="majorBidi"/>
      <w:b/>
      <w:color w:val="4F81BD" w:themeColor="accent1"/>
      <w:spacing w:val="5"/>
      <w:kern w:val="28"/>
      <w:sz w:val="52"/>
      <w:szCs w:val="52"/>
    </w:rPr>
  </w:style>
  <w:style w:type="character" w:customStyle="1" w:styleId="TitleChar">
    <w:name w:val="Title Char"/>
    <w:basedOn w:val="DefaultParagraphFont"/>
    <w:link w:val="Title"/>
    <w:rsid w:val="008B3054"/>
    <w:rPr>
      <w:rFonts w:eastAsiaTheme="majorEastAsia" w:cstheme="majorBidi"/>
      <w:b/>
      <w:color w:val="4F81BD" w:themeColor="accent1"/>
      <w:spacing w:val="5"/>
      <w:kern w:val="28"/>
      <w:sz w:val="52"/>
      <w:szCs w:val="52"/>
      <w:lang w:bidi="en-US"/>
    </w:rPr>
  </w:style>
  <w:style w:type="paragraph" w:styleId="Subtitle">
    <w:name w:val="Subtitle"/>
    <w:basedOn w:val="Normal"/>
    <w:next w:val="Normal"/>
    <w:link w:val="SubtitleChar"/>
    <w:qFormat/>
    <w:rsid w:val="0045159C"/>
    <w:pPr>
      <w:numPr>
        <w:ilvl w:val="1"/>
      </w:numPr>
    </w:pPr>
    <w:rPr>
      <w:rFonts w:asciiTheme="majorHAnsi" w:eastAsiaTheme="majorEastAsia" w:hAnsiTheme="majorHAnsi" w:cstheme="majorBidi"/>
      <w:b/>
      <w:i/>
      <w:iCs/>
      <w:spacing w:val="15"/>
      <w:sz w:val="36"/>
      <w:szCs w:val="24"/>
    </w:rPr>
  </w:style>
  <w:style w:type="character" w:customStyle="1" w:styleId="SubtitleChar">
    <w:name w:val="Subtitle Char"/>
    <w:basedOn w:val="DefaultParagraphFont"/>
    <w:link w:val="Subtitle"/>
    <w:rsid w:val="0045159C"/>
    <w:rPr>
      <w:rFonts w:asciiTheme="majorHAnsi" w:eastAsiaTheme="majorEastAsia" w:hAnsiTheme="majorHAnsi" w:cstheme="majorBidi"/>
      <w:b/>
      <w:i/>
      <w:iCs/>
      <w:spacing w:val="15"/>
      <w:sz w:val="36"/>
      <w:szCs w:val="24"/>
      <w:lang w:bidi="en-US"/>
    </w:rPr>
  </w:style>
  <w:style w:type="character" w:styleId="Strong">
    <w:name w:val="Strong"/>
    <w:basedOn w:val="DefaultParagraphFont"/>
    <w:uiPriority w:val="22"/>
    <w:qFormat/>
    <w:rsid w:val="0045159C"/>
    <w:rPr>
      <w:b/>
      <w:bCs/>
    </w:rPr>
  </w:style>
  <w:style w:type="character" w:styleId="Emphasis">
    <w:name w:val="Emphasis"/>
    <w:basedOn w:val="DefaultParagraphFont"/>
    <w:uiPriority w:val="20"/>
    <w:qFormat/>
    <w:rsid w:val="0045159C"/>
    <w:rPr>
      <w:i/>
      <w:iCs/>
    </w:rPr>
  </w:style>
  <w:style w:type="paragraph" w:styleId="NoSpacing">
    <w:name w:val="No Spacing"/>
    <w:basedOn w:val="Normal"/>
    <w:link w:val="NoSpacingChar"/>
    <w:uiPriority w:val="1"/>
    <w:qFormat/>
    <w:rsid w:val="0045159C"/>
    <w:pPr>
      <w:spacing w:before="0" w:after="0" w:line="240" w:lineRule="auto"/>
    </w:pPr>
  </w:style>
  <w:style w:type="character" w:customStyle="1" w:styleId="NoSpacingChar">
    <w:name w:val="No Spacing Char"/>
    <w:basedOn w:val="DefaultParagraphFont"/>
    <w:link w:val="NoSpacing"/>
    <w:uiPriority w:val="1"/>
    <w:rsid w:val="0045159C"/>
    <w:rPr>
      <w:rFonts w:eastAsiaTheme="minorEastAsia"/>
      <w:sz w:val="20"/>
      <w:szCs w:val="20"/>
      <w:lang w:bidi="en-US"/>
    </w:rPr>
  </w:style>
  <w:style w:type="paragraph" w:styleId="ListParagraph">
    <w:name w:val="List Paragraph"/>
    <w:aliases w:val="Bullet Paragraphs"/>
    <w:basedOn w:val="Normal"/>
    <w:link w:val="ListParagraphChar"/>
    <w:uiPriority w:val="34"/>
    <w:qFormat/>
    <w:rsid w:val="0045159C"/>
    <w:pPr>
      <w:ind w:left="720"/>
      <w:contextualSpacing/>
    </w:pPr>
  </w:style>
  <w:style w:type="paragraph" w:styleId="Quote">
    <w:name w:val="Quote"/>
    <w:basedOn w:val="Normal"/>
    <w:next w:val="Normal"/>
    <w:link w:val="QuoteChar"/>
    <w:uiPriority w:val="29"/>
    <w:qFormat/>
    <w:rsid w:val="0045159C"/>
    <w:rPr>
      <w:i/>
      <w:iCs/>
      <w:color w:val="000000" w:themeColor="text1"/>
    </w:rPr>
  </w:style>
  <w:style w:type="character" w:customStyle="1" w:styleId="QuoteChar">
    <w:name w:val="Quote Char"/>
    <w:basedOn w:val="DefaultParagraphFont"/>
    <w:link w:val="Quote"/>
    <w:uiPriority w:val="29"/>
    <w:rsid w:val="0045159C"/>
    <w:rPr>
      <w:rFonts w:eastAsiaTheme="minorEastAsia"/>
      <w:i/>
      <w:iCs/>
      <w:color w:val="000000" w:themeColor="text1"/>
      <w:sz w:val="20"/>
      <w:szCs w:val="20"/>
      <w:lang w:bidi="en-US"/>
    </w:rPr>
  </w:style>
  <w:style w:type="paragraph" w:styleId="IntenseQuote">
    <w:name w:val="Intense Quote"/>
    <w:basedOn w:val="Normal"/>
    <w:next w:val="Normal"/>
    <w:link w:val="IntenseQuoteChar"/>
    <w:uiPriority w:val="30"/>
    <w:qFormat/>
    <w:rsid w:val="004515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5159C"/>
    <w:rPr>
      <w:rFonts w:eastAsiaTheme="minorEastAsia"/>
      <w:b/>
      <w:bCs/>
      <w:i/>
      <w:iCs/>
      <w:color w:val="4F81BD" w:themeColor="accent1"/>
      <w:sz w:val="20"/>
      <w:szCs w:val="20"/>
      <w:lang w:bidi="en-US"/>
    </w:rPr>
  </w:style>
  <w:style w:type="character" w:styleId="SubtleEmphasis">
    <w:name w:val="Subtle Emphasis"/>
    <w:uiPriority w:val="19"/>
    <w:qFormat/>
    <w:rsid w:val="0045159C"/>
    <w:rPr>
      <w:rFonts w:asciiTheme="majorHAnsi" w:hAnsiTheme="majorHAnsi"/>
      <w:i/>
      <w:iCs/>
      <w:color w:val="auto"/>
      <w:sz w:val="28"/>
    </w:rPr>
  </w:style>
  <w:style w:type="character" w:styleId="IntenseEmphasis">
    <w:name w:val="Intense Emphasis"/>
    <w:basedOn w:val="DefaultParagraphFont"/>
    <w:uiPriority w:val="21"/>
    <w:qFormat/>
    <w:rsid w:val="0045159C"/>
    <w:rPr>
      <w:b/>
      <w:bCs/>
      <w:i/>
      <w:iCs/>
      <w:color w:val="4F81BD" w:themeColor="accent1"/>
    </w:rPr>
  </w:style>
  <w:style w:type="character" w:styleId="SubtleReference">
    <w:name w:val="Subtle Reference"/>
    <w:uiPriority w:val="31"/>
    <w:qFormat/>
    <w:rsid w:val="0045159C"/>
    <w:rPr>
      <w:smallCaps/>
      <w:color w:val="C0504D" w:themeColor="accent2"/>
      <w:u w:val="single"/>
    </w:rPr>
  </w:style>
  <w:style w:type="character" w:styleId="IntenseReference">
    <w:name w:val="Intense Reference"/>
    <w:uiPriority w:val="32"/>
    <w:qFormat/>
    <w:rsid w:val="0045159C"/>
    <w:rPr>
      <w:b/>
      <w:bCs/>
      <w:smallCaps/>
      <w:color w:val="C0504D" w:themeColor="accent2"/>
      <w:spacing w:val="5"/>
      <w:u w:val="single"/>
    </w:rPr>
  </w:style>
  <w:style w:type="character" w:styleId="BookTitle">
    <w:name w:val="Book Title"/>
    <w:uiPriority w:val="33"/>
    <w:qFormat/>
    <w:rsid w:val="0045159C"/>
    <w:rPr>
      <w:b/>
      <w:bCs/>
      <w:smallCaps/>
      <w:spacing w:val="5"/>
    </w:rPr>
  </w:style>
  <w:style w:type="paragraph" w:styleId="TOCHeading">
    <w:name w:val="TOC Heading"/>
    <w:basedOn w:val="Heading1"/>
    <w:next w:val="Normal"/>
    <w:uiPriority w:val="39"/>
    <w:unhideWhenUsed/>
    <w:qFormat/>
    <w:rsid w:val="0045159C"/>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ja-JP" w:bidi="ar-SA"/>
    </w:rPr>
  </w:style>
  <w:style w:type="paragraph" w:styleId="TOC2">
    <w:name w:val="toc 2"/>
    <w:basedOn w:val="Normal"/>
    <w:next w:val="Normal"/>
    <w:autoRedefine/>
    <w:uiPriority w:val="39"/>
    <w:unhideWhenUsed/>
    <w:qFormat/>
    <w:rsid w:val="003C7E20"/>
    <w:pPr>
      <w:tabs>
        <w:tab w:val="left" w:pos="880"/>
        <w:tab w:val="right" w:leader="dot" w:pos="9360"/>
      </w:tabs>
      <w:spacing w:before="0" w:after="0"/>
      <w:ind w:left="202"/>
    </w:pPr>
  </w:style>
  <w:style w:type="paragraph" w:styleId="TOC1">
    <w:name w:val="toc 1"/>
    <w:basedOn w:val="Normal"/>
    <w:next w:val="Normal"/>
    <w:autoRedefine/>
    <w:uiPriority w:val="39"/>
    <w:unhideWhenUsed/>
    <w:qFormat/>
    <w:rsid w:val="001445B7"/>
    <w:pPr>
      <w:tabs>
        <w:tab w:val="left" w:pos="720"/>
        <w:tab w:val="right" w:leader="dot" w:pos="9360"/>
      </w:tabs>
      <w:spacing w:before="0" w:after="0"/>
    </w:pPr>
    <w:rPr>
      <w:rFonts w:cs="Calibri"/>
      <w:b/>
      <w:noProof/>
      <w:szCs w:val="23"/>
    </w:rPr>
  </w:style>
  <w:style w:type="paragraph" w:styleId="BodyText">
    <w:name w:val="Body Text"/>
    <w:basedOn w:val="Normal"/>
    <w:link w:val="BodyTextChar"/>
    <w:rsid w:val="000B2354"/>
    <w:pPr>
      <w:spacing w:before="0" w:after="0" w:line="240" w:lineRule="auto"/>
    </w:pPr>
    <w:rPr>
      <w:rFonts w:ascii="Times New Roman" w:eastAsia="Times New Roman" w:hAnsi="Times New Roman" w:cs="Times New Roman"/>
      <w:sz w:val="24"/>
      <w:lang w:bidi="ar-SA"/>
    </w:rPr>
  </w:style>
  <w:style w:type="character" w:customStyle="1" w:styleId="BodyTextChar">
    <w:name w:val="Body Text Char"/>
    <w:basedOn w:val="DefaultParagraphFont"/>
    <w:link w:val="BodyText"/>
    <w:rsid w:val="000B2354"/>
    <w:rPr>
      <w:rFonts w:ascii="Times New Roman" w:eastAsia="Times New Roman" w:hAnsi="Times New Roman" w:cs="Times New Roman"/>
      <w:sz w:val="24"/>
      <w:szCs w:val="20"/>
    </w:rPr>
  </w:style>
  <w:style w:type="character" w:styleId="Hyperlink">
    <w:name w:val="Hyperlink"/>
    <w:uiPriority w:val="99"/>
    <w:rsid w:val="000B2354"/>
    <w:rPr>
      <w:color w:val="0000FF"/>
      <w:u w:val="single"/>
    </w:rPr>
  </w:style>
  <w:style w:type="paragraph" w:styleId="BodyTextIndent">
    <w:name w:val="Body Text Indent"/>
    <w:basedOn w:val="Normal"/>
    <w:link w:val="BodyTextIndentChar"/>
    <w:rsid w:val="000B2354"/>
    <w:pPr>
      <w:spacing w:before="0" w:after="0" w:line="240" w:lineRule="auto"/>
      <w:ind w:left="720"/>
    </w:pPr>
    <w:rPr>
      <w:rFonts w:ascii="Times New Roman" w:eastAsia="Times New Roman" w:hAnsi="Times New Roman" w:cs="Times New Roman"/>
      <w:sz w:val="24"/>
      <w:lang w:val="x-none" w:eastAsia="x-none" w:bidi="ar-SA"/>
    </w:rPr>
  </w:style>
  <w:style w:type="character" w:customStyle="1" w:styleId="BodyTextIndentChar">
    <w:name w:val="Body Text Indent Char"/>
    <w:basedOn w:val="DefaultParagraphFont"/>
    <w:link w:val="BodyTextIndent"/>
    <w:rsid w:val="000B2354"/>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bidi="ar-SA"/>
    </w:rPr>
  </w:style>
  <w:style w:type="character" w:customStyle="1" w:styleId="HeaderChar">
    <w:name w:val="Header Char"/>
    <w:basedOn w:val="DefaultParagraphFont"/>
    <w:link w:val="Header"/>
    <w:uiPriority w:val="99"/>
    <w:rsid w:val="000B2354"/>
    <w:rPr>
      <w:rFonts w:ascii="Times New Roman" w:eastAsia="Times New Roman" w:hAnsi="Times New Roman" w:cs="Times New Roman"/>
      <w:sz w:val="24"/>
      <w:szCs w:val="20"/>
    </w:rPr>
  </w:style>
  <w:style w:type="paragraph" w:styleId="Footer">
    <w:name w:val="footer"/>
    <w:basedOn w:val="Normal"/>
    <w:link w:val="FooterChar"/>
    <w:uiPriority w:val="99"/>
    <w:rsid w:val="000B2354"/>
    <w:pPr>
      <w:tabs>
        <w:tab w:val="center" w:pos="4320"/>
        <w:tab w:val="right" w:pos="8640"/>
      </w:tabs>
      <w:spacing w:before="0" w:after="0" w:line="240" w:lineRule="auto"/>
    </w:pPr>
    <w:rPr>
      <w:rFonts w:ascii="Times New Roman" w:eastAsia="Times New Roman" w:hAnsi="Times New Roman" w:cs="Times New Roman"/>
      <w:sz w:val="24"/>
      <w:lang w:val="x-none" w:eastAsia="x-none" w:bidi="ar-SA"/>
    </w:rPr>
  </w:style>
  <w:style w:type="character" w:customStyle="1" w:styleId="FooterChar">
    <w:name w:val="Footer Char"/>
    <w:basedOn w:val="DefaultParagraphFont"/>
    <w:link w:val="Footer"/>
    <w:uiPriority w:val="99"/>
    <w:rsid w:val="000B2354"/>
    <w:rPr>
      <w:rFonts w:ascii="Times New Roman" w:eastAsia="Times New Roman" w:hAnsi="Times New Roman" w:cs="Times New Roman"/>
      <w:sz w:val="24"/>
      <w:szCs w:val="20"/>
      <w:lang w:val="x-none" w:eastAsia="x-none"/>
    </w:rPr>
  </w:style>
  <w:style w:type="character" w:styleId="PageNumber">
    <w:name w:val="page number"/>
    <w:basedOn w:val="DefaultParagraphFont"/>
    <w:rsid w:val="000B2354"/>
  </w:style>
  <w:style w:type="paragraph" w:styleId="BodyTextIndent2">
    <w:name w:val="Body Text Indent 2"/>
    <w:basedOn w:val="Normal"/>
    <w:link w:val="BodyTextIndent2Char"/>
    <w:rsid w:val="000B2354"/>
    <w:pPr>
      <w:spacing w:before="0" w:after="0" w:line="240" w:lineRule="auto"/>
      <w:ind w:left="1800"/>
    </w:pPr>
    <w:rPr>
      <w:rFonts w:ascii="Times New Roman" w:eastAsia="Times New Roman" w:hAnsi="Times New Roman" w:cs="Times New Roman"/>
      <w:sz w:val="24"/>
      <w:lang w:bidi="ar-SA"/>
    </w:rPr>
  </w:style>
  <w:style w:type="character" w:customStyle="1" w:styleId="BodyTextIndent2Char">
    <w:name w:val="Body Text Indent 2 Char"/>
    <w:basedOn w:val="DefaultParagraphFont"/>
    <w:link w:val="BodyTextIndent2"/>
    <w:rsid w:val="000B2354"/>
    <w:rPr>
      <w:rFonts w:ascii="Times New Roman" w:eastAsia="Times New Roman" w:hAnsi="Times New Roman" w:cs="Times New Roman"/>
      <w:sz w:val="24"/>
      <w:szCs w:val="20"/>
    </w:rPr>
  </w:style>
  <w:style w:type="character" w:styleId="FollowedHyperlink">
    <w:name w:val="FollowedHyperlink"/>
    <w:rsid w:val="000B2354"/>
    <w:rPr>
      <w:color w:val="800080"/>
      <w:u w:val="single"/>
    </w:rPr>
  </w:style>
  <w:style w:type="paragraph" w:styleId="NormalWeb">
    <w:name w:val="Normal (Web)"/>
    <w:basedOn w:val="Normal"/>
    <w:uiPriority w:val="99"/>
    <w:rsid w:val="000B2354"/>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qFormat/>
    <w:rsid w:val="000B2354"/>
    <w:pPr>
      <w:tabs>
        <w:tab w:val="right" w:leader="dot" w:pos="8712"/>
      </w:tabs>
      <w:spacing w:before="0" w:after="100" w:line="240" w:lineRule="auto"/>
      <w:ind w:left="446"/>
    </w:pPr>
    <w:rPr>
      <w:rFonts w:ascii="Calibri" w:eastAsia="Times New Roman" w:hAnsi="Calibri" w:cs="Times New Roman"/>
      <w:szCs w:val="22"/>
      <w:lang w:bidi="ar-SA"/>
    </w:rPr>
  </w:style>
  <w:style w:type="paragraph" w:styleId="BalloonText">
    <w:name w:val="Balloon Text"/>
    <w:basedOn w:val="Normal"/>
    <w:link w:val="BalloonTextChar"/>
    <w:rsid w:val="000B2354"/>
    <w:pPr>
      <w:spacing w:before="0" w:after="0" w:line="240" w:lineRule="auto"/>
    </w:pPr>
    <w:rPr>
      <w:rFonts w:ascii="Tahoma" w:eastAsia="Times New Roman" w:hAnsi="Tahoma" w:cs="Times New Roman"/>
      <w:sz w:val="16"/>
      <w:szCs w:val="16"/>
      <w:lang w:val="x-none" w:eastAsia="x-none" w:bidi="ar-SA"/>
    </w:rPr>
  </w:style>
  <w:style w:type="character" w:customStyle="1" w:styleId="BalloonTextChar">
    <w:name w:val="Balloon Text Char"/>
    <w:basedOn w:val="DefaultParagraphFont"/>
    <w:link w:val="BalloonText"/>
    <w:rsid w:val="000B2354"/>
    <w:rPr>
      <w:rFonts w:ascii="Tahoma" w:eastAsia="Times New Roman" w:hAnsi="Tahoma" w:cs="Times New Roman"/>
      <w:sz w:val="16"/>
      <w:szCs w:val="16"/>
      <w:lang w:val="x-none" w:eastAsia="x-none"/>
    </w:rPr>
  </w:style>
  <w:style w:type="paragraph" w:customStyle="1" w:styleId="Default">
    <w:name w:val="Default"/>
    <w:rsid w:val="000B23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LineNumber">
    <w:name w:val="line number"/>
    <w:basedOn w:val="DefaultParagraphFont"/>
    <w:rsid w:val="000B2354"/>
  </w:style>
  <w:style w:type="character" w:styleId="CommentReference">
    <w:name w:val="annotation reference"/>
    <w:uiPriority w:val="99"/>
    <w:rsid w:val="000B2354"/>
    <w:rPr>
      <w:sz w:val="16"/>
      <w:szCs w:val="16"/>
    </w:rPr>
  </w:style>
  <w:style w:type="paragraph" w:styleId="CommentText">
    <w:name w:val="annotation text"/>
    <w:basedOn w:val="Normal"/>
    <w:link w:val="CommentTextChar"/>
    <w:uiPriority w:val="99"/>
    <w:rsid w:val="000B2354"/>
    <w:pPr>
      <w:spacing w:before="0" w:after="0" w:line="240" w:lineRule="auto"/>
    </w:pPr>
    <w:rPr>
      <w:rFonts w:ascii="Times New Roman" w:eastAsia="Times New Roman" w:hAnsi="Times New Roman" w:cs="Times New Roman"/>
      <w:lang w:bidi="ar-SA"/>
    </w:rPr>
  </w:style>
  <w:style w:type="character" w:customStyle="1" w:styleId="CommentTextChar">
    <w:name w:val="Comment Text Char"/>
    <w:basedOn w:val="DefaultParagraphFont"/>
    <w:link w:val="CommentText"/>
    <w:uiPriority w:val="99"/>
    <w:rsid w:val="000B2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B2354"/>
    <w:rPr>
      <w:b/>
      <w:bCs/>
      <w:lang w:val="x-none" w:eastAsia="x-none"/>
    </w:rPr>
  </w:style>
  <w:style w:type="character" w:customStyle="1" w:styleId="CommentSubjectChar">
    <w:name w:val="Comment Subject Char"/>
    <w:basedOn w:val="CommentTextChar"/>
    <w:link w:val="CommentSubject"/>
    <w:uiPriority w:val="99"/>
    <w:rsid w:val="000B2354"/>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0B2354"/>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rsid w:val="000B2354"/>
    <w:pPr>
      <w:spacing w:before="0" w:after="0" w:line="240" w:lineRule="auto"/>
    </w:pPr>
    <w:rPr>
      <w:rFonts w:ascii="Times New Roman" w:eastAsia="Times New Roman" w:hAnsi="Times New Roman" w:cs="Times New Roman"/>
      <w:lang w:bidi="ar-SA"/>
    </w:rPr>
  </w:style>
  <w:style w:type="character" w:customStyle="1" w:styleId="EndnoteTextChar">
    <w:name w:val="Endnote Text Char"/>
    <w:basedOn w:val="DefaultParagraphFont"/>
    <w:link w:val="EndnoteText"/>
    <w:rsid w:val="000B2354"/>
    <w:rPr>
      <w:rFonts w:ascii="Times New Roman" w:eastAsia="Times New Roman" w:hAnsi="Times New Roman" w:cs="Times New Roman"/>
      <w:sz w:val="20"/>
      <w:szCs w:val="20"/>
    </w:rPr>
  </w:style>
  <w:style w:type="character" w:styleId="EndnoteReference">
    <w:name w:val="endnote reference"/>
    <w:rsid w:val="000B2354"/>
    <w:rPr>
      <w:vertAlign w:val="superscript"/>
    </w:rPr>
  </w:style>
  <w:style w:type="paragraph" w:styleId="FootnoteText">
    <w:name w:val="footnote text"/>
    <w:basedOn w:val="Normal"/>
    <w:link w:val="FootnoteTextChar"/>
    <w:uiPriority w:val="99"/>
    <w:rsid w:val="000B2354"/>
    <w:pPr>
      <w:spacing w:before="0" w:after="0" w:line="240" w:lineRule="auto"/>
    </w:pPr>
    <w:rPr>
      <w:rFonts w:ascii="Times New Roman" w:eastAsia="Times New Roman" w:hAnsi="Times New Roman" w:cs="Times New Roman"/>
      <w:lang w:bidi="ar-SA"/>
    </w:rPr>
  </w:style>
  <w:style w:type="character" w:customStyle="1" w:styleId="FootnoteTextChar">
    <w:name w:val="Footnote Text Char"/>
    <w:basedOn w:val="DefaultParagraphFont"/>
    <w:link w:val="FootnoteText"/>
    <w:uiPriority w:val="99"/>
    <w:rsid w:val="000B2354"/>
    <w:rPr>
      <w:rFonts w:ascii="Times New Roman" w:eastAsia="Times New Roman" w:hAnsi="Times New Roman" w:cs="Times New Roman"/>
      <w:sz w:val="20"/>
      <w:szCs w:val="20"/>
    </w:rPr>
  </w:style>
  <w:style w:type="character" w:styleId="FootnoteReference">
    <w:name w:val="footnote reference"/>
    <w:uiPriority w:val="99"/>
    <w:rsid w:val="000B2354"/>
    <w:rPr>
      <w:vertAlign w:val="superscript"/>
    </w:rPr>
  </w:style>
  <w:style w:type="paragraph" w:customStyle="1" w:styleId="Style">
    <w:name w:val="Style"/>
    <w:link w:val="StyleChar"/>
    <w:rsid w:val="000B235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StyleChar">
    <w:name w:val="Style Char"/>
    <w:link w:val="Style"/>
    <w:rsid w:val="000B2354"/>
    <w:rPr>
      <w:rFonts w:ascii="Arial" w:eastAsia="Times New Roman" w:hAnsi="Arial" w:cs="Arial"/>
      <w:sz w:val="24"/>
      <w:szCs w:val="24"/>
    </w:rPr>
  </w:style>
  <w:style w:type="character" w:customStyle="1" w:styleId="smaller1">
    <w:name w:val="smaller1"/>
    <w:rsid w:val="00056349"/>
  </w:style>
  <w:style w:type="character" w:customStyle="1" w:styleId="st">
    <w:name w:val="st"/>
    <w:basedOn w:val="DefaultParagraphFont"/>
    <w:rsid w:val="00361EA4"/>
  </w:style>
  <w:style w:type="character" w:customStyle="1" w:styleId="ListParagraphChar">
    <w:name w:val="List Paragraph Char"/>
    <w:aliases w:val="Bullet Paragraphs Char"/>
    <w:basedOn w:val="DefaultParagraphFont"/>
    <w:link w:val="ListParagraph"/>
    <w:uiPriority w:val="34"/>
    <w:locked/>
    <w:rsid w:val="00361EA4"/>
    <w:rPr>
      <w:rFonts w:eastAsiaTheme="minorEastAsia"/>
      <w:sz w:val="20"/>
      <w:szCs w:val="20"/>
      <w:lang w:bidi="en-US"/>
    </w:rPr>
  </w:style>
  <w:style w:type="table" w:customStyle="1" w:styleId="GridTable4-Accent11">
    <w:name w:val="Grid Table 4 - Accent 11"/>
    <w:basedOn w:val="TableNormal"/>
    <w:uiPriority w:val="49"/>
    <w:rsid w:val="0082176B"/>
    <w:pPr>
      <w:spacing w:after="0" w:line="240" w:lineRule="auto"/>
    </w:pPr>
    <w:rPr>
      <w:rFonts w:ascii="Calibri" w:eastAsia="Calibri" w:hAnsi="Calibri"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peau">
    <w:name w:val="chapeau"/>
    <w:basedOn w:val="DefaultParagraphFont"/>
    <w:rsid w:val="0030119B"/>
    <w:rPr>
      <w:b w:val="0"/>
      <w:bCs w:val="0"/>
      <w:sz w:val="20"/>
      <w:szCs w:val="20"/>
    </w:rPr>
  </w:style>
  <w:style w:type="table" w:customStyle="1" w:styleId="GridTable4-Accent111">
    <w:name w:val="Grid Table 4 - Accent 111"/>
    <w:basedOn w:val="TableNormal"/>
    <w:uiPriority w:val="49"/>
    <w:rsid w:val="009620CB"/>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
    <w:name w:val="Grid Table 2"/>
    <w:basedOn w:val="TableNormal"/>
    <w:uiPriority w:val="47"/>
    <w:rsid w:val="00B83D7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1TITLE">
    <w:name w:val="Header 1 TITLE"/>
    <w:basedOn w:val="Heading3"/>
    <w:qFormat/>
    <w:rsid w:val="00A313E2"/>
    <w:pPr>
      <w:numPr>
        <w:ilvl w:val="0"/>
        <w:numId w:val="0"/>
      </w:numPr>
      <w:pBdr>
        <w:top w:val="none" w:sz="0" w:space="0" w:color="auto"/>
        <w:left w:val="none" w:sz="0" w:space="0" w:color="auto"/>
        <w:bottom w:val="single" w:sz="48" w:space="1" w:color="4F81BD" w:themeColor="accent1"/>
      </w:pBdr>
      <w:spacing w:before="0" w:after="840"/>
    </w:pPr>
    <w:rPr>
      <w:rFonts w:ascii="Cambria" w:hAnsi="Cambria"/>
      <w:b/>
      <w:color w:val="auto"/>
      <w:sz w:val="52"/>
      <w:szCs w:val="52"/>
    </w:rPr>
  </w:style>
  <w:style w:type="paragraph" w:customStyle="1" w:styleId="Heading1A">
    <w:name w:val="Heading 1A"/>
    <w:basedOn w:val="Heading1"/>
    <w:qFormat/>
    <w:rsid w:val="005A2C01"/>
    <w:pPr>
      <w:numPr>
        <w:numId w:val="0"/>
      </w:numPr>
      <w:pBdr>
        <w:bottom w:val="single" w:sz="18" w:space="1" w:color="4F81BD"/>
      </w:pBdr>
      <w:spacing w:after="160"/>
      <w:jc w:val="center"/>
    </w:pPr>
    <w:rPr>
      <w:rFonts w:asciiTheme="majorHAnsi" w:hAnsiTheme="majorHAnsi"/>
      <w:caps w:val="0"/>
      <w:sz w:val="24"/>
    </w:rPr>
  </w:style>
  <w:style w:type="character" w:styleId="UnresolvedMention">
    <w:name w:val="Unresolved Mention"/>
    <w:basedOn w:val="DefaultParagraphFont"/>
    <w:uiPriority w:val="99"/>
    <w:semiHidden/>
    <w:unhideWhenUsed/>
    <w:rsid w:val="002D164E"/>
    <w:rPr>
      <w:color w:val="605E5C"/>
      <w:shd w:val="clear" w:color="auto" w:fill="E1DFDD"/>
    </w:rPr>
  </w:style>
  <w:style w:type="table" w:styleId="TableGrid">
    <w:name w:val="Table Grid"/>
    <w:basedOn w:val="TableNormal"/>
    <w:uiPriority w:val="59"/>
    <w:rsid w:val="0086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
    <w:name w:val="Comment"/>
    <w:basedOn w:val="ListParagraph"/>
    <w:rsid w:val="006E622A"/>
    <w:pPr>
      <w:numPr>
        <w:numId w:val="54"/>
      </w:numPr>
      <w:spacing w:before="80" w:line="240" w:lineRule="auto"/>
      <w:contextualSpacing w:val="0"/>
    </w:pPr>
    <w:rPr>
      <w:rFonts w:ascii="Book Antiqua" w:eastAsia="Times New Roman" w:hAnsi="Book Antiqua" w:cs="Times New Roman"/>
      <w:sz w:val="20"/>
      <w:szCs w:val="24"/>
      <w:lang w:bidi="ar-SA"/>
    </w:rPr>
  </w:style>
  <w:style w:type="paragraph" w:customStyle="1" w:styleId="statutory-body-1em">
    <w:name w:val="statutory-body-1em"/>
    <w:basedOn w:val="Normal"/>
    <w:rsid w:val="00564BC0"/>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61409">
      <w:bodyDiv w:val="1"/>
      <w:marLeft w:val="0"/>
      <w:marRight w:val="0"/>
      <w:marTop w:val="0"/>
      <w:marBottom w:val="0"/>
      <w:divBdr>
        <w:top w:val="none" w:sz="0" w:space="0" w:color="auto"/>
        <w:left w:val="none" w:sz="0" w:space="0" w:color="auto"/>
        <w:bottom w:val="none" w:sz="0" w:space="0" w:color="auto"/>
        <w:right w:val="none" w:sz="0" w:space="0" w:color="auto"/>
      </w:divBdr>
    </w:div>
    <w:div w:id="469708548">
      <w:bodyDiv w:val="1"/>
      <w:marLeft w:val="0"/>
      <w:marRight w:val="0"/>
      <w:marTop w:val="0"/>
      <w:marBottom w:val="0"/>
      <w:divBdr>
        <w:top w:val="none" w:sz="0" w:space="0" w:color="auto"/>
        <w:left w:val="none" w:sz="0" w:space="0" w:color="auto"/>
        <w:bottom w:val="none" w:sz="0" w:space="0" w:color="auto"/>
        <w:right w:val="none" w:sz="0" w:space="0" w:color="auto"/>
      </w:divBdr>
    </w:div>
    <w:div w:id="490826491">
      <w:bodyDiv w:val="1"/>
      <w:marLeft w:val="720"/>
      <w:marRight w:val="0"/>
      <w:marTop w:val="0"/>
      <w:marBottom w:val="0"/>
      <w:divBdr>
        <w:top w:val="none" w:sz="0" w:space="0" w:color="auto"/>
        <w:left w:val="none" w:sz="0" w:space="0" w:color="auto"/>
        <w:bottom w:val="none" w:sz="0" w:space="0" w:color="auto"/>
        <w:right w:val="none" w:sz="0" w:space="0" w:color="auto"/>
      </w:divBdr>
      <w:divsChild>
        <w:div w:id="468868150">
          <w:marLeft w:val="75"/>
          <w:marRight w:val="75"/>
          <w:marTop w:val="75"/>
          <w:marBottom w:val="75"/>
          <w:divBdr>
            <w:top w:val="none" w:sz="0" w:space="0" w:color="auto"/>
            <w:left w:val="none" w:sz="0" w:space="0" w:color="auto"/>
            <w:bottom w:val="none" w:sz="0" w:space="0" w:color="auto"/>
            <w:right w:val="none" w:sz="0" w:space="0" w:color="auto"/>
          </w:divBdr>
          <w:divsChild>
            <w:div w:id="288825727">
              <w:marLeft w:val="0"/>
              <w:marRight w:val="0"/>
              <w:marTop w:val="0"/>
              <w:marBottom w:val="0"/>
              <w:divBdr>
                <w:top w:val="none" w:sz="0" w:space="0" w:color="auto"/>
                <w:left w:val="none" w:sz="0" w:space="0" w:color="auto"/>
                <w:bottom w:val="none" w:sz="0" w:space="0" w:color="auto"/>
                <w:right w:val="none" w:sz="0" w:space="0" w:color="auto"/>
              </w:divBdr>
              <w:divsChild>
                <w:div w:id="204680646">
                  <w:marLeft w:val="0"/>
                  <w:marRight w:val="0"/>
                  <w:marTop w:val="0"/>
                  <w:marBottom w:val="0"/>
                  <w:divBdr>
                    <w:top w:val="none" w:sz="0" w:space="0" w:color="auto"/>
                    <w:left w:val="none" w:sz="0" w:space="0" w:color="auto"/>
                    <w:bottom w:val="none" w:sz="0" w:space="0" w:color="auto"/>
                    <w:right w:val="none" w:sz="0" w:space="0" w:color="auto"/>
                  </w:divBdr>
                  <w:divsChild>
                    <w:div w:id="1034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600842">
      <w:bodyDiv w:val="1"/>
      <w:marLeft w:val="0"/>
      <w:marRight w:val="0"/>
      <w:marTop w:val="0"/>
      <w:marBottom w:val="0"/>
      <w:divBdr>
        <w:top w:val="none" w:sz="0" w:space="0" w:color="auto"/>
        <w:left w:val="none" w:sz="0" w:space="0" w:color="auto"/>
        <w:bottom w:val="none" w:sz="0" w:space="0" w:color="auto"/>
        <w:right w:val="none" w:sz="0" w:space="0" w:color="auto"/>
      </w:divBdr>
    </w:div>
    <w:div w:id="672757487">
      <w:bodyDiv w:val="1"/>
      <w:marLeft w:val="0"/>
      <w:marRight w:val="0"/>
      <w:marTop w:val="0"/>
      <w:marBottom w:val="0"/>
      <w:divBdr>
        <w:top w:val="none" w:sz="0" w:space="0" w:color="auto"/>
        <w:left w:val="none" w:sz="0" w:space="0" w:color="auto"/>
        <w:bottom w:val="none" w:sz="0" w:space="0" w:color="auto"/>
        <w:right w:val="none" w:sz="0" w:space="0" w:color="auto"/>
      </w:divBdr>
    </w:div>
    <w:div w:id="713385245">
      <w:bodyDiv w:val="1"/>
      <w:marLeft w:val="0"/>
      <w:marRight w:val="0"/>
      <w:marTop w:val="0"/>
      <w:marBottom w:val="0"/>
      <w:divBdr>
        <w:top w:val="none" w:sz="0" w:space="0" w:color="auto"/>
        <w:left w:val="none" w:sz="0" w:space="0" w:color="auto"/>
        <w:bottom w:val="none" w:sz="0" w:space="0" w:color="auto"/>
        <w:right w:val="none" w:sz="0" w:space="0" w:color="auto"/>
      </w:divBdr>
    </w:div>
    <w:div w:id="915867117">
      <w:bodyDiv w:val="1"/>
      <w:marLeft w:val="720"/>
      <w:marRight w:val="0"/>
      <w:marTop w:val="0"/>
      <w:marBottom w:val="0"/>
      <w:divBdr>
        <w:top w:val="none" w:sz="0" w:space="0" w:color="auto"/>
        <w:left w:val="none" w:sz="0" w:space="0" w:color="auto"/>
        <w:bottom w:val="none" w:sz="0" w:space="0" w:color="auto"/>
        <w:right w:val="none" w:sz="0" w:space="0" w:color="auto"/>
      </w:divBdr>
      <w:divsChild>
        <w:div w:id="467557267">
          <w:marLeft w:val="75"/>
          <w:marRight w:val="75"/>
          <w:marTop w:val="75"/>
          <w:marBottom w:val="75"/>
          <w:divBdr>
            <w:top w:val="none" w:sz="0" w:space="0" w:color="auto"/>
            <w:left w:val="none" w:sz="0" w:space="0" w:color="auto"/>
            <w:bottom w:val="none" w:sz="0" w:space="0" w:color="auto"/>
            <w:right w:val="none" w:sz="0" w:space="0" w:color="auto"/>
          </w:divBdr>
          <w:divsChild>
            <w:div w:id="1374843449">
              <w:marLeft w:val="0"/>
              <w:marRight w:val="0"/>
              <w:marTop w:val="0"/>
              <w:marBottom w:val="0"/>
              <w:divBdr>
                <w:top w:val="none" w:sz="0" w:space="0" w:color="auto"/>
                <w:left w:val="none" w:sz="0" w:space="0" w:color="auto"/>
                <w:bottom w:val="none" w:sz="0" w:space="0" w:color="auto"/>
                <w:right w:val="none" w:sz="0" w:space="0" w:color="auto"/>
              </w:divBdr>
              <w:divsChild>
                <w:div w:id="1644851934">
                  <w:marLeft w:val="0"/>
                  <w:marRight w:val="0"/>
                  <w:marTop w:val="0"/>
                  <w:marBottom w:val="0"/>
                  <w:divBdr>
                    <w:top w:val="none" w:sz="0" w:space="0" w:color="auto"/>
                    <w:left w:val="none" w:sz="0" w:space="0" w:color="auto"/>
                    <w:bottom w:val="none" w:sz="0" w:space="0" w:color="auto"/>
                    <w:right w:val="none" w:sz="0" w:space="0" w:color="auto"/>
                  </w:divBdr>
                  <w:divsChild>
                    <w:div w:id="49276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59715">
      <w:bodyDiv w:val="1"/>
      <w:marLeft w:val="720"/>
      <w:marRight w:val="0"/>
      <w:marTop w:val="0"/>
      <w:marBottom w:val="0"/>
      <w:divBdr>
        <w:top w:val="none" w:sz="0" w:space="0" w:color="auto"/>
        <w:left w:val="none" w:sz="0" w:space="0" w:color="auto"/>
        <w:bottom w:val="none" w:sz="0" w:space="0" w:color="auto"/>
        <w:right w:val="none" w:sz="0" w:space="0" w:color="auto"/>
      </w:divBdr>
      <w:divsChild>
        <w:div w:id="2107578268">
          <w:marLeft w:val="75"/>
          <w:marRight w:val="75"/>
          <w:marTop w:val="75"/>
          <w:marBottom w:val="75"/>
          <w:divBdr>
            <w:top w:val="none" w:sz="0" w:space="0" w:color="auto"/>
            <w:left w:val="none" w:sz="0" w:space="0" w:color="auto"/>
            <w:bottom w:val="none" w:sz="0" w:space="0" w:color="auto"/>
            <w:right w:val="none" w:sz="0" w:space="0" w:color="auto"/>
          </w:divBdr>
          <w:divsChild>
            <w:div w:id="1089811499">
              <w:marLeft w:val="0"/>
              <w:marRight w:val="0"/>
              <w:marTop w:val="0"/>
              <w:marBottom w:val="0"/>
              <w:divBdr>
                <w:top w:val="none" w:sz="0" w:space="0" w:color="auto"/>
                <w:left w:val="none" w:sz="0" w:space="0" w:color="auto"/>
                <w:bottom w:val="none" w:sz="0" w:space="0" w:color="auto"/>
                <w:right w:val="none" w:sz="0" w:space="0" w:color="auto"/>
              </w:divBdr>
              <w:divsChild>
                <w:div w:id="912813749">
                  <w:marLeft w:val="0"/>
                  <w:marRight w:val="0"/>
                  <w:marTop w:val="0"/>
                  <w:marBottom w:val="0"/>
                  <w:divBdr>
                    <w:top w:val="none" w:sz="0" w:space="0" w:color="auto"/>
                    <w:left w:val="none" w:sz="0" w:space="0" w:color="auto"/>
                    <w:bottom w:val="none" w:sz="0" w:space="0" w:color="auto"/>
                    <w:right w:val="none" w:sz="0" w:space="0" w:color="auto"/>
                  </w:divBdr>
                  <w:divsChild>
                    <w:div w:id="2081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526557">
      <w:bodyDiv w:val="1"/>
      <w:marLeft w:val="0"/>
      <w:marRight w:val="0"/>
      <w:marTop w:val="0"/>
      <w:marBottom w:val="0"/>
      <w:divBdr>
        <w:top w:val="none" w:sz="0" w:space="0" w:color="auto"/>
        <w:left w:val="none" w:sz="0" w:space="0" w:color="auto"/>
        <w:bottom w:val="none" w:sz="0" w:space="0" w:color="auto"/>
        <w:right w:val="none" w:sz="0" w:space="0" w:color="auto"/>
      </w:divBdr>
    </w:div>
    <w:div w:id="20102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fsis.usda.gov/inspection/apply-grant-inspection" TargetMode="External"/><Relationship Id="rId26" Type="http://schemas.openxmlformats.org/officeDocument/2006/relationships/hyperlink" Target="https://www.ecfr.gov/cgi-bin/text-idx?SID=1a164fd5e550404ced1301ea59aed9df&amp;mc=true&amp;node=se9.2.417_12&amp;rgn=div8" TargetMode="External"/><Relationship Id="rId39" Type="http://schemas.openxmlformats.org/officeDocument/2006/relationships/hyperlink" Target="https://www.ecfr.gov/cgi-bin/text-idx?SID=7406eba2b1d87005d4c64dd1b0e4e3e1&amp;mc=true&amp;node=se9.2.381_110&amp;rgn=div8" TargetMode="External"/><Relationship Id="rId21" Type="http://schemas.openxmlformats.org/officeDocument/2006/relationships/hyperlink" Target="https://www.fsis.usda.gov/inspection/apply-grant-inspection/state-inspection-programs/cooperative-interstate-shipping-program" TargetMode="External"/><Relationship Id="rId34" Type="http://schemas.openxmlformats.org/officeDocument/2006/relationships/hyperlink" Target="https://www.fsis.usda.gov/contactus/fsis-offices/office-field-operations-ofo" TargetMode="External"/><Relationship Id="rId42" Type="http://schemas.openxmlformats.org/officeDocument/2006/relationships/hyperlink" Target="http://www.Grants.gov" TargetMode="External"/><Relationship Id="rId47" Type="http://schemas.openxmlformats.org/officeDocument/2006/relationships/hyperlink" Target="https://ecfr.gov/cgi-bin/text-idx?SID=9ee115b5d47e416c2361ef067f9bef58&amp;mc=true&amp;node=se2.1.200_156&amp;rgn=div8" TargetMode="External"/><Relationship Id="rId50" Type="http://schemas.openxmlformats.org/officeDocument/2006/relationships/hyperlink" Target="https://ecfr.gov/cgi-bin/text-idx?SID=9ee115b5d47e416c2361ef067f9bef58&amp;mc=true&amp;node=se2.1.200_1403&amp;rgn=div8" TargetMode="External"/><Relationship Id="rId55" Type="http://schemas.openxmlformats.org/officeDocument/2006/relationships/hyperlink" Target="https://www.grants.gov/web/grants/applicants/organization-registration.html" TargetMode="External"/><Relationship Id="rId63" Type="http://schemas.openxmlformats.org/officeDocument/2006/relationships/hyperlink" Target="mailto:support@grants.gov" TargetMode="External"/><Relationship Id="rId68" Type="http://schemas.openxmlformats.org/officeDocument/2006/relationships/hyperlink" Target="https://www.grants.gov/web/grants/applicants/workspace-overview.html" TargetMode="External"/><Relationship Id="rId76" Type="http://schemas.openxmlformats.org/officeDocument/2006/relationships/hyperlink" Target="https://www.ams.usda.gov/ISIRP" TargetMode="External"/><Relationship Id="rId84" Type="http://schemas.openxmlformats.org/officeDocument/2006/relationships/hyperlink" Target="https://www.govinfo.gov/content/pkg/BILLS-104s244enr/pdf/BILLS-104s244enr.pdf" TargetMode="External"/><Relationship Id="rId7" Type="http://schemas.openxmlformats.org/officeDocument/2006/relationships/styles" Target="styles.xml"/><Relationship Id="rId71" Type="http://schemas.openxmlformats.org/officeDocument/2006/relationships/hyperlink" Target="https://ecfr.gov/cgi-bin/text-idx?SID=9ee115b5d47e416c2361ef067f9bef58&amp;mc=true&amp;node=se2.1.200_1211&amp;rgn=div8"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ecfr.gov/cgi-bin/text-idx?SID=7406eba2b1d87005d4c64dd1b0e4e3e1&amp;mc=true&amp;node=se9.2.381_110&amp;rgn=div8" TargetMode="External"/><Relationship Id="rId11" Type="http://schemas.openxmlformats.org/officeDocument/2006/relationships/endnotes" Target="endnotes.xml"/><Relationship Id="rId24" Type="http://schemas.openxmlformats.org/officeDocument/2006/relationships/hyperlink" Target="https://www.fsis.usda.gov/inspection/apply-grant-inspection" TargetMode="External"/><Relationship Id="rId32" Type="http://schemas.openxmlformats.org/officeDocument/2006/relationships/hyperlink" Target="https://www.fsis.usda.gov/inspection/compliance-guidance/labeling/label-submission-and-approval-system-lsas" TargetMode="External"/><Relationship Id="rId37" Type="http://schemas.openxmlformats.org/officeDocument/2006/relationships/hyperlink" Target="https://www.fsis.usda.gov/inspection/apply-grant-inspection/state-inspection-programs/cooperative-interstate-shipping-program" TargetMode="External"/><Relationship Id="rId40" Type="http://schemas.openxmlformats.org/officeDocument/2006/relationships/hyperlink" Target="https://www.grants.gov/web/grants/applicants/apply-for-grants.html" TargetMode="External"/><Relationship Id="rId45" Type="http://schemas.openxmlformats.org/officeDocument/2006/relationships/hyperlink" Target="https://www.ams.usda.gov/sites/default/files/media/AMSPolicyonConsiderationofLateNonresponsiveApplications.pdf" TargetMode="External"/><Relationship Id="rId53" Type="http://schemas.openxmlformats.org/officeDocument/2006/relationships/hyperlink" Target="https://www.ams.usda.gov/sites/default/files/media/FY2021_GD_TermsandConditions.pdf" TargetMode="External"/><Relationship Id="rId58" Type="http://schemas.openxmlformats.org/officeDocument/2006/relationships/hyperlink" Target="https://www.grants.gov/web/grants/register.html" TargetMode="External"/><Relationship Id="rId66" Type="http://schemas.openxmlformats.org/officeDocument/2006/relationships/hyperlink" Target="http://www.grants.gov/" TargetMode="External"/><Relationship Id="rId74" Type="http://schemas.openxmlformats.org/officeDocument/2006/relationships/hyperlink" Target="https://www.ams.usda.gov/sites/default/files/media/FY2021_GD_TermsandConditions.pdf" TargetMode="External"/><Relationship Id="rId79" Type="http://schemas.openxmlformats.org/officeDocument/2006/relationships/hyperlink" Target="http://www.grants.gov/web/grants/support.html" TargetMode="External"/><Relationship Id="rId5" Type="http://schemas.openxmlformats.org/officeDocument/2006/relationships/customXml" Target="../customXml/item5.xml"/><Relationship Id="rId61" Type="http://schemas.openxmlformats.org/officeDocument/2006/relationships/hyperlink" Target="https://www.grants.gov/web/grants/applicants/adobe-software-compatibility.html" TargetMode="External"/><Relationship Id="rId82" Type="http://schemas.openxmlformats.org/officeDocument/2006/relationships/hyperlink" Target="https://www.ecfr.gov/cgi-bin/retrieveECFR?n=7y1.1.1.1.1" TargetMode="External"/><Relationship Id="rId19" Type="http://schemas.openxmlformats.org/officeDocument/2006/relationships/hyperlink" Target="https://www.fsis.usda.gov/wps/portal/fsis/topics/rulemaking/federal-meat-inspection-a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SGrants@ams.usda.gov" TargetMode="External"/><Relationship Id="rId22" Type="http://schemas.openxmlformats.org/officeDocument/2006/relationships/hyperlink" Target="https://www.ams.usda.gov/sites/default/files/media/FY2021_GD_TermsandConditions.pdf" TargetMode="External"/><Relationship Id="rId27" Type="http://schemas.openxmlformats.org/officeDocument/2006/relationships/hyperlink" Target="https://www.ecfr.gov/cgi-bin/text-idx?SID=1a164fd5e550404ced1301ea59aed9df&amp;mc=true&amp;node=se9.2.417_14&amp;rgn=div8" TargetMode="External"/><Relationship Id="rId30" Type="http://schemas.openxmlformats.org/officeDocument/2006/relationships/hyperlink" Target="https://www.ecfr.gov/cgi-bin/text-idx?SID=7406eba2b1d87005d4c64dd1b0e4e3e1&amp;mc=true&amp;tpl=/ecfrbrowse/Title09/9cfr307_main_02.tpl" TargetMode="External"/><Relationship Id="rId35" Type="http://schemas.openxmlformats.org/officeDocument/2006/relationships/hyperlink" Target="https://www.fsis.usda.gov/contactus/fsis-offices/office-field-operations-ofo" TargetMode="External"/><Relationship Id="rId43" Type="http://schemas.openxmlformats.org/officeDocument/2006/relationships/hyperlink" Target="https://www.ams.usda.gov/sites/default/files/media/AMSPolicyonConsiderationofLateNonresponsiveApplications.pdf" TargetMode="External"/><Relationship Id="rId48" Type="http://schemas.openxmlformats.org/officeDocument/2006/relationships/hyperlink" Target="https://ecfr.gov/cgi-bin/text-idx?SID=9ee115b5d47e416c2361ef067f9bef58&amp;mc=true&amp;node=se2.1.200_1413&amp;rgn=div8" TargetMode="External"/><Relationship Id="rId56" Type="http://schemas.openxmlformats.org/officeDocument/2006/relationships/hyperlink" Target="https://www.grants.gov/web/grants/applicants/organization-registration/step-1-obtain-duns-number.html" TargetMode="External"/><Relationship Id="rId64" Type="http://schemas.openxmlformats.org/officeDocument/2006/relationships/hyperlink" Target="https://www.ams.usda.gov/sites/default/files/media/AMSPolicyonConsiderationofLateNonresponsiveApplications.pdf" TargetMode="External"/><Relationship Id="rId69" Type="http://schemas.openxmlformats.org/officeDocument/2006/relationships/hyperlink" Target="https://www.ams.usda.gov/sites/default/files/media/AMSPolicyonConsiderationofLateNonresponsiveApplications.pdf" TargetMode="External"/><Relationship Id="rId77" Type="http://schemas.openxmlformats.org/officeDocument/2006/relationships/hyperlink" Target="https://www.fsis.usda.gov/contactus/fsis-offices/office-field-operations-ofo" TargetMode="External"/><Relationship Id="rId8" Type="http://schemas.openxmlformats.org/officeDocument/2006/relationships/settings" Target="settings.xml"/><Relationship Id="rId51" Type="http://schemas.openxmlformats.org/officeDocument/2006/relationships/hyperlink" Target="https://ecfr.gov/cgi-bin/text-idx?SID=9ee115b5d47e416c2361ef067f9bef58&amp;mc=true&amp;node=se2.1.200_168&amp;rgn=div8" TargetMode="External"/><Relationship Id="rId72" Type="http://schemas.openxmlformats.org/officeDocument/2006/relationships/hyperlink" Target="https://www.ams.usda.gov/sites/default/files/media/FY2021_GD_TermsandConditions.pdf" TargetMode="External"/><Relationship Id="rId80" Type="http://schemas.openxmlformats.org/officeDocument/2006/relationships/hyperlink" Target="https://www.justice.gov/oip/freedom-information-act-5-usc-552"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yperlink" Target="https://www.ecfr.gov/cgi-bin/text-idx?SID=6320f659d950eb70c5efef114dda7540&amp;mc=true&amp;node=se9.2.416_112&amp;rgn=div8" TargetMode="External"/><Relationship Id="rId33" Type="http://schemas.openxmlformats.org/officeDocument/2006/relationships/hyperlink" Target="https://www.fsis.usda.gov/wps/portal/fsis/topics/inspection/apply-for-a-federal-grant-of-inspection" TargetMode="External"/><Relationship Id="rId38" Type="http://schemas.openxmlformats.org/officeDocument/2006/relationships/hyperlink" Target="https://www.ecfr.gov/cgi-bin/text-idx?SID=7406eba2b1d87005d4c64dd1b0e4e3e1&amp;mc=true&amp;node=se9.2.303_11&amp;rgn=div8" TargetMode="External"/><Relationship Id="rId46" Type="http://schemas.openxmlformats.org/officeDocument/2006/relationships/hyperlink" Target="https://www.fws.gov/policy/library/rgeo12372.pdf" TargetMode="External"/><Relationship Id="rId59" Type="http://schemas.openxmlformats.org/officeDocument/2006/relationships/hyperlink" Target="https://www.grants.gov/web/grants/applicants/registration/authorize-roles.html" TargetMode="External"/><Relationship Id="rId67" Type="http://schemas.openxmlformats.org/officeDocument/2006/relationships/hyperlink" Target="http://www.grants.gov/web/grants/applicants/applicant-faqs.html" TargetMode="External"/><Relationship Id="rId20" Type="http://schemas.openxmlformats.org/officeDocument/2006/relationships/hyperlink" Target="https://www.fsis.usda.gov/wps/portal/fsis/topics/rulemaking/poultry-products-inspection-acts" TargetMode="External"/><Relationship Id="rId41" Type="http://schemas.openxmlformats.org/officeDocument/2006/relationships/hyperlink" Target="http://fedgov.dnb.com/webform" TargetMode="External"/><Relationship Id="rId54" Type="http://schemas.openxmlformats.org/officeDocument/2006/relationships/hyperlink" Target="https://www.grants.gov/web/grants/applicants/registration.html" TargetMode="External"/><Relationship Id="rId62" Type="http://schemas.openxmlformats.org/officeDocument/2006/relationships/hyperlink" Target="https://www.grants.gov/web/grants/applicants/applicant-training.html" TargetMode="External"/><Relationship Id="rId70" Type="http://schemas.openxmlformats.org/officeDocument/2006/relationships/hyperlink" Target="https://www.ecfr.gov/cgi-bin/retrieveECFR?gp=&amp;SID=988467ba214fbb07298599affd94f30a&amp;n=pt2.1.200&amp;r=PART&amp;ty=HTML" TargetMode="External"/><Relationship Id="rId75" Type="http://schemas.openxmlformats.org/officeDocument/2006/relationships/hyperlink" Target="mailto:XXXXXXQuestions@usda.gov" TargetMode="External"/><Relationship Id="rId83" Type="http://schemas.openxmlformats.org/officeDocument/2006/relationships/hyperlink" Target="mailto:AMS.FOIA@usda.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sis.usda.gov/" TargetMode="External"/><Relationship Id="rId28" Type="http://schemas.openxmlformats.org/officeDocument/2006/relationships/hyperlink" Target="https://www.ecfr.gov/cgi-bin/text-idx?SID=7406eba2b1d87005d4c64dd1b0e4e3e1&amp;mc=true&amp;node=se9.2.303_11&amp;rgn=div8" TargetMode="External"/><Relationship Id="rId36" Type="http://schemas.openxmlformats.org/officeDocument/2006/relationships/hyperlink" Target="https://www.fsis.usda.gov/inspection/apply-grant-inspection/state-inspection-programs/cooperative-interstate-shipping-program" TargetMode="External"/><Relationship Id="rId49" Type="http://schemas.openxmlformats.org/officeDocument/2006/relationships/hyperlink" Target="https://ecfr.gov/cgi-bin/text-idx?SID=9ee115b5d47e416c2361ef067f9bef58&amp;mc=true&amp;node=se2.1.200_1414&amp;rgn=div8" TargetMode="External"/><Relationship Id="rId57" Type="http://schemas.openxmlformats.org/officeDocument/2006/relationships/hyperlink" Target="https://www.grants.gov/web/grants/applicants/organization-registration/step-2-register-with-sam.html" TargetMode="External"/><Relationship Id="rId10" Type="http://schemas.openxmlformats.org/officeDocument/2006/relationships/footnotes" Target="footnotes.xml"/><Relationship Id="rId31" Type="http://schemas.openxmlformats.org/officeDocument/2006/relationships/hyperlink" Target="https://www.ecfr.gov/cgi-bin/text-idx?SID=7406eba2b1d87005d4c64dd1b0e4e3e1&amp;mc=true&amp;tpl=/ecfrbrowse/Title09/9cfr381_main_02.tpl" TargetMode="External"/><Relationship Id="rId44" Type="http://schemas.openxmlformats.org/officeDocument/2006/relationships/hyperlink" Target="http://www.grants.gov/" TargetMode="External"/><Relationship Id="rId52" Type="http://schemas.openxmlformats.org/officeDocument/2006/relationships/hyperlink" Target="https://ecfr.gov/cgi-bin/text-idx?SID=9ee115b5d47e416c2361ef067f9bef58&amp;mc=true&amp;node=se2.1.200_119&amp;rgn=div8" TargetMode="External"/><Relationship Id="rId60" Type="http://schemas.openxmlformats.org/officeDocument/2006/relationships/hyperlink" Target="https://www.grants.gov/web/grants/applicants/registration/track-role-status.html" TargetMode="External"/><Relationship Id="rId65" Type="http://schemas.openxmlformats.org/officeDocument/2006/relationships/hyperlink" Target="https://www.ams.usda.gov/sites/default/files/media/FY2021_GD_TermsandConditions.pdf" TargetMode="External"/><Relationship Id="rId73" Type="http://schemas.openxmlformats.org/officeDocument/2006/relationships/hyperlink" Target="https://www.ams.usda.gov/sites/default/files/media/FY2021_GD_TermsandConditions.pdf" TargetMode="External"/><Relationship Id="rId78" Type="http://schemas.openxmlformats.org/officeDocument/2006/relationships/hyperlink" Target="https://www.fsis.usda.gov/inspection/compliance-guidance/small-very-small-plant-guidance/small-plant-help-desk" TargetMode="External"/><Relationship Id="rId81" Type="http://schemas.openxmlformats.org/officeDocument/2006/relationships/hyperlink" Target="http://www.justice.gov/opcl/privstat.htm"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20Templates\SCBGP_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THTAUHCSY2F2-1201048014-165</_dlc_DocId>
    <_dlc_DocIdUrl xmlns="aa16a7f6-ad7c-47b6-99e8-107db7961b82">
      <Url>https://usdagcc.sharepoint.com/sites/ams/AMS-TMIntranet/_layouts/15/DocIdRedir.aspx?ID=THTAUHCSY2F2-1201048014-165</Url>
      <Description>THTAUHCSY2F2-1201048014-165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68" ma:contentTypeDescription="Create a new document." ma:contentTypeScope="" ma:versionID="e0c2cbf13704540aea45b223d9cccfe6">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05fbb492f493b112ffcb036d367fbc7a"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E8C2F-BC08-40AE-973D-BDDA4B967841}">
  <ds:schemaRefs>
    <ds:schemaRef ds:uri="http://schemas.microsoft.com/office/2006/metadata/properties"/>
    <ds:schemaRef ds:uri="http://schemas.microsoft.com/office/infopath/2007/PartnerControls"/>
    <ds:schemaRef ds:uri="aa16a7f6-ad7c-47b6-99e8-107db7961b82"/>
  </ds:schemaRefs>
</ds:datastoreItem>
</file>

<file path=customXml/itemProps2.xml><?xml version="1.0" encoding="utf-8"?>
<ds:datastoreItem xmlns:ds="http://schemas.openxmlformats.org/officeDocument/2006/customXml" ds:itemID="{F43EF2CA-0B7E-446D-9D25-7273D69BEE22}">
  <ds:schemaRefs>
    <ds:schemaRef ds:uri="http://schemas.microsoft.com/sharepoint/events"/>
  </ds:schemaRefs>
</ds:datastoreItem>
</file>

<file path=customXml/itemProps3.xml><?xml version="1.0" encoding="utf-8"?>
<ds:datastoreItem xmlns:ds="http://schemas.openxmlformats.org/officeDocument/2006/customXml" ds:itemID="{50602A58-BC34-4F6B-B629-5DF08D6888F0}">
  <ds:schemaRefs>
    <ds:schemaRef ds:uri="http://schemas.openxmlformats.org/officeDocument/2006/bibliography"/>
  </ds:schemaRefs>
</ds:datastoreItem>
</file>

<file path=customXml/itemProps4.xml><?xml version="1.0" encoding="utf-8"?>
<ds:datastoreItem xmlns:ds="http://schemas.openxmlformats.org/officeDocument/2006/customXml" ds:itemID="{CEE7CD3C-A497-4DF4-9E77-904F8B01E3A9}">
  <ds:schemaRefs>
    <ds:schemaRef ds:uri="http://schemas.microsoft.com/sharepoint/v3/contenttype/forms"/>
  </ds:schemaRefs>
</ds:datastoreItem>
</file>

<file path=customXml/itemProps5.xml><?xml version="1.0" encoding="utf-8"?>
<ds:datastoreItem xmlns:ds="http://schemas.openxmlformats.org/officeDocument/2006/customXml" ds:itemID="{D91FA30E-3A55-4ACC-A58B-12CC53EDA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SCBGP_Style</Template>
  <TotalTime>389</TotalTime>
  <Pages>20</Pages>
  <Words>8037</Words>
  <Characters>45814</Characters>
  <Application>Microsoft Office Word</Application>
  <DocSecurity>0</DocSecurity>
  <Lines>381</Lines>
  <Paragraphs>107</Paragraphs>
  <ScaleCrop>false</ScaleCrop>
  <Company>USDA/AMS</Company>
  <LinksUpToDate>false</LinksUpToDate>
  <CharactersWithSpaces>53744</CharactersWithSpaces>
  <SharedDoc>false</SharedDoc>
  <HLinks>
    <vt:vector size="678" baseType="variant">
      <vt:variant>
        <vt:i4>6029318</vt:i4>
      </vt:variant>
      <vt:variant>
        <vt:i4>519</vt:i4>
      </vt:variant>
      <vt:variant>
        <vt:i4>0</vt:i4>
      </vt:variant>
      <vt:variant>
        <vt:i4>5</vt:i4>
      </vt:variant>
      <vt:variant>
        <vt:lpwstr>https://www.govinfo.gov/content/pkg/BILLS-104s244enr/pdf/BILLS-104s244enr.pdf</vt:lpwstr>
      </vt:variant>
      <vt:variant>
        <vt:lpwstr/>
      </vt:variant>
      <vt:variant>
        <vt:i4>3932247</vt:i4>
      </vt:variant>
      <vt:variant>
        <vt:i4>516</vt:i4>
      </vt:variant>
      <vt:variant>
        <vt:i4>0</vt:i4>
      </vt:variant>
      <vt:variant>
        <vt:i4>5</vt:i4>
      </vt:variant>
      <vt:variant>
        <vt:lpwstr>mailto:AMS.FOIA@usda.gov</vt:lpwstr>
      </vt:variant>
      <vt:variant>
        <vt:lpwstr/>
      </vt:variant>
      <vt:variant>
        <vt:i4>3080318</vt:i4>
      </vt:variant>
      <vt:variant>
        <vt:i4>513</vt:i4>
      </vt:variant>
      <vt:variant>
        <vt:i4>0</vt:i4>
      </vt:variant>
      <vt:variant>
        <vt:i4>5</vt:i4>
      </vt:variant>
      <vt:variant>
        <vt:lpwstr>https://www.ecfr.gov/cgi-bin/retrieveECFR?n=7y1.1.1.1.1</vt:lpwstr>
      </vt:variant>
      <vt:variant>
        <vt:lpwstr/>
      </vt:variant>
      <vt:variant>
        <vt:i4>851985</vt:i4>
      </vt:variant>
      <vt:variant>
        <vt:i4>510</vt:i4>
      </vt:variant>
      <vt:variant>
        <vt:i4>0</vt:i4>
      </vt:variant>
      <vt:variant>
        <vt:i4>5</vt:i4>
      </vt:variant>
      <vt:variant>
        <vt:lpwstr>http://www.justice.gov/opcl/privstat.htm</vt:lpwstr>
      </vt:variant>
      <vt:variant>
        <vt:lpwstr/>
      </vt:variant>
      <vt:variant>
        <vt:i4>327753</vt:i4>
      </vt:variant>
      <vt:variant>
        <vt:i4>507</vt:i4>
      </vt:variant>
      <vt:variant>
        <vt:i4>0</vt:i4>
      </vt:variant>
      <vt:variant>
        <vt:i4>5</vt:i4>
      </vt:variant>
      <vt:variant>
        <vt:lpwstr>https://www.justice.gov/oip/freedom-information-act-5-usc-552</vt:lpwstr>
      </vt:variant>
      <vt:variant>
        <vt:lpwstr/>
      </vt:variant>
      <vt:variant>
        <vt:i4>983115</vt:i4>
      </vt:variant>
      <vt:variant>
        <vt:i4>504</vt:i4>
      </vt:variant>
      <vt:variant>
        <vt:i4>0</vt:i4>
      </vt:variant>
      <vt:variant>
        <vt:i4>5</vt:i4>
      </vt:variant>
      <vt:variant>
        <vt:lpwstr>http://www.grants.gov/web/grants/support.html</vt:lpwstr>
      </vt:variant>
      <vt:variant>
        <vt:lpwstr/>
      </vt:variant>
      <vt:variant>
        <vt:i4>6815870</vt:i4>
      </vt:variant>
      <vt:variant>
        <vt:i4>501</vt:i4>
      </vt:variant>
      <vt:variant>
        <vt:i4>0</vt:i4>
      </vt:variant>
      <vt:variant>
        <vt:i4>5</vt:i4>
      </vt:variant>
      <vt:variant>
        <vt:lpwstr>https://www.fsis.usda.gov/inspection/compliance-guidance/small-very-small-plant-guidance/small-plant-help-desk</vt:lpwstr>
      </vt:variant>
      <vt:variant>
        <vt:lpwstr/>
      </vt:variant>
      <vt:variant>
        <vt:i4>589892</vt:i4>
      </vt:variant>
      <vt:variant>
        <vt:i4>498</vt:i4>
      </vt:variant>
      <vt:variant>
        <vt:i4>0</vt:i4>
      </vt:variant>
      <vt:variant>
        <vt:i4>5</vt:i4>
      </vt:variant>
      <vt:variant>
        <vt:lpwstr>https://www.fsis.usda.gov/contactus/fsis-offices/office-field-operations-ofo</vt:lpwstr>
      </vt:variant>
      <vt:variant>
        <vt:lpwstr/>
      </vt:variant>
      <vt:variant>
        <vt:i4>7864364</vt:i4>
      </vt:variant>
      <vt:variant>
        <vt:i4>495</vt:i4>
      </vt:variant>
      <vt:variant>
        <vt:i4>0</vt:i4>
      </vt:variant>
      <vt:variant>
        <vt:i4>5</vt:i4>
      </vt:variant>
      <vt:variant>
        <vt:lpwstr>https://www.ams.usda.gov/ISIRP</vt:lpwstr>
      </vt:variant>
      <vt:variant>
        <vt:lpwstr/>
      </vt:variant>
      <vt:variant>
        <vt:i4>3538950</vt:i4>
      </vt:variant>
      <vt:variant>
        <vt:i4>492</vt:i4>
      </vt:variant>
      <vt:variant>
        <vt:i4>0</vt:i4>
      </vt:variant>
      <vt:variant>
        <vt:i4>5</vt:i4>
      </vt:variant>
      <vt:variant>
        <vt:lpwstr>mailto:XXXXXXQuestions@usda.gov</vt:lpwstr>
      </vt:variant>
      <vt:variant>
        <vt:lpwstr/>
      </vt:variant>
      <vt:variant>
        <vt:i4>65559</vt:i4>
      </vt:variant>
      <vt:variant>
        <vt:i4>489</vt:i4>
      </vt:variant>
      <vt:variant>
        <vt:i4>0</vt:i4>
      </vt:variant>
      <vt:variant>
        <vt:i4>5</vt:i4>
      </vt:variant>
      <vt:variant>
        <vt:lpwstr>https://www.ams.usda.gov/sites/default/files/media/FY2021_GD_TermsandConditions.pdf</vt:lpwstr>
      </vt:variant>
      <vt:variant>
        <vt:lpwstr/>
      </vt:variant>
      <vt:variant>
        <vt:i4>65559</vt:i4>
      </vt:variant>
      <vt:variant>
        <vt:i4>486</vt:i4>
      </vt:variant>
      <vt:variant>
        <vt:i4>0</vt:i4>
      </vt:variant>
      <vt:variant>
        <vt:i4>5</vt:i4>
      </vt:variant>
      <vt:variant>
        <vt:lpwstr>https://www.ams.usda.gov/sites/default/files/media/FY2021_GD_TermsandConditions.pdf</vt:lpwstr>
      </vt:variant>
      <vt:variant>
        <vt:lpwstr/>
      </vt:variant>
      <vt:variant>
        <vt:i4>65559</vt:i4>
      </vt:variant>
      <vt:variant>
        <vt:i4>483</vt:i4>
      </vt:variant>
      <vt:variant>
        <vt:i4>0</vt:i4>
      </vt:variant>
      <vt:variant>
        <vt:i4>5</vt:i4>
      </vt:variant>
      <vt:variant>
        <vt:lpwstr>https://www.ams.usda.gov/sites/default/files/media/FY2021_GD_TermsandConditions.pdf</vt:lpwstr>
      </vt:variant>
      <vt:variant>
        <vt:lpwstr/>
      </vt:variant>
      <vt:variant>
        <vt:i4>1114216</vt:i4>
      </vt:variant>
      <vt:variant>
        <vt:i4>480</vt:i4>
      </vt:variant>
      <vt:variant>
        <vt:i4>0</vt:i4>
      </vt:variant>
      <vt:variant>
        <vt:i4>5</vt:i4>
      </vt:variant>
      <vt:variant>
        <vt:lpwstr>https://ecfr.gov/cgi-bin/text-idx?SID=9ee115b5d47e416c2361ef067f9bef58&amp;mc=true&amp;node=se2.1.200_1211&amp;rgn=div8</vt:lpwstr>
      </vt:variant>
      <vt:variant>
        <vt:lpwstr/>
      </vt:variant>
      <vt:variant>
        <vt:i4>5963823</vt:i4>
      </vt:variant>
      <vt:variant>
        <vt:i4>477</vt:i4>
      </vt:variant>
      <vt:variant>
        <vt:i4>0</vt:i4>
      </vt:variant>
      <vt:variant>
        <vt:i4>5</vt:i4>
      </vt:variant>
      <vt:variant>
        <vt:lpwstr>https://www.ecfr.gov/cgi-bin/retrieveECFR?gp=&amp;SID=988467ba214fbb07298599affd94f30a&amp;n=pt2.1.200&amp;r=PART&amp;ty=HTML</vt:lpwstr>
      </vt:variant>
      <vt:variant>
        <vt:lpwstr>se2.1.200_1206</vt:lpwstr>
      </vt:variant>
      <vt:variant>
        <vt:i4>8192097</vt:i4>
      </vt:variant>
      <vt:variant>
        <vt:i4>474</vt:i4>
      </vt:variant>
      <vt:variant>
        <vt:i4>0</vt:i4>
      </vt:variant>
      <vt:variant>
        <vt:i4>5</vt:i4>
      </vt:variant>
      <vt:variant>
        <vt:lpwstr>https://www.ams.usda.gov/sites/default/files/media/AMSPolicyonConsiderationofLateNonresponsiveApplications.pdf</vt:lpwstr>
      </vt:variant>
      <vt:variant>
        <vt:lpwstr/>
      </vt:variant>
      <vt:variant>
        <vt:i4>4259870</vt:i4>
      </vt:variant>
      <vt:variant>
        <vt:i4>468</vt:i4>
      </vt:variant>
      <vt:variant>
        <vt:i4>0</vt:i4>
      </vt:variant>
      <vt:variant>
        <vt:i4>5</vt:i4>
      </vt:variant>
      <vt:variant>
        <vt:lpwstr>https://www.grants.gov/web/grants/applicants/workspace-overview.html</vt:lpwstr>
      </vt:variant>
      <vt:variant>
        <vt:lpwstr/>
      </vt:variant>
      <vt:variant>
        <vt:i4>8060964</vt:i4>
      </vt:variant>
      <vt:variant>
        <vt:i4>465</vt:i4>
      </vt:variant>
      <vt:variant>
        <vt:i4>0</vt:i4>
      </vt:variant>
      <vt:variant>
        <vt:i4>5</vt:i4>
      </vt:variant>
      <vt:variant>
        <vt:lpwstr>http://www.grants.gov/web/grants/applicants/applicant-faqs.html</vt:lpwstr>
      </vt:variant>
      <vt:variant>
        <vt:lpwstr/>
      </vt:variant>
      <vt:variant>
        <vt:i4>3604526</vt:i4>
      </vt:variant>
      <vt:variant>
        <vt:i4>462</vt:i4>
      </vt:variant>
      <vt:variant>
        <vt:i4>0</vt:i4>
      </vt:variant>
      <vt:variant>
        <vt:i4>5</vt:i4>
      </vt:variant>
      <vt:variant>
        <vt:lpwstr>http://www.grants.gov/</vt:lpwstr>
      </vt:variant>
      <vt:variant>
        <vt:lpwstr/>
      </vt:variant>
      <vt:variant>
        <vt:i4>65559</vt:i4>
      </vt:variant>
      <vt:variant>
        <vt:i4>459</vt:i4>
      </vt:variant>
      <vt:variant>
        <vt:i4>0</vt:i4>
      </vt:variant>
      <vt:variant>
        <vt:i4>5</vt:i4>
      </vt:variant>
      <vt:variant>
        <vt:lpwstr>https://www.ams.usda.gov/sites/default/files/media/FY2021_GD_TermsandConditions.pdf</vt:lpwstr>
      </vt:variant>
      <vt:variant>
        <vt:lpwstr/>
      </vt:variant>
      <vt:variant>
        <vt:i4>8192097</vt:i4>
      </vt:variant>
      <vt:variant>
        <vt:i4>456</vt:i4>
      </vt:variant>
      <vt:variant>
        <vt:i4>0</vt:i4>
      </vt:variant>
      <vt:variant>
        <vt:i4>5</vt:i4>
      </vt:variant>
      <vt:variant>
        <vt:lpwstr>https://www.ams.usda.gov/sites/default/files/media/AMSPolicyonConsiderationofLateNonresponsiveApplications.pdf</vt:lpwstr>
      </vt:variant>
      <vt:variant>
        <vt:lpwstr/>
      </vt:variant>
      <vt:variant>
        <vt:i4>4784245</vt:i4>
      </vt:variant>
      <vt:variant>
        <vt:i4>441</vt:i4>
      </vt:variant>
      <vt:variant>
        <vt:i4>0</vt:i4>
      </vt:variant>
      <vt:variant>
        <vt:i4>5</vt:i4>
      </vt:variant>
      <vt:variant>
        <vt:lpwstr>mailto:support@grants.gov</vt:lpwstr>
      </vt:variant>
      <vt:variant>
        <vt:lpwstr/>
      </vt:variant>
      <vt:variant>
        <vt:i4>5373975</vt:i4>
      </vt:variant>
      <vt:variant>
        <vt:i4>438</vt:i4>
      </vt:variant>
      <vt:variant>
        <vt:i4>0</vt:i4>
      </vt:variant>
      <vt:variant>
        <vt:i4>5</vt:i4>
      </vt:variant>
      <vt:variant>
        <vt:lpwstr>https://www.grants.gov/web/grants/applicants/applicant-training.html</vt:lpwstr>
      </vt:variant>
      <vt:variant>
        <vt:lpwstr/>
      </vt:variant>
      <vt:variant>
        <vt:i4>7143541</vt:i4>
      </vt:variant>
      <vt:variant>
        <vt:i4>429</vt:i4>
      </vt:variant>
      <vt:variant>
        <vt:i4>0</vt:i4>
      </vt:variant>
      <vt:variant>
        <vt:i4>5</vt:i4>
      </vt:variant>
      <vt:variant>
        <vt:lpwstr>https://www.grants.gov/web/grants/applicants/adobe-software-compatibility.html</vt:lpwstr>
      </vt:variant>
      <vt:variant>
        <vt:lpwstr/>
      </vt:variant>
      <vt:variant>
        <vt:i4>5963806</vt:i4>
      </vt:variant>
      <vt:variant>
        <vt:i4>426</vt:i4>
      </vt:variant>
      <vt:variant>
        <vt:i4>0</vt:i4>
      </vt:variant>
      <vt:variant>
        <vt:i4>5</vt:i4>
      </vt:variant>
      <vt:variant>
        <vt:lpwstr>https://www.grants.gov/web/grants/applicants/registration/track-role-status.html</vt:lpwstr>
      </vt:variant>
      <vt:variant>
        <vt:lpwstr/>
      </vt:variant>
      <vt:variant>
        <vt:i4>3670075</vt:i4>
      </vt:variant>
      <vt:variant>
        <vt:i4>423</vt:i4>
      </vt:variant>
      <vt:variant>
        <vt:i4>0</vt:i4>
      </vt:variant>
      <vt:variant>
        <vt:i4>5</vt:i4>
      </vt:variant>
      <vt:variant>
        <vt:lpwstr>https://www.grants.gov/web/grants/applicants/registration/authorize-roles.html</vt:lpwstr>
      </vt:variant>
      <vt:variant>
        <vt:lpwstr/>
      </vt:variant>
      <vt:variant>
        <vt:i4>7405600</vt:i4>
      </vt:variant>
      <vt:variant>
        <vt:i4>420</vt:i4>
      </vt:variant>
      <vt:variant>
        <vt:i4>0</vt:i4>
      </vt:variant>
      <vt:variant>
        <vt:i4>5</vt:i4>
      </vt:variant>
      <vt:variant>
        <vt:lpwstr>https://www.grants.gov/web/grants/register.html</vt:lpwstr>
      </vt:variant>
      <vt:variant>
        <vt:lpwstr/>
      </vt:variant>
      <vt:variant>
        <vt:i4>5046277</vt:i4>
      </vt:variant>
      <vt:variant>
        <vt:i4>417</vt:i4>
      </vt:variant>
      <vt:variant>
        <vt:i4>0</vt:i4>
      </vt:variant>
      <vt:variant>
        <vt:i4>5</vt:i4>
      </vt:variant>
      <vt:variant>
        <vt:lpwstr>https://www.grants.gov/web/grants/applicants/organization-registration/step-2-register-with-sam.html</vt:lpwstr>
      </vt:variant>
      <vt:variant>
        <vt:lpwstr/>
      </vt:variant>
      <vt:variant>
        <vt:i4>1310807</vt:i4>
      </vt:variant>
      <vt:variant>
        <vt:i4>414</vt:i4>
      </vt:variant>
      <vt:variant>
        <vt:i4>0</vt:i4>
      </vt:variant>
      <vt:variant>
        <vt:i4>5</vt:i4>
      </vt:variant>
      <vt:variant>
        <vt:lpwstr>https://www.grants.gov/web/grants/applicants/organization-registration/step-1-obtain-duns-number.html</vt:lpwstr>
      </vt:variant>
      <vt:variant>
        <vt:lpwstr/>
      </vt:variant>
      <vt:variant>
        <vt:i4>2949234</vt:i4>
      </vt:variant>
      <vt:variant>
        <vt:i4>411</vt:i4>
      </vt:variant>
      <vt:variant>
        <vt:i4>0</vt:i4>
      </vt:variant>
      <vt:variant>
        <vt:i4>5</vt:i4>
      </vt:variant>
      <vt:variant>
        <vt:lpwstr>https://www.grants.gov/web/grants/applicants/organization-registration.html</vt:lpwstr>
      </vt:variant>
      <vt:variant>
        <vt:lpwstr/>
      </vt:variant>
      <vt:variant>
        <vt:i4>2424864</vt:i4>
      </vt:variant>
      <vt:variant>
        <vt:i4>408</vt:i4>
      </vt:variant>
      <vt:variant>
        <vt:i4>0</vt:i4>
      </vt:variant>
      <vt:variant>
        <vt:i4>5</vt:i4>
      </vt:variant>
      <vt:variant>
        <vt:lpwstr>https://www.grants.gov/web/grants/applicants/registration.html</vt:lpwstr>
      </vt:variant>
      <vt:variant>
        <vt:lpwstr/>
      </vt:variant>
      <vt:variant>
        <vt:i4>65559</vt:i4>
      </vt:variant>
      <vt:variant>
        <vt:i4>405</vt:i4>
      </vt:variant>
      <vt:variant>
        <vt:i4>0</vt:i4>
      </vt:variant>
      <vt:variant>
        <vt:i4>5</vt:i4>
      </vt:variant>
      <vt:variant>
        <vt:lpwstr>https://www.ams.usda.gov/sites/default/files/media/FY2021_GD_TermsandConditions.pdf</vt:lpwstr>
      </vt:variant>
      <vt:variant>
        <vt:lpwstr/>
      </vt:variant>
      <vt:variant>
        <vt:i4>123</vt:i4>
      </vt:variant>
      <vt:variant>
        <vt:i4>402</vt:i4>
      </vt:variant>
      <vt:variant>
        <vt:i4>0</vt:i4>
      </vt:variant>
      <vt:variant>
        <vt:i4>5</vt:i4>
      </vt:variant>
      <vt:variant>
        <vt:lpwstr>https://ecfr.gov/cgi-bin/text-idx?SID=9ee115b5d47e416c2361ef067f9bef58&amp;mc=true&amp;node=se2.1.200_119&amp;rgn=div8</vt:lpwstr>
      </vt:variant>
      <vt:variant>
        <vt:lpwstr/>
      </vt:variant>
      <vt:variant>
        <vt:i4>458874</vt:i4>
      </vt:variant>
      <vt:variant>
        <vt:i4>399</vt:i4>
      </vt:variant>
      <vt:variant>
        <vt:i4>0</vt:i4>
      </vt:variant>
      <vt:variant>
        <vt:i4>5</vt:i4>
      </vt:variant>
      <vt:variant>
        <vt:lpwstr>https://ecfr.gov/cgi-bin/text-idx?SID=9ee115b5d47e416c2361ef067f9bef58&amp;mc=true&amp;node=se2.1.200_168&amp;rgn=div8</vt:lpwstr>
      </vt:variant>
      <vt:variant>
        <vt:lpwstr/>
      </vt:variant>
      <vt:variant>
        <vt:i4>1376361</vt:i4>
      </vt:variant>
      <vt:variant>
        <vt:i4>396</vt:i4>
      </vt:variant>
      <vt:variant>
        <vt:i4>0</vt:i4>
      </vt:variant>
      <vt:variant>
        <vt:i4>5</vt:i4>
      </vt:variant>
      <vt:variant>
        <vt:lpwstr>https://ecfr.gov/cgi-bin/text-idx?SID=9ee115b5d47e416c2361ef067f9bef58&amp;mc=true&amp;node=se2.1.200_1403&amp;rgn=div8</vt:lpwstr>
      </vt:variant>
      <vt:variant>
        <vt:lpwstr/>
      </vt:variant>
      <vt:variant>
        <vt:i4>1179752</vt:i4>
      </vt:variant>
      <vt:variant>
        <vt:i4>393</vt:i4>
      </vt:variant>
      <vt:variant>
        <vt:i4>0</vt:i4>
      </vt:variant>
      <vt:variant>
        <vt:i4>5</vt:i4>
      </vt:variant>
      <vt:variant>
        <vt:lpwstr>https://ecfr.gov/cgi-bin/text-idx?SID=9ee115b5d47e416c2361ef067f9bef58&amp;mc=true&amp;node=se2.1.200_1414&amp;rgn=div8</vt:lpwstr>
      </vt:variant>
      <vt:variant>
        <vt:lpwstr/>
      </vt:variant>
      <vt:variant>
        <vt:i4>1376360</vt:i4>
      </vt:variant>
      <vt:variant>
        <vt:i4>390</vt:i4>
      </vt:variant>
      <vt:variant>
        <vt:i4>0</vt:i4>
      </vt:variant>
      <vt:variant>
        <vt:i4>5</vt:i4>
      </vt:variant>
      <vt:variant>
        <vt:lpwstr>https://ecfr.gov/cgi-bin/text-idx?SID=9ee115b5d47e416c2361ef067f9bef58&amp;mc=true&amp;node=se2.1.200_1413&amp;rgn=div8</vt:lpwstr>
      </vt:variant>
      <vt:variant>
        <vt:lpwstr/>
      </vt:variant>
      <vt:variant>
        <vt:i4>262260</vt:i4>
      </vt:variant>
      <vt:variant>
        <vt:i4>387</vt:i4>
      </vt:variant>
      <vt:variant>
        <vt:i4>0</vt:i4>
      </vt:variant>
      <vt:variant>
        <vt:i4>5</vt:i4>
      </vt:variant>
      <vt:variant>
        <vt:lpwstr>https://ecfr.gov/cgi-bin/text-idx?SID=9ee115b5d47e416c2361ef067f9bef58&amp;mc=true&amp;node=se2.1.200_156&amp;rgn=div8</vt:lpwstr>
      </vt:variant>
      <vt:variant>
        <vt:lpwstr/>
      </vt:variant>
      <vt:variant>
        <vt:i4>589845</vt:i4>
      </vt:variant>
      <vt:variant>
        <vt:i4>384</vt:i4>
      </vt:variant>
      <vt:variant>
        <vt:i4>0</vt:i4>
      </vt:variant>
      <vt:variant>
        <vt:i4>5</vt:i4>
      </vt:variant>
      <vt:variant>
        <vt:lpwstr>https://www.fws.gov/policy/library/rgeo12372.pdf</vt:lpwstr>
      </vt:variant>
      <vt:variant>
        <vt:lpwstr/>
      </vt:variant>
      <vt:variant>
        <vt:i4>8192097</vt:i4>
      </vt:variant>
      <vt:variant>
        <vt:i4>381</vt:i4>
      </vt:variant>
      <vt:variant>
        <vt:i4>0</vt:i4>
      </vt:variant>
      <vt:variant>
        <vt:i4>5</vt:i4>
      </vt:variant>
      <vt:variant>
        <vt:lpwstr>https://www.ams.usda.gov/sites/default/files/media/AMSPolicyonConsiderationofLateNonresponsiveApplications.pdf</vt:lpwstr>
      </vt:variant>
      <vt:variant>
        <vt:lpwstr/>
      </vt:variant>
      <vt:variant>
        <vt:i4>3604526</vt:i4>
      </vt:variant>
      <vt:variant>
        <vt:i4>378</vt:i4>
      </vt:variant>
      <vt:variant>
        <vt:i4>0</vt:i4>
      </vt:variant>
      <vt:variant>
        <vt:i4>5</vt:i4>
      </vt:variant>
      <vt:variant>
        <vt:lpwstr>http://www.grants.gov/</vt:lpwstr>
      </vt:variant>
      <vt:variant>
        <vt:lpwstr/>
      </vt:variant>
      <vt:variant>
        <vt:i4>8192097</vt:i4>
      </vt:variant>
      <vt:variant>
        <vt:i4>375</vt:i4>
      </vt:variant>
      <vt:variant>
        <vt:i4>0</vt:i4>
      </vt:variant>
      <vt:variant>
        <vt:i4>5</vt:i4>
      </vt:variant>
      <vt:variant>
        <vt:lpwstr>https://www.ams.usda.gov/sites/default/files/media/AMSPolicyonConsiderationofLateNonresponsiveApplications.pdf</vt:lpwstr>
      </vt:variant>
      <vt:variant>
        <vt:lpwstr/>
      </vt:variant>
      <vt:variant>
        <vt:i4>3604526</vt:i4>
      </vt:variant>
      <vt:variant>
        <vt:i4>372</vt:i4>
      </vt:variant>
      <vt:variant>
        <vt:i4>0</vt:i4>
      </vt:variant>
      <vt:variant>
        <vt:i4>5</vt:i4>
      </vt:variant>
      <vt:variant>
        <vt:lpwstr>http://www.grants.gov/</vt:lpwstr>
      </vt:variant>
      <vt:variant>
        <vt:lpwstr/>
      </vt:variant>
      <vt:variant>
        <vt:i4>1638415</vt:i4>
      </vt:variant>
      <vt:variant>
        <vt:i4>357</vt:i4>
      </vt:variant>
      <vt:variant>
        <vt:i4>0</vt:i4>
      </vt:variant>
      <vt:variant>
        <vt:i4>5</vt:i4>
      </vt:variant>
      <vt:variant>
        <vt:lpwstr>http://fedgov.dnb.com/webform</vt:lpwstr>
      </vt:variant>
      <vt:variant>
        <vt:lpwstr/>
      </vt:variant>
      <vt:variant>
        <vt:i4>2359330</vt:i4>
      </vt:variant>
      <vt:variant>
        <vt:i4>348</vt:i4>
      </vt:variant>
      <vt:variant>
        <vt:i4>0</vt:i4>
      </vt:variant>
      <vt:variant>
        <vt:i4>5</vt:i4>
      </vt:variant>
      <vt:variant>
        <vt:lpwstr>https://www.grants.gov/web/grants/applicants/apply-for-grants.html</vt:lpwstr>
      </vt:variant>
      <vt:variant>
        <vt:lpwstr/>
      </vt:variant>
      <vt:variant>
        <vt:i4>65657</vt:i4>
      </vt:variant>
      <vt:variant>
        <vt:i4>345</vt:i4>
      </vt:variant>
      <vt:variant>
        <vt:i4>0</vt:i4>
      </vt:variant>
      <vt:variant>
        <vt:i4>5</vt:i4>
      </vt:variant>
      <vt:variant>
        <vt:lpwstr>https://www.ecfr.gov/cgi-bin/text-idx?SID=7406eba2b1d87005d4c64dd1b0e4e3e1&amp;mc=true&amp;node=se9.2.381_110&amp;rgn=div8</vt:lpwstr>
      </vt:variant>
      <vt:variant>
        <vt:lpwstr/>
      </vt:variant>
      <vt:variant>
        <vt:i4>2752592</vt:i4>
      </vt:variant>
      <vt:variant>
        <vt:i4>342</vt:i4>
      </vt:variant>
      <vt:variant>
        <vt:i4>0</vt:i4>
      </vt:variant>
      <vt:variant>
        <vt:i4>5</vt:i4>
      </vt:variant>
      <vt:variant>
        <vt:lpwstr>https://www.ecfr.gov/cgi-bin/text-idx?SID=7406eba2b1d87005d4c64dd1b0e4e3e1&amp;mc=true&amp;node=se9.2.303_11&amp;rgn=div8</vt:lpwstr>
      </vt:variant>
      <vt:variant>
        <vt:lpwstr/>
      </vt:variant>
      <vt:variant>
        <vt:i4>7929959</vt:i4>
      </vt:variant>
      <vt:variant>
        <vt:i4>333</vt:i4>
      </vt:variant>
      <vt:variant>
        <vt:i4>0</vt:i4>
      </vt:variant>
      <vt:variant>
        <vt:i4>5</vt:i4>
      </vt:variant>
      <vt:variant>
        <vt:lpwstr/>
      </vt:variant>
      <vt:variant>
        <vt:lpwstr>_Project_Types</vt:lpwstr>
      </vt:variant>
      <vt:variant>
        <vt:i4>458839</vt:i4>
      </vt:variant>
      <vt:variant>
        <vt:i4>330</vt:i4>
      </vt:variant>
      <vt:variant>
        <vt:i4>0</vt:i4>
      </vt:variant>
      <vt:variant>
        <vt:i4>5</vt:i4>
      </vt:variant>
      <vt:variant>
        <vt:lpwstr>https://www.fsis.usda.gov/inspection/apply-grant-inspection/state-inspection-programs/cooperative-interstate-shipping-program</vt:lpwstr>
      </vt:variant>
      <vt:variant>
        <vt:lpwstr/>
      </vt:variant>
      <vt:variant>
        <vt:i4>458839</vt:i4>
      </vt:variant>
      <vt:variant>
        <vt:i4>327</vt:i4>
      </vt:variant>
      <vt:variant>
        <vt:i4>0</vt:i4>
      </vt:variant>
      <vt:variant>
        <vt:i4>5</vt:i4>
      </vt:variant>
      <vt:variant>
        <vt:lpwstr>https://www.fsis.usda.gov/inspection/apply-grant-inspection/state-inspection-programs/cooperative-interstate-shipping-program</vt:lpwstr>
      </vt:variant>
      <vt:variant>
        <vt:lpwstr/>
      </vt:variant>
      <vt:variant>
        <vt:i4>589892</vt:i4>
      </vt:variant>
      <vt:variant>
        <vt:i4>324</vt:i4>
      </vt:variant>
      <vt:variant>
        <vt:i4>0</vt:i4>
      </vt:variant>
      <vt:variant>
        <vt:i4>5</vt:i4>
      </vt:variant>
      <vt:variant>
        <vt:lpwstr>https://www.fsis.usda.gov/contactus/fsis-offices/office-field-operations-ofo</vt:lpwstr>
      </vt:variant>
      <vt:variant>
        <vt:lpwstr/>
      </vt:variant>
      <vt:variant>
        <vt:i4>589892</vt:i4>
      </vt:variant>
      <vt:variant>
        <vt:i4>321</vt:i4>
      </vt:variant>
      <vt:variant>
        <vt:i4>0</vt:i4>
      </vt:variant>
      <vt:variant>
        <vt:i4>5</vt:i4>
      </vt:variant>
      <vt:variant>
        <vt:lpwstr>https://www.fsis.usda.gov/contactus/fsis-offices/office-field-operations-ofo</vt:lpwstr>
      </vt:variant>
      <vt:variant>
        <vt:lpwstr/>
      </vt:variant>
      <vt:variant>
        <vt:i4>2097213</vt:i4>
      </vt:variant>
      <vt:variant>
        <vt:i4>318</vt:i4>
      </vt:variant>
      <vt:variant>
        <vt:i4>0</vt:i4>
      </vt:variant>
      <vt:variant>
        <vt:i4>5</vt:i4>
      </vt:variant>
      <vt:variant>
        <vt:lpwstr>https://www.fsis.usda.gov/wps/portal/fsis/topics/inspection/apply-for-a-federal-grant-of-inspection</vt:lpwstr>
      </vt:variant>
      <vt:variant>
        <vt:lpwstr/>
      </vt:variant>
      <vt:variant>
        <vt:i4>2490422</vt:i4>
      </vt:variant>
      <vt:variant>
        <vt:i4>315</vt:i4>
      </vt:variant>
      <vt:variant>
        <vt:i4>0</vt:i4>
      </vt:variant>
      <vt:variant>
        <vt:i4>5</vt:i4>
      </vt:variant>
      <vt:variant>
        <vt:lpwstr>https://www.fsis.usda.gov/inspection/compliance-guidance/labeling/label-submission-and-approval-system-lsas</vt:lpwstr>
      </vt:variant>
      <vt:variant>
        <vt:lpwstr/>
      </vt:variant>
      <vt:variant>
        <vt:i4>1966100</vt:i4>
      </vt:variant>
      <vt:variant>
        <vt:i4>312</vt:i4>
      </vt:variant>
      <vt:variant>
        <vt:i4>0</vt:i4>
      </vt:variant>
      <vt:variant>
        <vt:i4>5</vt:i4>
      </vt:variant>
      <vt:variant>
        <vt:lpwstr>https://www.ecfr.gov/cgi-bin/text-idx?SID=7406eba2b1d87005d4c64dd1b0e4e3e1&amp;mc=true&amp;tpl=/ecfrbrowse/Title09/9cfr381_main_02.tpl</vt:lpwstr>
      </vt:variant>
      <vt:variant>
        <vt:lpwstr/>
      </vt:variant>
      <vt:variant>
        <vt:i4>1572892</vt:i4>
      </vt:variant>
      <vt:variant>
        <vt:i4>309</vt:i4>
      </vt:variant>
      <vt:variant>
        <vt:i4>0</vt:i4>
      </vt:variant>
      <vt:variant>
        <vt:i4>5</vt:i4>
      </vt:variant>
      <vt:variant>
        <vt:lpwstr>https://www.ecfr.gov/cgi-bin/text-idx?SID=7406eba2b1d87005d4c64dd1b0e4e3e1&amp;mc=true&amp;tpl=/ecfrbrowse/Title09/9cfr307_main_02.tpl</vt:lpwstr>
      </vt:variant>
      <vt:variant>
        <vt:lpwstr/>
      </vt:variant>
      <vt:variant>
        <vt:i4>65657</vt:i4>
      </vt:variant>
      <vt:variant>
        <vt:i4>306</vt:i4>
      </vt:variant>
      <vt:variant>
        <vt:i4>0</vt:i4>
      </vt:variant>
      <vt:variant>
        <vt:i4>5</vt:i4>
      </vt:variant>
      <vt:variant>
        <vt:lpwstr>https://www.ecfr.gov/cgi-bin/text-idx?SID=7406eba2b1d87005d4c64dd1b0e4e3e1&amp;mc=true&amp;node=se9.2.381_110&amp;rgn=div8</vt:lpwstr>
      </vt:variant>
      <vt:variant>
        <vt:lpwstr/>
      </vt:variant>
      <vt:variant>
        <vt:i4>2752592</vt:i4>
      </vt:variant>
      <vt:variant>
        <vt:i4>303</vt:i4>
      </vt:variant>
      <vt:variant>
        <vt:i4>0</vt:i4>
      </vt:variant>
      <vt:variant>
        <vt:i4>5</vt:i4>
      </vt:variant>
      <vt:variant>
        <vt:lpwstr>https://www.ecfr.gov/cgi-bin/text-idx?SID=7406eba2b1d87005d4c64dd1b0e4e3e1&amp;mc=true&amp;node=se9.2.303_11&amp;rgn=div8</vt:lpwstr>
      </vt:variant>
      <vt:variant>
        <vt:lpwstr/>
      </vt:variant>
      <vt:variant>
        <vt:i4>7798868</vt:i4>
      </vt:variant>
      <vt:variant>
        <vt:i4>300</vt:i4>
      </vt:variant>
      <vt:variant>
        <vt:i4>0</vt:i4>
      </vt:variant>
      <vt:variant>
        <vt:i4>5</vt:i4>
      </vt:variant>
      <vt:variant>
        <vt:lpwstr>https://www.ecfr.gov/cgi-bin/text-idx?SID=1a164fd5e550404ced1301ea59aed9df&amp;mc=true&amp;node=se9.2.417_14&amp;rgn=div8</vt:lpwstr>
      </vt:variant>
      <vt:variant>
        <vt:lpwstr/>
      </vt:variant>
      <vt:variant>
        <vt:i4>7405652</vt:i4>
      </vt:variant>
      <vt:variant>
        <vt:i4>297</vt:i4>
      </vt:variant>
      <vt:variant>
        <vt:i4>0</vt:i4>
      </vt:variant>
      <vt:variant>
        <vt:i4>5</vt:i4>
      </vt:variant>
      <vt:variant>
        <vt:lpwstr>https://www.ecfr.gov/cgi-bin/text-idx?SID=1a164fd5e550404ced1301ea59aed9df&amp;mc=true&amp;node=se9.2.417_12&amp;rgn=div8</vt:lpwstr>
      </vt:variant>
      <vt:variant>
        <vt:lpwstr/>
      </vt:variant>
      <vt:variant>
        <vt:i4>5505148</vt:i4>
      </vt:variant>
      <vt:variant>
        <vt:i4>294</vt:i4>
      </vt:variant>
      <vt:variant>
        <vt:i4>0</vt:i4>
      </vt:variant>
      <vt:variant>
        <vt:i4>5</vt:i4>
      </vt:variant>
      <vt:variant>
        <vt:lpwstr>https://www.ecfr.gov/cgi-bin/text-idx?SID=6320f659d950eb70c5efef114dda7540&amp;mc=true&amp;node=se9.2.416_112&amp;rgn=div8</vt:lpwstr>
      </vt:variant>
      <vt:variant>
        <vt:lpwstr/>
      </vt:variant>
      <vt:variant>
        <vt:i4>3342397</vt:i4>
      </vt:variant>
      <vt:variant>
        <vt:i4>291</vt:i4>
      </vt:variant>
      <vt:variant>
        <vt:i4>0</vt:i4>
      </vt:variant>
      <vt:variant>
        <vt:i4>5</vt:i4>
      </vt:variant>
      <vt:variant>
        <vt:lpwstr>https://www.fsis.usda.gov/inspection/apply-grant-inspection</vt:lpwstr>
      </vt:variant>
      <vt:variant>
        <vt:lpwstr/>
      </vt:variant>
      <vt:variant>
        <vt:i4>3604578</vt:i4>
      </vt:variant>
      <vt:variant>
        <vt:i4>288</vt:i4>
      </vt:variant>
      <vt:variant>
        <vt:i4>0</vt:i4>
      </vt:variant>
      <vt:variant>
        <vt:i4>5</vt:i4>
      </vt:variant>
      <vt:variant>
        <vt:lpwstr>https://www.fsis.usda.gov/</vt:lpwstr>
      </vt:variant>
      <vt:variant>
        <vt:lpwstr/>
      </vt:variant>
      <vt:variant>
        <vt:i4>65559</vt:i4>
      </vt:variant>
      <vt:variant>
        <vt:i4>285</vt:i4>
      </vt:variant>
      <vt:variant>
        <vt:i4>0</vt:i4>
      </vt:variant>
      <vt:variant>
        <vt:i4>5</vt:i4>
      </vt:variant>
      <vt:variant>
        <vt:lpwstr>https://www.ams.usda.gov/sites/default/files/media/FY2021_GD_TermsandConditions.pdf</vt:lpwstr>
      </vt:variant>
      <vt:variant>
        <vt:lpwstr/>
      </vt:variant>
      <vt:variant>
        <vt:i4>458839</vt:i4>
      </vt:variant>
      <vt:variant>
        <vt:i4>282</vt:i4>
      </vt:variant>
      <vt:variant>
        <vt:i4>0</vt:i4>
      </vt:variant>
      <vt:variant>
        <vt:i4>5</vt:i4>
      </vt:variant>
      <vt:variant>
        <vt:lpwstr>https://www.fsis.usda.gov/inspection/apply-grant-inspection/state-inspection-programs/cooperative-interstate-shipping-program</vt:lpwstr>
      </vt:variant>
      <vt:variant>
        <vt:lpwstr/>
      </vt:variant>
      <vt:variant>
        <vt:i4>1048649</vt:i4>
      </vt:variant>
      <vt:variant>
        <vt:i4>279</vt:i4>
      </vt:variant>
      <vt:variant>
        <vt:i4>0</vt:i4>
      </vt:variant>
      <vt:variant>
        <vt:i4>5</vt:i4>
      </vt:variant>
      <vt:variant>
        <vt:lpwstr>https://www.fsis.usda.gov/wps/portal/fsis/topics/rulemaking/poultry-products-inspection-acts</vt:lpwstr>
      </vt:variant>
      <vt:variant>
        <vt:lpwstr/>
      </vt:variant>
      <vt:variant>
        <vt:i4>6553659</vt:i4>
      </vt:variant>
      <vt:variant>
        <vt:i4>276</vt:i4>
      </vt:variant>
      <vt:variant>
        <vt:i4>0</vt:i4>
      </vt:variant>
      <vt:variant>
        <vt:i4>5</vt:i4>
      </vt:variant>
      <vt:variant>
        <vt:lpwstr>https://www.fsis.usda.gov/wps/portal/fsis/topics/rulemaking/federal-meat-inspection-act</vt:lpwstr>
      </vt:variant>
      <vt:variant>
        <vt:lpwstr/>
      </vt:variant>
      <vt:variant>
        <vt:i4>3342397</vt:i4>
      </vt:variant>
      <vt:variant>
        <vt:i4>273</vt:i4>
      </vt:variant>
      <vt:variant>
        <vt:i4>0</vt:i4>
      </vt:variant>
      <vt:variant>
        <vt:i4>5</vt:i4>
      </vt:variant>
      <vt:variant>
        <vt:lpwstr>https://www.fsis.usda.gov/inspection/apply-grant-inspection</vt:lpwstr>
      </vt:variant>
      <vt:variant>
        <vt:lpwstr/>
      </vt:variant>
      <vt:variant>
        <vt:i4>1114172</vt:i4>
      </vt:variant>
      <vt:variant>
        <vt:i4>260</vt:i4>
      </vt:variant>
      <vt:variant>
        <vt:i4>0</vt:i4>
      </vt:variant>
      <vt:variant>
        <vt:i4>5</vt:i4>
      </vt:variant>
      <vt:variant>
        <vt:lpwstr/>
      </vt:variant>
      <vt:variant>
        <vt:lpwstr>_Toc69916856</vt:lpwstr>
      </vt:variant>
      <vt:variant>
        <vt:i4>1179708</vt:i4>
      </vt:variant>
      <vt:variant>
        <vt:i4>254</vt:i4>
      </vt:variant>
      <vt:variant>
        <vt:i4>0</vt:i4>
      </vt:variant>
      <vt:variant>
        <vt:i4>5</vt:i4>
      </vt:variant>
      <vt:variant>
        <vt:lpwstr/>
      </vt:variant>
      <vt:variant>
        <vt:lpwstr>_Toc69916855</vt:lpwstr>
      </vt:variant>
      <vt:variant>
        <vt:i4>1245244</vt:i4>
      </vt:variant>
      <vt:variant>
        <vt:i4>248</vt:i4>
      </vt:variant>
      <vt:variant>
        <vt:i4>0</vt:i4>
      </vt:variant>
      <vt:variant>
        <vt:i4>5</vt:i4>
      </vt:variant>
      <vt:variant>
        <vt:lpwstr/>
      </vt:variant>
      <vt:variant>
        <vt:lpwstr>_Toc69916854</vt:lpwstr>
      </vt:variant>
      <vt:variant>
        <vt:i4>1310780</vt:i4>
      </vt:variant>
      <vt:variant>
        <vt:i4>242</vt:i4>
      </vt:variant>
      <vt:variant>
        <vt:i4>0</vt:i4>
      </vt:variant>
      <vt:variant>
        <vt:i4>5</vt:i4>
      </vt:variant>
      <vt:variant>
        <vt:lpwstr/>
      </vt:variant>
      <vt:variant>
        <vt:lpwstr>_Toc69916853</vt:lpwstr>
      </vt:variant>
      <vt:variant>
        <vt:i4>1376316</vt:i4>
      </vt:variant>
      <vt:variant>
        <vt:i4>236</vt:i4>
      </vt:variant>
      <vt:variant>
        <vt:i4>0</vt:i4>
      </vt:variant>
      <vt:variant>
        <vt:i4>5</vt:i4>
      </vt:variant>
      <vt:variant>
        <vt:lpwstr/>
      </vt:variant>
      <vt:variant>
        <vt:lpwstr>_Toc69916852</vt:lpwstr>
      </vt:variant>
      <vt:variant>
        <vt:i4>1441852</vt:i4>
      </vt:variant>
      <vt:variant>
        <vt:i4>230</vt:i4>
      </vt:variant>
      <vt:variant>
        <vt:i4>0</vt:i4>
      </vt:variant>
      <vt:variant>
        <vt:i4>5</vt:i4>
      </vt:variant>
      <vt:variant>
        <vt:lpwstr/>
      </vt:variant>
      <vt:variant>
        <vt:lpwstr>_Toc69916851</vt:lpwstr>
      </vt:variant>
      <vt:variant>
        <vt:i4>1507388</vt:i4>
      </vt:variant>
      <vt:variant>
        <vt:i4>224</vt:i4>
      </vt:variant>
      <vt:variant>
        <vt:i4>0</vt:i4>
      </vt:variant>
      <vt:variant>
        <vt:i4>5</vt:i4>
      </vt:variant>
      <vt:variant>
        <vt:lpwstr/>
      </vt:variant>
      <vt:variant>
        <vt:lpwstr>_Toc69916850</vt:lpwstr>
      </vt:variant>
      <vt:variant>
        <vt:i4>1966141</vt:i4>
      </vt:variant>
      <vt:variant>
        <vt:i4>218</vt:i4>
      </vt:variant>
      <vt:variant>
        <vt:i4>0</vt:i4>
      </vt:variant>
      <vt:variant>
        <vt:i4>5</vt:i4>
      </vt:variant>
      <vt:variant>
        <vt:lpwstr/>
      </vt:variant>
      <vt:variant>
        <vt:lpwstr>_Toc69916849</vt:lpwstr>
      </vt:variant>
      <vt:variant>
        <vt:i4>2031677</vt:i4>
      </vt:variant>
      <vt:variant>
        <vt:i4>212</vt:i4>
      </vt:variant>
      <vt:variant>
        <vt:i4>0</vt:i4>
      </vt:variant>
      <vt:variant>
        <vt:i4>5</vt:i4>
      </vt:variant>
      <vt:variant>
        <vt:lpwstr/>
      </vt:variant>
      <vt:variant>
        <vt:lpwstr>_Toc69916848</vt:lpwstr>
      </vt:variant>
      <vt:variant>
        <vt:i4>1048637</vt:i4>
      </vt:variant>
      <vt:variant>
        <vt:i4>206</vt:i4>
      </vt:variant>
      <vt:variant>
        <vt:i4>0</vt:i4>
      </vt:variant>
      <vt:variant>
        <vt:i4>5</vt:i4>
      </vt:variant>
      <vt:variant>
        <vt:lpwstr/>
      </vt:variant>
      <vt:variant>
        <vt:lpwstr>_Toc69916847</vt:lpwstr>
      </vt:variant>
      <vt:variant>
        <vt:i4>1114173</vt:i4>
      </vt:variant>
      <vt:variant>
        <vt:i4>200</vt:i4>
      </vt:variant>
      <vt:variant>
        <vt:i4>0</vt:i4>
      </vt:variant>
      <vt:variant>
        <vt:i4>5</vt:i4>
      </vt:variant>
      <vt:variant>
        <vt:lpwstr/>
      </vt:variant>
      <vt:variant>
        <vt:lpwstr>_Toc69916846</vt:lpwstr>
      </vt:variant>
      <vt:variant>
        <vt:i4>1179709</vt:i4>
      </vt:variant>
      <vt:variant>
        <vt:i4>194</vt:i4>
      </vt:variant>
      <vt:variant>
        <vt:i4>0</vt:i4>
      </vt:variant>
      <vt:variant>
        <vt:i4>5</vt:i4>
      </vt:variant>
      <vt:variant>
        <vt:lpwstr/>
      </vt:variant>
      <vt:variant>
        <vt:lpwstr>_Toc69916845</vt:lpwstr>
      </vt:variant>
      <vt:variant>
        <vt:i4>1245245</vt:i4>
      </vt:variant>
      <vt:variant>
        <vt:i4>188</vt:i4>
      </vt:variant>
      <vt:variant>
        <vt:i4>0</vt:i4>
      </vt:variant>
      <vt:variant>
        <vt:i4>5</vt:i4>
      </vt:variant>
      <vt:variant>
        <vt:lpwstr/>
      </vt:variant>
      <vt:variant>
        <vt:lpwstr>_Toc69916844</vt:lpwstr>
      </vt:variant>
      <vt:variant>
        <vt:i4>1310781</vt:i4>
      </vt:variant>
      <vt:variant>
        <vt:i4>182</vt:i4>
      </vt:variant>
      <vt:variant>
        <vt:i4>0</vt:i4>
      </vt:variant>
      <vt:variant>
        <vt:i4>5</vt:i4>
      </vt:variant>
      <vt:variant>
        <vt:lpwstr/>
      </vt:variant>
      <vt:variant>
        <vt:lpwstr>_Toc69916843</vt:lpwstr>
      </vt:variant>
      <vt:variant>
        <vt:i4>1376317</vt:i4>
      </vt:variant>
      <vt:variant>
        <vt:i4>176</vt:i4>
      </vt:variant>
      <vt:variant>
        <vt:i4>0</vt:i4>
      </vt:variant>
      <vt:variant>
        <vt:i4>5</vt:i4>
      </vt:variant>
      <vt:variant>
        <vt:lpwstr/>
      </vt:variant>
      <vt:variant>
        <vt:lpwstr>_Toc69916842</vt:lpwstr>
      </vt:variant>
      <vt:variant>
        <vt:i4>1441853</vt:i4>
      </vt:variant>
      <vt:variant>
        <vt:i4>170</vt:i4>
      </vt:variant>
      <vt:variant>
        <vt:i4>0</vt:i4>
      </vt:variant>
      <vt:variant>
        <vt:i4>5</vt:i4>
      </vt:variant>
      <vt:variant>
        <vt:lpwstr/>
      </vt:variant>
      <vt:variant>
        <vt:lpwstr>_Toc69916841</vt:lpwstr>
      </vt:variant>
      <vt:variant>
        <vt:i4>1507389</vt:i4>
      </vt:variant>
      <vt:variant>
        <vt:i4>164</vt:i4>
      </vt:variant>
      <vt:variant>
        <vt:i4>0</vt:i4>
      </vt:variant>
      <vt:variant>
        <vt:i4>5</vt:i4>
      </vt:variant>
      <vt:variant>
        <vt:lpwstr/>
      </vt:variant>
      <vt:variant>
        <vt:lpwstr>_Toc69916840</vt:lpwstr>
      </vt:variant>
      <vt:variant>
        <vt:i4>1966138</vt:i4>
      </vt:variant>
      <vt:variant>
        <vt:i4>158</vt:i4>
      </vt:variant>
      <vt:variant>
        <vt:i4>0</vt:i4>
      </vt:variant>
      <vt:variant>
        <vt:i4>5</vt:i4>
      </vt:variant>
      <vt:variant>
        <vt:lpwstr/>
      </vt:variant>
      <vt:variant>
        <vt:lpwstr>_Toc69916839</vt:lpwstr>
      </vt:variant>
      <vt:variant>
        <vt:i4>2031674</vt:i4>
      </vt:variant>
      <vt:variant>
        <vt:i4>152</vt:i4>
      </vt:variant>
      <vt:variant>
        <vt:i4>0</vt:i4>
      </vt:variant>
      <vt:variant>
        <vt:i4>5</vt:i4>
      </vt:variant>
      <vt:variant>
        <vt:lpwstr/>
      </vt:variant>
      <vt:variant>
        <vt:lpwstr>_Toc69916838</vt:lpwstr>
      </vt:variant>
      <vt:variant>
        <vt:i4>1048634</vt:i4>
      </vt:variant>
      <vt:variant>
        <vt:i4>146</vt:i4>
      </vt:variant>
      <vt:variant>
        <vt:i4>0</vt:i4>
      </vt:variant>
      <vt:variant>
        <vt:i4>5</vt:i4>
      </vt:variant>
      <vt:variant>
        <vt:lpwstr/>
      </vt:variant>
      <vt:variant>
        <vt:lpwstr>_Toc69916837</vt:lpwstr>
      </vt:variant>
      <vt:variant>
        <vt:i4>1114170</vt:i4>
      </vt:variant>
      <vt:variant>
        <vt:i4>140</vt:i4>
      </vt:variant>
      <vt:variant>
        <vt:i4>0</vt:i4>
      </vt:variant>
      <vt:variant>
        <vt:i4>5</vt:i4>
      </vt:variant>
      <vt:variant>
        <vt:lpwstr/>
      </vt:variant>
      <vt:variant>
        <vt:lpwstr>_Toc69916836</vt:lpwstr>
      </vt:variant>
      <vt:variant>
        <vt:i4>1179706</vt:i4>
      </vt:variant>
      <vt:variant>
        <vt:i4>134</vt:i4>
      </vt:variant>
      <vt:variant>
        <vt:i4>0</vt:i4>
      </vt:variant>
      <vt:variant>
        <vt:i4>5</vt:i4>
      </vt:variant>
      <vt:variant>
        <vt:lpwstr/>
      </vt:variant>
      <vt:variant>
        <vt:lpwstr>_Toc69916835</vt:lpwstr>
      </vt:variant>
      <vt:variant>
        <vt:i4>1245242</vt:i4>
      </vt:variant>
      <vt:variant>
        <vt:i4>128</vt:i4>
      </vt:variant>
      <vt:variant>
        <vt:i4>0</vt:i4>
      </vt:variant>
      <vt:variant>
        <vt:i4>5</vt:i4>
      </vt:variant>
      <vt:variant>
        <vt:lpwstr/>
      </vt:variant>
      <vt:variant>
        <vt:lpwstr>_Toc69916834</vt:lpwstr>
      </vt:variant>
      <vt:variant>
        <vt:i4>1310778</vt:i4>
      </vt:variant>
      <vt:variant>
        <vt:i4>122</vt:i4>
      </vt:variant>
      <vt:variant>
        <vt:i4>0</vt:i4>
      </vt:variant>
      <vt:variant>
        <vt:i4>5</vt:i4>
      </vt:variant>
      <vt:variant>
        <vt:lpwstr/>
      </vt:variant>
      <vt:variant>
        <vt:lpwstr>_Toc69916833</vt:lpwstr>
      </vt:variant>
      <vt:variant>
        <vt:i4>1376314</vt:i4>
      </vt:variant>
      <vt:variant>
        <vt:i4>116</vt:i4>
      </vt:variant>
      <vt:variant>
        <vt:i4>0</vt:i4>
      </vt:variant>
      <vt:variant>
        <vt:i4>5</vt:i4>
      </vt:variant>
      <vt:variant>
        <vt:lpwstr/>
      </vt:variant>
      <vt:variant>
        <vt:lpwstr>_Toc69916832</vt:lpwstr>
      </vt:variant>
      <vt:variant>
        <vt:i4>1441850</vt:i4>
      </vt:variant>
      <vt:variant>
        <vt:i4>110</vt:i4>
      </vt:variant>
      <vt:variant>
        <vt:i4>0</vt:i4>
      </vt:variant>
      <vt:variant>
        <vt:i4>5</vt:i4>
      </vt:variant>
      <vt:variant>
        <vt:lpwstr/>
      </vt:variant>
      <vt:variant>
        <vt:lpwstr>_Toc69916831</vt:lpwstr>
      </vt:variant>
      <vt:variant>
        <vt:i4>1507386</vt:i4>
      </vt:variant>
      <vt:variant>
        <vt:i4>104</vt:i4>
      </vt:variant>
      <vt:variant>
        <vt:i4>0</vt:i4>
      </vt:variant>
      <vt:variant>
        <vt:i4>5</vt:i4>
      </vt:variant>
      <vt:variant>
        <vt:lpwstr/>
      </vt:variant>
      <vt:variant>
        <vt:lpwstr>_Toc69916830</vt:lpwstr>
      </vt:variant>
      <vt:variant>
        <vt:i4>1966139</vt:i4>
      </vt:variant>
      <vt:variant>
        <vt:i4>98</vt:i4>
      </vt:variant>
      <vt:variant>
        <vt:i4>0</vt:i4>
      </vt:variant>
      <vt:variant>
        <vt:i4>5</vt:i4>
      </vt:variant>
      <vt:variant>
        <vt:lpwstr/>
      </vt:variant>
      <vt:variant>
        <vt:lpwstr>_Toc69916829</vt:lpwstr>
      </vt:variant>
      <vt:variant>
        <vt:i4>2031675</vt:i4>
      </vt:variant>
      <vt:variant>
        <vt:i4>92</vt:i4>
      </vt:variant>
      <vt:variant>
        <vt:i4>0</vt:i4>
      </vt:variant>
      <vt:variant>
        <vt:i4>5</vt:i4>
      </vt:variant>
      <vt:variant>
        <vt:lpwstr/>
      </vt:variant>
      <vt:variant>
        <vt:lpwstr>_Toc69916828</vt:lpwstr>
      </vt:variant>
      <vt:variant>
        <vt:i4>1048635</vt:i4>
      </vt:variant>
      <vt:variant>
        <vt:i4>86</vt:i4>
      </vt:variant>
      <vt:variant>
        <vt:i4>0</vt:i4>
      </vt:variant>
      <vt:variant>
        <vt:i4>5</vt:i4>
      </vt:variant>
      <vt:variant>
        <vt:lpwstr/>
      </vt:variant>
      <vt:variant>
        <vt:lpwstr>_Toc69916827</vt:lpwstr>
      </vt:variant>
      <vt:variant>
        <vt:i4>1114171</vt:i4>
      </vt:variant>
      <vt:variant>
        <vt:i4>80</vt:i4>
      </vt:variant>
      <vt:variant>
        <vt:i4>0</vt:i4>
      </vt:variant>
      <vt:variant>
        <vt:i4>5</vt:i4>
      </vt:variant>
      <vt:variant>
        <vt:lpwstr/>
      </vt:variant>
      <vt:variant>
        <vt:lpwstr>_Toc69916826</vt:lpwstr>
      </vt:variant>
      <vt:variant>
        <vt:i4>1179707</vt:i4>
      </vt:variant>
      <vt:variant>
        <vt:i4>74</vt:i4>
      </vt:variant>
      <vt:variant>
        <vt:i4>0</vt:i4>
      </vt:variant>
      <vt:variant>
        <vt:i4>5</vt:i4>
      </vt:variant>
      <vt:variant>
        <vt:lpwstr/>
      </vt:variant>
      <vt:variant>
        <vt:lpwstr>_Toc69916825</vt:lpwstr>
      </vt:variant>
      <vt:variant>
        <vt:i4>1245243</vt:i4>
      </vt:variant>
      <vt:variant>
        <vt:i4>68</vt:i4>
      </vt:variant>
      <vt:variant>
        <vt:i4>0</vt:i4>
      </vt:variant>
      <vt:variant>
        <vt:i4>5</vt:i4>
      </vt:variant>
      <vt:variant>
        <vt:lpwstr/>
      </vt:variant>
      <vt:variant>
        <vt:lpwstr>_Toc69916824</vt:lpwstr>
      </vt:variant>
      <vt:variant>
        <vt:i4>1310779</vt:i4>
      </vt:variant>
      <vt:variant>
        <vt:i4>62</vt:i4>
      </vt:variant>
      <vt:variant>
        <vt:i4>0</vt:i4>
      </vt:variant>
      <vt:variant>
        <vt:i4>5</vt:i4>
      </vt:variant>
      <vt:variant>
        <vt:lpwstr/>
      </vt:variant>
      <vt:variant>
        <vt:lpwstr>_Toc69916823</vt:lpwstr>
      </vt:variant>
      <vt:variant>
        <vt:i4>1376315</vt:i4>
      </vt:variant>
      <vt:variant>
        <vt:i4>56</vt:i4>
      </vt:variant>
      <vt:variant>
        <vt:i4>0</vt:i4>
      </vt:variant>
      <vt:variant>
        <vt:i4>5</vt:i4>
      </vt:variant>
      <vt:variant>
        <vt:lpwstr/>
      </vt:variant>
      <vt:variant>
        <vt:lpwstr>_Toc69916822</vt:lpwstr>
      </vt:variant>
      <vt:variant>
        <vt:i4>1441851</vt:i4>
      </vt:variant>
      <vt:variant>
        <vt:i4>50</vt:i4>
      </vt:variant>
      <vt:variant>
        <vt:i4>0</vt:i4>
      </vt:variant>
      <vt:variant>
        <vt:i4>5</vt:i4>
      </vt:variant>
      <vt:variant>
        <vt:lpwstr/>
      </vt:variant>
      <vt:variant>
        <vt:lpwstr>_Toc69916821</vt:lpwstr>
      </vt:variant>
      <vt:variant>
        <vt:i4>1507387</vt:i4>
      </vt:variant>
      <vt:variant>
        <vt:i4>44</vt:i4>
      </vt:variant>
      <vt:variant>
        <vt:i4>0</vt:i4>
      </vt:variant>
      <vt:variant>
        <vt:i4>5</vt:i4>
      </vt:variant>
      <vt:variant>
        <vt:lpwstr/>
      </vt:variant>
      <vt:variant>
        <vt:lpwstr>_Toc69916820</vt:lpwstr>
      </vt:variant>
      <vt:variant>
        <vt:i4>1966136</vt:i4>
      </vt:variant>
      <vt:variant>
        <vt:i4>38</vt:i4>
      </vt:variant>
      <vt:variant>
        <vt:i4>0</vt:i4>
      </vt:variant>
      <vt:variant>
        <vt:i4>5</vt:i4>
      </vt:variant>
      <vt:variant>
        <vt:lpwstr/>
      </vt:variant>
      <vt:variant>
        <vt:lpwstr>_Toc69916819</vt:lpwstr>
      </vt:variant>
      <vt:variant>
        <vt:i4>2031672</vt:i4>
      </vt:variant>
      <vt:variant>
        <vt:i4>32</vt:i4>
      </vt:variant>
      <vt:variant>
        <vt:i4>0</vt:i4>
      </vt:variant>
      <vt:variant>
        <vt:i4>5</vt:i4>
      </vt:variant>
      <vt:variant>
        <vt:lpwstr/>
      </vt:variant>
      <vt:variant>
        <vt:lpwstr>_Toc69916818</vt:lpwstr>
      </vt:variant>
      <vt:variant>
        <vt:i4>1048632</vt:i4>
      </vt:variant>
      <vt:variant>
        <vt:i4>26</vt:i4>
      </vt:variant>
      <vt:variant>
        <vt:i4>0</vt:i4>
      </vt:variant>
      <vt:variant>
        <vt:i4>5</vt:i4>
      </vt:variant>
      <vt:variant>
        <vt:lpwstr/>
      </vt:variant>
      <vt:variant>
        <vt:lpwstr>_Toc69916817</vt:lpwstr>
      </vt:variant>
      <vt:variant>
        <vt:i4>1114168</vt:i4>
      </vt:variant>
      <vt:variant>
        <vt:i4>20</vt:i4>
      </vt:variant>
      <vt:variant>
        <vt:i4>0</vt:i4>
      </vt:variant>
      <vt:variant>
        <vt:i4>5</vt:i4>
      </vt:variant>
      <vt:variant>
        <vt:lpwstr/>
      </vt:variant>
      <vt:variant>
        <vt:lpwstr>_Toc69916816</vt:lpwstr>
      </vt:variant>
      <vt:variant>
        <vt:i4>1179704</vt:i4>
      </vt:variant>
      <vt:variant>
        <vt:i4>14</vt:i4>
      </vt:variant>
      <vt:variant>
        <vt:i4>0</vt:i4>
      </vt:variant>
      <vt:variant>
        <vt:i4>5</vt:i4>
      </vt:variant>
      <vt:variant>
        <vt:lpwstr/>
      </vt:variant>
      <vt:variant>
        <vt:lpwstr>_Toc69916815</vt:lpwstr>
      </vt:variant>
      <vt:variant>
        <vt:i4>1245240</vt:i4>
      </vt:variant>
      <vt:variant>
        <vt:i4>8</vt:i4>
      </vt:variant>
      <vt:variant>
        <vt:i4>0</vt:i4>
      </vt:variant>
      <vt:variant>
        <vt:i4>5</vt:i4>
      </vt:variant>
      <vt:variant>
        <vt:lpwstr/>
      </vt:variant>
      <vt:variant>
        <vt:lpwstr>_Toc69916814</vt:lpwstr>
      </vt:variant>
      <vt:variant>
        <vt:i4>6094883</vt:i4>
      </vt:variant>
      <vt:variant>
        <vt:i4>3</vt:i4>
      </vt:variant>
      <vt:variant>
        <vt:i4>0</vt:i4>
      </vt:variant>
      <vt:variant>
        <vt:i4>5</vt:i4>
      </vt:variant>
      <vt:variant>
        <vt:lpwstr>mailto:AMSGrants@ams.usda.gov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ACER RFA</dc:title>
  <dc:subject/>
  <dc:creator>Martin.Rosier@ams.usda.gov</dc:creator>
  <cp:keywords/>
  <dc:description/>
  <cp:lastModifiedBy>LaSala, Amanda - AMS</cp:lastModifiedBy>
  <cp:revision>101</cp:revision>
  <cp:lastPrinted>2017-07-25T21:37:00Z</cp:lastPrinted>
  <dcterms:created xsi:type="dcterms:W3CDTF">2021-04-20T14:40:00Z</dcterms:created>
  <dcterms:modified xsi:type="dcterms:W3CDTF">2021-04-26T20:00:00Z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052e12f3-fd84-40cc-aa5e-b04b15130d24</vt:lpwstr>
  </property>
</Properties>
</file>