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C9F8" w14:textId="77777777" w:rsidR="001740F7" w:rsidRPr="00315955" w:rsidRDefault="001740F7" w:rsidP="001740F7">
      <w:pPr>
        <w:pStyle w:val="NoSpacing"/>
        <w:spacing w:line="480" w:lineRule="auto"/>
        <w:rPr>
          <w:rFonts w:ascii="Times New Roman" w:hAnsi="Times New Roman"/>
          <w:b w:val="0"/>
          <w:szCs w:val="24"/>
        </w:rPr>
      </w:pPr>
      <w:r w:rsidRPr="00315955">
        <w:rPr>
          <w:rFonts w:ascii="Times New Roman" w:hAnsi="Times New Roman"/>
          <w:szCs w:val="24"/>
        </w:rPr>
        <w:t>SUPPORTING STATEMENT - PART A for</w:t>
      </w:r>
    </w:p>
    <w:p w14:paraId="118C1599" w14:textId="77777777" w:rsidR="001740F7" w:rsidRDefault="001740F7" w:rsidP="001740F7">
      <w:pPr>
        <w:spacing w:line="480" w:lineRule="auto"/>
        <w:jc w:val="center"/>
        <w:rPr>
          <w:b/>
        </w:rPr>
      </w:pPr>
      <w:r w:rsidRPr="00CA29C1">
        <w:rPr>
          <w:b/>
        </w:rPr>
        <w:t>OMB Control Number 0584-062</w:t>
      </w:r>
      <w:r>
        <w:rPr>
          <w:b/>
        </w:rPr>
        <w:t>5</w:t>
      </w:r>
      <w:r w:rsidRPr="00CA29C1">
        <w:rPr>
          <w:b/>
        </w:rPr>
        <w:t>:</w:t>
      </w:r>
    </w:p>
    <w:p w14:paraId="462554A4" w14:textId="77777777" w:rsidR="001740F7" w:rsidRDefault="001740F7" w:rsidP="00260847">
      <w:pPr>
        <w:pStyle w:val="Heading1"/>
      </w:pPr>
      <w:bookmarkStart w:id="0" w:name="_Toc496195735"/>
      <w:r>
        <w:t xml:space="preserve">SNAP-Ed Connection </w:t>
      </w:r>
      <w:r w:rsidR="003B7CB3">
        <w:t xml:space="preserve">Resource </w:t>
      </w:r>
      <w:r>
        <w:t>Sharing Form</w:t>
      </w:r>
      <w:bookmarkEnd w:id="0"/>
    </w:p>
    <w:p w14:paraId="212CEB0D" w14:textId="77777777" w:rsidR="001740F7" w:rsidRDefault="001740F7" w:rsidP="001740F7">
      <w:pPr>
        <w:spacing w:line="480" w:lineRule="auto"/>
        <w:jc w:val="center"/>
        <w:rPr>
          <w:b/>
        </w:rPr>
      </w:pPr>
    </w:p>
    <w:p w14:paraId="53421289" w14:textId="77777777"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Usha Kalro</w:t>
      </w:r>
    </w:p>
    <w:p w14:paraId="28CDF02E" w14:textId="77777777"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 xml:space="preserve">Supplemental Nutrition Assistance Program, Program Accountability and Administration </w:t>
      </w:r>
      <w:r w:rsidRPr="00084274">
        <w:rPr>
          <w:rFonts w:ascii="Times New Roman" w:hAnsi="Times New Roman"/>
          <w:b w:val="0"/>
          <w:szCs w:val="24"/>
        </w:rPr>
        <w:t>Division</w:t>
      </w:r>
    </w:p>
    <w:p w14:paraId="7F83E974" w14:textId="77777777" w:rsidR="001740F7" w:rsidRPr="00C715C0" w:rsidRDefault="001740F7" w:rsidP="001740F7">
      <w:pPr>
        <w:pStyle w:val="NoSpacing"/>
        <w:spacing w:line="480" w:lineRule="auto"/>
        <w:rPr>
          <w:rFonts w:ascii="Times New Roman" w:hAnsi="Times New Roman"/>
          <w:b w:val="0"/>
          <w:szCs w:val="24"/>
        </w:rPr>
      </w:pPr>
      <w:r w:rsidRPr="00C715C0">
        <w:rPr>
          <w:rFonts w:ascii="Times New Roman" w:hAnsi="Times New Roman"/>
          <w:b w:val="0"/>
          <w:szCs w:val="24"/>
        </w:rPr>
        <w:t>USDA, Food and Nutrition Service</w:t>
      </w:r>
    </w:p>
    <w:p w14:paraId="029FF1B1" w14:textId="7442ADDE" w:rsidR="00360617" w:rsidRPr="00471FE4" w:rsidRDefault="00360617" w:rsidP="00471FE4">
      <w:pPr>
        <w:autoSpaceDE w:val="0"/>
        <w:autoSpaceDN w:val="0"/>
        <w:spacing w:before="40" w:after="40"/>
        <w:jc w:val="center"/>
        <w:rPr>
          <w:color w:val="000000"/>
        </w:rPr>
      </w:pPr>
      <w:r w:rsidRPr="00471FE4">
        <w:rPr>
          <w:color w:val="000000"/>
        </w:rPr>
        <w:t>1320 Braddock Place</w:t>
      </w:r>
    </w:p>
    <w:p w14:paraId="4D07D22A" w14:textId="77777777" w:rsidR="00360617" w:rsidRPr="00471FE4" w:rsidRDefault="00360617" w:rsidP="00471FE4">
      <w:pPr>
        <w:autoSpaceDE w:val="0"/>
        <w:autoSpaceDN w:val="0"/>
        <w:spacing w:before="40" w:after="40"/>
        <w:jc w:val="center"/>
      </w:pPr>
      <w:r w:rsidRPr="00471FE4">
        <w:rPr>
          <w:color w:val="000000"/>
        </w:rPr>
        <w:t>Alexandria, VA 22314</w:t>
      </w:r>
    </w:p>
    <w:p w14:paraId="0D66AC9C" w14:textId="77777777" w:rsidR="009321DD" w:rsidRDefault="009321DD">
      <w:r>
        <w:rPr>
          <w:b/>
        </w:rPr>
        <w:br w:type="page"/>
      </w:r>
    </w:p>
    <w:sdt>
      <w:sdtPr>
        <w:rPr>
          <w:rFonts w:ascii="Garamond" w:hAnsi="Garamond"/>
          <w:b w:val="0"/>
          <w:bCs w:val="0"/>
          <w:color w:val="auto"/>
          <w:sz w:val="24"/>
          <w:szCs w:val="20"/>
        </w:rPr>
        <w:id w:val="498849023"/>
        <w:docPartObj>
          <w:docPartGallery w:val="Table of Contents"/>
          <w:docPartUnique/>
        </w:docPartObj>
      </w:sdtPr>
      <w:sdtEndPr>
        <w:rPr>
          <w:rStyle w:val="Hyperlink"/>
          <w:color w:val="000000" w:themeColor="text1"/>
          <w:u w:val="single"/>
        </w:rPr>
      </w:sdtEndPr>
      <w:sdtContent>
        <w:p w14:paraId="36F884AF" w14:textId="77777777" w:rsidR="001740F7" w:rsidRPr="00B2032E" w:rsidRDefault="001740F7" w:rsidP="001740F7">
          <w:pPr>
            <w:pStyle w:val="TOCHeading"/>
            <w:rPr>
              <w:rFonts w:ascii="Times New Roman" w:hAnsi="Times New Roman"/>
              <w:color w:val="000000" w:themeColor="text1"/>
              <w:sz w:val="24"/>
              <w:szCs w:val="24"/>
              <w:u w:val="single"/>
            </w:rPr>
          </w:pPr>
          <w:r w:rsidRPr="00B2032E">
            <w:rPr>
              <w:rFonts w:ascii="Times New Roman" w:hAnsi="Times New Roman"/>
              <w:color w:val="000000" w:themeColor="text1"/>
              <w:sz w:val="24"/>
              <w:szCs w:val="24"/>
              <w:u w:val="single"/>
            </w:rPr>
            <w:t>Table of Contents</w:t>
          </w:r>
        </w:p>
        <w:p w14:paraId="77070743" w14:textId="77777777" w:rsidR="001740F7" w:rsidRPr="00B2032E" w:rsidRDefault="001740F7" w:rsidP="001740F7">
          <w:pPr>
            <w:rPr>
              <w:color w:val="000000" w:themeColor="text1"/>
            </w:rPr>
          </w:pPr>
        </w:p>
        <w:p w14:paraId="63AE7F70" w14:textId="77777777" w:rsidR="00EE0918" w:rsidRDefault="001740F7">
          <w:pPr>
            <w:pStyle w:val="TOC1"/>
            <w:rPr>
              <w:rFonts w:asciiTheme="minorHAnsi" w:eastAsiaTheme="minorEastAsia" w:hAnsiTheme="minorHAnsi" w:cstheme="minorBidi"/>
              <w:noProof/>
              <w:sz w:val="22"/>
              <w:szCs w:val="22"/>
            </w:rPr>
          </w:pPr>
          <w:r w:rsidRPr="00B2032E">
            <w:rPr>
              <w:rStyle w:val="Hyperlink"/>
              <w:noProof/>
              <w:color w:val="000000" w:themeColor="text1"/>
              <w:u w:val="none"/>
            </w:rPr>
            <w:fldChar w:fldCharType="begin"/>
          </w:r>
          <w:r w:rsidRPr="00B2032E">
            <w:rPr>
              <w:rStyle w:val="Hyperlink"/>
              <w:noProof/>
              <w:color w:val="000000" w:themeColor="text1"/>
              <w:u w:val="none"/>
            </w:rPr>
            <w:instrText xml:space="preserve"> TOC \o "1-3" \h \z \u </w:instrText>
          </w:r>
          <w:r w:rsidRPr="00B2032E">
            <w:rPr>
              <w:rStyle w:val="Hyperlink"/>
              <w:noProof/>
              <w:color w:val="000000" w:themeColor="text1"/>
              <w:u w:val="none"/>
            </w:rPr>
            <w:fldChar w:fldCharType="separate"/>
          </w:r>
          <w:hyperlink w:anchor="_Toc496195736" w:history="1">
            <w:r w:rsidR="00EE0918" w:rsidRPr="0026767A">
              <w:rPr>
                <w:rStyle w:val="Hyperlink"/>
                <w:noProof/>
              </w:rPr>
              <w:t>A1. Circumstances that make the collection of information necessary.</w:t>
            </w:r>
            <w:r w:rsidR="00EE0918">
              <w:rPr>
                <w:noProof/>
                <w:webHidden/>
              </w:rPr>
              <w:tab/>
            </w:r>
            <w:r w:rsidR="00EE0918">
              <w:rPr>
                <w:noProof/>
                <w:webHidden/>
              </w:rPr>
              <w:fldChar w:fldCharType="begin"/>
            </w:r>
            <w:r w:rsidR="00EE0918">
              <w:rPr>
                <w:noProof/>
                <w:webHidden/>
              </w:rPr>
              <w:instrText xml:space="preserve"> PAGEREF _Toc496195736 \h </w:instrText>
            </w:r>
            <w:r w:rsidR="00EE0918">
              <w:rPr>
                <w:noProof/>
                <w:webHidden/>
              </w:rPr>
            </w:r>
            <w:r w:rsidR="00EE0918">
              <w:rPr>
                <w:noProof/>
                <w:webHidden/>
              </w:rPr>
              <w:fldChar w:fldCharType="separate"/>
            </w:r>
            <w:r w:rsidR="005A7AD5">
              <w:rPr>
                <w:noProof/>
                <w:webHidden/>
              </w:rPr>
              <w:t>3</w:t>
            </w:r>
            <w:r w:rsidR="00EE0918">
              <w:rPr>
                <w:noProof/>
                <w:webHidden/>
              </w:rPr>
              <w:fldChar w:fldCharType="end"/>
            </w:r>
          </w:hyperlink>
        </w:p>
        <w:p w14:paraId="385BCD52" w14:textId="77777777" w:rsidR="00EE0918" w:rsidRDefault="006C3C6B">
          <w:pPr>
            <w:pStyle w:val="TOC1"/>
            <w:rPr>
              <w:noProof/>
            </w:rPr>
          </w:pPr>
          <w:hyperlink w:anchor="_Toc496195737" w:history="1">
            <w:r w:rsidR="00EE0918" w:rsidRPr="0026767A">
              <w:rPr>
                <w:rStyle w:val="Hyperlink"/>
                <w:noProof/>
              </w:rPr>
              <w:t>A2. Purpose and Use of the Information.</w:t>
            </w:r>
            <w:r w:rsidR="00EE0918">
              <w:rPr>
                <w:noProof/>
                <w:webHidden/>
              </w:rPr>
              <w:tab/>
            </w:r>
            <w:r w:rsidR="00EE0918">
              <w:rPr>
                <w:noProof/>
                <w:webHidden/>
              </w:rPr>
              <w:fldChar w:fldCharType="begin"/>
            </w:r>
            <w:r w:rsidR="00EE0918">
              <w:rPr>
                <w:noProof/>
                <w:webHidden/>
              </w:rPr>
              <w:instrText xml:space="preserve"> PAGEREF _Toc496195737 \h </w:instrText>
            </w:r>
            <w:r w:rsidR="00EE0918">
              <w:rPr>
                <w:noProof/>
                <w:webHidden/>
              </w:rPr>
            </w:r>
            <w:r w:rsidR="00EE0918">
              <w:rPr>
                <w:noProof/>
                <w:webHidden/>
              </w:rPr>
              <w:fldChar w:fldCharType="separate"/>
            </w:r>
            <w:r w:rsidR="005A7AD5">
              <w:rPr>
                <w:noProof/>
                <w:webHidden/>
              </w:rPr>
              <w:t>4</w:t>
            </w:r>
            <w:r w:rsidR="00EE0918">
              <w:rPr>
                <w:noProof/>
                <w:webHidden/>
              </w:rPr>
              <w:fldChar w:fldCharType="end"/>
            </w:r>
          </w:hyperlink>
        </w:p>
        <w:p w14:paraId="34E09044" w14:textId="77777777" w:rsidR="00D601B3" w:rsidRDefault="00D601B3">
          <w:pPr>
            <w:pStyle w:val="TOC1"/>
            <w:rPr>
              <w:rFonts w:asciiTheme="minorHAnsi" w:eastAsiaTheme="minorEastAsia" w:hAnsiTheme="minorHAnsi" w:cstheme="minorBidi"/>
              <w:noProof/>
              <w:sz w:val="22"/>
              <w:szCs w:val="22"/>
            </w:rPr>
          </w:pPr>
          <w:r>
            <w:rPr>
              <w:noProof/>
            </w:rPr>
            <w:t>A3. Use of information technology and burden reduction</w:t>
          </w:r>
          <w:r w:rsidRPr="00D601B3">
            <w:rPr>
              <w:noProof/>
              <w:webHidden/>
            </w:rPr>
            <w:tab/>
          </w:r>
          <w:r>
            <w:rPr>
              <w:noProof/>
              <w:webHidden/>
            </w:rPr>
            <w:t>5</w:t>
          </w:r>
        </w:p>
        <w:p w14:paraId="260B5380" w14:textId="77777777" w:rsidR="00EE0918" w:rsidRDefault="006C3C6B">
          <w:pPr>
            <w:pStyle w:val="TOC1"/>
            <w:rPr>
              <w:rFonts w:asciiTheme="minorHAnsi" w:eastAsiaTheme="minorEastAsia" w:hAnsiTheme="minorHAnsi" w:cstheme="minorBidi"/>
              <w:noProof/>
              <w:sz w:val="22"/>
              <w:szCs w:val="22"/>
            </w:rPr>
          </w:pPr>
          <w:hyperlink w:anchor="_Toc496195738" w:history="1">
            <w:r w:rsidR="00EE0918" w:rsidRPr="0026767A">
              <w:rPr>
                <w:rStyle w:val="Hyperlink"/>
                <w:noProof/>
              </w:rPr>
              <w:t>A4.  Efforts to identify duplication.</w:t>
            </w:r>
            <w:r w:rsidR="00EE0918">
              <w:rPr>
                <w:noProof/>
                <w:webHidden/>
              </w:rPr>
              <w:tab/>
            </w:r>
            <w:r w:rsidR="00EE0918">
              <w:rPr>
                <w:noProof/>
                <w:webHidden/>
              </w:rPr>
              <w:fldChar w:fldCharType="begin"/>
            </w:r>
            <w:r w:rsidR="00EE0918">
              <w:rPr>
                <w:noProof/>
                <w:webHidden/>
              </w:rPr>
              <w:instrText xml:space="preserve"> PAGEREF _Toc496195738 \h </w:instrText>
            </w:r>
            <w:r w:rsidR="00EE0918">
              <w:rPr>
                <w:noProof/>
                <w:webHidden/>
              </w:rPr>
            </w:r>
            <w:r w:rsidR="00EE0918">
              <w:rPr>
                <w:noProof/>
                <w:webHidden/>
              </w:rPr>
              <w:fldChar w:fldCharType="separate"/>
            </w:r>
            <w:r w:rsidR="005A7AD5">
              <w:rPr>
                <w:noProof/>
                <w:webHidden/>
              </w:rPr>
              <w:t>6</w:t>
            </w:r>
            <w:r w:rsidR="00EE0918">
              <w:rPr>
                <w:noProof/>
                <w:webHidden/>
              </w:rPr>
              <w:fldChar w:fldCharType="end"/>
            </w:r>
          </w:hyperlink>
        </w:p>
        <w:p w14:paraId="1B8F2454" w14:textId="77777777" w:rsidR="00EE0918" w:rsidRDefault="006C3C6B">
          <w:pPr>
            <w:pStyle w:val="TOC1"/>
            <w:rPr>
              <w:rFonts w:asciiTheme="minorHAnsi" w:eastAsiaTheme="minorEastAsia" w:hAnsiTheme="minorHAnsi" w:cstheme="minorBidi"/>
              <w:noProof/>
              <w:sz w:val="22"/>
              <w:szCs w:val="22"/>
            </w:rPr>
          </w:pPr>
          <w:hyperlink w:anchor="_Toc496195739" w:history="1">
            <w:r w:rsidR="00EE0918" w:rsidRPr="0026767A">
              <w:rPr>
                <w:rStyle w:val="Hyperlink"/>
                <w:noProof/>
              </w:rPr>
              <w:t>A5.  Impacts on small businesses or other small entities.</w:t>
            </w:r>
            <w:r w:rsidR="00EE0918">
              <w:rPr>
                <w:noProof/>
                <w:webHidden/>
              </w:rPr>
              <w:tab/>
            </w:r>
            <w:r w:rsidR="00EE0918">
              <w:rPr>
                <w:noProof/>
                <w:webHidden/>
              </w:rPr>
              <w:fldChar w:fldCharType="begin"/>
            </w:r>
            <w:r w:rsidR="00EE0918">
              <w:rPr>
                <w:noProof/>
                <w:webHidden/>
              </w:rPr>
              <w:instrText xml:space="preserve"> PAGEREF _Toc496195739 \h </w:instrText>
            </w:r>
            <w:r w:rsidR="00EE0918">
              <w:rPr>
                <w:noProof/>
                <w:webHidden/>
              </w:rPr>
            </w:r>
            <w:r w:rsidR="00EE0918">
              <w:rPr>
                <w:noProof/>
                <w:webHidden/>
              </w:rPr>
              <w:fldChar w:fldCharType="separate"/>
            </w:r>
            <w:r w:rsidR="005A7AD5">
              <w:rPr>
                <w:noProof/>
                <w:webHidden/>
              </w:rPr>
              <w:t>6</w:t>
            </w:r>
            <w:r w:rsidR="00EE0918">
              <w:rPr>
                <w:noProof/>
                <w:webHidden/>
              </w:rPr>
              <w:fldChar w:fldCharType="end"/>
            </w:r>
          </w:hyperlink>
        </w:p>
        <w:p w14:paraId="5D716149" w14:textId="77777777" w:rsidR="00EE0918" w:rsidRDefault="006C3C6B">
          <w:pPr>
            <w:pStyle w:val="TOC1"/>
            <w:rPr>
              <w:rFonts w:asciiTheme="minorHAnsi" w:eastAsiaTheme="minorEastAsia" w:hAnsiTheme="minorHAnsi" w:cstheme="minorBidi"/>
              <w:noProof/>
              <w:sz w:val="22"/>
              <w:szCs w:val="22"/>
            </w:rPr>
          </w:pPr>
          <w:hyperlink w:anchor="_Toc496195740" w:history="1">
            <w:r w:rsidR="00EE0918" w:rsidRPr="0026767A">
              <w:rPr>
                <w:rStyle w:val="Hyperlink"/>
                <w:noProof/>
              </w:rPr>
              <w:t>A6.  Consequences of collecting the information less frequently.</w:t>
            </w:r>
            <w:r w:rsidR="00EE0918">
              <w:rPr>
                <w:noProof/>
                <w:webHidden/>
              </w:rPr>
              <w:tab/>
            </w:r>
            <w:r w:rsidR="00EE0918">
              <w:rPr>
                <w:noProof/>
                <w:webHidden/>
              </w:rPr>
              <w:fldChar w:fldCharType="begin"/>
            </w:r>
            <w:r w:rsidR="00EE0918">
              <w:rPr>
                <w:noProof/>
                <w:webHidden/>
              </w:rPr>
              <w:instrText xml:space="preserve"> PAGEREF _Toc496195740 \h </w:instrText>
            </w:r>
            <w:r w:rsidR="00EE0918">
              <w:rPr>
                <w:noProof/>
                <w:webHidden/>
              </w:rPr>
            </w:r>
            <w:r w:rsidR="00EE0918">
              <w:rPr>
                <w:noProof/>
                <w:webHidden/>
              </w:rPr>
              <w:fldChar w:fldCharType="separate"/>
            </w:r>
            <w:r w:rsidR="005A7AD5">
              <w:rPr>
                <w:noProof/>
                <w:webHidden/>
              </w:rPr>
              <w:t>7</w:t>
            </w:r>
            <w:r w:rsidR="00EE0918">
              <w:rPr>
                <w:noProof/>
                <w:webHidden/>
              </w:rPr>
              <w:fldChar w:fldCharType="end"/>
            </w:r>
          </w:hyperlink>
        </w:p>
        <w:p w14:paraId="61AE2541" w14:textId="77777777" w:rsidR="00EE0918" w:rsidRDefault="006C3C6B">
          <w:pPr>
            <w:pStyle w:val="TOC1"/>
            <w:rPr>
              <w:rFonts w:asciiTheme="minorHAnsi" w:eastAsiaTheme="minorEastAsia" w:hAnsiTheme="minorHAnsi" w:cstheme="minorBidi"/>
              <w:noProof/>
              <w:sz w:val="22"/>
              <w:szCs w:val="22"/>
            </w:rPr>
          </w:pPr>
          <w:hyperlink w:anchor="_Toc496195741" w:history="1">
            <w:r w:rsidR="00EE0918" w:rsidRPr="0026767A">
              <w:rPr>
                <w:rStyle w:val="Hyperlink"/>
                <w:noProof/>
              </w:rPr>
              <w:t>A7.  Special circumstances relating to the Guidelines of 5 CFR 1320.5.</w:t>
            </w:r>
            <w:r w:rsidR="00EE0918">
              <w:rPr>
                <w:noProof/>
                <w:webHidden/>
              </w:rPr>
              <w:tab/>
            </w:r>
            <w:r w:rsidR="00EE0918">
              <w:rPr>
                <w:noProof/>
                <w:webHidden/>
              </w:rPr>
              <w:fldChar w:fldCharType="begin"/>
            </w:r>
            <w:r w:rsidR="00EE0918">
              <w:rPr>
                <w:noProof/>
                <w:webHidden/>
              </w:rPr>
              <w:instrText xml:space="preserve"> PAGEREF _Toc496195741 \h </w:instrText>
            </w:r>
            <w:r w:rsidR="00EE0918">
              <w:rPr>
                <w:noProof/>
                <w:webHidden/>
              </w:rPr>
            </w:r>
            <w:r w:rsidR="00EE0918">
              <w:rPr>
                <w:noProof/>
                <w:webHidden/>
              </w:rPr>
              <w:fldChar w:fldCharType="separate"/>
            </w:r>
            <w:r w:rsidR="005A7AD5">
              <w:rPr>
                <w:noProof/>
                <w:webHidden/>
              </w:rPr>
              <w:t>7</w:t>
            </w:r>
            <w:r w:rsidR="00EE0918">
              <w:rPr>
                <w:noProof/>
                <w:webHidden/>
              </w:rPr>
              <w:fldChar w:fldCharType="end"/>
            </w:r>
          </w:hyperlink>
        </w:p>
        <w:p w14:paraId="70D8127D" w14:textId="77777777" w:rsidR="00EE0918" w:rsidRDefault="006C3C6B">
          <w:pPr>
            <w:pStyle w:val="TOC1"/>
            <w:rPr>
              <w:rFonts w:asciiTheme="minorHAnsi" w:eastAsiaTheme="minorEastAsia" w:hAnsiTheme="minorHAnsi" w:cstheme="minorBidi"/>
              <w:noProof/>
              <w:sz w:val="22"/>
              <w:szCs w:val="22"/>
            </w:rPr>
          </w:pPr>
          <w:hyperlink w:anchor="_Toc496195742" w:history="1">
            <w:r w:rsidR="00EE0918" w:rsidRPr="0026767A">
              <w:rPr>
                <w:rStyle w:val="Hyperlink"/>
                <w:noProof/>
              </w:rPr>
              <w:t>A8.  Comments to the Federal Register Notice and efforts for consultation.</w:t>
            </w:r>
            <w:r w:rsidR="00EE0918">
              <w:rPr>
                <w:noProof/>
                <w:webHidden/>
              </w:rPr>
              <w:tab/>
            </w:r>
            <w:r w:rsidR="00EE0918">
              <w:rPr>
                <w:noProof/>
                <w:webHidden/>
              </w:rPr>
              <w:fldChar w:fldCharType="begin"/>
            </w:r>
            <w:r w:rsidR="00EE0918">
              <w:rPr>
                <w:noProof/>
                <w:webHidden/>
              </w:rPr>
              <w:instrText xml:space="preserve"> PAGEREF _Toc496195742 \h </w:instrText>
            </w:r>
            <w:r w:rsidR="00EE0918">
              <w:rPr>
                <w:noProof/>
                <w:webHidden/>
              </w:rPr>
            </w:r>
            <w:r w:rsidR="00EE0918">
              <w:rPr>
                <w:noProof/>
                <w:webHidden/>
              </w:rPr>
              <w:fldChar w:fldCharType="separate"/>
            </w:r>
            <w:r w:rsidR="005A7AD5">
              <w:rPr>
                <w:noProof/>
                <w:webHidden/>
              </w:rPr>
              <w:t>8</w:t>
            </w:r>
            <w:r w:rsidR="00EE0918">
              <w:rPr>
                <w:noProof/>
                <w:webHidden/>
              </w:rPr>
              <w:fldChar w:fldCharType="end"/>
            </w:r>
          </w:hyperlink>
        </w:p>
        <w:p w14:paraId="2C4A4A7C" w14:textId="77777777" w:rsidR="00EE0918" w:rsidRDefault="006C3C6B">
          <w:pPr>
            <w:pStyle w:val="TOC1"/>
            <w:rPr>
              <w:rFonts w:asciiTheme="minorHAnsi" w:eastAsiaTheme="minorEastAsia" w:hAnsiTheme="minorHAnsi" w:cstheme="minorBidi"/>
              <w:noProof/>
              <w:sz w:val="22"/>
              <w:szCs w:val="22"/>
            </w:rPr>
          </w:pPr>
          <w:hyperlink w:anchor="_Toc496195743" w:history="1">
            <w:r w:rsidR="00EE0918" w:rsidRPr="0026767A">
              <w:rPr>
                <w:rStyle w:val="Hyperlink"/>
                <w:noProof/>
              </w:rPr>
              <w:t>A9.  Explain any decisions to provide any payment or gift to respondents.</w:t>
            </w:r>
            <w:r w:rsidR="00EE0918">
              <w:rPr>
                <w:noProof/>
                <w:webHidden/>
              </w:rPr>
              <w:tab/>
            </w:r>
            <w:r w:rsidR="00EE0918">
              <w:rPr>
                <w:noProof/>
                <w:webHidden/>
              </w:rPr>
              <w:fldChar w:fldCharType="begin"/>
            </w:r>
            <w:r w:rsidR="00EE0918">
              <w:rPr>
                <w:noProof/>
                <w:webHidden/>
              </w:rPr>
              <w:instrText xml:space="preserve"> PAGEREF _Toc496195743 \h </w:instrText>
            </w:r>
            <w:r w:rsidR="00EE0918">
              <w:rPr>
                <w:noProof/>
                <w:webHidden/>
              </w:rPr>
            </w:r>
            <w:r w:rsidR="00EE0918">
              <w:rPr>
                <w:noProof/>
                <w:webHidden/>
              </w:rPr>
              <w:fldChar w:fldCharType="separate"/>
            </w:r>
            <w:r w:rsidR="005A7AD5">
              <w:rPr>
                <w:noProof/>
                <w:webHidden/>
              </w:rPr>
              <w:t>10</w:t>
            </w:r>
            <w:r w:rsidR="00EE0918">
              <w:rPr>
                <w:noProof/>
                <w:webHidden/>
              </w:rPr>
              <w:fldChar w:fldCharType="end"/>
            </w:r>
          </w:hyperlink>
        </w:p>
        <w:p w14:paraId="3918414D" w14:textId="77777777" w:rsidR="00EE0918" w:rsidRDefault="006C3C6B">
          <w:pPr>
            <w:pStyle w:val="TOC1"/>
            <w:rPr>
              <w:rFonts w:asciiTheme="minorHAnsi" w:eastAsiaTheme="minorEastAsia" w:hAnsiTheme="minorHAnsi" w:cstheme="minorBidi"/>
              <w:noProof/>
              <w:sz w:val="22"/>
              <w:szCs w:val="22"/>
            </w:rPr>
          </w:pPr>
          <w:hyperlink w:anchor="_Toc496195744" w:history="1">
            <w:r w:rsidR="00EE0918" w:rsidRPr="0026767A">
              <w:rPr>
                <w:rStyle w:val="Hyperlink"/>
                <w:noProof/>
              </w:rPr>
              <w:t>A10.  Assurances of confidentiality provided to respondents.</w:t>
            </w:r>
            <w:r w:rsidR="00EE0918">
              <w:rPr>
                <w:noProof/>
                <w:webHidden/>
              </w:rPr>
              <w:tab/>
            </w:r>
            <w:r w:rsidR="00EE0918">
              <w:rPr>
                <w:noProof/>
                <w:webHidden/>
              </w:rPr>
              <w:fldChar w:fldCharType="begin"/>
            </w:r>
            <w:r w:rsidR="00EE0918">
              <w:rPr>
                <w:noProof/>
                <w:webHidden/>
              </w:rPr>
              <w:instrText xml:space="preserve"> PAGEREF _Toc496195744 \h </w:instrText>
            </w:r>
            <w:r w:rsidR="00EE0918">
              <w:rPr>
                <w:noProof/>
                <w:webHidden/>
              </w:rPr>
            </w:r>
            <w:r w:rsidR="00EE0918">
              <w:rPr>
                <w:noProof/>
                <w:webHidden/>
              </w:rPr>
              <w:fldChar w:fldCharType="separate"/>
            </w:r>
            <w:r w:rsidR="005A7AD5">
              <w:rPr>
                <w:noProof/>
                <w:webHidden/>
              </w:rPr>
              <w:t>10</w:t>
            </w:r>
            <w:r w:rsidR="00EE0918">
              <w:rPr>
                <w:noProof/>
                <w:webHidden/>
              </w:rPr>
              <w:fldChar w:fldCharType="end"/>
            </w:r>
          </w:hyperlink>
        </w:p>
        <w:p w14:paraId="728E0109" w14:textId="77777777" w:rsidR="00EE0918" w:rsidRDefault="006C3C6B">
          <w:pPr>
            <w:pStyle w:val="TOC1"/>
            <w:rPr>
              <w:rFonts w:asciiTheme="minorHAnsi" w:eastAsiaTheme="minorEastAsia" w:hAnsiTheme="minorHAnsi" w:cstheme="minorBidi"/>
              <w:noProof/>
              <w:sz w:val="22"/>
              <w:szCs w:val="22"/>
            </w:rPr>
          </w:pPr>
          <w:hyperlink w:anchor="_Toc496195745" w:history="1">
            <w:r w:rsidR="00EE0918" w:rsidRPr="0026767A">
              <w:rPr>
                <w:rStyle w:val="Hyperlink"/>
                <w:noProof/>
              </w:rPr>
              <w:t>A11.  Justification for any questions of a sensitive nature.</w:t>
            </w:r>
            <w:r w:rsidR="00EE0918">
              <w:rPr>
                <w:noProof/>
                <w:webHidden/>
              </w:rPr>
              <w:tab/>
            </w:r>
            <w:r w:rsidR="00EE0918">
              <w:rPr>
                <w:noProof/>
                <w:webHidden/>
              </w:rPr>
              <w:fldChar w:fldCharType="begin"/>
            </w:r>
            <w:r w:rsidR="00EE0918">
              <w:rPr>
                <w:noProof/>
                <w:webHidden/>
              </w:rPr>
              <w:instrText xml:space="preserve"> PAGEREF _Toc496195745 \h </w:instrText>
            </w:r>
            <w:r w:rsidR="00EE0918">
              <w:rPr>
                <w:noProof/>
                <w:webHidden/>
              </w:rPr>
            </w:r>
            <w:r w:rsidR="00EE0918">
              <w:rPr>
                <w:noProof/>
                <w:webHidden/>
              </w:rPr>
              <w:fldChar w:fldCharType="separate"/>
            </w:r>
            <w:r w:rsidR="005A7AD5">
              <w:rPr>
                <w:noProof/>
                <w:webHidden/>
              </w:rPr>
              <w:t>10</w:t>
            </w:r>
            <w:r w:rsidR="00EE0918">
              <w:rPr>
                <w:noProof/>
                <w:webHidden/>
              </w:rPr>
              <w:fldChar w:fldCharType="end"/>
            </w:r>
          </w:hyperlink>
        </w:p>
        <w:p w14:paraId="4CCA9CD9" w14:textId="77777777" w:rsidR="00EE0918" w:rsidRDefault="006C3C6B">
          <w:pPr>
            <w:pStyle w:val="TOC1"/>
            <w:rPr>
              <w:rFonts w:asciiTheme="minorHAnsi" w:eastAsiaTheme="minorEastAsia" w:hAnsiTheme="minorHAnsi" w:cstheme="minorBidi"/>
              <w:noProof/>
              <w:sz w:val="22"/>
              <w:szCs w:val="22"/>
            </w:rPr>
          </w:pPr>
          <w:hyperlink w:anchor="_Toc496195746" w:history="1">
            <w:r w:rsidR="00EE0918" w:rsidRPr="0026767A">
              <w:rPr>
                <w:rStyle w:val="Hyperlink"/>
                <w:noProof/>
              </w:rPr>
              <w:t>A12.  Estimates of the hour burden of the collection of information.</w:t>
            </w:r>
            <w:r w:rsidR="00EE0918">
              <w:rPr>
                <w:noProof/>
                <w:webHidden/>
              </w:rPr>
              <w:tab/>
            </w:r>
            <w:r w:rsidR="00EE0918">
              <w:rPr>
                <w:noProof/>
                <w:webHidden/>
              </w:rPr>
              <w:fldChar w:fldCharType="begin"/>
            </w:r>
            <w:r w:rsidR="00EE0918">
              <w:rPr>
                <w:noProof/>
                <w:webHidden/>
              </w:rPr>
              <w:instrText xml:space="preserve"> PAGEREF _Toc496195746 \h </w:instrText>
            </w:r>
            <w:r w:rsidR="00EE0918">
              <w:rPr>
                <w:noProof/>
                <w:webHidden/>
              </w:rPr>
            </w:r>
            <w:r w:rsidR="00EE0918">
              <w:rPr>
                <w:noProof/>
                <w:webHidden/>
              </w:rPr>
              <w:fldChar w:fldCharType="separate"/>
            </w:r>
            <w:r w:rsidR="005A7AD5">
              <w:rPr>
                <w:noProof/>
                <w:webHidden/>
              </w:rPr>
              <w:t>10</w:t>
            </w:r>
            <w:r w:rsidR="00EE0918">
              <w:rPr>
                <w:noProof/>
                <w:webHidden/>
              </w:rPr>
              <w:fldChar w:fldCharType="end"/>
            </w:r>
          </w:hyperlink>
        </w:p>
        <w:p w14:paraId="13EFFDF0" w14:textId="77777777" w:rsidR="00EE0918" w:rsidRDefault="006C3C6B">
          <w:pPr>
            <w:pStyle w:val="TOC1"/>
            <w:rPr>
              <w:rFonts w:asciiTheme="minorHAnsi" w:eastAsiaTheme="minorEastAsia" w:hAnsiTheme="minorHAnsi" w:cstheme="minorBidi"/>
              <w:noProof/>
              <w:sz w:val="22"/>
              <w:szCs w:val="22"/>
            </w:rPr>
          </w:pPr>
          <w:hyperlink w:anchor="_Toc496195747" w:history="1">
            <w:r w:rsidR="00EE0918" w:rsidRPr="0026767A">
              <w:rPr>
                <w:rStyle w:val="Hyperlink"/>
                <w:noProof/>
              </w:rPr>
              <w:t>A13.  Estimates of other total annual cost burden.</w:t>
            </w:r>
            <w:r w:rsidR="00EE0918">
              <w:rPr>
                <w:noProof/>
                <w:webHidden/>
              </w:rPr>
              <w:tab/>
            </w:r>
            <w:r w:rsidR="00EE0918">
              <w:rPr>
                <w:noProof/>
                <w:webHidden/>
              </w:rPr>
              <w:fldChar w:fldCharType="begin"/>
            </w:r>
            <w:r w:rsidR="00EE0918">
              <w:rPr>
                <w:noProof/>
                <w:webHidden/>
              </w:rPr>
              <w:instrText xml:space="preserve"> PAGEREF _Toc496195747 \h </w:instrText>
            </w:r>
            <w:r w:rsidR="00EE0918">
              <w:rPr>
                <w:noProof/>
                <w:webHidden/>
              </w:rPr>
            </w:r>
            <w:r w:rsidR="00EE0918">
              <w:rPr>
                <w:noProof/>
                <w:webHidden/>
              </w:rPr>
              <w:fldChar w:fldCharType="separate"/>
            </w:r>
            <w:r w:rsidR="005A7AD5">
              <w:rPr>
                <w:noProof/>
                <w:webHidden/>
              </w:rPr>
              <w:t>12</w:t>
            </w:r>
            <w:r w:rsidR="00EE0918">
              <w:rPr>
                <w:noProof/>
                <w:webHidden/>
              </w:rPr>
              <w:fldChar w:fldCharType="end"/>
            </w:r>
          </w:hyperlink>
        </w:p>
        <w:p w14:paraId="78ED9023" w14:textId="77777777" w:rsidR="00EE0918" w:rsidRDefault="006C3C6B">
          <w:pPr>
            <w:pStyle w:val="TOC1"/>
            <w:rPr>
              <w:rFonts w:asciiTheme="minorHAnsi" w:eastAsiaTheme="minorEastAsia" w:hAnsiTheme="minorHAnsi" w:cstheme="minorBidi"/>
              <w:noProof/>
              <w:sz w:val="22"/>
              <w:szCs w:val="22"/>
            </w:rPr>
          </w:pPr>
          <w:hyperlink w:anchor="_Toc496195748" w:history="1">
            <w:r w:rsidR="00EE0918" w:rsidRPr="0026767A">
              <w:rPr>
                <w:rStyle w:val="Hyperlink"/>
                <w:noProof/>
              </w:rPr>
              <w:t>A14.  Provide estimates of annualized cost to the Federal government.</w:t>
            </w:r>
            <w:r w:rsidR="00EE0918">
              <w:rPr>
                <w:noProof/>
                <w:webHidden/>
              </w:rPr>
              <w:tab/>
            </w:r>
            <w:r w:rsidR="00EE0918">
              <w:rPr>
                <w:noProof/>
                <w:webHidden/>
              </w:rPr>
              <w:fldChar w:fldCharType="begin"/>
            </w:r>
            <w:r w:rsidR="00EE0918">
              <w:rPr>
                <w:noProof/>
                <w:webHidden/>
              </w:rPr>
              <w:instrText xml:space="preserve"> PAGEREF _Toc496195748 \h </w:instrText>
            </w:r>
            <w:r w:rsidR="00EE0918">
              <w:rPr>
                <w:noProof/>
                <w:webHidden/>
              </w:rPr>
            </w:r>
            <w:r w:rsidR="00EE0918">
              <w:rPr>
                <w:noProof/>
                <w:webHidden/>
              </w:rPr>
              <w:fldChar w:fldCharType="separate"/>
            </w:r>
            <w:r w:rsidR="005A7AD5">
              <w:rPr>
                <w:noProof/>
                <w:webHidden/>
              </w:rPr>
              <w:t>12</w:t>
            </w:r>
            <w:r w:rsidR="00EE0918">
              <w:rPr>
                <w:noProof/>
                <w:webHidden/>
              </w:rPr>
              <w:fldChar w:fldCharType="end"/>
            </w:r>
          </w:hyperlink>
        </w:p>
        <w:p w14:paraId="4CBF9882" w14:textId="77777777" w:rsidR="00EE0918" w:rsidRDefault="006C3C6B">
          <w:pPr>
            <w:pStyle w:val="TOC1"/>
            <w:rPr>
              <w:rFonts w:asciiTheme="minorHAnsi" w:eastAsiaTheme="minorEastAsia" w:hAnsiTheme="minorHAnsi" w:cstheme="minorBidi"/>
              <w:noProof/>
              <w:sz w:val="22"/>
              <w:szCs w:val="22"/>
            </w:rPr>
          </w:pPr>
          <w:hyperlink w:anchor="_Toc496195749" w:history="1">
            <w:r w:rsidR="00EE0918" w:rsidRPr="0026767A">
              <w:rPr>
                <w:rStyle w:val="Hyperlink"/>
                <w:noProof/>
              </w:rPr>
              <w:t>A15.  Explanation of program changes or adjustments.</w:t>
            </w:r>
            <w:r w:rsidR="00EE0918">
              <w:rPr>
                <w:noProof/>
                <w:webHidden/>
              </w:rPr>
              <w:tab/>
            </w:r>
            <w:r w:rsidR="00EE0918">
              <w:rPr>
                <w:noProof/>
                <w:webHidden/>
              </w:rPr>
              <w:fldChar w:fldCharType="begin"/>
            </w:r>
            <w:r w:rsidR="00EE0918">
              <w:rPr>
                <w:noProof/>
                <w:webHidden/>
              </w:rPr>
              <w:instrText xml:space="preserve"> PAGEREF _Toc496195749 \h </w:instrText>
            </w:r>
            <w:r w:rsidR="00EE0918">
              <w:rPr>
                <w:noProof/>
                <w:webHidden/>
              </w:rPr>
            </w:r>
            <w:r w:rsidR="00EE0918">
              <w:rPr>
                <w:noProof/>
                <w:webHidden/>
              </w:rPr>
              <w:fldChar w:fldCharType="separate"/>
            </w:r>
            <w:r w:rsidR="005A7AD5">
              <w:rPr>
                <w:noProof/>
                <w:webHidden/>
              </w:rPr>
              <w:t>13</w:t>
            </w:r>
            <w:r w:rsidR="00EE0918">
              <w:rPr>
                <w:noProof/>
                <w:webHidden/>
              </w:rPr>
              <w:fldChar w:fldCharType="end"/>
            </w:r>
          </w:hyperlink>
        </w:p>
        <w:p w14:paraId="6D4A8E90" w14:textId="77777777" w:rsidR="00EE0918" w:rsidRDefault="006C3C6B">
          <w:pPr>
            <w:pStyle w:val="TOC1"/>
            <w:rPr>
              <w:rFonts w:asciiTheme="minorHAnsi" w:eastAsiaTheme="minorEastAsia" w:hAnsiTheme="minorHAnsi" w:cstheme="minorBidi"/>
              <w:noProof/>
              <w:sz w:val="22"/>
              <w:szCs w:val="22"/>
            </w:rPr>
          </w:pPr>
          <w:hyperlink w:anchor="_Toc496195750" w:history="1">
            <w:r w:rsidR="00EE0918" w:rsidRPr="0026767A">
              <w:rPr>
                <w:rStyle w:val="Hyperlink"/>
                <w:noProof/>
              </w:rPr>
              <w:t>A16.  Plans for tabulation, and publication and project time schedule.</w:t>
            </w:r>
            <w:r w:rsidR="00EE0918">
              <w:rPr>
                <w:noProof/>
                <w:webHidden/>
              </w:rPr>
              <w:tab/>
            </w:r>
            <w:r w:rsidR="00EE0918">
              <w:rPr>
                <w:noProof/>
                <w:webHidden/>
              </w:rPr>
              <w:fldChar w:fldCharType="begin"/>
            </w:r>
            <w:r w:rsidR="00EE0918">
              <w:rPr>
                <w:noProof/>
                <w:webHidden/>
              </w:rPr>
              <w:instrText xml:space="preserve"> PAGEREF _Toc496195750 \h </w:instrText>
            </w:r>
            <w:r w:rsidR="00EE0918">
              <w:rPr>
                <w:noProof/>
                <w:webHidden/>
              </w:rPr>
            </w:r>
            <w:r w:rsidR="00EE0918">
              <w:rPr>
                <w:noProof/>
                <w:webHidden/>
              </w:rPr>
              <w:fldChar w:fldCharType="separate"/>
            </w:r>
            <w:r w:rsidR="005A7AD5">
              <w:rPr>
                <w:noProof/>
                <w:webHidden/>
              </w:rPr>
              <w:t>13</w:t>
            </w:r>
            <w:r w:rsidR="00EE0918">
              <w:rPr>
                <w:noProof/>
                <w:webHidden/>
              </w:rPr>
              <w:fldChar w:fldCharType="end"/>
            </w:r>
          </w:hyperlink>
        </w:p>
        <w:p w14:paraId="604C1442" w14:textId="77777777" w:rsidR="00EE0918" w:rsidRDefault="006C3C6B">
          <w:pPr>
            <w:pStyle w:val="TOC1"/>
            <w:rPr>
              <w:rFonts w:asciiTheme="minorHAnsi" w:eastAsiaTheme="minorEastAsia" w:hAnsiTheme="minorHAnsi" w:cstheme="minorBidi"/>
              <w:noProof/>
              <w:sz w:val="22"/>
              <w:szCs w:val="22"/>
            </w:rPr>
          </w:pPr>
          <w:hyperlink w:anchor="_Toc496195751" w:history="1">
            <w:r w:rsidR="00EE0918" w:rsidRPr="0026767A">
              <w:rPr>
                <w:rStyle w:val="Hyperlink"/>
                <w:noProof/>
              </w:rPr>
              <w:t>A17.  Displaying the OMB Approval Expiration Date.</w:t>
            </w:r>
            <w:r w:rsidR="00EE0918">
              <w:rPr>
                <w:noProof/>
                <w:webHidden/>
              </w:rPr>
              <w:tab/>
            </w:r>
            <w:r w:rsidR="00EE0918">
              <w:rPr>
                <w:noProof/>
                <w:webHidden/>
              </w:rPr>
              <w:fldChar w:fldCharType="begin"/>
            </w:r>
            <w:r w:rsidR="00EE0918">
              <w:rPr>
                <w:noProof/>
                <w:webHidden/>
              </w:rPr>
              <w:instrText xml:space="preserve"> PAGEREF _Toc496195751 \h </w:instrText>
            </w:r>
            <w:r w:rsidR="00EE0918">
              <w:rPr>
                <w:noProof/>
                <w:webHidden/>
              </w:rPr>
            </w:r>
            <w:r w:rsidR="00EE0918">
              <w:rPr>
                <w:noProof/>
                <w:webHidden/>
              </w:rPr>
              <w:fldChar w:fldCharType="separate"/>
            </w:r>
            <w:r w:rsidR="005A7AD5">
              <w:rPr>
                <w:noProof/>
                <w:webHidden/>
              </w:rPr>
              <w:t>14</w:t>
            </w:r>
            <w:r w:rsidR="00EE0918">
              <w:rPr>
                <w:noProof/>
                <w:webHidden/>
              </w:rPr>
              <w:fldChar w:fldCharType="end"/>
            </w:r>
          </w:hyperlink>
        </w:p>
        <w:p w14:paraId="61B2222F" w14:textId="77777777" w:rsidR="00EE0918" w:rsidRDefault="006C3C6B">
          <w:pPr>
            <w:pStyle w:val="TOC1"/>
            <w:rPr>
              <w:rFonts w:asciiTheme="minorHAnsi" w:eastAsiaTheme="minorEastAsia" w:hAnsiTheme="minorHAnsi" w:cstheme="minorBidi"/>
              <w:noProof/>
              <w:sz w:val="22"/>
              <w:szCs w:val="22"/>
            </w:rPr>
          </w:pPr>
          <w:hyperlink w:anchor="_Toc496195752" w:history="1">
            <w:r w:rsidR="00EE0918" w:rsidRPr="0026767A">
              <w:rPr>
                <w:rStyle w:val="Hyperlink"/>
                <w:noProof/>
              </w:rPr>
              <w:t>A18.  Exceptions to the certification statement identified in Item 19.</w:t>
            </w:r>
            <w:r w:rsidR="00EE0918">
              <w:rPr>
                <w:noProof/>
                <w:webHidden/>
              </w:rPr>
              <w:tab/>
            </w:r>
            <w:r w:rsidR="00EE0918">
              <w:rPr>
                <w:noProof/>
                <w:webHidden/>
              </w:rPr>
              <w:fldChar w:fldCharType="begin"/>
            </w:r>
            <w:r w:rsidR="00EE0918">
              <w:rPr>
                <w:noProof/>
                <w:webHidden/>
              </w:rPr>
              <w:instrText xml:space="preserve"> PAGEREF _Toc496195752 \h </w:instrText>
            </w:r>
            <w:r w:rsidR="00EE0918">
              <w:rPr>
                <w:noProof/>
                <w:webHidden/>
              </w:rPr>
            </w:r>
            <w:r w:rsidR="00EE0918">
              <w:rPr>
                <w:noProof/>
                <w:webHidden/>
              </w:rPr>
              <w:fldChar w:fldCharType="separate"/>
            </w:r>
            <w:r w:rsidR="005A7AD5">
              <w:rPr>
                <w:noProof/>
                <w:webHidden/>
              </w:rPr>
              <w:t>14</w:t>
            </w:r>
            <w:r w:rsidR="00EE0918">
              <w:rPr>
                <w:noProof/>
                <w:webHidden/>
              </w:rPr>
              <w:fldChar w:fldCharType="end"/>
            </w:r>
          </w:hyperlink>
        </w:p>
        <w:p w14:paraId="09D648BC" w14:textId="77777777" w:rsidR="001740F7" w:rsidRPr="00B2032E" w:rsidRDefault="001740F7" w:rsidP="00334440">
          <w:pPr>
            <w:pStyle w:val="TOC1"/>
            <w:tabs>
              <w:tab w:val="clear" w:pos="1440"/>
              <w:tab w:val="left" w:pos="360"/>
            </w:tabs>
            <w:spacing w:line="276" w:lineRule="auto"/>
            <w:ind w:left="0" w:right="432" w:firstLine="0"/>
            <w:rPr>
              <w:rStyle w:val="Hyperlink"/>
              <w:noProof/>
              <w:color w:val="000000" w:themeColor="text1"/>
              <w:u w:val="none"/>
            </w:rPr>
          </w:pPr>
          <w:r w:rsidRPr="00B2032E">
            <w:rPr>
              <w:rStyle w:val="Hyperlink"/>
              <w:color w:val="000000" w:themeColor="text1"/>
              <w:u w:val="none"/>
            </w:rPr>
            <w:fldChar w:fldCharType="end"/>
          </w:r>
        </w:p>
      </w:sdtContent>
    </w:sdt>
    <w:p w14:paraId="7CB0F7BC" w14:textId="77777777" w:rsidR="00EE0918" w:rsidRDefault="00EE0918" w:rsidP="003F2C36">
      <w:pPr>
        <w:spacing w:line="276" w:lineRule="auto"/>
        <w:rPr>
          <w:b/>
          <w:u w:val="single"/>
        </w:rPr>
      </w:pPr>
    </w:p>
    <w:p w14:paraId="2C1CE447" w14:textId="77777777" w:rsidR="00EE0918" w:rsidRDefault="00EE0918" w:rsidP="003F2C36">
      <w:pPr>
        <w:spacing w:line="276" w:lineRule="auto"/>
        <w:rPr>
          <w:b/>
          <w:u w:val="single"/>
        </w:rPr>
      </w:pPr>
    </w:p>
    <w:p w14:paraId="6B6E50BB" w14:textId="77777777" w:rsidR="00260847" w:rsidRDefault="00EE0918" w:rsidP="003F2C36">
      <w:pPr>
        <w:spacing w:line="276" w:lineRule="auto"/>
        <w:rPr>
          <w:b/>
          <w:u w:val="single"/>
        </w:rPr>
      </w:pPr>
      <w:r>
        <w:rPr>
          <w:b/>
          <w:u w:val="single"/>
        </w:rPr>
        <w:t>Attachments</w:t>
      </w:r>
    </w:p>
    <w:p w14:paraId="021C0714" w14:textId="08FD683D" w:rsidR="009C6FB5" w:rsidRPr="00EE0918" w:rsidRDefault="009C6FB5" w:rsidP="003000D5">
      <w:pPr>
        <w:spacing w:after="120" w:line="480" w:lineRule="auto"/>
      </w:pPr>
      <w:r w:rsidRPr="00EE0918">
        <w:t xml:space="preserve">Attachment </w:t>
      </w:r>
      <w:r w:rsidR="00561676" w:rsidRPr="00EE0918">
        <w:t>1</w:t>
      </w:r>
      <w:r w:rsidR="00EE0918">
        <w:t>:</w:t>
      </w:r>
      <w:r w:rsidRPr="00EE0918">
        <w:t xml:space="preserve"> </w:t>
      </w:r>
      <w:r w:rsidR="00CC78CD" w:rsidRPr="00DB344D">
        <w:t xml:space="preserve">SNAP-Ed Connection Resource Sharing </w:t>
      </w:r>
      <w:r w:rsidR="00CC78CD">
        <w:t>Library</w:t>
      </w:r>
      <w:r w:rsidR="00CC78CD" w:rsidRPr="00DB344D">
        <w:t xml:space="preserve"> </w:t>
      </w:r>
      <w:r w:rsidR="00CC78CD">
        <w:t>Submission</w:t>
      </w:r>
      <w:r w:rsidR="00CC78CD" w:rsidRPr="00DB344D">
        <w:t xml:space="preserve"> Form</w:t>
      </w:r>
      <w:r w:rsidR="00CC78CD">
        <w:t xml:space="preserve"> FNS 889</w:t>
      </w:r>
      <w:r w:rsidR="00090541">
        <w:t xml:space="preserve"> Screenshots</w:t>
      </w:r>
    </w:p>
    <w:p w14:paraId="08484889" w14:textId="729C6FFA" w:rsidR="006C168B" w:rsidRDefault="001740F7" w:rsidP="003000D5">
      <w:pPr>
        <w:spacing w:after="120" w:line="480" w:lineRule="auto"/>
      </w:pPr>
      <w:r w:rsidRPr="00EE0918">
        <w:t xml:space="preserve">Attachment </w:t>
      </w:r>
      <w:r w:rsidR="00561676" w:rsidRPr="00EE0918">
        <w:t>2</w:t>
      </w:r>
      <w:r w:rsidR="00EE0918">
        <w:t xml:space="preserve">: </w:t>
      </w:r>
      <w:r w:rsidR="006C168B" w:rsidRPr="00EE0918">
        <w:t xml:space="preserve"> </w:t>
      </w:r>
      <w:r w:rsidR="00706147">
        <w:t xml:space="preserve">Excel </w:t>
      </w:r>
      <w:r w:rsidR="001F460B">
        <w:t xml:space="preserve">Burden </w:t>
      </w:r>
      <w:r w:rsidR="00706147">
        <w:t>Estimate</w:t>
      </w:r>
    </w:p>
    <w:p w14:paraId="7680BEEE" w14:textId="1575F417" w:rsidR="002A5269" w:rsidRDefault="002A5269" w:rsidP="003000D5">
      <w:pPr>
        <w:spacing w:after="120" w:line="480" w:lineRule="auto"/>
      </w:pPr>
      <w:r>
        <w:t xml:space="preserve">Attachment 3:  Legal </w:t>
      </w:r>
      <w:r w:rsidR="00C732F1">
        <w:t>A</w:t>
      </w:r>
      <w:r>
        <w:t>uthority</w:t>
      </w:r>
      <w:r w:rsidR="00C732F1" w:rsidRPr="00C732F1">
        <w:t xml:space="preserve"> </w:t>
      </w:r>
      <w:r w:rsidR="00E51611">
        <w:t>t</w:t>
      </w:r>
      <w:r w:rsidR="00C732F1">
        <w:t>he Food and Nutrition Act of 2008</w:t>
      </w:r>
    </w:p>
    <w:p w14:paraId="06CE5518" w14:textId="01AE1B60" w:rsidR="00C732F1" w:rsidRDefault="00C732F1" w:rsidP="003000D5">
      <w:pPr>
        <w:spacing w:after="120" w:line="480" w:lineRule="auto"/>
      </w:pPr>
      <w:r>
        <w:t>Attachment 4:  Legal Authority 7 CFR 272</w:t>
      </w:r>
      <w:proofErr w:type="gramStart"/>
      <w:r>
        <w:t>.(</w:t>
      </w:r>
      <w:proofErr w:type="gramEnd"/>
      <w:r>
        <w:t>2)(d)</w:t>
      </w:r>
    </w:p>
    <w:p w14:paraId="19CC19CC" w14:textId="77777777" w:rsidR="001F460B" w:rsidRPr="00EE0918" w:rsidRDefault="001F460B" w:rsidP="003000D5">
      <w:pPr>
        <w:spacing w:after="120" w:line="480" w:lineRule="auto"/>
      </w:pPr>
    </w:p>
    <w:p w14:paraId="46066945" w14:textId="77777777" w:rsidR="00A13C9F" w:rsidRPr="002568E6" w:rsidRDefault="003000D5" w:rsidP="00A13C9F">
      <w:pPr>
        <w:pStyle w:val="Heading1"/>
        <w:jc w:val="left"/>
      </w:pPr>
      <w:r>
        <w:rPr>
          <w:b w:val="0"/>
          <w:u w:val="single"/>
        </w:rPr>
        <w:br w:type="page"/>
      </w:r>
      <w:bookmarkStart w:id="1" w:name="_Toc401831357"/>
      <w:bookmarkStart w:id="2" w:name="_Toc401832401"/>
      <w:bookmarkStart w:id="3" w:name="_Toc496195736"/>
      <w:r w:rsidR="00A13C9F" w:rsidRPr="002568E6">
        <w:lastRenderedPageBreak/>
        <w:t xml:space="preserve">A1. </w:t>
      </w:r>
      <w:r w:rsidR="00A13C9F">
        <w:t>C</w:t>
      </w:r>
      <w:r w:rsidR="00A13C9F" w:rsidRPr="002568E6">
        <w:t>ircumstances that make the collection of information necessary.</w:t>
      </w:r>
      <w:bookmarkEnd w:id="1"/>
      <w:bookmarkEnd w:id="2"/>
      <w:bookmarkEnd w:id="3"/>
    </w:p>
    <w:p w14:paraId="7F0164D0" w14:textId="77777777" w:rsidR="00A13C9F" w:rsidRPr="002568E6" w:rsidRDefault="00A13C9F" w:rsidP="00A13C9F">
      <w:pPr>
        <w:tabs>
          <w:tab w:val="left" w:pos="-720"/>
        </w:tabs>
        <w:suppressAutoHyphens/>
        <w:rPr>
          <w:b/>
        </w:rPr>
      </w:pPr>
    </w:p>
    <w:p w14:paraId="73857D37" w14:textId="77777777" w:rsidR="00A13C9F" w:rsidRPr="002568E6" w:rsidRDefault="00A13C9F" w:rsidP="00A13C9F">
      <w:pPr>
        <w:tabs>
          <w:tab w:val="left" w:pos="-720"/>
        </w:tabs>
        <w:suppressAutoHyphens/>
        <w:rPr>
          <w:b/>
        </w:rPr>
      </w:pPr>
      <w:r w:rsidRPr="002568E6">
        <w:rPr>
          <w:b/>
        </w:rPr>
        <w:t>Identify any legal or administrative requirements that necessitate the collection. Attach a copy of the appropriate section of each statute and regulation mandating or authorizing the collection of information.</w:t>
      </w:r>
    </w:p>
    <w:p w14:paraId="63219858" w14:textId="77777777" w:rsidR="00A13C9F" w:rsidRDefault="00A13C9F" w:rsidP="00A13C9F">
      <w:pPr>
        <w:spacing w:after="120"/>
      </w:pPr>
    </w:p>
    <w:p w14:paraId="0798FCEA" w14:textId="0776D989" w:rsidR="005632B3" w:rsidRDefault="001740F7" w:rsidP="005632B3">
      <w:pPr>
        <w:spacing w:after="120" w:line="480" w:lineRule="auto"/>
      </w:pPr>
      <w:r>
        <w:t>This is a revision of a currently approved information collection request</w:t>
      </w:r>
      <w:r w:rsidR="002B591C">
        <w:t xml:space="preserve">. </w:t>
      </w:r>
    </w:p>
    <w:p w14:paraId="716F9942" w14:textId="32018261" w:rsidR="001F460B" w:rsidRDefault="001F460B" w:rsidP="00AA49C5">
      <w:pPr>
        <w:spacing w:after="120" w:line="480" w:lineRule="auto"/>
      </w:pPr>
      <w:r>
        <w:t>The Food and Nutrition Act of 2008, as amended (The Act) §28(c</w:t>
      </w:r>
      <w:proofErr w:type="gramStart"/>
      <w:r>
        <w:t>)(</w:t>
      </w:r>
      <w:proofErr w:type="gramEnd"/>
      <w:r>
        <w:t>3)(A) states that State Agencies “may use funds provided under this section for any evidence-based allowable use of funds” including “(</w:t>
      </w:r>
      <w:proofErr w:type="spellStart"/>
      <w:r>
        <w:t>i</w:t>
      </w:r>
      <w:proofErr w:type="spellEnd"/>
      <w:r>
        <w:t xml:space="preserve">) individual and group-based nutrition education, health promotion, and intervention strategies”.  </w:t>
      </w:r>
      <w:r w:rsidRPr="00CA71DA">
        <w:t>7 CFR §272.2(2</w:t>
      </w:r>
      <w:proofErr w:type="gramStart"/>
      <w:r w:rsidRPr="00CA71DA">
        <w:t>)(</w:t>
      </w:r>
      <w:proofErr w:type="gramEnd"/>
      <w:r w:rsidRPr="00CA71DA">
        <w:t xml:space="preserve">d) </w:t>
      </w:r>
      <w:r>
        <w:t xml:space="preserve">also </w:t>
      </w:r>
      <w:r w:rsidRPr="00CA71DA">
        <w:t xml:space="preserve">states </w:t>
      </w:r>
      <w:r>
        <w:t xml:space="preserve">that Supplemental Nutrition Assistance Program Education (SNAP-Ed) </w:t>
      </w:r>
      <w:r>
        <w:rPr>
          <w:color w:val="000000"/>
        </w:rPr>
        <w:t>“</w:t>
      </w:r>
      <w:r w:rsidRPr="00CA71DA">
        <w:rPr>
          <w:color w:val="000000"/>
        </w:rPr>
        <w:t xml:space="preserve">activities must include evidence-based activities using one or more of these approaches: individual or group-based nutrition education, health promotion, and intervention strategies; comprehensive, multi-level </w:t>
      </w:r>
      <w:r w:rsidRPr="00CA71DA">
        <w:t>interventions at multiple complementary</w:t>
      </w:r>
      <w:r w:rsidRPr="00CA71DA">
        <w:rPr>
          <w:color w:val="000000"/>
        </w:rPr>
        <w:t xml:space="preserve"> </w:t>
      </w:r>
      <w:r w:rsidRPr="00CA71DA">
        <w:t>organizational and institutional</w:t>
      </w:r>
      <w:r w:rsidRPr="00CA71DA">
        <w:rPr>
          <w:color w:val="000000"/>
        </w:rPr>
        <w:t xml:space="preserve"> </w:t>
      </w:r>
      <w:r w:rsidRPr="00CA71DA">
        <w:t>levels; community and public health</w:t>
      </w:r>
      <w:r w:rsidRPr="00CA71DA">
        <w:rPr>
          <w:color w:val="000000"/>
        </w:rPr>
        <w:t xml:space="preserve"> </w:t>
      </w:r>
      <w:r w:rsidRPr="00CA71DA">
        <w:t>approaches to improve nutrition”.</w:t>
      </w:r>
      <w:r>
        <w:t xml:space="preserve">  </w:t>
      </w:r>
    </w:p>
    <w:p w14:paraId="61577235" w14:textId="77777777" w:rsidR="00FA4EB1" w:rsidRDefault="00DB344D" w:rsidP="00AA49C5">
      <w:pPr>
        <w:spacing w:after="120" w:line="480" w:lineRule="auto"/>
      </w:pPr>
      <w:r>
        <w:t>The SNAP-Ed Connection is a resource Web site for SNAP-Ed administrators and educators. SNAP-Ed personnel use the SNAP-Ed Connection Web site to locate curricula, participant materials, nutrition research, administrative documents, and information regarding SNAP-Ed program development, implementation and evaluation.  This resource Web site helps SNAP-Ed personnel find the tools and information they</w:t>
      </w:r>
      <w:r w:rsidR="003F0C31">
        <w:t xml:space="preserve"> need to implement </w:t>
      </w:r>
      <w:r>
        <w:t>evidence-based obesity prevention programs.</w:t>
      </w:r>
    </w:p>
    <w:p w14:paraId="17BCEFE7" w14:textId="24935D1B" w:rsidR="00FA4EB1" w:rsidRPr="007564B6" w:rsidRDefault="009E18DD" w:rsidP="00AA49C5">
      <w:pPr>
        <w:spacing w:after="120" w:line="480" w:lineRule="auto"/>
      </w:pPr>
      <w:r>
        <w:t xml:space="preserve">This is a voluntary information collection.  </w:t>
      </w:r>
      <w:r w:rsidR="00FA4EB1" w:rsidRPr="001F460B">
        <w:t>F</w:t>
      </w:r>
      <w:r w:rsidR="00514A7E" w:rsidRPr="007564B6">
        <w:t>ood and Nutrition Service</w:t>
      </w:r>
      <w:r w:rsidR="00FA4EB1" w:rsidRPr="007564B6">
        <w:t xml:space="preserve"> encourages, but does not require or mandate, state</w:t>
      </w:r>
      <w:r w:rsidR="00B71AAA" w:rsidRPr="007564B6">
        <w:t>/local</w:t>
      </w:r>
      <w:r w:rsidR="00FA4EB1" w:rsidRPr="007564B6">
        <w:t xml:space="preserve"> </w:t>
      </w:r>
      <w:r w:rsidR="00753D56" w:rsidRPr="007564B6">
        <w:t>SNAP-Ed</w:t>
      </w:r>
      <w:r w:rsidR="00FA4EB1" w:rsidRPr="007564B6">
        <w:t xml:space="preserve"> p</w:t>
      </w:r>
      <w:r w:rsidR="00753D56" w:rsidRPr="007564B6">
        <w:t xml:space="preserve">rograms to submit </w:t>
      </w:r>
      <w:r w:rsidR="00D21766">
        <w:t xml:space="preserve">nutrition education resource materials </w:t>
      </w:r>
      <w:r w:rsidR="005632B3">
        <w:t>i</w:t>
      </w:r>
      <w:r w:rsidR="00D21766">
        <w:t>tems using the FN</w:t>
      </w:r>
      <w:r w:rsidR="005632B3">
        <w:t xml:space="preserve">S-889 </w:t>
      </w:r>
      <w:r w:rsidR="00753D56" w:rsidRPr="007564B6">
        <w:t xml:space="preserve">to </w:t>
      </w:r>
      <w:r w:rsidR="005632B3">
        <w:t xml:space="preserve">the </w:t>
      </w:r>
      <w:r w:rsidR="00753D56" w:rsidRPr="007564B6">
        <w:t>SNAP-Ed Connection</w:t>
      </w:r>
      <w:r w:rsidR="00FA4EB1" w:rsidRPr="007564B6">
        <w:t xml:space="preserve"> for inclusion in the </w:t>
      </w:r>
      <w:r w:rsidR="00FE48C9" w:rsidRPr="007564B6">
        <w:t>SNAP-Ed Library</w:t>
      </w:r>
      <w:r w:rsidR="00514A7E" w:rsidRPr="007564B6">
        <w:t xml:space="preserve"> </w:t>
      </w:r>
      <w:r w:rsidR="00991B57" w:rsidRPr="007564B6">
        <w:t>Site</w:t>
      </w:r>
      <w:r w:rsidR="00FA4EB1" w:rsidRPr="007564B6">
        <w:t xml:space="preserve">.  The authority for </w:t>
      </w:r>
      <w:r w:rsidR="00FE48C9" w:rsidRPr="007564B6">
        <w:t>FNS</w:t>
      </w:r>
      <w:r w:rsidR="00FA4EB1" w:rsidRPr="007564B6">
        <w:t xml:space="preserve"> </w:t>
      </w:r>
      <w:r w:rsidR="00FA4EB1" w:rsidRPr="009E18DD">
        <w:t>to collect this information is contained in</w:t>
      </w:r>
      <w:r w:rsidR="00AB5309" w:rsidRPr="009E18DD">
        <w:t xml:space="preserve"> </w:t>
      </w:r>
      <w:r w:rsidR="00AB5309" w:rsidRPr="00410692">
        <w:rPr>
          <w:color w:val="000000"/>
        </w:rPr>
        <w:t>Section 28 of the Food and Nutrition Act (FNA) of 2008, as amended through P.L. 113–128.</w:t>
      </w:r>
      <w:r w:rsidR="00AB5309" w:rsidRPr="007564B6">
        <w:rPr>
          <w:color w:val="000000"/>
          <w:sz w:val="22"/>
          <w:szCs w:val="22"/>
        </w:rPr>
        <w:t> </w:t>
      </w:r>
      <w:r w:rsidR="00AB5309" w:rsidRPr="001F460B" w:rsidDel="00AB5309">
        <w:t xml:space="preserve"> </w:t>
      </w:r>
    </w:p>
    <w:p w14:paraId="464C3A93" w14:textId="77777777" w:rsidR="00EE0918" w:rsidRDefault="00EE0918" w:rsidP="00AB5309">
      <w:pPr>
        <w:spacing w:after="120" w:line="480" w:lineRule="auto"/>
        <w:ind w:firstLine="720"/>
      </w:pPr>
    </w:p>
    <w:p w14:paraId="756FE214" w14:textId="77777777" w:rsidR="00A13C9F" w:rsidRPr="002568E6" w:rsidRDefault="00A13C9F" w:rsidP="00A13C9F">
      <w:pPr>
        <w:pStyle w:val="Heading1"/>
        <w:jc w:val="left"/>
      </w:pPr>
      <w:bookmarkStart w:id="4" w:name="_Toc401831358"/>
      <w:bookmarkStart w:id="5" w:name="_Toc401832402"/>
      <w:bookmarkStart w:id="6" w:name="_Toc496195737"/>
      <w:r w:rsidRPr="002568E6">
        <w:lastRenderedPageBreak/>
        <w:t>A2. Purpose and Use of the Information.</w:t>
      </w:r>
      <w:bookmarkEnd w:id="4"/>
      <w:bookmarkEnd w:id="5"/>
      <w:bookmarkEnd w:id="6"/>
    </w:p>
    <w:p w14:paraId="604120CF" w14:textId="77777777" w:rsidR="00A13C9F" w:rsidRPr="002568E6" w:rsidRDefault="00A13C9F" w:rsidP="00A13C9F">
      <w:pPr>
        <w:tabs>
          <w:tab w:val="left" w:pos="-720"/>
        </w:tabs>
        <w:suppressAutoHyphens/>
        <w:rPr>
          <w:b/>
        </w:rPr>
      </w:pPr>
    </w:p>
    <w:p w14:paraId="3D9495AB" w14:textId="77777777" w:rsidR="00A13C9F" w:rsidRPr="002568E6" w:rsidRDefault="00A13C9F" w:rsidP="00A13C9F">
      <w:pPr>
        <w:tabs>
          <w:tab w:val="left" w:pos="-720"/>
        </w:tabs>
        <w:suppressAutoHyphens/>
        <w:rPr>
          <w:b/>
        </w:rPr>
      </w:pPr>
      <w:r w:rsidRPr="002568E6">
        <w:rPr>
          <w:b/>
        </w:rPr>
        <w:t>Indicate how, by whom, and for what purpose the information is to be used.  Except for a new collection, indicate how the agency has actually used the information received from the current collection.</w:t>
      </w:r>
    </w:p>
    <w:p w14:paraId="083E8D41" w14:textId="77777777" w:rsidR="00A13C9F" w:rsidRDefault="00A13C9F" w:rsidP="00A13C9F">
      <w:pPr>
        <w:spacing w:after="120"/>
      </w:pPr>
    </w:p>
    <w:p w14:paraId="54DBAC06" w14:textId="77777777" w:rsidR="005632B3" w:rsidRDefault="00272CB1" w:rsidP="00AA49C5">
      <w:pPr>
        <w:spacing w:after="120" w:line="480" w:lineRule="auto"/>
        <w:rPr>
          <w:color w:val="000000"/>
        </w:rPr>
      </w:pPr>
      <w:r w:rsidRPr="00DB344D">
        <w:t xml:space="preserve">The </w:t>
      </w:r>
      <w:r w:rsidR="00FE48C9">
        <w:t xml:space="preserve">SNAP-Ed Library </w:t>
      </w:r>
      <w:r w:rsidRPr="00DB344D">
        <w:t xml:space="preserve">is an online </w:t>
      </w:r>
      <w:r w:rsidR="00991B57">
        <w:t>site</w:t>
      </w:r>
      <w:r w:rsidRPr="00DB344D">
        <w:t xml:space="preserve"> of SNAP-Ed-related materials. </w:t>
      </w:r>
      <w:r>
        <w:t xml:space="preserve"> </w:t>
      </w:r>
      <w:r w:rsidRPr="00DB344D">
        <w:t>The SNAP-Ed Connection Resource Sharing Form</w:t>
      </w:r>
      <w:r w:rsidR="00CC78CD">
        <w:t xml:space="preserve"> (FNS 889) </w:t>
      </w:r>
      <w:r w:rsidRPr="00DB344D">
        <w:t xml:space="preserve"> gives </w:t>
      </w:r>
      <w:r w:rsidR="003D01A1">
        <w:t xml:space="preserve">FNS </w:t>
      </w:r>
      <w:r w:rsidRPr="00DB344D">
        <w:t xml:space="preserve">SNAP-Ed </w:t>
      </w:r>
      <w:r w:rsidR="003D01A1">
        <w:t xml:space="preserve"> Staff,</w:t>
      </w:r>
      <w:r w:rsidR="00F75E58">
        <w:t xml:space="preserve"> </w:t>
      </w:r>
      <w:r w:rsidR="004C069B" w:rsidRPr="00661712">
        <w:t xml:space="preserve">nutrition educators, </w:t>
      </w:r>
      <w:r w:rsidR="003D01A1">
        <w:t xml:space="preserve"> nutrition education </w:t>
      </w:r>
      <w:r w:rsidR="004C069B" w:rsidRPr="00661712">
        <w:t xml:space="preserve">material developers </w:t>
      </w:r>
      <w:r w:rsidR="00D52539" w:rsidRPr="00661712">
        <w:t>a</w:t>
      </w:r>
      <w:r w:rsidR="004C069B" w:rsidRPr="00661712">
        <w:t xml:space="preserve">nd </w:t>
      </w:r>
      <w:r w:rsidR="00661712" w:rsidRPr="00661712">
        <w:t>researchers</w:t>
      </w:r>
      <w:r w:rsidR="004C069B" w:rsidRPr="00661712">
        <w:t xml:space="preserve">, </w:t>
      </w:r>
      <w:r w:rsidRPr="00DB344D">
        <w:t xml:space="preserve">the opportunity to voluntarily share information about resources that can be used to administer, develop, implement, evaluate or showcase SNAP-Ed programs. </w:t>
      </w:r>
      <w:r w:rsidR="00353415">
        <w:t xml:space="preserve"> SNAP-Ed personnel </w:t>
      </w:r>
      <w:r w:rsidR="00F75E58">
        <w:t>include</w:t>
      </w:r>
      <w:r w:rsidR="00353415">
        <w:t xml:space="preserve"> </w:t>
      </w:r>
      <w:r w:rsidR="008E6231">
        <w:rPr>
          <w:color w:val="000000"/>
        </w:rPr>
        <w:t>nutri</w:t>
      </w:r>
      <w:r w:rsidR="00F75E58">
        <w:rPr>
          <w:color w:val="000000"/>
        </w:rPr>
        <w:t>tion</w:t>
      </w:r>
      <w:r w:rsidR="002629C0">
        <w:rPr>
          <w:color w:val="000000"/>
        </w:rPr>
        <w:t xml:space="preserve"> </w:t>
      </w:r>
      <w:r w:rsidR="008E6231">
        <w:rPr>
          <w:color w:val="000000"/>
        </w:rPr>
        <w:t>education instructors</w:t>
      </w:r>
      <w:r w:rsidR="008E6231">
        <w:t xml:space="preserve"> in </w:t>
      </w:r>
      <w:r w:rsidR="00353415">
        <w:t>State, Local, Tribal government</w:t>
      </w:r>
      <w:r w:rsidR="008E6231">
        <w:t xml:space="preserve"> and</w:t>
      </w:r>
      <w:r w:rsidR="00353415">
        <w:t xml:space="preserve"> Business</w:t>
      </w:r>
      <w:r w:rsidR="00353415">
        <w:rPr>
          <w:color w:val="000000"/>
        </w:rPr>
        <w:t>.</w:t>
      </w:r>
      <w:r w:rsidR="00561676">
        <w:rPr>
          <w:color w:val="000000"/>
        </w:rPr>
        <w:t xml:space="preserve"> </w:t>
      </w:r>
    </w:p>
    <w:p w14:paraId="1E982409" w14:textId="1465767D" w:rsidR="001A0C30" w:rsidRDefault="005632B3" w:rsidP="00AA49C5">
      <w:pPr>
        <w:spacing w:after="120" w:line="480" w:lineRule="auto"/>
        <w:rPr>
          <w:color w:val="000000"/>
        </w:rPr>
      </w:pPr>
      <w:r>
        <w:rPr>
          <w:color w:val="000000"/>
        </w:rPr>
        <w:t xml:space="preserve">FNS consulted on relevant modifications on the information collection prior </w:t>
      </w:r>
      <w:r w:rsidR="004A240A">
        <w:rPr>
          <w:color w:val="000000"/>
        </w:rPr>
        <w:t>t</w:t>
      </w:r>
      <w:r>
        <w:rPr>
          <w:color w:val="000000"/>
        </w:rPr>
        <w:t>o submission to OMB.</w:t>
      </w:r>
      <w:r w:rsidR="00561676">
        <w:rPr>
          <w:color w:val="000000"/>
        </w:rPr>
        <w:t xml:space="preserve"> </w:t>
      </w:r>
      <w:r>
        <w:rPr>
          <w:color w:val="000000"/>
        </w:rPr>
        <w:t>On December 4, 2020, FNS had a conference call to discuss the submission from and any necessary modifications. Once we received recommendations, FNS developed the final version.</w:t>
      </w:r>
    </w:p>
    <w:p w14:paraId="19C2142F" w14:textId="61CF607E" w:rsidR="00D21766" w:rsidRPr="004A240A" w:rsidRDefault="0035260C" w:rsidP="00D21766">
      <w:pPr>
        <w:spacing w:line="480" w:lineRule="auto"/>
      </w:pPr>
      <w:r>
        <w:t>Thirteen (13) r</w:t>
      </w:r>
      <w:r w:rsidR="00D21766">
        <w:t>evisions made to the FNS-889 are as follows:</w:t>
      </w:r>
      <w:r w:rsidR="00D21766" w:rsidRPr="00D21766">
        <w:t xml:space="preserve"> </w:t>
      </w:r>
    </w:p>
    <w:p w14:paraId="0FEF8271" w14:textId="6A6758AF"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Removal of the question on Race and Ethnicity</w:t>
      </w:r>
    </w:p>
    <w:p w14:paraId="726BE6F0" w14:textId="77777777" w:rsidR="00D21766" w:rsidRPr="004A240A" w:rsidRDefault="00D21766" w:rsidP="004A240A">
      <w:pPr>
        <w:pStyle w:val="ListParagraph"/>
        <w:numPr>
          <w:ilvl w:val="0"/>
          <w:numId w:val="33"/>
        </w:numPr>
        <w:spacing w:line="480" w:lineRule="auto"/>
        <w:rPr>
          <w:rFonts w:ascii="Times New Roman" w:hAnsi="Times New Roman" w:cs="Times New Roman"/>
          <w:i/>
        </w:rPr>
      </w:pPr>
      <w:r w:rsidRPr="004A240A">
        <w:rPr>
          <w:rFonts w:ascii="Times New Roman" w:hAnsi="Times New Roman" w:cs="Times New Roman"/>
        </w:rPr>
        <w:t xml:space="preserve">Addition of Data element: Addition of the terms “Required Field” to the  </w:t>
      </w:r>
      <w:r w:rsidRPr="004A240A">
        <w:rPr>
          <w:rFonts w:ascii="Times New Roman" w:hAnsi="Times New Roman" w:cs="Times New Roman"/>
          <w:i/>
        </w:rPr>
        <w:t xml:space="preserve">Year the material was developed </w:t>
      </w:r>
      <w:r w:rsidRPr="004A240A">
        <w:rPr>
          <w:rFonts w:ascii="Times New Roman" w:hAnsi="Times New Roman" w:cs="Times New Roman"/>
        </w:rPr>
        <w:t>section</w:t>
      </w:r>
    </w:p>
    <w:p w14:paraId="308786BD"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Adding the term “Website” to clarify instructions for multiple links in the </w:t>
      </w:r>
      <w:r w:rsidRPr="004A240A">
        <w:rPr>
          <w:rFonts w:ascii="Times New Roman" w:hAnsi="Times New Roman" w:cs="Times New Roman"/>
          <w:i/>
        </w:rPr>
        <w:t>website</w:t>
      </w:r>
      <w:r w:rsidRPr="004A240A">
        <w:rPr>
          <w:rFonts w:ascii="Times New Roman" w:hAnsi="Times New Roman" w:cs="Times New Roman"/>
        </w:rPr>
        <w:t xml:space="preserve"> section</w:t>
      </w:r>
    </w:p>
    <w:p w14:paraId="5A48DCBF" w14:textId="263A8AC5"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language “please add any additional information about cost” to the </w:t>
      </w:r>
      <w:r w:rsidRPr="004A240A">
        <w:rPr>
          <w:rFonts w:ascii="Times New Roman" w:hAnsi="Times New Roman" w:cs="Times New Roman"/>
          <w:i/>
        </w:rPr>
        <w:t>Cost</w:t>
      </w:r>
      <w:r w:rsidRPr="004A240A">
        <w:rPr>
          <w:rFonts w:ascii="Times New Roman" w:hAnsi="Times New Roman" w:cs="Times New Roman"/>
        </w:rPr>
        <w:t xml:space="preserve"> section</w:t>
      </w:r>
    </w:p>
    <w:p w14:paraId="38496E4B" w14:textId="11905E50"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a Yes/No question: Is this resource part of the SNAP-Ed Toolkit? to the </w:t>
      </w:r>
      <w:r w:rsidRPr="004A240A">
        <w:rPr>
          <w:rFonts w:ascii="Times New Roman" w:hAnsi="Times New Roman" w:cs="Times New Roman"/>
          <w:i/>
        </w:rPr>
        <w:t>Toolkit</w:t>
      </w:r>
      <w:r w:rsidRPr="004A240A">
        <w:rPr>
          <w:rFonts w:ascii="Times New Roman" w:hAnsi="Times New Roman" w:cs="Times New Roman"/>
        </w:rPr>
        <w:t xml:space="preserve"> section</w:t>
      </w:r>
    </w:p>
    <w:p w14:paraId="74190417"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two fields – “Emerging” and “N/A” to the </w:t>
      </w:r>
      <w:r w:rsidRPr="004A240A">
        <w:rPr>
          <w:rFonts w:ascii="Times New Roman" w:hAnsi="Times New Roman" w:cs="Times New Roman"/>
          <w:i/>
        </w:rPr>
        <w:t>Evidence</w:t>
      </w:r>
      <w:r w:rsidRPr="004A240A">
        <w:rPr>
          <w:rFonts w:ascii="Times New Roman" w:hAnsi="Times New Roman" w:cs="Times New Roman"/>
        </w:rPr>
        <w:t xml:space="preserve"> section</w:t>
      </w:r>
    </w:p>
    <w:p w14:paraId="7EBEE62E"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language “ summarize evaluation efforts and results here” to the </w:t>
      </w:r>
      <w:r w:rsidRPr="004A240A">
        <w:rPr>
          <w:rFonts w:ascii="Times New Roman" w:hAnsi="Times New Roman" w:cs="Times New Roman"/>
          <w:i/>
        </w:rPr>
        <w:t>Evaluation text box</w:t>
      </w:r>
      <w:r w:rsidRPr="004A240A">
        <w:rPr>
          <w:rFonts w:ascii="Times New Roman" w:hAnsi="Times New Roman" w:cs="Times New Roman"/>
        </w:rPr>
        <w:t xml:space="preserve"> section</w:t>
      </w:r>
    </w:p>
    <w:p w14:paraId="7C916E6A"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the word “Related” to the </w:t>
      </w:r>
      <w:r w:rsidRPr="004A240A">
        <w:rPr>
          <w:rFonts w:ascii="Times New Roman" w:hAnsi="Times New Roman" w:cs="Times New Roman"/>
          <w:i/>
        </w:rPr>
        <w:t>Research Article field</w:t>
      </w:r>
      <w:r w:rsidRPr="004A240A">
        <w:rPr>
          <w:rFonts w:ascii="Times New Roman" w:hAnsi="Times New Roman" w:cs="Times New Roman"/>
        </w:rPr>
        <w:t xml:space="preserve"> </w:t>
      </w:r>
      <w:r w:rsidRPr="004A240A">
        <w:rPr>
          <w:rFonts w:ascii="Times New Roman" w:hAnsi="Times New Roman" w:cs="Times New Roman"/>
        </w:rPr>
        <w:lastRenderedPageBreak/>
        <w:t>section</w:t>
      </w:r>
    </w:p>
    <w:p w14:paraId="7245D483"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Addition of Data element: Addition of the word “Article” to the</w:t>
      </w:r>
      <w:r w:rsidRPr="004A240A">
        <w:rPr>
          <w:rFonts w:ascii="Times New Roman" w:hAnsi="Times New Roman" w:cs="Times New Roman"/>
          <w:i/>
        </w:rPr>
        <w:t xml:space="preserve"> “Add Another” button </w:t>
      </w:r>
      <w:r w:rsidRPr="004A240A">
        <w:rPr>
          <w:rFonts w:ascii="Times New Roman" w:hAnsi="Times New Roman" w:cs="Times New Roman"/>
        </w:rPr>
        <w:t>section</w:t>
      </w:r>
    </w:p>
    <w:p w14:paraId="7BF6971A"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“Select all that apply” to the </w:t>
      </w:r>
      <w:r w:rsidRPr="004A240A">
        <w:rPr>
          <w:rFonts w:ascii="Times New Roman" w:hAnsi="Times New Roman" w:cs="Times New Roman"/>
          <w:i/>
        </w:rPr>
        <w:t>Audience, Settings and Format</w:t>
      </w:r>
      <w:r w:rsidRPr="004A240A">
        <w:rPr>
          <w:rFonts w:ascii="Times New Roman" w:hAnsi="Times New Roman" w:cs="Times New Roman"/>
        </w:rPr>
        <w:t xml:space="preserve"> Sections</w:t>
      </w:r>
    </w:p>
    <w:p w14:paraId="3E0FC7D7" w14:textId="77777777"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a field “Remote/at-home/virtual” to the </w:t>
      </w:r>
      <w:r w:rsidRPr="004A240A">
        <w:rPr>
          <w:rFonts w:ascii="Times New Roman" w:hAnsi="Times New Roman" w:cs="Times New Roman"/>
          <w:i/>
        </w:rPr>
        <w:t>Setting</w:t>
      </w:r>
      <w:r w:rsidRPr="004A240A">
        <w:rPr>
          <w:rFonts w:ascii="Times New Roman" w:hAnsi="Times New Roman" w:cs="Times New Roman"/>
        </w:rPr>
        <w:t xml:space="preserve"> section</w:t>
      </w:r>
    </w:p>
    <w:p w14:paraId="7E7265A2" w14:textId="6E368265" w:rsidR="00D21766" w:rsidRPr="004A240A" w:rsidRDefault="00D21766"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a field “Remote/Virtual </w:t>
      </w:r>
      <w:r w:rsidR="00B906BA" w:rsidRPr="004A240A">
        <w:rPr>
          <w:rFonts w:ascii="Times New Roman" w:hAnsi="Times New Roman" w:cs="Times New Roman"/>
        </w:rPr>
        <w:t>Learning</w:t>
      </w:r>
      <w:r w:rsidRPr="004A240A">
        <w:rPr>
          <w:rFonts w:ascii="Times New Roman" w:hAnsi="Times New Roman" w:cs="Times New Roman"/>
        </w:rPr>
        <w:t xml:space="preserve">” to the </w:t>
      </w:r>
      <w:r w:rsidRPr="004A240A">
        <w:rPr>
          <w:rFonts w:ascii="Times New Roman" w:hAnsi="Times New Roman" w:cs="Times New Roman"/>
          <w:i/>
        </w:rPr>
        <w:t>Format</w:t>
      </w:r>
      <w:r w:rsidRPr="004A240A">
        <w:rPr>
          <w:rFonts w:ascii="Times New Roman" w:hAnsi="Times New Roman" w:cs="Times New Roman"/>
        </w:rPr>
        <w:t xml:space="preserve"> section</w:t>
      </w:r>
    </w:p>
    <w:p w14:paraId="3C353FD2" w14:textId="6D9F8FF4" w:rsidR="0035260C" w:rsidRPr="004A240A" w:rsidRDefault="0035260C" w:rsidP="004A240A">
      <w:pPr>
        <w:pStyle w:val="ListParagraph"/>
        <w:numPr>
          <w:ilvl w:val="0"/>
          <w:numId w:val="33"/>
        </w:numPr>
        <w:spacing w:line="480" w:lineRule="auto"/>
        <w:rPr>
          <w:rFonts w:ascii="Times New Roman" w:hAnsi="Times New Roman" w:cs="Times New Roman"/>
        </w:rPr>
      </w:pPr>
      <w:r w:rsidRPr="004A240A">
        <w:rPr>
          <w:rFonts w:ascii="Times New Roman" w:hAnsi="Times New Roman" w:cs="Times New Roman"/>
        </w:rPr>
        <w:t xml:space="preserve">Addition of Data element:  Addition of  “Adding option for “other” with write in box” in the </w:t>
      </w:r>
      <w:r w:rsidRPr="004A240A">
        <w:rPr>
          <w:rFonts w:ascii="Times New Roman" w:hAnsi="Times New Roman" w:cs="Times New Roman"/>
          <w:i/>
        </w:rPr>
        <w:t>Language</w:t>
      </w:r>
      <w:r w:rsidRPr="004A240A">
        <w:rPr>
          <w:rFonts w:ascii="Times New Roman" w:hAnsi="Times New Roman" w:cs="Times New Roman"/>
        </w:rPr>
        <w:t xml:space="preserve"> section</w:t>
      </w:r>
    </w:p>
    <w:p w14:paraId="4DAB1D4C" w14:textId="77777777" w:rsidR="00DB344D" w:rsidRDefault="00272CB1" w:rsidP="00AA49C5">
      <w:pPr>
        <w:spacing w:after="120" w:line="480" w:lineRule="auto"/>
      </w:pPr>
      <w:r w:rsidRPr="00DB344D">
        <w:t xml:space="preserve">Information collected via this </w:t>
      </w:r>
      <w:r w:rsidR="00BE2765">
        <w:t xml:space="preserve">electronic </w:t>
      </w:r>
      <w:r w:rsidRPr="00DB344D">
        <w:t xml:space="preserve">form enables the SNAP-Ed Connection </w:t>
      </w:r>
      <w:r w:rsidR="00661712" w:rsidRPr="00DB344D">
        <w:t>staff</w:t>
      </w:r>
      <w:r w:rsidR="00353415">
        <w:t xml:space="preserve"> (</w:t>
      </w:r>
      <w:r w:rsidR="00F45EC7">
        <w:t>Federal contractors</w:t>
      </w:r>
      <w:r w:rsidR="00353415">
        <w:t>)</w:t>
      </w:r>
      <w:r w:rsidR="00D52539">
        <w:t xml:space="preserve"> and SNAP-Ed Federal s</w:t>
      </w:r>
      <w:r w:rsidR="004C069B">
        <w:t>taff</w:t>
      </w:r>
      <w:r w:rsidR="00F45EC7">
        <w:t xml:space="preserve">, </w:t>
      </w:r>
      <w:r w:rsidRPr="00DB344D">
        <w:t xml:space="preserve">to review materials for possible inclusion in the SNAP-Ed </w:t>
      </w:r>
      <w:r w:rsidR="00FE48C9">
        <w:t>Library</w:t>
      </w:r>
      <w:r w:rsidRPr="00DB344D">
        <w:t xml:space="preserve">. By using this </w:t>
      </w:r>
      <w:r w:rsidR="00991B57">
        <w:t>site</w:t>
      </w:r>
      <w:r w:rsidRPr="00DB344D">
        <w:t>, SNAP-Ed-funded programs can share resources with each other, reduce duplication of efforts, and improve program quality. SNAP-Ed-funded programs can also learn about useful nutrition education materials created by other organizations.</w:t>
      </w:r>
    </w:p>
    <w:p w14:paraId="388FD702" w14:textId="77777777" w:rsidR="001A0C30" w:rsidRDefault="001A0C30" w:rsidP="008436EA">
      <w:pPr>
        <w:spacing w:after="120"/>
      </w:pPr>
    </w:p>
    <w:p w14:paraId="01383EDF" w14:textId="7820658D" w:rsidR="006A79ED" w:rsidRDefault="00DB344D" w:rsidP="00AA49C5">
      <w:pPr>
        <w:spacing w:after="120" w:line="480" w:lineRule="auto"/>
      </w:pPr>
      <w:r>
        <w:t>Using the information gathered via the Sharing form, SNAP-Ed C</w:t>
      </w:r>
      <w:r w:rsidR="00FE48C9">
        <w:t xml:space="preserve">onnection staff has added over </w:t>
      </w:r>
      <w:r w:rsidR="00495012">
        <w:t>9</w:t>
      </w:r>
      <w:r>
        <w:t xml:space="preserve">00 materials to the </w:t>
      </w:r>
      <w:r w:rsidR="00FE48C9">
        <w:t>SNAP-Ed Library</w:t>
      </w:r>
      <w:r>
        <w:t xml:space="preserve"> </w:t>
      </w:r>
      <w:r w:rsidR="00991B57">
        <w:t>site</w:t>
      </w:r>
      <w:r>
        <w:t xml:space="preserve">. </w:t>
      </w:r>
      <w:r w:rsidR="00136516">
        <w:t xml:space="preserve">The collection </w:t>
      </w:r>
      <w:r w:rsidR="00981D5F">
        <w:t xml:space="preserve">is </w:t>
      </w:r>
      <w:r w:rsidR="00136516">
        <w:t>ongoing to al</w:t>
      </w:r>
      <w:r>
        <w:t>low continuous additions</w:t>
      </w:r>
      <w:r w:rsidR="00136516">
        <w:t xml:space="preserve"> to the </w:t>
      </w:r>
      <w:r w:rsidR="00991B57">
        <w:t>site</w:t>
      </w:r>
      <w:r w:rsidR="00136516">
        <w:t>.</w:t>
      </w:r>
    </w:p>
    <w:p w14:paraId="11B030A9" w14:textId="77777777" w:rsidR="00A13C9F" w:rsidRDefault="00A13C9F" w:rsidP="00A13C9F">
      <w:pPr>
        <w:pStyle w:val="BodyText"/>
        <w:spacing w:after="120"/>
      </w:pPr>
      <w:r>
        <w:t xml:space="preserve">A3.  Use of information technology and burden reduction.  </w:t>
      </w:r>
    </w:p>
    <w:p w14:paraId="2F478F99" w14:textId="77777777" w:rsidR="005477B1" w:rsidRDefault="00A13C9F" w:rsidP="00A13C9F">
      <w:pPr>
        <w:pStyle w:val="BodyText"/>
        <w:spacing w:after="120"/>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477B1">
        <w:t xml:space="preserve"> </w:t>
      </w:r>
    </w:p>
    <w:p w14:paraId="675CB001" w14:textId="77777777" w:rsidR="00A13C9F" w:rsidRDefault="00A13C9F" w:rsidP="00A13C9F">
      <w:pPr>
        <w:pStyle w:val="BodyText"/>
        <w:spacing w:after="120"/>
        <w:rPr>
          <w:b w:val="0"/>
          <w:szCs w:val="20"/>
        </w:rPr>
      </w:pPr>
    </w:p>
    <w:p w14:paraId="69D904E1" w14:textId="43E369C5" w:rsidR="00167D44" w:rsidRDefault="00746973" w:rsidP="00EE0918">
      <w:pPr>
        <w:pStyle w:val="BodyText"/>
        <w:spacing w:after="120" w:line="480" w:lineRule="auto"/>
        <w:rPr>
          <w:b w:val="0"/>
        </w:rPr>
      </w:pPr>
      <w:r w:rsidRPr="00260847">
        <w:rPr>
          <w:b w:val="0"/>
          <w:szCs w:val="20"/>
        </w:rPr>
        <w:lastRenderedPageBreak/>
        <w:t xml:space="preserve">FNS seeks to comply with the E-Government Act of 2002, which promotes the use of technology to reduce respondent burden. </w:t>
      </w:r>
      <w:r w:rsidR="00136516" w:rsidRPr="00746973">
        <w:rPr>
          <w:b w:val="0"/>
        </w:rPr>
        <w:t xml:space="preserve">The </w:t>
      </w:r>
      <w:r w:rsidR="00437370" w:rsidRPr="00746973">
        <w:rPr>
          <w:b w:val="0"/>
        </w:rPr>
        <w:t xml:space="preserve">Resource </w:t>
      </w:r>
      <w:r w:rsidR="00136516" w:rsidRPr="00746973">
        <w:rPr>
          <w:b w:val="0"/>
        </w:rPr>
        <w:t>Sh</w:t>
      </w:r>
      <w:r w:rsidR="00272CB1" w:rsidRPr="00746973">
        <w:rPr>
          <w:b w:val="0"/>
        </w:rPr>
        <w:t xml:space="preserve">aring Form </w:t>
      </w:r>
      <w:r w:rsidR="00683BF6">
        <w:rPr>
          <w:b w:val="0"/>
        </w:rPr>
        <w:t xml:space="preserve">FNS 889 </w:t>
      </w:r>
      <w:r w:rsidR="00353415">
        <w:rPr>
          <w:b w:val="0"/>
        </w:rPr>
        <w:t>is</w:t>
      </w:r>
      <w:r w:rsidR="00272CB1" w:rsidRPr="00746973">
        <w:rPr>
          <w:b w:val="0"/>
        </w:rPr>
        <w:t xml:space="preserve"> available </w:t>
      </w:r>
      <w:r w:rsidR="00353415">
        <w:rPr>
          <w:b w:val="0"/>
        </w:rPr>
        <w:t xml:space="preserve">electronically </w:t>
      </w:r>
      <w:r w:rsidR="00272CB1" w:rsidRPr="00746973">
        <w:rPr>
          <w:b w:val="0"/>
        </w:rPr>
        <w:t>on</w:t>
      </w:r>
      <w:r w:rsidR="00136516" w:rsidRPr="00746973">
        <w:rPr>
          <w:b w:val="0"/>
        </w:rPr>
        <w:t xml:space="preserve"> the </w:t>
      </w:r>
      <w:r w:rsidR="00753D56" w:rsidRPr="00746973">
        <w:rPr>
          <w:b w:val="0"/>
        </w:rPr>
        <w:t>SNAP-Ed</w:t>
      </w:r>
      <w:r w:rsidR="00136516" w:rsidRPr="00746973">
        <w:rPr>
          <w:b w:val="0"/>
        </w:rPr>
        <w:t xml:space="preserve"> </w:t>
      </w:r>
      <w:r w:rsidR="0076341B" w:rsidRPr="00746973">
        <w:rPr>
          <w:b w:val="0"/>
        </w:rPr>
        <w:t>Connection</w:t>
      </w:r>
      <w:r w:rsidR="00136516" w:rsidRPr="00746973">
        <w:rPr>
          <w:b w:val="0"/>
        </w:rPr>
        <w:t xml:space="preserve"> Web site</w:t>
      </w:r>
      <w:r w:rsidR="00136516" w:rsidRPr="004A240A">
        <w:rPr>
          <w:b w:val="0"/>
        </w:rPr>
        <w:t>.</w:t>
      </w:r>
      <w:r w:rsidR="00F45EC7" w:rsidRPr="00F45EC7">
        <w:t xml:space="preserve"> </w:t>
      </w:r>
      <w:r w:rsidR="00F45EC7" w:rsidRPr="00353415">
        <w:rPr>
          <w:b w:val="0"/>
        </w:rPr>
        <w:t>SNAP-Ed personnel</w:t>
      </w:r>
      <w:r w:rsidR="00D52539" w:rsidRPr="00353415">
        <w:rPr>
          <w:b w:val="0"/>
        </w:rPr>
        <w:t xml:space="preserve">, nutrition education material developers, </w:t>
      </w:r>
      <w:r w:rsidR="00F45EC7" w:rsidRPr="00353415">
        <w:rPr>
          <w:b w:val="0"/>
        </w:rPr>
        <w:t xml:space="preserve">and other interested parties </w:t>
      </w:r>
      <w:r w:rsidR="00353415">
        <w:rPr>
          <w:b w:val="0"/>
        </w:rPr>
        <w:t>can</w:t>
      </w:r>
      <w:r w:rsidR="00353415" w:rsidRPr="00353415">
        <w:rPr>
          <w:b w:val="0"/>
        </w:rPr>
        <w:t xml:space="preserve"> </w:t>
      </w:r>
      <w:r w:rsidR="00F45EC7" w:rsidRPr="00353415">
        <w:rPr>
          <w:b w:val="0"/>
        </w:rPr>
        <w:t xml:space="preserve">search the SNAP-Ed Connection Web </w:t>
      </w:r>
      <w:r w:rsidR="00661712" w:rsidRPr="00353415">
        <w:rPr>
          <w:b w:val="0"/>
        </w:rPr>
        <w:t xml:space="preserve">site </w:t>
      </w:r>
      <w:r w:rsidR="00F45EC7" w:rsidRPr="00353415">
        <w:rPr>
          <w:b w:val="0"/>
        </w:rPr>
        <w:t>to locate materials of interest</w:t>
      </w:r>
      <w:r w:rsidR="00D53C56">
        <w:rPr>
          <w:b w:val="0"/>
        </w:rPr>
        <w:t>,</w:t>
      </w:r>
      <w:r w:rsidR="00353415">
        <w:rPr>
          <w:b w:val="0"/>
        </w:rPr>
        <w:t xml:space="preserve"> </w:t>
      </w:r>
      <w:r w:rsidR="004C069B" w:rsidRPr="000E49CC">
        <w:rPr>
          <w:b w:val="0"/>
        </w:rPr>
        <w:t>1</w:t>
      </w:r>
      <w:r w:rsidR="00F45EC7" w:rsidRPr="000E49CC">
        <w:rPr>
          <w:b w:val="0"/>
        </w:rPr>
        <w:t xml:space="preserve">00% of the </w:t>
      </w:r>
      <w:r w:rsidR="008E6231">
        <w:rPr>
          <w:b w:val="0"/>
        </w:rPr>
        <w:t xml:space="preserve">information is collected </w:t>
      </w:r>
      <w:r w:rsidR="00F45EC7" w:rsidRPr="000E49CC">
        <w:rPr>
          <w:b w:val="0"/>
        </w:rPr>
        <w:t>electronically</w:t>
      </w:r>
      <w:r w:rsidR="00D53C56">
        <w:rPr>
          <w:b w:val="0"/>
        </w:rPr>
        <w:t xml:space="preserve"> at </w:t>
      </w:r>
      <w:hyperlink r:id="rId11" w:history="1">
        <w:r w:rsidR="00BA0BDD" w:rsidRPr="00BA0BDD">
          <w:rPr>
            <w:rStyle w:val="Hyperlink"/>
            <w:b w:val="0"/>
          </w:rPr>
          <w:t>www.</w:t>
        </w:r>
        <w:r w:rsidR="000D297A" w:rsidRPr="00BA0BDD">
          <w:rPr>
            <w:rStyle w:val="Hyperlink"/>
            <w:b w:val="0"/>
          </w:rPr>
          <w:t>https://snaped.fns.usda.gov</w:t>
        </w:r>
        <w:r w:rsidR="00F45EC7" w:rsidRPr="00BA0BDD">
          <w:rPr>
            <w:rStyle w:val="Hyperlink"/>
            <w:b w:val="0"/>
          </w:rPr>
          <w:t>.</w:t>
        </w:r>
      </w:hyperlink>
      <w:r w:rsidR="00136516" w:rsidRPr="000E49CC">
        <w:rPr>
          <w:b w:val="0"/>
        </w:rPr>
        <w:t xml:space="preserve"> </w:t>
      </w:r>
    </w:p>
    <w:p w14:paraId="459D28DE" w14:textId="77777777" w:rsidR="00A13C9F" w:rsidRPr="000E49CC" w:rsidRDefault="00A13C9F" w:rsidP="00A13C9F">
      <w:pPr>
        <w:pStyle w:val="BodyText"/>
        <w:spacing w:after="120"/>
        <w:rPr>
          <w:b w:val="0"/>
        </w:rPr>
      </w:pPr>
    </w:p>
    <w:p w14:paraId="3935B387" w14:textId="77777777" w:rsidR="007D5942" w:rsidRPr="002568E6" w:rsidRDefault="00A13C9F" w:rsidP="007D5942">
      <w:pPr>
        <w:tabs>
          <w:tab w:val="left" w:pos="0"/>
        </w:tabs>
        <w:suppressAutoHyphens/>
      </w:pPr>
      <w:bookmarkStart w:id="7" w:name="_Toc401831360"/>
      <w:bookmarkStart w:id="8" w:name="_Toc401832404"/>
      <w:bookmarkStart w:id="9" w:name="_Toc496195738"/>
      <w:r w:rsidRPr="002568E6">
        <w:t xml:space="preserve">A4.  </w:t>
      </w:r>
      <w:r w:rsidR="007D5942" w:rsidRPr="002568E6">
        <w:rPr>
          <w:b/>
        </w:rPr>
        <w:t>Describe efforts to identify duplication.  Show specifically why any similar information already available cannot be used or modified for use for the purposes described in Question 2.</w:t>
      </w:r>
    </w:p>
    <w:bookmarkEnd w:id="7"/>
    <w:bookmarkEnd w:id="8"/>
    <w:bookmarkEnd w:id="9"/>
    <w:p w14:paraId="5C350494" w14:textId="55A6A301" w:rsidR="00A13C9F" w:rsidRPr="002568E6" w:rsidRDefault="00A13C9F" w:rsidP="00AA49C5">
      <w:pPr>
        <w:pStyle w:val="Heading1"/>
        <w:spacing w:line="480" w:lineRule="auto"/>
        <w:jc w:val="left"/>
      </w:pPr>
    </w:p>
    <w:p w14:paraId="78FD86FE" w14:textId="1D591FB0" w:rsidR="00A13C9F" w:rsidRDefault="007564B6" w:rsidP="00AA49C5">
      <w:pPr>
        <w:tabs>
          <w:tab w:val="left" w:pos="0"/>
        </w:tabs>
        <w:suppressAutoHyphens/>
        <w:spacing w:line="480" w:lineRule="auto"/>
      </w:pPr>
      <w:r>
        <w:t xml:space="preserve">The effort to provide updated resources to the SNAP-Ed community is on-going. The attached submission form </w:t>
      </w:r>
      <w:r w:rsidR="00CC78CD">
        <w:t xml:space="preserve">FNS 889 </w:t>
      </w:r>
      <w:r>
        <w:t>will allow nutrition education material developers, SNAP-Ed personnel and researchers to submit nutrition education materials for review and inclusion into the SNAP-Ed library. There is no comparable resource for SNAP-Ed providers.</w:t>
      </w:r>
    </w:p>
    <w:p w14:paraId="3130A753" w14:textId="77777777" w:rsidR="00F1421F" w:rsidRPr="002568E6" w:rsidRDefault="00F1421F" w:rsidP="00A13C9F">
      <w:pPr>
        <w:tabs>
          <w:tab w:val="left" w:pos="0"/>
        </w:tabs>
        <w:suppressAutoHyphens/>
      </w:pPr>
    </w:p>
    <w:p w14:paraId="328FE81B" w14:textId="77777777" w:rsidR="002B07E4" w:rsidRDefault="002B07E4" w:rsidP="00EE0918">
      <w:pPr>
        <w:spacing w:after="120" w:line="480" w:lineRule="auto"/>
      </w:pPr>
      <w:r w:rsidRPr="002B07E4">
        <w:t xml:space="preserve">FNS solely administers and monitors the </w:t>
      </w:r>
      <w:r>
        <w:t>SNAP-Ed</w:t>
      </w:r>
      <w:r w:rsidRPr="002B07E4">
        <w:t xml:space="preserve"> program.</w:t>
      </w:r>
      <w:r>
        <w:t xml:space="preserve"> </w:t>
      </w:r>
      <w:r w:rsidR="00F45EC7" w:rsidRPr="000E49CC">
        <w:t xml:space="preserve">There is no similar </w:t>
      </w:r>
      <w:r>
        <w:t>information collection available</w:t>
      </w:r>
      <w:r w:rsidR="00F45EC7" w:rsidRPr="000E49CC">
        <w:t>.</w:t>
      </w:r>
    </w:p>
    <w:p w14:paraId="55C81C30" w14:textId="77777777" w:rsidR="00F45EC7" w:rsidRPr="000E49CC" w:rsidRDefault="00F45EC7" w:rsidP="00A13C9F">
      <w:pPr>
        <w:spacing w:after="120" w:line="480" w:lineRule="auto"/>
      </w:pPr>
      <w:r w:rsidRPr="000E49CC">
        <w:t xml:space="preserve"> </w:t>
      </w:r>
    </w:p>
    <w:p w14:paraId="78EE491B" w14:textId="77777777" w:rsidR="00A13C9F" w:rsidRPr="002568E6" w:rsidRDefault="00A13C9F" w:rsidP="00A13C9F">
      <w:pPr>
        <w:pStyle w:val="Heading1"/>
        <w:jc w:val="left"/>
      </w:pPr>
      <w:bookmarkStart w:id="10" w:name="_Toc401831361"/>
      <w:bookmarkStart w:id="11" w:name="_Toc401832405"/>
      <w:bookmarkStart w:id="12" w:name="_Toc496195739"/>
      <w:r w:rsidRPr="002568E6">
        <w:t>A5.  Impacts on small businesses or other small entities.</w:t>
      </w:r>
      <w:bookmarkEnd w:id="10"/>
      <w:bookmarkEnd w:id="11"/>
      <w:bookmarkEnd w:id="12"/>
      <w:r w:rsidRPr="002568E6">
        <w:t xml:space="preserve">  </w:t>
      </w:r>
    </w:p>
    <w:p w14:paraId="687791AF" w14:textId="77777777" w:rsidR="00A13C9F" w:rsidRPr="002568E6" w:rsidRDefault="00A13C9F" w:rsidP="00A13C9F">
      <w:pPr>
        <w:tabs>
          <w:tab w:val="left" w:pos="0"/>
        </w:tabs>
        <w:suppressAutoHyphens/>
      </w:pPr>
    </w:p>
    <w:p w14:paraId="4E1CD099" w14:textId="77777777" w:rsidR="00A13C9F" w:rsidRPr="002568E6" w:rsidRDefault="00A13C9F" w:rsidP="00A13C9F">
      <w:pPr>
        <w:tabs>
          <w:tab w:val="left" w:pos="0"/>
        </w:tabs>
        <w:suppressAutoHyphens/>
      </w:pPr>
      <w:r w:rsidRPr="002568E6">
        <w:rPr>
          <w:b/>
        </w:rPr>
        <w:t>If the collection of information impacts small businesses or other small entities (Item 5 of OMB Form 83-I), describe any methods used to minimize burden.</w:t>
      </w:r>
    </w:p>
    <w:p w14:paraId="427B583F" w14:textId="77777777" w:rsidR="005477B1" w:rsidRDefault="005477B1" w:rsidP="00A13C9F">
      <w:pPr>
        <w:spacing w:after="120"/>
        <w:rPr>
          <w:b/>
        </w:rPr>
      </w:pPr>
    </w:p>
    <w:p w14:paraId="10F53A7D" w14:textId="3E5D2F8C" w:rsidR="00EE0918" w:rsidRDefault="00F1421F" w:rsidP="003000D5">
      <w:pPr>
        <w:spacing w:after="120" w:line="480" w:lineRule="auto"/>
        <w:ind w:right="74"/>
        <w:rPr>
          <w:spacing w:val="-3"/>
        </w:rPr>
      </w:pPr>
      <w:r>
        <w:t xml:space="preserve">The impact to small businesses and other small entities should be minimal, due to the voluntary nature of this data collection. </w:t>
      </w:r>
      <w:r w:rsidR="00D82664">
        <w:t>FNS anticipate most respondents are</w:t>
      </w:r>
      <w:r>
        <w:t xml:space="preserve"> members of academic institutions that develop nutrition education materials or SNAP-Ed State and Implementing Agencies.</w:t>
      </w:r>
      <w:r w:rsidR="00853B91">
        <w:t xml:space="preserve"> </w:t>
      </w:r>
      <w:r w:rsidR="00800720">
        <w:t xml:space="preserve">Out of </w:t>
      </w:r>
      <w:r w:rsidR="00FA42B8">
        <w:t xml:space="preserve">25 </w:t>
      </w:r>
      <w:r w:rsidR="009F0BB6">
        <w:t>respondents</w:t>
      </w:r>
      <w:r w:rsidR="00FA42B8">
        <w:t>,</w:t>
      </w:r>
      <w:r w:rsidR="00FA42B8" w:rsidDel="00FA42B8">
        <w:t xml:space="preserve"> </w:t>
      </w:r>
      <w:r w:rsidR="00853B91">
        <w:t xml:space="preserve">approximately 10% </w:t>
      </w:r>
      <w:r w:rsidR="00800720">
        <w:t xml:space="preserve">(or </w:t>
      </w:r>
      <w:r w:rsidR="00FC4E04">
        <w:t>2</w:t>
      </w:r>
      <w:r w:rsidR="00800720">
        <w:t>.5</w:t>
      </w:r>
      <w:r w:rsidR="00D14D89">
        <w:t xml:space="preserve"> rounded to 3</w:t>
      </w:r>
      <w:r w:rsidR="00800720">
        <w:t>) are considered</w:t>
      </w:r>
      <w:r>
        <w:t xml:space="preserve"> small businesses, which specialize in nutrition education, that choose to be submitters.  </w:t>
      </w:r>
      <w:r w:rsidR="00AA2167" w:rsidRPr="00260847">
        <w:rPr>
          <w:spacing w:val="-3"/>
        </w:rPr>
        <w:t xml:space="preserve">This information collection has been held to the minimum required for the intended use.  </w:t>
      </w:r>
    </w:p>
    <w:p w14:paraId="2AD17978" w14:textId="77777777" w:rsidR="00AA2167" w:rsidRPr="00260847" w:rsidRDefault="00AA2167" w:rsidP="003000D5">
      <w:pPr>
        <w:spacing w:after="120" w:line="480" w:lineRule="auto"/>
        <w:ind w:right="74"/>
        <w:rPr>
          <w:spacing w:val="-3"/>
        </w:rPr>
      </w:pPr>
    </w:p>
    <w:p w14:paraId="412DC2F1" w14:textId="77777777" w:rsidR="00A13C9F" w:rsidRPr="002568E6" w:rsidRDefault="00A13C9F" w:rsidP="00A13C9F">
      <w:pPr>
        <w:pStyle w:val="Heading1"/>
        <w:jc w:val="left"/>
      </w:pPr>
      <w:bookmarkStart w:id="13" w:name="_Toc401831362"/>
      <w:bookmarkStart w:id="14" w:name="_Toc401832406"/>
      <w:bookmarkStart w:id="15" w:name="_Toc496195740"/>
      <w:r w:rsidRPr="002568E6">
        <w:t>A6.  Consequences of collecting the information less frequently.</w:t>
      </w:r>
      <w:bookmarkEnd w:id="13"/>
      <w:bookmarkEnd w:id="14"/>
      <w:bookmarkEnd w:id="15"/>
      <w:r w:rsidRPr="002568E6">
        <w:t xml:space="preserve">  </w:t>
      </w:r>
    </w:p>
    <w:p w14:paraId="139C62EF" w14:textId="77777777" w:rsidR="00A13C9F" w:rsidRPr="002568E6" w:rsidRDefault="00A13C9F" w:rsidP="00A13C9F">
      <w:pPr>
        <w:tabs>
          <w:tab w:val="left" w:pos="0"/>
        </w:tabs>
        <w:suppressAutoHyphens/>
      </w:pPr>
    </w:p>
    <w:p w14:paraId="718C13F5" w14:textId="77777777" w:rsidR="00A13C9F" w:rsidRDefault="00A13C9F" w:rsidP="00A13C9F">
      <w:pPr>
        <w:rPr>
          <w:b/>
        </w:rPr>
      </w:pPr>
      <w:r w:rsidRPr="002568E6">
        <w:rPr>
          <w:b/>
        </w:rPr>
        <w:t>Describe the consequence to Federal program or policy activities if the collection is not conducted, or is conducted less frequently, as well as any technical or legal obstacles to reducing burden.</w:t>
      </w:r>
    </w:p>
    <w:p w14:paraId="25E6937E" w14:textId="77777777" w:rsidR="00A13C9F" w:rsidRPr="002568E6" w:rsidRDefault="00A13C9F" w:rsidP="00A13C9F">
      <w:pPr>
        <w:rPr>
          <w:b/>
        </w:rPr>
      </w:pPr>
    </w:p>
    <w:p w14:paraId="19B51B6C" w14:textId="77777777" w:rsidR="00167D44" w:rsidRDefault="0022698A" w:rsidP="003000D5">
      <w:pPr>
        <w:spacing w:after="120" w:line="480" w:lineRule="auto"/>
      </w:pPr>
      <w:r>
        <w:t xml:space="preserve">This is an ongoing information collection request.  </w:t>
      </w:r>
      <w:r w:rsidR="00167D44">
        <w:t xml:space="preserve">Failure of the </w:t>
      </w:r>
      <w:r w:rsidR="00753D56">
        <w:t>SNAP-Ed Connection</w:t>
      </w:r>
      <w:r w:rsidR="00167D44">
        <w:t xml:space="preserve"> to collect this information would </w:t>
      </w:r>
      <w:r w:rsidR="00136516">
        <w:t xml:space="preserve">significantly </w:t>
      </w:r>
      <w:r w:rsidR="00167D44">
        <w:t xml:space="preserve">inhibit </w:t>
      </w:r>
      <w:r w:rsidR="00136516">
        <w:t xml:space="preserve">the ability to provide up-to-date information on existing </w:t>
      </w:r>
      <w:r w:rsidR="00FE48C9">
        <w:t>SNAP-Ed-f</w:t>
      </w:r>
      <w:r w:rsidR="001C1A57">
        <w:t xml:space="preserve">unded materials and </w:t>
      </w:r>
      <w:r w:rsidR="00136516">
        <w:t>nutrition education mate</w:t>
      </w:r>
      <w:r w:rsidR="00753D56">
        <w:t>rials that are appropriate for SNAP-Ed</w:t>
      </w:r>
      <w:r w:rsidR="00136516">
        <w:t xml:space="preserve"> programs</w:t>
      </w:r>
      <w:r w:rsidR="00981D5F">
        <w:t xml:space="preserve"> and providers</w:t>
      </w:r>
      <w:r w:rsidR="00136516">
        <w:t xml:space="preserve">. </w:t>
      </w:r>
      <w:r w:rsidR="00981D5F">
        <w:t>Without</w:t>
      </w:r>
      <w:r w:rsidR="00753D56">
        <w:t xml:space="preserve"> this information, SNAP-Ed </w:t>
      </w:r>
      <w:r w:rsidR="00981D5F">
        <w:t xml:space="preserve">programs would be less able to share </w:t>
      </w:r>
      <w:r w:rsidR="001C1A57">
        <w:t>resources and would be more likely to duplicate materials that have already been created.</w:t>
      </w:r>
    </w:p>
    <w:p w14:paraId="53E9BF1F" w14:textId="77777777" w:rsidR="00A13C9F" w:rsidRDefault="00A13C9F" w:rsidP="00A13C9F">
      <w:pPr>
        <w:spacing w:line="480" w:lineRule="auto"/>
        <w:ind w:left="120" w:right="120"/>
      </w:pPr>
    </w:p>
    <w:p w14:paraId="4955EDA4" w14:textId="77777777" w:rsidR="00A13C9F" w:rsidRPr="002568E6" w:rsidRDefault="00A13C9F" w:rsidP="00A13C9F">
      <w:pPr>
        <w:pStyle w:val="Heading1"/>
        <w:jc w:val="left"/>
      </w:pPr>
      <w:bookmarkStart w:id="16" w:name="_Toc401831363"/>
      <w:bookmarkStart w:id="17" w:name="_Toc401832407"/>
      <w:bookmarkStart w:id="18" w:name="_Toc496195741"/>
      <w:r w:rsidRPr="002568E6">
        <w:t>A7.  Special circumstances relating to the Guidelines of 5 CFR 1320.5.</w:t>
      </w:r>
      <w:bookmarkEnd w:id="16"/>
      <w:bookmarkEnd w:id="17"/>
      <w:bookmarkEnd w:id="18"/>
      <w:r w:rsidRPr="002568E6">
        <w:t xml:space="preserve">  </w:t>
      </w:r>
    </w:p>
    <w:p w14:paraId="4F8001F4" w14:textId="77777777" w:rsidR="008436EA" w:rsidRDefault="008436EA" w:rsidP="00A13C9F">
      <w:pPr>
        <w:ind w:left="120" w:right="120"/>
        <w:rPr>
          <w:b/>
          <w:bCs/>
        </w:rPr>
      </w:pPr>
    </w:p>
    <w:p w14:paraId="008A7D35" w14:textId="7F5A8A7E" w:rsidR="00904697" w:rsidRDefault="00904697" w:rsidP="00A13C9F">
      <w:pPr>
        <w:ind w:left="120" w:right="120"/>
      </w:pPr>
      <w:r>
        <w:rPr>
          <w:b/>
          <w:bCs/>
        </w:rPr>
        <w:t xml:space="preserve">Explain any special circumstances that </w:t>
      </w:r>
      <w:r>
        <w:rPr>
          <w:b/>
          <w:bCs/>
          <w:spacing w:val="-2"/>
        </w:rPr>
        <w:t>w</w:t>
      </w:r>
      <w:r>
        <w:rPr>
          <w:b/>
          <w:bCs/>
        </w:rPr>
        <w:t>ould cause an information collection to be conducted in a manner:</w:t>
      </w:r>
    </w:p>
    <w:p w14:paraId="5BF1F873" w14:textId="77777777" w:rsidR="00904697" w:rsidRDefault="00904697" w:rsidP="00A13C9F">
      <w:pPr>
        <w:tabs>
          <w:tab w:val="left" w:pos="840"/>
        </w:tabs>
        <w:ind w:left="840" w:right="1032" w:hanging="360"/>
      </w:pPr>
      <w:r>
        <w:rPr>
          <w:rFonts w:ascii="Wingdings" w:eastAsia="Wingdings" w:hAnsi="Wingdings" w:cs="Wingdings"/>
        </w:rPr>
        <w:t></w:t>
      </w:r>
      <w:r>
        <w:tab/>
      </w:r>
      <w:proofErr w:type="gramStart"/>
      <w:r>
        <w:rPr>
          <w:b/>
          <w:bCs/>
        </w:rPr>
        <w:t>requiring</w:t>
      </w:r>
      <w:proofErr w:type="gramEnd"/>
      <w:r>
        <w:rPr>
          <w:b/>
          <w:bCs/>
        </w:rPr>
        <w:t xml:space="preserve"> respondents to report information to the agency more often than quarterly;</w:t>
      </w:r>
    </w:p>
    <w:p w14:paraId="6CD53555" w14:textId="77777777" w:rsidR="00904697" w:rsidRDefault="00904697" w:rsidP="00A13C9F">
      <w:pPr>
        <w:tabs>
          <w:tab w:val="left" w:pos="840"/>
        </w:tabs>
        <w:ind w:left="840" w:right="43" w:hanging="360"/>
      </w:pPr>
      <w:r>
        <w:rPr>
          <w:rFonts w:ascii="Wingdings" w:eastAsia="Wingdings" w:hAnsi="Wingdings" w:cs="Wingdings"/>
        </w:rPr>
        <w:t></w:t>
      </w:r>
      <w:r>
        <w:tab/>
      </w:r>
      <w:r>
        <w:rPr>
          <w:b/>
          <w:bCs/>
        </w:rPr>
        <w:t xml:space="preserve">requiring respondents to prepare a </w:t>
      </w:r>
      <w:r>
        <w:rPr>
          <w:b/>
          <w:bCs/>
          <w:spacing w:val="-2"/>
        </w:rPr>
        <w:t>w</w:t>
      </w:r>
      <w:r>
        <w:rPr>
          <w:b/>
          <w:bCs/>
        </w:rPr>
        <w:t>ritten response to a collection of information in fe</w:t>
      </w:r>
      <w:r>
        <w:rPr>
          <w:b/>
          <w:bCs/>
          <w:spacing w:val="-2"/>
        </w:rPr>
        <w:t>w</w:t>
      </w:r>
      <w:r>
        <w:rPr>
          <w:b/>
          <w:bCs/>
        </w:rPr>
        <w:t>er than 30 days after receipt of it;</w:t>
      </w:r>
    </w:p>
    <w:p w14:paraId="4A6BF637" w14:textId="77777777" w:rsidR="00904697" w:rsidRDefault="00904697" w:rsidP="00A13C9F">
      <w:pPr>
        <w:tabs>
          <w:tab w:val="left" w:pos="840"/>
        </w:tabs>
        <w:ind w:left="840" w:right="184" w:hanging="360"/>
      </w:pPr>
      <w:r>
        <w:rPr>
          <w:rFonts w:ascii="Wingdings" w:eastAsia="Wingdings" w:hAnsi="Wingdings" w:cs="Wingdings"/>
        </w:rPr>
        <w:t></w:t>
      </w:r>
      <w:r>
        <w:tab/>
      </w:r>
      <w:r>
        <w:rPr>
          <w:b/>
          <w:bCs/>
        </w:rPr>
        <w:t>requiring respondents to submit more than an original and t</w:t>
      </w:r>
      <w:r>
        <w:rPr>
          <w:b/>
          <w:bCs/>
          <w:spacing w:val="-2"/>
        </w:rPr>
        <w:t>w</w:t>
      </w:r>
      <w:r>
        <w:rPr>
          <w:b/>
          <w:bCs/>
        </w:rPr>
        <w:t>o copies of any document;</w:t>
      </w:r>
    </w:p>
    <w:p w14:paraId="2AD16B08" w14:textId="77777777" w:rsidR="00904697" w:rsidRDefault="00904697" w:rsidP="00A13C9F">
      <w:pPr>
        <w:tabs>
          <w:tab w:val="left" w:pos="840"/>
        </w:tabs>
        <w:ind w:left="840" w:right="468" w:hanging="360"/>
      </w:pPr>
      <w:r>
        <w:rPr>
          <w:rFonts w:ascii="Wingdings" w:eastAsia="Wingdings" w:hAnsi="Wingdings" w:cs="Wingdings"/>
        </w:rPr>
        <w:t></w:t>
      </w:r>
      <w:r>
        <w:tab/>
      </w:r>
      <w:r>
        <w:rPr>
          <w:b/>
          <w:bCs/>
        </w:rPr>
        <w:t>requiring respondents to retain records, other than health, medical, government contract, grant-in-aid, or tax records for more than three years;</w:t>
      </w:r>
    </w:p>
    <w:p w14:paraId="3F03DD96" w14:textId="77777777" w:rsidR="00904697" w:rsidRDefault="00904697" w:rsidP="00A13C9F">
      <w:pPr>
        <w:tabs>
          <w:tab w:val="left" w:pos="840"/>
        </w:tabs>
        <w:ind w:left="840" w:right="73" w:hanging="360"/>
      </w:pPr>
      <w:r>
        <w:rPr>
          <w:rFonts w:ascii="Wingdings" w:eastAsia="Wingdings" w:hAnsi="Wingdings" w:cs="Wingdings"/>
        </w:rPr>
        <w:t></w:t>
      </w:r>
      <w:r>
        <w:tab/>
      </w:r>
      <w:proofErr w:type="gramStart"/>
      <w:r>
        <w:rPr>
          <w:b/>
          <w:bCs/>
        </w:rPr>
        <w:t>in</w:t>
      </w:r>
      <w:proofErr w:type="gramEnd"/>
      <w:r>
        <w:rPr>
          <w:b/>
          <w:bCs/>
        </w:rPr>
        <w:t xml:space="preserve"> connection </w:t>
      </w:r>
      <w:r>
        <w:rPr>
          <w:b/>
          <w:bCs/>
          <w:spacing w:val="-2"/>
        </w:rPr>
        <w:t>w</w:t>
      </w:r>
      <w:r>
        <w:rPr>
          <w:b/>
          <w:bCs/>
          <w:spacing w:val="1"/>
        </w:rPr>
        <w:t>i</w:t>
      </w:r>
      <w:r>
        <w:rPr>
          <w:b/>
          <w:bCs/>
        </w:rPr>
        <w:t>th a statistical survey, that</w:t>
      </w:r>
      <w:r>
        <w:rPr>
          <w:b/>
          <w:bCs/>
          <w:spacing w:val="1"/>
        </w:rPr>
        <w:t xml:space="preserve"> </w:t>
      </w:r>
      <w:r>
        <w:rPr>
          <w:b/>
          <w:bCs/>
        </w:rPr>
        <w:t>is not designed to produce valid and reliable results that can be generali</w:t>
      </w:r>
      <w:r>
        <w:rPr>
          <w:b/>
          <w:bCs/>
          <w:spacing w:val="-2"/>
        </w:rPr>
        <w:t>z</w:t>
      </w:r>
      <w:r>
        <w:rPr>
          <w:b/>
          <w:bCs/>
        </w:rPr>
        <w:t>ed to the universe of study;</w:t>
      </w:r>
    </w:p>
    <w:p w14:paraId="12588881" w14:textId="77777777" w:rsidR="00904697" w:rsidRDefault="00904697" w:rsidP="00A13C9F">
      <w:pPr>
        <w:tabs>
          <w:tab w:val="left" w:pos="840"/>
        </w:tabs>
        <w:ind w:left="840" w:right="314" w:hanging="360"/>
      </w:pPr>
      <w:r>
        <w:rPr>
          <w:rFonts w:ascii="Wingdings" w:eastAsia="Wingdings" w:hAnsi="Wingdings" w:cs="Wingdings"/>
        </w:rPr>
        <w:t></w:t>
      </w:r>
      <w:r>
        <w:tab/>
      </w:r>
      <w:r>
        <w:rPr>
          <w:b/>
          <w:bCs/>
        </w:rPr>
        <w:t>requiring the use of a statistical data classification that has not been revie</w:t>
      </w:r>
      <w:r>
        <w:rPr>
          <w:b/>
          <w:bCs/>
          <w:spacing w:val="-2"/>
        </w:rPr>
        <w:t>w</w:t>
      </w:r>
      <w:r>
        <w:rPr>
          <w:b/>
          <w:bCs/>
        </w:rPr>
        <w:t>ed and approved by OMB;</w:t>
      </w:r>
    </w:p>
    <w:p w14:paraId="69797B80" w14:textId="77777777" w:rsidR="00904697" w:rsidRDefault="00904697" w:rsidP="00A13C9F">
      <w:pPr>
        <w:tabs>
          <w:tab w:val="left" w:pos="840"/>
        </w:tabs>
        <w:ind w:left="840" w:right="152" w:hanging="360"/>
      </w:pPr>
      <w:r>
        <w:rPr>
          <w:rFonts w:ascii="Wingdings" w:eastAsia="Wingdings" w:hAnsi="Wingdings" w:cs="Wingdings"/>
        </w:rPr>
        <w:t></w:t>
      </w:r>
      <w:r>
        <w:tab/>
      </w:r>
      <w:r>
        <w:rPr>
          <w:b/>
          <w:bCs/>
        </w:rPr>
        <w:t xml:space="preserve">that includes a pledge of confidentiality that is not supported by authority established in statute or regulation, that is not supported by disclosure and data security policies that are consistent </w:t>
      </w:r>
      <w:r>
        <w:rPr>
          <w:b/>
          <w:bCs/>
          <w:spacing w:val="-2"/>
        </w:rPr>
        <w:t>w</w:t>
      </w:r>
      <w:r>
        <w:rPr>
          <w:b/>
          <w:bCs/>
          <w:spacing w:val="1"/>
        </w:rPr>
        <w:t>i</w:t>
      </w:r>
      <w:r>
        <w:rPr>
          <w:b/>
          <w:bCs/>
        </w:rPr>
        <w:t xml:space="preserve">th the pledge, or </w:t>
      </w:r>
      <w:r>
        <w:rPr>
          <w:b/>
          <w:bCs/>
          <w:spacing w:val="-2"/>
        </w:rPr>
        <w:t>w</w:t>
      </w:r>
      <w:r>
        <w:rPr>
          <w:b/>
          <w:bCs/>
        </w:rPr>
        <w:t xml:space="preserve">hich unnecessarily impedes sharing of data </w:t>
      </w:r>
      <w:r>
        <w:rPr>
          <w:b/>
          <w:bCs/>
          <w:spacing w:val="-2"/>
        </w:rPr>
        <w:t>w</w:t>
      </w:r>
      <w:r>
        <w:rPr>
          <w:b/>
          <w:bCs/>
          <w:spacing w:val="1"/>
        </w:rPr>
        <w:t>i</w:t>
      </w:r>
      <w:r>
        <w:rPr>
          <w:b/>
          <w:bCs/>
        </w:rPr>
        <w:t>th other agencies for compatible confidential use; or</w:t>
      </w:r>
    </w:p>
    <w:p w14:paraId="7483D801" w14:textId="77777777" w:rsidR="00904697" w:rsidRDefault="00904697" w:rsidP="00A13C9F">
      <w:pPr>
        <w:tabs>
          <w:tab w:val="left" w:pos="840"/>
        </w:tabs>
        <w:ind w:left="840" w:right="260" w:hanging="360"/>
      </w:pPr>
      <w:r>
        <w:rPr>
          <w:rFonts w:ascii="Wingdings" w:eastAsia="Wingdings" w:hAnsi="Wingdings" w:cs="Wingdings"/>
        </w:rPr>
        <w:t></w:t>
      </w:r>
      <w:r>
        <w:tab/>
      </w:r>
      <w:r>
        <w:rPr>
          <w:b/>
          <w:bCs/>
        </w:rPr>
        <w:t>requiring respondents to submit proprietary trade secret, or other confidential information unless the agency can demonstrate that it has instituted procedures to protect the information's confidentiality to the extent permitted by la</w:t>
      </w:r>
      <w:r>
        <w:rPr>
          <w:b/>
          <w:bCs/>
          <w:spacing w:val="-2"/>
        </w:rPr>
        <w:t>w</w:t>
      </w:r>
      <w:r>
        <w:rPr>
          <w:b/>
          <w:bCs/>
        </w:rPr>
        <w:t>.</w:t>
      </w:r>
    </w:p>
    <w:p w14:paraId="01029DE5" w14:textId="77777777" w:rsidR="00904697" w:rsidRDefault="00904697" w:rsidP="00904697">
      <w:pPr>
        <w:pStyle w:val="BodyText"/>
        <w:spacing w:after="120" w:line="480" w:lineRule="auto"/>
        <w:rPr>
          <w:b w:val="0"/>
        </w:rPr>
      </w:pPr>
    </w:p>
    <w:p w14:paraId="5C7013A9" w14:textId="77777777" w:rsidR="0066768F" w:rsidRPr="003D01A1" w:rsidRDefault="0066768F" w:rsidP="00904697">
      <w:pPr>
        <w:pStyle w:val="BodyText"/>
        <w:spacing w:after="120" w:line="480" w:lineRule="auto"/>
        <w:rPr>
          <w:b w:val="0"/>
        </w:rPr>
      </w:pPr>
      <w:r w:rsidRPr="003D01A1">
        <w:rPr>
          <w:b w:val="0"/>
        </w:rPr>
        <w:t>There are no special circumstances that would cause this information collection to be conducted in a manner inconsistent with 5 CFR 1320.5.</w:t>
      </w:r>
    </w:p>
    <w:p w14:paraId="237CA9DB" w14:textId="77777777" w:rsidR="00B87215" w:rsidRPr="002568E6" w:rsidRDefault="00B87215" w:rsidP="00B87215">
      <w:pPr>
        <w:pStyle w:val="Heading1"/>
        <w:jc w:val="left"/>
      </w:pPr>
      <w:bookmarkStart w:id="19" w:name="_Toc401831364"/>
      <w:bookmarkStart w:id="20" w:name="_Toc401832408"/>
      <w:bookmarkStart w:id="21" w:name="_Toc496195742"/>
      <w:r w:rsidRPr="002568E6">
        <w:lastRenderedPageBreak/>
        <w:t xml:space="preserve">A8.  Comments to the Federal Register Notice and efforts </w:t>
      </w:r>
      <w:r>
        <w:t xml:space="preserve">for </w:t>
      </w:r>
      <w:r w:rsidRPr="002568E6">
        <w:t>consult</w:t>
      </w:r>
      <w:r>
        <w:t>ation</w:t>
      </w:r>
      <w:r w:rsidRPr="002568E6">
        <w:t>.</w:t>
      </w:r>
      <w:bookmarkEnd w:id="19"/>
      <w:bookmarkEnd w:id="20"/>
      <w:bookmarkEnd w:id="21"/>
      <w:r w:rsidRPr="002568E6">
        <w:t xml:space="preserve">  </w:t>
      </w:r>
    </w:p>
    <w:p w14:paraId="37EC99E3" w14:textId="77777777" w:rsidR="008436EA" w:rsidRDefault="008436EA" w:rsidP="00904697">
      <w:pPr>
        <w:spacing w:line="244" w:lineRule="auto"/>
        <w:ind w:left="120" w:right="264"/>
        <w:rPr>
          <w:b/>
          <w:bCs/>
        </w:rPr>
      </w:pPr>
    </w:p>
    <w:p w14:paraId="008CF461" w14:textId="15C4BF53" w:rsidR="00904697" w:rsidRDefault="00904697" w:rsidP="00904697">
      <w:pPr>
        <w:spacing w:line="244" w:lineRule="auto"/>
        <w:ind w:left="120" w:right="264"/>
      </w:pPr>
      <w:r>
        <w:rPr>
          <w:b/>
          <w:bCs/>
        </w:rPr>
        <w:t>If applicable, provide a copy and identify the date and page number of publication in the Federal Register of the agency's notice, required by 5 CFR 1320.8 (d), soliciting comments on the information collection prior to submission to OMB. Summari</w:t>
      </w:r>
      <w:r>
        <w:rPr>
          <w:b/>
          <w:bCs/>
          <w:spacing w:val="-2"/>
        </w:rPr>
        <w:t>z</w:t>
      </w:r>
      <w:r>
        <w:rPr>
          <w:b/>
          <w:bCs/>
        </w:rPr>
        <w:t>e public comments received in response to that notice and describe actions taken by the agency in response to these comments. Specifically address comments received on cost and hour burden.</w:t>
      </w:r>
    </w:p>
    <w:p w14:paraId="3A87DB18" w14:textId="77777777" w:rsidR="00904697" w:rsidRDefault="00904697" w:rsidP="00904697">
      <w:pPr>
        <w:spacing w:line="244" w:lineRule="auto"/>
        <w:ind w:left="120" w:right="279"/>
        <w:rPr>
          <w:b/>
          <w:bCs/>
        </w:rPr>
      </w:pPr>
    </w:p>
    <w:p w14:paraId="08ED07DB" w14:textId="77777777" w:rsidR="00904697" w:rsidRDefault="00904697" w:rsidP="00904697">
      <w:pPr>
        <w:spacing w:line="244" w:lineRule="auto"/>
        <w:ind w:left="120" w:right="279"/>
      </w:pPr>
      <w:r>
        <w:rPr>
          <w:b/>
          <w:bCs/>
        </w:rPr>
        <w:t xml:space="preserve">Describe efforts to consult </w:t>
      </w:r>
      <w:r>
        <w:rPr>
          <w:b/>
          <w:bCs/>
          <w:spacing w:val="-2"/>
        </w:rPr>
        <w:t>w</w:t>
      </w:r>
      <w:r>
        <w:rPr>
          <w:b/>
          <w:bCs/>
          <w:spacing w:val="1"/>
        </w:rPr>
        <w:t>i</w:t>
      </w:r>
      <w:r>
        <w:rPr>
          <w:b/>
          <w:bCs/>
        </w:rPr>
        <w:t>th persons outside the agency to obtain their vie</w:t>
      </w:r>
      <w:r>
        <w:rPr>
          <w:b/>
          <w:bCs/>
          <w:spacing w:val="-2"/>
        </w:rPr>
        <w:t>w</w:t>
      </w:r>
      <w:r>
        <w:rPr>
          <w:b/>
          <w:bCs/>
        </w:rPr>
        <w:t>s on the availability of data, frequency of collection, the clarity of instructions and recordkeeping, disclosure, or reporting format (if any), and on the data elements to be recorded, disclosed, or reported.</w:t>
      </w:r>
    </w:p>
    <w:p w14:paraId="08531D3A" w14:textId="77777777" w:rsidR="00904697" w:rsidRDefault="00904697" w:rsidP="00904697">
      <w:pPr>
        <w:spacing w:before="1" w:line="280" w:lineRule="exact"/>
        <w:rPr>
          <w:sz w:val="28"/>
          <w:szCs w:val="28"/>
        </w:rPr>
      </w:pPr>
    </w:p>
    <w:p w14:paraId="7794E42D" w14:textId="77777777" w:rsidR="00904697" w:rsidRDefault="00904697" w:rsidP="00904697">
      <w:pPr>
        <w:spacing w:line="244" w:lineRule="auto"/>
        <w:ind w:left="120" w:right="89"/>
      </w:pPr>
      <w:r>
        <w:rPr>
          <w:b/>
          <w:bCs/>
        </w:rPr>
        <w:t xml:space="preserve">Consultation </w:t>
      </w:r>
      <w:r>
        <w:rPr>
          <w:b/>
          <w:bCs/>
          <w:spacing w:val="-2"/>
        </w:rPr>
        <w:t>w</w:t>
      </w:r>
      <w:r>
        <w:rPr>
          <w:b/>
          <w:bCs/>
          <w:spacing w:val="1"/>
        </w:rPr>
        <w:t>i</w:t>
      </w:r>
      <w:r>
        <w:rPr>
          <w:b/>
          <w:bCs/>
        </w:rPr>
        <w:t>th representatives of those from</w:t>
      </w:r>
      <w:r>
        <w:rPr>
          <w:b/>
          <w:bCs/>
          <w:spacing w:val="1"/>
        </w:rPr>
        <w:t xml:space="preserve"> </w:t>
      </w:r>
      <w:r>
        <w:rPr>
          <w:b/>
          <w:bCs/>
          <w:spacing w:val="-2"/>
        </w:rPr>
        <w:t>w</w:t>
      </w:r>
      <w:r>
        <w:rPr>
          <w:b/>
          <w:bCs/>
        </w:rPr>
        <w:t xml:space="preserve">hom information is to be obtained or those </w:t>
      </w:r>
      <w:r>
        <w:rPr>
          <w:b/>
          <w:bCs/>
          <w:spacing w:val="-2"/>
        </w:rPr>
        <w:t>w</w:t>
      </w:r>
      <w:r>
        <w:rPr>
          <w:b/>
          <w:bCs/>
        </w:rPr>
        <w:t>ho must compile records should occur at least once every 3 years even if the collection of information activity is the same as in prior years. There may be circumstances that may preclude consultation in a specific</w:t>
      </w:r>
      <w:r>
        <w:rPr>
          <w:b/>
          <w:bCs/>
          <w:spacing w:val="1"/>
        </w:rPr>
        <w:t xml:space="preserve"> </w:t>
      </w:r>
      <w:r>
        <w:rPr>
          <w:b/>
          <w:bCs/>
        </w:rPr>
        <w:t>situation. These circumstances should be explained.</w:t>
      </w:r>
    </w:p>
    <w:p w14:paraId="260295B3" w14:textId="77777777" w:rsidR="005477B1" w:rsidRDefault="005477B1" w:rsidP="003000D5">
      <w:pPr>
        <w:pStyle w:val="BodyText"/>
        <w:spacing w:after="120" w:line="480" w:lineRule="auto"/>
      </w:pPr>
    </w:p>
    <w:p w14:paraId="4C35B78A" w14:textId="5A79FD5D" w:rsidR="00F86443" w:rsidRDefault="00DC2760" w:rsidP="003000D5">
      <w:pPr>
        <w:pStyle w:val="HTMLPreformatted"/>
        <w:spacing w:after="120" w:line="480" w:lineRule="auto"/>
        <w:rPr>
          <w:rFonts w:ascii="Times New Roman" w:hAnsi="Times New Roman"/>
          <w:sz w:val="24"/>
          <w:szCs w:val="24"/>
        </w:rPr>
      </w:pPr>
      <w:r w:rsidRPr="00661712">
        <w:rPr>
          <w:rFonts w:ascii="Times New Roman" w:eastAsia="Times New Roman" w:hAnsi="Times New Roman"/>
          <w:sz w:val="24"/>
          <w:szCs w:val="24"/>
        </w:rPr>
        <w:t xml:space="preserve">A Federal Register notice </w:t>
      </w:r>
      <w:r w:rsidR="005477B1" w:rsidRPr="00661712">
        <w:rPr>
          <w:rFonts w:ascii="Times New Roman" w:eastAsia="Times New Roman" w:hAnsi="Times New Roman"/>
          <w:sz w:val="24"/>
          <w:szCs w:val="24"/>
        </w:rPr>
        <w:t xml:space="preserve">published in the Federal Register on </w:t>
      </w:r>
      <w:r w:rsidR="00564EC5">
        <w:rPr>
          <w:rFonts w:ascii="Times New Roman" w:eastAsia="Times New Roman" w:hAnsi="Times New Roman"/>
          <w:sz w:val="24"/>
          <w:szCs w:val="24"/>
        </w:rPr>
        <w:t>February 16</w:t>
      </w:r>
      <w:r w:rsidR="001C1A57" w:rsidRPr="00661712">
        <w:rPr>
          <w:rFonts w:ascii="Times New Roman" w:eastAsia="Times New Roman" w:hAnsi="Times New Roman"/>
          <w:sz w:val="24"/>
          <w:szCs w:val="24"/>
        </w:rPr>
        <w:t>, 20</w:t>
      </w:r>
      <w:r w:rsidR="00564EC5">
        <w:rPr>
          <w:rFonts w:ascii="Times New Roman" w:eastAsia="Times New Roman" w:hAnsi="Times New Roman"/>
          <w:sz w:val="24"/>
          <w:szCs w:val="24"/>
        </w:rPr>
        <w:t>2</w:t>
      </w:r>
      <w:r w:rsidR="001C1A57" w:rsidRPr="00661712">
        <w:rPr>
          <w:rFonts w:ascii="Times New Roman" w:eastAsia="Times New Roman" w:hAnsi="Times New Roman"/>
          <w:sz w:val="24"/>
          <w:szCs w:val="24"/>
        </w:rPr>
        <w:t>1</w:t>
      </w:r>
      <w:r w:rsidRPr="00661712">
        <w:rPr>
          <w:rFonts w:ascii="Times New Roman" w:eastAsia="Times New Roman" w:hAnsi="Times New Roman"/>
          <w:sz w:val="24"/>
          <w:szCs w:val="24"/>
        </w:rPr>
        <w:t>,</w:t>
      </w:r>
      <w:r w:rsidR="001C1A57" w:rsidRPr="009D0018">
        <w:rPr>
          <w:rFonts w:ascii="Times New Roman" w:hAnsi="Times New Roman"/>
          <w:sz w:val="24"/>
          <w:szCs w:val="24"/>
        </w:rPr>
        <w:t xml:space="preserve"> Volume </w:t>
      </w:r>
      <w:r w:rsidR="0066768F">
        <w:rPr>
          <w:rFonts w:ascii="Times New Roman" w:hAnsi="Times New Roman"/>
          <w:sz w:val="24"/>
          <w:szCs w:val="24"/>
        </w:rPr>
        <w:t>8</w:t>
      </w:r>
      <w:r w:rsidR="00564EC5">
        <w:rPr>
          <w:rFonts w:ascii="Times New Roman" w:hAnsi="Times New Roman"/>
          <w:sz w:val="24"/>
          <w:szCs w:val="24"/>
        </w:rPr>
        <w:t>6</w:t>
      </w:r>
      <w:r w:rsidR="001C1A57" w:rsidRPr="009D0018">
        <w:rPr>
          <w:rFonts w:ascii="Times New Roman" w:hAnsi="Times New Roman"/>
          <w:sz w:val="24"/>
          <w:szCs w:val="24"/>
        </w:rPr>
        <w:t xml:space="preserve">, Number </w:t>
      </w:r>
      <w:r w:rsidR="00564EC5">
        <w:rPr>
          <w:rFonts w:ascii="Times New Roman" w:hAnsi="Times New Roman"/>
          <w:sz w:val="24"/>
          <w:szCs w:val="24"/>
        </w:rPr>
        <w:t>29</w:t>
      </w:r>
      <w:r w:rsidR="001C1A57" w:rsidRPr="009D0018">
        <w:rPr>
          <w:rFonts w:ascii="Times New Roman" w:hAnsi="Times New Roman"/>
          <w:sz w:val="24"/>
          <w:szCs w:val="24"/>
        </w:rPr>
        <w:t xml:space="preserve">, pages </w:t>
      </w:r>
      <w:r w:rsidR="00564EC5">
        <w:rPr>
          <w:rFonts w:ascii="Times New Roman" w:hAnsi="Times New Roman"/>
          <w:sz w:val="24"/>
          <w:szCs w:val="24"/>
        </w:rPr>
        <w:t>9477 - 9478</w:t>
      </w:r>
      <w:r w:rsidR="008E6231">
        <w:rPr>
          <w:rFonts w:ascii="Times New Roman" w:hAnsi="Times New Roman"/>
          <w:sz w:val="24"/>
          <w:szCs w:val="24"/>
        </w:rPr>
        <w:t xml:space="preserve">.  </w:t>
      </w:r>
      <w:r w:rsidR="00D15B0C">
        <w:rPr>
          <w:rFonts w:ascii="Times New Roman" w:hAnsi="Times New Roman"/>
          <w:sz w:val="24"/>
          <w:szCs w:val="24"/>
        </w:rPr>
        <w:t>FNS has not received any public comments</w:t>
      </w:r>
      <w:r w:rsidR="008E6231">
        <w:rPr>
          <w:rFonts w:ascii="Times New Roman" w:hAnsi="Times New Roman"/>
          <w:sz w:val="24"/>
          <w:szCs w:val="24"/>
        </w:rPr>
        <w:t>.</w:t>
      </w:r>
    </w:p>
    <w:p w14:paraId="7D9C285F" w14:textId="77777777" w:rsidR="008436EA" w:rsidRDefault="008436EA" w:rsidP="008436EA">
      <w:pPr>
        <w:spacing w:after="120"/>
      </w:pPr>
    </w:p>
    <w:p w14:paraId="75BAD2C2" w14:textId="27212C0E" w:rsidR="00437370" w:rsidRDefault="007642BA" w:rsidP="00661712">
      <w:pPr>
        <w:spacing w:after="120" w:line="480" w:lineRule="auto"/>
      </w:pPr>
      <w:r>
        <w:t xml:space="preserve">As part of a continuous improvement process, </w:t>
      </w:r>
      <w:r w:rsidR="00FE48C9">
        <w:t>FNS</w:t>
      </w:r>
      <w:r w:rsidR="00DC2760">
        <w:t xml:space="preserve"> consult</w:t>
      </w:r>
      <w:r w:rsidR="00C84007">
        <w:t>ed</w:t>
      </w:r>
      <w:r w:rsidR="00025EEB">
        <w:t xml:space="preserve"> with the SNAP-Ed National Office Team and the SNAP-Ed Connection Contractors</w:t>
      </w:r>
      <w:r w:rsidR="000E49CC">
        <w:t xml:space="preserve"> on</w:t>
      </w:r>
      <w:r w:rsidR="00DC2760">
        <w:t xml:space="preserve"> </w:t>
      </w:r>
      <w:r w:rsidR="00025EEB">
        <w:t xml:space="preserve">relevant modifications </w:t>
      </w:r>
      <w:r w:rsidR="00DC2760">
        <w:t>on the information collection prior to submission to OMB.</w:t>
      </w:r>
      <w:r w:rsidR="00C95A74">
        <w:t xml:space="preserve"> </w:t>
      </w:r>
      <w:r w:rsidR="00013661">
        <w:t xml:space="preserve"> </w:t>
      </w:r>
      <w:r w:rsidR="00C95A74">
        <w:t xml:space="preserve">On </w:t>
      </w:r>
      <w:r>
        <w:t xml:space="preserve">December </w:t>
      </w:r>
      <w:r w:rsidR="00D1387A">
        <w:t>2</w:t>
      </w:r>
      <w:r w:rsidR="00C95A74">
        <w:t xml:space="preserve"> 20</w:t>
      </w:r>
      <w:r>
        <w:t>20</w:t>
      </w:r>
      <w:r w:rsidR="008436EA">
        <w:t>,</w:t>
      </w:r>
      <w:r w:rsidR="00C95A74">
        <w:t xml:space="preserve"> FNS Contractor staff J</w:t>
      </w:r>
      <w:r>
        <w:t xml:space="preserve">anice Schneider </w:t>
      </w:r>
      <w:r w:rsidR="00C95A74">
        <w:t xml:space="preserve">and Mary Rooks had a conference call with FNS </w:t>
      </w:r>
      <w:r w:rsidR="00B70AED">
        <w:t>National Office</w:t>
      </w:r>
      <w:r w:rsidR="00013661">
        <w:t xml:space="preserve"> </w:t>
      </w:r>
      <w:r w:rsidR="00C95A74">
        <w:t>S</w:t>
      </w:r>
      <w:r w:rsidR="00F1421F">
        <w:t>NAP</w:t>
      </w:r>
      <w:r w:rsidR="00C95A74">
        <w:t>-</w:t>
      </w:r>
      <w:r w:rsidR="00AB5309">
        <w:t>E</w:t>
      </w:r>
      <w:r w:rsidR="00C95A74">
        <w:t xml:space="preserve">d Staff Lisa Mays and Usha Kalro to discuss the submission form and any necessary modifications. </w:t>
      </w:r>
      <w:r w:rsidR="0020591B">
        <w:t xml:space="preserve"> Once </w:t>
      </w:r>
      <w:r w:rsidR="00013661">
        <w:t xml:space="preserve">we received </w:t>
      </w:r>
      <w:r w:rsidR="0020591B">
        <w:t xml:space="preserve">recommendations, FNS Contractor staff developed the final version. </w:t>
      </w:r>
      <w:r w:rsidR="0020591B" w:rsidRPr="00ED5D8A">
        <w:t>The list of names and phone numbers</w:t>
      </w:r>
      <w:r w:rsidR="00AB5309" w:rsidRPr="00ED5D8A">
        <w:t xml:space="preserve"> of FNS and Contractor staff</w:t>
      </w:r>
      <w:r w:rsidR="0020591B" w:rsidRPr="00ED5D8A">
        <w:t xml:space="preserve"> is</w:t>
      </w:r>
      <w:r w:rsidR="00F1421F" w:rsidRPr="00ED5D8A">
        <w:t xml:space="preserve"> below</w:t>
      </w:r>
      <w:r w:rsidR="0020591B" w:rsidRPr="00ED5D8A">
        <w:t>:</w:t>
      </w:r>
    </w:p>
    <w:p w14:paraId="1B345484" w14:textId="20955FC2" w:rsidR="0020591B" w:rsidRPr="005632B3" w:rsidRDefault="0020591B" w:rsidP="00371749">
      <w:pPr>
        <w:pStyle w:val="ListParagraph"/>
        <w:numPr>
          <w:ilvl w:val="0"/>
          <w:numId w:val="28"/>
        </w:numPr>
        <w:spacing w:after="120" w:line="480" w:lineRule="auto"/>
      </w:pPr>
      <w:r w:rsidRPr="00371749">
        <w:rPr>
          <w:rFonts w:ascii="Times New Roman" w:hAnsi="Times New Roman" w:cs="Times New Roman"/>
        </w:rPr>
        <w:t>Lisa Mays</w:t>
      </w:r>
      <w:r w:rsidR="00296BEB" w:rsidRPr="00371749">
        <w:rPr>
          <w:rFonts w:ascii="Times New Roman" w:hAnsi="Times New Roman" w:cs="Times New Roman"/>
        </w:rPr>
        <w:t>,</w:t>
      </w:r>
      <w:r w:rsidR="00B02CD1" w:rsidRPr="00371749">
        <w:rPr>
          <w:rFonts w:ascii="Times New Roman" w:hAnsi="Times New Roman" w:cs="Times New Roman"/>
        </w:rPr>
        <w:t xml:space="preserve"> Nutritionist, FNS National Office </w:t>
      </w:r>
      <w:r w:rsidR="00013661" w:rsidRPr="00371749">
        <w:rPr>
          <w:rFonts w:ascii="Times New Roman" w:hAnsi="Times New Roman" w:cs="Times New Roman"/>
        </w:rPr>
        <w:t>–</w:t>
      </w:r>
      <w:r w:rsidR="00296BEB" w:rsidRPr="00371749">
        <w:rPr>
          <w:rFonts w:ascii="Times New Roman" w:hAnsi="Times New Roman" w:cs="Times New Roman"/>
        </w:rPr>
        <w:t xml:space="preserve"> 703-457-7762</w:t>
      </w:r>
    </w:p>
    <w:p w14:paraId="419AFF21" w14:textId="78B176A7" w:rsidR="0020591B" w:rsidRPr="005632B3" w:rsidRDefault="0020591B" w:rsidP="00371749">
      <w:pPr>
        <w:pStyle w:val="ListParagraph"/>
        <w:numPr>
          <w:ilvl w:val="0"/>
          <w:numId w:val="28"/>
        </w:numPr>
        <w:spacing w:after="120" w:line="480" w:lineRule="auto"/>
      </w:pPr>
      <w:r w:rsidRPr="00371749">
        <w:rPr>
          <w:rFonts w:ascii="Times New Roman" w:hAnsi="Times New Roman" w:cs="Times New Roman"/>
        </w:rPr>
        <w:t>Usha Kalro</w:t>
      </w:r>
      <w:r w:rsidR="00296BEB" w:rsidRPr="00371749">
        <w:rPr>
          <w:rFonts w:ascii="Times New Roman" w:hAnsi="Times New Roman" w:cs="Times New Roman"/>
        </w:rPr>
        <w:t>,</w:t>
      </w:r>
      <w:r w:rsidR="00B02CD1" w:rsidRPr="00371749">
        <w:rPr>
          <w:rFonts w:ascii="Times New Roman" w:hAnsi="Times New Roman" w:cs="Times New Roman"/>
        </w:rPr>
        <w:t xml:space="preserve"> Nutritionist, FNS National Office</w:t>
      </w:r>
      <w:r w:rsidR="00296BEB" w:rsidRPr="00371749">
        <w:rPr>
          <w:rFonts w:ascii="Times New Roman" w:hAnsi="Times New Roman" w:cs="Times New Roman"/>
        </w:rPr>
        <w:t xml:space="preserve"> </w:t>
      </w:r>
      <w:r w:rsidR="00013661" w:rsidRPr="00371749">
        <w:rPr>
          <w:rFonts w:ascii="Times New Roman" w:hAnsi="Times New Roman" w:cs="Times New Roman"/>
        </w:rPr>
        <w:t xml:space="preserve">– </w:t>
      </w:r>
      <w:r w:rsidR="00296BEB" w:rsidRPr="00371749">
        <w:rPr>
          <w:rFonts w:ascii="Times New Roman" w:hAnsi="Times New Roman" w:cs="Times New Roman"/>
        </w:rPr>
        <w:t>703-305 -2397</w:t>
      </w:r>
    </w:p>
    <w:p w14:paraId="5CF2E70B" w14:textId="3AAFFB0C" w:rsidR="007642BA" w:rsidRPr="005632B3" w:rsidRDefault="007642BA" w:rsidP="00371749">
      <w:pPr>
        <w:pStyle w:val="ListParagraph"/>
        <w:numPr>
          <w:ilvl w:val="0"/>
          <w:numId w:val="28"/>
        </w:numPr>
        <w:spacing w:after="120" w:line="480" w:lineRule="auto"/>
      </w:pPr>
      <w:r w:rsidRPr="00371749">
        <w:rPr>
          <w:rFonts w:ascii="Times New Roman" w:hAnsi="Times New Roman" w:cs="Times New Roman"/>
        </w:rPr>
        <w:t xml:space="preserve">Janice Schneider, Consulting Nutritionist, FNS Contractor </w:t>
      </w:r>
      <w:r w:rsidR="00013661" w:rsidRPr="00371749">
        <w:rPr>
          <w:rFonts w:ascii="Times New Roman" w:hAnsi="Times New Roman" w:cs="Times New Roman"/>
        </w:rPr>
        <w:t xml:space="preserve">– </w:t>
      </w:r>
      <w:r w:rsidR="00D7733D" w:rsidRPr="00371749">
        <w:rPr>
          <w:rFonts w:ascii="Times New Roman" w:hAnsi="Times New Roman" w:cs="Times New Roman"/>
        </w:rPr>
        <w:t>443-812-6956</w:t>
      </w:r>
    </w:p>
    <w:p w14:paraId="7E3AE464" w14:textId="77777777" w:rsidR="00B02CD1" w:rsidRPr="005632B3" w:rsidRDefault="00B02CD1" w:rsidP="00371749">
      <w:pPr>
        <w:pStyle w:val="ListParagraph"/>
        <w:numPr>
          <w:ilvl w:val="0"/>
          <w:numId w:val="28"/>
        </w:numPr>
        <w:spacing w:after="120" w:line="480" w:lineRule="auto"/>
      </w:pPr>
      <w:r w:rsidRPr="00371749">
        <w:rPr>
          <w:rFonts w:ascii="Times New Roman" w:hAnsi="Times New Roman" w:cs="Times New Roman"/>
        </w:rPr>
        <w:t xml:space="preserve">Mary Rooks, Consulting Nutritionist, FNS Contractor </w:t>
      </w:r>
      <w:r w:rsidR="0054021C" w:rsidRPr="00371749">
        <w:rPr>
          <w:rFonts w:ascii="Times New Roman" w:hAnsi="Times New Roman" w:cs="Times New Roman"/>
        </w:rPr>
        <w:t>– 703</w:t>
      </w:r>
      <w:r w:rsidR="00051D39" w:rsidRPr="00371749">
        <w:rPr>
          <w:rFonts w:ascii="Times New Roman" w:hAnsi="Times New Roman" w:cs="Times New Roman"/>
        </w:rPr>
        <w:t>-</w:t>
      </w:r>
      <w:r w:rsidR="0054021C" w:rsidRPr="00371749">
        <w:rPr>
          <w:rFonts w:ascii="Times New Roman" w:hAnsi="Times New Roman" w:cs="Times New Roman"/>
        </w:rPr>
        <w:t xml:space="preserve"> 801</w:t>
      </w:r>
      <w:r w:rsidR="00051D39" w:rsidRPr="00371749">
        <w:rPr>
          <w:rFonts w:ascii="Times New Roman" w:hAnsi="Times New Roman" w:cs="Times New Roman"/>
        </w:rPr>
        <w:t>-</w:t>
      </w:r>
      <w:r w:rsidR="0054021C" w:rsidRPr="00371749">
        <w:rPr>
          <w:rFonts w:ascii="Times New Roman" w:hAnsi="Times New Roman" w:cs="Times New Roman"/>
        </w:rPr>
        <w:t>1076</w:t>
      </w:r>
    </w:p>
    <w:p w14:paraId="2EBB34E2" w14:textId="261F0976" w:rsidR="001D2C5A" w:rsidRDefault="009E18DD" w:rsidP="00371749">
      <w:pPr>
        <w:spacing w:line="480" w:lineRule="auto"/>
      </w:pPr>
      <w:r>
        <w:lastRenderedPageBreak/>
        <w:t>In addition to the FNS Staff and contractors listed above, t</w:t>
      </w:r>
      <w:r w:rsidR="00FC4E04">
        <w:t>h</w:t>
      </w:r>
      <w:r w:rsidR="004C471D">
        <w:t xml:space="preserve">ree </w:t>
      </w:r>
      <w:r w:rsidR="00C84007">
        <w:t>external stakeholders</w:t>
      </w:r>
      <w:r w:rsidR="00FC4E04">
        <w:t xml:space="preserve"> </w:t>
      </w:r>
      <w:r w:rsidR="00013661">
        <w:t xml:space="preserve">identified below </w:t>
      </w:r>
      <w:r w:rsidR="00FC4E04">
        <w:t xml:space="preserve">consulted </w:t>
      </w:r>
      <w:r w:rsidR="00013661">
        <w:t xml:space="preserve">directly on </w:t>
      </w:r>
      <w:r w:rsidR="00FC4E04">
        <w:t xml:space="preserve">this </w:t>
      </w:r>
      <w:r w:rsidR="00013661">
        <w:t xml:space="preserve">information collection: </w:t>
      </w:r>
      <w:r w:rsidR="00013661" w:rsidRPr="001D2C5A">
        <w:t xml:space="preserve"> </w:t>
      </w:r>
      <w:r w:rsidR="00B906BA">
        <w:t xml:space="preserve">Suggestions to improve the form FNS-889 </w:t>
      </w:r>
      <w:r w:rsidR="00351DD9">
        <w:t>were</w:t>
      </w:r>
      <w:r w:rsidR="00B906BA">
        <w:t xml:space="preserve"> incorporated to improve the submission process. Changes to the form are outlined on Page 5.</w:t>
      </w:r>
    </w:p>
    <w:p w14:paraId="1A07F94A" w14:textId="006FFB22" w:rsidR="00C84007" w:rsidRPr="00AB2D86" w:rsidRDefault="00C84007" w:rsidP="001D2C5A"/>
    <w:p w14:paraId="1E14E830" w14:textId="30B8B520" w:rsidR="00013661" w:rsidRPr="00AB2D86" w:rsidRDefault="001D2C5A" w:rsidP="007733E4">
      <w:pPr>
        <w:pStyle w:val="ListParagraph"/>
        <w:numPr>
          <w:ilvl w:val="0"/>
          <w:numId w:val="32"/>
        </w:numPr>
        <w:spacing w:line="240" w:lineRule="auto"/>
        <w:rPr>
          <w:rFonts w:ascii="Times New Roman" w:hAnsi="Times New Roman" w:cs="Times New Roman"/>
        </w:rPr>
      </w:pPr>
      <w:proofErr w:type="spellStart"/>
      <w:r w:rsidRPr="00AB2D86">
        <w:rPr>
          <w:rFonts w:ascii="Times New Roman" w:hAnsi="Times New Roman" w:cs="Times New Roman"/>
        </w:rPr>
        <w:t>Laryessa</w:t>
      </w:r>
      <w:proofErr w:type="spellEnd"/>
      <w:r w:rsidRPr="00AB2D86">
        <w:rPr>
          <w:rFonts w:ascii="Times New Roman" w:hAnsi="Times New Roman" w:cs="Times New Roman"/>
        </w:rPr>
        <w:t xml:space="preserve"> Worthington MS RD LDN</w:t>
      </w:r>
    </w:p>
    <w:p w14:paraId="34C8A53B" w14:textId="77777777" w:rsidR="00013661" w:rsidRPr="007733E4" w:rsidRDefault="001D2C5A" w:rsidP="00AB2D86">
      <w:pPr>
        <w:pStyle w:val="ListParagraph"/>
        <w:spacing w:line="240" w:lineRule="auto"/>
        <w:rPr>
          <w:rFonts w:ascii="Times New Roman" w:hAnsi="Times New Roman" w:cs="Times New Roman"/>
        </w:rPr>
      </w:pPr>
      <w:proofErr w:type="spellStart"/>
      <w:r w:rsidRPr="007733E4">
        <w:rPr>
          <w:rFonts w:ascii="Times New Roman" w:hAnsi="Times New Roman" w:cs="Times New Roman"/>
        </w:rPr>
        <w:t>EatSmart</w:t>
      </w:r>
      <w:proofErr w:type="spellEnd"/>
      <w:r w:rsidRPr="007733E4">
        <w:rPr>
          <w:rFonts w:ascii="Times New Roman" w:hAnsi="Times New Roman" w:cs="Times New Roman"/>
        </w:rPr>
        <w:t xml:space="preserve"> and Mobile Technology Coordinator </w:t>
      </w:r>
    </w:p>
    <w:p w14:paraId="1FC18EFD" w14:textId="0D87EECE" w:rsidR="00AB2D86" w:rsidRPr="00CC78CD" w:rsidRDefault="001D2C5A" w:rsidP="00AB2D86">
      <w:pPr>
        <w:pStyle w:val="ListParagraph"/>
        <w:spacing w:line="240" w:lineRule="auto"/>
        <w:rPr>
          <w:rFonts w:ascii="Times New Roman" w:hAnsi="Times New Roman" w:cs="Times New Roman"/>
        </w:rPr>
      </w:pPr>
      <w:r w:rsidRPr="00CC78CD">
        <w:rPr>
          <w:rFonts w:ascii="Times New Roman" w:hAnsi="Times New Roman" w:cs="Times New Roman"/>
        </w:rPr>
        <w:t>SNAP-Ed Maryland</w:t>
      </w:r>
      <w:r w:rsidR="00013661" w:rsidRPr="00CC78CD">
        <w:rPr>
          <w:rFonts w:ascii="Times New Roman" w:hAnsi="Times New Roman" w:cs="Times New Roman"/>
        </w:rPr>
        <w:t xml:space="preserve"> </w:t>
      </w:r>
    </w:p>
    <w:p w14:paraId="3006F1D9" w14:textId="0D9C7365" w:rsidR="00013661" w:rsidRPr="00AB2D86" w:rsidRDefault="007733E4" w:rsidP="00AB2D86">
      <w:pPr>
        <w:pStyle w:val="ListParagraph"/>
        <w:spacing w:line="240" w:lineRule="auto"/>
        <w:rPr>
          <w:rStyle w:val="Hyperlink"/>
          <w:rFonts w:ascii="Times New Roman" w:hAnsi="Times New Roman" w:cs="Times New Roman"/>
        </w:rPr>
      </w:pPr>
      <w:r>
        <w:rPr>
          <w:rFonts w:ascii="Times New Roman" w:hAnsi="Times New Roman" w:cs="Times New Roman"/>
        </w:rPr>
        <w:t xml:space="preserve">Email:  </w:t>
      </w:r>
      <w:hyperlink r:id="rId12" w:history="1">
        <w:r w:rsidR="001D2C5A" w:rsidRPr="00AB2D86">
          <w:rPr>
            <w:rStyle w:val="Hyperlink"/>
            <w:rFonts w:ascii="Times New Roman" w:hAnsi="Times New Roman" w:cs="Times New Roman"/>
          </w:rPr>
          <w:t>lengland@umd.edu</w:t>
        </w:r>
      </w:hyperlink>
      <w:r w:rsidR="00013661" w:rsidRPr="00AB2D86">
        <w:rPr>
          <w:rStyle w:val="Hyperlink"/>
          <w:rFonts w:ascii="Times New Roman" w:hAnsi="Times New Roman" w:cs="Times New Roman"/>
        </w:rPr>
        <w:t xml:space="preserve"> </w:t>
      </w:r>
    </w:p>
    <w:p w14:paraId="4E2D8C39" w14:textId="360E57E4" w:rsidR="001D2C5A" w:rsidRPr="00371749" w:rsidRDefault="007733E4" w:rsidP="00AB2D86">
      <w:pPr>
        <w:pStyle w:val="ListParagraph"/>
        <w:spacing w:line="240" w:lineRule="auto"/>
        <w:rPr>
          <w:rFonts w:ascii="Times New Roman" w:hAnsi="Times New Roman" w:cs="Times New Roman"/>
        </w:rPr>
      </w:pPr>
      <w:r w:rsidRPr="00371749">
        <w:rPr>
          <w:rFonts w:ascii="Times New Roman" w:hAnsi="Times New Roman" w:cs="Times New Roman"/>
        </w:rPr>
        <w:t>T</w:t>
      </w:r>
      <w:r w:rsidR="00013661" w:rsidRPr="00371749">
        <w:rPr>
          <w:rFonts w:ascii="Times New Roman" w:hAnsi="Times New Roman" w:cs="Times New Roman"/>
        </w:rPr>
        <w:t xml:space="preserve">elephone number: </w:t>
      </w:r>
      <w:r w:rsidR="001D2C5A" w:rsidRPr="00371749">
        <w:rPr>
          <w:rFonts w:ascii="Times New Roman" w:hAnsi="Times New Roman" w:cs="Times New Roman"/>
        </w:rPr>
        <w:t>443.283.2818</w:t>
      </w:r>
    </w:p>
    <w:p w14:paraId="446957EC" w14:textId="77777777" w:rsidR="001D2C5A" w:rsidRPr="007733E4" w:rsidRDefault="001D2C5A" w:rsidP="001D2C5A">
      <w:pPr>
        <w:rPr>
          <w:color w:val="0000FF"/>
          <w:u w:val="single"/>
        </w:rPr>
      </w:pPr>
    </w:p>
    <w:p w14:paraId="0B64A4B0" w14:textId="1C9258D1" w:rsidR="001D2C5A" w:rsidRPr="00371749" w:rsidRDefault="001D2C5A" w:rsidP="007733E4">
      <w:pPr>
        <w:pStyle w:val="ListParagraph"/>
        <w:numPr>
          <w:ilvl w:val="0"/>
          <w:numId w:val="32"/>
        </w:numPr>
        <w:spacing w:after="0" w:line="240" w:lineRule="auto"/>
        <w:rPr>
          <w:rFonts w:ascii="Times New Roman" w:hAnsi="Times New Roman" w:cs="Times New Roman"/>
        </w:rPr>
      </w:pPr>
      <w:r w:rsidRPr="00371749">
        <w:rPr>
          <w:rFonts w:ascii="Times New Roman" w:hAnsi="Times New Roman" w:cs="Times New Roman"/>
        </w:rPr>
        <w:t>Sara Beckwith MS, RDN, LD</w:t>
      </w:r>
    </w:p>
    <w:p w14:paraId="2F0E9D99" w14:textId="028A5E35" w:rsidR="001D2C5A" w:rsidRPr="00AB2D86" w:rsidRDefault="001D2C5A" w:rsidP="00AB2D86">
      <w:pPr>
        <w:ind w:left="720"/>
      </w:pPr>
      <w:r w:rsidRPr="00AB2D86">
        <w:t>WIC State Director</w:t>
      </w:r>
    </w:p>
    <w:p w14:paraId="5EC0D01F" w14:textId="77777777" w:rsidR="001D2C5A" w:rsidRPr="00AB2D86" w:rsidRDefault="001D2C5A" w:rsidP="00AB2D86">
      <w:pPr>
        <w:ind w:left="720"/>
      </w:pPr>
      <w:r w:rsidRPr="00AB2D86">
        <w:t>Nutrition and Physical Fitness Bureau DC Health</w:t>
      </w:r>
    </w:p>
    <w:p w14:paraId="25FD116D" w14:textId="6E3CCC0E" w:rsidR="001D2C5A" w:rsidRPr="00AB2D86" w:rsidRDefault="007733E4" w:rsidP="00AB2D86">
      <w:pPr>
        <w:ind w:left="720"/>
      </w:pPr>
      <w:r>
        <w:t xml:space="preserve">Email:  </w:t>
      </w:r>
      <w:hyperlink r:id="rId13" w:history="1">
        <w:r w:rsidRPr="007733E4">
          <w:rPr>
            <w:rStyle w:val="Hyperlink"/>
          </w:rPr>
          <w:t>Sara.Beckwith@dc.gov</w:t>
        </w:r>
      </w:hyperlink>
    </w:p>
    <w:p w14:paraId="7892461B" w14:textId="7BD70A49" w:rsidR="001D2C5A" w:rsidRPr="00AB2D86" w:rsidRDefault="007733E4" w:rsidP="007733E4">
      <w:pPr>
        <w:ind w:left="720"/>
      </w:pPr>
      <w:r w:rsidRPr="00371749">
        <w:t>T</w:t>
      </w:r>
      <w:r w:rsidR="00AB2D86" w:rsidRPr="00371749">
        <w:t>elephone number:</w:t>
      </w:r>
      <w:r w:rsidR="00371749">
        <w:rPr>
          <w:u w:val="single"/>
        </w:rPr>
        <w:t xml:space="preserve"> </w:t>
      </w:r>
      <w:r w:rsidR="001D2C5A" w:rsidRPr="00AB2D86">
        <w:t>202-442-9171</w:t>
      </w:r>
    </w:p>
    <w:p w14:paraId="1E986CE7" w14:textId="77777777" w:rsidR="001D2C5A" w:rsidRPr="00AB2D86" w:rsidRDefault="001D2C5A" w:rsidP="001D2C5A"/>
    <w:p w14:paraId="69499C67" w14:textId="561FF3CD" w:rsidR="00C84007" w:rsidRPr="007733E4" w:rsidRDefault="001D2C5A" w:rsidP="007733E4">
      <w:pPr>
        <w:pStyle w:val="ListParagraph"/>
        <w:numPr>
          <w:ilvl w:val="0"/>
          <w:numId w:val="32"/>
        </w:numPr>
        <w:spacing w:after="0"/>
        <w:rPr>
          <w:rFonts w:ascii="Times New Roman" w:hAnsi="Times New Roman" w:cs="Times New Roman"/>
        </w:rPr>
      </w:pPr>
      <w:r w:rsidRPr="007733E4">
        <w:rPr>
          <w:rFonts w:ascii="Times New Roman" w:hAnsi="Times New Roman" w:cs="Times New Roman"/>
        </w:rPr>
        <w:t>Sara Wilson Wolfe MS, RD</w:t>
      </w:r>
    </w:p>
    <w:p w14:paraId="5838E65D" w14:textId="10B899C2" w:rsidR="00C84007" w:rsidRPr="00AB2D86" w:rsidRDefault="001D2C5A" w:rsidP="00AB2D86">
      <w:pPr>
        <w:ind w:left="720"/>
        <w:rPr>
          <w:color w:val="000000"/>
        </w:rPr>
      </w:pPr>
      <w:r w:rsidRPr="00AB2D86">
        <w:rPr>
          <w:color w:val="000000"/>
        </w:rPr>
        <w:t>SNAP-Ed Program, Stakeholder Relations</w:t>
      </w:r>
    </w:p>
    <w:p w14:paraId="01C8222E" w14:textId="027B88BA" w:rsidR="001D2C5A" w:rsidRPr="00AB2D86" w:rsidRDefault="001D2C5A" w:rsidP="007733E4">
      <w:pPr>
        <w:ind w:left="720"/>
      </w:pPr>
      <w:r w:rsidRPr="00AB2D86">
        <w:t>Oregon State University</w:t>
      </w:r>
    </w:p>
    <w:p w14:paraId="75D3E692" w14:textId="7DED31BA" w:rsidR="001D2C5A" w:rsidRPr="00AB2D86" w:rsidRDefault="007733E4" w:rsidP="007733E4">
      <w:pPr>
        <w:ind w:left="720"/>
      </w:pPr>
      <w:r>
        <w:t xml:space="preserve">Email:  </w:t>
      </w:r>
      <w:hyperlink r:id="rId14" w:history="1">
        <w:r w:rsidR="001D2C5A" w:rsidRPr="00AB2D86">
          <w:rPr>
            <w:rStyle w:val="Hyperlink"/>
          </w:rPr>
          <w:t>Sara.Wilson@oregonstate.edu</w:t>
        </w:r>
      </w:hyperlink>
    </w:p>
    <w:p w14:paraId="5D416128" w14:textId="05C6EA01" w:rsidR="001D2C5A" w:rsidRPr="00AB2D86" w:rsidRDefault="007733E4" w:rsidP="00B70AED">
      <w:pPr>
        <w:ind w:left="720"/>
        <w:rPr>
          <w:color w:val="000000"/>
        </w:rPr>
      </w:pPr>
      <w:r w:rsidRPr="00371749">
        <w:t>T</w:t>
      </w:r>
      <w:r w:rsidR="00AB2D86" w:rsidRPr="00371749">
        <w:t>elephone number:</w:t>
      </w:r>
      <w:r w:rsidR="00371749">
        <w:rPr>
          <w:u w:val="single"/>
        </w:rPr>
        <w:t xml:space="preserve"> </w:t>
      </w:r>
      <w:r w:rsidR="001D2C5A" w:rsidRPr="00AB2D86">
        <w:rPr>
          <w:color w:val="000000"/>
        </w:rPr>
        <w:t>971-361-9622</w:t>
      </w:r>
    </w:p>
    <w:p w14:paraId="3458CB83" w14:textId="0FC56D0F" w:rsidR="00FC4E04" w:rsidRDefault="00FC4E04" w:rsidP="00661712">
      <w:pPr>
        <w:spacing w:after="120" w:line="480" w:lineRule="auto"/>
      </w:pPr>
    </w:p>
    <w:p w14:paraId="628EF8FB" w14:textId="77777777" w:rsidR="00B87215" w:rsidRPr="002568E6" w:rsidRDefault="00B87215" w:rsidP="00B87215">
      <w:pPr>
        <w:pStyle w:val="Heading1"/>
        <w:jc w:val="left"/>
      </w:pPr>
      <w:bookmarkStart w:id="22" w:name="_Toc401831365"/>
      <w:bookmarkStart w:id="23" w:name="_Toc401832409"/>
      <w:bookmarkStart w:id="24" w:name="_Toc496195743"/>
      <w:r w:rsidRPr="002568E6">
        <w:t>A9.  Explain any decisions to provide any payment or gift to respondents.</w:t>
      </w:r>
      <w:bookmarkEnd w:id="22"/>
      <w:bookmarkEnd w:id="23"/>
      <w:bookmarkEnd w:id="24"/>
      <w:r w:rsidRPr="002568E6">
        <w:t xml:space="preserve">  </w:t>
      </w:r>
    </w:p>
    <w:p w14:paraId="21F290AC" w14:textId="77777777" w:rsidR="005477B1" w:rsidRDefault="005477B1" w:rsidP="00B87215">
      <w:pPr>
        <w:pStyle w:val="BodyText"/>
        <w:spacing w:after="120"/>
      </w:pPr>
      <w:r>
        <w:t>Explain any decision to provide any payment or gift to respondents, other than remuneration of contractors or grantees.</w:t>
      </w:r>
    </w:p>
    <w:p w14:paraId="71A4E801" w14:textId="5408FCB9" w:rsidR="005477B1" w:rsidRDefault="005477B1" w:rsidP="003000D5">
      <w:pPr>
        <w:pStyle w:val="BodyText"/>
        <w:spacing w:after="120" w:line="480" w:lineRule="auto"/>
        <w:rPr>
          <w:b w:val="0"/>
        </w:rPr>
      </w:pPr>
      <w:r>
        <w:rPr>
          <w:b w:val="0"/>
        </w:rPr>
        <w:t>No payment of gift was or will be provided to respondents.</w:t>
      </w:r>
    </w:p>
    <w:p w14:paraId="72279B40" w14:textId="77777777" w:rsidR="00B87215" w:rsidRPr="002568E6" w:rsidRDefault="00B87215" w:rsidP="00B87215">
      <w:pPr>
        <w:pStyle w:val="Heading1"/>
        <w:jc w:val="left"/>
      </w:pPr>
      <w:bookmarkStart w:id="25" w:name="_Toc401831366"/>
      <w:bookmarkStart w:id="26" w:name="_Toc401832410"/>
      <w:bookmarkStart w:id="27" w:name="_Toc496195744"/>
      <w:r w:rsidRPr="002568E6">
        <w:t>A10.  Assurances of confidentiality provided to respondents.</w:t>
      </w:r>
      <w:bookmarkEnd w:id="25"/>
      <w:bookmarkEnd w:id="26"/>
      <w:bookmarkEnd w:id="27"/>
      <w:r w:rsidRPr="002568E6">
        <w:t xml:space="preserve">  </w:t>
      </w:r>
    </w:p>
    <w:p w14:paraId="747BDE95" w14:textId="77777777" w:rsidR="005477B1" w:rsidRDefault="005477B1" w:rsidP="00B87215">
      <w:pPr>
        <w:pStyle w:val="BodyText"/>
        <w:spacing w:after="120"/>
      </w:pPr>
      <w:r>
        <w:t xml:space="preserve">Describe any assurance of confidentiality provided to respondents and the basis for the assurance in statute, regulation, or agency policy.  </w:t>
      </w:r>
    </w:p>
    <w:p w14:paraId="4F16EF8A" w14:textId="77777777" w:rsidR="00EE0918" w:rsidRDefault="00EE0918" w:rsidP="00EE0918">
      <w:pPr>
        <w:spacing w:after="120"/>
        <w:rPr>
          <w:color w:val="000000"/>
        </w:rPr>
      </w:pPr>
    </w:p>
    <w:p w14:paraId="5CB25CC8" w14:textId="50837046" w:rsidR="00D1387A" w:rsidRDefault="00025EEB" w:rsidP="00AF4177">
      <w:pPr>
        <w:spacing w:line="480" w:lineRule="auto"/>
        <w:rPr>
          <w:sz w:val="22"/>
          <w:szCs w:val="22"/>
        </w:rPr>
      </w:pPr>
      <w:r w:rsidRPr="000E49CC">
        <w:rPr>
          <w:color w:val="000000"/>
        </w:rPr>
        <w:t xml:space="preserve">The Department complies with the Privacy Act </w:t>
      </w:r>
      <w:r w:rsidR="002F4525">
        <w:rPr>
          <w:color w:val="000000"/>
        </w:rPr>
        <w:t xml:space="preserve">of 1974 </w:t>
      </w:r>
      <w:r w:rsidR="008E6231">
        <w:rPr>
          <w:color w:val="000000"/>
        </w:rPr>
        <w:t>requirements</w:t>
      </w:r>
      <w:r w:rsidRPr="000E49CC">
        <w:rPr>
          <w:color w:val="000000"/>
        </w:rPr>
        <w:t xml:space="preserve">.  </w:t>
      </w:r>
      <w:r w:rsidRPr="000E49CC">
        <w:rPr>
          <w:spacing w:val="-3"/>
        </w:rPr>
        <w:t xml:space="preserve">No </w:t>
      </w:r>
      <w:r w:rsidR="00BC0A79">
        <w:rPr>
          <w:spacing w:val="-3"/>
        </w:rPr>
        <w:t>private</w:t>
      </w:r>
      <w:r w:rsidR="00BC0A79" w:rsidRPr="000E49CC">
        <w:rPr>
          <w:spacing w:val="-3"/>
        </w:rPr>
        <w:t xml:space="preserve"> </w:t>
      </w:r>
      <w:r w:rsidRPr="000E49CC">
        <w:rPr>
          <w:spacing w:val="-3"/>
        </w:rPr>
        <w:t>information is associated with this collection of information.</w:t>
      </w:r>
      <w:r w:rsidR="00D1387A">
        <w:rPr>
          <w:spacing w:val="-3"/>
        </w:rPr>
        <w:t xml:space="preserve"> On December 4,</w:t>
      </w:r>
      <w:r w:rsidR="00AF4177">
        <w:rPr>
          <w:spacing w:val="-3"/>
        </w:rPr>
        <w:t xml:space="preserve"> </w:t>
      </w:r>
      <w:r w:rsidR="00D1387A">
        <w:rPr>
          <w:spacing w:val="-3"/>
        </w:rPr>
        <w:t xml:space="preserve">2020, Miguel </w:t>
      </w:r>
      <w:proofErr w:type="gramStart"/>
      <w:r w:rsidR="00D1387A">
        <w:rPr>
          <w:spacing w:val="-3"/>
        </w:rPr>
        <w:t>Marling</w:t>
      </w:r>
      <w:proofErr w:type="gramEnd"/>
      <w:r w:rsidR="00D1387A">
        <w:rPr>
          <w:spacing w:val="-3"/>
        </w:rPr>
        <w:t>, the FNS Privacy Officer stated in an email that “</w:t>
      </w:r>
      <w:r w:rsidR="00D1387A">
        <w:t>the link to the Departmental Privacy Page at the bottom of the website meets the standard, and no particular, additional Privacy concerns exist for the FNS-899.  Neither a Privacy Act Statement nor Privacy Act Advisory is necessary in this case”.</w:t>
      </w:r>
    </w:p>
    <w:p w14:paraId="3DF07340" w14:textId="25059D81" w:rsidR="00025EEB" w:rsidRDefault="00025EEB" w:rsidP="000E49CC">
      <w:pPr>
        <w:spacing w:after="120" w:line="480" w:lineRule="auto"/>
        <w:rPr>
          <w:spacing w:val="-3"/>
        </w:rPr>
      </w:pPr>
    </w:p>
    <w:p w14:paraId="389AD3F4" w14:textId="77777777" w:rsidR="00B87215" w:rsidRPr="002568E6" w:rsidRDefault="00B87215" w:rsidP="00B87215">
      <w:pPr>
        <w:pStyle w:val="Heading1"/>
        <w:jc w:val="left"/>
      </w:pPr>
      <w:bookmarkStart w:id="28" w:name="_Toc401831367"/>
      <w:bookmarkStart w:id="29" w:name="_Toc401832411"/>
      <w:bookmarkStart w:id="30" w:name="_Toc496195745"/>
      <w:r w:rsidRPr="002568E6">
        <w:lastRenderedPageBreak/>
        <w:t>A11.  Justification for any questions of a sensitive nature.</w:t>
      </w:r>
      <w:bookmarkEnd w:id="28"/>
      <w:bookmarkEnd w:id="29"/>
      <w:bookmarkEnd w:id="30"/>
      <w:r w:rsidRPr="002568E6">
        <w:t xml:space="preserve">    </w:t>
      </w:r>
    </w:p>
    <w:p w14:paraId="26C20C29" w14:textId="77777777" w:rsidR="00B87215" w:rsidRPr="002568E6" w:rsidRDefault="00B87215" w:rsidP="00B87215">
      <w:pPr>
        <w:tabs>
          <w:tab w:val="left" w:pos="0"/>
        </w:tabs>
        <w:suppressAutoHyphens/>
        <w:ind w:firstLine="720"/>
      </w:pPr>
    </w:p>
    <w:p w14:paraId="7D595689" w14:textId="77777777" w:rsidR="00B87215" w:rsidRPr="002568E6" w:rsidRDefault="00B87215" w:rsidP="00B87215">
      <w:pPr>
        <w:tabs>
          <w:tab w:val="left" w:pos="0"/>
        </w:tabs>
        <w:suppressAutoHyphens/>
        <w:rPr>
          <w:b/>
        </w:rPr>
      </w:pPr>
      <w:r w:rsidRPr="002568E6">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759B735" w14:textId="77777777" w:rsidR="00904697" w:rsidRDefault="00904697" w:rsidP="00B87215">
      <w:pPr>
        <w:spacing w:line="244" w:lineRule="auto"/>
        <w:ind w:right="268"/>
      </w:pPr>
    </w:p>
    <w:p w14:paraId="77D66CC1" w14:textId="50ADDED4" w:rsidR="005477B1" w:rsidRDefault="005477B1" w:rsidP="003000D5">
      <w:pPr>
        <w:pStyle w:val="BodyText"/>
        <w:spacing w:after="120" w:line="480" w:lineRule="auto"/>
        <w:rPr>
          <w:b w:val="0"/>
        </w:rPr>
      </w:pPr>
      <w:r>
        <w:rPr>
          <w:b w:val="0"/>
        </w:rPr>
        <w:t xml:space="preserve">Questions of a sensitive nature are not applicable to this information collection. </w:t>
      </w:r>
      <w:r w:rsidR="00D1387A">
        <w:rPr>
          <w:b w:val="0"/>
        </w:rPr>
        <w:t>The FNS-889 is not requesting information of a sensitive nature.</w:t>
      </w:r>
    </w:p>
    <w:p w14:paraId="781715A8" w14:textId="77777777" w:rsidR="00904697" w:rsidRDefault="00904697" w:rsidP="005D079F">
      <w:pPr>
        <w:pStyle w:val="BodyText"/>
        <w:spacing w:after="120"/>
        <w:rPr>
          <w:b w:val="0"/>
        </w:rPr>
      </w:pPr>
    </w:p>
    <w:p w14:paraId="28A6BD74" w14:textId="77777777" w:rsidR="00B87215" w:rsidRPr="002568E6" w:rsidRDefault="00B87215" w:rsidP="00B87215">
      <w:pPr>
        <w:pStyle w:val="Heading1"/>
        <w:jc w:val="left"/>
      </w:pPr>
      <w:bookmarkStart w:id="31" w:name="_Toc401831368"/>
      <w:bookmarkStart w:id="32" w:name="_Toc401832412"/>
      <w:bookmarkStart w:id="33" w:name="_Toc496195746"/>
      <w:r w:rsidRPr="002568E6">
        <w:t>A12.  Estimates of the hour burden of the collection of information.</w:t>
      </w:r>
      <w:bookmarkEnd w:id="31"/>
      <w:bookmarkEnd w:id="32"/>
      <w:bookmarkEnd w:id="33"/>
      <w:r w:rsidRPr="002568E6">
        <w:t xml:space="preserve">  </w:t>
      </w:r>
    </w:p>
    <w:p w14:paraId="1FBEC284" w14:textId="541C6FC8" w:rsidR="00B87215" w:rsidRDefault="00B87215" w:rsidP="00B87215">
      <w:pPr>
        <w:tabs>
          <w:tab w:val="left" w:pos="0"/>
        </w:tabs>
        <w:suppressAutoHyphens/>
        <w:rPr>
          <w:b/>
        </w:rPr>
      </w:pPr>
      <w:r w:rsidRPr="002568E6">
        <w:rPr>
          <w:b/>
        </w:rPr>
        <w:t>Provide estimates of the hour burden of the collection of information.  Indicate the number of respondents, frequency of response, annual hour burden, and an explanation of how the burden was estimated.</w:t>
      </w:r>
    </w:p>
    <w:p w14:paraId="61F92A5D" w14:textId="77777777" w:rsidR="005908F1" w:rsidRPr="002568E6" w:rsidRDefault="005908F1" w:rsidP="00B87215">
      <w:pPr>
        <w:tabs>
          <w:tab w:val="left" w:pos="0"/>
        </w:tabs>
        <w:suppressAutoHyphens/>
        <w:rPr>
          <w:b/>
        </w:rPr>
      </w:pPr>
    </w:p>
    <w:p w14:paraId="7438FE58" w14:textId="77777777" w:rsidR="00904697" w:rsidRDefault="00904697" w:rsidP="00904697">
      <w:pPr>
        <w:spacing w:line="244" w:lineRule="auto"/>
        <w:ind w:left="480" w:right="306" w:hanging="361"/>
      </w:pPr>
      <w:r>
        <w:rPr>
          <w:b/>
          <w:bCs/>
          <w:spacing w:val="-1"/>
        </w:rPr>
        <w:t>A</w:t>
      </w:r>
      <w:r>
        <w:rPr>
          <w:b/>
          <w:bCs/>
        </w:rPr>
        <w:t>)</w:t>
      </w:r>
      <w:r>
        <w:rPr>
          <w:b/>
          <w:bCs/>
          <w:spacing w:val="50"/>
        </w:rPr>
        <w:t xml:space="preserve"> </w:t>
      </w:r>
      <w:r>
        <w:rPr>
          <w:b/>
          <w:bCs/>
        </w:rPr>
        <w:t>Indicate the number of respondents, frequency of response, annual hour burden, and an explanation of how</w:t>
      </w:r>
      <w:r>
        <w:rPr>
          <w:b/>
          <w:bCs/>
          <w:spacing w:val="-2"/>
        </w:rPr>
        <w:t xml:space="preserve"> </w:t>
      </w:r>
      <w:r>
        <w:rPr>
          <w:b/>
          <w:bCs/>
        </w:rPr>
        <w:t xml:space="preserve">the burden </w:t>
      </w:r>
      <w:r>
        <w:rPr>
          <w:b/>
          <w:bCs/>
          <w:spacing w:val="-2"/>
        </w:rPr>
        <w:t>w</w:t>
      </w:r>
      <w:r>
        <w:rPr>
          <w:b/>
          <w:bCs/>
        </w:rPr>
        <w:t>as estimated.  If this request for approval covers more than one form, provide separate hour burden estimates for each form and aggregate the hour burdens in Item 13 of OMB Form 83-I.</w:t>
      </w:r>
    </w:p>
    <w:p w14:paraId="298CAF4E" w14:textId="77777777" w:rsidR="00904697" w:rsidRDefault="00904697" w:rsidP="003000D5">
      <w:pPr>
        <w:pStyle w:val="BodyText"/>
        <w:spacing w:after="120" w:line="480" w:lineRule="auto"/>
      </w:pPr>
    </w:p>
    <w:p w14:paraId="152E1EC0" w14:textId="0A75D05E" w:rsidR="00F20497" w:rsidRDefault="00F1421F" w:rsidP="003000D5">
      <w:pPr>
        <w:pStyle w:val="BodyText"/>
        <w:spacing w:after="120" w:line="480" w:lineRule="auto"/>
        <w:rPr>
          <w:b w:val="0"/>
        </w:rPr>
      </w:pPr>
      <w:r w:rsidRPr="00AA49C5">
        <w:rPr>
          <w:b w:val="0"/>
        </w:rPr>
        <w:t xml:space="preserve">The requested burden hours associated with this collection are </w:t>
      </w:r>
      <w:r w:rsidRPr="00AA49C5">
        <w:rPr>
          <w:b w:val="0"/>
          <w:bCs/>
        </w:rPr>
        <w:t>shown in the burden charts below.</w:t>
      </w:r>
      <w:r>
        <w:rPr>
          <w:bCs/>
        </w:rPr>
        <w:t xml:space="preserve"> </w:t>
      </w:r>
      <w:r w:rsidR="00E4277C">
        <w:rPr>
          <w:b w:val="0"/>
        </w:rPr>
        <w:t xml:space="preserve">Based on the number of </w:t>
      </w:r>
      <w:r w:rsidR="009B25F6">
        <w:rPr>
          <w:b w:val="0"/>
        </w:rPr>
        <w:t>SNAP-Ed programs</w:t>
      </w:r>
      <w:r w:rsidR="00753D56">
        <w:rPr>
          <w:b w:val="0"/>
        </w:rPr>
        <w:t xml:space="preserve">, </w:t>
      </w:r>
      <w:r w:rsidR="00E4277C">
        <w:rPr>
          <w:b w:val="0"/>
        </w:rPr>
        <w:t>it is estimated that</w:t>
      </w:r>
      <w:r w:rsidR="00FE48C9">
        <w:rPr>
          <w:b w:val="0"/>
        </w:rPr>
        <w:t xml:space="preserve"> there will be 25 </w:t>
      </w:r>
      <w:r w:rsidR="00D26342">
        <w:rPr>
          <w:b w:val="0"/>
        </w:rPr>
        <w:t xml:space="preserve">(15 Business-for-Profit and 10 State, Local &amp; Tribal Government) who will respond approximately 4 times per Business-for-Profit </w:t>
      </w:r>
      <w:r w:rsidR="00FE48C9">
        <w:rPr>
          <w:b w:val="0"/>
        </w:rPr>
        <w:t>respondents</w:t>
      </w:r>
      <w:r w:rsidR="00D26342">
        <w:rPr>
          <w:b w:val="0"/>
        </w:rPr>
        <w:t xml:space="preserve"> and 5 times per State, Local &amp; Tribal Government respondents.  The estimated total annual responses is</w:t>
      </w:r>
      <w:r w:rsidR="00FE48C9">
        <w:rPr>
          <w:b w:val="0"/>
        </w:rPr>
        <w:t xml:space="preserve"> </w:t>
      </w:r>
      <w:r w:rsidR="007055CB">
        <w:rPr>
          <w:b w:val="0"/>
        </w:rPr>
        <w:t xml:space="preserve">110 </w:t>
      </w:r>
      <w:r w:rsidR="00D26342">
        <w:rPr>
          <w:b w:val="0"/>
        </w:rPr>
        <w:t>(60 total annual responses from Business-for-Profit and 50 total annual responses from State, Local &amp; Tribal Government)</w:t>
      </w:r>
      <w:r w:rsidR="00E4277C">
        <w:rPr>
          <w:b w:val="0"/>
        </w:rPr>
        <w:t xml:space="preserve">.  The estimated hours per response </w:t>
      </w:r>
      <w:r w:rsidR="005D079F">
        <w:rPr>
          <w:b w:val="0"/>
        </w:rPr>
        <w:t xml:space="preserve">for each affected public </w:t>
      </w:r>
      <w:r w:rsidR="00E4277C">
        <w:rPr>
          <w:b w:val="0"/>
        </w:rPr>
        <w:t xml:space="preserve">are based on the length of </w:t>
      </w:r>
      <w:r w:rsidR="00D1387A">
        <w:rPr>
          <w:b w:val="0"/>
        </w:rPr>
        <w:t xml:space="preserve">time to log in to the website, read instructions and respond to </w:t>
      </w:r>
      <w:r w:rsidR="00E4277C">
        <w:rPr>
          <w:b w:val="0"/>
        </w:rPr>
        <w:t xml:space="preserve">the survey.  </w:t>
      </w:r>
      <w:r w:rsidR="008D72BF">
        <w:rPr>
          <w:b w:val="0"/>
        </w:rPr>
        <w:t>FNS anticipate</w:t>
      </w:r>
      <w:r w:rsidR="00D1387A">
        <w:rPr>
          <w:b w:val="0"/>
        </w:rPr>
        <w:t>s</w:t>
      </w:r>
      <w:r w:rsidR="009B25F6">
        <w:rPr>
          <w:b w:val="0"/>
        </w:rPr>
        <w:t xml:space="preserve"> it will take </w:t>
      </w:r>
      <w:r w:rsidR="005D079F">
        <w:rPr>
          <w:b w:val="0"/>
        </w:rPr>
        <w:t xml:space="preserve">approximately </w:t>
      </w:r>
      <w:r w:rsidR="009B25F6">
        <w:rPr>
          <w:b w:val="0"/>
        </w:rPr>
        <w:t>10</w:t>
      </w:r>
      <w:r w:rsidR="00E4277C">
        <w:rPr>
          <w:b w:val="0"/>
        </w:rPr>
        <w:t xml:space="preserve"> minutes</w:t>
      </w:r>
      <w:r w:rsidR="007055CB">
        <w:rPr>
          <w:b w:val="0"/>
        </w:rPr>
        <w:t xml:space="preserve"> (0.167)</w:t>
      </w:r>
      <w:r w:rsidR="00E4277C">
        <w:rPr>
          <w:b w:val="0"/>
        </w:rPr>
        <w:t xml:space="preserve"> to complete the form</w:t>
      </w:r>
      <w:r w:rsidR="005D079F">
        <w:rPr>
          <w:b w:val="0"/>
        </w:rPr>
        <w:t xml:space="preserve"> for each group</w:t>
      </w:r>
      <w:r w:rsidR="00A06AE8">
        <w:rPr>
          <w:b w:val="0"/>
        </w:rPr>
        <w:t xml:space="preserve">, for a total burden of </w:t>
      </w:r>
      <w:r w:rsidR="007055CB">
        <w:rPr>
          <w:b w:val="0"/>
        </w:rPr>
        <w:t xml:space="preserve">18 </w:t>
      </w:r>
      <w:r w:rsidR="00FE48C9">
        <w:rPr>
          <w:b w:val="0"/>
        </w:rPr>
        <w:t>hours</w:t>
      </w:r>
      <w:r w:rsidR="00E4277C">
        <w:rPr>
          <w:b w:val="0"/>
        </w:rPr>
        <w:t xml:space="preserve">. </w:t>
      </w:r>
    </w:p>
    <w:tbl>
      <w:tblPr>
        <w:tblW w:w="9625" w:type="dxa"/>
        <w:tblInd w:w="93" w:type="dxa"/>
        <w:tblLayout w:type="fixed"/>
        <w:tblLook w:val="04A0" w:firstRow="1" w:lastRow="0" w:firstColumn="1" w:lastColumn="0" w:noHBand="0" w:noVBand="1"/>
      </w:tblPr>
      <w:tblGrid>
        <w:gridCol w:w="1995"/>
        <w:gridCol w:w="1586"/>
        <w:gridCol w:w="1273"/>
        <w:gridCol w:w="1474"/>
        <w:gridCol w:w="1136"/>
        <w:gridCol w:w="2161"/>
      </w:tblGrid>
      <w:tr w:rsidR="007055CB" w14:paraId="4585845A" w14:textId="77777777" w:rsidTr="002355DF">
        <w:trPr>
          <w:trHeight w:val="1478"/>
        </w:trPr>
        <w:tc>
          <w:tcPr>
            <w:tcW w:w="1995" w:type="dxa"/>
            <w:tcBorders>
              <w:top w:val="single" w:sz="8" w:space="0" w:color="auto"/>
              <w:left w:val="single" w:sz="8" w:space="0" w:color="auto"/>
              <w:bottom w:val="single" w:sz="8" w:space="0" w:color="auto"/>
              <w:right w:val="single" w:sz="4" w:space="0" w:color="auto"/>
            </w:tcBorders>
            <w:shd w:val="clear" w:color="000000" w:fill="D9D9D9"/>
            <w:vAlign w:val="bottom"/>
            <w:hideMark/>
          </w:tcPr>
          <w:p w14:paraId="255E764E" w14:textId="77777777" w:rsidR="007055CB" w:rsidRDefault="007055CB" w:rsidP="00084274">
            <w:pPr>
              <w:spacing w:line="276" w:lineRule="auto"/>
              <w:rPr>
                <w:rFonts w:ascii="Arial" w:hAnsi="Arial" w:cs="Arial"/>
                <w:sz w:val="20"/>
                <w:szCs w:val="20"/>
              </w:rPr>
            </w:pPr>
            <w:r>
              <w:rPr>
                <w:rFonts w:ascii="Arial" w:hAnsi="Arial" w:cs="Arial"/>
                <w:sz w:val="20"/>
                <w:szCs w:val="20"/>
              </w:rPr>
              <w:t>Respondent Type</w:t>
            </w:r>
          </w:p>
        </w:tc>
        <w:tc>
          <w:tcPr>
            <w:tcW w:w="1586" w:type="dxa"/>
            <w:tcBorders>
              <w:top w:val="single" w:sz="8" w:space="0" w:color="auto"/>
              <w:left w:val="nil"/>
              <w:bottom w:val="single" w:sz="8" w:space="0" w:color="auto"/>
              <w:right w:val="single" w:sz="4" w:space="0" w:color="auto"/>
            </w:tcBorders>
            <w:shd w:val="clear" w:color="000000" w:fill="D9D9D9"/>
            <w:vAlign w:val="bottom"/>
            <w:hideMark/>
          </w:tcPr>
          <w:p w14:paraId="33ED5DE9" w14:textId="77777777" w:rsidR="007055CB" w:rsidRDefault="007055CB" w:rsidP="00084274">
            <w:pPr>
              <w:spacing w:line="276" w:lineRule="auto"/>
              <w:rPr>
                <w:rFonts w:ascii="Arial" w:hAnsi="Arial" w:cs="Arial"/>
                <w:sz w:val="20"/>
                <w:szCs w:val="20"/>
              </w:rPr>
            </w:pPr>
            <w:r>
              <w:rPr>
                <w:rFonts w:ascii="Arial" w:hAnsi="Arial" w:cs="Arial"/>
                <w:sz w:val="20"/>
                <w:szCs w:val="20"/>
              </w:rPr>
              <w:t>Estimated Number of respondent</w:t>
            </w:r>
          </w:p>
        </w:tc>
        <w:tc>
          <w:tcPr>
            <w:tcW w:w="1273" w:type="dxa"/>
            <w:tcBorders>
              <w:top w:val="single" w:sz="8" w:space="0" w:color="auto"/>
              <w:left w:val="nil"/>
              <w:bottom w:val="single" w:sz="8" w:space="0" w:color="auto"/>
              <w:right w:val="single" w:sz="4" w:space="0" w:color="auto"/>
            </w:tcBorders>
            <w:shd w:val="clear" w:color="000000" w:fill="D9D9D9"/>
            <w:vAlign w:val="bottom"/>
            <w:hideMark/>
          </w:tcPr>
          <w:p w14:paraId="343889BD" w14:textId="77777777" w:rsidR="007055CB" w:rsidRDefault="007055CB" w:rsidP="00084274">
            <w:pPr>
              <w:spacing w:line="276" w:lineRule="auto"/>
              <w:rPr>
                <w:rFonts w:ascii="Arial" w:hAnsi="Arial" w:cs="Arial"/>
                <w:sz w:val="20"/>
                <w:szCs w:val="20"/>
              </w:rPr>
            </w:pPr>
            <w:r>
              <w:rPr>
                <w:rFonts w:ascii="Arial" w:hAnsi="Arial" w:cs="Arial"/>
                <w:sz w:val="20"/>
                <w:szCs w:val="20"/>
              </w:rPr>
              <w:t>Estimated Frequency of Responses</w:t>
            </w:r>
          </w:p>
        </w:tc>
        <w:tc>
          <w:tcPr>
            <w:tcW w:w="1474" w:type="dxa"/>
            <w:tcBorders>
              <w:top w:val="single" w:sz="8" w:space="0" w:color="auto"/>
              <w:left w:val="nil"/>
              <w:bottom w:val="single" w:sz="8" w:space="0" w:color="auto"/>
              <w:right w:val="single" w:sz="4" w:space="0" w:color="auto"/>
            </w:tcBorders>
            <w:shd w:val="clear" w:color="000000" w:fill="D9D9D9"/>
            <w:vAlign w:val="bottom"/>
            <w:hideMark/>
          </w:tcPr>
          <w:p w14:paraId="7808E62F" w14:textId="77777777" w:rsidR="007055CB" w:rsidRDefault="007055CB" w:rsidP="00084274">
            <w:pPr>
              <w:spacing w:line="276" w:lineRule="auto"/>
              <w:rPr>
                <w:rFonts w:ascii="Arial" w:hAnsi="Arial" w:cs="Arial"/>
                <w:sz w:val="20"/>
                <w:szCs w:val="20"/>
              </w:rPr>
            </w:pPr>
            <w:r>
              <w:rPr>
                <w:rFonts w:ascii="Arial" w:hAnsi="Arial" w:cs="Arial"/>
                <w:sz w:val="20"/>
                <w:szCs w:val="20"/>
              </w:rPr>
              <w:t>Estimated Total Annual Responses</w:t>
            </w:r>
          </w:p>
        </w:tc>
        <w:tc>
          <w:tcPr>
            <w:tcW w:w="1136" w:type="dxa"/>
            <w:tcBorders>
              <w:top w:val="single" w:sz="8" w:space="0" w:color="auto"/>
              <w:left w:val="nil"/>
              <w:bottom w:val="single" w:sz="8" w:space="0" w:color="auto"/>
              <w:right w:val="single" w:sz="4" w:space="0" w:color="auto"/>
            </w:tcBorders>
            <w:shd w:val="clear" w:color="000000" w:fill="D9D9D9"/>
            <w:vAlign w:val="bottom"/>
            <w:hideMark/>
          </w:tcPr>
          <w:p w14:paraId="087380B4" w14:textId="77777777" w:rsidR="007055CB" w:rsidRDefault="007055CB" w:rsidP="00084274">
            <w:pPr>
              <w:spacing w:line="276" w:lineRule="auto"/>
              <w:rPr>
                <w:rFonts w:ascii="Arial" w:hAnsi="Arial" w:cs="Arial"/>
                <w:sz w:val="20"/>
                <w:szCs w:val="20"/>
              </w:rPr>
            </w:pPr>
            <w:r>
              <w:rPr>
                <w:rFonts w:ascii="Arial" w:hAnsi="Arial" w:cs="Arial"/>
                <w:sz w:val="20"/>
                <w:szCs w:val="20"/>
              </w:rPr>
              <w:t>Estimated Time per Response</w:t>
            </w:r>
          </w:p>
        </w:tc>
        <w:tc>
          <w:tcPr>
            <w:tcW w:w="2161" w:type="dxa"/>
            <w:tcBorders>
              <w:top w:val="single" w:sz="8" w:space="0" w:color="auto"/>
              <w:left w:val="nil"/>
              <w:bottom w:val="single" w:sz="8" w:space="0" w:color="auto"/>
              <w:right w:val="single" w:sz="8" w:space="0" w:color="auto"/>
            </w:tcBorders>
            <w:shd w:val="clear" w:color="000000" w:fill="D9D9D9"/>
            <w:vAlign w:val="bottom"/>
            <w:hideMark/>
          </w:tcPr>
          <w:p w14:paraId="521D34F5" w14:textId="77777777" w:rsidR="007055CB" w:rsidRDefault="007055CB" w:rsidP="00084274">
            <w:pPr>
              <w:spacing w:line="276" w:lineRule="auto"/>
              <w:rPr>
                <w:rFonts w:ascii="Arial" w:hAnsi="Arial" w:cs="Arial"/>
                <w:sz w:val="20"/>
                <w:szCs w:val="20"/>
              </w:rPr>
            </w:pPr>
            <w:r>
              <w:rPr>
                <w:rFonts w:ascii="Arial" w:hAnsi="Arial" w:cs="Arial"/>
                <w:sz w:val="20"/>
                <w:szCs w:val="20"/>
              </w:rPr>
              <w:t>Estimated Annual Total Burden Hours</w:t>
            </w:r>
          </w:p>
        </w:tc>
      </w:tr>
      <w:tr w:rsidR="007055CB" w14:paraId="310F3AA4" w14:textId="77777777" w:rsidTr="002355DF">
        <w:trPr>
          <w:trHeight w:val="636"/>
        </w:trPr>
        <w:tc>
          <w:tcPr>
            <w:tcW w:w="1995" w:type="dxa"/>
            <w:tcBorders>
              <w:top w:val="nil"/>
              <w:left w:val="single" w:sz="8" w:space="0" w:color="auto"/>
              <w:bottom w:val="single" w:sz="4" w:space="0" w:color="auto"/>
              <w:right w:val="single" w:sz="4" w:space="0" w:color="auto"/>
            </w:tcBorders>
            <w:shd w:val="clear" w:color="auto" w:fill="auto"/>
            <w:vAlign w:val="bottom"/>
            <w:hideMark/>
          </w:tcPr>
          <w:p w14:paraId="2E33595F" w14:textId="77777777" w:rsidR="007055CB" w:rsidRDefault="007055CB" w:rsidP="00084274">
            <w:pPr>
              <w:spacing w:line="276" w:lineRule="auto"/>
              <w:rPr>
                <w:rFonts w:ascii="Arial" w:hAnsi="Arial" w:cs="Arial"/>
                <w:sz w:val="20"/>
                <w:szCs w:val="20"/>
              </w:rPr>
            </w:pPr>
            <w:r>
              <w:rPr>
                <w:rFonts w:ascii="Arial" w:hAnsi="Arial" w:cs="Arial"/>
                <w:sz w:val="20"/>
                <w:szCs w:val="20"/>
              </w:rPr>
              <w:t>Business-for-Profit (private sector)</w:t>
            </w:r>
          </w:p>
        </w:tc>
        <w:tc>
          <w:tcPr>
            <w:tcW w:w="1586" w:type="dxa"/>
            <w:tcBorders>
              <w:top w:val="nil"/>
              <w:left w:val="nil"/>
              <w:bottom w:val="single" w:sz="4" w:space="0" w:color="auto"/>
              <w:right w:val="single" w:sz="4" w:space="0" w:color="auto"/>
            </w:tcBorders>
            <w:shd w:val="clear" w:color="auto" w:fill="auto"/>
            <w:noWrap/>
            <w:vAlign w:val="bottom"/>
            <w:hideMark/>
          </w:tcPr>
          <w:p w14:paraId="02F861D7"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15</w:t>
            </w:r>
          </w:p>
        </w:tc>
        <w:tc>
          <w:tcPr>
            <w:tcW w:w="1273" w:type="dxa"/>
            <w:tcBorders>
              <w:top w:val="nil"/>
              <w:left w:val="nil"/>
              <w:bottom w:val="single" w:sz="4" w:space="0" w:color="auto"/>
              <w:right w:val="single" w:sz="4" w:space="0" w:color="auto"/>
            </w:tcBorders>
            <w:shd w:val="clear" w:color="auto" w:fill="auto"/>
            <w:noWrap/>
            <w:vAlign w:val="bottom"/>
            <w:hideMark/>
          </w:tcPr>
          <w:p w14:paraId="0DCE1DCC"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4</w:t>
            </w:r>
          </w:p>
        </w:tc>
        <w:tc>
          <w:tcPr>
            <w:tcW w:w="1474" w:type="dxa"/>
            <w:tcBorders>
              <w:top w:val="nil"/>
              <w:left w:val="nil"/>
              <w:bottom w:val="single" w:sz="4" w:space="0" w:color="auto"/>
              <w:right w:val="single" w:sz="4" w:space="0" w:color="auto"/>
            </w:tcBorders>
            <w:shd w:val="clear" w:color="auto" w:fill="auto"/>
            <w:noWrap/>
            <w:vAlign w:val="bottom"/>
            <w:hideMark/>
          </w:tcPr>
          <w:p w14:paraId="3759C06D"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60</w:t>
            </w:r>
          </w:p>
        </w:tc>
        <w:tc>
          <w:tcPr>
            <w:tcW w:w="1136" w:type="dxa"/>
            <w:tcBorders>
              <w:top w:val="nil"/>
              <w:left w:val="nil"/>
              <w:bottom w:val="single" w:sz="4" w:space="0" w:color="auto"/>
              <w:right w:val="single" w:sz="4" w:space="0" w:color="auto"/>
            </w:tcBorders>
            <w:shd w:val="clear" w:color="auto" w:fill="auto"/>
            <w:noWrap/>
            <w:vAlign w:val="bottom"/>
            <w:hideMark/>
          </w:tcPr>
          <w:p w14:paraId="0937F19D"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0.167</w:t>
            </w:r>
          </w:p>
        </w:tc>
        <w:tc>
          <w:tcPr>
            <w:tcW w:w="2161" w:type="dxa"/>
            <w:tcBorders>
              <w:top w:val="nil"/>
              <w:left w:val="nil"/>
              <w:bottom w:val="single" w:sz="4" w:space="0" w:color="auto"/>
              <w:right w:val="single" w:sz="8" w:space="0" w:color="auto"/>
            </w:tcBorders>
            <w:shd w:val="clear" w:color="auto" w:fill="auto"/>
            <w:noWrap/>
            <w:vAlign w:val="bottom"/>
            <w:hideMark/>
          </w:tcPr>
          <w:p w14:paraId="423CC99C"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10.02</w:t>
            </w:r>
          </w:p>
        </w:tc>
      </w:tr>
      <w:tr w:rsidR="007055CB" w14:paraId="0E8D3ED7" w14:textId="77777777" w:rsidTr="002355DF">
        <w:trPr>
          <w:trHeight w:val="318"/>
        </w:trPr>
        <w:tc>
          <w:tcPr>
            <w:tcW w:w="9625" w:type="dxa"/>
            <w:gridSpan w:val="6"/>
            <w:tcBorders>
              <w:top w:val="single" w:sz="4" w:space="0" w:color="auto"/>
              <w:left w:val="single" w:sz="8" w:space="0" w:color="auto"/>
              <w:bottom w:val="single" w:sz="4" w:space="0" w:color="auto"/>
              <w:right w:val="single" w:sz="8" w:space="0" w:color="000000"/>
            </w:tcBorders>
            <w:shd w:val="clear" w:color="000000" w:fill="FFFF00"/>
            <w:noWrap/>
            <w:vAlign w:val="bottom"/>
            <w:hideMark/>
          </w:tcPr>
          <w:p w14:paraId="30497EAB" w14:textId="77777777" w:rsidR="007055CB" w:rsidRDefault="007055CB" w:rsidP="00084274">
            <w:pPr>
              <w:spacing w:line="276" w:lineRule="auto"/>
              <w:rPr>
                <w:rFonts w:ascii="Arial" w:hAnsi="Arial" w:cs="Arial"/>
                <w:sz w:val="20"/>
                <w:szCs w:val="20"/>
              </w:rPr>
            </w:pPr>
            <w:r>
              <w:rPr>
                <w:rFonts w:ascii="Arial" w:hAnsi="Arial" w:cs="Arial"/>
                <w:sz w:val="20"/>
                <w:szCs w:val="20"/>
              </w:rPr>
              <w:t> </w:t>
            </w:r>
          </w:p>
        </w:tc>
      </w:tr>
      <w:tr w:rsidR="007055CB" w14:paraId="1D5B149D" w14:textId="77777777" w:rsidTr="002355DF">
        <w:trPr>
          <w:trHeight w:val="655"/>
        </w:trPr>
        <w:tc>
          <w:tcPr>
            <w:tcW w:w="1995" w:type="dxa"/>
            <w:tcBorders>
              <w:top w:val="nil"/>
              <w:left w:val="single" w:sz="8" w:space="0" w:color="auto"/>
              <w:bottom w:val="nil"/>
              <w:right w:val="single" w:sz="4" w:space="0" w:color="auto"/>
            </w:tcBorders>
            <w:shd w:val="clear" w:color="auto" w:fill="auto"/>
            <w:vAlign w:val="bottom"/>
            <w:hideMark/>
          </w:tcPr>
          <w:p w14:paraId="5BB073FA" w14:textId="77777777" w:rsidR="007055CB" w:rsidRDefault="007055CB" w:rsidP="00084274">
            <w:pPr>
              <w:spacing w:line="276" w:lineRule="auto"/>
              <w:rPr>
                <w:rFonts w:ascii="Arial" w:hAnsi="Arial" w:cs="Arial"/>
                <w:sz w:val="20"/>
                <w:szCs w:val="20"/>
              </w:rPr>
            </w:pPr>
            <w:r>
              <w:rPr>
                <w:rFonts w:ascii="Arial" w:hAnsi="Arial" w:cs="Arial"/>
                <w:sz w:val="20"/>
                <w:szCs w:val="20"/>
              </w:rPr>
              <w:lastRenderedPageBreak/>
              <w:t>State, Local, &amp; Tribal Government</w:t>
            </w:r>
          </w:p>
        </w:tc>
        <w:tc>
          <w:tcPr>
            <w:tcW w:w="1586" w:type="dxa"/>
            <w:tcBorders>
              <w:top w:val="nil"/>
              <w:left w:val="nil"/>
              <w:bottom w:val="nil"/>
              <w:right w:val="single" w:sz="4" w:space="0" w:color="auto"/>
            </w:tcBorders>
            <w:shd w:val="clear" w:color="auto" w:fill="auto"/>
            <w:noWrap/>
            <w:vAlign w:val="bottom"/>
            <w:hideMark/>
          </w:tcPr>
          <w:p w14:paraId="1B5E2EAA"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10</w:t>
            </w:r>
          </w:p>
        </w:tc>
        <w:tc>
          <w:tcPr>
            <w:tcW w:w="1273" w:type="dxa"/>
            <w:tcBorders>
              <w:top w:val="nil"/>
              <w:left w:val="nil"/>
              <w:bottom w:val="nil"/>
              <w:right w:val="single" w:sz="4" w:space="0" w:color="auto"/>
            </w:tcBorders>
            <w:shd w:val="clear" w:color="auto" w:fill="auto"/>
            <w:noWrap/>
            <w:vAlign w:val="bottom"/>
            <w:hideMark/>
          </w:tcPr>
          <w:p w14:paraId="0730F85E"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5</w:t>
            </w:r>
          </w:p>
        </w:tc>
        <w:tc>
          <w:tcPr>
            <w:tcW w:w="1474" w:type="dxa"/>
            <w:tcBorders>
              <w:top w:val="nil"/>
              <w:left w:val="nil"/>
              <w:bottom w:val="nil"/>
              <w:right w:val="single" w:sz="4" w:space="0" w:color="auto"/>
            </w:tcBorders>
            <w:shd w:val="clear" w:color="auto" w:fill="auto"/>
            <w:noWrap/>
            <w:vAlign w:val="bottom"/>
            <w:hideMark/>
          </w:tcPr>
          <w:p w14:paraId="7CB4E1FF"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50</w:t>
            </w:r>
          </w:p>
        </w:tc>
        <w:tc>
          <w:tcPr>
            <w:tcW w:w="1136" w:type="dxa"/>
            <w:tcBorders>
              <w:top w:val="nil"/>
              <w:left w:val="nil"/>
              <w:bottom w:val="nil"/>
              <w:right w:val="single" w:sz="4" w:space="0" w:color="auto"/>
            </w:tcBorders>
            <w:shd w:val="clear" w:color="auto" w:fill="auto"/>
            <w:noWrap/>
            <w:vAlign w:val="bottom"/>
            <w:hideMark/>
          </w:tcPr>
          <w:p w14:paraId="424EE827"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0.167</w:t>
            </w:r>
          </w:p>
        </w:tc>
        <w:tc>
          <w:tcPr>
            <w:tcW w:w="2161" w:type="dxa"/>
            <w:tcBorders>
              <w:top w:val="nil"/>
              <w:left w:val="nil"/>
              <w:bottom w:val="nil"/>
              <w:right w:val="single" w:sz="8" w:space="0" w:color="auto"/>
            </w:tcBorders>
            <w:shd w:val="clear" w:color="auto" w:fill="auto"/>
            <w:noWrap/>
            <w:vAlign w:val="bottom"/>
            <w:hideMark/>
          </w:tcPr>
          <w:p w14:paraId="682CE506" w14:textId="77777777" w:rsidR="007055CB" w:rsidRDefault="007055CB" w:rsidP="00084274">
            <w:pPr>
              <w:spacing w:line="276" w:lineRule="auto"/>
              <w:jc w:val="right"/>
              <w:rPr>
                <w:rFonts w:ascii="Arial" w:hAnsi="Arial" w:cs="Arial"/>
                <w:sz w:val="20"/>
                <w:szCs w:val="20"/>
              </w:rPr>
            </w:pPr>
            <w:r>
              <w:rPr>
                <w:rFonts w:ascii="Arial" w:hAnsi="Arial" w:cs="Arial"/>
                <w:sz w:val="20"/>
                <w:szCs w:val="20"/>
              </w:rPr>
              <w:t>8.35</w:t>
            </w:r>
          </w:p>
        </w:tc>
      </w:tr>
      <w:tr w:rsidR="007055CB" w14:paraId="44E92C12" w14:textId="77777777" w:rsidTr="002355DF">
        <w:trPr>
          <w:trHeight w:val="430"/>
        </w:trPr>
        <w:tc>
          <w:tcPr>
            <w:tcW w:w="1995"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A32810F" w14:textId="77777777" w:rsidR="007055CB" w:rsidRDefault="007055CB" w:rsidP="00084274">
            <w:pPr>
              <w:spacing w:line="276" w:lineRule="auto"/>
              <w:rPr>
                <w:rFonts w:ascii="Arial" w:hAnsi="Arial" w:cs="Arial"/>
                <w:b/>
                <w:bCs/>
                <w:sz w:val="20"/>
                <w:szCs w:val="20"/>
              </w:rPr>
            </w:pPr>
            <w:r>
              <w:rPr>
                <w:rFonts w:ascii="Arial" w:hAnsi="Arial" w:cs="Arial"/>
                <w:b/>
                <w:bCs/>
                <w:sz w:val="20"/>
                <w:szCs w:val="20"/>
              </w:rPr>
              <w:t>Grand Total</w:t>
            </w:r>
          </w:p>
        </w:tc>
        <w:tc>
          <w:tcPr>
            <w:tcW w:w="1586" w:type="dxa"/>
            <w:tcBorders>
              <w:top w:val="single" w:sz="8" w:space="0" w:color="auto"/>
              <w:left w:val="nil"/>
              <w:bottom w:val="single" w:sz="8" w:space="0" w:color="auto"/>
              <w:right w:val="single" w:sz="4" w:space="0" w:color="auto"/>
            </w:tcBorders>
            <w:shd w:val="clear" w:color="auto" w:fill="auto"/>
            <w:noWrap/>
            <w:vAlign w:val="bottom"/>
            <w:hideMark/>
          </w:tcPr>
          <w:p w14:paraId="0E8DF4DE" w14:textId="77777777"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25</w:t>
            </w:r>
          </w:p>
        </w:tc>
        <w:tc>
          <w:tcPr>
            <w:tcW w:w="1273" w:type="dxa"/>
            <w:tcBorders>
              <w:top w:val="single" w:sz="8" w:space="0" w:color="auto"/>
              <w:left w:val="nil"/>
              <w:bottom w:val="single" w:sz="8" w:space="0" w:color="auto"/>
              <w:right w:val="single" w:sz="4" w:space="0" w:color="auto"/>
            </w:tcBorders>
            <w:shd w:val="clear" w:color="auto" w:fill="auto"/>
            <w:noWrap/>
            <w:vAlign w:val="bottom"/>
            <w:hideMark/>
          </w:tcPr>
          <w:p w14:paraId="76F7A902" w14:textId="77777777"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4.4</w:t>
            </w:r>
          </w:p>
        </w:tc>
        <w:tc>
          <w:tcPr>
            <w:tcW w:w="1474" w:type="dxa"/>
            <w:tcBorders>
              <w:top w:val="single" w:sz="8" w:space="0" w:color="auto"/>
              <w:left w:val="nil"/>
              <w:bottom w:val="single" w:sz="8" w:space="0" w:color="auto"/>
              <w:right w:val="single" w:sz="4" w:space="0" w:color="auto"/>
            </w:tcBorders>
            <w:shd w:val="clear" w:color="auto" w:fill="auto"/>
            <w:noWrap/>
            <w:vAlign w:val="bottom"/>
            <w:hideMark/>
          </w:tcPr>
          <w:p w14:paraId="161BB30E" w14:textId="77777777"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110</w:t>
            </w:r>
          </w:p>
        </w:tc>
        <w:tc>
          <w:tcPr>
            <w:tcW w:w="1136" w:type="dxa"/>
            <w:tcBorders>
              <w:top w:val="single" w:sz="8" w:space="0" w:color="auto"/>
              <w:left w:val="nil"/>
              <w:bottom w:val="single" w:sz="8" w:space="0" w:color="auto"/>
              <w:right w:val="single" w:sz="4" w:space="0" w:color="auto"/>
            </w:tcBorders>
            <w:shd w:val="clear" w:color="auto" w:fill="auto"/>
            <w:noWrap/>
            <w:vAlign w:val="bottom"/>
            <w:hideMark/>
          </w:tcPr>
          <w:p w14:paraId="3FB0E758" w14:textId="77777777"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0.167</w:t>
            </w:r>
          </w:p>
        </w:tc>
        <w:tc>
          <w:tcPr>
            <w:tcW w:w="2161" w:type="dxa"/>
            <w:tcBorders>
              <w:top w:val="single" w:sz="8" w:space="0" w:color="auto"/>
              <w:left w:val="nil"/>
              <w:bottom w:val="single" w:sz="8" w:space="0" w:color="auto"/>
              <w:right w:val="single" w:sz="8" w:space="0" w:color="auto"/>
            </w:tcBorders>
            <w:shd w:val="clear" w:color="auto" w:fill="auto"/>
            <w:noWrap/>
            <w:vAlign w:val="bottom"/>
            <w:hideMark/>
          </w:tcPr>
          <w:p w14:paraId="00A7EAD9" w14:textId="77777777"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18.37</w:t>
            </w:r>
          </w:p>
        </w:tc>
      </w:tr>
    </w:tbl>
    <w:p w14:paraId="404C92F2" w14:textId="3BE414AB" w:rsidR="0021770C" w:rsidRDefault="0021770C" w:rsidP="003000D5">
      <w:pPr>
        <w:pStyle w:val="BodyText"/>
        <w:spacing w:after="120" w:line="480" w:lineRule="auto"/>
        <w:rPr>
          <w:b w:val="0"/>
        </w:rPr>
      </w:pPr>
    </w:p>
    <w:p w14:paraId="543555ED" w14:textId="77777777" w:rsidR="00202EA5" w:rsidRDefault="00202EA5" w:rsidP="00202EA5">
      <w:pPr>
        <w:spacing w:line="244" w:lineRule="auto"/>
        <w:ind w:left="480" w:right="50" w:hanging="361"/>
      </w:pPr>
      <w:r>
        <w:rPr>
          <w:b/>
          <w:bCs/>
        </w:rPr>
        <w:t xml:space="preserve">B) </w:t>
      </w:r>
      <w:r>
        <w:rPr>
          <w:b/>
          <w:bCs/>
          <w:spacing w:val="1"/>
        </w:rPr>
        <w:t xml:space="preserve"> </w:t>
      </w:r>
      <w:r>
        <w:rPr>
          <w:b/>
          <w:bCs/>
        </w:rPr>
        <w:t>Provide estimates of annuali</w:t>
      </w:r>
      <w:r>
        <w:rPr>
          <w:b/>
          <w:bCs/>
          <w:spacing w:val="-2"/>
        </w:rPr>
        <w:t>z</w:t>
      </w:r>
      <w:r>
        <w:rPr>
          <w:b/>
          <w:bCs/>
        </w:rPr>
        <w:t xml:space="preserve">ed cost to respondents for the hour burdens for collections of information, identifying and using appropriate </w:t>
      </w:r>
      <w:r>
        <w:rPr>
          <w:b/>
          <w:bCs/>
          <w:spacing w:val="-2"/>
        </w:rPr>
        <w:t>w</w:t>
      </w:r>
      <w:r>
        <w:rPr>
          <w:b/>
          <w:bCs/>
        </w:rPr>
        <w:t>age rate categories.</w:t>
      </w:r>
    </w:p>
    <w:p w14:paraId="37F9B5A5" w14:textId="77777777" w:rsidR="00202EA5" w:rsidRDefault="00202EA5" w:rsidP="003000D5">
      <w:pPr>
        <w:pStyle w:val="BodyText"/>
        <w:spacing w:after="120" w:line="480" w:lineRule="auto"/>
        <w:rPr>
          <w:b w:val="0"/>
        </w:rPr>
      </w:pPr>
    </w:p>
    <w:p w14:paraId="54AE1C23" w14:textId="4732AA7F" w:rsidR="00A319FE" w:rsidRDefault="009B25F6" w:rsidP="003000D5">
      <w:pPr>
        <w:pStyle w:val="BodyText"/>
        <w:spacing w:after="120" w:line="480" w:lineRule="auto"/>
        <w:rPr>
          <w:b w:val="0"/>
        </w:rPr>
      </w:pPr>
      <w:r>
        <w:rPr>
          <w:b w:val="0"/>
        </w:rPr>
        <w:t>SNAP-Ed Personnel will complete</w:t>
      </w:r>
      <w:r w:rsidR="00E4277C">
        <w:rPr>
          <w:b w:val="0"/>
        </w:rPr>
        <w:t xml:space="preserve"> the survey.</w:t>
      </w:r>
      <w:r w:rsidR="00783C51">
        <w:rPr>
          <w:b w:val="0"/>
        </w:rPr>
        <w:t xml:space="preserve"> </w:t>
      </w:r>
      <w:r w:rsidR="00E4277C">
        <w:rPr>
          <w:b w:val="0"/>
        </w:rPr>
        <w:t>The total estimated cost to respondents</w:t>
      </w:r>
      <w:r w:rsidR="005932E7">
        <w:rPr>
          <w:b w:val="0"/>
        </w:rPr>
        <w:t>. (</w:t>
      </w:r>
      <w:proofErr w:type="gramStart"/>
      <w:r w:rsidR="005932E7">
        <w:rPr>
          <w:b w:val="0"/>
        </w:rPr>
        <w:t>with</w:t>
      </w:r>
      <w:proofErr w:type="gramEnd"/>
      <w:r w:rsidR="005932E7">
        <w:rPr>
          <w:b w:val="0"/>
        </w:rPr>
        <w:t xml:space="preserve"> fully loaded wages</w:t>
      </w:r>
      <w:r w:rsidR="00E4277C">
        <w:rPr>
          <w:b w:val="0"/>
        </w:rPr>
        <w:t xml:space="preserve"> is </w:t>
      </w:r>
      <w:r w:rsidR="00A06AE8">
        <w:rPr>
          <w:b w:val="0"/>
        </w:rPr>
        <w:t>$</w:t>
      </w:r>
      <w:r w:rsidR="005932E7">
        <w:rPr>
          <w:b w:val="0"/>
        </w:rPr>
        <w:t>741.02 (557.16 annual base cost + $183.86 fringe benefits. We used 0.33 percent to account for fully-loaded wages)</w:t>
      </w:r>
      <w:r w:rsidR="009C0857">
        <w:rPr>
          <w:b w:val="0"/>
        </w:rPr>
        <w:t>.</w:t>
      </w:r>
      <w:r w:rsidR="00783C51">
        <w:rPr>
          <w:b w:val="0"/>
        </w:rPr>
        <w:t xml:space="preserve"> </w:t>
      </w:r>
      <w:r w:rsidR="00A319FE">
        <w:rPr>
          <w:b w:val="0"/>
        </w:rPr>
        <w:t xml:space="preserve">The cost to </w:t>
      </w:r>
      <w:r w:rsidR="007F3851">
        <w:rPr>
          <w:b w:val="0"/>
        </w:rPr>
        <w:t xml:space="preserve">both </w:t>
      </w:r>
      <w:r w:rsidR="00A319FE">
        <w:rPr>
          <w:b w:val="0"/>
        </w:rPr>
        <w:t xml:space="preserve">our respondents </w:t>
      </w:r>
      <w:r w:rsidR="007F3851">
        <w:rPr>
          <w:b w:val="0"/>
        </w:rPr>
        <w:t xml:space="preserve">(Business-for-Profit and State, Local &amp; Tribal) </w:t>
      </w:r>
      <w:r w:rsidR="00A319FE">
        <w:rPr>
          <w:b w:val="0"/>
        </w:rPr>
        <w:t>is based on the mean</w:t>
      </w:r>
      <w:r w:rsidR="003F0C31">
        <w:rPr>
          <w:b w:val="0"/>
        </w:rPr>
        <w:t xml:space="preserve"> hourly</w:t>
      </w:r>
      <w:r w:rsidR="00A319FE">
        <w:rPr>
          <w:b w:val="0"/>
        </w:rPr>
        <w:t xml:space="preserve"> </w:t>
      </w:r>
      <w:r w:rsidR="003F0C31">
        <w:rPr>
          <w:b w:val="0"/>
        </w:rPr>
        <w:t>wage</w:t>
      </w:r>
      <w:r w:rsidR="00A319FE">
        <w:rPr>
          <w:b w:val="0"/>
        </w:rPr>
        <w:t xml:space="preserve"> of </w:t>
      </w:r>
      <w:r w:rsidR="00FE48C9">
        <w:rPr>
          <w:b w:val="0"/>
        </w:rPr>
        <w:t>$</w:t>
      </w:r>
      <w:r w:rsidR="001D2C5A">
        <w:rPr>
          <w:b w:val="0"/>
        </w:rPr>
        <w:t>30</w:t>
      </w:r>
      <w:r w:rsidR="00FE48C9">
        <w:rPr>
          <w:b w:val="0"/>
        </w:rPr>
        <w:t>.33</w:t>
      </w:r>
      <w:r w:rsidR="009C0857">
        <w:rPr>
          <w:b w:val="0"/>
        </w:rPr>
        <w:t xml:space="preserve"> per hour</w:t>
      </w:r>
      <w:r w:rsidR="00A319FE">
        <w:rPr>
          <w:b w:val="0"/>
        </w:rPr>
        <w:t xml:space="preserve"> (Bureau of Labor and Statistics</w:t>
      </w:r>
      <w:r w:rsidR="009C0857">
        <w:rPr>
          <w:b w:val="0"/>
        </w:rPr>
        <w:t xml:space="preserve"> Occupationa</w:t>
      </w:r>
      <w:r w:rsidR="00FE48C9">
        <w:rPr>
          <w:b w:val="0"/>
        </w:rPr>
        <w:t xml:space="preserve">l Employment and Wages, </w:t>
      </w:r>
      <w:r w:rsidR="00B65A7C">
        <w:rPr>
          <w:b w:val="0"/>
        </w:rPr>
        <w:t xml:space="preserve">January </w:t>
      </w:r>
      <w:r w:rsidR="00FE48C9">
        <w:rPr>
          <w:b w:val="0"/>
        </w:rPr>
        <w:t>20</w:t>
      </w:r>
      <w:r w:rsidR="00B65A7C">
        <w:rPr>
          <w:b w:val="0"/>
        </w:rPr>
        <w:t>21</w:t>
      </w:r>
      <w:r w:rsidR="009C0857">
        <w:rPr>
          <w:b w:val="0"/>
        </w:rPr>
        <w:t>, Dietitians and Nutritionists</w:t>
      </w:r>
      <w:r w:rsidR="00794D3F">
        <w:rPr>
          <w:b w:val="0"/>
        </w:rPr>
        <w:t xml:space="preserve"> (</w:t>
      </w:r>
      <w:hyperlink r:id="rId15" w:history="1">
        <w:r w:rsidR="00A556C7" w:rsidRPr="000645CF">
          <w:rPr>
            <w:rStyle w:val="Hyperlink"/>
            <w:b w:val="0"/>
          </w:rPr>
          <w:t>https://www.bls.gov/ooh/healthcare/dietitians-and-nutritionists.htm</w:t>
        </w:r>
      </w:hyperlink>
      <w:r w:rsidR="00A319FE">
        <w:rPr>
          <w:b w:val="0"/>
        </w:rPr>
        <w:t>).</w:t>
      </w:r>
      <w:r w:rsidR="00297D9E">
        <w:rPr>
          <w:b w:val="0"/>
        </w:rPr>
        <w:t xml:space="preserve">  Because SNAP-Ed is a 100% </w:t>
      </w:r>
      <w:proofErr w:type="gramStart"/>
      <w:r w:rsidR="00297D9E">
        <w:rPr>
          <w:b w:val="0"/>
        </w:rPr>
        <w:t>Federally</w:t>
      </w:r>
      <w:proofErr w:type="gramEnd"/>
      <w:r w:rsidR="00297D9E">
        <w:rPr>
          <w:b w:val="0"/>
        </w:rPr>
        <w:t xml:space="preserve"> funded program, </w:t>
      </w:r>
      <w:r w:rsidR="008C09FD">
        <w:rPr>
          <w:b w:val="0"/>
        </w:rPr>
        <w:t>there is no reimburse</w:t>
      </w:r>
      <w:r w:rsidR="00FC0766">
        <w:rPr>
          <w:b w:val="0"/>
        </w:rPr>
        <w:t>d</w:t>
      </w:r>
      <w:r w:rsidR="008C09FD">
        <w:rPr>
          <w:b w:val="0"/>
        </w:rPr>
        <w:t xml:space="preserve"> cost to the State, Local or Tribal agencies.</w:t>
      </w:r>
    </w:p>
    <w:p w14:paraId="0F48235C" w14:textId="77777777" w:rsidR="00B87215" w:rsidRPr="002568E6" w:rsidRDefault="00B87215" w:rsidP="00B87215">
      <w:pPr>
        <w:pStyle w:val="Heading1"/>
        <w:jc w:val="left"/>
      </w:pPr>
      <w:bookmarkStart w:id="34" w:name="_Toc401831369"/>
      <w:bookmarkStart w:id="35" w:name="_Toc401832413"/>
      <w:bookmarkStart w:id="36" w:name="_Toc496195747"/>
      <w:r w:rsidRPr="002568E6">
        <w:t>A13.  Estimates of other total annual cost burden.</w:t>
      </w:r>
      <w:bookmarkEnd w:id="34"/>
      <w:bookmarkEnd w:id="35"/>
      <w:bookmarkEnd w:id="36"/>
    </w:p>
    <w:p w14:paraId="5D813AF0" w14:textId="77777777" w:rsidR="00B87215" w:rsidRPr="002568E6" w:rsidRDefault="00B87215" w:rsidP="00B87215">
      <w:pPr>
        <w:tabs>
          <w:tab w:val="left" w:pos="0"/>
        </w:tabs>
        <w:suppressAutoHyphens/>
        <w:rPr>
          <w:b/>
        </w:rPr>
      </w:pPr>
    </w:p>
    <w:p w14:paraId="41BF0412" w14:textId="77777777" w:rsidR="00B87215" w:rsidRDefault="00B87215" w:rsidP="00AA49C5">
      <w:pPr>
        <w:pStyle w:val="BodyText"/>
        <w:spacing w:after="120"/>
        <w:rPr>
          <w:b w:val="0"/>
        </w:rPr>
      </w:pPr>
      <w:r w:rsidRPr="002568E6">
        <w:t xml:space="preserve">Provide estimates of the total annual cost burden to respondents or </w:t>
      </w:r>
      <w:proofErr w:type="spellStart"/>
      <w:r w:rsidRPr="002568E6">
        <w:t>recordkeepers</w:t>
      </w:r>
      <w:proofErr w:type="spellEnd"/>
      <w:r w:rsidRPr="002568E6">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580BFC2E" w14:textId="77777777" w:rsidR="00137FC5" w:rsidRDefault="00137FC5" w:rsidP="003000D5">
      <w:pPr>
        <w:pStyle w:val="BodyText"/>
        <w:spacing w:after="120" w:line="480" w:lineRule="auto"/>
        <w:rPr>
          <w:b w:val="0"/>
        </w:rPr>
      </w:pPr>
      <w:r>
        <w:rPr>
          <w:b w:val="0"/>
        </w:rPr>
        <w:t>There are no capital and start-up, operation, maintenance, and purchase costs associated with this information collection.</w:t>
      </w:r>
    </w:p>
    <w:p w14:paraId="61804C28" w14:textId="77777777" w:rsidR="00EE0918" w:rsidRPr="00EE0918" w:rsidRDefault="00EE0918" w:rsidP="00EE0918">
      <w:pPr>
        <w:pStyle w:val="Heading1"/>
        <w:jc w:val="left"/>
      </w:pPr>
      <w:bookmarkStart w:id="37" w:name="_Toc401831370"/>
      <w:bookmarkStart w:id="38" w:name="_Toc401832414"/>
      <w:bookmarkStart w:id="39" w:name="_Toc496195748"/>
      <w:r w:rsidRPr="00EE0918">
        <w:t>A14.  Provide estimates of annualized cost to the Federal government.</w:t>
      </w:r>
      <w:bookmarkEnd w:id="37"/>
      <w:bookmarkEnd w:id="38"/>
      <w:bookmarkEnd w:id="39"/>
      <w:r w:rsidRPr="00EE0918">
        <w:t xml:space="preserve">  </w:t>
      </w:r>
    </w:p>
    <w:p w14:paraId="11F67A25" w14:textId="77777777" w:rsidR="00EE0918" w:rsidRPr="00EE0918" w:rsidRDefault="00EE0918" w:rsidP="00EE0918">
      <w:pPr>
        <w:tabs>
          <w:tab w:val="left" w:pos="0"/>
        </w:tabs>
        <w:suppressAutoHyphens/>
      </w:pPr>
    </w:p>
    <w:p w14:paraId="37B8883A" w14:textId="77777777" w:rsidR="00EE0918" w:rsidRDefault="00EE0918" w:rsidP="00AA49C5">
      <w:pPr>
        <w:pStyle w:val="ListParagraph"/>
        <w:widowControl/>
        <w:spacing w:line="240" w:lineRule="auto"/>
        <w:ind w:left="0"/>
      </w:pPr>
      <w:r w:rsidRPr="00EE0918">
        <w:rPr>
          <w:rFonts w:ascii="Times New Roman" w:hAnsi="Times New Roman" w:cs="Times New Roman"/>
          <w:b/>
          <w:sz w:val="24"/>
          <w:szCs w:val="24"/>
        </w:rPr>
        <w:t>Provide estimates of annualized cost to the Federal government.  Provide a description of the method used to estimate cost and any other expense that would not have been incurred without this collection of information.</w:t>
      </w:r>
    </w:p>
    <w:p w14:paraId="1728D912" w14:textId="1BBB3E06" w:rsidR="0069262E" w:rsidRDefault="00544582" w:rsidP="0069262E">
      <w:pPr>
        <w:tabs>
          <w:tab w:val="left" w:pos="-720"/>
        </w:tabs>
        <w:suppressAutoHyphens/>
        <w:spacing w:line="480" w:lineRule="auto"/>
      </w:pPr>
      <w:r>
        <w:t xml:space="preserve">The estimate of the total annual cost to the Federal government for this data collection is </w:t>
      </w:r>
      <w:r w:rsidR="00EF4BBD">
        <w:t>$24,870.96</w:t>
      </w:r>
      <w:r>
        <w:t>.</w:t>
      </w:r>
      <w:r w:rsidR="00A87839">
        <w:t xml:space="preserve"> </w:t>
      </w:r>
      <w:r>
        <w:t xml:space="preserve"> This inc</w:t>
      </w:r>
      <w:r w:rsidR="00BC6D08">
        <w:t xml:space="preserve">ludes contract cost of </w:t>
      </w:r>
      <w:r w:rsidR="00EF4BBD">
        <w:t>$23,446.72</w:t>
      </w:r>
      <w:r w:rsidR="00DA481F">
        <w:t>.  The contract cost</w:t>
      </w:r>
      <w:r w:rsidR="00631723">
        <w:t xml:space="preserve"> </w:t>
      </w:r>
      <w:r w:rsidR="00086359">
        <w:t xml:space="preserve">is a fixed rate cost </w:t>
      </w:r>
      <w:r w:rsidR="00DA481F">
        <w:t>therefore,</w:t>
      </w:r>
      <w:r w:rsidR="00086359">
        <w:t xml:space="preserve"> fringe benefits are already added into the contract cost</w:t>
      </w:r>
      <w:r w:rsidR="00371749">
        <w:t xml:space="preserve">.  </w:t>
      </w:r>
      <w:r w:rsidR="00E57BB0">
        <w:t>Additionally, this information collection</w:t>
      </w:r>
      <w:r w:rsidR="00C30316">
        <w:t xml:space="preserve"> assumes a total of 20</w:t>
      </w:r>
      <w:r w:rsidR="00E57BB0">
        <w:t xml:space="preserve"> hours of Federal </w:t>
      </w:r>
      <w:r w:rsidR="00E57BB0">
        <w:lastRenderedPageBreak/>
        <w:t xml:space="preserve">employee time to draft this information collection for a GS-13 step 5 at </w:t>
      </w:r>
      <w:r w:rsidR="00C30316">
        <w:t>$57.39</w:t>
      </w:r>
      <w:r w:rsidR="00E57BB0">
        <w:t xml:space="preserve"> per</w:t>
      </w:r>
      <w:r w:rsidR="00C30316">
        <w:t xml:space="preserve"> hour of fully loaded wages ($ 43.15+ 14.24) for 20 hours, for a total of  $1,147.79, for two hours to review and sign by the Branch Chief</w:t>
      </w:r>
      <w:r w:rsidR="00C501DE">
        <w:t xml:space="preserve"> , GS-14, step 5 at $135.66 per hour of fully loaded wages ($ 51.00 + 16.83) for a total of $135.66, for two hours to review and sign by the Division Director, GS-15, Step 1  at $70.39 per hour of fully loaded wages ( $52.93+17.46) for a total of $140.79. </w:t>
      </w:r>
      <w:r w:rsidR="00C30316">
        <w:t xml:space="preserve"> </w:t>
      </w:r>
      <w:r w:rsidR="00BE12D7">
        <w:t xml:space="preserve">The table </w:t>
      </w:r>
      <w:r w:rsidR="00010791">
        <w:t xml:space="preserve">Federal General Schedule is </w:t>
      </w:r>
      <w:r w:rsidR="00BE12D7">
        <w:t>available</w:t>
      </w:r>
      <w:r w:rsidR="006C4E77">
        <w:t xml:space="preserve"> at </w:t>
      </w:r>
      <w:hyperlink r:id="rId16" w:history="1">
        <w:r w:rsidR="00B65A7C" w:rsidRPr="00B65A7C">
          <w:rPr>
            <w:color w:val="0000FF"/>
            <w:u w:val="single"/>
          </w:rPr>
          <w:t>Salaries &amp; Wages (opm.gov)</w:t>
        </w:r>
      </w:hyperlink>
      <w:r w:rsidR="00B65A7C" w:rsidDel="00B65A7C">
        <w:t xml:space="preserve"> </w:t>
      </w:r>
      <w:r w:rsidR="009C3C23">
        <w:t>was</w:t>
      </w:r>
      <w:r w:rsidR="00BE12D7">
        <w:t xml:space="preserve"> used for all cost calculations.</w:t>
      </w:r>
      <w:r w:rsidR="0069262E">
        <w:t xml:space="preserve"> </w:t>
      </w:r>
    </w:p>
    <w:p w14:paraId="7A4F94BF" w14:textId="77777777" w:rsidR="0069262E" w:rsidRDefault="0069262E" w:rsidP="00544582">
      <w:pPr>
        <w:tabs>
          <w:tab w:val="left" w:pos="-720"/>
        </w:tabs>
        <w:suppressAutoHyphens/>
        <w:spacing w:line="480" w:lineRule="auto"/>
      </w:pPr>
    </w:p>
    <w:p w14:paraId="5A0A616A" w14:textId="50C89009" w:rsidR="00544582" w:rsidRDefault="00544582" w:rsidP="00544582">
      <w:pPr>
        <w:tabs>
          <w:tab w:val="left" w:pos="-720"/>
        </w:tabs>
        <w:suppressAutoHyphens/>
        <w:spacing w:line="480" w:lineRule="auto"/>
      </w:pPr>
      <w:r>
        <w:t>This information colle</w:t>
      </w:r>
      <w:r w:rsidR="00BC6D08">
        <w:t>ction assumes that a total of 176</w:t>
      </w:r>
      <w:r>
        <w:t xml:space="preserve"> contractor hours will be needed to </w:t>
      </w:r>
      <w:r w:rsidR="00BC6D08">
        <w:t xml:space="preserve">review, monitor and </w:t>
      </w:r>
      <w:r>
        <w:t xml:space="preserve">upload the </w:t>
      </w:r>
      <w:r w:rsidR="00BC6D08">
        <w:t xml:space="preserve">resources submitted </w:t>
      </w:r>
      <w:r>
        <w:t>to th</w:t>
      </w:r>
      <w:r w:rsidR="00BC6D08">
        <w:t>e SNAP-Ed Connection website</w:t>
      </w:r>
      <w:r>
        <w:t>. The hourly rate for the contractor performing this work is $</w:t>
      </w:r>
      <w:r w:rsidR="00471FE4">
        <w:t>133</w:t>
      </w:r>
      <w:r>
        <w:t>.</w:t>
      </w:r>
      <w:r w:rsidR="00471FE4">
        <w:t>22</w:t>
      </w:r>
      <w:r>
        <w:t>. The total cost</w:t>
      </w:r>
      <w:r w:rsidR="00BC6D08">
        <w:t xml:space="preserve"> for this work will be $</w:t>
      </w:r>
      <w:r w:rsidR="00297D9E">
        <w:t>21</w:t>
      </w:r>
      <w:r w:rsidR="001A0C30">
        <w:t>,</w:t>
      </w:r>
      <w:r w:rsidR="00297D9E">
        <w:t>315</w:t>
      </w:r>
      <w:r w:rsidR="00306AC6">
        <w:t>.36.</w:t>
      </w:r>
      <w:r w:rsidR="00A87839">
        <w:t xml:space="preserve"> </w:t>
      </w:r>
      <w:r w:rsidR="00306AC6">
        <w:t xml:space="preserve"> </w:t>
      </w:r>
      <w:r w:rsidR="001A0C30">
        <w:t>(</w:t>
      </w:r>
      <w:r w:rsidR="00306AC6">
        <w:t>$1</w:t>
      </w:r>
      <w:r w:rsidR="00471FE4">
        <w:t>33.22</w:t>
      </w:r>
      <w:r w:rsidR="00306AC6">
        <w:t xml:space="preserve"> hourly rate x 176 hours = $2</w:t>
      </w:r>
      <w:r w:rsidR="00471FE4">
        <w:t>3</w:t>
      </w:r>
      <w:r w:rsidR="00306AC6">
        <w:t xml:space="preserve">, </w:t>
      </w:r>
      <w:r w:rsidR="00471FE4">
        <w:t>446</w:t>
      </w:r>
      <w:r w:rsidR="00306AC6">
        <w:t>.</w:t>
      </w:r>
      <w:r w:rsidR="00471FE4">
        <w:t>72</w:t>
      </w:r>
      <w:r w:rsidR="001A0C30">
        <w:t xml:space="preserve">) </w:t>
      </w:r>
      <w:r>
        <w:t xml:space="preserve"> Hourly rate was confirmed</w:t>
      </w:r>
      <w:r w:rsidR="00306AC6">
        <w:t xml:space="preserve"> via phone call</w:t>
      </w:r>
      <w:r>
        <w:t xml:space="preserve"> </w:t>
      </w:r>
      <w:r w:rsidR="001A0C30">
        <w:t xml:space="preserve">to </w:t>
      </w:r>
      <w:r>
        <w:t>contr</w:t>
      </w:r>
      <w:r w:rsidR="00BC6D08">
        <w:t>actor on April</w:t>
      </w:r>
      <w:r w:rsidR="00306AC6">
        <w:t xml:space="preserve"> </w:t>
      </w:r>
      <w:r w:rsidR="00471FE4">
        <w:t>22</w:t>
      </w:r>
      <w:r>
        <w:t>, 20</w:t>
      </w:r>
      <w:r w:rsidR="00471FE4">
        <w:t>21</w:t>
      </w:r>
      <w:r>
        <w:t xml:space="preserve">. </w:t>
      </w:r>
    </w:p>
    <w:p w14:paraId="7637FA57" w14:textId="77777777" w:rsidR="001A0C30" w:rsidRDefault="00306AC6" w:rsidP="001A0C30">
      <w:pPr>
        <w:tabs>
          <w:tab w:val="left" w:pos="-720"/>
        </w:tabs>
        <w:suppressAutoHyphens/>
        <w:spacing w:line="480" w:lineRule="auto"/>
        <w:rPr>
          <w:b/>
        </w:rPr>
      </w:pPr>
      <w:r>
        <w:rPr>
          <w:color w:val="000000"/>
        </w:rPr>
        <w:tab/>
      </w:r>
      <w:r w:rsidR="001A0C30">
        <w:rPr>
          <w:b/>
        </w:rPr>
        <w:t>Table A.14-1 Summary of Cost to the Federal Government</w:t>
      </w:r>
    </w:p>
    <w:tbl>
      <w:tblPr>
        <w:tblStyle w:val="TableGrid"/>
        <w:tblW w:w="9418" w:type="dxa"/>
        <w:tblInd w:w="-633" w:type="dxa"/>
        <w:tblLook w:val="04A0" w:firstRow="1" w:lastRow="0" w:firstColumn="1" w:lastColumn="0" w:noHBand="0" w:noVBand="1"/>
      </w:tblPr>
      <w:tblGrid>
        <w:gridCol w:w="1695"/>
        <w:gridCol w:w="1710"/>
        <w:gridCol w:w="1167"/>
        <w:gridCol w:w="1126"/>
        <w:gridCol w:w="1559"/>
        <w:gridCol w:w="994"/>
        <w:gridCol w:w="1167"/>
      </w:tblGrid>
      <w:tr w:rsidR="00010791" w:rsidRPr="00C1352C" w14:paraId="1553F778" w14:textId="707BA5B0" w:rsidTr="00C1352C">
        <w:trPr>
          <w:trHeight w:val="1468"/>
        </w:trPr>
        <w:tc>
          <w:tcPr>
            <w:tcW w:w="1699" w:type="dxa"/>
            <w:tcBorders>
              <w:top w:val="single" w:sz="4" w:space="0" w:color="000000"/>
              <w:left w:val="single" w:sz="4" w:space="0" w:color="000000"/>
              <w:bottom w:val="single" w:sz="4" w:space="0" w:color="000000"/>
              <w:right w:val="single" w:sz="4" w:space="0" w:color="000000"/>
            </w:tcBorders>
            <w:hideMark/>
          </w:tcPr>
          <w:p w14:paraId="5C8BE373" w14:textId="77777777" w:rsidR="004F3C24" w:rsidRPr="00C1352C" w:rsidRDefault="004F3C24">
            <w:pPr>
              <w:widowControl w:val="0"/>
              <w:tabs>
                <w:tab w:val="left" w:pos="-720"/>
              </w:tabs>
              <w:suppressAutoHyphens/>
              <w:overflowPunct w:val="0"/>
              <w:autoSpaceDE w:val="0"/>
              <w:autoSpaceDN w:val="0"/>
              <w:adjustRightInd w:val="0"/>
              <w:rPr>
                <w:b/>
                <w:sz w:val="20"/>
                <w:szCs w:val="20"/>
              </w:rPr>
            </w:pPr>
            <w:r w:rsidRPr="00C1352C">
              <w:rPr>
                <w:b/>
                <w:sz w:val="20"/>
                <w:szCs w:val="20"/>
              </w:rPr>
              <w:t>Source of Cost</w:t>
            </w:r>
          </w:p>
        </w:tc>
        <w:tc>
          <w:tcPr>
            <w:tcW w:w="1712" w:type="dxa"/>
            <w:tcBorders>
              <w:top w:val="single" w:sz="4" w:space="0" w:color="000000"/>
              <w:left w:val="single" w:sz="4" w:space="0" w:color="000000"/>
              <w:bottom w:val="single" w:sz="4" w:space="0" w:color="000000"/>
              <w:right w:val="single" w:sz="4" w:space="0" w:color="000000"/>
            </w:tcBorders>
            <w:hideMark/>
          </w:tcPr>
          <w:p w14:paraId="7DA198C0" w14:textId="77777777" w:rsidR="004F3C24" w:rsidRPr="00C1352C" w:rsidRDefault="004F3C24">
            <w:pPr>
              <w:widowControl w:val="0"/>
              <w:tabs>
                <w:tab w:val="left" w:pos="-720"/>
              </w:tabs>
              <w:suppressAutoHyphens/>
              <w:overflowPunct w:val="0"/>
              <w:autoSpaceDE w:val="0"/>
              <w:autoSpaceDN w:val="0"/>
              <w:adjustRightInd w:val="0"/>
              <w:rPr>
                <w:b/>
                <w:sz w:val="20"/>
                <w:szCs w:val="20"/>
              </w:rPr>
            </w:pPr>
            <w:r w:rsidRPr="00C1352C">
              <w:rPr>
                <w:b/>
                <w:sz w:val="20"/>
                <w:szCs w:val="20"/>
              </w:rPr>
              <w:t>Number of Respondents</w:t>
            </w:r>
          </w:p>
        </w:tc>
        <w:tc>
          <w:tcPr>
            <w:tcW w:w="1168" w:type="dxa"/>
            <w:tcBorders>
              <w:top w:val="single" w:sz="4" w:space="0" w:color="000000"/>
              <w:left w:val="single" w:sz="4" w:space="0" w:color="000000"/>
              <w:bottom w:val="single" w:sz="4" w:space="0" w:color="000000"/>
              <w:right w:val="single" w:sz="4" w:space="0" w:color="000000"/>
            </w:tcBorders>
            <w:hideMark/>
          </w:tcPr>
          <w:p w14:paraId="3B6E061F" w14:textId="77777777" w:rsidR="004F3C24" w:rsidRPr="00C1352C" w:rsidRDefault="004F3C24">
            <w:pPr>
              <w:widowControl w:val="0"/>
              <w:tabs>
                <w:tab w:val="left" w:pos="-720"/>
              </w:tabs>
              <w:suppressAutoHyphens/>
              <w:overflowPunct w:val="0"/>
              <w:autoSpaceDE w:val="0"/>
              <w:autoSpaceDN w:val="0"/>
              <w:adjustRightInd w:val="0"/>
              <w:rPr>
                <w:b/>
                <w:sz w:val="20"/>
                <w:szCs w:val="20"/>
              </w:rPr>
            </w:pPr>
            <w:r w:rsidRPr="00C1352C">
              <w:rPr>
                <w:b/>
                <w:sz w:val="20"/>
                <w:szCs w:val="20"/>
              </w:rPr>
              <w:t>Number of Hours</w:t>
            </w:r>
          </w:p>
        </w:tc>
        <w:tc>
          <w:tcPr>
            <w:tcW w:w="1128" w:type="dxa"/>
            <w:tcBorders>
              <w:top w:val="single" w:sz="4" w:space="0" w:color="000000"/>
              <w:left w:val="single" w:sz="4" w:space="0" w:color="000000"/>
              <w:bottom w:val="single" w:sz="4" w:space="0" w:color="000000"/>
              <w:right w:val="single" w:sz="4" w:space="0" w:color="000000"/>
            </w:tcBorders>
            <w:hideMark/>
          </w:tcPr>
          <w:p w14:paraId="06ED9D38" w14:textId="77777777" w:rsidR="004F3C24" w:rsidRPr="00C1352C" w:rsidRDefault="004F3C24">
            <w:pPr>
              <w:widowControl w:val="0"/>
              <w:tabs>
                <w:tab w:val="left" w:pos="-720"/>
              </w:tabs>
              <w:suppressAutoHyphens/>
              <w:overflowPunct w:val="0"/>
              <w:autoSpaceDE w:val="0"/>
              <w:autoSpaceDN w:val="0"/>
              <w:adjustRightInd w:val="0"/>
              <w:rPr>
                <w:b/>
                <w:sz w:val="20"/>
                <w:szCs w:val="20"/>
              </w:rPr>
            </w:pPr>
            <w:r w:rsidRPr="00C1352C">
              <w:rPr>
                <w:b/>
                <w:sz w:val="20"/>
                <w:szCs w:val="20"/>
              </w:rPr>
              <w:t>Hourly Rate</w:t>
            </w:r>
          </w:p>
        </w:tc>
        <w:tc>
          <w:tcPr>
            <w:tcW w:w="1562" w:type="dxa"/>
            <w:tcBorders>
              <w:top w:val="single" w:sz="4" w:space="0" w:color="000000"/>
              <w:left w:val="single" w:sz="4" w:space="0" w:color="000000"/>
              <w:bottom w:val="single" w:sz="4" w:space="0" w:color="000000"/>
              <w:right w:val="single" w:sz="4" w:space="0" w:color="000000"/>
            </w:tcBorders>
            <w:hideMark/>
          </w:tcPr>
          <w:p w14:paraId="64B52B88" w14:textId="4DD50576" w:rsidR="004F3C24" w:rsidRPr="00C1352C" w:rsidRDefault="007A7BB5">
            <w:pPr>
              <w:widowControl w:val="0"/>
              <w:tabs>
                <w:tab w:val="left" w:pos="-720"/>
              </w:tabs>
              <w:suppressAutoHyphens/>
              <w:overflowPunct w:val="0"/>
              <w:autoSpaceDE w:val="0"/>
              <w:autoSpaceDN w:val="0"/>
              <w:adjustRightInd w:val="0"/>
              <w:rPr>
                <w:b/>
                <w:sz w:val="20"/>
                <w:szCs w:val="20"/>
              </w:rPr>
            </w:pPr>
            <w:r w:rsidRPr="00C1352C">
              <w:rPr>
                <w:b/>
                <w:sz w:val="20"/>
                <w:szCs w:val="20"/>
              </w:rPr>
              <w:t>Sub-</w:t>
            </w:r>
            <w:r w:rsidR="004F3C24" w:rsidRPr="00C1352C">
              <w:rPr>
                <w:b/>
                <w:sz w:val="20"/>
                <w:szCs w:val="20"/>
              </w:rPr>
              <w:t>Total Cost</w:t>
            </w:r>
          </w:p>
        </w:tc>
        <w:tc>
          <w:tcPr>
            <w:tcW w:w="978" w:type="dxa"/>
            <w:tcBorders>
              <w:top w:val="single" w:sz="4" w:space="0" w:color="000000"/>
              <w:left w:val="single" w:sz="4" w:space="0" w:color="000000"/>
              <w:bottom w:val="single" w:sz="4" w:space="0" w:color="000000"/>
              <w:right w:val="single" w:sz="4" w:space="0" w:color="000000"/>
            </w:tcBorders>
          </w:tcPr>
          <w:p w14:paraId="529036EA" w14:textId="5F7F4C20" w:rsidR="004F3C24" w:rsidRPr="00C1352C" w:rsidRDefault="004F3C24" w:rsidP="00A36166">
            <w:pPr>
              <w:widowControl w:val="0"/>
              <w:tabs>
                <w:tab w:val="left" w:pos="-720"/>
              </w:tabs>
              <w:suppressAutoHyphens/>
              <w:overflowPunct w:val="0"/>
              <w:autoSpaceDE w:val="0"/>
              <w:autoSpaceDN w:val="0"/>
              <w:adjustRightInd w:val="0"/>
              <w:rPr>
                <w:b/>
                <w:sz w:val="20"/>
                <w:szCs w:val="20"/>
              </w:rPr>
            </w:pPr>
            <w:r w:rsidRPr="00C1352C">
              <w:rPr>
                <w:b/>
                <w:sz w:val="20"/>
                <w:szCs w:val="20"/>
              </w:rPr>
              <w:t>Fully-loaded Wages</w:t>
            </w:r>
            <w:r w:rsidR="00A36166" w:rsidRPr="00C1352C">
              <w:rPr>
                <w:b/>
                <w:sz w:val="20"/>
                <w:szCs w:val="20"/>
              </w:rPr>
              <w:t xml:space="preserve"> Adjusted Hourly Wages</w:t>
            </w:r>
          </w:p>
        </w:tc>
        <w:tc>
          <w:tcPr>
            <w:tcW w:w="1167" w:type="dxa"/>
            <w:tcBorders>
              <w:top w:val="single" w:sz="4" w:space="0" w:color="000000"/>
              <w:left w:val="single" w:sz="4" w:space="0" w:color="000000"/>
              <w:bottom w:val="single" w:sz="4" w:space="0" w:color="000000"/>
              <w:right w:val="single" w:sz="4" w:space="0" w:color="000000"/>
            </w:tcBorders>
          </w:tcPr>
          <w:p w14:paraId="01979118" w14:textId="32093471" w:rsidR="004F3C24" w:rsidRPr="00C1352C" w:rsidRDefault="004F3C24">
            <w:pPr>
              <w:widowControl w:val="0"/>
              <w:tabs>
                <w:tab w:val="left" w:pos="-720"/>
              </w:tabs>
              <w:suppressAutoHyphens/>
              <w:overflowPunct w:val="0"/>
              <w:autoSpaceDE w:val="0"/>
              <w:autoSpaceDN w:val="0"/>
              <w:adjustRightInd w:val="0"/>
              <w:rPr>
                <w:b/>
                <w:sz w:val="20"/>
                <w:szCs w:val="20"/>
              </w:rPr>
            </w:pPr>
            <w:r w:rsidRPr="00C1352C">
              <w:rPr>
                <w:b/>
                <w:sz w:val="20"/>
                <w:szCs w:val="20"/>
              </w:rPr>
              <w:t>Grand Total Cost w/Fully-loaded Wages</w:t>
            </w:r>
          </w:p>
        </w:tc>
      </w:tr>
      <w:tr w:rsidR="00010791" w:rsidRPr="00C1352C" w14:paraId="7AAE44A2" w14:textId="2EA5F048" w:rsidTr="00C1352C">
        <w:trPr>
          <w:trHeight w:val="977"/>
        </w:trPr>
        <w:tc>
          <w:tcPr>
            <w:tcW w:w="1699" w:type="dxa"/>
            <w:tcBorders>
              <w:top w:val="single" w:sz="4" w:space="0" w:color="000000"/>
              <w:left w:val="single" w:sz="4" w:space="0" w:color="000000"/>
              <w:bottom w:val="single" w:sz="4" w:space="0" w:color="000000"/>
              <w:right w:val="single" w:sz="4" w:space="0" w:color="000000"/>
            </w:tcBorders>
            <w:hideMark/>
          </w:tcPr>
          <w:p w14:paraId="5149821F" w14:textId="77777777" w:rsidR="004F3C24" w:rsidRPr="00C1352C" w:rsidRDefault="004F3C24">
            <w:pPr>
              <w:widowControl w:val="0"/>
              <w:tabs>
                <w:tab w:val="left" w:pos="-720"/>
              </w:tabs>
              <w:suppressAutoHyphens/>
              <w:overflowPunct w:val="0"/>
              <w:autoSpaceDE w:val="0"/>
              <w:autoSpaceDN w:val="0"/>
              <w:adjustRightInd w:val="0"/>
              <w:rPr>
                <w:sz w:val="20"/>
                <w:szCs w:val="20"/>
              </w:rPr>
            </w:pPr>
            <w:r w:rsidRPr="00C1352C">
              <w:rPr>
                <w:sz w:val="20"/>
                <w:szCs w:val="20"/>
              </w:rPr>
              <w:t>Federal Employees (GS grade 13, step 5)</w:t>
            </w:r>
          </w:p>
        </w:tc>
        <w:tc>
          <w:tcPr>
            <w:tcW w:w="1712" w:type="dxa"/>
            <w:tcBorders>
              <w:top w:val="single" w:sz="4" w:space="0" w:color="000000"/>
              <w:left w:val="single" w:sz="4" w:space="0" w:color="000000"/>
              <w:bottom w:val="single" w:sz="4" w:space="0" w:color="000000"/>
              <w:right w:val="single" w:sz="4" w:space="0" w:color="000000"/>
            </w:tcBorders>
            <w:hideMark/>
          </w:tcPr>
          <w:p w14:paraId="0C11BCB3" w14:textId="77777777" w:rsidR="004F3C24" w:rsidRPr="00C1352C" w:rsidRDefault="004F3C24">
            <w:pPr>
              <w:widowControl w:val="0"/>
              <w:tabs>
                <w:tab w:val="left" w:pos="-720"/>
              </w:tabs>
              <w:suppressAutoHyphens/>
              <w:overflowPunct w:val="0"/>
              <w:autoSpaceDE w:val="0"/>
              <w:autoSpaceDN w:val="0"/>
              <w:adjustRightInd w:val="0"/>
              <w:rPr>
                <w:sz w:val="20"/>
                <w:szCs w:val="20"/>
              </w:rPr>
            </w:pPr>
            <w:r w:rsidRPr="00C1352C">
              <w:rPr>
                <w:sz w:val="20"/>
                <w:szCs w:val="20"/>
              </w:rPr>
              <w:t>1</w:t>
            </w:r>
          </w:p>
        </w:tc>
        <w:tc>
          <w:tcPr>
            <w:tcW w:w="1168" w:type="dxa"/>
            <w:tcBorders>
              <w:top w:val="single" w:sz="4" w:space="0" w:color="000000"/>
              <w:left w:val="single" w:sz="4" w:space="0" w:color="000000"/>
              <w:bottom w:val="single" w:sz="4" w:space="0" w:color="000000"/>
              <w:right w:val="single" w:sz="4" w:space="0" w:color="000000"/>
            </w:tcBorders>
            <w:hideMark/>
          </w:tcPr>
          <w:p w14:paraId="1F80E5E9" w14:textId="77777777" w:rsidR="004F3C24" w:rsidRPr="00C1352C" w:rsidRDefault="004F3C24">
            <w:pPr>
              <w:widowControl w:val="0"/>
              <w:tabs>
                <w:tab w:val="left" w:pos="-720"/>
              </w:tabs>
              <w:suppressAutoHyphens/>
              <w:overflowPunct w:val="0"/>
              <w:autoSpaceDE w:val="0"/>
              <w:autoSpaceDN w:val="0"/>
              <w:adjustRightInd w:val="0"/>
              <w:rPr>
                <w:sz w:val="20"/>
                <w:szCs w:val="20"/>
              </w:rPr>
            </w:pPr>
            <w:r w:rsidRPr="00C1352C">
              <w:rPr>
                <w:sz w:val="20"/>
                <w:szCs w:val="20"/>
              </w:rPr>
              <w:t>20</w:t>
            </w:r>
          </w:p>
        </w:tc>
        <w:tc>
          <w:tcPr>
            <w:tcW w:w="1128" w:type="dxa"/>
            <w:tcBorders>
              <w:top w:val="single" w:sz="4" w:space="0" w:color="000000"/>
              <w:left w:val="single" w:sz="4" w:space="0" w:color="000000"/>
              <w:bottom w:val="single" w:sz="4" w:space="0" w:color="000000"/>
              <w:right w:val="single" w:sz="4" w:space="0" w:color="000000"/>
            </w:tcBorders>
            <w:hideMark/>
          </w:tcPr>
          <w:p w14:paraId="2F00EF0B" w14:textId="1EB0F38F" w:rsidR="004F3C24" w:rsidRPr="00C1352C" w:rsidRDefault="004F3C24">
            <w:pPr>
              <w:widowControl w:val="0"/>
              <w:tabs>
                <w:tab w:val="left" w:pos="-720"/>
              </w:tabs>
              <w:suppressAutoHyphens/>
              <w:overflowPunct w:val="0"/>
              <w:autoSpaceDE w:val="0"/>
              <w:autoSpaceDN w:val="0"/>
              <w:adjustRightInd w:val="0"/>
              <w:rPr>
                <w:sz w:val="20"/>
                <w:szCs w:val="20"/>
              </w:rPr>
            </w:pPr>
            <w:r w:rsidRPr="00C1352C">
              <w:rPr>
                <w:sz w:val="20"/>
                <w:szCs w:val="20"/>
              </w:rPr>
              <w:t>$</w:t>
            </w:r>
            <w:r w:rsidR="00BE12D7" w:rsidRPr="00C1352C">
              <w:rPr>
                <w:sz w:val="20"/>
                <w:szCs w:val="20"/>
              </w:rPr>
              <w:t>43.15</w:t>
            </w:r>
          </w:p>
        </w:tc>
        <w:tc>
          <w:tcPr>
            <w:tcW w:w="1562" w:type="dxa"/>
            <w:tcBorders>
              <w:top w:val="single" w:sz="4" w:space="0" w:color="000000"/>
              <w:left w:val="single" w:sz="4" w:space="0" w:color="000000"/>
              <w:bottom w:val="single" w:sz="4" w:space="0" w:color="000000"/>
              <w:right w:val="single" w:sz="4" w:space="0" w:color="000000"/>
            </w:tcBorders>
            <w:hideMark/>
          </w:tcPr>
          <w:p w14:paraId="51DF32D7" w14:textId="641EAFB7" w:rsidR="004F3C24" w:rsidRPr="00C1352C" w:rsidRDefault="00BE12D7" w:rsidP="00297D9E">
            <w:pPr>
              <w:widowControl w:val="0"/>
              <w:tabs>
                <w:tab w:val="left" w:pos="-720"/>
              </w:tabs>
              <w:suppressAutoHyphens/>
              <w:overflowPunct w:val="0"/>
              <w:autoSpaceDE w:val="0"/>
              <w:autoSpaceDN w:val="0"/>
              <w:adjustRightInd w:val="0"/>
              <w:rPr>
                <w:sz w:val="20"/>
                <w:szCs w:val="20"/>
              </w:rPr>
            </w:pPr>
            <w:r w:rsidRPr="00C1352C">
              <w:rPr>
                <w:sz w:val="20"/>
                <w:szCs w:val="20"/>
              </w:rPr>
              <w:t>$863</w:t>
            </w:r>
            <w:r w:rsidR="009C3C23" w:rsidRPr="00C1352C">
              <w:rPr>
                <w:sz w:val="20"/>
                <w:szCs w:val="20"/>
              </w:rPr>
              <w:t>.00</w:t>
            </w:r>
          </w:p>
        </w:tc>
        <w:tc>
          <w:tcPr>
            <w:tcW w:w="978" w:type="dxa"/>
            <w:tcBorders>
              <w:top w:val="single" w:sz="4" w:space="0" w:color="000000"/>
              <w:left w:val="single" w:sz="4" w:space="0" w:color="000000"/>
              <w:bottom w:val="single" w:sz="4" w:space="0" w:color="000000"/>
              <w:right w:val="single" w:sz="4" w:space="0" w:color="000000"/>
            </w:tcBorders>
          </w:tcPr>
          <w:p w14:paraId="2EFFB43A" w14:textId="3AFEF16A" w:rsidR="004F3C2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$57.39</w:t>
            </w:r>
          </w:p>
        </w:tc>
        <w:tc>
          <w:tcPr>
            <w:tcW w:w="1167" w:type="dxa"/>
            <w:tcBorders>
              <w:top w:val="single" w:sz="4" w:space="0" w:color="000000"/>
              <w:left w:val="single" w:sz="4" w:space="0" w:color="000000"/>
              <w:bottom w:val="single" w:sz="4" w:space="0" w:color="000000"/>
              <w:right w:val="single" w:sz="4" w:space="0" w:color="000000"/>
            </w:tcBorders>
          </w:tcPr>
          <w:p w14:paraId="22B1F1A5" w14:textId="0DC9058D" w:rsidR="004F3C2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$1</w:t>
            </w:r>
            <w:r w:rsidR="00B940FF" w:rsidRPr="00C1352C">
              <w:rPr>
                <w:sz w:val="20"/>
                <w:szCs w:val="20"/>
              </w:rPr>
              <w:t>,</w:t>
            </w:r>
            <w:r w:rsidRPr="00C1352C">
              <w:rPr>
                <w:sz w:val="20"/>
                <w:szCs w:val="20"/>
              </w:rPr>
              <w:t>147.79</w:t>
            </w:r>
          </w:p>
        </w:tc>
      </w:tr>
      <w:tr w:rsidR="00010791" w:rsidRPr="00C1352C" w14:paraId="5B241773" w14:textId="1F901D99" w:rsidTr="00C1352C">
        <w:trPr>
          <w:trHeight w:val="1223"/>
        </w:trPr>
        <w:tc>
          <w:tcPr>
            <w:tcW w:w="1699" w:type="dxa"/>
            <w:tcBorders>
              <w:top w:val="single" w:sz="4" w:space="0" w:color="000000"/>
              <w:left w:val="single" w:sz="4" w:space="0" w:color="000000"/>
              <w:bottom w:val="single" w:sz="4" w:space="0" w:color="000000"/>
              <w:right w:val="single" w:sz="4" w:space="0" w:color="000000"/>
            </w:tcBorders>
          </w:tcPr>
          <w:p w14:paraId="0B15EA86" w14:textId="7C006599" w:rsidR="004F3C24" w:rsidRPr="00C1352C" w:rsidRDefault="004F3C24" w:rsidP="004F3C24">
            <w:pPr>
              <w:widowControl w:val="0"/>
              <w:tabs>
                <w:tab w:val="left" w:pos="-720"/>
              </w:tabs>
              <w:suppressAutoHyphens/>
              <w:overflowPunct w:val="0"/>
              <w:autoSpaceDE w:val="0"/>
              <w:autoSpaceDN w:val="0"/>
              <w:adjustRightInd w:val="0"/>
              <w:rPr>
                <w:sz w:val="20"/>
                <w:szCs w:val="20"/>
              </w:rPr>
            </w:pPr>
            <w:r w:rsidRPr="00C1352C">
              <w:rPr>
                <w:sz w:val="20"/>
                <w:szCs w:val="20"/>
              </w:rPr>
              <w:t>Federal Employees (GS grade 14, step 1) Branch Chief</w:t>
            </w:r>
          </w:p>
        </w:tc>
        <w:tc>
          <w:tcPr>
            <w:tcW w:w="1712" w:type="dxa"/>
            <w:tcBorders>
              <w:top w:val="single" w:sz="4" w:space="0" w:color="000000"/>
              <w:left w:val="single" w:sz="4" w:space="0" w:color="000000"/>
              <w:bottom w:val="single" w:sz="4" w:space="0" w:color="000000"/>
              <w:right w:val="single" w:sz="4" w:space="0" w:color="000000"/>
            </w:tcBorders>
          </w:tcPr>
          <w:p w14:paraId="62D2BEFD" w14:textId="6BC0FF9A" w:rsidR="004F3C24" w:rsidRPr="00C1352C" w:rsidRDefault="004F3C24">
            <w:pPr>
              <w:widowControl w:val="0"/>
              <w:tabs>
                <w:tab w:val="left" w:pos="-720"/>
              </w:tabs>
              <w:suppressAutoHyphens/>
              <w:overflowPunct w:val="0"/>
              <w:autoSpaceDE w:val="0"/>
              <w:autoSpaceDN w:val="0"/>
              <w:adjustRightInd w:val="0"/>
              <w:rPr>
                <w:sz w:val="20"/>
                <w:szCs w:val="20"/>
              </w:rPr>
            </w:pPr>
            <w:r w:rsidRPr="00C1352C">
              <w:rPr>
                <w:sz w:val="20"/>
                <w:szCs w:val="20"/>
              </w:rPr>
              <w:t>1</w:t>
            </w:r>
          </w:p>
        </w:tc>
        <w:tc>
          <w:tcPr>
            <w:tcW w:w="1168" w:type="dxa"/>
            <w:tcBorders>
              <w:top w:val="single" w:sz="4" w:space="0" w:color="000000"/>
              <w:left w:val="single" w:sz="4" w:space="0" w:color="000000"/>
              <w:bottom w:val="single" w:sz="4" w:space="0" w:color="000000"/>
              <w:right w:val="single" w:sz="4" w:space="0" w:color="000000"/>
            </w:tcBorders>
          </w:tcPr>
          <w:p w14:paraId="49F5E579" w14:textId="34DFDC86" w:rsidR="004F3C24" w:rsidRPr="00C1352C" w:rsidRDefault="00BE12D7">
            <w:pPr>
              <w:widowControl w:val="0"/>
              <w:tabs>
                <w:tab w:val="left" w:pos="-720"/>
              </w:tabs>
              <w:suppressAutoHyphens/>
              <w:overflowPunct w:val="0"/>
              <w:autoSpaceDE w:val="0"/>
              <w:autoSpaceDN w:val="0"/>
              <w:adjustRightInd w:val="0"/>
              <w:rPr>
                <w:sz w:val="20"/>
                <w:szCs w:val="20"/>
              </w:rPr>
            </w:pPr>
            <w:r w:rsidRPr="00C1352C">
              <w:rPr>
                <w:sz w:val="20"/>
                <w:szCs w:val="20"/>
              </w:rPr>
              <w:t>2</w:t>
            </w:r>
          </w:p>
        </w:tc>
        <w:tc>
          <w:tcPr>
            <w:tcW w:w="1128" w:type="dxa"/>
            <w:tcBorders>
              <w:top w:val="single" w:sz="4" w:space="0" w:color="000000"/>
              <w:left w:val="single" w:sz="4" w:space="0" w:color="000000"/>
              <w:bottom w:val="single" w:sz="4" w:space="0" w:color="000000"/>
              <w:right w:val="single" w:sz="4" w:space="0" w:color="000000"/>
            </w:tcBorders>
          </w:tcPr>
          <w:p w14:paraId="79712C91" w14:textId="4B53E5E0" w:rsidR="004F3C24" w:rsidRPr="00C1352C" w:rsidRDefault="00FC50B4">
            <w:pPr>
              <w:widowControl w:val="0"/>
              <w:tabs>
                <w:tab w:val="left" w:pos="-720"/>
              </w:tabs>
              <w:suppressAutoHyphens/>
              <w:overflowPunct w:val="0"/>
              <w:autoSpaceDE w:val="0"/>
              <w:autoSpaceDN w:val="0"/>
              <w:adjustRightInd w:val="0"/>
              <w:rPr>
                <w:sz w:val="20"/>
                <w:szCs w:val="20"/>
              </w:rPr>
            </w:pPr>
            <w:r w:rsidRPr="00C1352C">
              <w:rPr>
                <w:sz w:val="20"/>
                <w:szCs w:val="20"/>
              </w:rPr>
              <w:t>$51</w:t>
            </w:r>
            <w:r w:rsidR="009C3C23" w:rsidRPr="00C1352C">
              <w:rPr>
                <w:sz w:val="20"/>
                <w:szCs w:val="20"/>
              </w:rPr>
              <w:t>.00</w:t>
            </w:r>
          </w:p>
        </w:tc>
        <w:tc>
          <w:tcPr>
            <w:tcW w:w="1562" w:type="dxa"/>
            <w:tcBorders>
              <w:top w:val="single" w:sz="4" w:space="0" w:color="000000"/>
              <w:left w:val="single" w:sz="4" w:space="0" w:color="000000"/>
              <w:bottom w:val="single" w:sz="4" w:space="0" w:color="000000"/>
              <w:right w:val="single" w:sz="4" w:space="0" w:color="000000"/>
            </w:tcBorders>
          </w:tcPr>
          <w:p w14:paraId="05C7C02C" w14:textId="517DE0A5" w:rsidR="004F3C2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$102</w:t>
            </w:r>
            <w:r w:rsidR="009C3C23" w:rsidRPr="00C1352C">
              <w:rPr>
                <w:sz w:val="20"/>
                <w:szCs w:val="20"/>
              </w:rPr>
              <w:t>.00</w:t>
            </w:r>
          </w:p>
        </w:tc>
        <w:tc>
          <w:tcPr>
            <w:tcW w:w="978" w:type="dxa"/>
            <w:tcBorders>
              <w:top w:val="single" w:sz="4" w:space="0" w:color="000000"/>
              <w:left w:val="single" w:sz="4" w:space="0" w:color="000000"/>
              <w:bottom w:val="single" w:sz="4" w:space="0" w:color="000000"/>
              <w:right w:val="single" w:sz="4" w:space="0" w:color="000000"/>
            </w:tcBorders>
          </w:tcPr>
          <w:p w14:paraId="76CC3FD2" w14:textId="215E1890" w:rsidR="004F3C2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$67.83</w:t>
            </w:r>
          </w:p>
        </w:tc>
        <w:tc>
          <w:tcPr>
            <w:tcW w:w="1167" w:type="dxa"/>
            <w:tcBorders>
              <w:top w:val="single" w:sz="4" w:space="0" w:color="000000"/>
              <w:left w:val="single" w:sz="4" w:space="0" w:color="000000"/>
              <w:bottom w:val="single" w:sz="4" w:space="0" w:color="000000"/>
              <w:right w:val="single" w:sz="4" w:space="0" w:color="000000"/>
            </w:tcBorders>
          </w:tcPr>
          <w:p w14:paraId="14B95D8E" w14:textId="34C9AEFB" w:rsidR="004F3C2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$135.66</w:t>
            </w:r>
          </w:p>
        </w:tc>
      </w:tr>
      <w:tr w:rsidR="00010791" w:rsidRPr="00C1352C" w14:paraId="2E2DB597" w14:textId="77777777" w:rsidTr="00C1352C">
        <w:trPr>
          <w:trHeight w:val="977"/>
        </w:trPr>
        <w:tc>
          <w:tcPr>
            <w:tcW w:w="1699" w:type="dxa"/>
            <w:tcBorders>
              <w:top w:val="single" w:sz="4" w:space="0" w:color="000000"/>
              <w:left w:val="single" w:sz="4" w:space="0" w:color="000000"/>
              <w:bottom w:val="single" w:sz="4" w:space="0" w:color="000000"/>
              <w:right w:val="single" w:sz="4" w:space="0" w:color="000000"/>
            </w:tcBorders>
          </w:tcPr>
          <w:p w14:paraId="5A9ECE4D" w14:textId="472D4890" w:rsidR="00FC50B4" w:rsidRPr="00C1352C" w:rsidRDefault="00FC50B4" w:rsidP="004F3C24">
            <w:pPr>
              <w:widowControl w:val="0"/>
              <w:tabs>
                <w:tab w:val="left" w:pos="-720"/>
              </w:tabs>
              <w:suppressAutoHyphens/>
              <w:overflowPunct w:val="0"/>
              <w:autoSpaceDE w:val="0"/>
              <w:autoSpaceDN w:val="0"/>
              <w:adjustRightInd w:val="0"/>
              <w:rPr>
                <w:sz w:val="20"/>
                <w:szCs w:val="20"/>
              </w:rPr>
            </w:pPr>
            <w:r w:rsidRPr="00C1352C">
              <w:rPr>
                <w:sz w:val="20"/>
                <w:szCs w:val="20"/>
              </w:rPr>
              <w:t xml:space="preserve">Federal Employ Division Director (GS15, Step 1) </w:t>
            </w:r>
          </w:p>
        </w:tc>
        <w:tc>
          <w:tcPr>
            <w:tcW w:w="1712" w:type="dxa"/>
            <w:tcBorders>
              <w:top w:val="single" w:sz="4" w:space="0" w:color="000000"/>
              <w:left w:val="single" w:sz="4" w:space="0" w:color="000000"/>
              <w:bottom w:val="single" w:sz="4" w:space="0" w:color="000000"/>
              <w:right w:val="single" w:sz="4" w:space="0" w:color="000000"/>
            </w:tcBorders>
          </w:tcPr>
          <w:p w14:paraId="195D3DB6" w14:textId="593240FF" w:rsidR="00FC50B4" w:rsidRPr="00C1352C" w:rsidRDefault="00FC50B4">
            <w:pPr>
              <w:widowControl w:val="0"/>
              <w:tabs>
                <w:tab w:val="left" w:pos="-720"/>
              </w:tabs>
              <w:suppressAutoHyphens/>
              <w:overflowPunct w:val="0"/>
              <w:autoSpaceDE w:val="0"/>
              <w:autoSpaceDN w:val="0"/>
              <w:adjustRightInd w:val="0"/>
              <w:rPr>
                <w:sz w:val="20"/>
                <w:szCs w:val="20"/>
              </w:rPr>
            </w:pPr>
            <w:r w:rsidRPr="00C1352C">
              <w:rPr>
                <w:sz w:val="20"/>
                <w:szCs w:val="20"/>
              </w:rPr>
              <w:t>1</w:t>
            </w:r>
          </w:p>
        </w:tc>
        <w:tc>
          <w:tcPr>
            <w:tcW w:w="1168" w:type="dxa"/>
            <w:tcBorders>
              <w:top w:val="single" w:sz="4" w:space="0" w:color="000000"/>
              <w:left w:val="single" w:sz="4" w:space="0" w:color="000000"/>
              <w:bottom w:val="single" w:sz="4" w:space="0" w:color="000000"/>
              <w:right w:val="single" w:sz="4" w:space="0" w:color="000000"/>
            </w:tcBorders>
          </w:tcPr>
          <w:p w14:paraId="29152B83" w14:textId="61202A9E" w:rsidR="00FC50B4" w:rsidRPr="00C1352C" w:rsidRDefault="00FC50B4">
            <w:pPr>
              <w:widowControl w:val="0"/>
              <w:tabs>
                <w:tab w:val="left" w:pos="-720"/>
              </w:tabs>
              <w:suppressAutoHyphens/>
              <w:overflowPunct w:val="0"/>
              <w:autoSpaceDE w:val="0"/>
              <w:autoSpaceDN w:val="0"/>
              <w:adjustRightInd w:val="0"/>
              <w:rPr>
                <w:sz w:val="20"/>
                <w:szCs w:val="20"/>
              </w:rPr>
            </w:pPr>
            <w:r w:rsidRPr="00C1352C">
              <w:rPr>
                <w:sz w:val="20"/>
                <w:szCs w:val="20"/>
              </w:rPr>
              <w:t>2</w:t>
            </w:r>
          </w:p>
        </w:tc>
        <w:tc>
          <w:tcPr>
            <w:tcW w:w="1128" w:type="dxa"/>
            <w:tcBorders>
              <w:top w:val="single" w:sz="4" w:space="0" w:color="000000"/>
              <w:left w:val="single" w:sz="4" w:space="0" w:color="000000"/>
              <w:bottom w:val="single" w:sz="4" w:space="0" w:color="000000"/>
              <w:right w:val="single" w:sz="4" w:space="0" w:color="000000"/>
            </w:tcBorders>
          </w:tcPr>
          <w:p w14:paraId="2C330381" w14:textId="39A67E77" w:rsidR="00FC50B4" w:rsidRPr="00C1352C" w:rsidRDefault="00FC50B4">
            <w:pPr>
              <w:widowControl w:val="0"/>
              <w:tabs>
                <w:tab w:val="left" w:pos="-720"/>
              </w:tabs>
              <w:suppressAutoHyphens/>
              <w:overflowPunct w:val="0"/>
              <w:autoSpaceDE w:val="0"/>
              <w:autoSpaceDN w:val="0"/>
              <w:adjustRightInd w:val="0"/>
              <w:rPr>
                <w:sz w:val="20"/>
                <w:szCs w:val="20"/>
              </w:rPr>
            </w:pPr>
            <w:r w:rsidRPr="00C1352C">
              <w:rPr>
                <w:sz w:val="20"/>
                <w:szCs w:val="20"/>
              </w:rPr>
              <w:t>$52.93</w:t>
            </w:r>
          </w:p>
        </w:tc>
        <w:tc>
          <w:tcPr>
            <w:tcW w:w="1562" w:type="dxa"/>
            <w:tcBorders>
              <w:top w:val="single" w:sz="4" w:space="0" w:color="000000"/>
              <w:left w:val="single" w:sz="4" w:space="0" w:color="000000"/>
              <w:bottom w:val="single" w:sz="4" w:space="0" w:color="000000"/>
              <w:right w:val="single" w:sz="4" w:space="0" w:color="000000"/>
            </w:tcBorders>
          </w:tcPr>
          <w:p w14:paraId="3C1A2735" w14:textId="38BBD6D2" w:rsidR="00FC50B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$105.86</w:t>
            </w:r>
          </w:p>
        </w:tc>
        <w:tc>
          <w:tcPr>
            <w:tcW w:w="978" w:type="dxa"/>
            <w:tcBorders>
              <w:top w:val="single" w:sz="4" w:space="0" w:color="000000"/>
              <w:left w:val="single" w:sz="4" w:space="0" w:color="000000"/>
              <w:bottom w:val="single" w:sz="4" w:space="0" w:color="000000"/>
              <w:right w:val="single" w:sz="4" w:space="0" w:color="000000"/>
            </w:tcBorders>
          </w:tcPr>
          <w:p w14:paraId="525EF0B3" w14:textId="6CF002F1" w:rsidR="00FC50B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$70.39</w:t>
            </w:r>
          </w:p>
        </w:tc>
        <w:tc>
          <w:tcPr>
            <w:tcW w:w="1167" w:type="dxa"/>
            <w:tcBorders>
              <w:top w:val="single" w:sz="4" w:space="0" w:color="000000"/>
              <w:left w:val="single" w:sz="4" w:space="0" w:color="000000"/>
              <w:bottom w:val="single" w:sz="4" w:space="0" w:color="000000"/>
              <w:right w:val="single" w:sz="4" w:space="0" w:color="000000"/>
            </w:tcBorders>
          </w:tcPr>
          <w:p w14:paraId="1F44D1B4" w14:textId="16426B56" w:rsidR="00FC50B4" w:rsidRPr="00C1352C" w:rsidRDefault="00FC50B4" w:rsidP="00297D9E">
            <w:pPr>
              <w:widowControl w:val="0"/>
              <w:tabs>
                <w:tab w:val="left" w:pos="-720"/>
              </w:tabs>
              <w:suppressAutoHyphens/>
              <w:overflowPunct w:val="0"/>
              <w:autoSpaceDE w:val="0"/>
              <w:autoSpaceDN w:val="0"/>
              <w:adjustRightInd w:val="0"/>
              <w:rPr>
                <w:sz w:val="20"/>
                <w:szCs w:val="20"/>
              </w:rPr>
            </w:pPr>
            <w:r w:rsidRPr="00C1352C">
              <w:rPr>
                <w:sz w:val="20"/>
                <w:szCs w:val="20"/>
              </w:rPr>
              <w:t>$140.79</w:t>
            </w:r>
          </w:p>
        </w:tc>
      </w:tr>
      <w:tr w:rsidR="00DA481F" w:rsidRPr="00C1352C" w14:paraId="69F05F7E" w14:textId="77777777" w:rsidTr="00C1352C">
        <w:trPr>
          <w:trHeight w:val="491"/>
        </w:trPr>
        <w:tc>
          <w:tcPr>
            <w:tcW w:w="8251" w:type="dxa"/>
            <w:gridSpan w:val="6"/>
            <w:tcBorders>
              <w:top w:val="single" w:sz="4" w:space="0" w:color="000000"/>
              <w:left w:val="single" w:sz="4" w:space="0" w:color="000000"/>
              <w:bottom w:val="single" w:sz="4" w:space="0" w:color="000000"/>
              <w:right w:val="single" w:sz="4" w:space="0" w:color="000000"/>
            </w:tcBorders>
          </w:tcPr>
          <w:p w14:paraId="4114459D" w14:textId="4B85B9E3" w:rsidR="00DA481F" w:rsidRPr="00C1352C" w:rsidRDefault="00DA481F" w:rsidP="00010791">
            <w:pPr>
              <w:widowControl w:val="0"/>
              <w:tabs>
                <w:tab w:val="left" w:pos="-720"/>
              </w:tabs>
              <w:suppressAutoHyphens/>
              <w:overflowPunct w:val="0"/>
              <w:autoSpaceDE w:val="0"/>
              <w:autoSpaceDN w:val="0"/>
              <w:adjustRightInd w:val="0"/>
              <w:rPr>
                <w:sz w:val="20"/>
                <w:szCs w:val="20"/>
              </w:rPr>
            </w:pPr>
            <w:r w:rsidRPr="00C1352C">
              <w:rPr>
                <w:sz w:val="20"/>
                <w:szCs w:val="20"/>
              </w:rPr>
              <w:t>Subtotal cost for Federal Gov’t Fringe Benefits</w:t>
            </w:r>
          </w:p>
        </w:tc>
        <w:tc>
          <w:tcPr>
            <w:tcW w:w="1167" w:type="dxa"/>
            <w:tcBorders>
              <w:top w:val="single" w:sz="4" w:space="0" w:color="000000"/>
              <w:left w:val="single" w:sz="4" w:space="0" w:color="000000"/>
              <w:bottom w:val="single" w:sz="4" w:space="0" w:color="000000"/>
              <w:right w:val="single" w:sz="4" w:space="0" w:color="000000"/>
            </w:tcBorders>
          </w:tcPr>
          <w:p w14:paraId="41BF7B77" w14:textId="3083F5A3"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$1,424.24</w:t>
            </w:r>
          </w:p>
        </w:tc>
      </w:tr>
      <w:tr w:rsidR="00DA481F" w:rsidRPr="00C1352C" w14:paraId="06EE438A" w14:textId="2646CF01" w:rsidTr="00C1352C">
        <w:trPr>
          <w:trHeight w:val="491"/>
        </w:trPr>
        <w:tc>
          <w:tcPr>
            <w:tcW w:w="1699" w:type="dxa"/>
            <w:tcBorders>
              <w:top w:val="single" w:sz="4" w:space="0" w:color="000000"/>
              <w:left w:val="single" w:sz="4" w:space="0" w:color="000000"/>
              <w:bottom w:val="single" w:sz="4" w:space="0" w:color="000000"/>
              <w:right w:val="single" w:sz="4" w:space="0" w:color="000000"/>
            </w:tcBorders>
            <w:hideMark/>
          </w:tcPr>
          <w:p w14:paraId="610084B5"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0CAF8CED"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0A8BF596" w14:textId="39ABBE47" w:rsidR="00DA481F" w:rsidRPr="00C1352C" w:rsidRDefault="00DA481F">
            <w:pPr>
              <w:widowControl w:val="0"/>
              <w:tabs>
                <w:tab w:val="left" w:pos="-720"/>
              </w:tabs>
              <w:suppressAutoHyphens/>
              <w:overflowPunct w:val="0"/>
              <w:autoSpaceDE w:val="0"/>
              <w:autoSpaceDN w:val="0"/>
              <w:adjustRightInd w:val="0"/>
              <w:rPr>
                <w:sz w:val="20"/>
                <w:szCs w:val="20"/>
              </w:rPr>
            </w:pPr>
            <w:r w:rsidRPr="00C1352C">
              <w:rPr>
                <w:sz w:val="20"/>
                <w:szCs w:val="20"/>
              </w:rPr>
              <w:t>Contractor Labor</w:t>
            </w:r>
          </w:p>
        </w:tc>
        <w:tc>
          <w:tcPr>
            <w:tcW w:w="1712" w:type="dxa"/>
            <w:tcBorders>
              <w:top w:val="single" w:sz="4" w:space="0" w:color="000000"/>
              <w:left w:val="single" w:sz="4" w:space="0" w:color="000000"/>
              <w:bottom w:val="single" w:sz="4" w:space="0" w:color="000000"/>
              <w:right w:val="single" w:sz="4" w:space="0" w:color="000000"/>
            </w:tcBorders>
          </w:tcPr>
          <w:p w14:paraId="36594359" w14:textId="77777777" w:rsidR="00DA481F" w:rsidRPr="00C1352C" w:rsidRDefault="00DA481F">
            <w:pPr>
              <w:widowControl w:val="0"/>
              <w:tabs>
                <w:tab w:val="left" w:pos="-720"/>
              </w:tabs>
              <w:suppressAutoHyphens/>
              <w:overflowPunct w:val="0"/>
              <w:autoSpaceDE w:val="0"/>
              <w:autoSpaceDN w:val="0"/>
              <w:adjustRightInd w:val="0"/>
              <w:rPr>
                <w:sz w:val="20"/>
                <w:szCs w:val="20"/>
              </w:rPr>
            </w:pPr>
          </w:p>
        </w:tc>
        <w:tc>
          <w:tcPr>
            <w:tcW w:w="1168" w:type="dxa"/>
            <w:tcBorders>
              <w:top w:val="single" w:sz="4" w:space="0" w:color="000000"/>
              <w:left w:val="single" w:sz="4" w:space="0" w:color="000000"/>
              <w:bottom w:val="single" w:sz="4" w:space="0" w:color="000000"/>
              <w:right w:val="single" w:sz="4" w:space="0" w:color="000000"/>
            </w:tcBorders>
            <w:hideMark/>
          </w:tcPr>
          <w:p w14:paraId="42FC46C1"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0D924ACC"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19798E97" w14:textId="355B6083" w:rsidR="00DA481F" w:rsidRPr="00C1352C" w:rsidRDefault="00DA481F">
            <w:pPr>
              <w:widowControl w:val="0"/>
              <w:tabs>
                <w:tab w:val="left" w:pos="-720"/>
              </w:tabs>
              <w:suppressAutoHyphens/>
              <w:overflowPunct w:val="0"/>
              <w:autoSpaceDE w:val="0"/>
              <w:autoSpaceDN w:val="0"/>
              <w:adjustRightInd w:val="0"/>
              <w:rPr>
                <w:sz w:val="20"/>
                <w:szCs w:val="20"/>
              </w:rPr>
            </w:pPr>
            <w:r w:rsidRPr="00C1352C">
              <w:rPr>
                <w:sz w:val="20"/>
                <w:szCs w:val="20"/>
              </w:rPr>
              <w:t>176</w:t>
            </w:r>
          </w:p>
        </w:tc>
        <w:tc>
          <w:tcPr>
            <w:tcW w:w="1128" w:type="dxa"/>
            <w:tcBorders>
              <w:top w:val="single" w:sz="4" w:space="0" w:color="000000"/>
              <w:left w:val="single" w:sz="4" w:space="0" w:color="000000"/>
              <w:bottom w:val="single" w:sz="4" w:space="0" w:color="000000"/>
              <w:right w:val="single" w:sz="4" w:space="0" w:color="000000"/>
            </w:tcBorders>
            <w:hideMark/>
          </w:tcPr>
          <w:p w14:paraId="56A22215"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27D1B579" w14:textId="77777777" w:rsidR="00DA481F" w:rsidRPr="00C1352C" w:rsidRDefault="00DA481F">
            <w:pPr>
              <w:widowControl w:val="0"/>
              <w:tabs>
                <w:tab w:val="left" w:pos="-720"/>
              </w:tabs>
              <w:suppressAutoHyphens/>
              <w:overflowPunct w:val="0"/>
              <w:autoSpaceDE w:val="0"/>
              <w:autoSpaceDN w:val="0"/>
              <w:adjustRightInd w:val="0"/>
              <w:rPr>
                <w:sz w:val="20"/>
                <w:szCs w:val="20"/>
              </w:rPr>
            </w:pPr>
          </w:p>
          <w:p w14:paraId="676007DA" w14:textId="22E0DED7" w:rsidR="00DA481F" w:rsidRPr="00C1352C" w:rsidRDefault="00DA481F">
            <w:pPr>
              <w:widowControl w:val="0"/>
              <w:tabs>
                <w:tab w:val="left" w:pos="-720"/>
              </w:tabs>
              <w:suppressAutoHyphens/>
              <w:overflowPunct w:val="0"/>
              <w:autoSpaceDE w:val="0"/>
              <w:autoSpaceDN w:val="0"/>
              <w:adjustRightInd w:val="0"/>
              <w:rPr>
                <w:sz w:val="20"/>
                <w:szCs w:val="20"/>
              </w:rPr>
            </w:pPr>
            <w:r w:rsidRPr="00C1352C">
              <w:rPr>
                <w:sz w:val="20"/>
                <w:szCs w:val="20"/>
              </w:rPr>
              <w:t>$133.22</w:t>
            </w:r>
          </w:p>
        </w:tc>
        <w:tc>
          <w:tcPr>
            <w:tcW w:w="1562" w:type="dxa"/>
            <w:tcBorders>
              <w:top w:val="single" w:sz="4" w:space="0" w:color="000000"/>
              <w:left w:val="single" w:sz="4" w:space="0" w:color="000000"/>
              <w:bottom w:val="single" w:sz="4" w:space="0" w:color="000000"/>
              <w:right w:val="single" w:sz="4" w:space="0" w:color="000000"/>
            </w:tcBorders>
            <w:hideMark/>
          </w:tcPr>
          <w:p w14:paraId="499A2015" w14:textId="3896BA38" w:rsidR="00DA481F" w:rsidRPr="00C1352C" w:rsidRDefault="00DA481F" w:rsidP="00EF4BBD">
            <w:pPr>
              <w:widowControl w:val="0"/>
              <w:tabs>
                <w:tab w:val="left" w:pos="-720"/>
              </w:tabs>
              <w:suppressAutoHyphens/>
              <w:overflowPunct w:val="0"/>
              <w:autoSpaceDE w:val="0"/>
              <w:autoSpaceDN w:val="0"/>
              <w:adjustRightInd w:val="0"/>
              <w:rPr>
                <w:strike/>
                <w:sz w:val="20"/>
                <w:szCs w:val="20"/>
              </w:rPr>
            </w:pPr>
          </w:p>
          <w:p w14:paraId="2F7BDEA8" w14:textId="77777777" w:rsidR="00DA481F" w:rsidRPr="00C1352C" w:rsidRDefault="00DA481F" w:rsidP="00EF4BBD">
            <w:pPr>
              <w:widowControl w:val="0"/>
              <w:tabs>
                <w:tab w:val="left" w:pos="-720"/>
              </w:tabs>
              <w:suppressAutoHyphens/>
              <w:overflowPunct w:val="0"/>
              <w:autoSpaceDE w:val="0"/>
              <w:autoSpaceDN w:val="0"/>
              <w:adjustRightInd w:val="0"/>
              <w:rPr>
                <w:sz w:val="20"/>
                <w:szCs w:val="20"/>
              </w:rPr>
            </w:pPr>
          </w:p>
          <w:p w14:paraId="6A1A1D98" w14:textId="57714549" w:rsidR="00DA481F" w:rsidRPr="00C1352C" w:rsidRDefault="00DA481F" w:rsidP="00EF4BBD">
            <w:pPr>
              <w:widowControl w:val="0"/>
              <w:tabs>
                <w:tab w:val="left" w:pos="-720"/>
              </w:tabs>
              <w:suppressAutoHyphens/>
              <w:overflowPunct w:val="0"/>
              <w:autoSpaceDE w:val="0"/>
              <w:autoSpaceDN w:val="0"/>
              <w:adjustRightInd w:val="0"/>
              <w:rPr>
                <w:sz w:val="20"/>
                <w:szCs w:val="20"/>
              </w:rPr>
            </w:pPr>
            <w:r w:rsidRPr="00C1352C">
              <w:rPr>
                <w:sz w:val="20"/>
                <w:szCs w:val="20"/>
              </w:rPr>
              <w:t>$23,446.72</w:t>
            </w:r>
          </w:p>
        </w:tc>
        <w:tc>
          <w:tcPr>
            <w:tcW w:w="2146" w:type="dxa"/>
            <w:gridSpan w:val="2"/>
            <w:tcBorders>
              <w:top w:val="single" w:sz="4" w:space="0" w:color="000000"/>
              <w:left w:val="single" w:sz="4" w:space="0" w:color="000000"/>
              <w:bottom w:val="single" w:sz="4" w:space="0" w:color="000000"/>
              <w:right w:val="single" w:sz="4" w:space="0" w:color="000000"/>
            </w:tcBorders>
          </w:tcPr>
          <w:p w14:paraId="524FC71C" w14:textId="77777777" w:rsidR="00DA481F" w:rsidRPr="00C1352C" w:rsidRDefault="00DA481F" w:rsidP="00297D9E">
            <w:pPr>
              <w:widowControl w:val="0"/>
              <w:tabs>
                <w:tab w:val="left" w:pos="-720"/>
              </w:tabs>
              <w:suppressAutoHyphens/>
              <w:overflowPunct w:val="0"/>
              <w:autoSpaceDE w:val="0"/>
              <w:autoSpaceDN w:val="0"/>
              <w:adjustRightInd w:val="0"/>
              <w:rPr>
                <w:sz w:val="20"/>
                <w:szCs w:val="20"/>
              </w:rPr>
            </w:pPr>
          </w:p>
          <w:p w14:paraId="74C2C540" w14:textId="77777777" w:rsidR="00DA481F" w:rsidRPr="00C1352C" w:rsidRDefault="00DA481F" w:rsidP="00297D9E">
            <w:pPr>
              <w:widowControl w:val="0"/>
              <w:tabs>
                <w:tab w:val="left" w:pos="-720"/>
              </w:tabs>
              <w:suppressAutoHyphens/>
              <w:overflowPunct w:val="0"/>
              <w:autoSpaceDE w:val="0"/>
              <w:autoSpaceDN w:val="0"/>
              <w:adjustRightInd w:val="0"/>
              <w:rPr>
                <w:sz w:val="20"/>
                <w:szCs w:val="20"/>
              </w:rPr>
            </w:pPr>
          </w:p>
          <w:p w14:paraId="1E3CB17A" w14:textId="389CDC78"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Fringe included in cost</w:t>
            </w:r>
          </w:p>
        </w:tc>
      </w:tr>
      <w:tr w:rsidR="00DA481F" w:rsidRPr="00C1352C" w14:paraId="6F7250FB" w14:textId="77777777" w:rsidTr="00C1352C">
        <w:trPr>
          <w:trHeight w:val="245"/>
        </w:trPr>
        <w:tc>
          <w:tcPr>
            <w:tcW w:w="8251" w:type="dxa"/>
            <w:gridSpan w:val="6"/>
            <w:tcBorders>
              <w:top w:val="single" w:sz="4" w:space="0" w:color="000000"/>
              <w:left w:val="single" w:sz="4" w:space="0" w:color="000000"/>
              <w:bottom w:val="single" w:sz="4" w:space="0" w:color="000000"/>
              <w:right w:val="single" w:sz="4" w:space="0" w:color="000000"/>
            </w:tcBorders>
          </w:tcPr>
          <w:p w14:paraId="4924A04E" w14:textId="154010DB"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Subtotal cost for Contractors w/ Fringe Benefits already included</w:t>
            </w:r>
          </w:p>
        </w:tc>
        <w:tc>
          <w:tcPr>
            <w:tcW w:w="1167" w:type="dxa"/>
            <w:tcBorders>
              <w:top w:val="single" w:sz="4" w:space="0" w:color="000000"/>
              <w:left w:val="single" w:sz="4" w:space="0" w:color="000000"/>
              <w:bottom w:val="single" w:sz="4" w:space="0" w:color="000000"/>
              <w:right w:val="single" w:sz="4" w:space="0" w:color="000000"/>
            </w:tcBorders>
          </w:tcPr>
          <w:p w14:paraId="1D26AAC7" w14:textId="60636B5C"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$23,446.72</w:t>
            </w:r>
          </w:p>
        </w:tc>
      </w:tr>
      <w:tr w:rsidR="00DA481F" w:rsidRPr="00C1352C" w14:paraId="23E7D86E" w14:textId="19714D85" w:rsidTr="00C1352C">
        <w:trPr>
          <w:trHeight w:val="245"/>
        </w:trPr>
        <w:tc>
          <w:tcPr>
            <w:tcW w:w="8251" w:type="dxa"/>
            <w:gridSpan w:val="6"/>
            <w:tcBorders>
              <w:top w:val="single" w:sz="4" w:space="0" w:color="000000"/>
              <w:left w:val="single" w:sz="4" w:space="0" w:color="000000"/>
              <w:bottom w:val="single" w:sz="4" w:space="0" w:color="000000"/>
              <w:right w:val="single" w:sz="4" w:space="0" w:color="000000"/>
            </w:tcBorders>
            <w:hideMark/>
          </w:tcPr>
          <w:p w14:paraId="2AB7A3A3" w14:textId="7E57A4FE"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Grand Total Annual Cost for  Federal and Contractor Cost</w:t>
            </w:r>
          </w:p>
        </w:tc>
        <w:tc>
          <w:tcPr>
            <w:tcW w:w="1167" w:type="dxa"/>
            <w:tcBorders>
              <w:top w:val="single" w:sz="4" w:space="0" w:color="000000"/>
              <w:left w:val="single" w:sz="4" w:space="0" w:color="000000"/>
              <w:bottom w:val="single" w:sz="4" w:space="0" w:color="000000"/>
              <w:right w:val="single" w:sz="4" w:space="0" w:color="000000"/>
            </w:tcBorders>
          </w:tcPr>
          <w:p w14:paraId="620D6028" w14:textId="2E563FD4" w:rsidR="00DA481F" w:rsidRPr="00C1352C" w:rsidRDefault="00DA481F" w:rsidP="00297D9E">
            <w:pPr>
              <w:widowControl w:val="0"/>
              <w:tabs>
                <w:tab w:val="left" w:pos="-720"/>
              </w:tabs>
              <w:suppressAutoHyphens/>
              <w:overflowPunct w:val="0"/>
              <w:autoSpaceDE w:val="0"/>
              <w:autoSpaceDN w:val="0"/>
              <w:adjustRightInd w:val="0"/>
              <w:rPr>
                <w:sz w:val="20"/>
                <w:szCs w:val="20"/>
              </w:rPr>
            </w:pPr>
            <w:r w:rsidRPr="00C1352C">
              <w:rPr>
                <w:sz w:val="20"/>
                <w:szCs w:val="20"/>
              </w:rPr>
              <w:t>$24,870.96</w:t>
            </w:r>
          </w:p>
        </w:tc>
      </w:tr>
    </w:tbl>
    <w:p w14:paraId="1066C2DD" w14:textId="77777777" w:rsidR="008C33A8" w:rsidRDefault="008C33A8" w:rsidP="007564B6">
      <w:pPr>
        <w:rPr>
          <w:color w:val="000000"/>
          <w:sz w:val="18"/>
        </w:rPr>
      </w:pPr>
    </w:p>
    <w:p w14:paraId="454717CB" w14:textId="77777777" w:rsidR="00EE0918" w:rsidRPr="002568E6" w:rsidRDefault="00EE0918" w:rsidP="00EE0918">
      <w:pPr>
        <w:pStyle w:val="Heading1"/>
        <w:jc w:val="left"/>
      </w:pPr>
      <w:bookmarkStart w:id="40" w:name="_Toc401831371"/>
      <w:bookmarkStart w:id="41" w:name="_Toc401832415"/>
      <w:bookmarkStart w:id="42" w:name="_Toc496195749"/>
      <w:r w:rsidRPr="002568E6">
        <w:t>A15.  Explanation of program changes or adjustments.</w:t>
      </w:r>
      <w:bookmarkEnd w:id="40"/>
      <w:bookmarkEnd w:id="41"/>
      <w:bookmarkEnd w:id="42"/>
    </w:p>
    <w:p w14:paraId="5368AB00" w14:textId="77777777" w:rsidR="00EE0918" w:rsidRPr="002568E6" w:rsidRDefault="00EE0918" w:rsidP="00EE0918">
      <w:pPr>
        <w:tabs>
          <w:tab w:val="left" w:pos="0"/>
        </w:tabs>
        <w:suppressAutoHyphens/>
        <w:jc w:val="center"/>
        <w:rPr>
          <w:b/>
        </w:rPr>
      </w:pPr>
    </w:p>
    <w:p w14:paraId="7174FA2F" w14:textId="77777777" w:rsidR="00EE0918" w:rsidRDefault="00EE0918" w:rsidP="00EE0918">
      <w:pPr>
        <w:pStyle w:val="BodyText"/>
        <w:spacing w:after="120"/>
      </w:pPr>
      <w:r w:rsidRPr="002568E6">
        <w:t>Explain the reasons for any program changes or adjustments reported in Items 13 or 14 of the OMB Form 83-I.</w:t>
      </w:r>
    </w:p>
    <w:p w14:paraId="2FAEDF73" w14:textId="77777777" w:rsidR="00EE0918" w:rsidRDefault="00EE0918" w:rsidP="00EE0918">
      <w:pPr>
        <w:pStyle w:val="BodyText"/>
        <w:spacing w:after="120"/>
        <w:rPr>
          <w:b w:val="0"/>
        </w:rPr>
      </w:pPr>
    </w:p>
    <w:p w14:paraId="760B91E8" w14:textId="5A58E722" w:rsidR="007146B5" w:rsidRPr="00725E7D" w:rsidRDefault="008C33A8" w:rsidP="006C3C6B">
      <w:pPr>
        <w:spacing w:line="480" w:lineRule="auto"/>
        <w:rPr>
          <w:sz w:val="22"/>
          <w:szCs w:val="22"/>
        </w:rPr>
      </w:pPr>
      <w:bookmarkStart w:id="43" w:name="_GoBack"/>
      <w:r w:rsidRPr="00550FAD">
        <w:t>This is a revision of a currently approved information collection request</w:t>
      </w:r>
      <w:r w:rsidR="00725E7D">
        <w:t xml:space="preserve">. </w:t>
      </w:r>
      <w:r w:rsidR="00725E7D" w:rsidRPr="007146B5">
        <w:rPr>
          <w:bCs/>
          <w:iCs/>
        </w:rPr>
        <w:t>There was a change in the instrument however the change did not affect the respondents, responses or burden hours.</w:t>
      </w:r>
      <w:r w:rsidR="00725E7D" w:rsidRPr="007146B5">
        <w:t> </w:t>
      </w:r>
      <w:r w:rsidR="00725E7D">
        <w:t xml:space="preserve"> </w:t>
      </w:r>
      <w:r w:rsidR="00897688">
        <w:t xml:space="preserve">There are 25 total annual respondents for this data collection.  </w:t>
      </w:r>
      <w:r w:rsidRPr="00550FAD">
        <w:t xml:space="preserve">The current </w:t>
      </w:r>
      <w:r w:rsidR="003F044B">
        <w:t>inventory for this data collection is 18</w:t>
      </w:r>
      <w:r w:rsidR="007E6BEB">
        <w:t xml:space="preserve"> </w:t>
      </w:r>
      <w:r w:rsidR="00D7499C">
        <w:t xml:space="preserve">total annual </w:t>
      </w:r>
      <w:r w:rsidRPr="00550FAD">
        <w:t xml:space="preserve">burden hours </w:t>
      </w:r>
      <w:r w:rsidR="007E6BEB">
        <w:t xml:space="preserve">and 110 total </w:t>
      </w:r>
      <w:r w:rsidR="007E6BEB">
        <w:lastRenderedPageBreak/>
        <w:t>annual responses</w:t>
      </w:r>
      <w:r w:rsidR="00A556C7">
        <w:t xml:space="preserve">.  </w:t>
      </w:r>
      <w:r w:rsidR="007E6BEB">
        <w:t>FNS is requ</w:t>
      </w:r>
      <w:r w:rsidR="00D7499C">
        <w:t>esting 18</w:t>
      </w:r>
      <w:r w:rsidR="00897688">
        <w:t>.37</w:t>
      </w:r>
      <w:r w:rsidR="00D7499C">
        <w:t xml:space="preserve"> total annual burden hours </w:t>
      </w:r>
      <w:r w:rsidR="00897688">
        <w:t xml:space="preserve">(rounded down to 18) </w:t>
      </w:r>
      <w:r w:rsidR="00D7499C">
        <w:t xml:space="preserve">and 110 total </w:t>
      </w:r>
      <w:r w:rsidR="007146B5">
        <w:t xml:space="preserve">annual responses. </w:t>
      </w:r>
    </w:p>
    <w:bookmarkEnd w:id="43"/>
    <w:p w14:paraId="4A476C15" w14:textId="3AA995FA" w:rsidR="00725E7D" w:rsidRPr="007146B5" w:rsidRDefault="00725E7D" w:rsidP="00725E7D"/>
    <w:p w14:paraId="62BF1AB6" w14:textId="3DF5009F" w:rsidR="005477B1" w:rsidRPr="00550FAD" w:rsidRDefault="005477B1" w:rsidP="00725E7D">
      <w:pPr>
        <w:rPr>
          <w:b/>
        </w:rPr>
      </w:pPr>
    </w:p>
    <w:p w14:paraId="5870B373" w14:textId="77777777" w:rsidR="00EE0918" w:rsidRDefault="00EE0918" w:rsidP="003000D5">
      <w:pPr>
        <w:pStyle w:val="BodyText"/>
        <w:spacing w:after="120" w:line="480" w:lineRule="auto"/>
      </w:pPr>
    </w:p>
    <w:p w14:paraId="76A11BDD" w14:textId="77777777" w:rsidR="00EE0918" w:rsidRPr="002568E6" w:rsidRDefault="00EE0918" w:rsidP="00EE0918">
      <w:pPr>
        <w:pStyle w:val="Heading1"/>
        <w:jc w:val="left"/>
      </w:pPr>
      <w:bookmarkStart w:id="44" w:name="_Toc401831372"/>
      <w:bookmarkStart w:id="45" w:name="_Toc401832416"/>
      <w:bookmarkStart w:id="46" w:name="_Toc496195750"/>
      <w:r w:rsidRPr="002568E6">
        <w:t>A16.  Plans for tabulation, and publication and project time schedule.</w:t>
      </w:r>
      <w:bookmarkEnd w:id="44"/>
      <w:bookmarkEnd w:id="45"/>
      <w:bookmarkEnd w:id="46"/>
      <w:r w:rsidRPr="002568E6">
        <w:t xml:space="preserve"> </w:t>
      </w:r>
    </w:p>
    <w:p w14:paraId="1DB6EC5E" w14:textId="77777777" w:rsidR="00EE0918" w:rsidRPr="002568E6" w:rsidRDefault="00EE0918" w:rsidP="00EE0918">
      <w:pPr>
        <w:tabs>
          <w:tab w:val="left" w:pos="0"/>
        </w:tabs>
        <w:suppressAutoHyphens/>
        <w:rPr>
          <w:b/>
        </w:rPr>
      </w:pPr>
    </w:p>
    <w:p w14:paraId="0D968806" w14:textId="77777777" w:rsidR="00EE0918" w:rsidRDefault="00EE0918" w:rsidP="00EE0918">
      <w:pPr>
        <w:pStyle w:val="BodyText"/>
        <w:spacing w:after="120"/>
      </w:pPr>
      <w:r w:rsidRPr="002568E6">
        <w:t>For collections of information whose results are planned to be published, outline plans for tabulation and publication.</w:t>
      </w:r>
    </w:p>
    <w:p w14:paraId="62ED18A8" w14:textId="1F36586A" w:rsidR="005477B1" w:rsidRDefault="00B20430" w:rsidP="00EE0918">
      <w:pPr>
        <w:pStyle w:val="BodyText"/>
        <w:spacing w:after="120" w:line="480" w:lineRule="auto"/>
        <w:rPr>
          <w:b w:val="0"/>
        </w:rPr>
      </w:pPr>
      <w:r>
        <w:rPr>
          <w:b w:val="0"/>
        </w:rPr>
        <w:t>Approved submissions will be posted on the SNAP-Ed Connection website</w:t>
      </w:r>
      <w:r w:rsidR="00AA50E1">
        <w:rPr>
          <w:b w:val="0"/>
        </w:rPr>
        <w:t xml:space="preserve"> which is hosted by FNS</w:t>
      </w:r>
      <w:r w:rsidR="00991B57">
        <w:rPr>
          <w:b w:val="0"/>
        </w:rPr>
        <w:t xml:space="preserve"> at </w:t>
      </w:r>
      <w:hyperlink r:id="rId17" w:history="1">
        <w:r w:rsidRPr="00BA0BDD">
          <w:rPr>
            <w:rStyle w:val="Hyperlink"/>
            <w:b w:val="0"/>
          </w:rPr>
          <w:t>https://snaped.fns.usda.gov/snap-ed-library</w:t>
        </w:r>
      </w:hyperlink>
      <w:r w:rsidR="008329E4">
        <w:rPr>
          <w:b w:val="0"/>
        </w:rPr>
        <w:t xml:space="preserve">. </w:t>
      </w:r>
      <w:r w:rsidR="005477B1">
        <w:rPr>
          <w:b w:val="0"/>
        </w:rPr>
        <w:t xml:space="preserve">   </w:t>
      </w:r>
    </w:p>
    <w:p w14:paraId="3CD7D400" w14:textId="77777777" w:rsidR="00A556C7" w:rsidRDefault="00A556C7" w:rsidP="003000D5">
      <w:pPr>
        <w:pStyle w:val="BodyText"/>
        <w:spacing w:after="120" w:line="480" w:lineRule="auto"/>
        <w:rPr>
          <w:b w:val="0"/>
        </w:rPr>
      </w:pPr>
    </w:p>
    <w:p w14:paraId="3EECDE37" w14:textId="77777777" w:rsidR="00EE0918" w:rsidRPr="00EE0918" w:rsidRDefault="00EE0918" w:rsidP="00EE0918">
      <w:pPr>
        <w:pStyle w:val="Heading1"/>
        <w:jc w:val="left"/>
      </w:pPr>
      <w:bookmarkStart w:id="47" w:name="_Toc401831373"/>
      <w:bookmarkStart w:id="48" w:name="_Toc401832417"/>
      <w:bookmarkStart w:id="49" w:name="_Toc496195751"/>
      <w:r w:rsidRPr="00EE0918">
        <w:t>A17.  Displaying the OMB Approval Expiration Date.</w:t>
      </w:r>
      <w:bookmarkEnd w:id="47"/>
      <w:bookmarkEnd w:id="48"/>
      <w:bookmarkEnd w:id="49"/>
    </w:p>
    <w:p w14:paraId="2015B222" w14:textId="77777777" w:rsidR="00EE0918" w:rsidRPr="00EE0918" w:rsidRDefault="00EE0918" w:rsidP="00EE0918">
      <w:pPr>
        <w:pStyle w:val="ListParagraph"/>
        <w:widowControl/>
        <w:spacing w:line="240" w:lineRule="auto"/>
        <w:ind w:left="0"/>
        <w:rPr>
          <w:rFonts w:ascii="Times New Roman" w:hAnsi="Times New Roman" w:cs="Times New Roman"/>
          <w:b/>
          <w:sz w:val="24"/>
          <w:szCs w:val="24"/>
        </w:rPr>
      </w:pPr>
    </w:p>
    <w:p w14:paraId="7B5F8722" w14:textId="77777777" w:rsidR="00EE0918" w:rsidRPr="00EE0918" w:rsidRDefault="00EE0918" w:rsidP="00EE0918">
      <w:pPr>
        <w:pStyle w:val="ListParagraph"/>
        <w:widowControl/>
        <w:spacing w:line="240" w:lineRule="auto"/>
        <w:ind w:left="0"/>
        <w:rPr>
          <w:rFonts w:ascii="Times New Roman" w:hAnsi="Times New Roman" w:cs="Times New Roman"/>
          <w:b/>
          <w:sz w:val="24"/>
          <w:szCs w:val="24"/>
        </w:rPr>
      </w:pPr>
      <w:r w:rsidRPr="00EE0918">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14:paraId="1AD019D1" w14:textId="77777777" w:rsidR="005477B1" w:rsidRDefault="004E4101" w:rsidP="003000D5">
      <w:pPr>
        <w:pStyle w:val="BodyText"/>
        <w:spacing w:after="120" w:line="480" w:lineRule="auto"/>
        <w:rPr>
          <w:b w:val="0"/>
        </w:rPr>
      </w:pPr>
      <w:r>
        <w:rPr>
          <w:b w:val="0"/>
        </w:rPr>
        <w:t>SNAP-Ed Connection</w:t>
      </w:r>
      <w:r w:rsidR="0077789C">
        <w:rPr>
          <w:b w:val="0"/>
        </w:rPr>
        <w:t xml:space="preserve"> </w:t>
      </w:r>
      <w:r w:rsidR="005477B1">
        <w:rPr>
          <w:b w:val="0"/>
        </w:rPr>
        <w:t xml:space="preserve">is not seeking approval to exempt display of the expiration date for OMB approval.  </w:t>
      </w:r>
    </w:p>
    <w:p w14:paraId="3C7B2125" w14:textId="77777777" w:rsidR="00A556C7" w:rsidRDefault="00A556C7" w:rsidP="003000D5">
      <w:pPr>
        <w:pStyle w:val="BodyText"/>
        <w:spacing w:after="120" w:line="480" w:lineRule="auto"/>
        <w:rPr>
          <w:b w:val="0"/>
        </w:rPr>
      </w:pPr>
    </w:p>
    <w:p w14:paraId="5AB36773" w14:textId="77777777" w:rsidR="00EE0918" w:rsidRPr="002568E6" w:rsidRDefault="00EE0918" w:rsidP="00EE0918">
      <w:pPr>
        <w:pStyle w:val="Heading1"/>
        <w:jc w:val="left"/>
      </w:pPr>
      <w:bookmarkStart w:id="50" w:name="_Toc401831374"/>
      <w:bookmarkStart w:id="51" w:name="_Toc401832418"/>
      <w:bookmarkStart w:id="52" w:name="_Toc496195752"/>
      <w:r w:rsidRPr="002568E6">
        <w:t>A18.  Exception</w:t>
      </w:r>
      <w:r>
        <w:t>s</w:t>
      </w:r>
      <w:r w:rsidRPr="002568E6">
        <w:t xml:space="preserve"> to the certification statement identified in Item 19.</w:t>
      </w:r>
      <w:bookmarkEnd w:id="50"/>
      <w:bookmarkEnd w:id="51"/>
      <w:bookmarkEnd w:id="52"/>
      <w:r w:rsidRPr="002568E6">
        <w:t xml:space="preserve">  </w:t>
      </w:r>
    </w:p>
    <w:p w14:paraId="2F948CE8" w14:textId="77777777" w:rsidR="00EE0918" w:rsidRPr="002568E6" w:rsidRDefault="00EE0918" w:rsidP="00EE0918">
      <w:pPr>
        <w:tabs>
          <w:tab w:val="left" w:pos="0"/>
        </w:tabs>
        <w:suppressAutoHyphens/>
        <w:rPr>
          <w:b/>
        </w:rPr>
      </w:pPr>
    </w:p>
    <w:p w14:paraId="70EE69DC" w14:textId="77777777" w:rsidR="00EE0918" w:rsidRPr="002568E6" w:rsidRDefault="00EE0918" w:rsidP="00EE0918">
      <w:pPr>
        <w:tabs>
          <w:tab w:val="left" w:pos="0"/>
        </w:tabs>
        <w:suppressAutoHyphens/>
        <w:rPr>
          <w:b/>
        </w:rPr>
      </w:pPr>
      <w:r w:rsidRPr="002568E6">
        <w:rPr>
          <w:b/>
        </w:rPr>
        <w:t xml:space="preserve">Explain each exception to the certification statement identified in Item 19 of the </w:t>
      </w:r>
      <w:proofErr w:type="gramStart"/>
      <w:r w:rsidRPr="002568E6">
        <w:rPr>
          <w:b/>
        </w:rPr>
        <w:t>OMB  83</w:t>
      </w:r>
      <w:proofErr w:type="gramEnd"/>
      <w:r w:rsidRPr="002568E6">
        <w:rPr>
          <w:b/>
        </w:rPr>
        <w:t>-I" Certification for Paperwork Reduction Act."</w:t>
      </w:r>
    </w:p>
    <w:p w14:paraId="05600500" w14:textId="77777777" w:rsidR="00EE0918" w:rsidRDefault="00EE0918" w:rsidP="003000D5">
      <w:pPr>
        <w:spacing w:after="120" w:line="480" w:lineRule="auto"/>
      </w:pPr>
    </w:p>
    <w:p w14:paraId="4FAC9004" w14:textId="77777777" w:rsidR="005477B1" w:rsidRDefault="005477B1" w:rsidP="003000D5">
      <w:pPr>
        <w:spacing w:after="120" w:line="480" w:lineRule="auto"/>
        <w:rPr>
          <w:b/>
        </w:rPr>
      </w:pPr>
      <w:r>
        <w:t>There are no exceptio</w:t>
      </w:r>
      <w:r w:rsidR="004637F0">
        <w:t>ns to Item 19 of OMB Form 83-I.</w:t>
      </w:r>
    </w:p>
    <w:sectPr w:rsidR="005477B1" w:rsidSect="00A70F9D">
      <w:footerReference w:type="even" r:id="rId18"/>
      <w:footerReference w:type="default" r:id="rId19"/>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C6926" w16cid:durableId="242434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E26B" w14:textId="77777777" w:rsidR="0057580D" w:rsidRDefault="0057580D">
      <w:r>
        <w:separator/>
      </w:r>
    </w:p>
  </w:endnote>
  <w:endnote w:type="continuationSeparator" w:id="0">
    <w:p w14:paraId="331F0C83" w14:textId="77777777" w:rsidR="0057580D" w:rsidRDefault="0057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E40F" w14:textId="77777777" w:rsidR="003F044B" w:rsidRDefault="003F0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B0DCF" w14:textId="77777777" w:rsidR="003F044B" w:rsidRDefault="003F0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E264" w14:textId="1CB0814B" w:rsidR="003F044B" w:rsidRDefault="003F0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C6B">
      <w:rPr>
        <w:rStyle w:val="PageNumber"/>
        <w:noProof/>
      </w:rPr>
      <w:t>15</w:t>
    </w:r>
    <w:r>
      <w:rPr>
        <w:rStyle w:val="PageNumber"/>
      </w:rPr>
      <w:fldChar w:fldCharType="end"/>
    </w:r>
  </w:p>
  <w:p w14:paraId="67DA0FEF" w14:textId="77777777" w:rsidR="003F044B" w:rsidRDefault="003F04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CAD2" w14:textId="77777777" w:rsidR="0057580D" w:rsidRDefault="0057580D">
      <w:r>
        <w:separator/>
      </w:r>
    </w:p>
  </w:footnote>
  <w:footnote w:type="continuationSeparator" w:id="0">
    <w:p w14:paraId="0F099580" w14:textId="77777777" w:rsidR="0057580D" w:rsidRDefault="0057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1B6"/>
    <w:multiLevelType w:val="hybridMultilevel"/>
    <w:tmpl w:val="B1B89004"/>
    <w:lvl w:ilvl="0" w:tplc="03A664BC">
      <w:start w:val="5"/>
      <w:numFmt w:val="decimal"/>
      <w:lvlText w:val="%1."/>
      <w:lvlJc w:val="left"/>
      <w:pPr>
        <w:tabs>
          <w:tab w:val="num" w:pos="720"/>
        </w:tabs>
        <w:ind w:left="720" w:hanging="360"/>
      </w:pPr>
      <w:rPr>
        <w:rFonts w:hint="default"/>
        <w:b/>
      </w:rPr>
    </w:lvl>
    <w:lvl w:ilvl="1" w:tplc="1E700CF6" w:tentative="1">
      <w:start w:val="1"/>
      <w:numFmt w:val="lowerLetter"/>
      <w:lvlText w:val="%2."/>
      <w:lvlJc w:val="left"/>
      <w:pPr>
        <w:tabs>
          <w:tab w:val="num" w:pos="1440"/>
        </w:tabs>
        <w:ind w:left="1440" w:hanging="360"/>
      </w:pPr>
    </w:lvl>
    <w:lvl w:ilvl="2" w:tplc="76B6811C" w:tentative="1">
      <w:start w:val="1"/>
      <w:numFmt w:val="lowerRoman"/>
      <w:lvlText w:val="%3."/>
      <w:lvlJc w:val="right"/>
      <w:pPr>
        <w:tabs>
          <w:tab w:val="num" w:pos="2160"/>
        </w:tabs>
        <w:ind w:left="2160" w:hanging="180"/>
      </w:pPr>
    </w:lvl>
    <w:lvl w:ilvl="3" w:tplc="913E6904" w:tentative="1">
      <w:start w:val="1"/>
      <w:numFmt w:val="decimal"/>
      <w:lvlText w:val="%4."/>
      <w:lvlJc w:val="left"/>
      <w:pPr>
        <w:tabs>
          <w:tab w:val="num" w:pos="2880"/>
        </w:tabs>
        <w:ind w:left="2880" w:hanging="360"/>
      </w:pPr>
    </w:lvl>
    <w:lvl w:ilvl="4" w:tplc="2A2091B0" w:tentative="1">
      <w:start w:val="1"/>
      <w:numFmt w:val="lowerLetter"/>
      <w:lvlText w:val="%5."/>
      <w:lvlJc w:val="left"/>
      <w:pPr>
        <w:tabs>
          <w:tab w:val="num" w:pos="3600"/>
        </w:tabs>
        <w:ind w:left="3600" w:hanging="360"/>
      </w:pPr>
    </w:lvl>
    <w:lvl w:ilvl="5" w:tplc="B2FA916A" w:tentative="1">
      <w:start w:val="1"/>
      <w:numFmt w:val="lowerRoman"/>
      <w:lvlText w:val="%6."/>
      <w:lvlJc w:val="right"/>
      <w:pPr>
        <w:tabs>
          <w:tab w:val="num" w:pos="4320"/>
        </w:tabs>
        <w:ind w:left="4320" w:hanging="180"/>
      </w:pPr>
    </w:lvl>
    <w:lvl w:ilvl="6" w:tplc="FE12C384" w:tentative="1">
      <w:start w:val="1"/>
      <w:numFmt w:val="decimal"/>
      <w:lvlText w:val="%7."/>
      <w:lvlJc w:val="left"/>
      <w:pPr>
        <w:tabs>
          <w:tab w:val="num" w:pos="5040"/>
        </w:tabs>
        <w:ind w:left="5040" w:hanging="360"/>
      </w:pPr>
    </w:lvl>
    <w:lvl w:ilvl="7" w:tplc="5AF857E6" w:tentative="1">
      <w:start w:val="1"/>
      <w:numFmt w:val="lowerLetter"/>
      <w:lvlText w:val="%8."/>
      <w:lvlJc w:val="left"/>
      <w:pPr>
        <w:tabs>
          <w:tab w:val="num" w:pos="5760"/>
        </w:tabs>
        <w:ind w:left="5760" w:hanging="360"/>
      </w:pPr>
    </w:lvl>
    <w:lvl w:ilvl="8" w:tplc="82E4C8C4" w:tentative="1">
      <w:start w:val="1"/>
      <w:numFmt w:val="lowerRoman"/>
      <w:lvlText w:val="%9."/>
      <w:lvlJc w:val="right"/>
      <w:pPr>
        <w:tabs>
          <w:tab w:val="num" w:pos="6480"/>
        </w:tabs>
        <w:ind w:left="6480" w:hanging="180"/>
      </w:pPr>
    </w:lvl>
  </w:abstractNum>
  <w:abstractNum w:abstractNumId="1" w15:restartNumberingAfterBreak="0">
    <w:nsid w:val="02D715ED"/>
    <w:multiLevelType w:val="hybridMultilevel"/>
    <w:tmpl w:val="CE9242E0"/>
    <w:lvl w:ilvl="0" w:tplc="4D52CF9A">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4515C"/>
    <w:multiLevelType w:val="hybridMultilevel"/>
    <w:tmpl w:val="EFBEF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D16710"/>
    <w:multiLevelType w:val="hybridMultilevel"/>
    <w:tmpl w:val="1EFAD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4422"/>
    <w:multiLevelType w:val="hybridMultilevel"/>
    <w:tmpl w:val="A176B6FA"/>
    <w:lvl w:ilvl="0" w:tplc="7A603326">
      <w:start w:val="5"/>
      <w:numFmt w:val="decimal"/>
      <w:lvlText w:val="%1."/>
      <w:lvlJc w:val="left"/>
      <w:pPr>
        <w:tabs>
          <w:tab w:val="num" w:pos="720"/>
        </w:tabs>
        <w:ind w:left="720" w:hanging="360"/>
      </w:pPr>
      <w:rPr>
        <w:rFonts w:hint="default"/>
        <w:b/>
      </w:rPr>
    </w:lvl>
    <w:lvl w:ilvl="1" w:tplc="A9081F5E" w:tentative="1">
      <w:start w:val="1"/>
      <w:numFmt w:val="lowerLetter"/>
      <w:lvlText w:val="%2."/>
      <w:lvlJc w:val="left"/>
      <w:pPr>
        <w:tabs>
          <w:tab w:val="num" w:pos="1440"/>
        </w:tabs>
        <w:ind w:left="1440" w:hanging="360"/>
      </w:pPr>
    </w:lvl>
    <w:lvl w:ilvl="2" w:tplc="B5CAAE10" w:tentative="1">
      <w:start w:val="1"/>
      <w:numFmt w:val="lowerRoman"/>
      <w:lvlText w:val="%3."/>
      <w:lvlJc w:val="right"/>
      <w:pPr>
        <w:tabs>
          <w:tab w:val="num" w:pos="2160"/>
        </w:tabs>
        <w:ind w:left="2160" w:hanging="180"/>
      </w:pPr>
    </w:lvl>
    <w:lvl w:ilvl="3" w:tplc="4C801A52" w:tentative="1">
      <w:start w:val="1"/>
      <w:numFmt w:val="decimal"/>
      <w:lvlText w:val="%4."/>
      <w:lvlJc w:val="left"/>
      <w:pPr>
        <w:tabs>
          <w:tab w:val="num" w:pos="2880"/>
        </w:tabs>
        <w:ind w:left="2880" w:hanging="360"/>
      </w:pPr>
    </w:lvl>
    <w:lvl w:ilvl="4" w:tplc="43BA9680" w:tentative="1">
      <w:start w:val="1"/>
      <w:numFmt w:val="lowerLetter"/>
      <w:lvlText w:val="%5."/>
      <w:lvlJc w:val="left"/>
      <w:pPr>
        <w:tabs>
          <w:tab w:val="num" w:pos="3600"/>
        </w:tabs>
        <w:ind w:left="3600" w:hanging="360"/>
      </w:pPr>
    </w:lvl>
    <w:lvl w:ilvl="5" w:tplc="422E6048" w:tentative="1">
      <w:start w:val="1"/>
      <w:numFmt w:val="lowerRoman"/>
      <w:lvlText w:val="%6."/>
      <w:lvlJc w:val="right"/>
      <w:pPr>
        <w:tabs>
          <w:tab w:val="num" w:pos="4320"/>
        </w:tabs>
        <w:ind w:left="4320" w:hanging="180"/>
      </w:pPr>
    </w:lvl>
    <w:lvl w:ilvl="6" w:tplc="3D58C13E" w:tentative="1">
      <w:start w:val="1"/>
      <w:numFmt w:val="decimal"/>
      <w:lvlText w:val="%7."/>
      <w:lvlJc w:val="left"/>
      <w:pPr>
        <w:tabs>
          <w:tab w:val="num" w:pos="5040"/>
        </w:tabs>
        <w:ind w:left="5040" w:hanging="360"/>
      </w:pPr>
    </w:lvl>
    <w:lvl w:ilvl="7" w:tplc="F3EC40D6" w:tentative="1">
      <w:start w:val="1"/>
      <w:numFmt w:val="lowerLetter"/>
      <w:lvlText w:val="%8."/>
      <w:lvlJc w:val="left"/>
      <w:pPr>
        <w:tabs>
          <w:tab w:val="num" w:pos="5760"/>
        </w:tabs>
        <w:ind w:left="5760" w:hanging="360"/>
      </w:pPr>
    </w:lvl>
    <w:lvl w:ilvl="8" w:tplc="B5CCC18E" w:tentative="1">
      <w:start w:val="1"/>
      <w:numFmt w:val="lowerRoman"/>
      <w:lvlText w:val="%9."/>
      <w:lvlJc w:val="right"/>
      <w:pPr>
        <w:tabs>
          <w:tab w:val="num" w:pos="6480"/>
        </w:tabs>
        <w:ind w:left="6480" w:hanging="180"/>
      </w:pPr>
    </w:lvl>
  </w:abstractNum>
  <w:abstractNum w:abstractNumId="5" w15:restartNumberingAfterBreak="0">
    <w:nsid w:val="21C94464"/>
    <w:multiLevelType w:val="hybridMultilevel"/>
    <w:tmpl w:val="04D4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8132A"/>
    <w:multiLevelType w:val="hybridMultilevel"/>
    <w:tmpl w:val="B42E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83B61"/>
    <w:multiLevelType w:val="hybridMultilevel"/>
    <w:tmpl w:val="CE9242E0"/>
    <w:lvl w:ilvl="0" w:tplc="EA6AACB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7743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A830363"/>
    <w:multiLevelType w:val="hybridMultilevel"/>
    <w:tmpl w:val="3C12D1F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BDC2684"/>
    <w:multiLevelType w:val="hybridMultilevel"/>
    <w:tmpl w:val="00EE26E2"/>
    <w:lvl w:ilvl="0" w:tplc="6E26027E">
      <w:start w:val="6"/>
      <w:numFmt w:val="decimal"/>
      <w:lvlText w:val="%1."/>
      <w:lvlJc w:val="left"/>
      <w:pPr>
        <w:tabs>
          <w:tab w:val="num" w:pos="720"/>
        </w:tabs>
        <w:ind w:left="720" w:hanging="360"/>
      </w:pPr>
      <w:rPr>
        <w:rFonts w:hint="default"/>
      </w:rPr>
    </w:lvl>
    <w:lvl w:ilvl="1" w:tplc="D742AA80" w:tentative="1">
      <w:start w:val="1"/>
      <w:numFmt w:val="lowerLetter"/>
      <w:lvlText w:val="%2."/>
      <w:lvlJc w:val="left"/>
      <w:pPr>
        <w:tabs>
          <w:tab w:val="num" w:pos="1440"/>
        </w:tabs>
        <w:ind w:left="1440" w:hanging="360"/>
      </w:pPr>
    </w:lvl>
    <w:lvl w:ilvl="2" w:tplc="60F2BABC" w:tentative="1">
      <w:start w:val="1"/>
      <w:numFmt w:val="lowerRoman"/>
      <w:lvlText w:val="%3."/>
      <w:lvlJc w:val="right"/>
      <w:pPr>
        <w:tabs>
          <w:tab w:val="num" w:pos="2160"/>
        </w:tabs>
        <w:ind w:left="2160" w:hanging="180"/>
      </w:pPr>
    </w:lvl>
    <w:lvl w:ilvl="3" w:tplc="50C4E596" w:tentative="1">
      <w:start w:val="1"/>
      <w:numFmt w:val="decimal"/>
      <w:lvlText w:val="%4."/>
      <w:lvlJc w:val="left"/>
      <w:pPr>
        <w:tabs>
          <w:tab w:val="num" w:pos="2880"/>
        </w:tabs>
        <w:ind w:left="2880" w:hanging="360"/>
      </w:pPr>
    </w:lvl>
    <w:lvl w:ilvl="4" w:tplc="2C54E0F2" w:tentative="1">
      <w:start w:val="1"/>
      <w:numFmt w:val="lowerLetter"/>
      <w:lvlText w:val="%5."/>
      <w:lvlJc w:val="left"/>
      <w:pPr>
        <w:tabs>
          <w:tab w:val="num" w:pos="3600"/>
        </w:tabs>
        <w:ind w:left="3600" w:hanging="360"/>
      </w:pPr>
    </w:lvl>
    <w:lvl w:ilvl="5" w:tplc="35AA0802" w:tentative="1">
      <w:start w:val="1"/>
      <w:numFmt w:val="lowerRoman"/>
      <w:lvlText w:val="%6."/>
      <w:lvlJc w:val="right"/>
      <w:pPr>
        <w:tabs>
          <w:tab w:val="num" w:pos="4320"/>
        </w:tabs>
        <w:ind w:left="4320" w:hanging="180"/>
      </w:pPr>
    </w:lvl>
    <w:lvl w:ilvl="6" w:tplc="964085CC" w:tentative="1">
      <w:start w:val="1"/>
      <w:numFmt w:val="decimal"/>
      <w:lvlText w:val="%7."/>
      <w:lvlJc w:val="left"/>
      <w:pPr>
        <w:tabs>
          <w:tab w:val="num" w:pos="5040"/>
        </w:tabs>
        <w:ind w:left="5040" w:hanging="360"/>
      </w:pPr>
    </w:lvl>
    <w:lvl w:ilvl="7" w:tplc="6CEAADFC" w:tentative="1">
      <w:start w:val="1"/>
      <w:numFmt w:val="lowerLetter"/>
      <w:lvlText w:val="%8."/>
      <w:lvlJc w:val="left"/>
      <w:pPr>
        <w:tabs>
          <w:tab w:val="num" w:pos="5760"/>
        </w:tabs>
        <w:ind w:left="5760" w:hanging="360"/>
      </w:pPr>
    </w:lvl>
    <w:lvl w:ilvl="8" w:tplc="1C426830" w:tentative="1">
      <w:start w:val="1"/>
      <w:numFmt w:val="lowerRoman"/>
      <w:lvlText w:val="%9."/>
      <w:lvlJc w:val="right"/>
      <w:pPr>
        <w:tabs>
          <w:tab w:val="num" w:pos="6480"/>
        </w:tabs>
        <w:ind w:left="6480" w:hanging="180"/>
      </w:pPr>
    </w:lvl>
  </w:abstractNum>
  <w:abstractNum w:abstractNumId="11" w15:restartNumberingAfterBreak="0">
    <w:nsid w:val="3C38699B"/>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3E2D1271"/>
    <w:multiLevelType w:val="hybridMultilevel"/>
    <w:tmpl w:val="E8B403EC"/>
    <w:lvl w:ilvl="0" w:tplc="DC7C27D8">
      <w:start w:val="4"/>
      <w:numFmt w:val="decimal"/>
      <w:lvlText w:val="%1."/>
      <w:lvlJc w:val="left"/>
      <w:pPr>
        <w:tabs>
          <w:tab w:val="num" w:pos="360"/>
        </w:tabs>
        <w:ind w:left="360" w:hanging="360"/>
      </w:pPr>
      <w:rPr>
        <w:rFonts w:hint="default"/>
      </w:rPr>
    </w:lvl>
    <w:lvl w:ilvl="1" w:tplc="CF907216" w:tentative="1">
      <w:start w:val="1"/>
      <w:numFmt w:val="lowerLetter"/>
      <w:lvlText w:val="%2."/>
      <w:lvlJc w:val="left"/>
      <w:pPr>
        <w:tabs>
          <w:tab w:val="num" w:pos="1080"/>
        </w:tabs>
        <w:ind w:left="1080" w:hanging="360"/>
      </w:pPr>
    </w:lvl>
    <w:lvl w:ilvl="2" w:tplc="427607B2" w:tentative="1">
      <w:start w:val="1"/>
      <w:numFmt w:val="lowerRoman"/>
      <w:lvlText w:val="%3."/>
      <w:lvlJc w:val="right"/>
      <w:pPr>
        <w:tabs>
          <w:tab w:val="num" w:pos="1800"/>
        </w:tabs>
        <w:ind w:left="1800" w:hanging="180"/>
      </w:pPr>
    </w:lvl>
    <w:lvl w:ilvl="3" w:tplc="AC8C09F0" w:tentative="1">
      <w:start w:val="1"/>
      <w:numFmt w:val="decimal"/>
      <w:lvlText w:val="%4."/>
      <w:lvlJc w:val="left"/>
      <w:pPr>
        <w:tabs>
          <w:tab w:val="num" w:pos="2520"/>
        </w:tabs>
        <w:ind w:left="2520" w:hanging="360"/>
      </w:pPr>
    </w:lvl>
    <w:lvl w:ilvl="4" w:tplc="7F8ED02E" w:tentative="1">
      <w:start w:val="1"/>
      <w:numFmt w:val="lowerLetter"/>
      <w:lvlText w:val="%5."/>
      <w:lvlJc w:val="left"/>
      <w:pPr>
        <w:tabs>
          <w:tab w:val="num" w:pos="3240"/>
        </w:tabs>
        <w:ind w:left="3240" w:hanging="360"/>
      </w:pPr>
    </w:lvl>
    <w:lvl w:ilvl="5" w:tplc="0EE23692" w:tentative="1">
      <w:start w:val="1"/>
      <w:numFmt w:val="lowerRoman"/>
      <w:lvlText w:val="%6."/>
      <w:lvlJc w:val="right"/>
      <w:pPr>
        <w:tabs>
          <w:tab w:val="num" w:pos="3960"/>
        </w:tabs>
        <w:ind w:left="3960" w:hanging="180"/>
      </w:pPr>
    </w:lvl>
    <w:lvl w:ilvl="6" w:tplc="CCF6B1FC" w:tentative="1">
      <w:start w:val="1"/>
      <w:numFmt w:val="decimal"/>
      <w:lvlText w:val="%7."/>
      <w:lvlJc w:val="left"/>
      <w:pPr>
        <w:tabs>
          <w:tab w:val="num" w:pos="4680"/>
        </w:tabs>
        <w:ind w:left="4680" w:hanging="360"/>
      </w:pPr>
    </w:lvl>
    <w:lvl w:ilvl="7" w:tplc="9C5851EC" w:tentative="1">
      <w:start w:val="1"/>
      <w:numFmt w:val="lowerLetter"/>
      <w:lvlText w:val="%8."/>
      <w:lvlJc w:val="left"/>
      <w:pPr>
        <w:tabs>
          <w:tab w:val="num" w:pos="5400"/>
        </w:tabs>
        <w:ind w:left="5400" w:hanging="360"/>
      </w:pPr>
    </w:lvl>
    <w:lvl w:ilvl="8" w:tplc="25F4653E" w:tentative="1">
      <w:start w:val="1"/>
      <w:numFmt w:val="lowerRoman"/>
      <w:lvlText w:val="%9."/>
      <w:lvlJc w:val="right"/>
      <w:pPr>
        <w:tabs>
          <w:tab w:val="num" w:pos="6120"/>
        </w:tabs>
        <w:ind w:left="6120" w:hanging="180"/>
      </w:pPr>
    </w:lvl>
  </w:abstractNum>
  <w:abstractNum w:abstractNumId="13" w15:restartNumberingAfterBreak="0">
    <w:nsid w:val="3E2F5131"/>
    <w:multiLevelType w:val="hybridMultilevel"/>
    <w:tmpl w:val="1ADA8292"/>
    <w:lvl w:ilvl="0" w:tplc="481010CC">
      <w:start w:val="4"/>
      <w:numFmt w:val="decimal"/>
      <w:lvlText w:val="%1."/>
      <w:lvlJc w:val="left"/>
      <w:pPr>
        <w:tabs>
          <w:tab w:val="num" w:pos="720"/>
        </w:tabs>
        <w:ind w:left="720" w:hanging="360"/>
      </w:pPr>
      <w:rPr>
        <w:rFonts w:hint="default"/>
      </w:rPr>
    </w:lvl>
    <w:lvl w:ilvl="1" w:tplc="DA5A4328" w:tentative="1">
      <w:start w:val="1"/>
      <w:numFmt w:val="lowerLetter"/>
      <w:lvlText w:val="%2."/>
      <w:lvlJc w:val="left"/>
      <w:pPr>
        <w:tabs>
          <w:tab w:val="num" w:pos="1440"/>
        </w:tabs>
        <w:ind w:left="1440" w:hanging="360"/>
      </w:pPr>
    </w:lvl>
    <w:lvl w:ilvl="2" w:tplc="D590B1EA" w:tentative="1">
      <w:start w:val="1"/>
      <w:numFmt w:val="lowerRoman"/>
      <w:lvlText w:val="%3."/>
      <w:lvlJc w:val="right"/>
      <w:pPr>
        <w:tabs>
          <w:tab w:val="num" w:pos="2160"/>
        </w:tabs>
        <w:ind w:left="2160" w:hanging="180"/>
      </w:pPr>
    </w:lvl>
    <w:lvl w:ilvl="3" w:tplc="E05242B4" w:tentative="1">
      <w:start w:val="1"/>
      <w:numFmt w:val="decimal"/>
      <w:lvlText w:val="%4."/>
      <w:lvlJc w:val="left"/>
      <w:pPr>
        <w:tabs>
          <w:tab w:val="num" w:pos="2880"/>
        </w:tabs>
        <w:ind w:left="2880" w:hanging="360"/>
      </w:pPr>
    </w:lvl>
    <w:lvl w:ilvl="4" w:tplc="541E9078" w:tentative="1">
      <w:start w:val="1"/>
      <w:numFmt w:val="lowerLetter"/>
      <w:lvlText w:val="%5."/>
      <w:lvlJc w:val="left"/>
      <w:pPr>
        <w:tabs>
          <w:tab w:val="num" w:pos="3600"/>
        </w:tabs>
        <w:ind w:left="3600" w:hanging="360"/>
      </w:pPr>
    </w:lvl>
    <w:lvl w:ilvl="5" w:tplc="B0DA18E8" w:tentative="1">
      <w:start w:val="1"/>
      <w:numFmt w:val="lowerRoman"/>
      <w:lvlText w:val="%6."/>
      <w:lvlJc w:val="right"/>
      <w:pPr>
        <w:tabs>
          <w:tab w:val="num" w:pos="4320"/>
        </w:tabs>
        <w:ind w:left="4320" w:hanging="180"/>
      </w:pPr>
    </w:lvl>
    <w:lvl w:ilvl="6" w:tplc="E3CCAADA" w:tentative="1">
      <w:start w:val="1"/>
      <w:numFmt w:val="decimal"/>
      <w:lvlText w:val="%7."/>
      <w:lvlJc w:val="left"/>
      <w:pPr>
        <w:tabs>
          <w:tab w:val="num" w:pos="5040"/>
        </w:tabs>
        <w:ind w:left="5040" w:hanging="360"/>
      </w:pPr>
    </w:lvl>
    <w:lvl w:ilvl="7" w:tplc="DE7022E8" w:tentative="1">
      <w:start w:val="1"/>
      <w:numFmt w:val="lowerLetter"/>
      <w:lvlText w:val="%8."/>
      <w:lvlJc w:val="left"/>
      <w:pPr>
        <w:tabs>
          <w:tab w:val="num" w:pos="5760"/>
        </w:tabs>
        <w:ind w:left="5760" w:hanging="360"/>
      </w:pPr>
    </w:lvl>
    <w:lvl w:ilvl="8" w:tplc="66E2882C" w:tentative="1">
      <w:start w:val="1"/>
      <w:numFmt w:val="lowerRoman"/>
      <w:lvlText w:val="%9."/>
      <w:lvlJc w:val="right"/>
      <w:pPr>
        <w:tabs>
          <w:tab w:val="num" w:pos="6480"/>
        </w:tabs>
        <w:ind w:left="6480" w:hanging="180"/>
      </w:pPr>
    </w:lvl>
  </w:abstractNum>
  <w:abstractNum w:abstractNumId="14" w15:restartNumberingAfterBreak="0">
    <w:nsid w:val="412C7F9F"/>
    <w:multiLevelType w:val="hybridMultilevel"/>
    <w:tmpl w:val="944003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4C0799"/>
    <w:multiLevelType w:val="singleLevel"/>
    <w:tmpl w:val="0409000F"/>
    <w:lvl w:ilvl="0">
      <w:start w:val="7"/>
      <w:numFmt w:val="decimal"/>
      <w:lvlText w:val="%1."/>
      <w:lvlJc w:val="left"/>
      <w:pPr>
        <w:tabs>
          <w:tab w:val="num" w:pos="360"/>
        </w:tabs>
        <w:ind w:left="360" w:hanging="360"/>
      </w:pPr>
      <w:rPr>
        <w:rFonts w:hint="default"/>
      </w:rPr>
    </w:lvl>
  </w:abstractNum>
  <w:abstractNum w:abstractNumId="16" w15:restartNumberingAfterBreak="0">
    <w:nsid w:val="439B453F"/>
    <w:multiLevelType w:val="hybridMultilevel"/>
    <w:tmpl w:val="06368C80"/>
    <w:lvl w:ilvl="0" w:tplc="6CA8F28E">
      <w:start w:val="4"/>
      <w:numFmt w:val="decimal"/>
      <w:lvlText w:val="%1."/>
      <w:lvlJc w:val="left"/>
      <w:pPr>
        <w:tabs>
          <w:tab w:val="num" w:pos="720"/>
        </w:tabs>
        <w:ind w:left="720" w:hanging="360"/>
      </w:pPr>
      <w:rPr>
        <w:rFonts w:hint="default"/>
      </w:rPr>
    </w:lvl>
    <w:lvl w:ilvl="1" w:tplc="BD7E07CA" w:tentative="1">
      <w:start w:val="1"/>
      <w:numFmt w:val="lowerLetter"/>
      <w:lvlText w:val="%2."/>
      <w:lvlJc w:val="left"/>
      <w:pPr>
        <w:tabs>
          <w:tab w:val="num" w:pos="1440"/>
        </w:tabs>
        <w:ind w:left="1440" w:hanging="360"/>
      </w:pPr>
    </w:lvl>
    <w:lvl w:ilvl="2" w:tplc="42C86D90" w:tentative="1">
      <w:start w:val="1"/>
      <w:numFmt w:val="lowerRoman"/>
      <w:lvlText w:val="%3."/>
      <w:lvlJc w:val="right"/>
      <w:pPr>
        <w:tabs>
          <w:tab w:val="num" w:pos="2160"/>
        </w:tabs>
        <w:ind w:left="2160" w:hanging="180"/>
      </w:pPr>
    </w:lvl>
    <w:lvl w:ilvl="3" w:tplc="ACEA2C1A" w:tentative="1">
      <w:start w:val="1"/>
      <w:numFmt w:val="decimal"/>
      <w:lvlText w:val="%4."/>
      <w:lvlJc w:val="left"/>
      <w:pPr>
        <w:tabs>
          <w:tab w:val="num" w:pos="2880"/>
        </w:tabs>
        <w:ind w:left="2880" w:hanging="360"/>
      </w:pPr>
    </w:lvl>
    <w:lvl w:ilvl="4" w:tplc="615806EE" w:tentative="1">
      <w:start w:val="1"/>
      <w:numFmt w:val="lowerLetter"/>
      <w:lvlText w:val="%5."/>
      <w:lvlJc w:val="left"/>
      <w:pPr>
        <w:tabs>
          <w:tab w:val="num" w:pos="3600"/>
        </w:tabs>
        <w:ind w:left="3600" w:hanging="360"/>
      </w:pPr>
    </w:lvl>
    <w:lvl w:ilvl="5" w:tplc="20F47BFE" w:tentative="1">
      <w:start w:val="1"/>
      <w:numFmt w:val="lowerRoman"/>
      <w:lvlText w:val="%6."/>
      <w:lvlJc w:val="right"/>
      <w:pPr>
        <w:tabs>
          <w:tab w:val="num" w:pos="4320"/>
        </w:tabs>
        <w:ind w:left="4320" w:hanging="180"/>
      </w:pPr>
    </w:lvl>
    <w:lvl w:ilvl="6" w:tplc="1D06CCAE" w:tentative="1">
      <w:start w:val="1"/>
      <w:numFmt w:val="decimal"/>
      <w:lvlText w:val="%7."/>
      <w:lvlJc w:val="left"/>
      <w:pPr>
        <w:tabs>
          <w:tab w:val="num" w:pos="5040"/>
        </w:tabs>
        <w:ind w:left="5040" w:hanging="360"/>
      </w:pPr>
    </w:lvl>
    <w:lvl w:ilvl="7" w:tplc="D2A6BD24" w:tentative="1">
      <w:start w:val="1"/>
      <w:numFmt w:val="lowerLetter"/>
      <w:lvlText w:val="%8."/>
      <w:lvlJc w:val="left"/>
      <w:pPr>
        <w:tabs>
          <w:tab w:val="num" w:pos="5760"/>
        </w:tabs>
        <w:ind w:left="5760" w:hanging="360"/>
      </w:pPr>
    </w:lvl>
    <w:lvl w:ilvl="8" w:tplc="985A4366" w:tentative="1">
      <w:start w:val="1"/>
      <w:numFmt w:val="lowerRoman"/>
      <w:lvlText w:val="%9."/>
      <w:lvlJc w:val="right"/>
      <w:pPr>
        <w:tabs>
          <w:tab w:val="num" w:pos="6480"/>
        </w:tabs>
        <w:ind w:left="6480" w:hanging="180"/>
      </w:pPr>
    </w:lvl>
  </w:abstractNum>
  <w:abstractNum w:abstractNumId="17" w15:restartNumberingAfterBreak="0">
    <w:nsid w:val="4CD706B2"/>
    <w:multiLevelType w:val="hybridMultilevel"/>
    <w:tmpl w:val="A5A2BB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45D27"/>
    <w:multiLevelType w:val="singleLevel"/>
    <w:tmpl w:val="0409000F"/>
    <w:lvl w:ilvl="0">
      <w:start w:val="13"/>
      <w:numFmt w:val="decimal"/>
      <w:lvlText w:val="%1."/>
      <w:lvlJc w:val="left"/>
      <w:pPr>
        <w:tabs>
          <w:tab w:val="num" w:pos="360"/>
        </w:tabs>
        <w:ind w:left="360" w:hanging="360"/>
      </w:pPr>
      <w:rPr>
        <w:rFonts w:hint="default"/>
      </w:rPr>
    </w:lvl>
  </w:abstractNum>
  <w:abstractNum w:abstractNumId="19" w15:restartNumberingAfterBreak="0">
    <w:nsid w:val="4F536374"/>
    <w:multiLevelType w:val="singleLevel"/>
    <w:tmpl w:val="852C933A"/>
    <w:lvl w:ilvl="0">
      <w:start w:val="18"/>
      <w:numFmt w:val="decimal"/>
      <w:lvlText w:val="%1."/>
      <w:lvlJc w:val="left"/>
      <w:pPr>
        <w:tabs>
          <w:tab w:val="num" w:pos="420"/>
        </w:tabs>
        <w:ind w:left="420" w:hanging="420"/>
      </w:pPr>
      <w:rPr>
        <w:rFonts w:hint="default"/>
      </w:rPr>
    </w:lvl>
  </w:abstractNum>
  <w:abstractNum w:abstractNumId="20" w15:restartNumberingAfterBreak="0">
    <w:nsid w:val="4F6B0649"/>
    <w:multiLevelType w:val="singleLevel"/>
    <w:tmpl w:val="852C933A"/>
    <w:lvl w:ilvl="0">
      <w:start w:val="11"/>
      <w:numFmt w:val="decimal"/>
      <w:lvlText w:val="%1."/>
      <w:lvlJc w:val="left"/>
      <w:pPr>
        <w:tabs>
          <w:tab w:val="num" w:pos="420"/>
        </w:tabs>
        <w:ind w:left="420" w:hanging="420"/>
      </w:pPr>
      <w:rPr>
        <w:rFonts w:hint="default"/>
      </w:rPr>
    </w:lvl>
  </w:abstractNum>
  <w:abstractNum w:abstractNumId="21" w15:restartNumberingAfterBreak="0">
    <w:nsid w:val="53FF197E"/>
    <w:multiLevelType w:val="hybridMultilevel"/>
    <w:tmpl w:val="6CEA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343E0"/>
    <w:multiLevelType w:val="hybridMultilevel"/>
    <w:tmpl w:val="80B643EC"/>
    <w:lvl w:ilvl="0" w:tplc="9B163074">
      <w:start w:val="1"/>
      <w:numFmt w:val="decimal"/>
      <w:lvlText w:val="%1."/>
      <w:lvlJc w:val="left"/>
      <w:pPr>
        <w:tabs>
          <w:tab w:val="num" w:pos="720"/>
        </w:tabs>
        <w:ind w:left="720" w:hanging="360"/>
      </w:pPr>
      <w:rPr>
        <w:rFonts w:hint="default"/>
      </w:rPr>
    </w:lvl>
    <w:lvl w:ilvl="1" w:tplc="5992B638" w:tentative="1">
      <w:start w:val="1"/>
      <w:numFmt w:val="lowerLetter"/>
      <w:lvlText w:val="%2."/>
      <w:lvlJc w:val="left"/>
      <w:pPr>
        <w:tabs>
          <w:tab w:val="num" w:pos="1440"/>
        </w:tabs>
        <w:ind w:left="1440" w:hanging="360"/>
      </w:pPr>
    </w:lvl>
    <w:lvl w:ilvl="2" w:tplc="0BB2F336" w:tentative="1">
      <w:start w:val="1"/>
      <w:numFmt w:val="lowerRoman"/>
      <w:lvlText w:val="%3."/>
      <w:lvlJc w:val="right"/>
      <w:pPr>
        <w:tabs>
          <w:tab w:val="num" w:pos="2160"/>
        </w:tabs>
        <w:ind w:left="2160" w:hanging="180"/>
      </w:pPr>
    </w:lvl>
    <w:lvl w:ilvl="3" w:tplc="08E2472A" w:tentative="1">
      <w:start w:val="1"/>
      <w:numFmt w:val="decimal"/>
      <w:lvlText w:val="%4."/>
      <w:lvlJc w:val="left"/>
      <w:pPr>
        <w:tabs>
          <w:tab w:val="num" w:pos="2880"/>
        </w:tabs>
        <w:ind w:left="2880" w:hanging="360"/>
      </w:pPr>
    </w:lvl>
    <w:lvl w:ilvl="4" w:tplc="676629CA" w:tentative="1">
      <w:start w:val="1"/>
      <w:numFmt w:val="lowerLetter"/>
      <w:lvlText w:val="%5."/>
      <w:lvlJc w:val="left"/>
      <w:pPr>
        <w:tabs>
          <w:tab w:val="num" w:pos="3600"/>
        </w:tabs>
        <w:ind w:left="3600" w:hanging="360"/>
      </w:pPr>
    </w:lvl>
    <w:lvl w:ilvl="5" w:tplc="A47E1386" w:tentative="1">
      <w:start w:val="1"/>
      <w:numFmt w:val="lowerRoman"/>
      <w:lvlText w:val="%6."/>
      <w:lvlJc w:val="right"/>
      <w:pPr>
        <w:tabs>
          <w:tab w:val="num" w:pos="4320"/>
        </w:tabs>
        <w:ind w:left="4320" w:hanging="180"/>
      </w:pPr>
    </w:lvl>
    <w:lvl w:ilvl="6" w:tplc="611CF362" w:tentative="1">
      <w:start w:val="1"/>
      <w:numFmt w:val="decimal"/>
      <w:lvlText w:val="%7."/>
      <w:lvlJc w:val="left"/>
      <w:pPr>
        <w:tabs>
          <w:tab w:val="num" w:pos="5040"/>
        </w:tabs>
        <w:ind w:left="5040" w:hanging="360"/>
      </w:pPr>
    </w:lvl>
    <w:lvl w:ilvl="7" w:tplc="AB5C7F5E" w:tentative="1">
      <w:start w:val="1"/>
      <w:numFmt w:val="lowerLetter"/>
      <w:lvlText w:val="%8."/>
      <w:lvlJc w:val="left"/>
      <w:pPr>
        <w:tabs>
          <w:tab w:val="num" w:pos="5760"/>
        </w:tabs>
        <w:ind w:left="5760" w:hanging="360"/>
      </w:pPr>
    </w:lvl>
    <w:lvl w:ilvl="8" w:tplc="CD16398A" w:tentative="1">
      <w:start w:val="1"/>
      <w:numFmt w:val="lowerRoman"/>
      <w:lvlText w:val="%9."/>
      <w:lvlJc w:val="right"/>
      <w:pPr>
        <w:tabs>
          <w:tab w:val="num" w:pos="6480"/>
        </w:tabs>
        <w:ind w:left="6480" w:hanging="180"/>
      </w:pPr>
    </w:lvl>
  </w:abstractNum>
  <w:abstractNum w:abstractNumId="23" w15:restartNumberingAfterBreak="0">
    <w:nsid w:val="596C505D"/>
    <w:multiLevelType w:val="singleLevel"/>
    <w:tmpl w:val="852C933A"/>
    <w:lvl w:ilvl="0">
      <w:start w:val="17"/>
      <w:numFmt w:val="decimal"/>
      <w:lvlText w:val="%1."/>
      <w:lvlJc w:val="left"/>
      <w:pPr>
        <w:tabs>
          <w:tab w:val="num" w:pos="420"/>
        </w:tabs>
        <w:ind w:left="420" w:hanging="420"/>
      </w:pPr>
      <w:rPr>
        <w:rFonts w:hint="default"/>
      </w:rPr>
    </w:lvl>
  </w:abstractNum>
  <w:abstractNum w:abstractNumId="24" w15:restartNumberingAfterBreak="0">
    <w:nsid w:val="5C9F7E23"/>
    <w:multiLevelType w:val="hybridMultilevel"/>
    <w:tmpl w:val="87A67A64"/>
    <w:lvl w:ilvl="0" w:tplc="ECEEF806">
      <w:start w:val="3"/>
      <w:numFmt w:val="decimal"/>
      <w:lvlText w:val="%1."/>
      <w:lvlJc w:val="left"/>
      <w:pPr>
        <w:tabs>
          <w:tab w:val="num" w:pos="720"/>
        </w:tabs>
        <w:ind w:left="720" w:hanging="360"/>
      </w:pPr>
      <w:rPr>
        <w:rFonts w:hint="default"/>
      </w:rPr>
    </w:lvl>
    <w:lvl w:ilvl="1" w:tplc="A07054B6" w:tentative="1">
      <w:start w:val="1"/>
      <w:numFmt w:val="lowerLetter"/>
      <w:lvlText w:val="%2."/>
      <w:lvlJc w:val="left"/>
      <w:pPr>
        <w:tabs>
          <w:tab w:val="num" w:pos="1440"/>
        </w:tabs>
        <w:ind w:left="1440" w:hanging="360"/>
      </w:pPr>
    </w:lvl>
    <w:lvl w:ilvl="2" w:tplc="4AB4540C" w:tentative="1">
      <w:start w:val="1"/>
      <w:numFmt w:val="lowerRoman"/>
      <w:lvlText w:val="%3."/>
      <w:lvlJc w:val="right"/>
      <w:pPr>
        <w:tabs>
          <w:tab w:val="num" w:pos="2160"/>
        </w:tabs>
        <w:ind w:left="2160" w:hanging="180"/>
      </w:pPr>
    </w:lvl>
    <w:lvl w:ilvl="3" w:tplc="C7C4248E" w:tentative="1">
      <w:start w:val="1"/>
      <w:numFmt w:val="decimal"/>
      <w:lvlText w:val="%4."/>
      <w:lvlJc w:val="left"/>
      <w:pPr>
        <w:tabs>
          <w:tab w:val="num" w:pos="2880"/>
        </w:tabs>
        <w:ind w:left="2880" w:hanging="360"/>
      </w:pPr>
    </w:lvl>
    <w:lvl w:ilvl="4" w:tplc="C04CCE40" w:tentative="1">
      <w:start w:val="1"/>
      <w:numFmt w:val="lowerLetter"/>
      <w:lvlText w:val="%5."/>
      <w:lvlJc w:val="left"/>
      <w:pPr>
        <w:tabs>
          <w:tab w:val="num" w:pos="3600"/>
        </w:tabs>
        <w:ind w:left="3600" w:hanging="360"/>
      </w:pPr>
    </w:lvl>
    <w:lvl w:ilvl="5" w:tplc="1C6CA1FE" w:tentative="1">
      <w:start w:val="1"/>
      <w:numFmt w:val="lowerRoman"/>
      <w:lvlText w:val="%6."/>
      <w:lvlJc w:val="right"/>
      <w:pPr>
        <w:tabs>
          <w:tab w:val="num" w:pos="4320"/>
        </w:tabs>
        <w:ind w:left="4320" w:hanging="180"/>
      </w:pPr>
    </w:lvl>
    <w:lvl w:ilvl="6" w:tplc="18D04924" w:tentative="1">
      <w:start w:val="1"/>
      <w:numFmt w:val="decimal"/>
      <w:lvlText w:val="%7."/>
      <w:lvlJc w:val="left"/>
      <w:pPr>
        <w:tabs>
          <w:tab w:val="num" w:pos="5040"/>
        </w:tabs>
        <w:ind w:left="5040" w:hanging="360"/>
      </w:pPr>
    </w:lvl>
    <w:lvl w:ilvl="7" w:tplc="418E402A" w:tentative="1">
      <w:start w:val="1"/>
      <w:numFmt w:val="lowerLetter"/>
      <w:lvlText w:val="%8."/>
      <w:lvlJc w:val="left"/>
      <w:pPr>
        <w:tabs>
          <w:tab w:val="num" w:pos="5760"/>
        </w:tabs>
        <w:ind w:left="5760" w:hanging="360"/>
      </w:pPr>
    </w:lvl>
    <w:lvl w:ilvl="8" w:tplc="E35269E8" w:tentative="1">
      <w:start w:val="1"/>
      <w:numFmt w:val="lowerRoman"/>
      <w:lvlText w:val="%9."/>
      <w:lvlJc w:val="right"/>
      <w:pPr>
        <w:tabs>
          <w:tab w:val="num" w:pos="6480"/>
        </w:tabs>
        <w:ind w:left="6480" w:hanging="180"/>
      </w:pPr>
    </w:lvl>
  </w:abstractNum>
  <w:abstractNum w:abstractNumId="25" w15:restartNumberingAfterBreak="0">
    <w:nsid w:val="5F3B2809"/>
    <w:multiLevelType w:val="hybridMultilevel"/>
    <w:tmpl w:val="3086D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B08CA"/>
    <w:multiLevelType w:val="hybridMultilevel"/>
    <w:tmpl w:val="B37AFD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554132"/>
    <w:multiLevelType w:val="singleLevel"/>
    <w:tmpl w:val="0409000F"/>
    <w:lvl w:ilvl="0">
      <w:start w:val="8"/>
      <w:numFmt w:val="decimal"/>
      <w:lvlText w:val="%1."/>
      <w:lvlJc w:val="left"/>
      <w:pPr>
        <w:tabs>
          <w:tab w:val="num" w:pos="360"/>
        </w:tabs>
        <w:ind w:left="360" w:hanging="360"/>
      </w:pPr>
      <w:rPr>
        <w:rFonts w:hint="default"/>
      </w:rPr>
    </w:lvl>
  </w:abstractNum>
  <w:abstractNum w:abstractNumId="28" w15:restartNumberingAfterBreak="0">
    <w:nsid w:val="6B5C7F66"/>
    <w:multiLevelType w:val="hybridMultilevel"/>
    <w:tmpl w:val="CE9242E0"/>
    <w:lvl w:ilvl="0" w:tplc="652A5B40">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60A71"/>
    <w:multiLevelType w:val="hybridMultilevel"/>
    <w:tmpl w:val="E1DC30C2"/>
    <w:lvl w:ilvl="0" w:tplc="3B7C7D1C">
      <w:start w:val="3"/>
      <w:numFmt w:val="decimal"/>
      <w:lvlText w:val="%1."/>
      <w:lvlJc w:val="left"/>
      <w:pPr>
        <w:tabs>
          <w:tab w:val="num" w:pos="720"/>
        </w:tabs>
        <w:ind w:left="720" w:hanging="360"/>
      </w:pPr>
      <w:rPr>
        <w:rFonts w:hint="default"/>
      </w:rPr>
    </w:lvl>
    <w:lvl w:ilvl="1" w:tplc="0DC0C7C2" w:tentative="1">
      <w:start w:val="1"/>
      <w:numFmt w:val="lowerLetter"/>
      <w:lvlText w:val="%2."/>
      <w:lvlJc w:val="left"/>
      <w:pPr>
        <w:tabs>
          <w:tab w:val="num" w:pos="1440"/>
        </w:tabs>
        <w:ind w:left="1440" w:hanging="360"/>
      </w:pPr>
    </w:lvl>
    <w:lvl w:ilvl="2" w:tplc="FDA677B2" w:tentative="1">
      <w:start w:val="1"/>
      <w:numFmt w:val="lowerRoman"/>
      <w:lvlText w:val="%3."/>
      <w:lvlJc w:val="right"/>
      <w:pPr>
        <w:tabs>
          <w:tab w:val="num" w:pos="2160"/>
        </w:tabs>
        <w:ind w:left="2160" w:hanging="180"/>
      </w:pPr>
    </w:lvl>
    <w:lvl w:ilvl="3" w:tplc="6624E93E" w:tentative="1">
      <w:start w:val="1"/>
      <w:numFmt w:val="decimal"/>
      <w:lvlText w:val="%4."/>
      <w:lvlJc w:val="left"/>
      <w:pPr>
        <w:tabs>
          <w:tab w:val="num" w:pos="2880"/>
        </w:tabs>
        <w:ind w:left="2880" w:hanging="360"/>
      </w:pPr>
    </w:lvl>
    <w:lvl w:ilvl="4" w:tplc="76423290" w:tentative="1">
      <w:start w:val="1"/>
      <w:numFmt w:val="lowerLetter"/>
      <w:lvlText w:val="%5."/>
      <w:lvlJc w:val="left"/>
      <w:pPr>
        <w:tabs>
          <w:tab w:val="num" w:pos="3600"/>
        </w:tabs>
        <w:ind w:left="3600" w:hanging="360"/>
      </w:pPr>
    </w:lvl>
    <w:lvl w:ilvl="5" w:tplc="1E98125A" w:tentative="1">
      <w:start w:val="1"/>
      <w:numFmt w:val="lowerRoman"/>
      <w:lvlText w:val="%6."/>
      <w:lvlJc w:val="right"/>
      <w:pPr>
        <w:tabs>
          <w:tab w:val="num" w:pos="4320"/>
        </w:tabs>
        <w:ind w:left="4320" w:hanging="180"/>
      </w:pPr>
    </w:lvl>
    <w:lvl w:ilvl="6" w:tplc="525C20AA" w:tentative="1">
      <w:start w:val="1"/>
      <w:numFmt w:val="decimal"/>
      <w:lvlText w:val="%7."/>
      <w:lvlJc w:val="left"/>
      <w:pPr>
        <w:tabs>
          <w:tab w:val="num" w:pos="5040"/>
        </w:tabs>
        <w:ind w:left="5040" w:hanging="360"/>
      </w:pPr>
    </w:lvl>
    <w:lvl w:ilvl="7" w:tplc="9EE8C6A0" w:tentative="1">
      <w:start w:val="1"/>
      <w:numFmt w:val="lowerLetter"/>
      <w:lvlText w:val="%8."/>
      <w:lvlJc w:val="left"/>
      <w:pPr>
        <w:tabs>
          <w:tab w:val="num" w:pos="5760"/>
        </w:tabs>
        <w:ind w:left="5760" w:hanging="360"/>
      </w:pPr>
    </w:lvl>
    <w:lvl w:ilvl="8" w:tplc="96745432" w:tentative="1">
      <w:start w:val="1"/>
      <w:numFmt w:val="lowerRoman"/>
      <w:lvlText w:val="%9."/>
      <w:lvlJc w:val="right"/>
      <w:pPr>
        <w:tabs>
          <w:tab w:val="num" w:pos="6480"/>
        </w:tabs>
        <w:ind w:left="6480" w:hanging="180"/>
      </w:pPr>
    </w:lvl>
  </w:abstractNum>
  <w:abstractNum w:abstractNumId="32" w15:restartNumberingAfterBreak="0">
    <w:nsid w:val="7B204563"/>
    <w:multiLevelType w:val="hybridMultilevel"/>
    <w:tmpl w:val="7BFC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31"/>
  </w:num>
  <w:num w:numId="4">
    <w:abstractNumId w:val="13"/>
  </w:num>
  <w:num w:numId="5">
    <w:abstractNumId w:val="16"/>
  </w:num>
  <w:num w:numId="6">
    <w:abstractNumId w:val="12"/>
  </w:num>
  <w:num w:numId="7">
    <w:abstractNumId w:val="4"/>
  </w:num>
  <w:num w:numId="8">
    <w:abstractNumId w:val="0"/>
  </w:num>
  <w:num w:numId="9">
    <w:abstractNumId w:val="10"/>
  </w:num>
  <w:num w:numId="10">
    <w:abstractNumId w:val="15"/>
  </w:num>
  <w:num w:numId="11">
    <w:abstractNumId w:val="11"/>
  </w:num>
  <w:num w:numId="12">
    <w:abstractNumId w:val="8"/>
  </w:num>
  <w:num w:numId="13">
    <w:abstractNumId w:val="27"/>
  </w:num>
  <w:num w:numId="14">
    <w:abstractNumId w:val="20"/>
  </w:num>
  <w:num w:numId="15">
    <w:abstractNumId w:val="18"/>
  </w:num>
  <w:num w:numId="16">
    <w:abstractNumId w:val="23"/>
  </w:num>
  <w:num w:numId="17">
    <w:abstractNumId w:val="19"/>
  </w:num>
  <w:num w:numId="18">
    <w:abstractNumId w:val="26"/>
  </w:num>
  <w:num w:numId="19">
    <w:abstractNumId w:val="17"/>
  </w:num>
  <w:num w:numId="20">
    <w:abstractNumId w:val="14"/>
  </w:num>
  <w:num w:numId="21">
    <w:abstractNumId w:val="1"/>
  </w:num>
  <w:num w:numId="22">
    <w:abstractNumId w:val="28"/>
  </w:num>
  <w:num w:numId="23">
    <w:abstractNumId w:val="7"/>
  </w:num>
  <w:num w:numId="24">
    <w:abstractNumId w:val="29"/>
  </w:num>
  <w:num w:numId="25">
    <w:abstractNumId w:val="9"/>
  </w:num>
  <w:num w:numId="26">
    <w:abstractNumId w:val="30"/>
  </w:num>
  <w:num w:numId="27">
    <w:abstractNumId w:val="3"/>
  </w:num>
  <w:num w:numId="28">
    <w:abstractNumId w:val="5"/>
  </w:num>
  <w:num w:numId="29">
    <w:abstractNumId w:val="21"/>
  </w:num>
  <w:num w:numId="30">
    <w:abstractNumId w:val="2"/>
  </w:num>
  <w:num w:numId="31">
    <w:abstractNumId w:val="6"/>
  </w:num>
  <w:num w:numId="32">
    <w:abstractNumId w:val="3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0C"/>
    <w:rsid w:val="00010791"/>
    <w:rsid w:val="00010D93"/>
    <w:rsid w:val="00013661"/>
    <w:rsid w:val="00025EEB"/>
    <w:rsid w:val="000263AA"/>
    <w:rsid w:val="0002742E"/>
    <w:rsid w:val="00051D39"/>
    <w:rsid w:val="00054D0B"/>
    <w:rsid w:val="0005799C"/>
    <w:rsid w:val="00057F56"/>
    <w:rsid w:val="00084274"/>
    <w:rsid w:val="00086359"/>
    <w:rsid w:val="00090541"/>
    <w:rsid w:val="00094B99"/>
    <w:rsid w:val="000968D3"/>
    <w:rsid w:val="000C49DD"/>
    <w:rsid w:val="000D161B"/>
    <w:rsid w:val="000D297A"/>
    <w:rsid w:val="000E49CC"/>
    <w:rsid w:val="0010074D"/>
    <w:rsid w:val="00104F6A"/>
    <w:rsid w:val="0010621C"/>
    <w:rsid w:val="0011326A"/>
    <w:rsid w:val="001228DD"/>
    <w:rsid w:val="0013477F"/>
    <w:rsid w:val="00136516"/>
    <w:rsid w:val="00137FC5"/>
    <w:rsid w:val="001556D9"/>
    <w:rsid w:val="0015593B"/>
    <w:rsid w:val="00157978"/>
    <w:rsid w:val="001650A5"/>
    <w:rsid w:val="00167D44"/>
    <w:rsid w:val="001740F7"/>
    <w:rsid w:val="001A0C30"/>
    <w:rsid w:val="001C1A57"/>
    <w:rsid w:val="001D2C5A"/>
    <w:rsid w:val="001F2F66"/>
    <w:rsid w:val="001F460B"/>
    <w:rsid w:val="00202EA5"/>
    <w:rsid w:val="0020591B"/>
    <w:rsid w:val="0021770C"/>
    <w:rsid w:val="0022698A"/>
    <w:rsid w:val="002355DF"/>
    <w:rsid w:val="00241F07"/>
    <w:rsid w:val="00242B3B"/>
    <w:rsid w:val="00253004"/>
    <w:rsid w:val="00256B06"/>
    <w:rsid w:val="00260847"/>
    <w:rsid w:val="002629C0"/>
    <w:rsid w:val="00265331"/>
    <w:rsid w:val="00265D35"/>
    <w:rsid w:val="00266E1B"/>
    <w:rsid w:val="00272CB1"/>
    <w:rsid w:val="00276446"/>
    <w:rsid w:val="0028270A"/>
    <w:rsid w:val="00282863"/>
    <w:rsid w:val="00296BEB"/>
    <w:rsid w:val="00297D9E"/>
    <w:rsid w:val="002A5269"/>
    <w:rsid w:val="002B07E4"/>
    <w:rsid w:val="002B591C"/>
    <w:rsid w:val="002C0F7C"/>
    <w:rsid w:val="002C66D1"/>
    <w:rsid w:val="002C67A3"/>
    <w:rsid w:val="002D4491"/>
    <w:rsid w:val="002D68B5"/>
    <w:rsid w:val="002F4525"/>
    <w:rsid w:val="002F63F2"/>
    <w:rsid w:val="003000D5"/>
    <w:rsid w:val="00306AC6"/>
    <w:rsid w:val="00307348"/>
    <w:rsid w:val="00314C2F"/>
    <w:rsid w:val="003158C0"/>
    <w:rsid w:val="00334440"/>
    <w:rsid w:val="00337957"/>
    <w:rsid w:val="00351DD9"/>
    <w:rsid w:val="0035260C"/>
    <w:rsid w:val="00353415"/>
    <w:rsid w:val="00360617"/>
    <w:rsid w:val="00371749"/>
    <w:rsid w:val="00390E98"/>
    <w:rsid w:val="0039547F"/>
    <w:rsid w:val="003B7CB3"/>
    <w:rsid w:val="003C0D8E"/>
    <w:rsid w:val="003D01A1"/>
    <w:rsid w:val="003D125E"/>
    <w:rsid w:val="003F044B"/>
    <w:rsid w:val="003F0C31"/>
    <w:rsid w:val="003F2C36"/>
    <w:rsid w:val="003F35D1"/>
    <w:rsid w:val="003F46CB"/>
    <w:rsid w:val="00402817"/>
    <w:rsid w:val="00402831"/>
    <w:rsid w:val="00410692"/>
    <w:rsid w:val="00411285"/>
    <w:rsid w:val="00427CC8"/>
    <w:rsid w:val="00437370"/>
    <w:rsid w:val="004637F0"/>
    <w:rsid w:val="0047124D"/>
    <w:rsid w:val="0047159D"/>
    <w:rsid w:val="00471FE4"/>
    <w:rsid w:val="004853D9"/>
    <w:rsid w:val="00495012"/>
    <w:rsid w:val="004A1295"/>
    <w:rsid w:val="004A240A"/>
    <w:rsid w:val="004C069B"/>
    <w:rsid w:val="004C471D"/>
    <w:rsid w:val="004D2FCA"/>
    <w:rsid w:val="004E4101"/>
    <w:rsid w:val="004F3C24"/>
    <w:rsid w:val="004F793F"/>
    <w:rsid w:val="00514A7E"/>
    <w:rsid w:val="0054021C"/>
    <w:rsid w:val="00544582"/>
    <w:rsid w:val="005477B1"/>
    <w:rsid w:val="00550FAD"/>
    <w:rsid w:val="0055302F"/>
    <w:rsid w:val="00561676"/>
    <w:rsid w:val="005624FB"/>
    <w:rsid w:val="005632B3"/>
    <w:rsid w:val="00564EC5"/>
    <w:rsid w:val="0057580D"/>
    <w:rsid w:val="00584B78"/>
    <w:rsid w:val="005902E0"/>
    <w:rsid w:val="005908F1"/>
    <w:rsid w:val="005932E7"/>
    <w:rsid w:val="005A7AD5"/>
    <w:rsid w:val="005B5BF0"/>
    <w:rsid w:val="005D079F"/>
    <w:rsid w:val="005D3F6F"/>
    <w:rsid w:val="005D6491"/>
    <w:rsid w:val="005E4E08"/>
    <w:rsid w:val="005E67AF"/>
    <w:rsid w:val="005F13C3"/>
    <w:rsid w:val="00617C05"/>
    <w:rsid w:val="00631723"/>
    <w:rsid w:val="00631EF0"/>
    <w:rsid w:val="006407FD"/>
    <w:rsid w:val="00652F10"/>
    <w:rsid w:val="00656694"/>
    <w:rsid w:val="00661712"/>
    <w:rsid w:val="0066768F"/>
    <w:rsid w:val="00674AB6"/>
    <w:rsid w:val="00680112"/>
    <w:rsid w:val="00683BF6"/>
    <w:rsid w:val="0069262E"/>
    <w:rsid w:val="006A4404"/>
    <w:rsid w:val="006A79ED"/>
    <w:rsid w:val="006A7C90"/>
    <w:rsid w:val="006C168B"/>
    <w:rsid w:val="006C3628"/>
    <w:rsid w:val="006C3C6B"/>
    <w:rsid w:val="006C4E77"/>
    <w:rsid w:val="006E453D"/>
    <w:rsid w:val="006F1386"/>
    <w:rsid w:val="007055CB"/>
    <w:rsid w:val="00706147"/>
    <w:rsid w:val="007146B5"/>
    <w:rsid w:val="007150CD"/>
    <w:rsid w:val="00720DE4"/>
    <w:rsid w:val="00725E7D"/>
    <w:rsid w:val="00741298"/>
    <w:rsid w:val="0074418F"/>
    <w:rsid w:val="00746973"/>
    <w:rsid w:val="00753D56"/>
    <w:rsid w:val="007564B6"/>
    <w:rsid w:val="0076341B"/>
    <w:rsid w:val="007642BA"/>
    <w:rsid w:val="00764DD6"/>
    <w:rsid w:val="00765DA9"/>
    <w:rsid w:val="00771483"/>
    <w:rsid w:val="007733E4"/>
    <w:rsid w:val="0077789C"/>
    <w:rsid w:val="00783C51"/>
    <w:rsid w:val="00794D3F"/>
    <w:rsid w:val="007A5CDA"/>
    <w:rsid w:val="007A7BB5"/>
    <w:rsid w:val="007B3A45"/>
    <w:rsid w:val="007B5138"/>
    <w:rsid w:val="007B6B4B"/>
    <w:rsid w:val="007B716E"/>
    <w:rsid w:val="007D5942"/>
    <w:rsid w:val="007D5F6C"/>
    <w:rsid w:val="007D7BF9"/>
    <w:rsid w:val="007E0F91"/>
    <w:rsid w:val="007E1329"/>
    <w:rsid w:val="007E6BEB"/>
    <w:rsid w:val="007F180A"/>
    <w:rsid w:val="007F3851"/>
    <w:rsid w:val="007F7F77"/>
    <w:rsid w:val="00800720"/>
    <w:rsid w:val="00801A48"/>
    <w:rsid w:val="00820A92"/>
    <w:rsid w:val="008329E4"/>
    <w:rsid w:val="0083495D"/>
    <w:rsid w:val="008436EA"/>
    <w:rsid w:val="00847AB2"/>
    <w:rsid w:val="00853B91"/>
    <w:rsid w:val="00855992"/>
    <w:rsid w:val="00856EB4"/>
    <w:rsid w:val="00864694"/>
    <w:rsid w:val="008829A9"/>
    <w:rsid w:val="00884FA0"/>
    <w:rsid w:val="00886BE2"/>
    <w:rsid w:val="008954E3"/>
    <w:rsid w:val="00897688"/>
    <w:rsid w:val="008A2B1B"/>
    <w:rsid w:val="008C09FD"/>
    <w:rsid w:val="008C33A8"/>
    <w:rsid w:val="008D198E"/>
    <w:rsid w:val="008D36FD"/>
    <w:rsid w:val="008D72BF"/>
    <w:rsid w:val="008E10EB"/>
    <w:rsid w:val="008E6231"/>
    <w:rsid w:val="008E73B7"/>
    <w:rsid w:val="008F1DC8"/>
    <w:rsid w:val="008F6857"/>
    <w:rsid w:val="00900D0A"/>
    <w:rsid w:val="00904697"/>
    <w:rsid w:val="0092243C"/>
    <w:rsid w:val="00923054"/>
    <w:rsid w:val="009231C2"/>
    <w:rsid w:val="009321DD"/>
    <w:rsid w:val="00950DDF"/>
    <w:rsid w:val="00960F33"/>
    <w:rsid w:val="009645EB"/>
    <w:rsid w:val="00981D5F"/>
    <w:rsid w:val="00985D3C"/>
    <w:rsid w:val="00991B57"/>
    <w:rsid w:val="009A23D6"/>
    <w:rsid w:val="009B25F6"/>
    <w:rsid w:val="009C0857"/>
    <w:rsid w:val="009C3C23"/>
    <w:rsid w:val="009C6FB5"/>
    <w:rsid w:val="009C7CFC"/>
    <w:rsid w:val="009D0018"/>
    <w:rsid w:val="009D7801"/>
    <w:rsid w:val="009E18DD"/>
    <w:rsid w:val="009E25FF"/>
    <w:rsid w:val="009E7CA6"/>
    <w:rsid w:val="009F0BB6"/>
    <w:rsid w:val="009F7C4E"/>
    <w:rsid w:val="00A06AE8"/>
    <w:rsid w:val="00A0743B"/>
    <w:rsid w:val="00A13C9F"/>
    <w:rsid w:val="00A223B5"/>
    <w:rsid w:val="00A319FE"/>
    <w:rsid w:val="00A32450"/>
    <w:rsid w:val="00A36166"/>
    <w:rsid w:val="00A41195"/>
    <w:rsid w:val="00A4286F"/>
    <w:rsid w:val="00A556C7"/>
    <w:rsid w:val="00A70F9D"/>
    <w:rsid w:val="00A71B1C"/>
    <w:rsid w:val="00A84290"/>
    <w:rsid w:val="00A87839"/>
    <w:rsid w:val="00A949B1"/>
    <w:rsid w:val="00AA2167"/>
    <w:rsid w:val="00AA3DDD"/>
    <w:rsid w:val="00AA49C5"/>
    <w:rsid w:val="00AA50E1"/>
    <w:rsid w:val="00AA58B9"/>
    <w:rsid w:val="00AB1E80"/>
    <w:rsid w:val="00AB2D86"/>
    <w:rsid w:val="00AB49E4"/>
    <w:rsid w:val="00AB5309"/>
    <w:rsid w:val="00AF2737"/>
    <w:rsid w:val="00AF4177"/>
    <w:rsid w:val="00B0125E"/>
    <w:rsid w:val="00B02CD1"/>
    <w:rsid w:val="00B2032E"/>
    <w:rsid w:val="00B20430"/>
    <w:rsid w:val="00B33117"/>
    <w:rsid w:val="00B46AB0"/>
    <w:rsid w:val="00B65A7C"/>
    <w:rsid w:val="00B70AED"/>
    <w:rsid w:val="00B71AAA"/>
    <w:rsid w:val="00B840D4"/>
    <w:rsid w:val="00B87215"/>
    <w:rsid w:val="00B906BA"/>
    <w:rsid w:val="00B9320C"/>
    <w:rsid w:val="00B940FF"/>
    <w:rsid w:val="00BA0BDD"/>
    <w:rsid w:val="00BA7A5C"/>
    <w:rsid w:val="00BC0A79"/>
    <w:rsid w:val="00BC5F9C"/>
    <w:rsid w:val="00BC6D08"/>
    <w:rsid w:val="00BD77AB"/>
    <w:rsid w:val="00BE12D7"/>
    <w:rsid w:val="00BE2765"/>
    <w:rsid w:val="00C1352C"/>
    <w:rsid w:val="00C23232"/>
    <w:rsid w:val="00C30316"/>
    <w:rsid w:val="00C37C31"/>
    <w:rsid w:val="00C425BE"/>
    <w:rsid w:val="00C501DE"/>
    <w:rsid w:val="00C57C50"/>
    <w:rsid w:val="00C732F1"/>
    <w:rsid w:val="00C84007"/>
    <w:rsid w:val="00C85A1E"/>
    <w:rsid w:val="00C95A74"/>
    <w:rsid w:val="00CA1D66"/>
    <w:rsid w:val="00CA3436"/>
    <w:rsid w:val="00CB0509"/>
    <w:rsid w:val="00CC78CD"/>
    <w:rsid w:val="00CE7C09"/>
    <w:rsid w:val="00CF4466"/>
    <w:rsid w:val="00D11F92"/>
    <w:rsid w:val="00D1387A"/>
    <w:rsid w:val="00D14D89"/>
    <w:rsid w:val="00D1587E"/>
    <w:rsid w:val="00D15B0C"/>
    <w:rsid w:val="00D21766"/>
    <w:rsid w:val="00D26342"/>
    <w:rsid w:val="00D31765"/>
    <w:rsid w:val="00D32E00"/>
    <w:rsid w:val="00D52539"/>
    <w:rsid w:val="00D52D3F"/>
    <w:rsid w:val="00D53C56"/>
    <w:rsid w:val="00D558FD"/>
    <w:rsid w:val="00D601B3"/>
    <w:rsid w:val="00D64370"/>
    <w:rsid w:val="00D72219"/>
    <w:rsid w:val="00D7499C"/>
    <w:rsid w:val="00D7733D"/>
    <w:rsid w:val="00D80665"/>
    <w:rsid w:val="00D82664"/>
    <w:rsid w:val="00D974CB"/>
    <w:rsid w:val="00DA0E29"/>
    <w:rsid w:val="00DA481F"/>
    <w:rsid w:val="00DB1AE4"/>
    <w:rsid w:val="00DB344D"/>
    <w:rsid w:val="00DC1D6C"/>
    <w:rsid w:val="00DC2760"/>
    <w:rsid w:val="00DE5C11"/>
    <w:rsid w:val="00DF109D"/>
    <w:rsid w:val="00E14708"/>
    <w:rsid w:val="00E255D6"/>
    <w:rsid w:val="00E42061"/>
    <w:rsid w:val="00E4277C"/>
    <w:rsid w:val="00E51611"/>
    <w:rsid w:val="00E57BB0"/>
    <w:rsid w:val="00E67F13"/>
    <w:rsid w:val="00E72635"/>
    <w:rsid w:val="00E7434E"/>
    <w:rsid w:val="00E83B30"/>
    <w:rsid w:val="00E86CF5"/>
    <w:rsid w:val="00E96BA1"/>
    <w:rsid w:val="00EA3757"/>
    <w:rsid w:val="00EA4C89"/>
    <w:rsid w:val="00EA64E3"/>
    <w:rsid w:val="00EA68D4"/>
    <w:rsid w:val="00ED5D8A"/>
    <w:rsid w:val="00EE0918"/>
    <w:rsid w:val="00EF36CF"/>
    <w:rsid w:val="00EF4BBD"/>
    <w:rsid w:val="00F1421F"/>
    <w:rsid w:val="00F20497"/>
    <w:rsid w:val="00F45EC7"/>
    <w:rsid w:val="00F75E58"/>
    <w:rsid w:val="00F83208"/>
    <w:rsid w:val="00F86443"/>
    <w:rsid w:val="00FA42B8"/>
    <w:rsid w:val="00FA4EB1"/>
    <w:rsid w:val="00FC0766"/>
    <w:rsid w:val="00FC4E04"/>
    <w:rsid w:val="00FC50B4"/>
    <w:rsid w:val="00FE2E5F"/>
    <w:rsid w:val="00FE358B"/>
    <w:rsid w:val="00FE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76342"/>
  <w15:docId w15:val="{15FC49F4-1717-4B03-AB9D-AD14C3EA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 w:type="paragraph" w:styleId="NoSpacing">
    <w:name w:val="No Spacing"/>
    <w:link w:val="NoSpacingChar"/>
    <w:uiPriority w:val="1"/>
    <w:qFormat/>
    <w:rsid w:val="001740F7"/>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740F7"/>
    <w:rPr>
      <w:rFonts w:ascii="Calibri" w:hAnsi="Calibri"/>
      <w:b/>
      <w:sz w:val="24"/>
    </w:rPr>
  </w:style>
  <w:style w:type="paragraph" w:styleId="TOC1">
    <w:name w:val="toc 1"/>
    <w:basedOn w:val="Normal"/>
    <w:uiPriority w:val="39"/>
    <w:rsid w:val="001740F7"/>
    <w:pPr>
      <w:tabs>
        <w:tab w:val="left" w:pos="1440"/>
        <w:tab w:val="right" w:leader="dot" w:pos="8208"/>
        <w:tab w:val="left" w:pos="8640"/>
      </w:tabs>
      <w:spacing w:line="240" w:lineRule="atLeast"/>
      <w:ind w:left="1440" w:right="1800" w:hanging="1152"/>
    </w:pPr>
    <w:rPr>
      <w:rFonts w:ascii="Garamond" w:hAnsi="Garamond"/>
      <w:szCs w:val="20"/>
    </w:rPr>
  </w:style>
  <w:style w:type="paragraph" w:styleId="TOCHeading">
    <w:name w:val="TOC Heading"/>
    <w:basedOn w:val="Heading1"/>
    <w:next w:val="Normal"/>
    <w:uiPriority w:val="39"/>
    <w:qFormat/>
    <w:rsid w:val="001740F7"/>
    <w:pPr>
      <w:keepLines/>
      <w:tabs>
        <w:tab w:val="left" w:pos="1152"/>
      </w:tabs>
      <w:spacing w:before="480" w:line="276" w:lineRule="auto"/>
      <w:ind w:left="1152" w:hanging="1152"/>
      <w:jc w:val="left"/>
      <w:outlineLvl w:val="9"/>
    </w:pPr>
    <w:rPr>
      <w:rFonts w:ascii="Cambria" w:hAnsi="Cambria"/>
      <w:bCs/>
      <w:color w:val="365F91"/>
      <w:sz w:val="28"/>
      <w:szCs w:val="28"/>
    </w:rPr>
  </w:style>
  <w:style w:type="character" w:styleId="CommentReference">
    <w:name w:val="annotation reference"/>
    <w:basedOn w:val="DefaultParagraphFont"/>
    <w:semiHidden/>
    <w:unhideWhenUsed/>
    <w:rsid w:val="001740F7"/>
    <w:rPr>
      <w:sz w:val="16"/>
      <w:szCs w:val="16"/>
    </w:rPr>
  </w:style>
  <w:style w:type="paragraph" w:styleId="CommentText">
    <w:name w:val="annotation text"/>
    <w:basedOn w:val="Normal"/>
    <w:link w:val="CommentTextChar"/>
    <w:semiHidden/>
    <w:unhideWhenUsed/>
    <w:rsid w:val="001740F7"/>
    <w:rPr>
      <w:sz w:val="20"/>
      <w:szCs w:val="20"/>
    </w:rPr>
  </w:style>
  <w:style w:type="character" w:customStyle="1" w:styleId="CommentTextChar">
    <w:name w:val="Comment Text Char"/>
    <w:basedOn w:val="DefaultParagraphFont"/>
    <w:link w:val="CommentText"/>
    <w:semiHidden/>
    <w:rsid w:val="001740F7"/>
  </w:style>
  <w:style w:type="paragraph" w:styleId="CommentSubject">
    <w:name w:val="annotation subject"/>
    <w:basedOn w:val="CommentText"/>
    <w:next w:val="CommentText"/>
    <w:link w:val="CommentSubjectChar"/>
    <w:semiHidden/>
    <w:unhideWhenUsed/>
    <w:rsid w:val="001740F7"/>
    <w:rPr>
      <w:b/>
      <w:bCs/>
    </w:rPr>
  </w:style>
  <w:style w:type="character" w:customStyle="1" w:styleId="CommentSubjectChar">
    <w:name w:val="Comment Subject Char"/>
    <w:basedOn w:val="CommentTextChar"/>
    <w:link w:val="CommentSubject"/>
    <w:semiHidden/>
    <w:rsid w:val="001740F7"/>
    <w:rPr>
      <w:b/>
      <w:bCs/>
    </w:rPr>
  </w:style>
  <w:style w:type="paragraph" w:customStyle="1" w:styleId="Bullet1">
    <w:name w:val="Bullet 1"/>
    <w:basedOn w:val="Normal"/>
    <w:uiPriority w:val="11"/>
    <w:qFormat/>
    <w:rsid w:val="00C23232"/>
    <w:pPr>
      <w:numPr>
        <w:numId w:val="24"/>
      </w:numPr>
      <w:spacing w:before="120" w:after="200"/>
    </w:pPr>
    <w:rPr>
      <w:rFonts w:asciiTheme="minorHAnsi" w:eastAsiaTheme="minorHAnsi" w:hAnsiTheme="minorHAnsi" w:cstheme="minorBidi"/>
      <w:szCs w:val="22"/>
    </w:rPr>
  </w:style>
  <w:style w:type="paragraph" w:customStyle="1" w:styleId="NormalSS">
    <w:name w:val="NormalSS"/>
    <w:basedOn w:val="Normal"/>
    <w:link w:val="NormalSSChar"/>
    <w:qFormat/>
    <w:rsid w:val="00C23232"/>
    <w:pPr>
      <w:spacing w:after="240"/>
      <w:ind w:firstLine="432"/>
    </w:pPr>
    <w:rPr>
      <w:szCs w:val="20"/>
    </w:rPr>
  </w:style>
  <w:style w:type="character" w:customStyle="1" w:styleId="NormalSSChar">
    <w:name w:val="NormalSS Char"/>
    <w:basedOn w:val="DefaultParagraphFont"/>
    <w:link w:val="NormalSS"/>
    <w:rsid w:val="00C23232"/>
    <w:rPr>
      <w:sz w:val="24"/>
    </w:rPr>
  </w:style>
  <w:style w:type="paragraph" w:styleId="ListParagraph">
    <w:name w:val="List Paragraph"/>
    <w:basedOn w:val="Normal"/>
    <w:uiPriority w:val="34"/>
    <w:qFormat/>
    <w:rsid w:val="00AA2167"/>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923054"/>
    <w:pPr>
      <w:tabs>
        <w:tab w:val="center" w:pos="4680"/>
        <w:tab w:val="right" w:pos="9360"/>
      </w:tabs>
    </w:pPr>
  </w:style>
  <w:style w:type="character" w:customStyle="1" w:styleId="HeaderChar">
    <w:name w:val="Header Char"/>
    <w:basedOn w:val="DefaultParagraphFont"/>
    <w:link w:val="Header"/>
    <w:rsid w:val="00923054"/>
    <w:rPr>
      <w:sz w:val="24"/>
      <w:szCs w:val="24"/>
    </w:rPr>
  </w:style>
  <w:style w:type="paragraph" w:styleId="EndnoteText">
    <w:name w:val="endnote text"/>
    <w:basedOn w:val="Normal"/>
    <w:link w:val="EndnoteTextChar"/>
    <w:semiHidden/>
    <w:rsid w:val="00B87215"/>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semiHidden/>
    <w:rsid w:val="00B87215"/>
    <w:rPr>
      <w:rFonts w:ascii="Courier" w:hAnsi="Courier"/>
      <w:sz w:val="24"/>
    </w:rPr>
  </w:style>
  <w:style w:type="table" w:styleId="TableGrid">
    <w:name w:val="Table Grid"/>
    <w:basedOn w:val="TableNormal"/>
    <w:rsid w:val="001A0C3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rsid w:val="00D974CB"/>
    <w:pPr>
      <w:widowControl w:val="0"/>
      <w:autoSpaceDE w:val="0"/>
      <w:autoSpaceDN w:val="0"/>
      <w:adjustRightInd w:val="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7720">
      <w:bodyDiv w:val="1"/>
      <w:marLeft w:val="0"/>
      <w:marRight w:val="0"/>
      <w:marTop w:val="0"/>
      <w:marBottom w:val="0"/>
      <w:divBdr>
        <w:top w:val="none" w:sz="0" w:space="0" w:color="auto"/>
        <w:left w:val="none" w:sz="0" w:space="0" w:color="auto"/>
        <w:bottom w:val="none" w:sz="0" w:space="0" w:color="auto"/>
        <w:right w:val="none" w:sz="0" w:space="0" w:color="auto"/>
      </w:divBdr>
    </w:div>
    <w:div w:id="207425420">
      <w:bodyDiv w:val="1"/>
      <w:marLeft w:val="0"/>
      <w:marRight w:val="0"/>
      <w:marTop w:val="0"/>
      <w:marBottom w:val="0"/>
      <w:divBdr>
        <w:top w:val="none" w:sz="0" w:space="0" w:color="auto"/>
        <w:left w:val="none" w:sz="0" w:space="0" w:color="auto"/>
        <w:bottom w:val="none" w:sz="0" w:space="0" w:color="auto"/>
        <w:right w:val="none" w:sz="0" w:space="0" w:color="auto"/>
      </w:divBdr>
    </w:div>
    <w:div w:id="365522149">
      <w:bodyDiv w:val="1"/>
      <w:marLeft w:val="0"/>
      <w:marRight w:val="0"/>
      <w:marTop w:val="0"/>
      <w:marBottom w:val="0"/>
      <w:divBdr>
        <w:top w:val="none" w:sz="0" w:space="0" w:color="auto"/>
        <w:left w:val="none" w:sz="0" w:space="0" w:color="auto"/>
        <w:bottom w:val="none" w:sz="0" w:space="0" w:color="auto"/>
        <w:right w:val="none" w:sz="0" w:space="0" w:color="auto"/>
      </w:divBdr>
    </w:div>
    <w:div w:id="384259620">
      <w:bodyDiv w:val="1"/>
      <w:marLeft w:val="0"/>
      <w:marRight w:val="0"/>
      <w:marTop w:val="0"/>
      <w:marBottom w:val="0"/>
      <w:divBdr>
        <w:top w:val="none" w:sz="0" w:space="0" w:color="auto"/>
        <w:left w:val="none" w:sz="0" w:space="0" w:color="auto"/>
        <w:bottom w:val="none" w:sz="0" w:space="0" w:color="auto"/>
        <w:right w:val="none" w:sz="0" w:space="0" w:color="auto"/>
      </w:divBdr>
    </w:div>
    <w:div w:id="387654241">
      <w:bodyDiv w:val="1"/>
      <w:marLeft w:val="0"/>
      <w:marRight w:val="0"/>
      <w:marTop w:val="0"/>
      <w:marBottom w:val="0"/>
      <w:divBdr>
        <w:top w:val="none" w:sz="0" w:space="0" w:color="auto"/>
        <w:left w:val="none" w:sz="0" w:space="0" w:color="auto"/>
        <w:bottom w:val="none" w:sz="0" w:space="0" w:color="auto"/>
        <w:right w:val="none" w:sz="0" w:space="0" w:color="auto"/>
      </w:divBdr>
    </w:div>
    <w:div w:id="754325616">
      <w:bodyDiv w:val="1"/>
      <w:marLeft w:val="0"/>
      <w:marRight w:val="0"/>
      <w:marTop w:val="0"/>
      <w:marBottom w:val="0"/>
      <w:divBdr>
        <w:top w:val="none" w:sz="0" w:space="0" w:color="auto"/>
        <w:left w:val="none" w:sz="0" w:space="0" w:color="auto"/>
        <w:bottom w:val="none" w:sz="0" w:space="0" w:color="auto"/>
        <w:right w:val="none" w:sz="0" w:space="0" w:color="auto"/>
      </w:divBdr>
    </w:div>
    <w:div w:id="822047223">
      <w:bodyDiv w:val="1"/>
      <w:marLeft w:val="0"/>
      <w:marRight w:val="0"/>
      <w:marTop w:val="0"/>
      <w:marBottom w:val="0"/>
      <w:divBdr>
        <w:top w:val="none" w:sz="0" w:space="0" w:color="auto"/>
        <w:left w:val="none" w:sz="0" w:space="0" w:color="auto"/>
        <w:bottom w:val="none" w:sz="0" w:space="0" w:color="auto"/>
        <w:right w:val="none" w:sz="0" w:space="0" w:color="auto"/>
      </w:divBdr>
    </w:div>
    <w:div w:id="1208562318">
      <w:bodyDiv w:val="1"/>
      <w:marLeft w:val="0"/>
      <w:marRight w:val="0"/>
      <w:marTop w:val="0"/>
      <w:marBottom w:val="0"/>
      <w:divBdr>
        <w:top w:val="none" w:sz="0" w:space="0" w:color="auto"/>
        <w:left w:val="none" w:sz="0" w:space="0" w:color="auto"/>
        <w:bottom w:val="none" w:sz="0" w:space="0" w:color="auto"/>
        <w:right w:val="none" w:sz="0" w:space="0" w:color="auto"/>
      </w:divBdr>
    </w:div>
    <w:div w:id="1506826908">
      <w:bodyDiv w:val="1"/>
      <w:marLeft w:val="0"/>
      <w:marRight w:val="0"/>
      <w:marTop w:val="0"/>
      <w:marBottom w:val="0"/>
      <w:divBdr>
        <w:top w:val="none" w:sz="0" w:space="0" w:color="auto"/>
        <w:left w:val="none" w:sz="0" w:space="0" w:color="auto"/>
        <w:bottom w:val="none" w:sz="0" w:space="0" w:color="auto"/>
        <w:right w:val="none" w:sz="0" w:space="0" w:color="auto"/>
      </w:divBdr>
    </w:div>
    <w:div w:id="1538929609">
      <w:bodyDiv w:val="1"/>
      <w:marLeft w:val="0"/>
      <w:marRight w:val="0"/>
      <w:marTop w:val="0"/>
      <w:marBottom w:val="0"/>
      <w:divBdr>
        <w:top w:val="none" w:sz="0" w:space="0" w:color="auto"/>
        <w:left w:val="none" w:sz="0" w:space="0" w:color="auto"/>
        <w:bottom w:val="none" w:sz="0" w:space="0" w:color="auto"/>
        <w:right w:val="none" w:sz="0" w:space="0" w:color="auto"/>
      </w:divBdr>
    </w:div>
    <w:div w:id="1557277251">
      <w:bodyDiv w:val="1"/>
      <w:marLeft w:val="0"/>
      <w:marRight w:val="0"/>
      <w:marTop w:val="0"/>
      <w:marBottom w:val="0"/>
      <w:divBdr>
        <w:top w:val="none" w:sz="0" w:space="0" w:color="auto"/>
        <w:left w:val="none" w:sz="0" w:space="0" w:color="auto"/>
        <w:bottom w:val="none" w:sz="0" w:space="0" w:color="auto"/>
        <w:right w:val="none" w:sz="0" w:space="0" w:color="auto"/>
      </w:divBdr>
    </w:div>
    <w:div w:id="1618020512">
      <w:bodyDiv w:val="1"/>
      <w:marLeft w:val="0"/>
      <w:marRight w:val="0"/>
      <w:marTop w:val="0"/>
      <w:marBottom w:val="0"/>
      <w:divBdr>
        <w:top w:val="none" w:sz="0" w:space="0" w:color="auto"/>
        <w:left w:val="none" w:sz="0" w:space="0" w:color="auto"/>
        <w:bottom w:val="none" w:sz="0" w:space="0" w:color="auto"/>
        <w:right w:val="none" w:sz="0" w:space="0" w:color="auto"/>
      </w:divBdr>
    </w:div>
    <w:div w:id="1823228155">
      <w:bodyDiv w:val="1"/>
      <w:marLeft w:val="0"/>
      <w:marRight w:val="0"/>
      <w:marTop w:val="0"/>
      <w:marBottom w:val="0"/>
      <w:divBdr>
        <w:top w:val="none" w:sz="0" w:space="0" w:color="auto"/>
        <w:left w:val="none" w:sz="0" w:space="0" w:color="auto"/>
        <w:bottom w:val="none" w:sz="0" w:space="0" w:color="auto"/>
        <w:right w:val="none" w:sz="0" w:space="0" w:color="auto"/>
      </w:divBdr>
    </w:div>
    <w:div w:id="1828201470">
      <w:bodyDiv w:val="1"/>
      <w:marLeft w:val="0"/>
      <w:marRight w:val="0"/>
      <w:marTop w:val="0"/>
      <w:marBottom w:val="0"/>
      <w:divBdr>
        <w:top w:val="none" w:sz="0" w:space="0" w:color="auto"/>
        <w:left w:val="none" w:sz="0" w:space="0" w:color="auto"/>
        <w:bottom w:val="none" w:sz="0" w:space="0" w:color="auto"/>
        <w:right w:val="none" w:sz="0" w:space="0" w:color="auto"/>
      </w:divBdr>
    </w:div>
    <w:div w:id="1915580632">
      <w:bodyDiv w:val="1"/>
      <w:marLeft w:val="0"/>
      <w:marRight w:val="0"/>
      <w:marTop w:val="0"/>
      <w:marBottom w:val="0"/>
      <w:divBdr>
        <w:top w:val="none" w:sz="0" w:space="0" w:color="auto"/>
        <w:left w:val="none" w:sz="0" w:space="0" w:color="auto"/>
        <w:bottom w:val="none" w:sz="0" w:space="0" w:color="auto"/>
        <w:right w:val="none" w:sz="0" w:space="0" w:color="auto"/>
      </w:divBdr>
    </w:div>
    <w:div w:id="20675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Beckwith@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ngland@umd.edu" TargetMode="External"/><Relationship Id="rId17" Type="http://schemas.openxmlformats.org/officeDocument/2006/relationships/hyperlink" Target="https://snaped.fns.usda.gov/snap-ed-library"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https://snaped.fns.usda.gov.%20" TargetMode="External"/><Relationship Id="rId5" Type="http://schemas.openxmlformats.org/officeDocument/2006/relationships/numbering" Target="numbering.xml"/><Relationship Id="rId15" Type="http://schemas.openxmlformats.org/officeDocument/2006/relationships/hyperlink" Target="https://www.bls.gov/ooh/healthcare/dietitians-and-nutritionists.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Wilson@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5AAB0A428C347ADAC3359B795605E" ma:contentTypeVersion="11" ma:contentTypeDescription="Create a new document." ma:contentTypeScope="" ma:versionID="31e895762ce5984c57dc9bf25380777c">
  <xsd:schema xmlns:xsd="http://www.w3.org/2001/XMLSchema" xmlns:xs="http://www.w3.org/2001/XMLSchema" xmlns:p="http://schemas.microsoft.com/office/2006/metadata/properties" xmlns:ns3="db92629c-aae3-4cac-8661-0372b5e32f19" xmlns:ns4="96c8409b-01eb-4279-b32e-595eeaa0de1e" targetNamespace="http://schemas.microsoft.com/office/2006/metadata/properties" ma:root="true" ma:fieldsID="9b8af4d246de1a733348a4c40a7bf16a" ns3:_="" ns4:_="">
    <xsd:import namespace="db92629c-aae3-4cac-8661-0372b5e32f19"/>
    <xsd:import namespace="96c8409b-01eb-4279-b32e-595eeaa0de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2629c-aae3-4cac-8661-0372b5e32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8409b-01eb-4279-b32e-595eeaa0de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5DA1-C070-4E43-8E69-A3D0972F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2629c-aae3-4cac-8661-0372b5e32f19"/>
    <ds:schemaRef ds:uri="96c8409b-01eb-4279-b32e-595eeaa0d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749C4-1674-4EF8-9A15-92E343274C22}">
  <ds:schemaRefs>
    <ds:schemaRef ds:uri="http://schemas.microsoft.com/sharepoint/v3/contenttype/forms"/>
  </ds:schemaRefs>
</ds:datastoreItem>
</file>

<file path=customXml/itemProps3.xml><?xml version="1.0" encoding="utf-8"?>
<ds:datastoreItem xmlns:ds="http://schemas.openxmlformats.org/officeDocument/2006/customXml" ds:itemID="{D2008E5D-DE1B-40C9-B817-E3E4F6BED012}">
  <ds:schemaRefs>
    <ds:schemaRef ds:uri="96c8409b-01eb-4279-b32e-595eeaa0de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92629c-aae3-4cac-8661-0372b5e32f19"/>
    <ds:schemaRef ds:uri="http://www.w3.org/XML/1998/namespace"/>
    <ds:schemaRef ds:uri="http://purl.org/dc/dcmitype/"/>
  </ds:schemaRefs>
</ds:datastoreItem>
</file>

<file path=customXml/itemProps4.xml><?xml version="1.0" encoding="utf-8"?>
<ds:datastoreItem xmlns:ds="http://schemas.openxmlformats.org/officeDocument/2006/customXml" ds:itemID="{8E5A14B2-1C5B-463A-B9F8-26D32412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3467</Words>
  <Characters>21268</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1</vt:lpstr>
    </vt:vector>
  </TitlesOfParts>
  <Company>USDA, NAL</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NAL User</dc:creator>
  <cp:lastModifiedBy>Ragland-Greene, Rachelle - FNS</cp:lastModifiedBy>
  <cp:revision>2</cp:revision>
  <cp:lastPrinted>2017-10-23T20:24:00Z</cp:lastPrinted>
  <dcterms:created xsi:type="dcterms:W3CDTF">2021-04-30T12:41:00Z</dcterms:created>
  <dcterms:modified xsi:type="dcterms:W3CDTF">2021-04-30T12:41:00Z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0x0101002565AAB0A428C347ADAC3359B795605E</vt:lpwstr>
  </property>
</Properties>
</file>