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92B6C" w:rsidR="00B92B6C" w:rsidP="00B92B6C" w:rsidRDefault="00B92B6C" w14:paraId="7BB40C3E" w14:textId="1C6FB827">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00375F35">
        <w:rPr>
          <w:rFonts w:eastAsia="Calibri"/>
        </w:rPr>
        <w:t>April 6</w:t>
      </w:r>
      <w:r w:rsidRPr="00727292" w:rsidR="00C33C03">
        <w:rPr>
          <w:rFonts w:eastAsia="Calibri"/>
        </w:rPr>
        <w:t>, 202</w:t>
      </w:r>
      <w:r w:rsidR="00DA10FB">
        <w:rPr>
          <w:rFonts w:eastAsia="Calibri"/>
        </w:rPr>
        <w:t>1</w:t>
      </w:r>
    </w:p>
    <w:p w:rsidRPr="00B92B6C" w:rsidR="00B92B6C" w:rsidP="00B92B6C" w:rsidRDefault="00B92B6C" w14:paraId="4546AFDE" w14:textId="56FFA0F2">
      <w:pPr>
        <w:spacing w:after="200" w:line="276" w:lineRule="auto"/>
        <w:rPr>
          <w:rFonts w:eastAsia="Calibri"/>
        </w:rPr>
      </w:pPr>
      <w:r w:rsidRPr="00B92B6C">
        <w:rPr>
          <w:rFonts w:eastAsia="Calibri"/>
          <w:b/>
        </w:rPr>
        <w:t>TO:</w:t>
      </w:r>
      <w:r w:rsidRPr="00B92B6C">
        <w:rPr>
          <w:rFonts w:eastAsia="Calibri"/>
        </w:rPr>
        <w:tab/>
      </w:r>
      <w:r w:rsidRPr="00B92B6C">
        <w:rPr>
          <w:rFonts w:eastAsia="Calibri"/>
        </w:rPr>
        <w:tab/>
      </w:r>
      <w:r w:rsidRPr="00B92B6C">
        <w:rPr>
          <w:rFonts w:eastAsia="Calibri"/>
        </w:rPr>
        <w:tab/>
      </w:r>
      <w:r w:rsidR="00375F35">
        <w:rPr>
          <w:rFonts w:eastAsia="Calibri"/>
        </w:rPr>
        <w:t>Josh Brammer</w:t>
      </w:r>
      <w:bookmarkStart w:name="_GoBack" w:id="0"/>
      <w:bookmarkEnd w:id="0"/>
      <w:r w:rsidRPr="00B92B6C">
        <w:rPr>
          <w:rFonts w:eastAsia="Calibri"/>
        </w:rPr>
        <w:t>, OMB Desk Officer</w:t>
      </w:r>
    </w:p>
    <w:p w:rsidRPr="00B92B6C" w:rsidR="00B92B6C" w:rsidP="00B92B6C" w:rsidRDefault="00B92B6C" w14:paraId="77BC1D71" w14:textId="77777777">
      <w:pPr>
        <w:spacing w:after="200" w:line="276" w:lineRule="auto"/>
        <w:rPr>
          <w:rFonts w:eastAsia="Calibri"/>
        </w:rPr>
      </w:pPr>
      <w:r w:rsidRPr="00B92B6C">
        <w:rPr>
          <w:rFonts w:eastAsia="Calibri"/>
          <w:b/>
        </w:rPr>
        <w:t>FROM:</w:t>
      </w:r>
      <w:r w:rsidRPr="00B92B6C">
        <w:rPr>
          <w:rFonts w:eastAsia="Calibri"/>
        </w:rPr>
        <w:tab/>
      </w:r>
      <w:r w:rsidRPr="00B92B6C">
        <w:rPr>
          <w:rFonts w:eastAsia="Calibri"/>
        </w:rPr>
        <w:tab/>
        <w:t>Lisa Wright-Solomon, HRSA Information Collection Clearance Officer</w:t>
      </w:r>
    </w:p>
    <w:p w:rsidRPr="00B92B6C" w:rsidR="00B92B6C" w:rsidP="00B92B6C" w:rsidRDefault="00B92B6C" w14:paraId="06C26FDD"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6C4A35D8" w14:textId="6E19DCE1">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r>
      <w:r w:rsidRPr="00E57C67" w:rsidR="00E57C67">
        <w:rPr>
          <w:rFonts w:eastAsia="Calibri"/>
        </w:rPr>
        <w:t xml:space="preserve">The Health Resources and Services Administration (HRSA) </w:t>
      </w:r>
      <w:r w:rsidR="00A607B2">
        <w:rPr>
          <w:rFonts w:eastAsia="Calibri"/>
        </w:rPr>
        <w:t>Bureau of Primary Health Care</w:t>
      </w:r>
      <w:r w:rsidRPr="00E57C67" w:rsidR="00E57C67">
        <w:rPr>
          <w:rFonts w:eastAsia="Calibri"/>
        </w:rPr>
        <w:t xml:space="preserve"> Division requests approval for non-substantive changes to the </w:t>
      </w:r>
      <w:bookmarkStart w:name="Application_for_Deemed_Health_Center_Pro" w:id="1"/>
      <w:bookmarkStart w:name="Contact_Information" w:id="2"/>
      <w:bookmarkStart w:name="EXECUTIVE_DIRECTOR" w:id="3"/>
      <w:bookmarkStart w:name="Section_I._Sponsoring_Health_Center_Ackn" w:id="4"/>
      <w:bookmarkEnd w:id="1"/>
      <w:bookmarkEnd w:id="2"/>
      <w:bookmarkEnd w:id="3"/>
      <w:bookmarkEnd w:id="4"/>
      <w:r w:rsidR="005A358C">
        <w:rPr>
          <w:rFonts w:eastAsia="Calibri"/>
        </w:rPr>
        <w:t>“</w:t>
      </w:r>
      <w:r w:rsidR="00A90298">
        <w:t>Application for Deemed Health Center Program Award Recipients to Sponsor Volunteer Health Professionals (VHPs) for Deemed PHS Employee Status under the Federal Tort Claims Act</w:t>
      </w:r>
      <w:r w:rsidR="005A358C">
        <w:t>”</w:t>
      </w:r>
      <w:r w:rsidR="00A90298">
        <w:rPr>
          <w:rFonts w:eastAsia="Calibri"/>
        </w:rPr>
        <w:t xml:space="preserve"> </w:t>
      </w:r>
      <w:r w:rsidR="006C5C65">
        <w:rPr>
          <w:rFonts w:eastAsia="Calibri"/>
        </w:rPr>
        <w:t>(</w:t>
      </w:r>
      <w:r w:rsidRPr="005A358C" w:rsidR="005A358C">
        <w:rPr>
          <w:rFonts w:eastAsia="Calibri"/>
        </w:rPr>
        <w:t>0906-0032</w:t>
      </w:r>
      <w:r w:rsidR="005A358C">
        <w:rPr>
          <w:rFonts w:eastAsia="Calibri"/>
        </w:rPr>
        <w:t>,</w:t>
      </w:r>
      <w:r w:rsidR="00BF6A1F">
        <w:rPr>
          <w:rFonts w:eastAsia="Calibri"/>
        </w:rPr>
        <w:t xml:space="preserve"> </w:t>
      </w:r>
      <w:r w:rsidR="00E57C67">
        <w:rPr>
          <w:rFonts w:eastAsia="Calibri"/>
        </w:rPr>
        <w:t xml:space="preserve">expiration date </w:t>
      </w:r>
      <w:r w:rsidR="005A358C">
        <w:rPr>
          <w:rFonts w:eastAsia="Calibri"/>
        </w:rPr>
        <w:t>12</w:t>
      </w:r>
      <w:r w:rsidRPr="00BF6A1F" w:rsidR="00E57C67">
        <w:rPr>
          <w:rFonts w:eastAsia="Calibri"/>
        </w:rPr>
        <w:t>/</w:t>
      </w:r>
      <w:r w:rsidRPr="00CC530A" w:rsidR="00BF6A1F">
        <w:rPr>
          <w:rFonts w:eastAsia="Calibri"/>
        </w:rPr>
        <w:t>31</w:t>
      </w:r>
      <w:r w:rsidRPr="00BF6A1F" w:rsidR="00E57C67">
        <w:rPr>
          <w:rFonts w:eastAsia="Calibri"/>
        </w:rPr>
        <w:t>/</w:t>
      </w:r>
      <w:r w:rsidRPr="00CC530A" w:rsidR="00BF6A1F">
        <w:rPr>
          <w:rFonts w:eastAsia="Calibri"/>
        </w:rPr>
        <w:t>2023</w:t>
      </w:r>
      <w:r w:rsidR="00E57C67">
        <w:rPr>
          <w:rFonts w:eastAsia="Calibri"/>
        </w:rPr>
        <w:t xml:space="preserve">) </w:t>
      </w:r>
      <w:r w:rsidR="000B106B">
        <w:rPr>
          <w:rFonts w:eastAsia="Calibri"/>
        </w:rPr>
        <w:t>to support federal government COVID-19 response efforts</w:t>
      </w:r>
      <w:r w:rsidRPr="00B92B6C">
        <w:rPr>
          <w:rFonts w:eastAsia="Calibri"/>
        </w:rPr>
        <w:t xml:space="preserve">. </w:t>
      </w:r>
    </w:p>
    <w:p w:rsidRPr="00AA5B6B" w:rsidR="005A358C" w:rsidP="00AA5B6B" w:rsidRDefault="00B92B6C" w14:paraId="3B820F84" w14:textId="56382E66">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 xml:space="preserve">The purpose of this request </w:t>
      </w:r>
      <w:r w:rsidR="002B2C62">
        <w:rPr>
          <w:rFonts w:eastAsia="Calibri"/>
        </w:rPr>
        <w:t xml:space="preserve">is to </w:t>
      </w:r>
      <w:r w:rsidRPr="00E57C67" w:rsidR="00E57C67">
        <w:rPr>
          <w:rFonts w:eastAsia="Calibri"/>
        </w:rPr>
        <w:t xml:space="preserve">modify the </w:t>
      </w:r>
      <w:r w:rsidR="005A358C">
        <w:rPr>
          <w:rFonts w:eastAsia="Calibri"/>
        </w:rPr>
        <w:t>“</w:t>
      </w:r>
      <w:r w:rsidR="005A358C">
        <w:t>Application for Deemed Health Center Program Award Recipients to Sponsor Volunteer Health Professionals (VHPs) for Deemed PHS Employee Status under the Federal Tort Claims Act”</w:t>
      </w:r>
      <w:r w:rsidRPr="00E57C67" w:rsidR="00E57C67">
        <w:rPr>
          <w:rFonts w:eastAsia="Calibri"/>
        </w:rPr>
        <w:t xml:space="preserve"> </w:t>
      </w:r>
      <w:r w:rsidR="00E57C67">
        <w:rPr>
          <w:rFonts w:eastAsia="Calibri"/>
        </w:rPr>
        <w:t xml:space="preserve">to </w:t>
      </w:r>
      <w:r w:rsidR="005A358C">
        <w:rPr>
          <w:rFonts w:eastAsia="Calibri"/>
        </w:rPr>
        <w:t xml:space="preserve">enable qualified health centers to obtain FTCA coverage for volunteers </w:t>
      </w:r>
      <w:r w:rsidR="008E33A3">
        <w:rPr>
          <w:rFonts w:eastAsia="Calibri"/>
        </w:rPr>
        <w:t>providing only COVID-19 vaccine-</w:t>
      </w:r>
      <w:r w:rsidR="005A358C">
        <w:rPr>
          <w:rFonts w:eastAsia="Calibri"/>
        </w:rPr>
        <w:t xml:space="preserve">related services that are now eligible under the Acting HHS Secretary’s fifth </w:t>
      </w:r>
      <w:r w:rsidR="00AA5B6B">
        <w:rPr>
          <w:rFonts w:eastAsia="Calibri"/>
        </w:rPr>
        <w:t>amendment</w:t>
      </w:r>
      <w:r w:rsidR="005A358C">
        <w:rPr>
          <w:rFonts w:eastAsia="Calibri"/>
        </w:rPr>
        <w:t xml:space="preserve"> pursuant </w:t>
      </w:r>
      <w:r w:rsidRPr="00B91381" w:rsidR="00AA5B6B">
        <w:t>to section 319F–3 of the PHS Act</w:t>
      </w:r>
      <w:r w:rsidR="008E33A3">
        <w:t xml:space="preserve">. </w:t>
      </w:r>
      <w:r w:rsidR="00AA5B6B">
        <w:t>This amendment added</w:t>
      </w:r>
      <w:r w:rsidRPr="00B91381" w:rsidR="00AA5B6B">
        <w:t xml:space="preserve"> additional categories of Qualified Persons authorized to prescribe, dispense, and administer COVID–19 vaccines that are covered countermeasures under section VI of this Declaration with an effective date of January 28, 2021.</w:t>
      </w:r>
    </w:p>
    <w:p w:rsidR="00D86A7B" w:rsidP="00D86A7B" w:rsidRDefault="00AA5B6B" w14:paraId="2A6A2172" w14:textId="59D450BF">
      <w:pPr>
        <w:spacing w:after="200" w:line="276" w:lineRule="auto"/>
        <w:ind w:left="2160"/>
        <w:rPr>
          <w:color w:val="000000" w:themeColor="text1"/>
        </w:rPr>
      </w:pPr>
      <w:r w:rsidRPr="00AA5B6B">
        <w:rPr>
          <w:color w:val="000000"/>
        </w:rPr>
        <w:t>The Federally Supported Health Centers Assistance Act of 1992 and 1995 (FSHCAA) granted medical malpractice liability protection through the Federal Tort Claims Act (FTCA) to HRSA-supported health centers. Volunteer health professionals were initially not eligible for such liability pro</w:t>
      </w:r>
      <w:r w:rsidR="008E33A3">
        <w:rPr>
          <w:color w:val="000000"/>
        </w:rPr>
        <w:t xml:space="preserve">tections granted under FSHCAA. </w:t>
      </w:r>
      <w:r w:rsidRPr="00AA5B6B">
        <w:rPr>
          <w:color w:val="000000"/>
        </w:rPr>
        <w:t>Section 9025 of the 21st Century Act added section 224(q) to the Public Health Service (PHS) Act making certain qualified volunteer health care professionals eligible for the c</w:t>
      </w:r>
      <w:r w:rsidR="008E33A3">
        <w:rPr>
          <w:color w:val="000000"/>
        </w:rPr>
        <w:t xml:space="preserve">overage extended under FSHCAA. </w:t>
      </w:r>
      <w:r w:rsidRPr="00AA5B6B">
        <w:rPr>
          <w:color w:val="000000"/>
        </w:rPr>
        <w:t>Under section 224(q), volunteers are not automatically covered, but are required to individually apply for coverage under a process distinct from a Healt</w:t>
      </w:r>
      <w:r w:rsidR="008E33A3">
        <w:rPr>
          <w:color w:val="000000"/>
        </w:rPr>
        <w:t xml:space="preserve">h Centers deeming application. </w:t>
      </w:r>
      <w:r w:rsidRPr="00AA5B6B">
        <w:rPr>
          <w:color w:val="000000"/>
        </w:rPr>
        <w:t xml:space="preserve">Health Center volunteers in the VHP program are not covered by the liability protections established under FSHCCA until their </w:t>
      </w:r>
      <w:r w:rsidRPr="00AA5B6B">
        <w:rPr>
          <w:color w:val="000000"/>
        </w:rPr>
        <w:lastRenderedPageBreak/>
        <w:t>sponsoring application is approved and the name of the individual</w:t>
      </w:r>
      <w:r w:rsidR="008E33A3">
        <w:rPr>
          <w:color w:val="000000"/>
        </w:rPr>
        <w:t xml:space="preserve"> included on a deeming letter. </w:t>
      </w:r>
      <w:r w:rsidRPr="00AA5B6B">
        <w:rPr>
          <w:color w:val="000000"/>
        </w:rPr>
        <w:t>As part of that application, documentation must be provided that demonstrate that they have a license or certificate that authorizes them to provide health care services as required by the law of the state in which they practice.</w:t>
      </w:r>
    </w:p>
    <w:p w:rsidRPr="00AA5B6B" w:rsidR="00577B47" w:rsidP="00AA5B6B" w:rsidRDefault="00D86A7B" w14:paraId="4376334A" w14:textId="78FEB8BD">
      <w:pPr>
        <w:spacing w:after="200" w:line="276" w:lineRule="auto"/>
        <w:ind w:left="2160"/>
        <w:rPr>
          <w:color w:val="000000" w:themeColor="text1"/>
        </w:rPr>
      </w:pPr>
      <w:r>
        <w:rPr>
          <w:color w:val="000000" w:themeColor="text1"/>
        </w:rPr>
        <w:t>This</w:t>
      </w:r>
      <w:r w:rsidRPr="00CC530A" w:rsidR="001709E2">
        <w:rPr>
          <w:color w:val="000000" w:themeColor="text1"/>
        </w:rPr>
        <w:t xml:space="preserve"> reques</w:t>
      </w:r>
      <w:r>
        <w:rPr>
          <w:color w:val="000000" w:themeColor="text1"/>
        </w:rPr>
        <w:t>t</w:t>
      </w:r>
      <w:r w:rsidRPr="00CC530A" w:rsidR="001709E2">
        <w:rPr>
          <w:color w:val="000000" w:themeColor="text1"/>
        </w:rPr>
        <w:t xml:space="preserve"> </w:t>
      </w:r>
      <w:r>
        <w:rPr>
          <w:color w:val="000000" w:themeColor="text1"/>
        </w:rPr>
        <w:t xml:space="preserve">seeks the </w:t>
      </w:r>
      <w:r w:rsidR="00AA5B6B">
        <w:rPr>
          <w:color w:val="000000" w:themeColor="text1"/>
        </w:rPr>
        <w:t>change of existing questions so as to enable health centers to identify volunteers eligible under the new category of eligible volunteers created by the Acting Secretary’s 5</w:t>
      </w:r>
      <w:r w:rsidRPr="00AA5B6B" w:rsidR="00AA5B6B">
        <w:rPr>
          <w:color w:val="000000" w:themeColor="text1"/>
          <w:vertAlign w:val="superscript"/>
        </w:rPr>
        <w:t>th</w:t>
      </w:r>
      <w:r w:rsidR="00AA5B6B">
        <w:rPr>
          <w:color w:val="000000" w:themeColor="text1"/>
        </w:rPr>
        <w:t xml:space="preserve"> Amendment</w:t>
      </w:r>
      <w:r w:rsidRPr="00CC530A" w:rsidR="00310E49">
        <w:rPr>
          <w:color w:val="000000" w:themeColor="text1"/>
        </w:rPr>
        <w:t xml:space="preserve">. </w:t>
      </w:r>
      <w:r w:rsidR="00B346B1">
        <w:rPr>
          <w:color w:val="000000" w:themeColor="text1"/>
        </w:rPr>
        <w:t>Furthermore, these changes to the form will also address other state legislative changes in response to COVID-19 that</w:t>
      </w:r>
      <w:r w:rsidR="006A396C">
        <w:rPr>
          <w:color w:val="000000" w:themeColor="text1"/>
        </w:rPr>
        <w:t xml:space="preserve"> may</w:t>
      </w:r>
      <w:r w:rsidR="00B346B1">
        <w:rPr>
          <w:color w:val="000000" w:themeColor="text1"/>
        </w:rPr>
        <w:t xml:space="preserve"> impact the applicable requirements for administering COVID-19 vaccines and who may qualify as a volunteer health professional to administer vaccines. </w:t>
      </w:r>
      <w:r w:rsidR="00577B47">
        <w:rPr>
          <w:rFonts w:eastAsia="Calibri"/>
        </w:rPr>
        <w:t>T</w:t>
      </w:r>
      <w:r w:rsidRPr="00B92B6C" w:rsidR="00577B47">
        <w:rPr>
          <w:rFonts w:eastAsia="Calibri"/>
        </w:rPr>
        <w:t xml:space="preserve">his memo </w:t>
      </w:r>
      <w:r w:rsidR="00577B47">
        <w:rPr>
          <w:rFonts w:eastAsia="Calibri"/>
        </w:rPr>
        <w:t>explains t</w:t>
      </w:r>
      <w:r w:rsidRPr="00B92B6C" w:rsidR="00577B47">
        <w:rPr>
          <w:rFonts w:eastAsia="Calibri"/>
        </w:rPr>
        <w:t xml:space="preserve">he </w:t>
      </w:r>
      <w:r w:rsidR="00FC0271">
        <w:rPr>
          <w:rFonts w:eastAsia="Calibri"/>
        </w:rPr>
        <w:t xml:space="preserve">proposed </w:t>
      </w:r>
      <w:r w:rsidRPr="00B92B6C" w:rsidR="00577B47">
        <w:rPr>
          <w:rFonts w:eastAsia="Calibri"/>
        </w:rPr>
        <w:t>changes and supporting rationale.</w:t>
      </w:r>
    </w:p>
    <w:p w:rsidRPr="00B92B6C" w:rsidR="00B92B6C" w:rsidP="00B92B6C" w:rsidRDefault="00B92B6C" w14:paraId="007BD280" w14:textId="62C624A6">
      <w:pPr>
        <w:spacing w:after="200" w:line="276" w:lineRule="auto"/>
        <w:ind w:left="2160"/>
        <w:rPr>
          <w:rFonts w:eastAsia="Calibri"/>
        </w:rPr>
      </w:pPr>
      <w:r w:rsidRPr="00B92B6C">
        <w:rPr>
          <w:rFonts w:eastAsia="Calibri"/>
        </w:rPr>
        <w:t xml:space="preserve">The overall </w:t>
      </w:r>
      <w:r w:rsidR="00C42D55">
        <w:rPr>
          <w:rFonts w:eastAsia="Calibri"/>
        </w:rPr>
        <w:t xml:space="preserve">proposed change of </w:t>
      </w:r>
      <w:r w:rsidR="00AA5B6B">
        <w:rPr>
          <w:rFonts w:eastAsia="Calibri"/>
        </w:rPr>
        <w:t>application form</w:t>
      </w:r>
      <w:r w:rsidR="00E62E61">
        <w:rPr>
          <w:rFonts w:eastAsia="Calibri"/>
        </w:rPr>
        <w:t xml:space="preserve"> </w:t>
      </w:r>
      <w:r w:rsidRPr="00B92B6C">
        <w:rPr>
          <w:rFonts w:eastAsia="Calibri"/>
        </w:rPr>
        <w:t>is minimal</w:t>
      </w:r>
      <w:r w:rsidR="00577B47">
        <w:rPr>
          <w:rFonts w:eastAsia="Calibri"/>
        </w:rPr>
        <w:t xml:space="preserve"> and represents</w:t>
      </w:r>
      <w:r w:rsidR="001709E2">
        <w:rPr>
          <w:rFonts w:eastAsia="Calibri"/>
        </w:rPr>
        <w:t xml:space="preserve"> an update of existing content</w:t>
      </w:r>
      <w:r w:rsidR="00E62E61">
        <w:rPr>
          <w:rFonts w:eastAsia="Calibri"/>
        </w:rPr>
        <w:t xml:space="preserve"> so as to permit Health Center volunteers with their services limited to healthcare services related to the COVID-19 vaccine. Applications will require no additional information than soug</w:t>
      </w:r>
      <w:r w:rsidR="008E33A3">
        <w:rPr>
          <w:rFonts w:eastAsia="Calibri"/>
        </w:rPr>
        <w:t xml:space="preserve">ht in the current application. </w:t>
      </w:r>
      <w:r w:rsidR="001709E2">
        <w:rPr>
          <w:rFonts w:eastAsia="Calibri"/>
        </w:rPr>
        <w:t>Given the unprecedented nature of the pandemic</w:t>
      </w:r>
      <w:r w:rsidR="00E62E61">
        <w:rPr>
          <w:rFonts w:eastAsia="Calibri"/>
        </w:rPr>
        <w:t>, the increased need for VHPs</w:t>
      </w:r>
      <w:r w:rsidR="001709E2">
        <w:rPr>
          <w:rFonts w:eastAsia="Calibri"/>
        </w:rPr>
        <w:t xml:space="preserve">, </w:t>
      </w:r>
      <w:r w:rsidR="00E62E61">
        <w:rPr>
          <w:rFonts w:eastAsia="Calibri"/>
        </w:rPr>
        <w:t xml:space="preserve">and the amendment creating a new category of eligibility, </w:t>
      </w:r>
      <w:r w:rsidR="001709E2">
        <w:rPr>
          <w:rFonts w:eastAsia="Calibri"/>
        </w:rPr>
        <w:t xml:space="preserve">these changes are </w:t>
      </w:r>
      <w:r w:rsidR="002805C0">
        <w:rPr>
          <w:rFonts w:eastAsia="Calibri"/>
        </w:rPr>
        <w:t>required</w:t>
      </w:r>
      <w:r w:rsidR="008E33A3">
        <w:rPr>
          <w:rFonts w:eastAsia="Calibri"/>
        </w:rPr>
        <w:t>.</w:t>
      </w:r>
    </w:p>
    <w:p w:rsidRPr="00B92B6C" w:rsidR="00B92B6C" w:rsidP="00B92B6C" w:rsidRDefault="00B92B6C" w14:paraId="29473172" w14:textId="5CA89E42">
      <w:pPr>
        <w:spacing w:after="200" w:line="276" w:lineRule="auto"/>
        <w:ind w:left="2160" w:hanging="2160"/>
        <w:rPr>
          <w:rFonts w:eastAsia="Calibri"/>
        </w:rPr>
      </w:pPr>
      <w:r w:rsidRPr="00B92B6C">
        <w:rPr>
          <w:rFonts w:eastAsia="Calibri"/>
          <w:b/>
        </w:rPr>
        <w:t>Time Sensitivity</w:t>
      </w:r>
      <w:r w:rsidR="00816253">
        <w:rPr>
          <w:rFonts w:eastAsia="Calibri"/>
        </w:rPr>
        <w:t xml:space="preserve">: </w:t>
      </w:r>
      <w:r w:rsidR="00816253">
        <w:rPr>
          <w:rFonts w:eastAsia="Calibri"/>
        </w:rPr>
        <w:tab/>
      </w:r>
      <w:r w:rsidRPr="00B92B6C" w:rsidR="00E57C67">
        <w:rPr>
          <w:rFonts w:eastAsia="Calibri"/>
        </w:rPr>
        <w:t xml:space="preserve">The </w:t>
      </w:r>
      <w:r w:rsidR="00E57C67">
        <w:rPr>
          <w:rFonts w:eastAsia="Calibri"/>
        </w:rPr>
        <w:t>COVID</w:t>
      </w:r>
      <w:r w:rsidR="00B552A7">
        <w:rPr>
          <w:rFonts w:eastAsia="Calibri"/>
        </w:rPr>
        <w:t>-19</w:t>
      </w:r>
      <w:r w:rsidR="00E57C67">
        <w:rPr>
          <w:rFonts w:eastAsia="Calibri"/>
        </w:rPr>
        <w:t xml:space="preserve"> </w:t>
      </w:r>
      <w:r w:rsidRPr="00B92B6C" w:rsidR="00E57C67">
        <w:rPr>
          <w:rFonts w:eastAsia="Calibri"/>
        </w:rPr>
        <w:t>data collection</w:t>
      </w:r>
      <w:r w:rsidR="00E62E61">
        <w:rPr>
          <w:rFonts w:eastAsia="Calibri"/>
        </w:rPr>
        <w:t xml:space="preserve"> changes must be completed in an expedited </w:t>
      </w:r>
      <w:r w:rsidR="008E33A3">
        <w:rPr>
          <w:rFonts w:eastAsia="Calibri"/>
        </w:rPr>
        <w:t xml:space="preserve">manner </w:t>
      </w:r>
      <w:r w:rsidRPr="00B92B6C" w:rsidR="00E57C67">
        <w:rPr>
          <w:rFonts w:eastAsia="Calibri"/>
        </w:rPr>
        <w:t xml:space="preserve">to </w:t>
      </w:r>
      <w:r w:rsidR="00E62E61">
        <w:rPr>
          <w:rFonts w:eastAsia="Calibri"/>
        </w:rPr>
        <w:t>permit the expanded use of VHPs at health centers and fulfill the intent of the amendment to expand availability of health care providers addressing the nation’s vaccination needs</w:t>
      </w:r>
      <w:r w:rsidR="00E57C67">
        <w:rPr>
          <w:rFonts w:eastAsia="Calibri"/>
        </w:rPr>
        <w:t>.</w:t>
      </w:r>
      <w:r w:rsidR="006934A4">
        <w:rPr>
          <w:rFonts w:eastAsia="Calibri"/>
        </w:rPr>
        <w:t xml:space="preserve"> </w:t>
      </w:r>
      <w:r w:rsidR="00B346B1">
        <w:rPr>
          <w:rFonts w:eastAsia="Calibri"/>
        </w:rPr>
        <w:t>Immediate approval is needed due to new VHP applications having been set to be release in production within the 2</w:t>
      </w:r>
      <w:r w:rsidRPr="00B346B1" w:rsidR="00B346B1">
        <w:rPr>
          <w:rFonts w:eastAsia="Calibri"/>
          <w:vertAlign w:val="superscript"/>
        </w:rPr>
        <w:t>nd</w:t>
      </w:r>
      <w:r w:rsidR="00B346B1">
        <w:rPr>
          <w:rFonts w:eastAsia="Calibri"/>
        </w:rPr>
        <w:t xml:space="preserve"> or 3</w:t>
      </w:r>
      <w:r w:rsidRPr="00B346B1" w:rsidR="00B346B1">
        <w:rPr>
          <w:rFonts w:eastAsia="Calibri"/>
          <w:vertAlign w:val="superscript"/>
        </w:rPr>
        <w:t>rd</w:t>
      </w:r>
      <w:r w:rsidR="00B346B1">
        <w:rPr>
          <w:rFonts w:eastAsia="Calibri"/>
        </w:rPr>
        <w:t xml:space="preserve"> week of April.</w:t>
      </w:r>
    </w:p>
    <w:p w:rsidRPr="00B92B6C" w:rsidR="00B92B6C" w:rsidP="00B92B6C" w:rsidRDefault="00B92B6C" w14:paraId="2B40BE0E" w14:textId="539B54BB">
      <w:pPr>
        <w:spacing w:after="200" w:line="276" w:lineRule="auto"/>
        <w:ind w:left="2160" w:hanging="2160"/>
        <w:rPr>
          <w:rFonts w:eastAsia="Calibri"/>
        </w:rPr>
      </w:pPr>
      <w:r w:rsidRPr="00B92B6C">
        <w:rPr>
          <w:rFonts w:eastAsia="Calibri"/>
          <w:b/>
        </w:rPr>
        <w:t>Burden:</w:t>
      </w:r>
      <w:r w:rsidRPr="00B92B6C">
        <w:rPr>
          <w:rFonts w:eastAsia="Calibri"/>
        </w:rPr>
        <w:tab/>
      </w:r>
      <w:r w:rsidR="00E62E61">
        <w:rPr>
          <w:rFonts w:eastAsia="Calibri"/>
        </w:rPr>
        <w:t>This data collection is not expected to increase th</w:t>
      </w:r>
      <w:r w:rsidR="008E33A3">
        <w:rPr>
          <w:rFonts w:eastAsia="Calibri"/>
        </w:rPr>
        <w:t xml:space="preserve">e burden upon health centers. </w:t>
      </w:r>
      <w:r w:rsidR="00E62E61">
        <w:rPr>
          <w:rFonts w:eastAsia="Calibri"/>
        </w:rPr>
        <w:t>The application provides the required information to enable HRSA to approve</w:t>
      </w:r>
      <w:r w:rsidR="008E33A3">
        <w:rPr>
          <w:rFonts w:eastAsia="Calibri"/>
        </w:rPr>
        <w:t xml:space="preserve"> FTCA coverage for volunteers. </w:t>
      </w:r>
      <w:r w:rsidR="00125953">
        <w:rPr>
          <w:rFonts w:eastAsia="Calibri"/>
        </w:rPr>
        <w:t xml:space="preserve">These changes do not increase the burden on health centers with the current application and only allow identification and approval of a newly eligible category of providers. The overall burden calculation may increase to the extent that Health Centers utilize this newly eligible category of providers to meet the increased demand for COVID-19 vaccination and related services. </w:t>
      </w:r>
      <w:r w:rsidR="00E62E61">
        <w:rPr>
          <w:rFonts w:eastAsia="Calibri"/>
        </w:rPr>
        <w:t>Health Centers are not required to obtain coverage or submit these applications</w:t>
      </w:r>
      <w:r w:rsidR="00125953">
        <w:rPr>
          <w:rFonts w:eastAsia="Calibri"/>
        </w:rPr>
        <w:t>.</w:t>
      </w:r>
      <w:r w:rsidR="00E62E61">
        <w:rPr>
          <w:rFonts w:eastAsia="Calibri"/>
        </w:rPr>
        <w:t xml:space="preserve"> </w:t>
      </w:r>
      <w:r w:rsidR="00C60F62">
        <w:rPr>
          <w:rFonts w:eastAsia="Calibri"/>
        </w:rPr>
        <w:t>T</w:t>
      </w:r>
      <w:r w:rsidR="00125953">
        <w:rPr>
          <w:rFonts w:eastAsia="Calibri"/>
        </w:rPr>
        <w:t>he</w:t>
      </w:r>
      <w:r w:rsidR="00C42D55">
        <w:rPr>
          <w:rFonts w:eastAsia="Calibri"/>
        </w:rPr>
        <w:t xml:space="preserve"> proposed</w:t>
      </w:r>
      <w:r w:rsidRPr="00C60F62" w:rsidR="00E57C67">
        <w:rPr>
          <w:rFonts w:eastAsia="Calibri"/>
        </w:rPr>
        <w:t xml:space="preserve"> changes will allow health centers t</w:t>
      </w:r>
      <w:r w:rsidR="00E62E61">
        <w:rPr>
          <w:rFonts w:eastAsia="Calibri"/>
        </w:rPr>
        <w:t xml:space="preserve">o obtain coverage for the category of providers </w:t>
      </w:r>
      <w:r w:rsidR="00125953">
        <w:rPr>
          <w:rFonts w:eastAsia="Calibri"/>
        </w:rPr>
        <w:t xml:space="preserve">now eligible for coverage under the FTCA </w:t>
      </w:r>
      <w:r w:rsidRPr="00C60F62" w:rsidR="00E57C67">
        <w:rPr>
          <w:rFonts w:eastAsia="Calibri"/>
        </w:rPr>
        <w:t>in the midst of the global pandemic.</w:t>
      </w:r>
    </w:p>
    <w:p w:rsidRPr="00B92B6C" w:rsidR="00E57C67" w:rsidP="00E57C67" w:rsidRDefault="00E57C67" w14:paraId="763C8C97" w14:textId="77777777">
      <w:pPr>
        <w:spacing w:after="200" w:line="276" w:lineRule="auto"/>
        <w:rPr>
          <w:rFonts w:eastAsia="Calibri"/>
          <w:b/>
        </w:rPr>
      </w:pPr>
      <w:r w:rsidRPr="00B92B6C">
        <w:rPr>
          <w:rFonts w:eastAsia="Calibri"/>
          <w:b/>
        </w:rPr>
        <w:lastRenderedPageBreak/>
        <w:t xml:space="preserve">PROPOSED CLARIFICATIONS AND </w:t>
      </w:r>
      <w:r>
        <w:rPr>
          <w:rFonts w:eastAsia="Calibri"/>
          <w:b/>
        </w:rPr>
        <w:t>NON-SUBSTANTIVE CHANGES</w:t>
      </w:r>
    </w:p>
    <w:p w:rsidRPr="00B92B6C" w:rsidR="00E57C67" w:rsidP="00E57C67" w:rsidRDefault="00125953" w14:paraId="0B0B496B" w14:textId="7E7DC748">
      <w:pPr>
        <w:spacing w:line="276" w:lineRule="auto"/>
        <w:outlineLvl w:val="0"/>
        <w:rPr>
          <w:b/>
          <w:u w:val="single"/>
        </w:rPr>
      </w:pPr>
      <w:r>
        <w:rPr>
          <w:b/>
          <w:u w:val="single"/>
        </w:rPr>
        <w:t>Health Center VHP Application Form</w:t>
      </w:r>
    </w:p>
    <w:p w:rsidRPr="00B92B6C" w:rsidR="00A060D2" w:rsidP="00A060D2" w:rsidRDefault="004E333E" w14:paraId="313A5395" w14:textId="2C53D0EB">
      <w:pPr>
        <w:numPr>
          <w:ilvl w:val="0"/>
          <w:numId w:val="5"/>
        </w:numPr>
        <w:spacing w:after="200" w:line="276" w:lineRule="auto"/>
        <w:contextualSpacing/>
        <w:rPr>
          <w:rFonts w:eastAsia="Calibri"/>
          <w:b/>
        </w:rPr>
      </w:pPr>
      <w:r>
        <w:rPr>
          <w:rFonts w:eastAsia="Calibri"/>
          <w:b/>
        </w:rPr>
        <w:t>Heading</w:t>
      </w:r>
      <w:r w:rsidR="00A060D2">
        <w:rPr>
          <w:rFonts w:eastAsia="Calibri"/>
          <w:b/>
        </w:rPr>
        <w:t>, page 1</w:t>
      </w:r>
      <w:r w:rsidR="00EE5277">
        <w:rPr>
          <w:rFonts w:eastAsia="Calibri"/>
          <w:b/>
        </w:rPr>
        <w:t>(page referenced are to tracked changes version)</w:t>
      </w:r>
      <w:r w:rsidR="00A060D2">
        <w:rPr>
          <w:rFonts w:eastAsia="Calibri"/>
          <w:b/>
        </w:rPr>
        <w:t xml:space="preserve"> – </w:t>
      </w:r>
      <w:r>
        <w:rPr>
          <w:rFonts w:eastAsia="Calibri"/>
          <w:b/>
        </w:rPr>
        <w:t>Clarification</w:t>
      </w:r>
    </w:p>
    <w:p w:rsidR="00DA10FB" w:rsidP="00A060D2" w:rsidRDefault="00EE5277" w14:paraId="69241788" w14:textId="348A4C60">
      <w:pPr>
        <w:spacing w:after="200" w:line="276" w:lineRule="auto"/>
        <w:ind w:left="720"/>
        <w:contextualSpacing/>
        <w:rPr>
          <w:rFonts w:eastAsia="Calibri"/>
        </w:rPr>
      </w:pPr>
      <w:r>
        <w:rPr>
          <w:rFonts w:eastAsia="Calibri"/>
        </w:rPr>
        <w:t>Clarified</w:t>
      </w:r>
      <w:r w:rsidR="004E333E">
        <w:rPr>
          <w:rFonts w:eastAsia="Calibri"/>
        </w:rPr>
        <w:t xml:space="preserve"> title</w:t>
      </w:r>
      <w:r w:rsidR="00A060D2">
        <w:rPr>
          <w:rFonts w:eastAsia="Calibri"/>
        </w:rPr>
        <w:t>:</w:t>
      </w:r>
      <w:r w:rsidRPr="00B92B6C" w:rsidR="00A060D2">
        <w:rPr>
          <w:rFonts w:eastAsia="Calibri"/>
        </w:rPr>
        <w:t xml:space="preserve"> </w:t>
      </w:r>
      <w:r w:rsidR="00B7623A">
        <w:rPr>
          <w:rFonts w:eastAsia="Calibri"/>
        </w:rPr>
        <w:t>Replaced “Employment” with “Employee Status und</w:t>
      </w:r>
      <w:r w:rsidR="008E33A3">
        <w:rPr>
          <w:rFonts w:eastAsia="Calibri"/>
        </w:rPr>
        <w:t>er the Federal Tort Claims Act.</w:t>
      </w:r>
      <w:r w:rsidR="00B7623A">
        <w:rPr>
          <w:rFonts w:eastAsia="Calibri"/>
        </w:rPr>
        <w:t xml:space="preserve"> Title as modified:</w:t>
      </w:r>
    </w:p>
    <w:p w:rsidR="00A060D2" w:rsidP="00DA10FB" w:rsidRDefault="00A060D2" w14:paraId="25A53833" w14:textId="03343CB5">
      <w:pPr>
        <w:spacing w:after="200" w:line="276" w:lineRule="auto"/>
        <w:ind w:left="1440"/>
        <w:contextualSpacing/>
        <w:rPr>
          <w:rFonts w:eastAsia="Calibri"/>
        </w:rPr>
      </w:pPr>
      <w:r w:rsidRPr="00B92B6C">
        <w:rPr>
          <w:rFonts w:eastAsia="Calibri"/>
        </w:rPr>
        <w:t>“</w:t>
      </w:r>
      <w:r w:rsidRPr="00B7623A" w:rsidR="00B7623A">
        <w:rPr>
          <w:rFonts w:eastAsia="Calibri"/>
        </w:rPr>
        <w:t>Application for Deemed Health Center Program Award Recipients to Sponsor Volunteer Health Professionals (VHPs) for Deemed PHS Employee Status under the Federal Tort Claims Act</w:t>
      </w:r>
      <w:r w:rsidR="00DD0E41">
        <w:rPr>
          <w:rFonts w:eastAsia="Calibri"/>
        </w:rPr>
        <w:t>”</w:t>
      </w:r>
    </w:p>
    <w:p w:rsidRPr="00B92B6C" w:rsidR="00DA10FB" w:rsidP="00DA10FB" w:rsidRDefault="00DA10FB" w14:paraId="2AF133A1" w14:textId="77777777">
      <w:pPr>
        <w:spacing w:after="200" w:line="276" w:lineRule="auto"/>
        <w:ind w:left="1440"/>
        <w:contextualSpacing/>
        <w:rPr>
          <w:rFonts w:eastAsia="Calibri"/>
        </w:rPr>
      </w:pPr>
    </w:p>
    <w:p w:rsidR="00DD0E41" w:rsidP="00DD0E41" w:rsidRDefault="00A060D2" w14:paraId="6CED6A92" w14:textId="2DDF7D16">
      <w:pPr>
        <w:spacing w:after="120" w:line="276" w:lineRule="auto"/>
        <w:ind w:left="720"/>
        <w:contextualSpacing/>
        <w:rPr>
          <w:rFonts w:eastAsia="Calibri"/>
        </w:rPr>
      </w:pPr>
      <w:r w:rsidRPr="009F0D31">
        <w:rPr>
          <w:rFonts w:eastAsia="Calibri"/>
          <w:b/>
          <w:u w:val="single"/>
        </w:rPr>
        <w:t>Rationale</w:t>
      </w:r>
      <w:r w:rsidRPr="009F0D31">
        <w:rPr>
          <w:rFonts w:eastAsia="Calibri"/>
          <w:b/>
        </w:rPr>
        <w:t>:</w:t>
      </w:r>
      <w:r w:rsidRPr="00B92B6C">
        <w:rPr>
          <w:rFonts w:eastAsia="Calibri"/>
        </w:rPr>
        <w:t xml:space="preserve"> </w:t>
      </w:r>
      <w:r w:rsidR="004E333E">
        <w:rPr>
          <w:rFonts w:eastAsia="Calibri"/>
        </w:rPr>
        <w:t>The application title as modified fully reflects the outcome of submitting a successful application</w:t>
      </w:r>
      <w:r w:rsidR="00DD0E41">
        <w:rPr>
          <w:rFonts w:eastAsia="Calibri"/>
        </w:rPr>
        <w:t>.</w:t>
      </w:r>
    </w:p>
    <w:p w:rsidR="00DA10FB" w:rsidP="00DD0E41" w:rsidRDefault="00DA10FB" w14:paraId="4EB96D15" w14:textId="77777777">
      <w:pPr>
        <w:spacing w:after="120" w:line="276" w:lineRule="auto"/>
        <w:ind w:left="720"/>
        <w:contextualSpacing/>
        <w:rPr>
          <w:rFonts w:eastAsia="Calibri"/>
        </w:rPr>
      </w:pPr>
    </w:p>
    <w:p w:rsidR="00C7180F" w:rsidP="00DD0E41" w:rsidRDefault="00C7180F" w14:paraId="24F9850B" w14:textId="7B6E6619">
      <w:pPr>
        <w:numPr>
          <w:ilvl w:val="0"/>
          <w:numId w:val="5"/>
        </w:numPr>
        <w:spacing w:after="200" w:line="276" w:lineRule="auto"/>
        <w:contextualSpacing/>
        <w:rPr>
          <w:rFonts w:eastAsia="Calibri"/>
          <w:b/>
        </w:rPr>
      </w:pPr>
      <w:r>
        <w:rPr>
          <w:rFonts w:eastAsia="Calibri"/>
          <w:b/>
        </w:rPr>
        <w:t>Section I</w:t>
      </w:r>
      <w:r w:rsidR="004E333E">
        <w:rPr>
          <w:rFonts w:eastAsia="Calibri"/>
          <w:b/>
        </w:rPr>
        <w:t>, question 1</w:t>
      </w:r>
      <w:r w:rsidR="00DD0E41">
        <w:rPr>
          <w:rFonts w:eastAsia="Calibri"/>
          <w:b/>
        </w:rPr>
        <w:t xml:space="preserve">, page </w:t>
      </w:r>
      <w:r>
        <w:rPr>
          <w:rFonts w:eastAsia="Calibri"/>
          <w:b/>
        </w:rPr>
        <w:t>1</w:t>
      </w:r>
      <w:r w:rsidR="00DD0E41">
        <w:rPr>
          <w:rFonts w:eastAsia="Calibri"/>
          <w:b/>
        </w:rPr>
        <w:t xml:space="preserve"> – </w:t>
      </w:r>
      <w:r w:rsidR="004E333E">
        <w:rPr>
          <w:rFonts w:eastAsia="Calibri"/>
          <w:b/>
        </w:rPr>
        <w:t>Clarification</w:t>
      </w:r>
    </w:p>
    <w:p w:rsidR="00C7180F" w:rsidP="00C7180F" w:rsidRDefault="00C7180F" w14:paraId="5C25CED1" w14:textId="072100BA">
      <w:pPr>
        <w:spacing w:after="200" w:line="276" w:lineRule="auto"/>
        <w:ind w:left="720"/>
        <w:contextualSpacing/>
        <w:rPr>
          <w:rFonts w:eastAsia="Calibri"/>
          <w:b/>
        </w:rPr>
      </w:pPr>
    </w:p>
    <w:p w:rsidR="00C7180F" w:rsidP="00C7180F" w:rsidRDefault="00C7180F" w14:paraId="1825A495" w14:textId="42F1AD28">
      <w:pPr>
        <w:spacing w:after="200" w:line="276" w:lineRule="auto"/>
        <w:ind w:left="720"/>
        <w:contextualSpacing/>
        <w:rPr>
          <w:rFonts w:eastAsia="Calibri"/>
        </w:rPr>
      </w:pPr>
      <w:r>
        <w:rPr>
          <w:rFonts w:eastAsia="Calibri"/>
        </w:rPr>
        <w:t>Replaced the wo</w:t>
      </w:r>
      <w:r w:rsidR="008E33A3">
        <w:rPr>
          <w:rFonts w:eastAsia="Calibri"/>
        </w:rPr>
        <w:t xml:space="preserve">rd “a title” with “honorific.” </w:t>
      </w:r>
      <w:r>
        <w:rPr>
          <w:rFonts w:eastAsia="Calibri"/>
        </w:rPr>
        <w:t>Clarified question:</w:t>
      </w:r>
    </w:p>
    <w:p w:rsidR="00C7180F" w:rsidP="00C7180F" w:rsidRDefault="00C7180F" w14:paraId="5FA2D0A5" w14:textId="77777777">
      <w:pPr>
        <w:spacing w:after="200" w:line="276" w:lineRule="auto"/>
        <w:ind w:left="720"/>
        <w:contextualSpacing/>
        <w:rPr>
          <w:rFonts w:eastAsia="Calibri"/>
          <w:b/>
        </w:rPr>
      </w:pPr>
    </w:p>
    <w:p w:rsidR="00C7180F" w:rsidP="00C7180F" w:rsidRDefault="00C7180F" w14:paraId="2E5A1D59" w14:textId="3B996987">
      <w:pPr>
        <w:spacing w:after="200" w:line="276" w:lineRule="auto"/>
        <w:ind w:left="720"/>
        <w:contextualSpacing/>
        <w:rPr>
          <w:rFonts w:eastAsia="Calibri"/>
          <w:b/>
        </w:rPr>
      </w:pPr>
      <w:r>
        <w:rPr>
          <w:b/>
        </w:rPr>
        <w:t>CONTACT INFORMATION (Include an honorific (Ms., Mrs., Mr., Dr., etc.) before the name) All fields marked with an * are required.</w:t>
      </w:r>
    </w:p>
    <w:p w:rsidR="00C7180F" w:rsidP="00C7180F" w:rsidRDefault="00C7180F" w14:paraId="430F09B6" w14:textId="362CD3AE">
      <w:pPr>
        <w:spacing w:after="200" w:line="276" w:lineRule="auto"/>
        <w:ind w:left="720"/>
        <w:contextualSpacing/>
        <w:rPr>
          <w:rFonts w:eastAsia="Calibri"/>
          <w:b/>
        </w:rPr>
      </w:pPr>
    </w:p>
    <w:p w:rsidR="00C7180F" w:rsidP="00C7180F" w:rsidRDefault="00C7180F" w14:paraId="3C2AE228" w14:textId="690A9794">
      <w:pPr>
        <w:spacing w:after="120" w:line="276" w:lineRule="auto"/>
        <w:ind w:left="720"/>
        <w:contextualSpacing/>
        <w:rPr>
          <w:rFonts w:eastAsia="Calibri"/>
        </w:rPr>
      </w:pPr>
      <w:r w:rsidRPr="009F0D31">
        <w:rPr>
          <w:rFonts w:eastAsia="Calibri"/>
          <w:b/>
          <w:u w:val="single"/>
        </w:rPr>
        <w:t>Rationale</w:t>
      </w:r>
      <w:r w:rsidRPr="00B92B6C">
        <w:rPr>
          <w:rFonts w:eastAsia="Calibri"/>
        </w:rPr>
        <w:t xml:space="preserve">: </w:t>
      </w:r>
      <w:r w:rsidR="008E33A3">
        <w:rPr>
          <w:rFonts w:eastAsia="Calibri"/>
        </w:rPr>
        <w:t>Term more applicable.</w:t>
      </w:r>
    </w:p>
    <w:p w:rsidR="00C7180F" w:rsidP="00C7180F" w:rsidRDefault="00C7180F" w14:paraId="70C17F4B" w14:textId="77777777">
      <w:pPr>
        <w:spacing w:after="200" w:line="276" w:lineRule="auto"/>
        <w:ind w:left="720"/>
        <w:contextualSpacing/>
        <w:rPr>
          <w:rFonts w:eastAsia="Calibri"/>
          <w:b/>
        </w:rPr>
      </w:pPr>
    </w:p>
    <w:p w:rsidR="00C7180F" w:rsidP="00C7180F" w:rsidRDefault="00C7180F" w14:paraId="0C155687" w14:textId="17176B88">
      <w:pPr>
        <w:numPr>
          <w:ilvl w:val="0"/>
          <w:numId w:val="5"/>
        </w:numPr>
        <w:spacing w:after="200" w:line="276" w:lineRule="auto"/>
        <w:contextualSpacing/>
        <w:rPr>
          <w:rFonts w:eastAsia="Calibri"/>
          <w:b/>
        </w:rPr>
      </w:pPr>
      <w:r>
        <w:rPr>
          <w:rFonts w:eastAsia="Calibri"/>
          <w:b/>
        </w:rPr>
        <w:t>Section II, question 1, page 4 – Clarification</w:t>
      </w:r>
    </w:p>
    <w:p w:rsidRPr="00B92B6C" w:rsidR="00DD0E41" w:rsidP="00C7180F" w:rsidRDefault="00DD0E41" w14:paraId="47BCFDA3" w14:textId="18E1AEBF">
      <w:pPr>
        <w:spacing w:after="200" w:line="276" w:lineRule="auto"/>
        <w:contextualSpacing/>
        <w:rPr>
          <w:rFonts w:eastAsia="Calibri"/>
          <w:b/>
        </w:rPr>
      </w:pPr>
    </w:p>
    <w:p w:rsidR="00EE5277" w:rsidP="00B7623A" w:rsidRDefault="00EE5277" w14:paraId="0C48CAAF" w14:textId="77777777">
      <w:pPr>
        <w:spacing w:after="200" w:line="276" w:lineRule="auto"/>
        <w:ind w:left="720"/>
        <w:contextualSpacing/>
        <w:rPr>
          <w:rFonts w:eastAsia="Calibri"/>
        </w:rPr>
      </w:pPr>
      <w:r>
        <w:rPr>
          <w:rFonts w:eastAsia="Calibri"/>
        </w:rPr>
        <w:t>Clarified question</w:t>
      </w:r>
      <w:r w:rsidR="00DD0E41">
        <w:rPr>
          <w:rFonts w:eastAsia="Calibri"/>
        </w:rPr>
        <w:t>:</w:t>
      </w:r>
      <w:r w:rsidRPr="00B92B6C" w:rsidR="00DD0E41">
        <w:rPr>
          <w:rFonts w:eastAsia="Calibri"/>
        </w:rPr>
        <w:t xml:space="preserve"> </w:t>
      </w:r>
      <w:r w:rsidR="004E333E">
        <w:rPr>
          <w:rFonts w:eastAsia="Calibri"/>
        </w:rPr>
        <w:t>Removed the word “deemed” to accurately reflect that this application may be submitted as part of a deeming application.</w:t>
      </w:r>
      <w:r w:rsidR="00B7623A">
        <w:rPr>
          <w:rFonts w:eastAsia="Calibri"/>
        </w:rPr>
        <w:t xml:space="preserve"> Resulting question:</w:t>
      </w:r>
    </w:p>
    <w:p w:rsidR="009F0D31" w:rsidP="00B7623A" w:rsidRDefault="009F0D31" w14:paraId="70EC0ACE" w14:textId="61C8F1A8">
      <w:pPr>
        <w:spacing w:after="200" w:line="276" w:lineRule="auto"/>
        <w:ind w:left="720"/>
        <w:contextualSpacing/>
        <w:rPr>
          <w:rFonts w:eastAsia="Calibri"/>
        </w:rPr>
      </w:pPr>
    </w:p>
    <w:p w:rsidR="00DD0E41" w:rsidP="009F0D31" w:rsidRDefault="00B7623A" w14:paraId="385B233E" w14:textId="35EFA530">
      <w:pPr>
        <w:spacing w:after="200" w:line="276" w:lineRule="auto"/>
        <w:ind w:left="1440"/>
        <w:contextualSpacing/>
        <w:rPr>
          <w:rFonts w:eastAsia="Calibri"/>
        </w:rPr>
      </w:pPr>
      <w:r>
        <w:rPr>
          <w:rFonts w:eastAsia="Calibri"/>
        </w:rPr>
        <w:t>“</w:t>
      </w:r>
      <w:r w:rsidRPr="00B7623A">
        <w:rPr>
          <w:rFonts w:eastAsia="Calibri"/>
        </w:rPr>
        <w:t>The services provided by the VHP occur at the sponsoring deemed health center’s facilities</w:t>
      </w:r>
      <w:r w:rsidR="009F0D31">
        <w:rPr>
          <w:rFonts w:eastAsia="Calibri"/>
        </w:rPr>
        <w:t xml:space="preserve"> </w:t>
      </w:r>
      <w:r w:rsidRPr="00B7623A">
        <w:rPr>
          <w:rFonts w:eastAsia="Calibri"/>
        </w:rPr>
        <w:t>(i.e., at its approved service sites) or through offsite programs or events carried out by the sponsoring deemed health center (section 224(q</w:t>
      </w:r>
      <w:proofErr w:type="gramStart"/>
      <w:r w:rsidRPr="00B7623A">
        <w:rPr>
          <w:rFonts w:eastAsia="Calibri"/>
        </w:rPr>
        <w:t>)(</w:t>
      </w:r>
      <w:proofErr w:type="gramEnd"/>
      <w:r w:rsidRPr="00B7623A">
        <w:rPr>
          <w:rFonts w:eastAsia="Calibri"/>
        </w:rPr>
        <w:t>2)(A)).</w:t>
      </w:r>
      <w:r>
        <w:rPr>
          <w:rFonts w:eastAsia="Calibri"/>
        </w:rPr>
        <w:t>”</w:t>
      </w:r>
    </w:p>
    <w:p w:rsidRPr="00B92B6C" w:rsidR="009F0D31" w:rsidP="00B7623A" w:rsidRDefault="009F0D31" w14:paraId="45A0F5E8" w14:textId="77777777">
      <w:pPr>
        <w:spacing w:after="200" w:line="276" w:lineRule="auto"/>
        <w:ind w:left="720"/>
        <w:contextualSpacing/>
        <w:rPr>
          <w:rFonts w:eastAsia="Calibri"/>
        </w:rPr>
      </w:pPr>
    </w:p>
    <w:p w:rsidR="00241D36" w:rsidP="0016570C" w:rsidRDefault="00DD0E41" w14:paraId="7E598E6E" w14:textId="1C2EAA74">
      <w:pPr>
        <w:spacing w:after="120" w:line="276" w:lineRule="auto"/>
        <w:ind w:left="720"/>
        <w:contextualSpacing/>
        <w:rPr>
          <w:rFonts w:eastAsia="Calibri"/>
        </w:rPr>
      </w:pPr>
      <w:r w:rsidRPr="009F0D31">
        <w:rPr>
          <w:rFonts w:eastAsia="Calibri"/>
          <w:b/>
          <w:u w:val="single"/>
        </w:rPr>
        <w:t>Rationale</w:t>
      </w:r>
      <w:r w:rsidRPr="00B92B6C">
        <w:rPr>
          <w:rFonts w:eastAsia="Calibri"/>
        </w:rPr>
        <w:t xml:space="preserve">: </w:t>
      </w:r>
      <w:r w:rsidR="004E333E">
        <w:rPr>
          <w:rFonts w:eastAsia="Calibri"/>
        </w:rPr>
        <w:t>Increases accuracy and decreases potential for confusion</w:t>
      </w:r>
      <w:r w:rsidR="008E33A3">
        <w:rPr>
          <w:rFonts w:eastAsia="Calibri"/>
        </w:rPr>
        <w:t>.</w:t>
      </w:r>
    </w:p>
    <w:p w:rsidR="00B7623A" w:rsidP="00B7623A" w:rsidRDefault="00B7623A" w14:paraId="36699145" w14:textId="77777777">
      <w:pPr>
        <w:pStyle w:val="ListParagraph"/>
        <w:spacing w:after="200" w:line="276" w:lineRule="auto"/>
        <w:rPr>
          <w:rFonts w:eastAsia="Calibri"/>
          <w:b/>
        </w:rPr>
      </w:pPr>
    </w:p>
    <w:p w:rsidRPr="00A90774" w:rsidR="00A90774" w:rsidP="00A90774" w:rsidRDefault="004E333E" w14:paraId="758D62EE" w14:textId="22D90638">
      <w:pPr>
        <w:pStyle w:val="ListParagraph"/>
        <w:numPr>
          <w:ilvl w:val="0"/>
          <w:numId w:val="5"/>
        </w:numPr>
        <w:spacing w:after="200" w:line="276" w:lineRule="auto"/>
        <w:rPr>
          <w:rFonts w:eastAsia="Calibri"/>
        </w:rPr>
      </w:pPr>
      <w:r w:rsidRPr="004C3974">
        <w:rPr>
          <w:rFonts w:eastAsia="Calibri"/>
          <w:b/>
        </w:rPr>
        <w:t>Sect</w:t>
      </w:r>
      <w:r w:rsidRPr="00B7623A">
        <w:rPr>
          <w:rFonts w:eastAsia="Calibri"/>
          <w:b/>
        </w:rPr>
        <w:t xml:space="preserve">ion III, page </w:t>
      </w:r>
      <w:r w:rsidR="00672B96">
        <w:rPr>
          <w:rFonts w:eastAsia="Calibri"/>
          <w:b/>
        </w:rPr>
        <w:t>8</w:t>
      </w:r>
      <w:r w:rsidR="008E33A3">
        <w:rPr>
          <w:rFonts w:eastAsia="Calibri"/>
          <w:b/>
        </w:rPr>
        <w:t xml:space="preserve"> – </w:t>
      </w:r>
      <w:r w:rsidR="00EE5277">
        <w:rPr>
          <w:rFonts w:eastAsia="Calibri"/>
          <w:b/>
        </w:rPr>
        <w:t>Modification</w:t>
      </w:r>
    </w:p>
    <w:p w:rsidR="004C3974" w:rsidP="00A90774" w:rsidRDefault="00EE5277" w14:paraId="0800EBF7" w14:textId="011457F2">
      <w:pPr>
        <w:pStyle w:val="ListParagraph"/>
        <w:spacing w:after="200" w:line="276" w:lineRule="auto"/>
        <w:rPr>
          <w:rFonts w:eastAsia="Calibri"/>
        </w:rPr>
      </w:pPr>
      <w:r>
        <w:rPr>
          <w:rFonts w:eastAsia="Calibri"/>
        </w:rPr>
        <w:t>Modified</w:t>
      </w:r>
      <w:r w:rsidR="004C3974">
        <w:rPr>
          <w:rFonts w:eastAsia="Calibri"/>
        </w:rPr>
        <w:t xml:space="preserve"> </w:t>
      </w:r>
      <w:r w:rsidR="00A326F1">
        <w:rPr>
          <w:rFonts w:eastAsia="Calibri"/>
        </w:rPr>
        <w:t>application</w:t>
      </w:r>
      <w:r w:rsidRPr="004C3974" w:rsidR="004E333E">
        <w:rPr>
          <w:rFonts w:eastAsia="Calibri"/>
        </w:rPr>
        <w:t xml:space="preserve"> to permit identification of VHP’s for which coverage is sought only for administration of COVID-19 vaccinations.</w:t>
      </w:r>
      <w:r w:rsidR="008E33A3">
        <w:rPr>
          <w:rFonts w:eastAsia="Calibri"/>
        </w:rPr>
        <w:t xml:space="preserve"> </w:t>
      </w:r>
      <w:r>
        <w:rPr>
          <w:rFonts w:eastAsia="Calibri"/>
        </w:rPr>
        <w:t>Resulting question</w:t>
      </w:r>
      <w:r w:rsidR="0004752D">
        <w:rPr>
          <w:rFonts w:eastAsia="Calibri"/>
        </w:rPr>
        <w:t>:</w:t>
      </w:r>
    </w:p>
    <w:p w:rsidR="009F0D31" w:rsidP="00A90774" w:rsidRDefault="009F0D31" w14:paraId="2684802E" w14:textId="77777777">
      <w:pPr>
        <w:pStyle w:val="ListParagraph"/>
        <w:spacing w:after="200" w:line="276" w:lineRule="auto"/>
        <w:rPr>
          <w:rFonts w:eastAsia="Calibri"/>
        </w:rPr>
      </w:pPr>
    </w:p>
    <w:p w:rsidRPr="0004752D" w:rsidR="0004752D" w:rsidP="009F0D31" w:rsidRDefault="0004752D" w14:paraId="399F3693" w14:textId="0BD00DF8">
      <w:pPr>
        <w:pStyle w:val="ListParagraph"/>
        <w:spacing w:after="200" w:line="276" w:lineRule="auto"/>
        <w:ind w:left="1440"/>
        <w:rPr>
          <w:rFonts w:eastAsia="Calibri"/>
        </w:rPr>
      </w:pPr>
      <w:r w:rsidRPr="0004752D">
        <w:rPr>
          <w:rFonts w:eastAsia="Calibri"/>
        </w:rPr>
        <w:t>Is this volunteer a COVID-19 vaccination volunteer who will be volunteering solely to administer COVID-19 vaccinations?</w:t>
      </w:r>
    </w:p>
    <w:p w:rsidRPr="0004752D" w:rsidR="0004752D" w:rsidP="009F0D31" w:rsidRDefault="0004752D" w14:paraId="354113A1" w14:textId="77777777">
      <w:pPr>
        <w:pStyle w:val="ListParagraph"/>
        <w:spacing w:after="200" w:line="276" w:lineRule="auto"/>
        <w:ind w:left="1440"/>
        <w:rPr>
          <w:rFonts w:eastAsia="Calibri"/>
        </w:rPr>
      </w:pPr>
      <w:r w:rsidRPr="0004752D">
        <w:rPr>
          <w:rFonts w:eastAsia="Calibri"/>
        </w:rPr>
        <w:lastRenderedPageBreak/>
        <w:t>[] Yes</w:t>
      </w:r>
    </w:p>
    <w:p w:rsidR="0004752D" w:rsidP="009F0D31" w:rsidRDefault="0004752D" w14:paraId="7B7F357C" w14:textId="0E66025A">
      <w:pPr>
        <w:pStyle w:val="ListParagraph"/>
        <w:spacing w:after="200" w:line="276" w:lineRule="auto"/>
        <w:ind w:left="1440"/>
        <w:rPr>
          <w:rFonts w:eastAsia="Calibri"/>
        </w:rPr>
      </w:pPr>
      <w:r w:rsidRPr="0004752D">
        <w:rPr>
          <w:rFonts w:eastAsia="Calibri"/>
        </w:rPr>
        <w:t>[] No</w:t>
      </w:r>
    </w:p>
    <w:p w:rsidR="0016570C" w:rsidP="0004752D" w:rsidRDefault="008E33A3" w14:paraId="4F2FE127" w14:textId="67E9AFAE">
      <w:pPr>
        <w:spacing w:after="200" w:line="276" w:lineRule="auto"/>
        <w:ind w:left="720"/>
        <w:contextualSpacing/>
        <w:rPr>
          <w:rFonts w:eastAsia="Calibri"/>
        </w:rPr>
      </w:pPr>
      <w:r>
        <w:rPr>
          <w:rFonts w:eastAsia="Calibri"/>
          <w:b/>
        </w:rPr>
        <w:t xml:space="preserve">Rationale: </w:t>
      </w:r>
      <w:r w:rsidR="00822839">
        <w:rPr>
          <w:rFonts w:eastAsia="Calibri"/>
        </w:rPr>
        <w:t xml:space="preserve">This will </w:t>
      </w:r>
      <w:r w:rsidR="004E333E">
        <w:rPr>
          <w:rFonts w:eastAsia="Calibri"/>
        </w:rPr>
        <w:t>enable Health Centers to apply for coverage of the new category of providers</w:t>
      </w:r>
      <w:r w:rsidR="003A0B98">
        <w:rPr>
          <w:rFonts w:eastAsia="Calibri"/>
        </w:rPr>
        <w:t xml:space="preserve"> and identify those providers so as to allow application of appropriate coverage </w:t>
      </w:r>
      <w:r w:rsidR="00C53F29">
        <w:rPr>
          <w:rFonts w:eastAsia="Calibri"/>
        </w:rPr>
        <w:t>requirements</w:t>
      </w:r>
      <w:r w:rsidR="003A0B98">
        <w:rPr>
          <w:rFonts w:eastAsia="Calibri"/>
        </w:rPr>
        <w:t>.</w:t>
      </w:r>
    </w:p>
    <w:p w:rsidR="00A90774" w:rsidP="00A90774" w:rsidRDefault="00A90774" w14:paraId="2AEA2594" w14:textId="77777777">
      <w:pPr>
        <w:pStyle w:val="ListParagraph"/>
        <w:spacing w:after="200" w:line="276" w:lineRule="auto"/>
        <w:rPr>
          <w:rFonts w:eastAsia="Calibri"/>
        </w:rPr>
      </w:pPr>
    </w:p>
    <w:p w:rsidRPr="00A90774" w:rsidR="00DD0E41" w:rsidP="00A90774" w:rsidRDefault="00B93C07" w14:paraId="5767922A" w14:textId="1C9D2404">
      <w:pPr>
        <w:pStyle w:val="ListParagraph"/>
        <w:numPr>
          <w:ilvl w:val="0"/>
          <w:numId w:val="5"/>
        </w:numPr>
        <w:spacing w:after="200" w:line="276" w:lineRule="auto"/>
        <w:rPr>
          <w:rFonts w:eastAsia="Calibri"/>
          <w:b/>
        </w:rPr>
      </w:pPr>
      <w:r w:rsidRPr="00A90774">
        <w:rPr>
          <w:rFonts w:eastAsia="Calibri"/>
          <w:b/>
        </w:rPr>
        <w:t>Section III,</w:t>
      </w:r>
      <w:r w:rsidRPr="00A90774" w:rsidR="0016570C">
        <w:rPr>
          <w:rFonts w:eastAsia="Calibri"/>
          <w:b/>
        </w:rPr>
        <w:t xml:space="preserve"> </w:t>
      </w:r>
      <w:r w:rsidR="00EE5277">
        <w:rPr>
          <w:rFonts w:eastAsia="Calibri"/>
          <w:b/>
        </w:rPr>
        <w:t xml:space="preserve">page </w:t>
      </w:r>
      <w:r w:rsidR="00672B96">
        <w:rPr>
          <w:rFonts w:eastAsia="Calibri"/>
          <w:b/>
        </w:rPr>
        <w:t>8</w:t>
      </w:r>
      <w:r w:rsidR="00EE5277">
        <w:rPr>
          <w:rFonts w:eastAsia="Calibri"/>
          <w:b/>
        </w:rPr>
        <w:t xml:space="preserve"> </w:t>
      </w:r>
      <w:r w:rsidR="008E33A3">
        <w:rPr>
          <w:rFonts w:eastAsia="Calibri"/>
          <w:b/>
        </w:rPr>
        <w:t xml:space="preserve">– </w:t>
      </w:r>
      <w:r w:rsidRPr="00A90774" w:rsidR="00DD0E41">
        <w:rPr>
          <w:rFonts w:eastAsia="Calibri"/>
          <w:b/>
        </w:rPr>
        <w:t>Modification</w:t>
      </w:r>
    </w:p>
    <w:p w:rsidRPr="00EE5277" w:rsidR="00B93C07" w:rsidP="00B93C07" w:rsidRDefault="00EE5277" w14:paraId="71E8E476" w14:textId="0FC103B2">
      <w:pPr>
        <w:spacing w:after="200" w:line="276" w:lineRule="auto"/>
        <w:ind w:left="720"/>
        <w:contextualSpacing/>
        <w:rPr>
          <w:rFonts w:eastAsia="Calibri"/>
        </w:rPr>
      </w:pPr>
      <w:r w:rsidRPr="00EE5277">
        <w:rPr>
          <w:rFonts w:eastAsia="Calibri"/>
        </w:rPr>
        <w:t>Modified question to include VHP requirements for vaccination only volunteers. Resulting question.</w:t>
      </w:r>
    </w:p>
    <w:p w:rsidR="00A326F1" w:rsidP="00A326F1" w:rsidRDefault="00A326F1" w14:paraId="38FA5DFC" w14:textId="64A060A8">
      <w:pPr>
        <w:pStyle w:val="TableParagraph"/>
        <w:spacing w:line="259" w:lineRule="auto"/>
        <w:ind w:left="1440" w:right="201"/>
        <w:rPr>
          <w:b/>
          <w:sz w:val="24"/>
        </w:rPr>
      </w:pPr>
      <w:r w:rsidRPr="00672B96">
        <w:rPr>
          <w:b/>
          <w:sz w:val="24"/>
        </w:rPr>
        <w:t>Note: For volunteers that are solely administering C</w:t>
      </w:r>
      <w:r w:rsidR="008E33A3">
        <w:rPr>
          <w:b/>
          <w:sz w:val="24"/>
        </w:rPr>
        <w:t>OV</w:t>
      </w:r>
      <w:r w:rsidRPr="00672B96">
        <w:rPr>
          <w:b/>
          <w:sz w:val="24"/>
        </w:rPr>
        <w:t xml:space="preserve">ID-19 vaccines, the volunteer agreement should clearly include that information and should also </w:t>
      </w:r>
      <w:r w:rsidR="008E33A3">
        <w:rPr>
          <w:b/>
          <w:sz w:val="24"/>
        </w:rPr>
        <w:t xml:space="preserve">include </w:t>
      </w:r>
      <w:r w:rsidRPr="00672B96">
        <w:rPr>
          <w:b/>
          <w:sz w:val="24"/>
        </w:rPr>
        <w:t>any other state or federal requirements that must be met for the individual to volunteer as a COVID-19 vaccinator.</w:t>
      </w:r>
    </w:p>
    <w:p w:rsidR="009F0D31" w:rsidP="009F0D31" w:rsidRDefault="009F0D31" w14:paraId="12E862CF" w14:textId="77777777">
      <w:pPr>
        <w:spacing w:after="200" w:line="276" w:lineRule="auto"/>
        <w:ind w:left="1440"/>
        <w:contextualSpacing/>
        <w:rPr>
          <w:rFonts w:eastAsia="Calibri"/>
        </w:rPr>
      </w:pPr>
    </w:p>
    <w:p w:rsidR="0004752D" w:rsidP="009F0D31" w:rsidRDefault="00DD0E41" w14:paraId="35DE03CF" w14:textId="60E220A5">
      <w:pPr>
        <w:spacing w:after="200" w:line="276" w:lineRule="auto"/>
        <w:ind w:left="720"/>
        <w:contextualSpacing/>
        <w:rPr>
          <w:rFonts w:eastAsia="Calibri"/>
        </w:rPr>
      </w:pPr>
      <w:r w:rsidRPr="009F0D31">
        <w:rPr>
          <w:rFonts w:eastAsia="Calibri"/>
          <w:b/>
          <w:u w:val="single"/>
        </w:rPr>
        <w:t>Rationale</w:t>
      </w:r>
      <w:r w:rsidRPr="009F0D31">
        <w:rPr>
          <w:rFonts w:eastAsia="Calibri"/>
          <w:b/>
        </w:rPr>
        <w:t>:</w:t>
      </w:r>
      <w:r w:rsidRPr="00B92B6C">
        <w:rPr>
          <w:rFonts w:eastAsia="Calibri"/>
        </w:rPr>
        <w:t xml:space="preserve"> </w:t>
      </w:r>
      <w:r w:rsidR="0087716D">
        <w:rPr>
          <w:rFonts w:eastAsia="Calibri"/>
        </w:rPr>
        <w:t xml:space="preserve">Modified statement </w:t>
      </w:r>
      <w:r w:rsidR="0004752D">
        <w:rPr>
          <w:rFonts w:eastAsia="Calibri"/>
        </w:rPr>
        <w:t xml:space="preserve">applicable to VHPs generally that </w:t>
      </w:r>
      <w:r w:rsidR="0087716D">
        <w:rPr>
          <w:rFonts w:eastAsia="Calibri"/>
        </w:rPr>
        <w:t>i</w:t>
      </w:r>
      <w:r w:rsidR="00B93C07">
        <w:rPr>
          <w:rFonts w:eastAsia="Calibri"/>
        </w:rPr>
        <w:t>ncludes requirements of agreement for all VHPs</w:t>
      </w:r>
      <w:r>
        <w:rPr>
          <w:rFonts w:eastAsia="Calibri"/>
        </w:rPr>
        <w:t>.</w:t>
      </w:r>
    </w:p>
    <w:p w:rsidRPr="0004752D" w:rsidR="0004752D" w:rsidP="00884C23" w:rsidRDefault="0004752D" w14:paraId="791E8E0A" w14:textId="41A546C7">
      <w:pPr>
        <w:pStyle w:val="ListParagraph"/>
        <w:numPr>
          <w:ilvl w:val="0"/>
          <w:numId w:val="5"/>
        </w:numPr>
        <w:spacing w:after="200" w:line="276" w:lineRule="auto"/>
        <w:rPr>
          <w:rFonts w:eastAsia="Calibri"/>
        </w:rPr>
      </w:pPr>
      <w:r w:rsidRPr="0004752D">
        <w:rPr>
          <w:rFonts w:eastAsia="Calibri"/>
          <w:b/>
        </w:rPr>
        <w:t xml:space="preserve">Section III, page </w:t>
      </w:r>
      <w:r w:rsidR="00672B96">
        <w:rPr>
          <w:rFonts w:eastAsia="Calibri"/>
          <w:b/>
        </w:rPr>
        <w:t>8</w:t>
      </w:r>
      <w:r w:rsidR="008E33A3">
        <w:rPr>
          <w:rFonts w:eastAsia="Calibri"/>
          <w:b/>
        </w:rPr>
        <w:t xml:space="preserve"> – </w:t>
      </w:r>
      <w:r w:rsidR="00EE5277">
        <w:rPr>
          <w:rFonts w:eastAsia="Calibri"/>
          <w:b/>
        </w:rPr>
        <w:t>Modification</w:t>
      </w:r>
    </w:p>
    <w:p w:rsidR="00EE5277" w:rsidP="0004752D" w:rsidRDefault="00EE5277" w14:paraId="5B1CC88A" w14:textId="3DFF094E">
      <w:pPr>
        <w:pStyle w:val="ListParagraph"/>
        <w:spacing w:after="200" w:line="276" w:lineRule="auto"/>
        <w:rPr>
          <w:rFonts w:eastAsia="Calibri"/>
        </w:rPr>
      </w:pPr>
    </w:p>
    <w:p w:rsidR="00EE5277" w:rsidP="0004752D" w:rsidRDefault="00EE5277" w14:paraId="7C14CF79" w14:textId="26BF6FC4">
      <w:pPr>
        <w:pStyle w:val="ListParagraph"/>
        <w:spacing w:after="200" w:line="276" w:lineRule="auto"/>
        <w:rPr>
          <w:rFonts w:eastAsia="Calibri"/>
        </w:rPr>
      </w:pPr>
      <w:r>
        <w:rPr>
          <w:rFonts w:eastAsia="Calibri"/>
        </w:rPr>
        <w:t xml:space="preserve">Inserted question to request number </w:t>
      </w:r>
      <w:r w:rsidR="008E33A3">
        <w:rPr>
          <w:rFonts w:eastAsia="Calibri"/>
        </w:rPr>
        <w:t xml:space="preserve">of hours worked by volunteers. </w:t>
      </w:r>
      <w:r>
        <w:rPr>
          <w:rFonts w:eastAsia="Calibri"/>
        </w:rPr>
        <w:t>Resulting question.</w:t>
      </w:r>
    </w:p>
    <w:p w:rsidRPr="0004752D" w:rsidR="0004752D" w:rsidP="0004752D" w:rsidRDefault="0004752D" w14:paraId="6ABFD069" w14:textId="0A603420">
      <w:pPr>
        <w:pStyle w:val="ListParagraph"/>
        <w:spacing w:after="200" w:line="276" w:lineRule="auto"/>
        <w:rPr>
          <w:rFonts w:eastAsia="Calibri"/>
        </w:rPr>
      </w:pPr>
    </w:p>
    <w:p w:rsidR="0004752D" w:rsidP="009F0D31" w:rsidRDefault="0004752D" w14:paraId="5BAB38B7" w14:textId="01EC2863">
      <w:pPr>
        <w:pStyle w:val="ListParagraph"/>
        <w:spacing w:after="200" w:line="276" w:lineRule="auto"/>
        <w:ind w:left="1440"/>
        <w:rPr>
          <w:rFonts w:eastAsia="Calibri"/>
        </w:rPr>
      </w:pPr>
      <w:r>
        <w:rPr>
          <w:rFonts w:eastAsia="Calibri"/>
        </w:rPr>
        <w:t>“</w:t>
      </w:r>
      <w:r w:rsidRPr="004C3974">
        <w:rPr>
          <w:rFonts w:eastAsia="Calibri"/>
        </w:rPr>
        <w:t>Please estimate, how many hours on average will the volunteers work per month?</w:t>
      </w:r>
      <w:r>
        <w:rPr>
          <w:rFonts w:eastAsia="Calibri"/>
        </w:rPr>
        <w:t>”</w:t>
      </w:r>
    </w:p>
    <w:p w:rsidR="00B83F9B" w:rsidP="009F0D31" w:rsidRDefault="00B83F9B" w14:paraId="5BD61A5B" w14:textId="77777777">
      <w:pPr>
        <w:pStyle w:val="ListParagraph"/>
        <w:spacing w:after="200" w:line="276" w:lineRule="auto"/>
        <w:ind w:left="1440"/>
        <w:rPr>
          <w:rFonts w:eastAsia="Calibri"/>
        </w:rPr>
      </w:pPr>
    </w:p>
    <w:p w:rsidR="0004752D" w:rsidP="0004752D" w:rsidRDefault="0004752D" w14:paraId="32D8CBAB" w14:textId="69496AF4">
      <w:pPr>
        <w:pStyle w:val="ListParagraph"/>
        <w:spacing w:after="200" w:line="276" w:lineRule="auto"/>
        <w:rPr>
          <w:rFonts w:eastAsia="Calibri"/>
        </w:rPr>
      </w:pPr>
      <w:r w:rsidRPr="009F0D31">
        <w:rPr>
          <w:rFonts w:eastAsia="Calibri"/>
          <w:b/>
        </w:rPr>
        <w:t>Rationale:</w:t>
      </w:r>
      <w:r w:rsidRPr="00B92B6C">
        <w:rPr>
          <w:rFonts w:eastAsia="Calibri"/>
        </w:rPr>
        <w:t xml:space="preserve"> </w:t>
      </w:r>
      <w:r>
        <w:rPr>
          <w:rFonts w:eastAsia="Calibri"/>
        </w:rPr>
        <w:t>Need to evaluate impact of change in eligibility related to COVID-19 and overall impact of VHP program.</w:t>
      </w:r>
      <w:r w:rsidR="008E33A3">
        <w:rPr>
          <w:rFonts w:eastAsia="Calibri"/>
        </w:rPr>
        <w:t xml:space="preserve"> </w:t>
      </w:r>
      <w:r w:rsidR="00B308F1">
        <w:rPr>
          <w:rFonts w:eastAsia="Calibri"/>
        </w:rPr>
        <w:t>Moreover, this information will be used for data requests from legislative bodies and submissions to White House staff who are working with HRSA on the</w:t>
      </w:r>
      <w:r w:rsidR="008E33A3">
        <w:rPr>
          <w:rFonts w:eastAsia="Calibri"/>
        </w:rPr>
        <w:t xml:space="preserve"> Health Center vaccine program.</w:t>
      </w:r>
    </w:p>
    <w:p w:rsidR="00A90774" w:rsidP="00A90774" w:rsidRDefault="00A90774" w14:paraId="3409E8F0" w14:textId="77777777">
      <w:pPr>
        <w:spacing w:after="200" w:line="276" w:lineRule="auto"/>
        <w:ind w:left="720"/>
        <w:contextualSpacing/>
        <w:rPr>
          <w:rFonts w:eastAsia="Calibri"/>
          <w:b/>
        </w:rPr>
      </w:pPr>
    </w:p>
    <w:p w:rsidR="00BA57F1" w:rsidP="00BA57F1" w:rsidRDefault="00BA57F1" w14:paraId="1D250360" w14:textId="23191D06">
      <w:pPr>
        <w:numPr>
          <w:ilvl w:val="0"/>
          <w:numId w:val="5"/>
        </w:numPr>
        <w:spacing w:after="200" w:line="276" w:lineRule="auto"/>
        <w:contextualSpacing/>
        <w:rPr>
          <w:rFonts w:eastAsia="Calibri"/>
          <w:b/>
        </w:rPr>
      </w:pPr>
      <w:r>
        <w:rPr>
          <w:rFonts w:eastAsia="Calibri"/>
          <w:b/>
        </w:rPr>
        <w:t xml:space="preserve">Section III, p. </w:t>
      </w:r>
      <w:r w:rsidR="00672B96">
        <w:rPr>
          <w:rFonts w:eastAsia="Calibri"/>
          <w:b/>
        </w:rPr>
        <w:t>9</w:t>
      </w:r>
      <w:r w:rsidR="008E33A3">
        <w:rPr>
          <w:rFonts w:eastAsia="Calibri"/>
          <w:b/>
        </w:rPr>
        <w:t xml:space="preserve"> </w:t>
      </w:r>
      <w:r>
        <w:rPr>
          <w:rFonts w:eastAsia="Calibri"/>
          <w:b/>
        </w:rPr>
        <w:t>– Modified Question</w:t>
      </w:r>
    </w:p>
    <w:p w:rsidRPr="00B83F9B" w:rsidR="00BA57F1" w:rsidP="00BA57F1" w:rsidRDefault="008E33A3" w14:paraId="35930CF3" w14:textId="34955067">
      <w:pPr>
        <w:spacing w:after="200" w:line="276" w:lineRule="auto"/>
        <w:ind w:left="720"/>
        <w:contextualSpacing/>
        <w:rPr>
          <w:rFonts w:eastAsia="Calibri"/>
        </w:rPr>
      </w:pPr>
      <w:r>
        <w:rPr>
          <w:rFonts w:eastAsia="Calibri"/>
        </w:rPr>
        <w:t xml:space="preserve">Modification: </w:t>
      </w:r>
      <w:r w:rsidRPr="00B83F9B" w:rsidR="00BA57F1">
        <w:rPr>
          <w:rFonts w:eastAsia="Calibri"/>
        </w:rPr>
        <w:t>Modified question</w:t>
      </w:r>
      <w:r w:rsidRPr="00B83F9B" w:rsidR="009F0D31">
        <w:rPr>
          <w:rFonts w:eastAsia="Calibri"/>
        </w:rPr>
        <w:t>s</w:t>
      </w:r>
      <w:r w:rsidRPr="00B83F9B" w:rsidR="00BA57F1">
        <w:rPr>
          <w:rFonts w:eastAsia="Calibri"/>
        </w:rPr>
        <w:t xml:space="preserve"> </w:t>
      </w:r>
      <w:r w:rsidR="001D6A0B">
        <w:rPr>
          <w:rFonts w:eastAsia="Calibri"/>
        </w:rPr>
        <w:t xml:space="preserve">regarding Licensure and/or Certification to include choice </w:t>
      </w:r>
      <w:r w:rsidRPr="00B83F9B" w:rsidR="00BA57F1">
        <w:rPr>
          <w:rFonts w:eastAsia="Calibri"/>
        </w:rPr>
        <w:t>applicable to VHPs for Covid-1</w:t>
      </w:r>
      <w:r>
        <w:rPr>
          <w:rFonts w:eastAsia="Calibri"/>
        </w:rPr>
        <w:t xml:space="preserve">9 Vaccination only volunteers. </w:t>
      </w:r>
      <w:r w:rsidRPr="00B83F9B" w:rsidR="00BA57F1">
        <w:rPr>
          <w:rFonts w:eastAsia="Calibri"/>
        </w:rPr>
        <w:t>Modified question</w:t>
      </w:r>
      <w:r w:rsidRPr="00B83F9B" w:rsidR="009F0D31">
        <w:rPr>
          <w:rFonts w:eastAsia="Calibri"/>
        </w:rPr>
        <w:t>s are</w:t>
      </w:r>
      <w:r w:rsidRPr="00B83F9B" w:rsidR="00BA57F1">
        <w:rPr>
          <w:rFonts w:eastAsia="Calibri"/>
        </w:rPr>
        <w:t xml:space="preserve"> as follows:</w:t>
      </w:r>
    </w:p>
    <w:p w:rsidRPr="0016570C" w:rsidR="0016570C" w:rsidP="008E33A3" w:rsidRDefault="0016570C" w14:paraId="78C61DC5" w14:textId="77777777">
      <w:pPr>
        <w:spacing w:after="200" w:line="276" w:lineRule="auto"/>
        <w:contextualSpacing/>
        <w:rPr>
          <w:rFonts w:eastAsia="Calibri"/>
          <w:b/>
        </w:rPr>
      </w:pPr>
    </w:p>
    <w:p w:rsidRPr="0047476E" w:rsidR="0047476E" w:rsidP="0047476E" w:rsidRDefault="0047476E" w14:paraId="558130F9" w14:textId="77777777">
      <w:pPr>
        <w:spacing w:after="200" w:line="276" w:lineRule="auto"/>
        <w:ind w:left="1440"/>
        <w:contextualSpacing/>
        <w:rPr>
          <w:rFonts w:eastAsia="Calibri"/>
          <w:b/>
          <w:lang w:bidi="en-US"/>
        </w:rPr>
      </w:pPr>
      <w:r w:rsidRPr="0047476E">
        <w:rPr>
          <w:rFonts w:eastAsia="Calibri"/>
          <w:b/>
          <w:lang w:bidi="en-US"/>
        </w:rPr>
        <w:t>Or</w:t>
      </w:r>
    </w:p>
    <w:p w:rsidRPr="0047476E" w:rsidR="0047476E" w:rsidP="008E33A3" w:rsidRDefault="0047476E" w14:paraId="584095E0" w14:textId="77777777">
      <w:pPr>
        <w:spacing w:after="200" w:line="276" w:lineRule="auto"/>
        <w:contextualSpacing/>
        <w:rPr>
          <w:rFonts w:eastAsia="Calibri"/>
          <w:b/>
          <w:lang w:bidi="en-US"/>
        </w:rPr>
      </w:pPr>
    </w:p>
    <w:p w:rsidRPr="0047476E" w:rsidR="0047476E" w:rsidP="008E33A3" w:rsidRDefault="0047476E" w14:paraId="40C28EE9" w14:textId="23DD4611">
      <w:pPr>
        <w:spacing w:after="200" w:line="276" w:lineRule="auto"/>
        <w:ind w:left="720"/>
        <w:contextualSpacing/>
        <w:rPr>
          <w:rFonts w:eastAsia="Calibri"/>
          <w:b/>
          <w:lang w:bidi="en-US"/>
        </w:rPr>
      </w:pPr>
      <w:r w:rsidRPr="0047476E">
        <w:rPr>
          <w:rFonts w:eastAsia="Calibri"/>
          <w:lang w:bidi="en-US"/>
        </w:rPr>
        <w:t xml:space="preserve">For VHPs that are solely administering COVID-19 Vaccines, the individual is operating under a state or federal legislation, declaration, or exemption that permits the VHP to </w:t>
      </w:r>
      <w:r w:rsidRPr="0047476E">
        <w:rPr>
          <w:rFonts w:eastAsia="Calibri"/>
          <w:lang w:bidi="en-US"/>
        </w:rPr>
        <w:lastRenderedPageBreak/>
        <w:t>administer COVID-19 vaccinations under a special grant of authority due to the ongoing COVID-19 pandemic.</w:t>
      </w:r>
    </w:p>
    <w:p w:rsidRPr="0047476E" w:rsidR="0047476E" w:rsidP="0047476E" w:rsidRDefault="0047476E" w14:paraId="02F16700" w14:textId="77777777">
      <w:pPr>
        <w:spacing w:after="200" w:line="276" w:lineRule="auto"/>
        <w:ind w:left="1440"/>
        <w:contextualSpacing/>
        <w:rPr>
          <w:rFonts w:eastAsia="Calibri"/>
          <w:lang w:bidi="en-US"/>
        </w:rPr>
      </w:pPr>
      <w:r w:rsidRPr="0047476E">
        <w:rPr>
          <w:rFonts w:eastAsia="Calibri"/>
          <w:lang w:bidi="en-US"/>
        </w:rPr>
        <w:t>[ ] Yes</w:t>
      </w:r>
      <w:r w:rsidRPr="0047476E">
        <w:rPr>
          <w:rFonts w:eastAsia="Calibri"/>
          <w:lang w:bidi="en-US"/>
        </w:rPr>
        <w:tab/>
        <w:t>[ ] No</w:t>
      </w:r>
    </w:p>
    <w:p w:rsidR="005042C0" w:rsidP="009F0D31" w:rsidRDefault="005042C0" w14:paraId="014EBC33" w14:textId="77777777">
      <w:pPr>
        <w:spacing w:after="200" w:line="276" w:lineRule="auto"/>
        <w:ind w:left="1440"/>
        <w:contextualSpacing/>
        <w:rPr>
          <w:rFonts w:eastAsia="Calibri"/>
        </w:rPr>
      </w:pPr>
    </w:p>
    <w:p w:rsidRPr="005D6294" w:rsidR="009F0D31" w:rsidP="0016570C" w:rsidRDefault="009F0D31" w14:paraId="51713268" w14:textId="042FD21E">
      <w:pPr>
        <w:spacing w:after="200" w:line="276" w:lineRule="auto"/>
        <w:ind w:left="720"/>
        <w:contextualSpacing/>
        <w:rPr>
          <w:rFonts w:eastAsia="Calibri"/>
        </w:rPr>
      </w:pPr>
      <w:r w:rsidRPr="005042C0">
        <w:rPr>
          <w:rFonts w:eastAsia="Calibri"/>
          <w:b/>
        </w:rPr>
        <w:t>Rationale</w:t>
      </w:r>
      <w:r>
        <w:rPr>
          <w:rFonts w:eastAsia="Calibri"/>
        </w:rPr>
        <w:t>, the two questions above permit applicant to specify whether they are utilizing criteria based upon existing State regulation or pursuant to the new category.</w:t>
      </w:r>
    </w:p>
    <w:p w:rsidRPr="0087716D" w:rsidR="0087716D" w:rsidP="005042C0" w:rsidRDefault="0087716D" w14:paraId="0128A72B" w14:textId="2E46C6D5">
      <w:pPr>
        <w:spacing w:after="200" w:line="276" w:lineRule="auto"/>
        <w:contextualSpacing/>
        <w:rPr>
          <w:rFonts w:eastAsia="Calibri"/>
          <w:b/>
        </w:rPr>
      </w:pPr>
    </w:p>
    <w:p w:rsidRPr="007A466C" w:rsidR="007A466C" w:rsidP="007A466C" w:rsidRDefault="007A466C" w14:paraId="6398E202" w14:textId="1C93264F">
      <w:pPr>
        <w:numPr>
          <w:ilvl w:val="0"/>
          <w:numId w:val="5"/>
        </w:numPr>
        <w:spacing w:after="200" w:line="276" w:lineRule="auto"/>
        <w:contextualSpacing/>
        <w:rPr>
          <w:rFonts w:eastAsia="Calibri"/>
        </w:rPr>
      </w:pPr>
      <w:r>
        <w:rPr>
          <w:rFonts w:eastAsia="Calibri"/>
          <w:b/>
        </w:rPr>
        <w:t xml:space="preserve">Section III, page </w:t>
      </w:r>
      <w:r w:rsidR="00672B96">
        <w:rPr>
          <w:rFonts w:eastAsia="Calibri"/>
          <w:b/>
        </w:rPr>
        <w:t>9-</w:t>
      </w:r>
      <w:r>
        <w:rPr>
          <w:rFonts w:eastAsia="Calibri"/>
          <w:b/>
        </w:rPr>
        <w:t>1</w:t>
      </w:r>
      <w:r w:rsidR="00672B96">
        <w:rPr>
          <w:rFonts w:eastAsia="Calibri"/>
          <w:b/>
        </w:rPr>
        <w:t>0</w:t>
      </w:r>
      <w:r>
        <w:rPr>
          <w:rFonts w:eastAsia="Calibri"/>
          <w:b/>
        </w:rPr>
        <w:t xml:space="preserve"> – Modification</w:t>
      </w:r>
    </w:p>
    <w:p w:rsidR="007A466C" w:rsidP="007A466C" w:rsidRDefault="008E33A3" w14:paraId="4D847099" w14:textId="2B58C5B7">
      <w:pPr>
        <w:spacing w:after="200" w:line="276" w:lineRule="auto"/>
        <w:ind w:left="720"/>
        <w:contextualSpacing/>
        <w:rPr>
          <w:rFonts w:eastAsia="Calibri"/>
        </w:rPr>
      </w:pPr>
      <w:r>
        <w:rPr>
          <w:rFonts w:eastAsia="Calibri"/>
        </w:rPr>
        <w:t xml:space="preserve">Modification: </w:t>
      </w:r>
      <w:r w:rsidRPr="007A466C" w:rsidR="007A466C">
        <w:rPr>
          <w:rFonts w:eastAsia="Calibri"/>
        </w:rPr>
        <w:t>added “</w:t>
      </w:r>
      <w:r w:rsidR="0047476E">
        <w:rPr>
          <w:rFonts w:eastAsia="Calibri"/>
        </w:rPr>
        <w:t xml:space="preserve">Please upload </w:t>
      </w:r>
      <w:r>
        <w:rPr>
          <w:rFonts w:eastAsia="Calibri"/>
        </w:rPr>
        <w:t xml:space="preserve">one </w:t>
      </w:r>
      <w:r w:rsidR="0047476E">
        <w:rPr>
          <w:rFonts w:eastAsia="Calibri"/>
        </w:rPr>
        <w:t>of the following</w:t>
      </w:r>
      <w:r w:rsidR="007A466C">
        <w:rPr>
          <w:rFonts w:eastAsia="Calibri"/>
        </w:rPr>
        <w:t>:</w:t>
      </w:r>
      <w:r w:rsidR="00B308F1">
        <w:rPr>
          <w:rFonts w:eastAsia="Calibri"/>
        </w:rPr>
        <w:t>”</w:t>
      </w:r>
      <w:r w:rsidR="0047476E">
        <w:rPr>
          <w:rFonts w:eastAsia="Calibri"/>
        </w:rPr>
        <w:t xml:space="preserve"> numbered the existing direction to upload primary source verification</w:t>
      </w:r>
      <w:r w:rsidR="008E7F6B">
        <w:rPr>
          <w:rFonts w:eastAsia="Calibri"/>
        </w:rPr>
        <w:t>, and added option 2 for VHP vaccination only volunteers</w:t>
      </w:r>
      <w:r>
        <w:rPr>
          <w:rFonts w:eastAsia="Calibri"/>
        </w:rPr>
        <w:t xml:space="preserve">. </w:t>
      </w:r>
      <w:r w:rsidRPr="007A466C" w:rsidR="007A466C">
        <w:rPr>
          <w:rFonts w:eastAsia="Calibri"/>
        </w:rPr>
        <w:t>Resulting question:</w:t>
      </w:r>
    </w:p>
    <w:p w:rsidR="007A466C" w:rsidP="007A466C" w:rsidRDefault="007A466C" w14:paraId="66B41955" w14:textId="1176EFF0">
      <w:pPr>
        <w:spacing w:after="200" w:line="276" w:lineRule="auto"/>
        <w:ind w:left="720"/>
        <w:contextualSpacing/>
        <w:rPr>
          <w:rFonts w:eastAsia="Calibri"/>
        </w:rPr>
      </w:pPr>
    </w:p>
    <w:p w:rsidRPr="008E7F6B" w:rsidR="008E7F6B" w:rsidP="008E7F6B" w:rsidRDefault="008E7F6B" w14:paraId="299BDE35" w14:textId="77777777">
      <w:pPr>
        <w:widowControl w:val="0"/>
        <w:autoSpaceDE w:val="0"/>
        <w:autoSpaceDN w:val="0"/>
        <w:spacing w:before="1" w:line="270" w:lineRule="atLeast"/>
        <w:ind w:left="110" w:right="186" w:firstLine="610"/>
        <w:rPr>
          <w:b/>
          <w:szCs w:val="22"/>
          <w:lang w:bidi="en-US"/>
        </w:rPr>
      </w:pPr>
      <w:r w:rsidRPr="008E7F6B">
        <w:rPr>
          <w:b/>
          <w:szCs w:val="22"/>
          <w:lang w:bidi="en-US"/>
        </w:rPr>
        <w:t>Please upload one of the following:</w:t>
      </w:r>
    </w:p>
    <w:p w:rsidRPr="008E7F6B" w:rsidR="008E7F6B" w:rsidP="008E7F6B" w:rsidRDefault="008E7F6B" w14:paraId="5BA865DA" w14:textId="77777777">
      <w:pPr>
        <w:widowControl w:val="0"/>
        <w:autoSpaceDE w:val="0"/>
        <w:autoSpaceDN w:val="0"/>
        <w:spacing w:before="1" w:line="270" w:lineRule="atLeast"/>
        <w:ind w:left="470" w:right="186"/>
        <w:rPr>
          <w:b/>
          <w:szCs w:val="22"/>
          <w:lang w:bidi="en-US"/>
        </w:rPr>
      </w:pPr>
    </w:p>
    <w:p w:rsidR="008E7F6B" w:rsidP="008E7F6B" w:rsidRDefault="008E7F6B" w14:paraId="5DA63230" w14:textId="5ABBB6AE">
      <w:pPr>
        <w:widowControl w:val="0"/>
        <w:numPr>
          <w:ilvl w:val="0"/>
          <w:numId w:val="12"/>
        </w:numPr>
        <w:autoSpaceDE w:val="0"/>
        <w:autoSpaceDN w:val="0"/>
        <w:spacing w:before="1" w:line="270" w:lineRule="atLeast"/>
        <w:ind w:left="830" w:right="186"/>
        <w:rPr>
          <w:b/>
          <w:szCs w:val="22"/>
          <w:lang w:bidi="en-US"/>
        </w:rPr>
      </w:pPr>
      <w:r w:rsidRPr="008E7F6B">
        <w:rPr>
          <w:b/>
          <w:szCs w:val="22"/>
          <w:lang w:bidi="en-US"/>
        </w:rPr>
        <w:t>Upload primary source verification of current licensure and/or certification, or</w:t>
      </w:r>
    </w:p>
    <w:p w:rsidRPr="008E7F6B" w:rsidR="008E7F6B" w:rsidP="008E7F6B" w:rsidRDefault="008E7F6B" w14:paraId="1ADF884E" w14:textId="4E0494F5">
      <w:pPr>
        <w:widowControl w:val="0"/>
        <w:numPr>
          <w:ilvl w:val="0"/>
          <w:numId w:val="12"/>
        </w:numPr>
        <w:autoSpaceDE w:val="0"/>
        <w:autoSpaceDN w:val="0"/>
        <w:spacing w:before="1" w:line="270" w:lineRule="atLeast"/>
        <w:ind w:left="830" w:right="186"/>
        <w:rPr>
          <w:b/>
          <w:szCs w:val="22"/>
          <w:lang w:bidi="en-US"/>
        </w:rPr>
      </w:pPr>
      <w:r w:rsidRPr="008E7F6B">
        <w:rPr>
          <w:b/>
          <w:szCs w:val="22"/>
          <w:lang w:bidi="en-US"/>
        </w:rPr>
        <w:t>Upload all applicable documentation that demonstrates the VHP is allowed to provide services</w:t>
      </w:r>
      <w:r w:rsidRPr="008E7F6B">
        <w:rPr>
          <w:szCs w:val="22"/>
          <w:lang w:bidi="en-US"/>
        </w:rPr>
        <w:t xml:space="preserve"> </w:t>
      </w:r>
      <w:r w:rsidRPr="008E7F6B">
        <w:rPr>
          <w:b/>
          <w:szCs w:val="22"/>
          <w:lang w:bidi="en-US"/>
        </w:rPr>
        <w:t>under a state or federal legislation, declaration, or exemption that permits the VHP to administer COVID-19 vaccinations under a special grant of authority due to the ongoing COVID-19 pandemic.</w:t>
      </w:r>
    </w:p>
    <w:p w:rsidR="007A466C" w:rsidP="007A466C" w:rsidRDefault="007A466C" w14:paraId="74BFC9D9" w14:textId="040394E8">
      <w:pPr>
        <w:spacing w:after="200" w:line="276" w:lineRule="auto"/>
        <w:ind w:left="1440"/>
        <w:contextualSpacing/>
        <w:rPr>
          <w:rFonts w:eastAsia="Calibri"/>
        </w:rPr>
      </w:pPr>
    </w:p>
    <w:p w:rsidRPr="008E7F6B" w:rsidR="00E57C67" w:rsidP="008E7F6B" w:rsidRDefault="007A466C" w14:paraId="7B0F27EE" w14:textId="0F411D87">
      <w:pPr>
        <w:spacing w:after="120" w:line="276" w:lineRule="auto"/>
        <w:ind w:left="720"/>
        <w:contextualSpacing/>
        <w:rPr>
          <w:rFonts w:eastAsia="Calibri"/>
          <w:b/>
        </w:rPr>
      </w:pPr>
      <w:r w:rsidRPr="007A466C">
        <w:rPr>
          <w:rFonts w:eastAsia="Calibri"/>
          <w:b/>
          <w:u w:val="single"/>
        </w:rPr>
        <w:t>Rationale</w:t>
      </w:r>
      <w:r w:rsidRPr="007A466C">
        <w:rPr>
          <w:rFonts w:eastAsia="Calibri"/>
          <w:b/>
        </w:rPr>
        <w:t>:</w:t>
      </w:r>
      <w:r w:rsidRPr="00B92B6C">
        <w:rPr>
          <w:rFonts w:eastAsia="Calibri"/>
        </w:rPr>
        <w:t xml:space="preserve"> </w:t>
      </w:r>
      <w:r>
        <w:rPr>
          <w:rFonts w:eastAsia="Calibri"/>
        </w:rPr>
        <w:t xml:space="preserve">This question provides </w:t>
      </w:r>
      <w:r w:rsidR="00DA10FB">
        <w:rPr>
          <w:rFonts w:eastAsia="Calibri"/>
        </w:rPr>
        <w:t>different methods of demonstrating and providing method of compliance with statutory requirements</w:t>
      </w:r>
      <w:r w:rsidR="0047476E">
        <w:rPr>
          <w:rFonts w:eastAsia="Calibri"/>
        </w:rPr>
        <w:t xml:space="preserve"> for VHP Vaccine Only volunteers.</w:t>
      </w:r>
    </w:p>
    <w:p w:rsidRPr="00B92B6C" w:rsidR="00E57C67" w:rsidP="00E57C67" w:rsidRDefault="00E57C67" w14:paraId="0F7BDD29" w14:textId="4A6C1D14">
      <w:pPr>
        <w:keepNext/>
        <w:spacing w:after="200" w:line="276" w:lineRule="auto"/>
        <w:rPr>
          <w:rFonts w:eastAsia="Calibri"/>
          <w:b/>
        </w:rPr>
      </w:pPr>
      <w:r w:rsidRPr="00B92B6C">
        <w:rPr>
          <w:rFonts w:eastAsia="Calibri"/>
          <w:b/>
        </w:rPr>
        <w:t>Attachments:</w:t>
      </w:r>
    </w:p>
    <w:p w:rsidRPr="008E33A3" w:rsidR="00D02D40" w:rsidP="00B92B6C" w:rsidRDefault="00B83F9B" w14:paraId="49DBEF8E" w14:textId="5429CB06">
      <w:pPr>
        <w:numPr>
          <w:ilvl w:val="0"/>
          <w:numId w:val="6"/>
        </w:numPr>
        <w:spacing w:after="200" w:line="276" w:lineRule="auto"/>
        <w:rPr>
          <w:rFonts w:eastAsia="Calibri"/>
        </w:rPr>
      </w:pPr>
      <w:r>
        <w:rPr>
          <w:rFonts w:eastAsia="Calibri"/>
        </w:rPr>
        <w:t>Tracked Changes from previously approved version.</w:t>
      </w:r>
    </w:p>
    <w:sectPr w:rsidRPr="008E33A3" w:rsidR="00D02D40"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A08FB" w14:textId="77777777" w:rsidR="00850329" w:rsidRDefault="00850329" w:rsidP="00F90AEE">
      <w:r>
        <w:separator/>
      </w:r>
    </w:p>
  </w:endnote>
  <w:endnote w:type="continuationSeparator" w:id="0">
    <w:p w14:paraId="5F99B537" w14:textId="77777777" w:rsidR="00850329" w:rsidRDefault="00850329"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701255B" w14:textId="4B98ED3D" w:rsidR="00B92B6C" w:rsidRDefault="00B92B6C">
        <w:pPr>
          <w:pStyle w:val="Footer"/>
          <w:jc w:val="center"/>
        </w:pPr>
        <w:r>
          <w:fldChar w:fldCharType="begin"/>
        </w:r>
        <w:r>
          <w:instrText xml:space="preserve"> PAGE   \* MERGEFORMAT </w:instrText>
        </w:r>
        <w:r>
          <w:fldChar w:fldCharType="separate"/>
        </w:r>
        <w:r w:rsidR="00375F35">
          <w:rPr>
            <w:noProof/>
          </w:rPr>
          <w:t>5</w:t>
        </w:r>
        <w:r>
          <w:rPr>
            <w:noProof/>
          </w:rPr>
          <w:fldChar w:fldCharType="end"/>
        </w:r>
      </w:p>
    </w:sdtContent>
  </w:sdt>
  <w:p w14:paraId="03906C3A"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696AC" w14:textId="77777777" w:rsidR="00850329" w:rsidRDefault="00850329" w:rsidP="00F90AEE">
      <w:r>
        <w:separator/>
      </w:r>
    </w:p>
  </w:footnote>
  <w:footnote w:type="continuationSeparator" w:id="0">
    <w:p w14:paraId="495F00C0" w14:textId="77777777" w:rsidR="00850329" w:rsidRDefault="00850329"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EF95" w14:textId="50F795C1"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E60EC9" w:rsidRPr="00F90AEE" w14:paraId="49DBEF9E" w14:textId="77777777" w:rsidTr="005972C4">
      <w:trPr>
        <w:trHeight w:val="1710"/>
      </w:trPr>
      <w:tc>
        <w:tcPr>
          <w:tcW w:w="1530" w:type="dxa"/>
        </w:tcPr>
        <w:p w14:paraId="49DBEF96" w14:textId="77777777" w:rsidR="00E60EC9" w:rsidRPr="00F90AEE" w:rsidRDefault="00E60EC9" w:rsidP="005972C4">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49DBEF97" w14:textId="5B6D7BF1"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49DBEF98" w14:textId="405A1892"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49DBEF99"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9ED8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49DBEF9B" w14:textId="17EF26C6"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865885">
            <w:rPr>
              <w:color w:val="000080"/>
            </w:rPr>
            <w:t xml:space="preserve">                             </w:t>
          </w:r>
          <w:r w:rsidR="007177BC">
            <w:rPr>
              <w:color w:val="000080"/>
            </w:rPr>
            <w:t xml:space="preserve"> </w:t>
          </w:r>
          <w:r w:rsidR="00865885">
            <w:rPr>
              <w:color w:val="000080"/>
              <w:sz w:val="20"/>
              <w:szCs w:val="20"/>
            </w:rPr>
            <w:t>Bureau of Primary Health Care</w:t>
          </w:r>
        </w:p>
        <w:p w14:paraId="49DBEF9C" w14:textId="5477FD7D" w:rsidR="00E60EC9" w:rsidRDefault="007177BC" w:rsidP="00865885">
          <w:pPr>
            <w:tabs>
              <w:tab w:val="center" w:pos="4320"/>
              <w:tab w:val="right" w:pos="8640"/>
            </w:tabs>
            <w:ind w:left="7080" w:hanging="540"/>
            <w:rPr>
              <w:sz w:val="20"/>
              <w:szCs w:val="20"/>
            </w:rPr>
          </w:pPr>
          <w:r w:rsidRPr="00184624">
            <w:rPr>
              <w:color w:val="000080"/>
              <w:sz w:val="20"/>
              <w:szCs w:val="20"/>
            </w:rPr>
            <w:t xml:space="preserve">  Rockville</w:t>
          </w:r>
          <w:r>
            <w:rPr>
              <w:color w:val="000080"/>
              <w:sz w:val="20"/>
              <w:szCs w:val="20"/>
            </w:rPr>
            <w:t>, MD  20857</w:t>
          </w:r>
        </w:p>
        <w:p w14:paraId="49DBEF9D" w14:textId="77777777" w:rsidR="00614C26" w:rsidRPr="00F90AEE" w:rsidRDefault="00614C26" w:rsidP="005972C4">
          <w:pPr>
            <w:tabs>
              <w:tab w:val="center" w:pos="4320"/>
              <w:tab w:val="right" w:pos="8640"/>
            </w:tabs>
            <w:ind w:left="6642"/>
            <w:rPr>
              <w:sz w:val="20"/>
              <w:szCs w:val="20"/>
            </w:rPr>
          </w:pPr>
        </w:p>
      </w:tc>
    </w:tr>
  </w:tbl>
  <w:p w14:paraId="49DBEF9F" w14:textId="5BBAFF1F"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 w15:restartNumberingAfterBreak="0">
    <w:nsid w:val="167B2F19"/>
    <w:multiLevelType w:val="hybridMultilevel"/>
    <w:tmpl w:val="9050FAFE"/>
    <w:lvl w:ilvl="0" w:tplc="E9A60E22">
      <w:start w:val="1"/>
      <w:numFmt w:val="decimal"/>
      <w:lvlText w:val="%1)"/>
      <w:lvlJc w:val="left"/>
      <w:pPr>
        <w:ind w:left="470" w:hanging="360"/>
      </w:pPr>
      <w:rPr>
        <w:rFonts w:hint="default"/>
      </w:r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1B431D32"/>
    <w:multiLevelType w:val="hybridMultilevel"/>
    <w:tmpl w:val="F0FA6F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72A5C"/>
    <w:multiLevelType w:val="hybridMultilevel"/>
    <w:tmpl w:val="7004BA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8410CF3"/>
    <w:multiLevelType w:val="hybridMultilevel"/>
    <w:tmpl w:val="AF109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D82945"/>
    <w:multiLevelType w:val="hybridMultilevel"/>
    <w:tmpl w:val="534884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FA60F8"/>
    <w:multiLevelType w:val="hybridMultilevel"/>
    <w:tmpl w:val="896EE938"/>
    <w:lvl w:ilvl="0" w:tplc="8674A7D0">
      <w:numFmt w:val="bullet"/>
      <w:lvlText w:val=""/>
      <w:lvlJc w:val="left"/>
      <w:pPr>
        <w:ind w:left="830" w:hanging="360"/>
      </w:pPr>
      <w:rPr>
        <w:rFonts w:ascii="Symbol" w:eastAsia="Symbol" w:hAnsi="Symbol" w:cs="Symbol" w:hint="default"/>
        <w:w w:val="100"/>
        <w:sz w:val="24"/>
        <w:szCs w:val="24"/>
        <w:lang w:val="en-US" w:eastAsia="en-US" w:bidi="en-US"/>
      </w:rPr>
    </w:lvl>
    <w:lvl w:ilvl="1" w:tplc="573C1A10">
      <w:numFmt w:val="bullet"/>
      <w:lvlText w:val="•"/>
      <w:lvlJc w:val="left"/>
      <w:pPr>
        <w:ind w:left="1257" w:hanging="360"/>
      </w:pPr>
      <w:rPr>
        <w:rFonts w:hint="default"/>
        <w:lang w:val="en-US" w:eastAsia="en-US" w:bidi="en-US"/>
      </w:rPr>
    </w:lvl>
    <w:lvl w:ilvl="2" w:tplc="549EB204">
      <w:numFmt w:val="bullet"/>
      <w:lvlText w:val="•"/>
      <w:lvlJc w:val="left"/>
      <w:pPr>
        <w:ind w:left="1675" w:hanging="360"/>
      </w:pPr>
      <w:rPr>
        <w:rFonts w:hint="default"/>
        <w:lang w:val="en-US" w:eastAsia="en-US" w:bidi="en-US"/>
      </w:rPr>
    </w:lvl>
    <w:lvl w:ilvl="3" w:tplc="CA666778">
      <w:numFmt w:val="bullet"/>
      <w:lvlText w:val="•"/>
      <w:lvlJc w:val="left"/>
      <w:pPr>
        <w:ind w:left="2092" w:hanging="360"/>
      </w:pPr>
      <w:rPr>
        <w:rFonts w:hint="default"/>
        <w:lang w:val="en-US" w:eastAsia="en-US" w:bidi="en-US"/>
      </w:rPr>
    </w:lvl>
    <w:lvl w:ilvl="4" w:tplc="F25EB2D6">
      <w:numFmt w:val="bullet"/>
      <w:lvlText w:val="•"/>
      <w:lvlJc w:val="left"/>
      <w:pPr>
        <w:ind w:left="2510" w:hanging="360"/>
      </w:pPr>
      <w:rPr>
        <w:rFonts w:hint="default"/>
        <w:lang w:val="en-US" w:eastAsia="en-US" w:bidi="en-US"/>
      </w:rPr>
    </w:lvl>
    <w:lvl w:ilvl="5" w:tplc="5ED20B30">
      <w:numFmt w:val="bullet"/>
      <w:lvlText w:val="•"/>
      <w:lvlJc w:val="left"/>
      <w:pPr>
        <w:ind w:left="2928" w:hanging="360"/>
      </w:pPr>
      <w:rPr>
        <w:rFonts w:hint="default"/>
        <w:lang w:val="en-US" w:eastAsia="en-US" w:bidi="en-US"/>
      </w:rPr>
    </w:lvl>
    <w:lvl w:ilvl="6" w:tplc="B1103046">
      <w:numFmt w:val="bullet"/>
      <w:lvlText w:val="•"/>
      <w:lvlJc w:val="left"/>
      <w:pPr>
        <w:ind w:left="3345" w:hanging="360"/>
      </w:pPr>
      <w:rPr>
        <w:rFonts w:hint="default"/>
        <w:lang w:val="en-US" w:eastAsia="en-US" w:bidi="en-US"/>
      </w:rPr>
    </w:lvl>
    <w:lvl w:ilvl="7" w:tplc="6F58E294">
      <w:numFmt w:val="bullet"/>
      <w:lvlText w:val="•"/>
      <w:lvlJc w:val="left"/>
      <w:pPr>
        <w:ind w:left="3763" w:hanging="360"/>
      </w:pPr>
      <w:rPr>
        <w:rFonts w:hint="default"/>
        <w:lang w:val="en-US" w:eastAsia="en-US" w:bidi="en-US"/>
      </w:rPr>
    </w:lvl>
    <w:lvl w:ilvl="8" w:tplc="FA2E4B08">
      <w:numFmt w:val="bullet"/>
      <w:lvlText w:val="•"/>
      <w:lvlJc w:val="left"/>
      <w:pPr>
        <w:ind w:left="4180" w:hanging="360"/>
      </w:pPr>
      <w:rPr>
        <w:rFonts w:hint="default"/>
        <w:lang w:val="en-US" w:eastAsia="en-US" w:bidi="en-US"/>
      </w:rPr>
    </w:lvl>
  </w:abstractNum>
  <w:abstractNum w:abstractNumId="11" w15:restartNumberingAfterBreak="0">
    <w:nsid w:val="704712FA"/>
    <w:multiLevelType w:val="hybridMultilevel"/>
    <w:tmpl w:val="57302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9"/>
  </w:num>
  <w:num w:numId="5">
    <w:abstractNumId w:val="6"/>
  </w:num>
  <w:num w:numId="6">
    <w:abstractNumId w:val="7"/>
  </w:num>
  <w:num w:numId="7">
    <w:abstractNumId w:val="11"/>
  </w:num>
  <w:num w:numId="8">
    <w:abstractNumId w:val="4"/>
  </w:num>
  <w:num w:numId="9">
    <w:abstractNumId w:val="3"/>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1BE9"/>
    <w:rsid w:val="00003763"/>
    <w:rsid w:val="000244E7"/>
    <w:rsid w:val="00045B42"/>
    <w:rsid w:val="0004752D"/>
    <w:rsid w:val="00077FC4"/>
    <w:rsid w:val="00086224"/>
    <w:rsid w:val="000A7DE4"/>
    <w:rsid w:val="000B106B"/>
    <w:rsid w:val="000B4222"/>
    <w:rsid w:val="000B64F3"/>
    <w:rsid w:val="000D4ED8"/>
    <w:rsid w:val="000F2103"/>
    <w:rsid w:val="00105394"/>
    <w:rsid w:val="001115FE"/>
    <w:rsid w:val="0011587E"/>
    <w:rsid w:val="00122B02"/>
    <w:rsid w:val="00125953"/>
    <w:rsid w:val="00142733"/>
    <w:rsid w:val="00161207"/>
    <w:rsid w:val="00161D18"/>
    <w:rsid w:val="001626D3"/>
    <w:rsid w:val="0016570C"/>
    <w:rsid w:val="001709E2"/>
    <w:rsid w:val="00184624"/>
    <w:rsid w:val="00190C2F"/>
    <w:rsid w:val="00191CE9"/>
    <w:rsid w:val="001A5F8A"/>
    <w:rsid w:val="001C250A"/>
    <w:rsid w:val="001D068D"/>
    <w:rsid w:val="001D522F"/>
    <w:rsid w:val="001D6A0B"/>
    <w:rsid w:val="001E2196"/>
    <w:rsid w:val="001E257B"/>
    <w:rsid w:val="001E3779"/>
    <w:rsid w:val="001F7458"/>
    <w:rsid w:val="00240EB1"/>
    <w:rsid w:val="00241D36"/>
    <w:rsid w:val="00244D9E"/>
    <w:rsid w:val="00254316"/>
    <w:rsid w:val="0025694D"/>
    <w:rsid w:val="00267A4C"/>
    <w:rsid w:val="00270D9F"/>
    <w:rsid w:val="0027176B"/>
    <w:rsid w:val="00275702"/>
    <w:rsid w:val="002805C0"/>
    <w:rsid w:val="002B2C62"/>
    <w:rsid w:val="002B55AC"/>
    <w:rsid w:val="002B5EA0"/>
    <w:rsid w:val="002D23CB"/>
    <w:rsid w:val="00301C0B"/>
    <w:rsid w:val="00310E49"/>
    <w:rsid w:val="00315DE6"/>
    <w:rsid w:val="003544DE"/>
    <w:rsid w:val="0037258C"/>
    <w:rsid w:val="00375F35"/>
    <w:rsid w:val="00383ECD"/>
    <w:rsid w:val="003901DB"/>
    <w:rsid w:val="003A0B98"/>
    <w:rsid w:val="003B2616"/>
    <w:rsid w:val="003D2879"/>
    <w:rsid w:val="003D33F5"/>
    <w:rsid w:val="003D4040"/>
    <w:rsid w:val="004128A1"/>
    <w:rsid w:val="00417355"/>
    <w:rsid w:val="00431462"/>
    <w:rsid w:val="00441EE8"/>
    <w:rsid w:val="00467E88"/>
    <w:rsid w:val="00472BD0"/>
    <w:rsid w:val="0047476E"/>
    <w:rsid w:val="004870F0"/>
    <w:rsid w:val="00493F65"/>
    <w:rsid w:val="004A289E"/>
    <w:rsid w:val="004A3B9D"/>
    <w:rsid w:val="004C3974"/>
    <w:rsid w:val="004C5BA6"/>
    <w:rsid w:val="004C5E93"/>
    <w:rsid w:val="004C6DB8"/>
    <w:rsid w:val="004D2CED"/>
    <w:rsid w:val="004E333E"/>
    <w:rsid w:val="004E733E"/>
    <w:rsid w:val="005042C0"/>
    <w:rsid w:val="005114FA"/>
    <w:rsid w:val="00527051"/>
    <w:rsid w:val="00535C6B"/>
    <w:rsid w:val="00540CF5"/>
    <w:rsid w:val="005439D1"/>
    <w:rsid w:val="00577B47"/>
    <w:rsid w:val="00581E13"/>
    <w:rsid w:val="005A358C"/>
    <w:rsid w:val="005D6294"/>
    <w:rsid w:val="005E64AA"/>
    <w:rsid w:val="005F1916"/>
    <w:rsid w:val="00614C26"/>
    <w:rsid w:val="00620DD3"/>
    <w:rsid w:val="00626745"/>
    <w:rsid w:val="006272EB"/>
    <w:rsid w:val="006562F9"/>
    <w:rsid w:val="00671F80"/>
    <w:rsid w:val="00672B96"/>
    <w:rsid w:val="006934A4"/>
    <w:rsid w:val="006A0213"/>
    <w:rsid w:val="006A396C"/>
    <w:rsid w:val="006A5A87"/>
    <w:rsid w:val="006C099B"/>
    <w:rsid w:val="006C5C65"/>
    <w:rsid w:val="006F4137"/>
    <w:rsid w:val="00710F4A"/>
    <w:rsid w:val="007177BC"/>
    <w:rsid w:val="007261EE"/>
    <w:rsid w:val="00727292"/>
    <w:rsid w:val="007279C1"/>
    <w:rsid w:val="00750A89"/>
    <w:rsid w:val="00754D00"/>
    <w:rsid w:val="00760EB6"/>
    <w:rsid w:val="00783738"/>
    <w:rsid w:val="0078631F"/>
    <w:rsid w:val="0079084A"/>
    <w:rsid w:val="007A466C"/>
    <w:rsid w:val="007B6733"/>
    <w:rsid w:val="007C45C1"/>
    <w:rsid w:val="00816253"/>
    <w:rsid w:val="00822839"/>
    <w:rsid w:val="00824266"/>
    <w:rsid w:val="008322CD"/>
    <w:rsid w:val="00842010"/>
    <w:rsid w:val="00850329"/>
    <w:rsid w:val="00864109"/>
    <w:rsid w:val="00865885"/>
    <w:rsid w:val="00865C53"/>
    <w:rsid w:val="00867179"/>
    <w:rsid w:val="008672A0"/>
    <w:rsid w:val="00875450"/>
    <w:rsid w:val="0087716D"/>
    <w:rsid w:val="0088649C"/>
    <w:rsid w:val="008A09BF"/>
    <w:rsid w:val="008C0759"/>
    <w:rsid w:val="008C5FD9"/>
    <w:rsid w:val="008D35DB"/>
    <w:rsid w:val="008D4322"/>
    <w:rsid w:val="008D5DDD"/>
    <w:rsid w:val="008E33A3"/>
    <w:rsid w:val="008E6BB9"/>
    <w:rsid w:val="008E7F6B"/>
    <w:rsid w:val="00942426"/>
    <w:rsid w:val="00960CCD"/>
    <w:rsid w:val="009915DE"/>
    <w:rsid w:val="009A60CA"/>
    <w:rsid w:val="009C34AD"/>
    <w:rsid w:val="009D1EDF"/>
    <w:rsid w:val="009E2189"/>
    <w:rsid w:val="009F0D31"/>
    <w:rsid w:val="00A025DC"/>
    <w:rsid w:val="00A060D2"/>
    <w:rsid w:val="00A20032"/>
    <w:rsid w:val="00A260FA"/>
    <w:rsid w:val="00A31D65"/>
    <w:rsid w:val="00A326F1"/>
    <w:rsid w:val="00A607B2"/>
    <w:rsid w:val="00A60A57"/>
    <w:rsid w:val="00A73790"/>
    <w:rsid w:val="00A90298"/>
    <w:rsid w:val="00A90774"/>
    <w:rsid w:val="00AA5B6B"/>
    <w:rsid w:val="00AE770D"/>
    <w:rsid w:val="00AF6A02"/>
    <w:rsid w:val="00B0690E"/>
    <w:rsid w:val="00B1243A"/>
    <w:rsid w:val="00B308F1"/>
    <w:rsid w:val="00B346B1"/>
    <w:rsid w:val="00B34CE8"/>
    <w:rsid w:val="00B34E80"/>
    <w:rsid w:val="00B50762"/>
    <w:rsid w:val="00B552A7"/>
    <w:rsid w:val="00B727B5"/>
    <w:rsid w:val="00B7623A"/>
    <w:rsid w:val="00B820BA"/>
    <w:rsid w:val="00B83F9B"/>
    <w:rsid w:val="00B86A41"/>
    <w:rsid w:val="00B92B6C"/>
    <w:rsid w:val="00B93C07"/>
    <w:rsid w:val="00BA57F1"/>
    <w:rsid w:val="00BB3521"/>
    <w:rsid w:val="00BB72AE"/>
    <w:rsid w:val="00BD0FD5"/>
    <w:rsid w:val="00BD2776"/>
    <w:rsid w:val="00BE2B59"/>
    <w:rsid w:val="00BF6A1F"/>
    <w:rsid w:val="00BF7378"/>
    <w:rsid w:val="00C03B54"/>
    <w:rsid w:val="00C06EF5"/>
    <w:rsid w:val="00C23BA3"/>
    <w:rsid w:val="00C251B3"/>
    <w:rsid w:val="00C33C03"/>
    <w:rsid w:val="00C42D55"/>
    <w:rsid w:val="00C46224"/>
    <w:rsid w:val="00C52FFD"/>
    <w:rsid w:val="00C53F29"/>
    <w:rsid w:val="00C60F62"/>
    <w:rsid w:val="00C6196F"/>
    <w:rsid w:val="00C65821"/>
    <w:rsid w:val="00C7180F"/>
    <w:rsid w:val="00CB6679"/>
    <w:rsid w:val="00CC530A"/>
    <w:rsid w:val="00CD382D"/>
    <w:rsid w:val="00CD6D52"/>
    <w:rsid w:val="00CE5733"/>
    <w:rsid w:val="00CF3D1C"/>
    <w:rsid w:val="00D3003E"/>
    <w:rsid w:val="00D46292"/>
    <w:rsid w:val="00D8185D"/>
    <w:rsid w:val="00D86A7B"/>
    <w:rsid w:val="00D91EA3"/>
    <w:rsid w:val="00D972E0"/>
    <w:rsid w:val="00DA10FB"/>
    <w:rsid w:val="00DB2D70"/>
    <w:rsid w:val="00DB2ED0"/>
    <w:rsid w:val="00DB4F5C"/>
    <w:rsid w:val="00DC13B0"/>
    <w:rsid w:val="00DC35A2"/>
    <w:rsid w:val="00DD0E41"/>
    <w:rsid w:val="00DD0EDB"/>
    <w:rsid w:val="00DE2981"/>
    <w:rsid w:val="00DF2527"/>
    <w:rsid w:val="00DF2945"/>
    <w:rsid w:val="00E213EF"/>
    <w:rsid w:val="00E47B16"/>
    <w:rsid w:val="00E52F92"/>
    <w:rsid w:val="00E57C67"/>
    <w:rsid w:val="00E60EC9"/>
    <w:rsid w:val="00E62E61"/>
    <w:rsid w:val="00E66F74"/>
    <w:rsid w:val="00E7389F"/>
    <w:rsid w:val="00E76795"/>
    <w:rsid w:val="00E90041"/>
    <w:rsid w:val="00E94BD7"/>
    <w:rsid w:val="00E974A7"/>
    <w:rsid w:val="00EB1D65"/>
    <w:rsid w:val="00EC7B82"/>
    <w:rsid w:val="00ED3264"/>
    <w:rsid w:val="00EE5277"/>
    <w:rsid w:val="00EE676F"/>
    <w:rsid w:val="00F15689"/>
    <w:rsid w:val="00F2118A"/>
    <w:rsid w:val="00F23997"/>
    <w:rsid w:val="00F25576"/>
    <w:rsid w:val="00F25F17"/>
    <w:rsid w:val="00F609B2"/>
    <w:rsid w:val="00F90AEE"/>
    <w:rsid w:val="00FB215E"/>
    <w:rsid w:val="00FC0271"/>
    <w:rsid w:val="00FC1E4D"/>
    <w:rsid w:val="00FD7202"/>
    <w:rsid w:val="00FE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66C"/>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semiHidden/>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semiHidden/>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292"/>
    <w:rPr>
      <w:sz w:val="16"/>
      <w:szCs w:val="16"/>
    </w:rPr>
  </w:style>
  <w:style w:type="paragraph" w:styleId="CommentText">
    <w:name w:val="annotation text"/>
    <w:basedOn w:val="Normal"/>
    <w:link w:val="CommentTextChar"/>
    <w:uiPriority w:val="99"/>
    <w:semiHidden/>
    <w:unhideWhenUsed/>
    <w:rsid w:val="00D46292"/>
    <w:rPr>
      <w:sz w:val="20"/>
      <w:szCs w:val="20"/>
    </w:rPr>
  </w:style>
  <w:style w:type="character" w:customStyle="1" w:styleId="CommentTextChar">
    <w:name w:val="Comment Text Char"/>
    <w:basedOn w:val="DefaultParagraphFont"/>
    <w:link w:val="CommentText"/>
    <w:uiPriority w:val="99"/>
    <w:semiHidden/>
    <w:rsid w:val="00D462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292"/>
    <w:rPr>
      <w:b/>
      <w:bCs/>
    </w:rPr>
  </w:style>
  <w:style w:type="character" w:customStyle="1" w:styleId="CommentSubjectChar">
    <w:name w:val="Comment Subject Char"/>
    <w:basedOn w:val="CommentTextChar"/>
    <w:link w:val="CommentSubject"/>
    <w:uiPriority w:val="99"/>
    <w:semiHidden/>
    <w:rsid w:val="00D46292"/>
    <w:rPr>
      <w:rFonts w:ascii="Times New Roman" w:eastAsia="Times New Roman" w:hAnsi="Times New Roman" w:cs="Times New Roman"/>
      <w:b/>
      <w:bCs/>
      <w:sz w:val="20"/>
      <w:szCs w:val="20"/>
    </w:rPr>
  </w:style>
  <w:style w:type="paragraph" w:styleId="Revision">
    <w:name w:val="Revision"/>
    <w:hidden/>
    <w:uiPriority w:val="99"/>
    <w:semiHidden/>
    <w:rsid w:val="00E57C6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60D2"/>
    <w:pPr>
      <w:ind w:left="720"/>
      <w:contextualSpacing/>
    </w:pPr>
  </w:style>
  <w:style w:type="paragraph" w:customStyle="1" w:styleId="TableParagraph">
    <w:name w:val="Table Paragraph"/>
    <w:basedOn w:val="Normal"/>
    <w:uiPriority w:val="1"/>
    <w:qFormat/>
    <w:rsid w:val="00B93C07"/>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F359879217546B0971EBA74AF413B" ma:contentTypeVersion="6" ma:contentTypeDescription="Create a new document." ma:contentTypeScope="" ma:versionID="685b30f5fd3e322a5eeb4d6675871061">
  <xsd:schema xmlns:xsd="http://www.w3.org/2001/XMLSchema" xmlns:xs="http://www.w3.org/2001/XMLSchema" xmlns:p="http://schemas.microsoft.com/office/2006/metadata/properties" xmlns:ns2="053a5afd-1424-405b-82d9-63deec7446f8" xmlns:ns3="http://schemas.microsoft.com/sharepoint/v4" xmlns:ns4="d3a8bfe4-7ab0-4f39-aaf6-1ae98595d7b9" targetNamespace="http://schemas.microsoft.com/office/2006/metadata/properties" ma:root="true" ma:fieldsID="45417d58a5dabc702ece7de735f2c857" ns2:_="" ns3:_="" ns4:_="">
    <xsd:import namespace="053a5afd-1424-405b-82d9-63deec7446f8"/>
    <xsd:import namespace="http://schemas.microsoft.com/sharepoint/v4"/>
    <xsd:import namespace="d3a8bfe4-7ab0-4f39-aaf6-1ae98595d7b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Index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a8bfe4-7ab0-4f39-aaf6-1ae98595d7b9" elementFormDefault="qualified">
    <xsd:import namespace="http://schemas.microsoft.com/office/2006/documentManagement/types"/>
    <xsd:import namespace="http://schemas.microsoft.com/office/infopath/2007/PartnerControls"/>
    <xsd:element name="Indexed" ma:index="12" nillable="true" ma:displayName="Indexed" ma:default="No" ma:format="Dropdown" ma:internalName="Indexed">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13ff120d-8bd5-4291-a148-70db8d7e9204"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53a5afd-1424-405b-82d9-63deec7446f8">RZP75TDPC7SH-581-6159</_dlc_DocId>
    <_dlc_DocIdUrl xmlns="053a5afd-1424-405b-82d9-63deec7446f8">
      <Url>https://sharepoint.hrsa.gov/sites/bphc/oqi/_layouts/15/DocIdRedir.aspx?ID=RZP75TDPC7SH-581-6159</Url>
      <Description>RZP75TDPC7SH-581-6159</Description>
    </_dlc_DocIdUrl>
    <IconOverlay xmlns="http://schemas.microsoft.com/sharepoint/v4" xsi:nil="true"/>
    <Indexed xmlns="d3a8bfe4-7ab0-4f39-aaf6-1ae98595d7b9">No</Indexe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87CB-5697-4798-9FC7-627861128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http://schemas.microsoft.com/sharepoint/v4"/>
    <ds:schemaRef ds:uri="d3a8bfe4-7ab0-4f39-aaf6-1ae98595d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1EB6C8-A658-4403-A7DD-68E950481F7F}">
  <ds:schemaRefs>
    <ds:schemaRef ds:uri="http://schemas.microsoft.com/sharepoint/events"/>
  </ds:schemaRefs>
</ds:datastoreItem>
</file>

<file path=customXml/itemProps3.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4.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5.xml><?xml version="1.0" encoding="utf-8"?>
<ds:datastoreItem xmlns:ds="http://schemas.openxmlformats.org/officeDocument/2006/customXml" ds:itemID="{1E8CBF77-6372-4304-AA4D-BDF3FD9952C9}">
  <ds:schemaRefs>
    <ds:schemaRef ds:uri="http://schemas.microsoft.com/office/2006/metadata/properties"/>
    <ds:schemaRef ds:uri="http://schemas.microsoft.com/office/infopath/2007/PartnerControls"/>
    <ds:schemaRef ds:uri="053a5afd-1424-405b-82d9-63deec7446f8"/>
    <ds:schemaRef ds:uri="http://schemas.microsoft.com/sharepoint/v4"/>
    <ds:schemaRef ds:uri="d3a8bfe4-7ab0-4f39-aaf6-1ae98595d7b9"/>
  </ds:schemaRefs>
</ds:datastoreItem>
</file>

<file path=customXml/itemProps6.xml><?xml version="1.0" encoding="utf-8"?>
<ds:datastoreItem xmlns:ds="http://schemas.openxmlformats.org/officeDocument/2006/customXml" ds:itemID="{E9FA237E-61E2-49B1-A071-3392B66A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Wright-Solomon, Lisa (HRSA)</cp:lastModifiedBy>
  <cp:revision>2</cp:revision>
  <cp:lastPrinted>2015-10-27T13:28:00Z</cp:lastPrinted>
  <dcterms:created xsi:type="dcterms:W3CDTF">2021-04-06T14:11:00Z</dcterms:created>
  <dcterms:modified xsi:type="dcterms:W3CDTF">2021-04-06T14:11:00Z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0x0101005AEF359879217546B0971EBA74AF413B</vt:lpwstr>
  </property>
  <property fmtid="{D5CDD505-2E9C-101B-9397-08002B2CF9AE}" pid="3" name="_dlc_DocIdItemGuid">
    <vt:lpwstr>1c1acc49-531a-4686-a22b-11c868137c5b</vt:lpwstr>
  </property>
</Properties>
</file>