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4F31" w:rsidR="005C4F31" w:rsidRDefault="005C4F31" w14:paraId="0C8F6721" w14:textId="3397753D">
      <w:pPr>
        <w:rPr>
          <w:u w:val="single"/>
        </w:rPr>
      </w:pPr>
      <w:bookmarkStart w:name="_GoBack" w:id="0"/>
      <w:bookmarkEnd w:id="0"/>
      <w:r w:rsidRPr="005C4F31">
        <w:rPr>
          <w:u w:val="single"/>
        </w:rPr>
        <w:t xml:space="preserve">NIMH </w:t>
      </w:r>
      <w:r w:rsidR="006E169D">
        <w:rPr>
          <w:u w:val="single"/>
        </w:rPr>
        <w:t xml:space="preserve">EMPLOYEE </w:t>
      </w:r>
      <w:r w:rsidRPr="005C4F31">
        <w:rPr>
          <w:u w:val="single"/>
        </w:rPr>
        <w:t>ENGAGEMENT SURVEY 2020</w:t>
      </w:r>
    </w:p>
    <w:p w:rsidRPr="005C4F31" w:rsidR="005C4F31" w:rsidRDefault="005C4F31" w14:paraId="1C4C84B2" w14:textId="7FA7E47F">
      <w:pPr>
        <w:rPr>
          <w:sz w:val="16"/>
          <w:szCs w:val="16"/>
        </w:rPr>
      </w:pPr>
      <w:r w:rsidRPr="005C4F31">
        <w:rPr>
          <w:color w:val="000000"/>
          <w:sz w:val="16"/>
          <w:szCs w:val="16"/>
        </w:rPr>
        <w:t xml:space="preserve">Public reporting burden for this collection of information is estimated to average </w:t>
      </w:r>
      <w:r w:rsidR="00E532FC">
        <w:rPr>
          <w:color w:val="000000"/>
          <w:sz w:val="16"/>
          <w:szCs w:val="16"/>
        </w:rPr>
        <w:t>4</w:t>
      </w:r>
      <w:r w:rsidRPr="005C4F31">
        <w:rPr>
          <w:color w:val="000000"/>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5C4F31">
        <w:rPr>
          <w:color w:val="000000"/>
          <w:sz w:val="16"/>
          <w:szCs w:val="16"/>
        </w:rPr>
        <w:t>to:</w:t>
      </w:r>
      <w:proofErr w:type="gramEnd"/>
      <w:r w:rsidRPr="005C4F31">
        <w:rPr>
          <w:color w:val="000000"/>
          <w:sz w:val="16"/>
          <w:szCs w:val="16"/>
        </w:rPr>
        <w:t xml:space="preserve"> NIH Project Clearance Branch, 6705 Rockledge Drive, MSC 7974, Bethesda, MD 20892-7974, ATTN: PRA (0925-0648). Do not return the completed form to this address.</w:t>
      </w:r>
    </w:p>
    <w:p w:rsidR="005C4F31" w:rsidRDefault="005C4F31" w14:paraId="2690F569" w14:textId="77777777"/>
    <w:p w:rsidR="00664F40" w:rsidRDefault="00A734EE" w14:paraId="020BD6BB" w14:textId="747423DE">
      <w:r>
        <w:rPr>
          <w:noProof/>
        </w:rPr>
        <w:drawing>
          <wp:inline distT="0" distB="0" distL="0" distR="0" wp14:anchorId="1D63B2E5" wp14:editId="14D2B7F6">
            <wp:extent cx="5943600" cy="4050665"/>
            <wp:effectExtent l="0" t="0" r="0" b="698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ECAC09.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4050665"/>
                    </a:xfrm>
                    <a:prstGeom prst="rect">
                      <a:avLst/>
                    </a:prstGeom>
                  </pic:spPr>
                </pic:pic>
              </a:graphicData>
            </a:graphic>
          </wp:inline>
        </w:drawing>
      </w:r>
    </w:p>
    <w:p w:rsidR="00A734EE" w:rsidRDefault="00A734EE" w14:paraId="1B396E92" w14:textId="77777777"/>
    <w:p w:rsidR="00A734EE" w:rsidRDefault="00A734EE" w14:paraId="05539815" w14:textId="77777777">
      <w:r>
        <w:rPr>
          <w:noProof/>
        </w:rPr>
        <w:drawing>
          <wp:inline distT="0" distB="0" distL="0" distR="0" wp14:anchorId="72E817C1" wp14:editId="4CE43A94">
            <wp:extent cx="5943600" cy="2238375"/>
            <wp:effectExtent l="0" t="0" r="0"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EC11F8.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2238375"/>
                    </a:xfrm>
                    <a:prstGeom prst="rect">
                      <a:avLst/>
                    </a:prstGeom>
                  </pic:spPr>
                </pic:pic>
              </a:graphicData>
            </a:graphic>
          </wp:inline>
        </w:drawing>
      </w:r>
    </w:p>
    <w:p w:rsidR="00A734EE" w:rsidRDefault="00C95A61" w14:paraId="72FE1B38" w14:textId="6E153121">
      <w:r>
        <w:rPr>
          <w:noProof/>
        </w:rPr>
        <w:lastRenderedPageBreak/>
        <w:drawing>
          <wp:inline distT="0" distB="0" distL="0" distR="0" wp14:anchorId="3E0AB97F" wp14:editId="14E9BB34">
            <wp:extent cx="5943600" cy="3039745"/>
            <wp:effectExtent l="0" t="0" r="0" b="8255"/>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945BDD.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3039745"/>
                    </a:xfrm>
                    <a:prstGeom prst="rect">
                      <a:avLst/>
                    </a:prstGeom>
                  </pic:spPr>
                </pic:pic>
              </a:graphicData>
            </a:graphic>
          </wp:inline>
        </w:drawing>
      </w:r>
    </w:p>
    <w:p w:rsidR="00A734EE" w:rsidRDefault="00A734EE" w14:paraId="19671906" w14:textId="77777777">
      <w:r>
        <w:rPr>
          <w:noProof/>
        </w:rPr>
        <w:drawing>
          <wp:inline distT="0" distB="0" distL="0" distR="0" wp14:anchorId="7FB60F99" wp14:editId="06816A4E">
            <wp:extent cx="5943600" cy="360489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EC3B86.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3604895"/>
                    </a:xfrm>
                    <a:prstGeom prst="rect">
                      <a:avLst/>
                    </a:prstGeom>
                  </pic:spPr>
                </pic:pic>
              </a:graphicData>
            </a:graphic>
          </wp:inline>
        </w:drawing>
      </w:r>
    </w:p>
    <w:p w:rsidR="00A734EE" w:rsidRDefault="00A734EE" w14:paraId="2337C164" w14:textId="77777777"/>
    <w:p w:rsidR="00A734EE" w:rsidRDefault="00A734EE" w14:paraId="2D02D460" w14:textId="77777777">
      <w:r>
        <w:rPr>
          <w:noProof/>
        </w:rPr>
        <w:lastRenderedPageBreak/>
        <w:drawing>
          <wp:inline distT="0" distB="0" distL="0" distR="0" wp14:anchorId="2DD7E06B" wp14:editId="4DC9378C">
            <wp:extent cx="5943600" cy="3839845"/>
            <wp:effectExtent l="0" t="0" r="0" b="8255"/>
            <wp:docPr id="5" name="Picture 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ECF2E0.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3839845"/>
                    </a:xfrm>
                    <a:prstGeom prst="rect">
                      <a:avLst/>
                    </a:prstGeom>
                  </pic:spPr>
                </pic:pic>
              </a:graphicData>
            </a:graphic>
          </wp:inline>
        </w:drawing>
      </w:r>
    </w:p>
    <w:p w:rsidR="00A734EE" w:rsidRDefault="00A734EE" w14:paraId="609A1F72" w14:textId="77777777"/>
    <w:p w:rsidR="00A734EE" w:rsidRDefault="00A734EE" w14:paraId="13B53793" w14:textId="77777777">
      <w:r>
        <w:rPr>
          <w:noProof/>
        </w:rPr>
        <w:drawing>
          <wp:inline distT="0" distB="0" distL="0" distR="0" wp14:anchorId="3B64C50F" wp14:editId="23E8AA11">
            <wp:extent cx="5943600" cy="3112135"/>
            <wp:effectExtent l="0" t="0" r="0" b="0"/>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EC12B9.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3112135"/>
                    </a:xfrm>
                    <a:prstGeom prst="rect">
                      <a:avLst/>
                    </a:prstGeom>
                  </pic:spPr>
                </pic:pic>
              </a:graphicData>
            </a:graphic>
          </wp:inline>
        </w:drawing>
      </w:r>
    </w:p>
    <w:p w:rsidR="00A734EE" w:rsidRDefault="00A734EE" w14:paraId="2A21D01B" w14:textId="77777777"/>
    <w:p w:rsidR="00A734EE" w:rsidRDefault="00A734EE" w14:paraId="6E395D25" w14:textId="77777777">
      <w:r>
        <w:rPr>
          <w:noProof/>
        </w:rPr>
        <w:lastRenderedPageBreak/>
        <w:drawing>
          <wp:inline distT="0" distB="0" distL="0" distR="0" wp14:anchorId="2FD10AF2" wp14:editId="019DA54F">
            <wp:extent cx="5943600" cy="4281170"/>
            <wp:effectExtent l="0" t="0" r="0" b="508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EC4DDE.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4281170"/>
                    </a:xfrm>
                    <a:prstGeom prst="rect">
                      <a:avLst/>
                    </a:prstGeom>
                  </pic:spPr>
                </pic:pic>
              </a:graphicData>
            </a:graphic>
          </wp:inline>
        </w:drawing>
      </w:r>
    </w:p>
    <w:p w:rsidR="00A734EE" w:rsidRDefault="00A734EE" w14:paraId="29B73D45" w14:textId="77777777"/>
    <w:p w:rsidR="00A734EE" w:rsidRDefault="00E532FC" w14:paraId="75B63809" w14:textId="0859430D">
      <w:r>
        <w:rPr>
          <w:noProof/>
        </w:rPr>
        <w:drawing>
          <wp:inline distT="0" distB="0" distL="0" distR="0" wp14:anchorId="636E0D3B" wp14:editId="4146BF33">
            <wp:extent cx="5943600" cy="3185795"/>
            <wp:effectExtent l="0" t="0" r="0" b="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D4A31.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3185795"/>
                    </a:xfrm>
                    <a:prstGeom prst="rect">
                      <a:avLst/>
                    </a:prstGeom>
                  </pic:spPr>
                </pic:pic>
              </a:graphicData>
            </a:graphic>
          </wp:inline>
        </w:drawing>
      </w:r>
    </w:p>
    <w:p w:rsidR="00A734EE" w:rsidRDefault="00C95A61" w14:paraId="6A90A568" w14:textId="4F258148">
      <w:r>
        <w:rPr>
          <w:noProof/>
        </w:rPr>
        <w:lastRenderedPageBreak/>
        <w:drawing>
          <wp:inline distT="0" distB="0" distL="0" distR="0" wp14:anchorId="0F3C9905" wp14:editId="0952F8F5">
            <wp:extent cx="5943600" cy="2708910"/>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4680E.tmp"/>
                    <pic:cNvPicPr/>
                  </pic:nvPicPr>
                  <pic:blipFill>
                    <a:blip r:embed="rId18">
                      <a:extLst>
                        <a:ext uri="{28A0092B-C50C-407E-A947-70E740481C1C}">
                          <a14:useLocalDpi xmlns:a14="http://schemas.microsoft.com/office/drawing/2010/main" val="0"/>
                        </a:ext>
                      </a:extLst>
                    </a:blip>
                    <a:stretch>
                      <a:fillRect/>
                    </a:stretch>
                  </pic:blipFill>
                  <pic:spPr>
                    <a:xfrm>
                      <a:off x="0" y="0"/>
                      <a:ext cx="5943600" cy="2708910"/>
                    </a:xfrm>
                    <a:prstGeom prst="rect">
                      <a:avLst/>
                    </a:prstGeom>
                  </pic:spPr>
                </pic:pic>
              </a:graphicData>
            </a:graphic>
          </wp:inline>
        </w:drawing>
      </w:r>
    </w:p>
    <w:p w:rsidR="00C95A61" w:rsidRDefault="00C95A61" w14:paraId="6CDD7C6C" w14:textId="77777777"/>
    <w:p w:rsidR="00A734EE" w:rsidRDefault="00E532FC" w14:paraId="407A6139" w14:textId="553D223C">
      <w:r>
        <w:rPr>
          <w:noProof/>
        </w:rPr>
        <w:drawing>
          <wp:inline distT="0" distB="0" distL="0" distR="0" wp14:anchorId="25572C65" wp14:editId="4B5C5175">
            <wp:extent cx="5943600" cy="3239770"/>
            <wp:effectExtent l="0" t="0" r="0" b="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D4E233.tmp"/>
                    <pic:cNvPicPr/>
                  </pic:nvPicPr>
                  <pic:blipFill>
                    <a:blip r:embed="rId19">
                      <a:extLst>
                        <a:ext uri="{28A0092B-C50C-407E-A947-70E740481C1C}">
                          <a14:useLocalDpi xmlns:a14="http://schemas.microsoft.com/office/drawing/2010/main" val="0"/>
                        </a:ext>
                      </a:extLst>
                    </a:blip>
                    <a:stretch>
                      <a:fillRect/>
                    </a:stretch>
                  </pic:blipFill>
                  <pic:spPr>
                    <a:xfrm>
                      <a:off x="0" y="0"/>
                      <a:ext cx="5943600" cy="3239770"/>
                    </a:xfrm>
                    <a:prstGeom prst="rect">
                      <a:avLst/>
                    </a:prstGeom>
                  </pic:spPr>
                </pic:pic>
              </a:graphicData>
            </a:graphic>
          </wp:inline>
        </w:drawing>
      </w:r>
    </w:p>
    <w:p w:rsidR="00A734EE" w:rsidRDefault="00A734EE" w14:paraId="31F09E1A" w14:textId="77777777">
      <w:r>
        <w:rPr>
          <w:noProof/>
        </w:rPr>
        <w:lastRenderedPageBreak/>
        <w:drawing>
          <wp:inline distT="0" distB="0" distL="0" distR="0" wp14:anchorId="2E0750A0" wp14:editId="69ACDFFE">
            <wp:extent cx="5943600" cy="3068955"/>
            <wp:effectExtent l="0" t="0" r="0" b="0"/>
            <wp:docPr id="11" name="Picture 1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EC2580.tmp"/>
                    <pic:cNvPicPr/>
                  </pic:nvPicPr>
                  <pic:blipFill>
                    <a:blip r:embed="rId20">
                      <a:extLst>
                        <a:ext uri="{28A0092B-C50C-407E-A947-70E740481C1C}">
                          <a14:useLocalDpi xmlns:a14="http://schemas.microsoft.com/office/drawing/2010/main" val="0"/>
                        </a:ext>
                      </a:extLst>
                    </a:blip>
                    <a:stretch>
                      <a:fillRect/>
                    </a:stretch>
                  </pic:blipFill>
                  <pic:spPr>
                    <a:xfrm>
                      <a:off x="0" y="0"/>
                      <a:ext cx="5943600" cy="3068955"/>
                    </a:xfrm>
                    <a:prstGeom prst="rect">
                      <a:avLst/>
                    </a:prstGeom>
                  </pic:spPr>
                </pic:pic>
              </a:graphicData>
            </a:graphic>
          </wp:inline>
        </w:drawing>
      </w:r>
    </w:p>
    <w:p w:rsidR="00766242" w:rsidP="00766242" w:rsidRDefault="00766242" w14:paraId="25D4B8D4" w14:textId="35208DBE">
      <w:pPr>
        <w:pStyle w:val="ListParagraph"/>
        <w:numPr>
          <w:ilvl w:val="0"/>
          <w:numId w:val="1"/>
        </w:numPr>
        <w:rPr>
          <w:noProof/>
        </w:rPr>
      </w:pPr>
      <w:r>
        <w:rPr>
          <w:noProof/>
        </w:rPr>
        <w:t xml:space="preserve">If </w:t>
      </w:r>
      <w:r w:rsidR="00C95A61">
        <w:rPr>
          <w:noProof/>
        </w:rPr>
        <w:t xml:space="preserve">STRONGLY </w:t>
      </w:r>
      <w:r>
        <w:rPr>
          <w:noProof/>
        </w:rPr>
        <w:t>AGREE</w:t>
      </w:r>
      <w:r w:rsidR="00C95A61">
        <w:rPr>
          <w:noProof/>
        </w:rPr>
        <w:t xml:space="preserve"> or SOMEWHAT AGREE</w:t>
      </w:r>
      <w:r>
        <w:rPr>
          <w:noProof/>
        </w:rPr>
        <w:t xml:space="preserve"> response </w:t>
      </w:r>
      <w:r w:rsidR="00C95A61">
        <w:rPr>
          <w:noProof/>
        </w:rPr>
        <w:t>is selected</w:t>
      </w:r>
      <w:r>
        <w:rPr>
          <w:noProof/>
        </w:rPr>
        <w:t xml:space="preserve"> – </w:t>
      </w:r>
    </w:p>
    <w:p w:rsidR="00766242" w:rsidP="00766242" w:rsidRDefault="00766242" w14:paraId="70A9B01B" w14:textId="2717D68C">
      <w:pPr>
        <w:ind w:left="720"/>
        <w:rPr>
          <w:noProof/>
        </w:rPr>
      </w:pPr>
      <w:r>
        <w:rPr>
          <w:noProof/>
        </w:rPr>
        <w:drawing>
          <wp:inline distT="0" distB="0" distL="0" distR="0" wp14:anchorId="588E8EA7" wp14:editId="10DB9397">
            <wp:extent cx="5943600" cy="3084195"/>
            <wp:effectExtent l="0" t="0" r="0" b="1905"/>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EC9EF4.tmp"/>
                    <pic:cNvPicPr/>
                  </pic:nvPicPr>
                  <pic:blipFill>
                    <a:blip r:embed="rId21">
                      <a:extLst>
                        <a:ext uri="{28A0092B-C50C-407E-A947-70E740481C1C}">
                          <a14:useLocalDpi xmlns:a14="http://schemas.microsoft.com/office/drawing/2010/main" val="0"/>
                        </a:ext>
                      </a:extLst>
                    </a:blip>
                    <a:stretch>
                      <a:fillRect/>
                    </a:stretch>
                  </pic:blipFill>
                  <pic:spPr>
                    <a:xfrm>
                      <a:off x="0" y="0"/>
                      <a:ext cx="5943600" cy="3084195"/>
                    </a:xfrm>
                    <a:prstGeom prst="rect">
                      <a:avLst/>
                    </a:prstGeom>
                  </pic:spPr>
                </pic:pic>
              </a:graphicData>
            </a:graphic>
          </wp:inline>
        </w:drawing>
      </w:r>
    </w:p>
    <w:p w:rsidR="00766242" w:rsidRDefault="00766242" w14:paraId="6CC35A14" w14:textId="52B9D09C"/>
    <w:p w:rsidR="00766242" w:rsidRDefault="00766242" w14:paraId="3D84D8D3" w14:textId="482557E3">
      <w:r>
        <w:rPr>
          <w:noProof/>
        </w:rPr>
        <w:lastRenderedPageBreak/>
        <w:drawing>
          <wp:inline distT="0" distB="0" distL="0" distR="0" wp14:anchorId="4BE45EE3" wp14:editId="121198F3">
            <wp:extent cx="5943600" cy="2511425"/>
            <wp:effectExtent l="0" t="0" r="0" b="3175"/>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ECE19C.tmp"/>
                    <pic:cNvPicPr/>
                  </pic:nvPicPr>
                  <pic:blipFill>
                    <a:blip r:embed="rId22">
                      <a:extLst>
                        <a:ext uri="{28A0092B-C50C-407E-A947-70E740481C1C}">
                          <a14:useLocalDpi xmlns:a14="http://schemas.microsoft.com/office/drawing/2010/main" val="0"/>
                        </a:ext>
                      </a:extLst>
                    </a:blip>
                    <a:stretch>
                      <a:fillRect/>
                    </a:stretch>
                  </pic:blipFill>
                  <pic:spPr>
                    <a:xfrm>
                      <a:off x="0" y="0"/>
                      <a:ext cx="5943600" cy="2511425"/>
                    </a:xfrm>
                    <a:prstGeom prst="rect">
                      <a:avLst/>
                    </a:prstGeom>
                  </pic:spPr>
                </pic:pic>
              </a:graphicData>
            </a:graphic>
          </wp:inline>
        </w:drawing>
      </w:r>
    </w:p>
    <w:p w:rsidR="00766242" w:rsidRDefault="00766242" w14:paraId="5BA98B19" w14:textId="2E1CAF9E"/>
    <w:p w:rsidR="00766242" w:rsidRDefault="00766242" w14:paraId="1D8A082F" w14:textId="70DB801E">
      <w:r>
        <w:rPr>
          <w:noProof/>
        </w:rPr>
        <w:drawing>
          <wp:inline distT="0" distB="0" distL="0" distR="0" wp14:anchorId="2FCEE5ED" wp14:editId="216A3EE2">
            <wp:extent cx="5943600" cy="2098040"/>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EC3422.tmp"/>
                    <pic:cNvPicPr/>
                  </pic:nvPicPr>
                  <pic:blipFill>
                    <a:blip r:embed="rId23">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inline>
        </w:drawing>
      </w:r>
    </w:p>
    <w:sectPr w:rsidR="00766242">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3BF2" w14:textId="77777777" w:rsidR="00D83052" w:rsidRDefault="00D83052" w:rsidP="005C4F31">
      <w:pPr>
        <w:spacing w:after="0" w:line="240" w:lineRule="auto"/>
      </w:pPr>
      <w:r>
        <w:separator/>
      </w:r>
    </w:p>
  </w:endnote>
  <w:endnote w:type="continuationSeparator" w:id="0">
    <w:p w14:paraId="037DB5AB" w14:textId="77777777" w:rsidR="00D83052" w:rsidRDefault="00D83052" w:rsidP="005C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1B78" w14:textId="77777777" w:rsidR="00D83052" w:rsidRDefault="00D83052" w:rsidP="005C4F31">
      <w:pPr>
        <w:spacing w:after="0" w:line="240" w:lineRule="auto"/>
      </w:pPr>
      <w:r>
        <w:separator/>
      </w:r>
    </w:p>
  </w:footnote>
  <w:footnote w:type="continuationSeparator" w:id="0">
    <w:p w14:paraId="3B3036AB" w14:textId="77777777" w:rsidR="00D83052" w:rsidRDefault="00D83052" w:rsidP="005C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AE2F" w14:textId="77777777" w:rsidR="005C4F31" w:rsidRPr="005C4F31" w:rsidRDefault="005C4F31" w:rsidP="005C4F31">
    <w:pPr>
      <w:pStyle w:val="Header"/>
      <w:jc w:val="right"/>
      <w:rPr>
        <w:color w:val="000000"/>
        <w:sz w:val="16"/>
        <w:szCs w:val="16"/>
      </w:rPr>
    </w:pPr>
    <w:r w:rsidRPr="005C4F31">
      <w:rPr>
        <w:color w:val="000000"/>
        <w:sz w:val="16"/>
        <w:szCs w:val="16"/>
      </w:rPr>
      <w:t xml:space="preserve">OMB No. 0925-0648 </w:t>
    </w:r>
  </w:p>
  <w:p w14:paraId="31AF2812" w14:textId="054114EF" w:rsidR="005C4F31" w:rsidRPr="005C4F31" w:rsidRDefault="005C4F31" w:rsidP="005C4F31">
    <w:pPr>
      <w:pStyle w:val="Header"/>
      <w:jc w:val="right"/>
      <w:rPr>
        <w:sz w:val="16"/>
        <w:szCs w:val="16"/>
      </w:rPr>
    </w:pPr>
    <w:r w:rsidRPr="005C4F31">
      <w:rPr>
        <w:color w:val="000000"/>
        <w:sz w:val="16"/>
        <w:szCs w:val="16"/>
      </w:rPr>
      <w:t>Expiration date: 0</w:t>
    </w:r>
    <w:r>
      <w:rPr>
        <w:color w:val="000000"/>
        <w:sz w:val="16"/>
        <w:szCs w:val="16"/>
      </w:rPr>
      <w:t>5</w:t>
    </w:r>
    <w:r w:rsidRPr="005C4F31">
      <w:rPr>
        <w:color w:val="000000"/>
        <w:sz w:val="16"/>
        <w:szCs w:val="16"/>
      </w:rPr>
      <w:t>/20</w:t>
    </w:r>
    <w:r>
      <w:rPr>
        <w:color w:val="000000"/>
        <w:sz w:val="16"/>
        <w:szCs w:val="16"/>
      </w:rPr>
      <w:t>21</w:t>
    </w:r>
  </w:p>
  <w:p w14:paraId="1953EBF9" w14:textId="77777777" w:rsidR="005C4F31" w:rsidRDefault="005C4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4FEA"/>
    <w:multiLevelType w:val="hybridMultilevel"/>
    <w:tmpl w:val="1E44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EE"/>
    <w:rsid w:val="0003139A"/>
    <w:rsid w:val="001B11B6"/>
    <w:rsid w:val="00294750"/>
    <w:rsid w:val="005C4F31"/>
    <w:rsid w:val="006E169D"/>
    <w:rsid w:val="007434AE"/>
    <w:rsid w:val="00766242"/>
    <w:rsid w:val="00860C3A"/>
    <w:rsid w:val="00A20926"/>
    <w:rsid w:val="00A734EE"/>
    <w:rsid w:val="00C95A61"/>
    <w:rsid w:val="00D41AED"/>
    <w:rsid w:val="00D83052"/>
    <w:rsid w:val="00E5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D2D2"/>
  <w15:chartTrackingRefBased/>
  <w15:docId w15:val="{059177B5-0768-4DEE-B37D-6E55E6AD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42"/>
    <w:pPr>
      <w:ind w:left="720"/>
      <w:contextualSpacing/>
    </w:pPr>
  </w:style>
  <w:style w:type="paragraph" w:styleId="Header">
    <w:name w:val="header"/>
    <w:basedOn w:val="Normal"/>
    <w:link w:val="HeaderChar"/>
    <w:uiPriority w:val="99"/>
    <w:unhideWhenUsed/>
    <w:rsid w:val="005C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31"/>
  </w:style>
  <w:style w:type="paragraph" w:styleId="Footer">
    <w:name w:val="footer"/>
    <w:basedOn w:val="Normal"/>
    <w:link w:val="FooterChar"/>
    <w:uiPriority w:val="99"/>
    <w:unhideWhenUsed/>
    <w:rsid w:val="005C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31"/>
  </w:style>
  <w:style w:type="paragraph" w:styleId="BalloonText">
    <w:name w:val="Balloon Text"/>
    <w:basedOn w:val="Normal"/>
    <w:link w:val="BalloonTextChar"/>
    <w:uiPriority w:val="99"/>
    <w:semiHidden/>
    <w:unhideWhenUsed/>
    <w:rsid w:val="0086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18" Type="http://schemas.openxmlformats.org/officeDocument/2006/relationships/image" Target="media/image9.tm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tmp"/><Relationship Id="rId7" Type="http://schemas.openxmlformats.org/officeDocument/2006/relationships/webSettings" Target="webSettings.xm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tmp"/><Relationship Id="rId20" Type="http://schemas.openxmlformats.org/officeDocument/2006/relationships/image" Target="media/image11.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tmp"/><Relationship Id="rId23" Type="http://schemas.openxmlformats.org/officeDocument/2006/relationships/image" Target="media/image14.tmp"/><Relationship Id="rId10" Type="http://schemas.openxmlformats.org/officeDocument/2006/relationships/image" Target="media/image1.tmp"/><Relationship Id="rId19" Type="http://schemas.openxmlformats.org/officeDocument/2006/relationships/image" Target="media/image10.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tmp"/><Relationship Id="rId22" Type="http://schemas.openxmlformats.org/officeDocument/2006/relationships/image" Target="media/image1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2" ma:contentTypeDescription="Create a new document." ma:contentTypeScope="" ma:versionID="97b28238547244890c78829f4e304c0e">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c439ccac8374a29f144fc2a67facac76"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enumeration value="Discontinuance"/>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f the Director (OD)"/>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New</Application_x0020_Type>
    <OMB_x0020_Approval_x0020_Date xmlns="5bad5e29-abca-4678-baee-37f59ef58108" xsi:nil="true"/>
    <Application_x0020_Status xmlns="5bad5e29-abca-4678-baee-37f59ef58108">Pending</Application_x0020_Status>
    <NIMH_x0020_Office_x002f_Division xmlns="c06a0f3a-59ac-4ab7-bf02-e6bd551ded59">Office of Management (OM)</NIMH_x0020_Office_x002f_Division>
    <OMB_x0020_expiration_x0020_date xmlns="c06a0f3a-59ac-4ab7-bf02-e6bd551ded59" xsi:nil="true"/>
    <Staff_x0020_contact xmlns="c06a0f3a-59ac-4ab7-bf02-e6bd551ded59">
      <UserInfo>
        <DisplayName>Chai, Christopher (NIH/NIMH) [C]</DisplayName>
        <AccountId>451</AccountId>
        <AccountType/>
      </UserInfo>
    </Staff_x0020_contact>
    <OMB_x0020_Number xmlns="c06a0f3a-59ac-4ab7-bf02-e6bd551ded59">0925-0840</OMB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E39F2-6035-4A8F-A08D-71D6FFCF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3CFAF-585C-4EFB-83F9-57710E907C83}">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3.xml><?xml version="1.0" encoding="utf-8"?>
<ds:datastoreItem xmlns:ds="http://schemas.openxmlformats.org/officeDocument/2006/customXml" ds:itemID="{C38A2840-92C9-4A9F-AEA4-B6F3058D2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Melba (NIH/NIMH) [E]</dc:creator>
  <cp:keywords/>
  <dc:description/>
  <cp:lastModifiedBy>Abdelmouti, Tawanda (NIH/OD) [E]</cp:lastModifiedBy>
  <cp:revision>2</cp:revision>
  <dcterms:created xsi:type="dcterms:W3CDTF">2020-06-10T20:06:00Z</dcterms:created>
  <dcterms:modified xsi:type="dcterms:W3CDTF">2020-06-10T20:06:00Z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0x010100474DCBF5E2077E49B225DC9C76EDC06A</vt:lpwstr>
  </property>
</Properties>
</file>