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cex="http://schemas.microsoft.com/office/word/2018/wordml/cex" xmlns:w16="http://schemas.microsoft.com/office/word/2018/wordml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47D30606" w14:textId="3877AD85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1B7892">
        <w:t>0925-</w:t>
      </w:r>
      <w:r w:rsidR="001B7892">
        <w:t xml:space="preserve">0648 </w:t>
      </w:r>
      <w:r w:rsidR="00686301">
        <w:t>Exp</w:t>
      </w:r>
      <w:r w:rsidR="00A50F89">
        <w:t>., d</w:t>
      </w:r>
      <w:r w:rsidR="00887320">
        <w:t>ate</w:t>
      </w:r>
      <w:r w:rsidRPr="001E21C3" w:rsidR="00887320">
        <w:t>:</w:t>
      </w:r>
      <w:r w:rsidR="001B7892">
        <w:t xml:space="preserve"> 05/2021</w:t>
      </w:r>
      <w:r>
        <w:rPr>
          <w:sz w:val="28"/>
        </w:rPr>
        <w:t>)</w:t>
      </w:r>
    </w:p>
    <w:p w:rsidRPr="009239AA" w:rsidR="00E50293" w:rsidP="00434E33" w:rsidRDefault="00AD2A3E" w14:paraId="059AFC8F" w14:textId="44956A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52FEBBB8" wp14:anchorId="29BA24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148A8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FB2587" w:rsidR="004659CC">
        <w:t>Alcohol Research: Current Reviews</w:t>
      </w:r>
      <w:r w:rsidR="004659CC">
        <w:t xml:space="preserve"> (an NIAAA Publication) </w:t>
      </w:r>
      <w:r w:rsidR="003D7FF6">
        <w:t>Audience Survey</w:t>
      </w:r>
    </w:p>
    <w:p w:rsidR="005E714A" w:rsidRDefault="005E714A" w14:paraId="25D7AE67" w14:textId="77777777"/>
    <w:p w:rsidR="001B0AAA" w:rsidRDefault="00F15956" w14:paraId="5E4A5E96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661B9108" w14:textId="77777777"/>
    <w:p w:rsidRPr="00787D32" w:rsidR="0034510A" w:rsidP="0034510A" w:rsidRDefault="0034510A" w14:paraId="65E5B694" w14:textId="77777777">
      <w:r w:rsidRPr="00787D32">
        <w:t>The primary research question driving this effort is to understand:</w:t>
      </w:r>
    </w:p>
    <w:p w:rsidRPr="00787D32" w:rsidR="0034510A" w:rsidP="0034510A" w:rsidRDefault="0034510A" w14:paraId="389A29BA" w14:textId="53B606EB">
      <w:pPr>
        <w:numPr>
          <w:ilvl w:val="0"/>
          <w:numId w:val="19"/>
        </w:numPr>
      </w:pPr>
      <w:r w:rsidRPr="00787D32">
        <w:t>Who are the audiences</w:t>
      </w:r>
      <w:r w:rsidR="004659CC">
        <w:t xml:space="preserve"> for </w:t>
      </w:r>
      <w:r w:rsidRPr="00FB2587" w:rsidR="004659CC">
        <w:rPr>
          <w:i/>
          <w:iCs/>
        </w:rPr>
        <w:t>Alcohol Research: Current Reviews</w:t>
      </w:r>
      <w:r w:rsidR="004659CC">
        <w:t xml:space="preserve"> (</w:t>
      </w:r>
      <w:r w:rsidRPr="00FB2587" w:rsidR="004659CC">
        <w:rPr>
          <w:i/>
          <w:iCs/>
        </w:rPr>
        <w:t>ARCR</w:t>
      </w:r>
      <w:r w:rsidR="004659CC">
        <w:t>), a peer-reviewed scientific review journal that is published by NIAAA</w:t>
      </w:r>
      <w:r w:rsidRPr="00787D32">
        <w:t xml:space="preserve">? </w:t>
      </w:r>
    </w:p>
    <w:p w:rsidRPr="00787D32" w:rsidR="0034510A" w:rsidP="0034510A" w:rsidRDefault="0034510A" w14:paraId="5B65428F" w14:textId="77777777"/>
    <w:p w:rsidRPr="00787D32" w:rsidR="0034510A" w:rsidP="0034510A" w:rsidRDefault="0034510A" w14:paraId="56B74AC7" w14:textId="77777777">
      <w:r w:rsidRPr="00787D32">
        <w:t>The goals of the audience analysis are to:</w:t>
      </w:r>
    </w:p>
    <w:p w:rsidRPr="00787D32" w:rsidR="0034510A" w:rsidP="0034510A" w:rsidRDefault="0034510A" w14:paraId="50BCA489" w14:textId="3652764E">
      <w:pPr>
        <w:numPr>
          <w:ilvl w:val="0"/>
          <w:numId w:val="20"/>
        </w:numPr>
      </w:pPr>
      <w:r w:rsidRPr="00787D32">
        <w:t xml:space="preserve">Understand the type of audiences currently utilizing </w:t>
      </w:r>
      <w:r w:rsidR="004659CC">
        <w:t>NIAAA-</w:t>
      </w:r>
      <w:r w:rsidRPr="00FB2587" w:rsidR="004659CC">
        <w:rPr>
          <w:i/>
          <w:iCs/>
        </w:rPr>
        <w:t>ARCR</w:t>
      </w:r>
      <w:r w:rsidRPr="00787D32" w:rsidR="004659CC">
        <w:t xml:space="preserve"> </w:t>
      </w:r>
      <w:r w:rsidRPr="00787D32">
        <w:t xml:space="preserve">resources. </w:t>
      </w:r>
    </w:p>
    <w:p w:rsidRPr="00787D32" w:rsidR="0034510A" w:rsidP="0034510A" w:rsidRDefault="0034510A" w14:paraId="7000F95A" w14:textId="27C3EA20">
      <w:pPr>
        <w:numPr>
          <w:ilvl w:val="0"/>
          <w:numId w:val="20"/>
        </w:numPr>
      </w:pPr>
      <w:r w:rsidRPr="00787D32">
        <w:t xml:space="preserve">Determine the types and formats of information/topics and communication channels that would best serve </w:t>
      </w:r>
      <w:r w:rsidR="00F85C8E">
        <w:t>NIAAA</w:t>
      </w:r>
      <w:r w:rsidR="004659CC">
        <w:t>-</w:t>
      </w:r>
      <w:r w:rsidRPr="00FB2587" w:rsidR="00F85C8E">
        <w:rPr>
          <w:i/>
          <w:iCs/>
        </w:rPr>
        <w:t xml:space="preserve">ARCR </w:t>
      </w:r>
      <w:r w:rsidRPr="00787D32">
        <w:t>audiences.</w:t>
      </w:r>
    </w:p>
    <w:p w:rsidR="00C8488C" w:rsidP="00434E33" w:rsidRDefault="00C8488C" w14:paraId="53FF1D1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P="00E307DF" w:rsidRDefault="00434E33" w14:paraId="0C8BE99B" w14:textId="514603B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E307DF" w:rsidP="00E307DF" w:rsidRDefault="00E307DF" w14:paraId="0608CF7C" w14:textId="77777777">
      <w:pPr>
        <w:pStyle w:val="Header"/>
        <w:tabs>
          <w:tab w:val="clear" w:pos="4320"/>
          <w:tab w:val="clear" w:pos="8640"/>
        </w:tabs>
      </w:pPr>
      <w:bookmarkStart w:name="_GoBack" w:id="0"/>
      <w:bookmarkEnd w:id="0"/>
    </w:p>
    <w:p w:rsidR="0040030F" w:rsidP="0040030F" w:rsidRDefault="0040030F" w14:paraId="7C9C342D" w14:textId="77777777">
      <w:r>
        <w:t xml:space="preserve">The survey will be promoted through online and social media channels, with the intent of reaching audiences that subscribe, visit, or follow one of the following platforms: </w:t>
      </w:r>
    </w:p>
    <w:p w:rsidR="0040030F" w:rsidP="0040030F" w:rsidRDefault="001B7892" w14:paraId="0F8A9A9C" w14:textId="1095014B">
      <w:r>
        <w:t>NIAAA-</w:t>
      </w:r>
      <w:r w:rsidRPr="00FB2587">
        <w:rPr>
          <w:i/>
          <w:iCs/>
        </w:rPr>
        <w:t>ARCR</w:t>
      </w:r>
      <w:r>
        <w:t xml:space="preserve"> </w:t>
      </w:r>
      <w:r w:rsidR="00F85C8E">
        <w:t xml:space="preserve">GovDelivery </w:t>
      </w:r>
      <w:r w:rsidRPr="00787D32" w:rsidR="0040030F">
        <w:t xml:space="preserve">subscription list </w:t>
      </w:r>
      <w:r w:rsidR="00F85C8E">
        <w:t xml:space="preserve">and </w:t>
      </w:r>
      <w:r w:rsidRPr="00787D32" w:rsidR="0040030F">
        <w:t>Twitter: @</w:t>
      </w:r>
      <w:proofErr w:type="spellStart"/>
      <w:r w:rsidRPr="00787D32" w:rsidR="0040030F">
        <w:t>N</w:t>
      </w:r>
      <w:r w:rsidR="00F85C8E">
        <w:t>IAAANews</w:t>
      </w:r>
      <w:proofErr w:type="spellEnd"/>
      <w:r w:rsidR="00F85C8E">
        <w:t xml:space="preserve">. </w:t>
      </w:r>
    </w:p>
    <w:p w:rsidR="0040030F" w:rsidP="0040030F" w:rsidRDefault="0040030F" w14:paraId="535A1AAD" w14:textId="77777777"/>
    <w:p w:rsidRPr="00C31C6B" w:rsidR="00E26329" w:rsidRDefault="0040030F" w14:paraId="7A132914" w14:textId="768A96C0">
      <w:r w:rsidRPr="00EF5426">
        <w:t xml:space="preserve">The survey will ask respondents to select one of the following categories that best describes themselves: </w:t>
      </w:r>
      <w:r w:rsidR="004659CC">
        <w:t>1) s</w:t>
      </w:r>
      <w:r w:rsidRPr="00EF5426">
        <w:t>tudent</w:t>
      </w:r>
      <w:r>
        <w:t xml:space="preserve"> (</w:t>
      </w:r>
      <w:r w:rsidR="004659CC">
        <w:t>u</w:t>
      </w:r>
      <w:r w:rsidRPr="00EF5426">
        <w:t>ndergraduate</w:t>
      </w:r>
      <w:r>
        <w:t xml:space="preserve">, </w:t>
      </w:r>
      <w:r w:rsidR="004659CC">
        <w:t>p</w:t>
      </w:r>
      <w:r w:rsidRPr="00EF5426">
        <w:t>ostbaccalaureate</w:t>
      </w:r>
      <w:r>
        <w:t xml:space="preserve">, or </w:t>
      </w:r>
      <w:r w:rsidR="004659CC">
        <w:t>g</w:t>
      </w:r>
      <w:r w:rsidRPr="00EF5426">
        <w:t>raduate</w:t>
      </w:r>
      <w:r>
        <w:t>)</w:t>
      </w:r>
      <w:r w:rsidR="006A7B17">
        <w:t>;</w:t>
      </w:r>
      <w:r w:rsidR="004659CC">
        <w:t xml:space="preserve"> 2) s</w:t>
      </w:r>
      <w:r w:rsidRPr="00EF5426">
        <w:t>cientist/</w:t>
      </w:r>
      <w:r w:rsidR="004659CC">
        <w:t>r</w:t>
      </w:r>
      <w:r w:rsidRPr="00EF5426">
        <w:t xml:space="preserve">esearcher </w:t>
      </w:r>
      <w:r>
        <w:t>(</w:t>
      </w:r>
      <w:r w:rsidR="004659CC">
        <w:t>p</w:t>
      </w:r>
      <w:r w:rsidRPr="00EF5426">
        <w:t>ostdoctoral fellow</w:t>
      </w:r>
      <w:r>
        <w:t xml:space="preserve">, </w:t>
      </w:r>
      <w:r w:rsidR="004659CC">
        <w:t>e</w:t>
      </w:r>
      <w:r w:rsidRPr="00EF5426">
        <w:t>arly career investigator in academia</w:t>
      </w:r>
      <w:r>
        <w:t xml:space="preserve">, </w:t>
      </w:r>
      <w:r w:rsidR="004659CC">
        <w:t>e</w:t>
      </w:r>
      <w:r w:rsidRPr="00EF5426">
        <w:t>stablished investigator in academia</w:t>
      </w:r>
      <w:r>
        <w:t xml:space="preserve">, </w:t>
      </w:r>
      <w:r w:rsidR="004659CC">
        <w:t>s</w:t>
      </w:r>
      <w:r w:rsidRPr="00EF5426">
        <w:t>cientist/researcher in industry or government</w:t>
      </w:r>
      <w:r>
        <w:t>,</w:t>
      </w:r>
      <w:r w:rsidRPr="00EF5426">
        <w:t xml:space="preserve"> </w:t>
      </w:r>
      <w:r w:rsidR="004659CC">
        <w:t>or s</w:t>
      </w:r>
      <w:r w:rsidRPr="00EF5426">
        <w:t xml:space="preserve">cientist/researcher in other sector, </w:t>
      </w:r>
      <w:r>
        <w:t xml:space="preserve">as </w:t>
      </w:r>
      <w:r w:rsidRPr="00EF5426">
        <w:t>specif</w:t>
      </w:r>
      <w:r>
        <w:t>ied)</w:t>
      </w:r>
      <w:r w:rsidR="006A7B17">
        <w:t>;</w:t>
      </w:r>
      <w:r>
        <w:t xml:space="preserve"> </w:t>
      </w:r>
      <w:r w:rsidR="004659CC">
        <w:t>3) e</w:t>
      </w:r>
      <w:r w:rsidRPr="00EF5426">
        <w:t>ducator</w:t>
      </w:r>
      <w:r>
        <w:t xml:space="preserve"> (</w:t>
      </w:r>
      <w:r w:rsidRPr="00EF5426">
        <w:t xml:space="preserve">K-12 </w:t>
      </w:r>
      <w:r>
        <w:t xml:space="preserve">or </w:t>
      </w:r>
      <w:r w:rsidR="004659CC">
        <w:t>u</w:t>
      </w:r>
      <w:r w:rsidRPr="00EF5426">
        <w:t>ndergraduate</w:t>
      </w:r>
      <w:r>
        <w:t>)</w:t>
      </w:r>
      <w:r w:rsidR="006A7B17">
        <w:t>;</w:t>
      </w:r>
      <w:r>
        <w:t xml:space="preserve"> </w:t>
      </w:r>
      <w:r w:rsidR="004659CC">
        <w:t>4) h</w:t>
      </w:r>
      <w:r w:rsidRPr="00EF5426">
        <w:t>ealthcare provider (e.g., physician, nurse, pharmacist, medical administrator)</w:t>
      </w:r>
      <w:r w:rsidR="006A7B17">
        <w:t>; 5)</w:t>
      </w:r>
      <w:r>
        <w:t xml:space="preserve"> </w:t>
      </w:r>
      <w:r w:rsidR="006A7B17">
        <w:t>p</w:t>
      </w:r>
      <w:r w:rsidRPr="00EF5426">
        <w:t>ublic health professional (e.g., health communicator, patient advocate)</w:t>
      </w:r>
      <w:r w:rsidR="006A7B17">
        <w:t>; 6)</w:t>
      </w:r>
      <w:r>
        <w:t xml:space="preserve"> </w:t>
      </w:r>
      <w:r w:rsidR="006A7B17">
        <w:t>p</w:t>
      </w:r>
      <w:r w:rsidRPr="00EF5426">
        <w:t>rofessional society stakeholder</w:t>
      </w:r>
      <w:r w:rsidR="006A7B17">
        <w:t>; 7)</w:t>
      </w:r>
      <w:r>
        <w:t xml:space="preserve"> </w:t>
      </w:r>
      <w:r w:rsidR="006A7B17">
        <w:t>l</w:t>
      </w:r>
      <w:r w:rsidRPr="00EF5426">
        <w:t>ibrarian/information specialist</w:t>
      </w:r>
      <w:r w:rsidR="006A7B17">
        <w:t>; 8)</w:t>
      </w:r>
      <w:r>
        <w:t xml:space="preserve"> </w:t>
      </w:r>
      <w:r w:rsidR="006A7B17">
        <w:t>m</w:t>
      </w:r>
      <w:r w:rsidRPr="00EF5426">
        <w:t>edia professional</w:t>
      </w:r>
      <w:r w:rsidR="006A7B17">
        <w:t>; 9)</w:t>
      </w:r>
      <w:r>
        <w:t xml:space="preserve"> </w:t>
      </w:r>
      <w:r w:rsidR="006A7B17">
        <w:t>m</w:t>
      </w:r>
      <w:r w:rsidRPr="00EF5426">
        <w:t>ember of the general public</w:t>
      </w:r>
      <w:r w:rsidR="006A7B17">
        <w:t>; or 10)</w:t>
      </w:r>
      <w:r>
        <w:t xml:space="preserve"> </w:t>
      </w:r>
      <w:r w:rsidR="006A7B17">
        <w:t>o</w:t>
      </w:r>
      <w:r>
        <w:t>ther self-reported option.</w:t>
      </w:r>
    </w:p>
    <w:p w:rsidR="00E26329" w:rsidRDefault="00E26329" w14:paraId="4C1BEF8F" w14:textId="77777777">
      <w:pPr>
        <w:rPr>
          <w:b/>
        </w:rPr>
      </w:pPr>
    </w:p>
    <w:p w:rsidRPr="00F06866" w:rsidR="00F06866" w:rsidRDefault="00F06866" w14:paraId="66C20E3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3DA79EC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628339D8" w14:textId="5097DA0C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31C6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F4EEF7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2461D9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6EB31BC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7DFAC2D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2ADCFAA3" w14:textId="77777777">
      <w:pPr>
        <w:rPr>
          <w:sz w:val="16"/>
          <w:szCs w:val="16"/>
        </w:rPr>
      </w:pPr>
    </w:p>
    <w:p w:rsidRPr="009C13B9" w:rsidR="008101A5" w:rsidP="008101A5" w:rsidRDefault="008101A5" w14:paraId="7A881335" w14:textId="77777777">
      <w:r>
        <w:t xml:space="preserve">I certify the following to be true: </w:t>
      </w:r>
    </w:p>
    <w:p w:rsidR="008101A5" w:rsidP="008101A5" w:rsidRDefault="008101A5" w14:paraId="5155C9D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32D4B6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BB2390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5F43C658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61D0C4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636C4E9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4D0EDD8D" w14:textId="77777777"/>
    <w:p w:rsidR="009C13B9" w:rsidP="009C13B9" w:rsidRDefault="009C13B9" w14:paraId="4E5651FF" w14:textId="1E880CD6">
      <w:r w:rsidRPr="00E40915">
        <w:t>Name:</w:t>
      </w:r>
      <w:r w:rsidRPr="00E40915" w:rsidR="00AB6F60">
        <w:rPr>
          <w:u w:val="single"/>
        </w:rPr>
        <w:t xml:space="preserve"> </w:t>
      </w:r>
      <w:r w:rsidR="00006410">
        <w:rPr>
          <w:u w:val="single"/>
        </w:rPr>
        <w:t xml:space="preserve">Pamela </w:t>
      </w:r>
      <w:r w:rsidR="006A7B17">
        <w:rPr>
          <w:u w:val="single"/>
        </w:rPr>
        <w:t>Wernett</w:t>
      </w:r>
      <w:r w:rsidR="00FB2587">
        <w:rPr>
          <w:u w:val="single"/>
        </w:rPr>
        <w:t xml:space="preserve">, Ph.D., PMP </w:t>
      </w:r>
    </w:p>
    <w:p w:rsidR="009C13B9" w:rsidP="009C13B9" w:rsidRDefault="009C13B9" w14:paraId="6094936E" w14:textId="77777777">
      <w:pPr>
        <w:pStyle w:val="ListParagraph"/>
        <w:ind w:left="360"/>
      </w:pPr>
    </w:p>
    <w:p w:rsidR="009C13B9" w:rsidP="009C13B9" w:rsidRDefault="009C13B9" w14:paraId="3EE8BD1A" w14:textId="77777777">
      <w:r>
        <w:t>To assist review, please provide answers to the following question:</w:t>
      </w:r>
    </w:p>
    <w:p w:rsidR="009C13B9" w:rsidP="009C13B9" w:rsidRDefault="009C13B9" w14:paraId="01AB55A2" w14:textId="77777777">
      <w:pPr>
        <w:pStyle w:val="ListParagraph"/>
        <w:ind w:left="360"/>
      </w:pPr>
    </w:p>
    <w:p w:rsidRPr="00C86E91" w:rsidR="009C13B9" w:rsidP="00C86E91" w:rsidRDefault="00C86E91" w14:paraId="2500CA65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2A61546B" w14:textId="183B7282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064D55">
        <w:t>X</w:t>
      </w:r>
      <w:r w:rsidR="009239AA">
        <w:t xml:space="preserve">]  No </w:t>
      </w:r>
    </w:p>
    <w:p w:rsidR="00C86E91" w:rsidP="00C86E91" w:rsidRDefault="009C13B9" w14:paraId="72F0618A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0ADACEB7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633F74" w:rsidP="00633F74" w:rsidRDefault="00633F74" w14:paraId="07390565" w14:textId="77777777">
      <w:pPr>
        <w:pStyle w:val="ListParagraph"/>
        <w:ind w:left="360"/>
      </w:pPr>
    </w:p>
    <w:p w:rsidRPr="00C86E91" w:rsidR="00C86E91" w:rsidP="00C86E91" w:rsidRDefault="00CB1078" w14:paraId="3190AF0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1697C0B7" w14:textId="09950F72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D63B79">
        <w:t>X</w:t>
      </w:r>
      <w:r>
        <w:t xml:space="preserve">] No  </w:t>
      </w:r>
    </w:p>
    <w:p w:rsidR="00F24CFC" w:rsidRDefault="00F24CFC" w14:paraId="7757FCBA" w14:textId="77777777">
      <w:pPr>
        <w:rPr>
          <w:b/>
        </w:rPr>
      </w:pPr>
    </w:p>
    <w:p w:rsidRPr="00BC676D" w:rsidR="005E714A" w:rsidP="00C86E91" w:rsidRDefault="003668D6" w14:paraId="05876B8D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3735BCFE" w14:textId="77777777">
      <w:pPr>
        <w:keepNext/>
        <w:keepLines/>
        <w:rPr>
          <w:b/>
        </w:rPr>
      </w:pPr>
    </w:p>
    <w:tbl>
      <w:tblPr>
        <w:tblW w:w="978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2070"/>
        <w:gridCol w:w="2070"/>
        <w:gridCol w:w="1620"/>
        <w:gridCol w:w="1800"/>
      </w:tblGrid>
      <w:tr w:rsidR="003668D6" w:rsidTr="00E307DF" w14:paraId="45123D66" w14:textId="77777777">
        <w:trPr>
          <w:trHeight w:val="274"/>
        </w:trPr>
        <w:tc>
          <w:tcPr>
            <w:tcW w:w="2227" w:type="dxa"/>
          </w:tcPr>
          <w:p w:rsidRPr="002D26E2" w:rsidR="003668D6" w:rsidP="00C8488C" w:rsidRDefault="003668D6" w14:paraId="23A01BAA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070" w:type="dxa"/>
          </w:tcPr>
          <w:p w:rsidRPr="002D26E2" w:rsidR="003668D6" w:rsidP="00843796" w:rsidRDefault="003668D6" w14:paraId="505215DC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781D6F3C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1C415A98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123D2E32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5021F7C0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800" w:type="dxa"/>
          </w:tcPr>
          <w:p w:rsidR="003668D6" w:rsidP="00843796" w:rsidRDefault="003668D6" w14:paraId="422A5472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6CF66F21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633D94" w:rsidTr="00E307DF" w14:paraId="0940CCE1" w14:textId="77777777">
        <w:trPr>
          <w:trHeight w:val="260"/>
        </w:trPr>
        <w:tc>
          <w:tcPr>
            <w:tcW w:w="2227" w:type="dxa"/>
          </w:tcPr>
          <w:p w:rsidR="00633D94" w:rsidP="00633D94" w:rsidRDefault="00633D94" w14:paraId="67CA47FF" w14:textId="0C200A32">
            <w:r>
              <w:t>Individuals</w:t>
            </w:r>
          </w:p>
        </w:tc>
        <w:tc>
          <w:tcPr>
            <w:tcW w:w="2070" w:type="dxa"/>
          </w:tcPr>
          <w:p w:rsidR="00633D94" w:rsidP="00633D94" w:rsidRDefault="00E307DF" w14:paraId="5638E896" w14:textId="2C90245C">
            <w:r>
              <w:t>4000</w:t>
            </w:r>
          </w:p>
        </w:tc>
        <w:tc>
          <w:tcPr>
            <w:tcW w:w="2070" w:type="dxa"/>
          </w:tcPr>
          <w:p w:rsidR="00633D94" w:rsidP="00633D94" w:rsidRDefault="00633D94" w14:paraId="603FB25C" w14:textId="66C8FA9C">
            <w:r>
              <w:t>1</w:t>
            </w:r>
          </w:p>
        </w:tc>
        <w:tc>
          <w:tcPr>
            <w:tcW w:w="1620" w:type="dxa"/>
          </w:tcPr>
          <w:p w:rsidR="00633D94" w:rsidP="00E307DF" w:rsidRDefault="00CD4EA4" w14:paraId="06AA5488" w14:textId="30CF9B77">
            <w:pPr>
              <w:jc w:val="center"/>
            </w:pPr>
            <w:r>
              <w:t>3</w:t>
            </w:r>
            <w:r w:rsidR="000252CC">
              <w:t>/60</w:t>
            </w:r>
          </w:p>
        </w:tc>
        <w:tc>
          <w:tcPr>
            <w:tcW w:w="1800" w:type="dxa"/>
          </w:tcPr>
          <w:p w:rsidR="00633D94" w:rsidP="00633D94" w:rsidRDefault="00D30E8C" w14:paraId="4F79A877" w14:textId="3D29720B">
            <w:r>
              <w:t>200</w:t>
            </w:r>
          </w:p>
        </w:tc>
      </w:tr>
      <w:tr w:rsidR="00633D94" w:rsidTr="00E307DF" w14:paraId="04D3F5F4" w14:textId="77777777">
        <w:trPr>
          <w:trHeight w:val="274"/>
        </w:trPr>
        <w:tc>
          <w:tcPr>
            <w:tcW w:w="2227" w:type="dxa"/>
          </w:tcPr>
          <w:p w:rsidR="00633D94" w:rsidP="00633D94" w:rsidRDefault="00633D94" w14:paraId="16007994" w14:textId="77777777"/>
        </w:tc>
        <w:tc>
          <w:tcPr>
            <w:tcW w:w="2070" w:type="dxa"/>
          </w:tcPr>
          <w:p w:rsidR="00633D94" w:rsidP="00633D94" w:rsidRDefault="00633D94" w14:paraId="2B44F231" w14:textId="77777777"/>
        </w:tc>
        <w:tc>
          <w:tcPr>
            <w:tcW w:w="2070" w:type="dxa"/>
          </w:tcPr>
          <w:p w:rsidR="00633D94" w:rsidP="00633D94" w:rsidRDefault="00633D94" w14:paraId="0F0C09F6" w14:textId="77777777"/>
        </w:tc>
        <w:tc>
          <w:tcPr>
            <w:tcW w:w="1620" w:type="dxa"/>
          </w:tcPr>
          <w:p w:rsidR="00633D94" w:rsidP="00633D94" w:rsidRDefault="00633D94" w14:paraId="5BE6D2C5" w14:textId="77777777"/>
        </w:tc>
        <w:tc>
          <w:tcPr>
            <w:tcW w:w="1800" w:type="dxa"/>
          </w:tcPr>
          <w:p w:rsidR="00633D94" w:rsidP="00633D94" w:rsidRDefault="00633D94" w14:paraId="4130B671" w14:textId="77777777"/>
        </w:tc>
      </w:tr>
      <w:tr w:rsidR="00633D94" w:rsidTr="00E307DF" w14:paraId="17DCB38F" w14:textId="77777777">
        <w:trPr>
          <w:trHeight w:val="289"/>
        </w:trPr>
        <w:tc>
          <w:tcPr>
            <w:tcW w:w="2227" w:type="dxa"/>
          </w:tcPr>
          <w:p w:rsidRPr="002D26E2" w:rsidR="00633D94" w:rsidP="00633D94" w:rsidRDefault="00633D94" w14:paraId="528F5081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070" w:type="dxa"/>
          </w:tcPr>
          <w:p w:rsidRPr="002D26E2" w:rsidR="00633D94" w:rsidP="00633D94" w:rsidRDefault="00633D94" w14:paraId="5F104DE9" w14:textId="1BEE2917">
            <w:pPr>
              <w:rPr>
                <w:b/>
              </w:rPr>
            </w:pPr>
          </w:p>
        </w:tc>
        <w:tc>
          <w:tcPr>
            <w:tcW w:w="2070" w:type="dxa"/>
          </w:tcPr>
          <w:p w:rsidR="00633D94" w:rsidP="00E307DF" w:rsidRDefault="00E307DF" w14:paraId="0F89D6D0" w14:textId="43187285">
            <w:pPr>
              <w:jc w:val="center"/>
            </w:pPr>
            <w:r>
              <w:t>4000</w:t>
            </w:r>
          </w:p>
        </w:tc>
        <w:tc>
          <w:tcPr>
            <w:tcW w:w="1620" w:type="dxa"/>
          </w:tcPr>
          <w:p w:rsidR="00633D94" w:rsidP="00633D94" w:rsidRDefault="00633D94" w14:paraId="3602A402" w14:textId="278BE6FE"/>
        </w:tc>
        <w:tc>
          <w:tcPr>
            <w:tcW w:w="1800" w:type="dxa"/>
          </w:tcPr>
          <w:p w:rsidRPr="002D26E2" w:rsidR="00633D94" w:rsidP="00633D94" w:rsidRDefault="00D30E8C" w14:paraId="1E5AAE48" w14:textId="7A08ECAE">
            <w:pPr>
              <w:rPr>
                <w:b/>
              </w:rPr>
            </w:pPr>
            <w:r>
              <w:t>200</w:t>
            </w:r>
          </w:p>
        </w:tc>
      </w:tr>
    </w:tbl>
    <w:p w:rsidRPr="009A036B" w:rsidR="009A036B" w:rsidP="009A036B" w:rsidRDefault="009A036B" w14:paraId="4453C72E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3F246E4D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5D0CFD8F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56684C96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7A4EF712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426972E9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626A3AC5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205D8783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4F4F72DB" w14:textId="77777777">
        <w:trPr>
          <w:trHeight w:val="260"/>
        </w:trPr>
        <w:tc>
          <w:tcPr>
            <w:tcW w:w="2790" w:type="dxa"/>
          </w:tcPr>
          <w:p w:rsidRPr="009A036B" w:rsidR="00CA2010" w:rsidP="009A036B" w:rsidRDefault="00E95CBA" w14:paraId="73A86546" w14:textId="18F5A97B">
            <w:r>
              <w:t>Individuals</w:t>
            </w:r>
          </w:p>
        </w:tc>
        <w:tc>
          <w:tcPr>
            <w:tcW w:w="2250" w:type="dxa"/>
          </w:tcPr>
          <w:p w:rsidRPr="009A036B" w:rsidR="00CA2010" w:rsidP="009A036B" w:rsidRDefault="00D30E8C" w14:paraId="1E421E73" w14:textId="73981E75">
            <w:r>
              <w:t>200</w:t>
            </w:r>
          </w:p>
        </w:tc>
        <w:tc>
          <w:tcPr>
            <w:tcW w:w="2520" w:type="dxa"/>
          </w:tcPr>
          <w:p w:rsidRPr="00E95CBA" w:rsidR="00CA2010" w:rsidP="00E95CBA" w:rsidRDefault="00E95CBA" w14:paraId="6996EA88" w14:textId="0B13AC78">
            <w:r w:rsidRPr="00E35A85">
              <w:t>$25.72</w:t>
            </w:r>
          </w:p>
        </w:tc>
        <w:tc>
          <w:tcPr>
            <w:tcW w:w="1620" w:type="dxa"/>
          </w:tcPr>
          <w:p w:rsidRPr="009A036B" w:rsidR="00CA2010" w:rsidP="009A036B" w:rsidRDefault="00E95CBA" w14:paraId="5DB04B8E" w14:textId="2DD576CD">
            <w:r>
              <w:t>$</w:t>
            </w:r>
            <w:r w:rsidR="00D30E8C">
              <w:t>5,144</w:t>
            </w:r>
          </w:p>
        </w:tc>
      </w:tr>
      <w:tr w:rsidRPr="009A036B" w:rsidR="00CA2010" w:rsidTr="00CA2010" w14:paraId="5E0290E6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35F62775" w14:textId="77777777"/>
        </w:tc>
        <w:tc>
          <w:tcPr>
            <w:tcW w:w="2250" w:type="dxa"/>
          </w:tcPr>
          <w:p w:rsidRPr="009A036B" w:rsidR="00CA2010" w:rsidP="009A036B" w:rsidRDefault="00CA2010" w14:paraId="3F547C8F" w14:textId="77777777"/>
        </w:tc>
        <w:tc>
          <w:tcPr>
            <w:tcW w:w="2520" w:type="dxa"/>
          </w:tcPr>
          <w:p w:rsidRPr="009A036B" w:rsidR="00CA2010" w:rsidP="009A036B" w:rsidRDefault="00CA2010" w14:paraId="273B579D" w14:textId="77777777"/>
        </w:tc>
        <w:tc>
          <w:tcPr>
            <w:tcW w:w="1620" w:type="dxa"/>
          </w:tcPr>
          <w:p w:rsidRPr="009A036B" w:rsidR="00CA2010" w:rsidP="009A036B" w:rsidRDefault="00CA2010" w14:paraId="2A9CD776" w14:textId="77777777"/>
        </w:tc>
      </w:tr>
      <w:tr w:rsidRPr="009A036B" w:rsidR="00CA2010" w:rsidTr="00CA2010" w14:paraId="13C8D60F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237DA8E3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CA2010" w14:paraId="26C4E46F" w14:textId="1234D8EB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CA2010" w:rsidP="009A036B" w:rsidRDefault="00CA2010" w14:paraId="6A7C333D" w14:textId="526545D5"/>
        </w:tc>
        <w:tc>
          <w:tcPr>
            <w:tcW w:w="1620" w:type="dxa"/>
          </w:tcPr>
          <w:p w:rsidRPr="009A036B" w:rsidR="00CA2010" w:rsidP="009A036B" w:rsidRDefault="00D30E8C" w14:paraId="39C69EDA" w14:textId="262D0923">
            <w:r>
              <w:t>$5,144</w:t>
            </w:r>
          </w:p>
        </w:tc>
      </w:tr>
    </w:tbl>
    <w:p w:rsidR="00AD2A3E" w:rsidP="00AD2A3E" w:rsidRDefault="00AD2A3E" w14:paraId="1AF3BAFF" w14:textId="686CF44C">
      <w:pPr>
        <w:autoSpaceDE w:val="0"/>
        <w:autoSpaceDN w:val="0"/>
        <w:rPr>
          <w:sz w:val="22"/>
          <w:szCs w:val="22"/>
        </w:rPr>
      </w:pPr>
      <w:r w:rsidRPr="00AD2A3E">
        <w:t xml:space="preserve">*The General Public wage rate was obtained from </w:t>
      </w:r>
      <w:r>
        <w:t>https://www.bls.gov/oes/current/oes_nat.htm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9A036B" w:rsidP="00F3170F" w:rsidRDefault="009A036B" w14:paraId="39AC2201" w14:textId="77777777"/>
    <w:p w:rsidR="005E714A" w:rsidRDefault="001C39F7" w14:paraId="143CFA89" w14:textId="10726F5D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623263">
        <w:t xml:space="preserve"> </w:t>
      </w:r>
      <w:r w:rsidR="00623263">
        <w:rPr>
          <w:u w:val="single"/>
        </w:rPr>
        <w:t>$</w:t>
      </w:r>
      <w:r w:rsidRPr="00E35A85" w:rsidR="00E95CBA">
        <w:rPr>
          <w:u w:val="single"/>
        </w:rPr>
        <w:t>4,</w:t>
      </w:r>
      <w:r w:rsidR="00FB2587">
        <w:rPr>
          <w:u w:val="single"/>
        </w:rPr>
        <w:t>521</w:t>
      </w:r>
      <w:r w:rsidRPr="00623263" w:rsidR="00623263">
        <w:rPr>
          <w:u w:val="single"/>
        </w:rPr>
        <w:t>.</w:t>
      </w:r>
      <w:r w:rsidR="00623263">
        <w:t xml:space="preserve"> </w:t>
      </w:r>
    </w:p>
    <w:p w:rsidRPr="009A036B" w:rsidR="009A036B" w:rsidP="009A036B" w:rsidRDefault="009A036B" w14:paraId="564E19AD" w14:textId="1126FAE9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15A0E86B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D3BD5B3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4B81E1F5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50C65B1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4A1F23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3D75A1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67A8F4B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57C0AC5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1480B70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6253D" w:rsidR="009A036B" w:rsidP="009A036B" w:rsidRDefault="009A036B" w14:paraId="5900FDAD" w14:textId="77777777">
            <w:pPr>
              <w:rPr>
                <w:b/>
                <w:highlight w:val="yellow"/>
              </w:rPr>
            </w:pPr>
            <w:r w:rsidRPr="00E40915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610C784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CC2DB7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A6AF74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49DCA8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46F14E0" w14:textId="77777777"/>
        </w:tc>
      </w:tr>
      <w:tr w:rsidRPr="009A036B" w:rsidR="009A036B" w:rsidTr="009A036B" w14:paraId="277485A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6A7B17" w14:paraId="28F99534" w14:textId="0CE6A60E">
            <w:r>
              <w:t>Senior Health Science Policy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E40915" w14:paraId="09DDBEB1" w14:textId="3CE06561">
            <w:r>
              <w:t>14/</w:t>
            </w:r>
            <w:r w:rsidR="00FB2587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AD2A3E" w14:paraId="1AE934C4" w14:textId="0EF40520">
            <w:r>
              <w:t>$</w:t>
            </w:r>
            <w:r w:rsidR="00FB2587">
              <w:t>129,404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A5492E" w14:paraId="7F99F9F9" w14:textId="65886DCB">
            <w:r>
              <w:t>.015%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117BD3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AD2A3E" w14:paraId="16C1E4D5" w14:textId="4B10869D">
            <w:r>
              <w:t>$</w:t>
            </w:r>
            <w:r w:rsidR="00FB2587">
              <w:t>1,941</w:t>
            </w:r>
          </w:p>
        </w:tc>
      </w:tr>
      <w:tr w:rsidRPr="009A036B" w:rsidR="009A036B" w:rsidTr="009A036B" w14:paraId="1ECDC59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C388CC5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07D3C6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F8234C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12F5A1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0A0B74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0A39668" w14:textId="77777777"/>
        </w:tc>
      </w:tr>
      <w:tr w:rsidRPr="009A036B" w:rsidR="009A036B" w:rsidTr="009A036B" w14:paraId="014C22F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721538F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48F76A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EC7DF7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4D519F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E531AF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53F1D1A" w14:textId="77777777"/>
        </w:tc>
      </w:tr>
      <w:tr w:rsidRPr="009A036B" w:rsidR="009A036B" w:rsidTr="009A036B" w14:paraId="774B3C5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0E66A98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29435A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ADAB38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32587C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1D5B57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E9EA5CC" w14:textId="77777777"/>
        </w:tc>
      </w:tr>
      <w:tr w:rsidRPr="009A036B" w:rsidR="009A036B" w:rsidTr="009A036B" w14:paraId="7457A19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524748" w14:paraId="1C574035" w14:textId="34EAFA8D">
            <w:r>
              <w:t>IQ Solutions Staff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A47004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AD2A3E" w14:paraId="70E37C03" w14:textId="4A29462A">
            <w:r>
              <w:t>$</w:t>
            </w:r>
            <w:r w:rsidR="00570D52">
              <w:t>60,000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4D7CA2" w14:paraId="62196A76" w14:textId="5588F9E4">
            <w:r>
              <w:t>4.3</w:t>
            </w:r>
            <w:r w:rsidR="002D4EA2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41615F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AD2A3E" w14:paraId="5E54C006" w14:textId="0EED8C3A">
            <w:r>
              <w:t>$</w:t>
            </w:r>
            <w:r w:rsidR="00E36F36">
              <w:t>2,580</w:t>
            </w:r>
          </w:p>
        </w:tc>
      </w:tr>
      <w:tr w:rsidRPr="009A036B" w:rsidR="009A036B" w:rsidTr="009A036B" w14:paraId="0FA0C61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0DED78C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00010F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D97BE4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16B8ED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654DC3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0906C8B" w14:textId="77777777"/>
        </w:tc>
      </w:tr>
      <w:tr w:rsidRPr="009A036B" w:rsidR="009A036B" w:rsidTr="009A036B" w14:paraId="51D101A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5DB7582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F37D55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BFF5D2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EA50A5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C898FE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4627FE4" w14:textId="77777777"/>
        </w:tc>
      </w:tr>
      <w:tr w:rsidRPr="009A036B" w:rsidR="009A036B" w:rsidTr="009A036B" w14:paraId="2BCABB6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A3A3E5C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7773A9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40EC32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560F639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3D2C0C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73949A3" w14:textId="77777777">
            <w:pPr>
              <w:rPr>
                <w:b/>
              </w:rPr>
            </w:pPr>
          </w:p>
        </w:tc>
      </w:tr>
      <w:tr w:rsidRPr="009A036B" w:rsidR="009A036B" w:rsidTr="002E48F5" w14:paraId="33F347A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1B84E378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5417462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BEA9AD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243C43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4CCB20B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E95CBA" w14:paraId="27B3B353" w14:textId="7DFA7864">
            <w:r>
              <w:t>$4,</w:t>
            </w:r>
            <w:r w:rsidR="00FB2587">
              <w:t>521</w:t>
            </w:r>
          </w:p>
        </w:tc>
      </w:tr>
    </w:tbl>
    <w:p w:rsidRPr="009A036B" w:rsidR="009A036B" w:rsidP="009A036B" w:rsidRDefault="002D74B4" w14:paraId="170FA21D" w14:textId="59C44FF9">
      <w:r>
        <w:lastRenderedPageBreak/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 w:rsidR="001B7892">
        <w:rPr>
          <w:sz w:val="18"/>
          <w:szCs w:val="18"/>
        </w:rPr>
        <w:t xml:space="preserve"> </w:t>
      </w:r>
      <w:r w:rsidRPr="001B7892" w:rsidR="001B7892">
        <w:rPr>
          <w:sz w:val="18"/>
          <w:szCs w:val="18"/>
        </w:rPr>
        <w:t>https://www.opm.gov/policy-data-oversight/pay-leave/salaries-wages/salary-tables/pdf/2020/DCB.pdf</w:t>
      </w:r>
      <w:r>
        <w:t xml:space="preserve"> </w:t>
      </w:r>
      <w:r w:rsidRPr="009747F4">
        <w:rPr>
          <w:sz w:val="18"/>
          <w:szCs w:val="18"/>
        </w:rPr>
        <w:t>pdf</w:t>
      </w:r>
      <w:r>
        <w:t xml:space="preserve">  </w:t>
      </w:r>
      <w:r>
        <w:rPr>
          <w:sz w:val="18"/>
          <w:szCs w:val="18"/>
        </w:rPr>
        <w:t xml:space="preserve">    </w:t>
      </w:r>
    </w:p>
    <w:p w:rsidR="009A036B" w:rsidRDefault="009A036B" w14:paraId="4DCAF5F8" w14:textId="77777777">
      <w:pPr>
        <w:rPr>
          <w:b/>
        </w:rPr>
      </w:pPr>
    </w:p>
    <w:p w:rsidR="00ED6492" w:rsidRDefault="00ED6492" w14:paraId="7E4B1736" w14:textId="77777777">
      <w:pPr>
        <w:rPr>
          <w:b/>
          <w:bCs/>
          <w:u w:val="single"/>
        </w:rPr>
      </w:pPr>
    </w:p>
    <w:p w:rsidR="0069403B" w:rsidP="00F06866" w:rsidRDefault="00ED6492" w14:paraId="21C676F1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55CDCCFF" w14:textId="77777777">
      <w:pPr>
        <w:rPr>
          <w:b/>
        </w:rPr>
      </w:pPr>
    </w:p>
    <w:p w:rsidR="00F06866" w:rsidP="00F06866" w:rsidRDefault="00636621" w14:paraId="533E3D7C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15C998A3" w14:textId="69887F4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10797C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71F16FD7" w14:textId="77777777">
      <w:pPr>
        <w:pStyle w:val="ListParagraph"/>
      </w:pPr>
    </w:p>
    <w:p w:rsidR="00636621" w:rsidP="001B0AAA" w:rsidRDefault="00636621" w14:paraId="565C8803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36DAAD23" w14:textId="77777777">
      <w:pPr>
        <w:pStyle w:val="ListParagraph"/>
      </w:pPr>
    </w:p>
    <w:p w:rsidR="001B7892" w:rsidP="001B7892" w:rsidRDefault="001B7892" w14:paraId="57684305" w14:textId="77777777">
      <w:r>
        <w:t xml:space="preserve">The survey will be promoted through online and social media channels, with the intent of reaching audiences that subscribe, visit, or follow one of the following platforms: </w:t>
      </w:r>
    </w:p>
    <w:p w:rsidR="0010797C" w:rsidP="0010797C" w:rsidRDefault="001B7892" w14:paraId="3C61B36B" w14:textId="6E4539F8">
      <w:r>
        <w:t>NIAAA-</w:t>
      </w:r>
      <w:r w:rsidRPr="00FB2587">
        <w:rPr>
          <w:i/>
          <w:iCs/>
        </w:rPr>
        <w:t>ARCR</w:t>
      </w:r>
      <w:r>
        <w:t xml:space="preserve"> GovDelivery </w:t>
      </w:r>
      <w:r w:rsidRPr="00787D32">
        <w:t xml:space="preserve">subscription list </w:t>
      </w:r>
      <w:r>
        <w:t xml:space="preserve">and </w:t>
      </w:r>
      <w:r w:rsidRPr="00787D32">
        <w:t>Twitter: @</w:t>
      </w:r>
      <w:proofErr w:type="spellStart"/>
      <w:r w:rsidRPr="00787D32">
        <w:t>N</w:t>
      </w:r>
      <w:r>
        <w:t>IAAANews</w:t>
      </w:r>
      <w:proofErr w:type="spellEnd"/>
      <w:r>
        <w:t xml:space="preserve">. </w:t>
      </w:r>
    </w:p>
    <w:p w:rsidR="0010797C" w:rsidP="0010797C" w:rsidRDefault="0010797C" w14:paraId="0B2CD230" w14:textId="77777777"/>
    <w:p w:rsidR="00A403BB" w:rsidP="00A403BB" w:rsidRDefault="001B7892" w14:paraId="7E30ED94" w14:textId="421563D8">
      <w:r w:rsidRPr="00EF5426">
        <w:t xml:space="preserve">The survey will ask respondents to select one of the following categories that best describes themselves: </w:t>
      </w:r>
      <w:r>
        <w:t>1) s</w:t>
      </w:r>
      <w:r w:rsidRPr="00EF5426">
        <w:t>tudent</w:t>
      </w:r>
      <w:r>
        <w:t xml:space="preserve"> (u</w:t>
      </w:r>
      <w:r w:rsidRPr="00EF5426">
        <w:t>ndergraduate</w:t>
      </w:r>
      <w:r>
        <w:t>, p</w:t>
      </w:r>
      <w:r w:rsidRPr="00EF5426">
        <w:t>ostbaccalaureate</w:t>
      </w:r>
      <w:r>
        <w:t>, or g</w:t>
      </w:r>
      <w:r w:rsidRPr="00EF5426">
        <w:t>raduate</w:t>
      </w:r>
      <w:r>
        <w:t>); 2) s</w:t>
      </w:r>
      <w:r w:rsidRPr="00EF5426">
        <w:t>cientist/</w:t>
      </w:r>
      <w:r>
        <w:t>r</w:t>
      </w:r>
      <w:r w:rsidRPr="00EF5426">
        <w:t xml:space="preserve">esearcher </w:t>
      </w:r>
      <w:r>
        <w:t>(p</w:t>
      </w:r>
      <w:r w:rsidRPr="00EF5426">
        <w:t>ostdoctoral fellow</w:t>
      </w:r>
      <w:r>
        <w:t>, e</w:t>
      </w:r>
      <w:r w:rsidRPr="00EF5426">
        <w:t>arly career investigator in academia</w:t>
      </w:r>
      <w:r>
        <w:t>, e</w:t>
      </w:r>
      <w:r w:rsidRPr="00EF5426">
        <w:t>stablished investigator in academia</w:t>
      </w:r>
      <w:r>
        <w:t>, s</w:t>
      </w:r>
      <w:r w:rsidRPr="00EF5426">
        <w:t>cientist/researcher in industry or government</w:t>
      </w:r>
      <w:r>
        <w:t>,</w:t>
      </w:r>
      <w:r w:rsidRPr="00EF5426">
        <w:t xml:space="preserve"> </w:t>
      </w:r>
      <w:r>
        <w:t>or s</w:t>
      </w:r>
      <w:r w:rsidRPr="00EF5426">
        <w:t xml:space="preserve">cientist/researcher in other sector, </w:t>
      </w:r>
      <w:r>
        <w:t xml:space="preserve">as </w:t>
      </w:r>
      <w:r w:rsidRPr="00EF5426">
        <w:t>specif</w:t>
      </w:r>
      <w:r>
        <w:t>ied); 3) e</w:t>
      </w:r>
      <w:r w:rsidRPr="00EF5426">
        <w:t>ducator</w:t>
      </w:r>
      <w:r>
        <w:t xml:space="preserve"> (</w:t>
      </w:r>
      <w:r w:rsidRPr="00EF5426">
        <w:t xml:space="preserve">K-12 </w:t>
      </w:r>
      <w:r>
        <w:t>or u</w:t>
      </w:r>
      <w:r w:rsidRPr="00EF5426">
        <w:t>ndergraduate</w:t>
      </w:r>
      <w:r>
        <w:t>); 4) h</w:t>
      </w:r>
      <w:r w:rsidRPr="00EF5426">
        <w:t>ealthcare provider (e.g., physician, nurse, pharmacist, medical administrator)</w:t>
      </w:r>
      <w:r>
        <w:t>; 5) p</w:t>
      </w:r>
      <w:r w:rsidRPr="00EF5426">
        <w:t>ublic health professional (e.g., health communicator, patient advocate)</w:t>
      </w:r>
      <w:r>
        <w:t>; 6) p</w:t>
      </w:r>
      <w:r w:rsidRPr="00EF5426">
        <w:t>rofessional society stakeholder</w:t>
      </w:r>
      <w:r>
        <w:t>; 7) l</w:t>
      </w:r>
      <w:r w:rsidRPr="00EF5426">
        <w:t>ibrarian/information specialist</w:t>
      </w:r>
      <w:r>
        <w:t>; 8) m</w:t>
      </w:r>
      <w:r w:rsidRPr="00EF5426">
        <w:t>edia professional</w:t>
      </w:r>
      <w:r>
        <w:t>; 9) m</w:t>
      </w:r>
      <w:r w:rsidRPr="00EF5426">
        <w:t>ember of the general public</w:t>
      </w:r>
      <w:r>
        <w:t>; or 10) other self-reported option.</w:t>
      </w:r>
    </w:p>
    <w:p w:rsidR="00D17F44" w:rsidP="00A403BB" w:rsidRDefault="00D17F44" w14:paraId="6A99B96B" w14:textId="266B2280"/>
    <w:p w:rsidR="00D17F44" w:rsidP="00A403BB" w:rsidRDefault="00D17F44" w14:paraId="2EB9FF6E" w14:textId="77777777"/>
    <w:p w:rsidR="00A403BB" w:rsidP="00A403BB" w:rsidRDefault="00A403BB" w14:paraId="36174D1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6F61F3D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B192880" w14:textId="25A66ACC">
      <w:pPr>
        <w:ind w:left="720"/>
      </w:pPr>
      <w:r>
        <w:t>[</w:t>
      </w:r>
      <w:r w:rsidR="00D17F44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2F3378F6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64B453A0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74F90E4B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11A6460A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32D9AB9A" w14:textId="08129F78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D17F44">
        <w:t>X</w:t>
      </w:r>
      <w:r>
        <w:t>] No</w:t>
      </w:r>
    </w:p>
    <w:p w:rsidR="00F24CFC" w:rsidP="00F24CFC" w:rsidRDefault="00F24CFC" w14:paraId="6398EEBC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7D0BA08C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:rsidRDefault="005E714A" w14:paraId="36F32AB5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3925E" w14:textId="77777777" w:rsidR="0072786F" w:rsidRDefault="0072786F">
      <w:r>
        <w:separator/>
      </w:r>
    </w:p>
  </w:endnote>
  <w:endnote w:type="continuationSeparator" w:id="0">
    <w:p w14:paraId="0517BD76" w14:textId="77777777" w:rsidR="0072786F" w:rsidRDefault="0072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3521A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A111A" w14:textId="77777777" w:rsidR="0072786F" w:rsidRDefault="0072786F">
      <w:r>
        <w:separator/>
      </w:r>
    </w:p>
  </w:footnote>
  <w:footnote w:type="continuationSeparator" w:id="0">
    <w:p w14:paraId="4E5BA7E0" w14:textId="77777777" w:rsidR="0072786F" w:rsidRDefault="0072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6B0"/>
    <w:multiLevelType w:val="hybridMultilevel"/>
    <w:tmpl w:val="2248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272876"/>
    <w:multiLevelType w:val="hybridMultilevel"/>
    <w:tmpl w:val="7E947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9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6410"/>
    <w:rsid w:val="00023A57"/>
    <w:rsid w:val="000252CC"/>
    <w:rsid w:val="00047A64"/>
    <w:rsid w:val="00064D55"/>
    <w:rsid w:val="00067329"/>
    <w:rsid w:val="000722CE"/>
    <w:rsid w:val="000913EC"/>
    <w:rsid w:val="000A4DB3"/>
    <w:rsid w:val="000B2838"/>
    <w:rsid w:val="000D44CA"/>
    <w:rsid w:val="000E200B"/>
    <w:rsid w:val="000F68BE"/>
    <w:rsid w:val="0010797C"/>
    <w:rsid w:val="00113A81"/>
    <w:rsid w:val="00162F83"/>
    <w:rsid w:val="00177AEA"/>
    <w:rsid w:val="001855D1"/>
    <w:rsid w:val="001927A4"/>
    <w:rsid w:val="00194AC6"/>
    <w:rsid w:val="001A23B0"/>
    <w:rsid w:val="001A25CC"/>
    <w:rsid w:val="001B0AAA"/>
    <w:rsid w:val="001B7892"/>
    <w:rsid w:val="001C0164"/>
    <w:rsid w:val="001C39F7"/>
    <w:rsid w:val="001E21C3"/>
    <w:rsid w:val="001E6EC1"/>
    <w:rsid w:val="00237B48"/>
    <w:rsid w:val="0024521E"/>
    <w:rsid w:val="002566C0"/>
    <w:rsid w:val="00263C3D"/>
    <w:rsid w:val="00274D0B"/>
    <w:rsid w:val="00284110"/>
    <w:rsid w:val="002B3C95"/>
    <w:rsid w:val="002D0B92"/>
    <w:rsid w:val="002D26E2"/>
    <w:rsid w:val="002D4EA2"/>
    <w:rsid w:val="002D74B4"/>
    <w:rsid w:val="002E48F5"/>
    <w:rsid w:val="0034510A"/>
    <w:rsid w:val="003668D6"/>
    <w:rsid w:val="003932D1"/>
    <w:rsid w:val="003A7074"/>
    <w:rsid w:val="003D1007"/>
    <w:rsid w:val="003D5BBE"/>
    <w:rsid w:val="003D7FF6"/>
    <w:rsid w:val="003E3C61"/>
    <w:rsid w:val="003F1C5B"/>
    <w:rsid w:val="0040030F"/>
    <w:rsid w:val="00420E91"/>
    <w:rsid w:val="00431EB1"/>
    <w:rsid w:val="00434E33"/>
    <w:rsid w:val="00441434"/>
    <w:rsid w:val="0045264C"/>
    <w:rsid w:val="004659CC"/>
    <w:rsid w:val="004876EC"/>
    <w:rsid w:val="004A44F3"/>
    <w:rsid w:val="004B1EB8"/>
    <w:rsid w:val="004D6E14"/>
    <w:rsid w:val="004D7CA2"/>
    <w:rsid w:val="005009B0"/>
    <w:rsid w:val="00524748"/>
    <w:rsid w:val="00570D52"/>
    <w:rsid w:val="005925E6"/>
    <w:rsid w:val="005A1006"/>
    <w:rsid w:val="005A772A"/>
    <w:rsid w:val="005E714A"/>
    <w:rsid w:val="005F3749"/>
    <w:rsid w:val="006140A0"/>
    <w:rsid w:val="00615DA1"/>
    <w:rsid w:val="00623263"/>
    <w:rsid w:val="00633D94"/>
    <w:rsid w:val="00633F74"/>
    <w:rsid w:val="00636329"/>
    <w:rsid w:val="00636621"/>
    <w:rsid w:val="00642B49"/>
    <w:rsid w:val="006832D9"/>
    <w:rsid w:val="00686301"/>
    <w:rsid w:val="0069403B"/>
    <w:rsid w:val="006A7B17"/>
    <w:rsid w:val="006B7B34"/>
    <w:rsid w:val="006D5F47"/>
    <w:rsid w:val="006F3DDE"/>
    <w:rsid w:val="006F64CB"/>
    <w:rsid w:val="00704678"/>
    <w:rsid w:val="0072786F"/>
    <w:rsid w:val="007425E7"/>
    <w:rsid w:val="00766D95"/>
    <w:rsid w:val="007708A5"/>
    <w:rsid w:val="00770FDA"/>
    <w:rsid w:val="0077703F"/>
    <w:rsid w:val="007A43B2"/>
    <w:rsid w:val="008001AB"/>
    <w:rsid w:val="00802607"/>
    <w:rsid w:val="008101A5"/>
    <w:rsid w:val="00811789"/>
    <w:rsid w:val="00822664"/>
    <w:rsid w:val="00843796"/>
    <w:rsid w:val="0085116A"/>
    <w:rsid w:val="00887320"/>
    <w:rsid w:val="00895229"/>
    <w:rsid w:val="0089555C"/>
    <w:rsid w:val="00896FF7"/>
    <w:rsid w:val="008A1EBF"/>
    <w:rsid w:val="008D035A"/>
    <w:rsid w:val="008E38E6"/>
    <w:rsid w:val="008F0203"/>
    <w:rsid w:val="008F50D4"/>
    <w:rsid w:val="009239AA"/>
    <w:rsid w:val="00935ADA"/>
    <w:rsid w:val="00946B6C"/>
    <w:rsid w:val="00955A71"/>
    <w:rsid w:val="0096108F"/>
    <w:rsid w:val="00964326"/>
    <w:rsid w:val="009A036B"/>
    <w:rsid w:val="009A0721"/>
    <w:rsid w:val="009C13B9"/>
    <w:rsid w:val="009D01A2"/>
    <w:rsid w:val="009F5923"/>
    <w:rsid w:val="00A229F1"/>
    <w:rsid w:val="00A37784"/>
    <w:rsid w:val="00A403BB"/>
    <w:rsid w:val="00A50F89"/>
    <w:rsid w:val="00A5492E"/>
    <w:rsid w:val="00A6253D"/>
    <w:rsid w:val="00A674DF"/>
    <w:rsid w:val="00A83AA6"/>
    <w:rsid w:val="00AB6F60"/>
    <w:rsid w:val="00AC60E8"/>
    <w:rsid w:val="00AD26C4"/>
    <w:rsid w:val="00AD2A3E"/>
    <w:rsid w:val="00AE14B1"/>
    <w:rsid w:val="00AE1809"/>
    <w:rsid w:val="00B80D76"/>
    <w:rsid w:val="00BA08BC"/>
    <w:rsid w:val="00BA2105"/>
    <w:rsid w:val="00BA7E06"/>
    <w:rsid w:val="00BB43B5"/>
    <w:rsid w:val="00BB6219"/>
    <w:rsid w:val="00BC676D"/>
    <w:rsid w:val="00BD07E9"/>
    <w:rsid w:val="00BD290F"/>
    <w:rsid w:val="00C14CC4"/>
    <w:rsid w:val="00C160AF"/>
    <w:rsid w:val="00C31C6B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CD4EA4"/>
    <w:rsid w:val="00D17F44"/>
    <w:rsid w:val="00D24698"/>
    <w:rsid w:val="00D30E8C"/>
    <w:rsid w:val="00D6383F"/>
    <w:rsid w:val="00D63B79"/>
    <w:rsid w:val="00D662C8"/>
    <w:rsid w:val="00DB4A58"/>
    <w:rsid w:val="00DB59D0"/>
    <w:rsid w:val="00DC33D3"/>
    <w:rsid w:val="00E26329"/>
    <w:rsid w:val="00E307DF"/>
    <w:rsid w:val="00E35A85"/>
    <w:rsid w:val="00E36F36"/>
    <w:rsid w:val="00E40915"/>
    <w:rsid w:val="00E40B50"/>
    <w:rsid w:val="00E4203A"/>
    <w:rsid w:val="00E50293"/>
    <w:rsid w:val="00E65FFC"/>
    <w:rsid w:val="00E670E2"/>
    <w:rsid w:val="00E80951"/>
    <w:rsid w:val="00E86CC6"/>
    <w:rsid w:val="00E95CBA"/>
    <w:rsid w:val="00EA5A8D"/>
    <w:rsid w:val="00EB56B3"/>
    <w:rsid w:val="00ED6492"/>
    <w:rsid w:val="00EF2095"/>
    <w:rsid w:val="00F06866"/>
    <w:rsid w:val="00F15956"/>
    <w:rsid w:val="00F24CFC"/>
    <w:rsid w:val="00F3170F"/>
    <w:rsid w:val="00F85C8E"/>
    <w:rsid w:val="00F94D8C"/>
    <w:rsid w:val="00F976B0"/>
    <w:rsid w:val="00FA6DE7"/>
    <w:rsid w:val="00FB258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1748B7"/>
  <w15:chartTrackingRefBased/>
  <w15:docId w15:val="{51383B6E-7122-4849-A86F-85FDA263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1C016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3F10-F61A-4F55-813C-7C27C545A1D9}">
  <ds:schemaRefs>
    <ds:schemaRef ds:uri="http://schemas.microsoft.com/office/2006/documentManagement/types"/>
    <ds:schemaRef ds:uri="579d9f9d-1af6-44d4-bab5-6fcb7eb5d282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090676-C822-4689-B1B8-39064DECF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60644-C14B-42A3-AE21-FB9A59001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27D820-B5F2-487C-8109-A68303B3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865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6170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2020-11-21T00:36:00Z</dcterms:created>
  <dcterms:modified xsi:type="dcterms:W3CDTF">2020-11-21T00:36:00Z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