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62F8A" w:rsidR="00B95DC1" w:rsidRDefault="00362F8A" w14:paraId="3268BE63" w14:textId="77777777">
      <w:r>
        <w:fldChar w:fldCharType="begin"/>
      </w:r>
      <w:r>
        <w:instrText xml:space="preserve"> INCLUDEPICTURE "https://www.hhs.gov/sites/default/files/hhs-logo_1.jpg" \* MERGEFORMATINET </w:instrText>
      </w:r>
      <w:r>
        <w:fldChar w:fldCharType="separate"/>
      </w:r>
      <w:r>
        <w:pict w14:anchorId="2A53762B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64.8pt;height:64.8pt" alt="HHS Logo" type="#_x0000_t75">
            <v:imagedata r:id="rId9" r:href="rId10"/>
          </v:shape>
        </w:pict>
      </w:r>
      <w:r>
        <w:fldChar w:fldCharType="end"/>
      </w:r>
      <w:r w:rsidRPr="00362F8A" w:rsidR="00B95DC1">
        <w:rPr>
          <w:b/>
          <w:sz w:val="24"/>
        </w:rPr>
        <w:t xml:space="preserve">DEPARTMENT OF HEALTH &amp; HUMAN SERVICES </w:t>
      </w:r>
    </w:p>
    <w:p w:rsidRPr="00362F8A" w:rsidR="00362F8A" w:rsidRDefault="00362F8A" w14:paraId="775C9DE6" w14:textId="77777777">
      <w:r w:rsidRPr="00362F8A">
        <w:rPr>
          <w:b/>
          <w:sz w:val="24"/>
        </w:rPr>
        <w:t>______________________________________________________________________________</w:t>
      </w:r>
    </w:p>
    <w:p w:rsidRPr="00362F8A" w:rsidR="00B95DC1" w:rsidRDefault="00B95DC1" w14:paraId="37227AC3" w14:textId="77777777">
      <w:pPr>
        <w:rPr>
          <w:b/>
          <w:sz w:val="24"/>
        </w:rPr>
      </w:pPr>
    </w:p>
    <w:p w:rsidRPr="00362F8A" w:rsidR="00B95DC1" w:rsidRDefault="00B95DC1" w14:paraId="40CC6E92" w14:textId="77777777">
      <w:pPr>
        <w:jc w:val="right"/>
        <w:rPr>
          <w:b/>
          <w:sz w:val="24"/>
        </w:rPr>
      </w:pPr>
      <w:r w:rsidRPr="00362F8A">
        <w:rPr>
          <w:b/>
          <w:sz w:val="24"/>
        </w:rPr>
        <w:t>National Institutes of Health</w:t>
      </w:r>
    </w:p>
    <w:p w:rsidRPr="00362F8A" w:rsidR="00B95DC1" w:rsidRDefault="00B95DC1" w14:paraId="7DBAA7CF" w14:textId="77777777">
      <w:pPr>
        <w:jc w:val="right"/>
        <w:rPr>
          <w:sz w:val="24"/>
        </w:rPr>
      </w:pPr>
      <w:r w:rsidRPr="00362F8A">
        <w:rPr>
          <w:b/>
          <w:sz w:val="24"/>
        </w:rPr>
        <w:t>Bethesda, Maryland 20892</w:t>
      </w:r>
    </w:p>
    <w:p w:rsidR="00B95DC1" w:rsidRDefault="00DE3709" w14:paraId="7CC4A90E" w14:textId="77777777">
      <w:pPr>
        <w:rPr>
          <w:sz w:val="24"/>
        </w:rPr>
      </w:pPr>
      <w:r>
        <w:rPr>
          <w:sz w:val="24"/>
        </w:rPr>
        <w:t>March 31, 2021</w:t>
      </w:r>
    </w:p>
    <w:p w:rsidR="00B95DC1" w:rsidRDefault="00B95DC1" w14:paraId="1F967DD7" w14:textId="77777777">
      <w:pPr>
        <w:rPr>
          <w:sz w:val="24"/>
        </w:rPr>
      </w:pPr>
    </w:p>
    <w:p w:rsidR="00B95DC1" w:rsidRDefault="00B95DC1" w14:paraId="6B666F67" w14:textId="77777777">
      <w:pPr>
        <w:tabs>
          <w:tab w:val="left" w:pos="720"/>
          <w:tab w:val="left" w:pos="1440"/>
        </w:tabs>
        <w:ind w:left="1440" w:hanging="1440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Office of Management and Budget (OMB)</w:t>
      </w:r>
    </w:p>
    <w:p w:rsidR="00B95DC1" w:rsidRDefault="00B95DC1" w14:paraId="53CCBB80" w14:textId="77777777">
      <w:pPr>
        <w:rPr>
          <w:sz w:val="24"/>
        </w:rPr>
      </w:pPr>
      <w:r>
        <w:rPr>
          <w:sz w:val="24"/>
        </w:rPr>
        <w:t>Through:</w:t>
      </w:r>
      <w:r>
        <w:rPr>
          <w:sz w:val="24"/>
        </w:rPr>
        <w:tab/>
        <w:t xml:space="preserve">Reports Clearance Officer, </w:t>
      </w:r>
      <w:r w:rsidR="00CF3CA0">
        <w:rPr>
          <w:sz w:val="24"/>
        </w:rPr>
        <w:t>Terry Clark</w:t>
      </w:r>
      <w:r w:rsidR="00B050C3">
        <w:rPr>
          <w:sz w:val="24"/>
        </w:rPr>
        <w:t>, D</w:t>
      </w:r>
      <w:r>
        <w:rPr>
          <w:sz w:val="24"/>
        </w:rPr>
        <w:t>HHS</w:t>
      </w:r>
      <w:r>
        <w:rPr>
          <w:rStyle w:val="FootnoteReference"/>
        </w:rPr>
        <w:footnoteReference w:id="1"/>
      </w:r>
    </w:p>
    <w:p w:rsidR="00B95DC1" w:rsidRDefault="00B95DC1" w14:paraId="70420BB8" w14:textId="77777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Project Clearance Chief, </w:t>
      </w:r>
      <w:r w:rsidR="00B050C3">
        <w:rPr>
          <w:sz w:val="24"/>
        </w:rPr>
        <w:t>Mikia Currie,</w:t>
      </w:r>
      <w:r w:rsidR="00B515A9">
        <w:rPr>
          <w:sz w:val="24"/>
        </w:rPr>
        <w:t xml:space="preserve"> </w:t>
      </w:r>
      <w:r>
        <w:rPr>
          <w:sz w:val="24"/>
        </w:rPr>
        <w:t xml:space="preserve">NIH </w:t>
      </w:r>
      <w:r>
        <w:rPr>
          <w:sz w:val="24"/>
          <w:u w:val="single"/>
        </w:rPr>
        <w:t xml:space="preserve">      </w:t>
      </w:r>
    </w:p>
    <w:p w:rsidR="00B95DC1" w:rsidRDefault="00B95DC1" w14:paraId="30C8731A" w14:textId="77777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Project Clearance Liaison, </w:t>
      </w:r>
      <w:r w:rsidR="000E629D">
        <w:rPr>
          <w:sz w:val="24"/>
        </w:rPr>
        <w:t>Tawanda Abdelmouti, OD</w:t>
      </w:r>
    </w:p>
    <w:p w:rsidR="00B95DC1" w:rsidRDefault="00B95DC1" w14:paraId="14F47D98" w14:textId="77777777">
      <w:pPr>
        <w:rPr>
          <w:sz w:val="24"/>
        </w:rPr>
      </w:pPr>
    </w:p>
    <w:p w:rsidR="00342B10" w:rsidRDefault="00B95DC1" w14:paraId="0282FF32" w14:textId="77777777">
      <w:pPr>
        <w:rPr>
          <w:rFonts w:ascii="ArialMT" w:hAnsi="ArialMT" w:cs="ArialMT"/>
        </w:rPr>
      </w:pPr>
      <w:r>
        <w:rPr>
          <w:sz w:val="24"/>
        </w:rPr>
        <w:t>FROM:</w:t>
      </w:r>
      <w:r>
        <w:rPr>
          <w:sz w:val="24"/>
        </w:rPr>
        <w:tab/>
      </w:r>
      <w:r w:rsidRPr="00DE3709" w:rsidR="00DE3709">
        <w:rPr>
          <w:iCs/>
          <w:sz w:val="24"/>
        </w:rPr>
        <w:t>Jessica Lobo,</w:t>
      </w:r>
      <w:r w:rsidRPr="007046E7" w:rsidR="007046E7">
        <w:rPr>
          <w:rFonts w:ascii="ArialMT" w:hAnsi="ArialMT" w:cs="ArialMT"/>
        </w:rPr>
        <w:t xml:space="preserve"> </w:t>
      </w:r>
    </w:p>
    <w:p w:rsidRPr="00342B10" w:rsidR="00B95DC1" w:rsidP="00342B10" w:rsidRDefault="007046E7" w14:paraId="7684E5DF" w14:textId="77777777">
      <w:pPr>
        <w:ind w:left="720" w:firstLine="720"/>
        <w:rPr>
          <w:iCs/>
          <w:sz w:val="24"/>
        </w:rPr>
      </w:pPr>
      <w:r w:rsidRPr="00342B10">
        <w:rPr>
          <w:iCs/>
          <w:sz w:val="24"/>
        </w:rPr>
        <w:t>Division of Scientific Categorization and Analysis (DSCA</w:t>
      </w:r>
      <w:r w:rsidRPr="00342B10" w:rsidR="00342B10">
        <w:rPr>
          <w:iCs/>
          <w:sz w:val="24"/>
        </w:rPr>
        <w:t>/ORRA/OER/OD)</w:t>
      </w:r>
    </w:p>
    <w:p w:rsidR="00B95DC1" w:rsidRDefault="00B95DC1" w14:paraId="63738B81" w14:textId="77777777">
      <w:pPr>
        <w:rPr>
          <w:sz w:val="24"/>
        </w:rPr>
      </w:pPr>
    </w:p>
    <w:p w:rsidR="00B95DC1" w:rsidRDefault="00B95DC1" w14:paraId="62BBCF91" w14:textId="77777777">
      <w:pPr>
        <w:rPr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 w:rsidRPr="00F9210D" w:rsidR="00F9210D">
        <w:rPr>
          <w:i/>
          <w:sz w:val="24"/>
        </w:rPr>
        <w:t>2021 DSCA Communications and Training Survey</w:t>
      </w:r>
      <w:r>
        <w:rPr>
          <w:i/>
          <w:sz w:val="24"/>
        </w:rPr>
        <w:t xml:space="preserve">, </w:t>
      </w:r>
      <w:r w:rsidR="00F9210D">
        <w:rPr>
          <w:i/>
          <w:sz w:val="24"/>
        </w:rPr>
        <w:t xml:space="preserve">OMB </w:t>
      </w:r>
      <w:r w:rsidR="00E21331">
        <w:rPr>
          <w:i/>
          <w:sz w:val="24"/>
        </w:rPr>
        <w:t>#</w:t>
      </w:r>
      <w:r w:rsidR="00F9210D">
        <w:rPr>
          <w:i/>
          <w:sz w:val="24"/>
        </w:rPr>
        <w:t xml:space="preserve"> 0925-0648, E</w:t>
      </w:r>
      <w:r>
        <w:rPr>
          <w:i/>
          <w:sz w:val="24"/>
        </w:rPr>
        <w:t xml:space="preserve">xpiration </w:t>
      </w:r>
      <w:r w:rsidR="00F9210D">
        <w:rPr>
          <w:i/>
          <w:sz w:val="24"/>
        </w:rPr>
        <w:t>D</w:t>
      </w:r>
      <w:r>
        <w:rPr>
          <w:i/>
          <w:sz w:val="24"/>
        </w:rPr>
        <w:t>ate</w:t>
      </w:r>
      <w:r w:rsidR="00F9210D">
        <w:rPr>
          <w:i/>
          <w:sz w:val="24"/>
        </w:rPr>
        <w:t>: 05/31/2021</w:t>
      </w:r>
    </w:p>
    <w:p w:rsidR="00B95DC1" w:rsidRDefault="00B95DC1" w14:paraId="5A16E99B" w14:textId="77777777">
      <w:pPr>
        <w:rPr>
          <w:sz w:val="24"/>
        </w:rPr>
      </w:pPr>
    </w:p>
    <w:p w:rsidRPr="00F9210D" w:rsidR="009B59FC" w:rsidP="00F9210D" w:rsidRDefault="00E21331" w14:paraId="3C0CC9C8" w14:textId="77777777">
      <w:pPr>
        <w:ind w:firstLine="720"/>
        <w:rPr>
          <w:sz w:val="24"/>
        </w:rPr>
      </w:pPr>
      <w:r w:rsidRPr="00E21331">
        <w:rPr>
          <w:sz w:val="24"/>
          <w:szCs w:val="24"/>
        </w:rPr>
        <w:t>This is a request for OMB to approve non-substantive changes</w:t>
      </w:r>
      <w:r w:rsidRPr="00F9210D">
        <w:rPr>
          <w:sz w:val="24"/>
        </w:rPr>
        <w:t xml:space="preserve"> </w:t>
      </w:r>
      <w:r>
        <w:rPr>
          <w:sz w:val="24"/>
        </w:rPr>
        <w:t>to</w:t>
      </w:r>
      <w:r w:rsidRPr="00F9210D" w:rsidR="008F7C8C">
        <w:rPr>
          <w:sz w:val="24"/>
        </w:rPr>
        <w:t xml:space="preserve"> </w:t>
      </w:r>
      <w:r w:rsidRPr="00F9210D" w:rsidR="00F9210D">
        <w:rPr>
          <w:sz w:val="24"/>
        </w:rPr>
        <w:t>2021 DSCA Communications and Training Survey</w:t>
      </w:r>
      <w:r>
        <w:rPr>
          <w:sz w:val="24"/>
        </w:rPr>
        <w:t xml:space="preserve">, submitted under </w:t>
      </w:r>
      <w:r w:rsidRPr="00F9210D" w:rsidR="009B59FC">
        <w:rPr>
          <w:sz w:val="24"/>
        </w:rPr>
        <w:t xml:space="preserve">OMB </w:t>
      </w:r>
      <w:r>
        <w:rPr>
          <w:sz w:val="24"/>
        </w:rPr>
        <w:t>#</w:t>
      </w:r>
      <w:r w:rsidRPr="00F9210D" w:rsidR="009B59FC">
        <w:rPr>
          <w:sz w:val="24"/>
        </w:rPr>
        <w:t xml:space="preserve"> </w:t>
      </w:r>
      <w:r w:rsidRPr="00F9210D" w:rsidR="00F9210D">
        <w:rPr>
          <w:sz w:val="24"/>
        </w:rPr>
        <w:t xml:space="preserve">0925-0648 </w:t>
      </w:r>
      <w:r>
        <w:rPr>
          <w:sz w:val="24"/>
        </w:rPr>
        <w:t xml:space="preserve">and </w:t>
      </w:r>
      <w:r w:rsidRPr="00F9210D" w:rsidR="009B59FC">
        <w:rPr>
          <w:sz w:val="24"/>
        </w:rPr>
        <w:t xml:space="preserve">approved on </w:t>
      </w:r>
      <w:r w:rsidRPr="00F9210D" w:rsidR="008F3D45">
        <w:rPr>
          <w:sz w:val="24"/>
        </w:rPr>
        <w:t>03/27/2021</w:t>
      </w:r>
      <w:r w:rsidRPr="00F9210D" w:rsidR="00B95DC1">
        <w:rPr>
          <w:sz w:val="24"/>
        </w:rPr>
        <w:t xml:space="preserve">.  </w:t>
      </w:r>
    </w:p>
    <w:p w:rsidR="009B59FC" w:rsidRDefault="009B59FC" w14:paraId="51A5DBC4" w14:textId="77777777">
      <w:pPr>
        <w:rPr>
          <w:i/>
          <w:sz w:val="24"/>
        </w:rPr>
      </w:pPr>
    </w:p>
    <w:p w:rsidR="009B59FC" w:rsidP="00F9210D" w:rsidRDefault="00F9210D" w14:paraId="62ECCD6F" w14:textId="77777777">
      <w:pPr>
        <w:ind w:firstLine="720"/>
        <w:rPr>
          <w:iCs/>
          <w:sz w:val="24"/>
        </w:rPr>
      </w:pPr>
      <w:r>
        <w:rPr>
          <w:iCs/>
          <w:sz w:val="24"/>
        </w:rPr>
        <w:t xml:space="preserve">The reason for this change request is to insert answer choices that are more specific or </w:t>
      </w:r>
      <w:r w:rsidR="00E21331">
        <w:rPr>
          <w:iCs/>
          <w:sz w:val="24"/>
        </w:rPr>
        <w:t>(i.e., not applicable)</w:t>
      </w:r>
      <w:r>
        <w:rPr>
          <w:iCs/>
          <w:sz w:val="24"/>
        </w:rPr>
        <w:t xml:space="preserve"> and to give staff an option to select “none of the above.”</w:t>
      </w:r>
      <w:r w:rsidR="009B59FC">
        <w:rPr>
          <w:iCs/>
          <w:sz w:val="24"/>
        </w:rPr>
        <w:t xml:space="preserve"> The additions </w:t>
      </w:r>
      <w:r>
        <w:rPr>
          <w:iCs/>
          <w:sz w:val="24"/>
        </w:rPr>
        <w:t xml:space="preserve">do not </w:t>
      </w:r>
      <w:r w:rsidR="009B59FC">
        <w:rPr>
          <w:iCs/>
          <w:sz w:val="24"/>
        </w:rPr>
        <w:t>affect</w:t>
      </w:r>
      <w:r w:rsidR="00E21331">
        <w:rPr>
          <w:iCs/>
          <w:sz w:val="24"/>
        </w:rPr>
        <w:t xml:space="preserve"> the</w:t>
      </w:r>
      <w:r w:rsidR="009B59FC">
        <w:rPr>
          <w:iCs/>
          <w:sz w:val="24"/>
        </w:rPr>
        <w:t xml:space="preserve"> burden in any way.</w:t>
      </w:r>
      <w:r>
        <w:rPr>
          <w:iCs/>
          <w:sz w:val="24"/>
        </w:rPr>
        <w:t xml:space="preserve"> No </w:t>
      </w:r>
      <w:r w:rsidR="00E21331">
        <w:rPr>
          <w:iCs/>
          <w:sz w:val="24"/>
        </w:rPr>
        <w:t xml:space="preserve">additional </w:t>
      </w:r>
      <w:r>
        <w:rPr>
          <w:iCs/>
          <w:sz w:val="24"/>
        </w:rPr>
        <w:t>questions will be added or removed.</w:t>
      </w:r>
    </w:p>
    <w:p w:rsidR="000E629D" w:rsidRDefault="000E629D" w14:paraId="3192165C" w14:textId="77777777">
      <w:pPr>
        <w:rPr>
          <w:iCs/>
          <w:sz w:val="24"/>
        </w:rPr>
      </w:pPr>
    </w:p>
    <w:p w:rsidR="000E629D" w:rsidRDefault="000E629D" w14:paraId="4C7084A3" w14:textId="77777777">
      <w:pPr>
        <w:rPr>
          <w:iCs/>
          <w:sz w:val="24"/>
        </w:rPr>
      </w:pPr>
      <w:r>
        <w:rPr>
          <w:iCs/>
          <w:sz w:val="24"/>
        </w:rPr>
        <w:t>Thank you for your consideration.</w:t>
      </w:r>
    </w:p>
    <w:p w:rsidR="00544FBF" w:rsidRDefault="00544FBF" w14:paraId="139D4A6B" w14:textId="77777777">
      <w:pPr>
        <w:rPr>
          <w:sz w:val="24"/>
        </w:rPr>
      </w:pPr>
    </w:p>
    <w:p w:rsidR="00F9210D" w:rsidRDefault="00F9210D" w14:paraId="143C9F40" w14:textId="77777777">
      <w:pPr>
        <w:rPr>
          <w:rFonts w:ascii="Brush Script MT" w:hAnsi="Brush Script MT"/>
          <w:i/>
          <w:sz w:val="32"/>
          <w:szCs w:val="32"/>
        </w:rPr>
      </w:pPr>
    </w:p>
    <w:p w:rsidR="00F9210D" w:rsidRDefault="00F9210D" w14:paraId="74B60C73" w14:textId="77777777">
      <w:pPr>
        <w:rPr>
          <w:rFonts w:ascii="Brush Script MT" w:hAnsi="Brush Script MT"/>
          <w:i/>
          <w:sz w:val="32"/>
          <w:szCs w:val="32"/>
        </w:rPr>
      </w:pPr>
    </w:p>
    <w:p w:rsidR="00F9210D" w:rsidRDefault="00F9210D" w14:paraId="07088C72" w14:textId="77777777">
      <w:pPr>
        <w:rPr>
          <w:rFonts w:ascii="Brush Script MT" w:hAnsi="Brush Script MT"/>
          <w:i/>
          <w:sz w:val="32"/>
          <w:szCs w:val="32"/>
        </w:rPr>
      </w:pPr>
    </w:p>
    <w:p w:rsidR="00F9210D" w:rsidRDefault="00F9210D" w14:paraId="6E009DD8" w14:textId="77777777">
      <w:pPr>
        <w:rPr>
          <w:rFonts w:ascii="Brush Script MT" w:hAnsi="Brush Script MT"/>
          <w:i/>
          <w:sz w:val="32"/>
          <w:szCs w:val="32"/>
        </w:rPr>
      </w:pPr>
    </w:p>
    <w:p w:rsidRPr="00F9210D" w:rsidR="00602DB1" w:rsidRDefault="00F9210D" w14:paraId="28B45CA9" w14:textId="77777777">
      <w:pPr>
        <w:rPr>
          <w:rFonts w:ascii="Brush Script MT" w:hAnsi="Brush Script MT"/>
          <w:i/>
          <w:sz w:val="32"/>
          <w:szCs w:val="32"/>
        </w:rPr>
      </w:pPr>
      <w:r w:rsidRPr="00F9210D">
        <w:rPr>
          <w:rFonts w:ascii="Brush Script MT" w:hAnsi="Brush Script MT"/>
          <w:i/>
          <w:sz w:val="32"/>
          <w:szCs w:val="32"/>
        </w:rPr>
        <w:t>Jessica Lobo</w:t>
      </w:r>
    </w:p>
    <w:sectPr w:rsidRPr="00F9210D" w:rsidR="00602DB1"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E9156" w14:textId="77777777" w:rsidR="007A19BA" w:rsidRDefault="007A19BA">
      <w:r>
        <w:separator/>
      </w:r>
    </w:p>
  </w:endnote>
  <w:endnote w:type="continuationSeparator" w:id="0">
    <w:p w14:paraId="206D2364" w14:textId="77777777" w:rsidR="007A19BA" w:rsidRDefault="007A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920FE" w14:textId="77777777" w:rsidR="007A19BA" w:rsidRDefault="007A19BA">
      <w:r>
        <w:separator/>
      </w:r>
    </w:p>
  </w:footnote>
  <w:footnote w:type="continuationSeparator" w:id="0">
    <w:p w14:paraId="0E777AE1" w14:textId="77777777" w:rsidR="007A19BA" w:rsidRDefault="007A19BA">
      <w:r>
        <w:continuationSeparator/>
      </w:r>
    </w:p>
  </w:footnote>
  <w:footnote w:id="1">
    <w:p w14:paraId="4C6EB1C6" w14:textId="77777777" w:rsidR="00E85E25" w:rsidRPr="00CF6CBF" w:rsidRDefault="00C70E6A">
      <w:pPr>
        <w:spacing w:after="240"/>
        <w:rPr>
          <w:sz w:val="24"/>
        </w:rPr>
      </w:pPr>
      <w:r>
        <w:rPr>
          <w:sz w:val="24"/>
        </w:rPr>
        <w:t xml:space="preserve">Signature of Submitter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5DC1"/>
    <w:rsid w:val="000539DC"/>
    <w:rsid w:val="000E629D"/>
    <w:rsid w:val="00126AED"/>
    <w:rsid w:val="00216778"/>
    <w:rsid w:val="002376D1"/>
    <w:rsid w:val="0026224C"/>
    <w:rsid w:val="00342B10"/>
    <w:rsid w:val="00362F8A"/>
    <w:rsid w:val="00544FBF"/>
    <w:rsid w:val="00602DB1"/>
    <w:rsid w:val="006B40C3"/>
    <w:rsid w:val="007046E7"/>
    <w:rsid w:val="00752C9B"/>
    <w:rsid w:val="007A19BA"/>
    <w:rsid w:val="00836241"/>
    <w:rsid w:val="00846CA8"/>
    <w:rsid w:val="008772BB"/>
    <w:rsid w:val="008813B9"/>
    <w:rsid w:val="00885957"/>
    <w:rsid w:val="008F3D45"/>
    <w:rsid w:val="008F7C8C"/>
    <w:rsid w:val="0093790C"/>
    <w:rsid w:val="009A7BAB"/>
    <w:rsid w:val="009B59FC"/>
    <w:rsid w:val="00A17295"/>
    <w:rsid w:val="00AD1050"/>
    <w:rsid w:val="00B050C3"/>
    <w:rsid w:val="00B515A9"/>
    <w:rsid w:val="00B95DC1"/>
    <w:rsid w:val="00BA7384"/>
    <w:rsid w:val="00BC79AF"/>
    <w:rsid w:val="00BD2324"/>
    <w:rsid w:val="00C70E6A"/>
    <w:rsid w:val="00CD72E0"/>
    <w:rsid w:val="00CF3CA0"/>
    <w:rsid w:val="00CF6CBF"/>
    <w:rsid w:val="00D32B1B"/>
    <w:rsid w:val="00DE3709"/>
    <w:rsid w:val="00E10344"/>
    <w:rsid w:val="00E21331"/>
    <w:rsid w:val="00E85E25"/>
    <w:rsid w:val="00F16D98"/>
    <w:rsid w:val="00F25B8A"/>
    <w:rsid w:val="00F85EC6"/>
    <w:rsid w:val="00F9210D"/>
    <w:rsid w:val="00FC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EF4F136"/>
  <w15:chartTrackingRefBased/>
  <w15:docId w15:val="{A9648D2D-98CB-4649-B83D-94AF2297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9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s://www.hhs.gov/sites/default/files/hhs-logo_1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295799-3ECA-4956-B761-1A6F0AAB2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AE3DF0-D4B2-4941-848D-1BFD898C9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BF4C7-F3C7-4A6D-8F02-88817A5D8A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(Optional) Cover Memorandum</vt:lpstr>
    </vt:vector>
  </TitlesOfParts>
  <Company>OIT/NIH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(Optional) Cover Memorandum</dc:title>
  <dc:subject>Example of (Optional) Cover Memorandum</dc:subject>
  <dc:creator>BrierlyE</dc:creator>
  <cp:keywords>Example of (Optional) Cover Memorandum</cp:keywords>
  <cp:lastModifiedBy>Abdelmouti, Tawanda (NIH/OD) [E]</cp:lastModifiedBy>
  <cp:revision>2</cp:revision>
  <dcterms:created xsi:type="dcterms:W3CDTF">2021-04-05T21:09:00Z</dcterms:created>
  <dcterms:modified xsi:type="dcterms:W3CDTF">2021-04-05T21:09:00Z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