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A85A4" w14:textId="77777777" w:rsidR="00CE44B6" w:rsidRPr="00CE44B6" w:rsidRDefault="00CE44B6" w:rsidP="00CE44B6">
      <w:pPr>
        <w:keepNext/>
        <w:tabs>
          <w:tab w:val="left" w:pos="900"/>
        </w:tabs>
        <w:spacing w:after="0" w:line="240" w:lineRule="auto"/>
        <w:ind w:right="-180"/>
        <w:jc w:val="center"/>
        <w:outlineLvl w:val="1"/>
        <w:rPr>
          <w:rFonts w:ascii="Times New Roman" w:eastAsia="Times New Roman" w:hAnsi="Times New Roman" w:cs="Times New Roman"/>
          <w:b/>
          <w:bCs/>
          <w:sz w:val="24"/>
          <w:szCs w:val="24"/>
        </w:rPr>
      </w:pPr>
      <w:bookmarkStart w:id="0" w:name="_GoBack"/>
      <w:bookmarkEnd w:id="0"/>
      <w:r w:rsidRPr="00CE44B6">
        <w:rPr>
          <w:rFonts w:ascii="Times New Roman" w:eastAsia="Times New Roman" w:hAnsi="Times New Roman" w:cs="Times New Roman"/>
          <w:b/>
          <w:bCs/>
          <w:sz w:val="28"/>
          <w:szCs w:val="24"/>
        </w:rPr>
        <w:t xml:space="preserve">Request for Approval under the “Generic Clearance for the Collection of Routine Customer Feedback” </w:t>
      </w:r>
      <w:r w:rsidRPr="00E821D7">
        <w:rPr>
          <w:rFonts w:ascii="Times New Roman" w:eastAsia="Times New Roman" w:hAnsi="Times New Roman" w:cs="Times New Roman"/>
          <w:b/>
          <w:bCs/>
          <w:sz w:val="28"/>
          <w:szCs w:val="24"/>
        </w:rPr>
        <w:t>(</w:t>
      </w:r>
      <w:r w:rsidRPr="00E821D7">
        <w:rPr>
          <w:rFonts w:ascii="Times New Roman" w:eastAsia="Times New Roman" w:hAnsi="Times New Roman" w:cs="Times New Roman"/>
          <w:b/>
          <w:bCs/>
          <w:sz w:val="24"/>
          <w:szCs w:val="24"/>
        </w:rPr>
        <w:t>OMB#: 0925-0648 Exp. Date: 05/31/2021</w:t>
      </w:r>
      <w:r w:rsidRPr="00E821D7">
        <w:rPr>
          <w:rFonts w:ascii="Times New Roman" w:eastAsia="Times New Roman" w:hAnsi="Times New Roman" w:cs="Times New Roman"/>
          <w:b/>
          <w:bCs/>
          <w:sz w:val="28"/>
          <w:szCs w:val="24"/>
        </w:rPr>
        <w:t>)</w:t>
      </w:r>
    </w:p>
    <w:p w14:paraId="5BF598E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0" allowOverlap="1" wp14:anchorId="155B76D6" wp14:editId="70EAA4CA">
                <wp:simplePos x="0" y="0"/>
                <wp:positionH relativeFrom="column">
                  <wp:posOffset>0</wp:posOffset>
                </wp:positionH>
                <wp:positionV relativeFrom="paragraph">
                  <wp:posOffset>0</wp:posOffset>
                </wp:positionV>
                <wp:extent cx="5943600" cy="0"/>
                <wp:effectExtent l="9525" t="12700" r="9525" b="158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391117A2">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78C1D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w:pict>
          </mc:Fallback>
        </mc:AlternateContent>
      </w:r>
      <w:r w:rsidRPr="00CE44B6">
        <w:rPr>
          <w:rFonts w:ascii="Times New Roman" w:eastAsia="Times New Roman" w:hAnsi="Times New Roman" w:cs="Times New Roman"/>
          <w:sz w:val="24"/>
          <w:szCs w:val="24"/>
        </w:rPr>
        <w:t xml:space="preserve"> </w:t>
      </w:r>
    </w:p>
    <w:p w14:paraId="77F6C15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TITLE OF INFORMATION COLLECTION:</w:t>
      </w:r>
      <w:r w:rsidRPr="00CE44B6">
        <w:rPr>
          <w:rFonts w:ascii="Times New Roman" w:eastAsia="Times New Roman" w:hAnsi="Times New Roman" w:cs="Times New Roman"/>
          <w:sz w:val="24"/>
          <w:szCs w:val="24"/>
        </w:rPr>
        <w:t xml:space="preserve">  </w:t>
      </w:r>
    </w:p>
    <w:p w14:paraId="5063D2AA" w14:textId="3287F2C4" w:rsidR="00CE44B6" w:rsidRPr="00CE44B6" w:rsidRDefault="3B44BA12" w:rsidP="3B44BA12">
      <w:pPr>
        <w:spacing w:after="0" w:line="240" w:lineRule="auto"/>
        <w:rPr>
          <w:rFonts w:ascii="TimesNewRomanPSMT" w:eastAsia="TimesNewRomanPSMT" w:hAnsi="TimesNewRomanPSMT" w:cs="TimesNewRomanPSMT"/>
          <w:sz w:val="24"/>
          <w:szCs w:val="24"/>
        </w:rPr>
      </w:pPr>
      <w:r w:rsidRPr="3B44BA12">
        <w:rPr>
          <w:rFonts w:ascii="TimesNewRomanPSMT" w:eastAsia="TimesNewRomanPSMT" w:hAnsi="TimesNewRomanPSMT" w:cs="TimesNewRomanPSMT"/>
          <w:sz w:val="24"/>
          <w:szCs w:val="24"/>
        </w:rPr>
        <w:t>2019 NIDA Website Usability Survey</w:t>
      </w:r>
    </w:p>
    <w:p w14:paraId="2095961B"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25AC5530"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PURPOSE:  </w:t>
      </w:r>
    </w:p>
    <w:p w14:paraId="5F4CE1EF" w14:textId="02B69ADE" w:rsidR="00CE44B6" w:rsidRDefault="00E266C5" w:rsidP="00CE44B6">
      <w:pPr>
        <w:widowControl w:val="0"/>
        <w:spacing w:after="0" w:line="240" w:lineRule="auto"/>
        <w:rPr>
          <w:rFonts w:ascii="Times New Roman" w:eastAsia="Times New Roman" w:hAnsi="Times New Roman" w:cs="Times New Roman"/>
          <w:sz w:val="24"/>
          <w:szCs w:val="24"/>
        </w:rPr>
      </w:pPr>
      <w:r w:rsidRPr="00E266C5">
        <w:rPr>
          <w:rFonts w:ascii="Times New Roman" w:eastAsia="Times New Roman" w:hAnsi="Times New Roman" w:cs="Times New Roman"/>
          <w:sz w:val="24"/>
          <w:szCs w:val="24"/>
        </w:rPr>
        <w:t xml:space="preserve">The purpose of this </w:t>
      </w:r>
      <w:r w:rsidR="00F779C5">
        <w:rPr>
          <w:rFonts w:ascii="Times New Roman" w:eastAsia="Times New Roman" w:hAnsi="Times New Roman" w:cs="Times New Roman"/>
          <w:sz w:val="24"/>
          <w:szCs w:val="24"/>
        </w:rPr>
        <w:t xml:space="preserve">National Institute on </w:t>
      </w:r>
      <w:r w:rsidR="0030464E">
        <w:rPr>
          <w:rFonts w:ascii="Times New Roman" w:eastAsia="Times New Roman" w:hAnsi="Times New Roman" w:cs="Times New Roman"/>
          <w:sz w:val="24"/>
          <w:szCs w:val="24"/>
        </w:rPr>
        <w:t>Drug Abuse (NIDA)</w:t>
      </w:r>
      <w:r w:rsidR="00F779C5">
        <w:rPr>
          <w:rFonts w:ascii="Times New Roman" w:eastAsia="Times New Roman" w:hAnsi="Times New Roman" w:cs="Times New Roman"/>
          <w:sz w:val="24"/>
          <w:szCs w:val="24"/>
        </w:rPr>
        <w:t xml:space="preserve"> </w:t>
      </w:r>
      <w:r w:rsidRPr="00E266C5">
        <w:rPr>
          <w:rFonts w:ascii="Times New Roman" w:eastAsia="Times New Roman" w:hAnsi="Times New Roman" w:cs="Times New Roman"/>
          <w:sz w:val="24"/>
          <w:szCs w:val="24"/>
        </w:rPr>
        <w:t xml:space="preserve">survey is to collect qualitative customer </w:t>
      </w:r>
      <w:r w:rsidRPr="00D61BDC">
        <w:rPr>
          <w:rFonts w:ascii="Times New Roman" w:eastAsia="Times New Roman" w:hAnsi="Times New Roman" w:cs="Times New Roman"/>
          <w:sz w:val="24"/>
          <w:szCs w:val="24"/>
        </w:rPr>
        <w:t xml:space="preserve">service delivery information from users of </w:t>
      </w:r>
      <w:r w:rsidR="0030464E" w:rsidRPr="00D61BDC">
        <w:rPr>
          <w:rFonts w:ascii="Times New Roman" w:eastAsia="Times New Roman" w:hAnsi="Times New Roman" w:cs="Times New Roman"/>
          <w:sz w:val="24"/>
          <w:szCs w:val="24"/>
        </w:rPr>
        <w:t xml:space="preserve">the </w:t>
      </w:r>
      <w:r w:rsidR="00F779C5" w:rsidRPr="00D61BDC">
        <w:rPr>
          <w:rFonts w:ascii="Times New Roman" w:eastAsia="Times New Roman" w:hAnsi="Times New Roman" w:cs="Times New Roman"/>
          <w:sz w:val="24"/>
          <w:szCs w:val="24"/>
        </w:rPr>
        <w:t xml:space="preserve">Institute’s website: </w:t>
      </w:r>
      <w:hyperlink r:id="rId11" w:history="1">
        <w:r w:rsidR="00D61BDC" w:rsidRPr="00D61BDC">
          <w:rPr>
            <w:rStyle w:val="Hyperlink"/>
            <w:sz w:val="24"/>
            <w:szCs w:val="24"/>
          </w:rPr>
          <w:t>https://www.drugabuse.gov/</w:t>
        </w:r>
      </w:hyperlink>
      <w:r w:rsidR="00F779C5" w:rsidRPr="00D61BDC">
        <w:rPr>
          <w:rFonts w:ascii="Times New Roman" w:eastAsia="Times New Roman" w:hAnsi="Times New Roman" w:cs="Times New Roman"/>
          <w:sz w:val="24"/>
          <w:szCs w:val="24"/>
        </w:rPr>
        <w:t xml:space="preserve">. </w:t>
      </w:r>
      <w:r w:rsidRPr="00D61BDC">
        <w:rPr>
          <w:rFonts w:ascii="Times New Roman" w:eastAsia="Times New Roman" w:hAnsi="Times New Roman" w:cs="Times New Roman"/>
          <w:sz w:val="24"/>
          <w:szCs w:val="24"/>
        </w:rPr>
        <w:t>This assessment is to use a standard practice of collecting data on users’ expectations around where</w:t>
      </w:r>
      <w:r w:rsidRPr="00E266C5">
        <w:rPr>
          <w:rFonts w:ascii="Times New Roman" w:eastAsia="Times New Roman" w:hAnsi="Times New Roman" w:cs="Times New Roman"/>
          <w:sz w:val="24"/>
          <w:szCs w:val="24"/>
        </w:rPr>
        <w:t xml:space="preserve"> to find information on the site and how the information is organized. The results of this survey will allow us to better understand our users’ needs and improve the website’s content and information architecture to better meet those needs.   </w:t>
      </w:r>
    </w:p>
    <w:p w14:paraId="23848350" w14:textId="77777777" w:rsidR="00E266C5" w:rsidRPr="00CE44B6" w:rsidRDefault="00E266C5" w:rsidP="00CE44B6">
      <w:pPr>
        <w:widowControl w:val="0"/>
        <w:spacing w:after="0" w:line="240" w:lineRule="auto"/>
        <w:rPr>
          <w:rFonts w:ascii="Times New Roman" w:eastAsia="Times New Roman" w:hAnsi="Times New Roman" w:cs="Times New Roman"/>
          <w:b/>
          <w:snapToGrid w:val="0"/>
          <w:sz w:val="24"/>
          <w:szCs w:val="24"/>
        </w:rPr>
      </w:pPr>
    </w:p>
    <w:p w14:paraId="2DAE66B6" w14:textId="77777777" w:rsidR="00CE44B6" w:rsidRPr="00CE44B6" w:rsidRDefault="00CE44B6" w:rsidP="00CE44B6">
      <w:pPr>
        <w:widowControl w:val="0"/>
        <w:spacing w:after="0" w:line="240" w:lineRule="auto"/>
        <w:rPr>
          <w:rFonts w:ascii="Times New Roman" w:eastAsia="Times New Roman" w:hAnsi="Times New Roman" w:cs="Times New Roman"/>
          <w:i/>
          <w:sz w:val="24"/>
          <w:szCs w:val="24"/>
        </w:rPr>
      </w:pPr>
      <w:r w:rsidRPr="00CE44B6">
        <w:rPr>
          <w:rFonts w:ascii="Times New Roman" w:eastAsia="Times New Roman" w:hAnsi="Times New Roman" w:cs="Times New Roman"/>
          <w:b/>
          <w:snapToGrid w:val="0"/>
          <w:sz w:val="24"/>
          <w:szCs w:val="24"/>
        </w:rPr>
        <w:t>DESCRIPTION OF RESPONDENTS</w:t>
      </w:r>
      <w:r w:rsidRPr="00CE44B6">
        <w:rPr>
          <w:rFonts w:ascii="Times New Roman" w:eastAsia="Times New Roman" w:hAnsi="Times New Roman" w:cs="Times New Roman"/>
          <w:snapToGrid w:val="0"/>
          <w:sz w:val="24"/>
          <w:szCs w:val="24"/>
        </w:rPr>
        <w:t xml:space="preserve">: </w:t>
      </w:r>
    </w:p>
    <w:p w14:paraId="16A71502" w14:textId="0457CA06"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respondents will be </w:t>
      </w:r>
      <w:r w:rsidR="00262C0A">
        <w:rPr>
          <w:rFonts w:ascii="Times New Roman" w:eastAsia="Times New Roman" w:hAnsi="Times New Roman" w:cs="Times New Roman"/>
          <w:sz w:val="24"/>
          <w:szCs w:val="24"/>
        </w:rPr>
        <w:t xml:space="preserve">general public – potential </w:t>
      </w:r>
      <w:r w:rsidRPr="00CE44B6">
        <w:rPr>
          <w:rFonts w:ascii="Times New Roman" w:eastAsia="Times New Roman" w:hAnsi="Times New Roman" w:cs="Times New Roman"/>
          <w:sz w:val="24"/>
          <w:szCs w:val="24"/>
        </w:rPr>
        <w:t xml:space="preserve">users of the </w:t>
      </w:r>
      <w:r w:rsidR="00F779C5">
        <w:rPr>
          <w:rFonts w:ascii="Times New Roman" w:eastAsia="Times New Roman" w:hAnsi="Times New Roman" w:cs="Times New Roman"/>
          <w:sz w:val="24"/>
          <w:szCs w:val="24"/>
        </w:rPr>
        <w:t>NI</w:t>
      </w:r>
      <w:r w:rsidR="00D61BDC">
        <w:rPr>
          <w:rFonts w:ascii="Times New Roman" w:eastAsia="Times New Roman" w:hAnsi="Times New Roman" w:cs="Times New Roman"/>
          <w:sz w:val="24"/>
          <w:szCs w:val="24"/>
        </w:rPr>
        <w:t>DA</w:t>
      </w:r>
      <w:r w:rsidRPr="00CE44B6">
        <w:rPr>
          <w:rFonts w:ascii="Times New Roman" w:eastAsia="Times New Roman" w:hAnsi="Times New Roman" w:cs="Times New Roman"/>
          <w:sz w:val="24"/>
          <w:szCs w:val="24"/>
        </w:rPr>
        <w:t xml:space="preserve"> </w:t>
      </w:r>
      <w:r w:rsidRPr="00D61BDC">
        <w:rPr>
          <w:rFonts w:ascii="Times New Roman" w:eastAsia="Times New Roman" w:hAnsi="Times New Roman" w:cs="Times New Roman"/>
          <w:sz w:val="24"/>
          <w:szCs w:val="24"/>
        </w:rPr>
        <w:t>website</w:t>
      </w:r>
      <w:r w:rsidR="00D61BDC">
        <w:rPr>
          <w:rFonts w:ascii="Times New Roman" w:eastAsia="Times New Roman" w:hAnsi="Times New Roman" w:cs="Times New Roman"/>
          <w:sz w:val="24"/>
          <w:szCs w:val="24"/>
        </w:rPr>
        <w:t>,</w:t>
      </w:r>
      <w:r w:rsidR="00F779C5" w:rsidRPr="00D61BDC">
        <w:rPr>
          <w:rFonts w:ascii="Times New Roman" w:eastAsia="Times New Roman" w:hAnsi="Times New Roman" w:cs="Times New Roman"/>
          <w:sz w:val="24"/>
          <w:szCs w:val="24"/>
        </w:rPr>
        <w:t xml:space="preserve"> </w:t>
      </w:r>
      <w:r w:rsidR="00D61BDC" w:rsidRPr="00D61BDC">
        <w:rPr>
          <w:rFonts w:ascii="Times New Roman" w:hAnsi="Times New Roman" w:cs="Times New Roman"/>
          <w:sz w:val="24"/>
          <w:szCs w:val="24"/>
        </w:rPr>
        <w:t>https://www.drugabuse.gov/</w:t>
      </w:r>
      <w:r w:rsidR="006E30CE">
        <w:rPr>
          <w:rFonts w:ascii="Times New Roman" w:hAnsi="Times New Roman" w:cs="Times New Roman"/>
          <w:sz w:val="24"/>
          <w:szCs w:val="24"/>
        </w:rPr>
        <w:t>.</w:t>
      </w:r>
    </w:p>
    <w:p w14:paraId="22DDACBE"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D38C5A6" w14:textId="77777777" w:rsidR="00CE44B6" w:rsidRPr="00CE44B6" w:rsidRDefault="00CE44B6" w:rsidP="00CE44B6">
      <w:pPr>
        <w:spacing w:after="0" w:line="240" w:lineRule="auto"/>
        <w:rPr>
          <w:rFonts w:ascii="Times New Roman" w:eastAsia="Times New Roman" w:hAnsi="Times New Roman" w:cs="Times New Roman"/>
          <w:bCs/>
          <w:sz w:val="16"/>
          <w:szCs w:val="16"/>
        </w:rPr>
      </w:pPr>
      <w:r w:rsidRPr="00CE44B6">
        <w:rPr>
          <w:rFonts w:ascii="Times New Roman" w:eastAsia="Times New Roman" w:hAnsi="Times New Roman" w:cs="Times New Roman"/>
          <w:b/>
          <w:sz w:val="24"/>
          <w:szCs w:val="24"/>
        </w:rPr>
        <w:t>TYPE OF COLLECTION:</w:t>
      </w:r>
      <w:r w:rsidRPr="00CE44B6">
        <w:rPr>
          <w:rFonts w:ascii="Times New Roman" w:eastAsia="Times New Roman" w:hAnsi="Times New Roman" w:cs="Times New Roman"/>
          <w:sz w:val="24"/>
          <w:szCs w:val="24"/>
        </w:rPr>
        <w:t xml:space="preserve"> (Check one)</w:t>
      </w:r>
    </w:p>
    <w:p w14:paraId="760335DC"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Customer Comment Card/Complaint Form </w:t>
      </w:r>
      <w:r w:rsidRPr="00CE44B6">
        <w:rPr>
          <w:rFonts w:ascii="Times New Roman" w:eastAsia="Times New Roman" w:hAnsi="Times New Roman" w:cs="Times New Roman"/>
          <w:bCs/>
          <w:sz w:val="24"/>
          <w:szCs w:val="20"/>
          <w:lang w:eastAsia="zh-CN"/>
        </w:rPr>
        <w:tab/>
        <w:t xml:space="preserve">[ ] Customer Satisfaction Survey    </w:t>
      </w:r>
    </w:p>
    <w:p w14:paraId="743640D7"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[X] Usability Testing (e.g., Website or Software)</w:t>
      </w:r>
      <w:r w:rsidRPr="00CE44B6">
        <w:rPr>
          <w:rFonts w:ascii="Times New Roman" w:eastAsia="Times New Roman" w:hAnsi="Times New Roman" w:cs="Times New Roman"/>
          <w:bCs/>
          <w:sz w:val="24"/>
          <w:szCs w:val="20"/>
          <w:lang w:eastAsia="zh-CN"/>
        </w:rPr>
        <w:tab/>
        <w:t>[ ] Small Discussion Group</w:t>
      </w:r>
    </w:p>
    <w:p w14:paraId="60626520" w14:textId="77777777" w:rsidR="00CE44B6" w:rsidRPr="00CE44B6" w:rsidRDefault="00CE44B6" w:rsidP="00CE44B6">
      <w:pPr>
        <w:tabs>
          <w:tab w:val="left" w:pos="360"/>
        </w:tabs>
        <w:spacing w:after="0" w:line="240" w:lineRule="auto"/>
        <w:rPr>
          <w:rFonts w:ascii="Times New Roman" w:eastAsia="Times New Roman" w:hAnsi="Times New Roman" w:cs="Times New Roman"/>
          <w:bCs/>
          <w:sz w:val="24"/>
          <w:szCs w:val="20"/>
          <w:lang w:eastAsia="zh-CN"/>
        </w:rPr>
      </w:pPr>
      <w:r w:rsidRPr="00CE44B6">
        <w:rPr>
          <w:rFonts w:ascii="Times New Roman" w:eastAsia="Times New Roman" w:hAnsi="Times New Roman" w:cs="Times New Roman"/>
          <w:bCs/>
          <w:sz w:val="24"/>
          <w:szCs w:val="20"/>
          <w:lang w:eastAsia="zh-CN"/>
        </w:rPr>
        <w:t xml:space="preserve">[  ]  Focus Group  </w:t>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r>
      <w:r w:rsidRPr="00CE44B6">
        <w:rPr>
          <w:rFonts w:ascii="Times New Roman" w:eastAsia="Times New Roman" w:hAnsi="Times New Roman" w:cs="Times New Roman"/>
          <w:bCs/>
          <w:sz w:val="24"/>
          <w:szCs w:val="20"/>
          <w:lang w:eastAsia="zh-CN"/>
        </w:rPr>
        <w:tab/>
        <w:t>[ ] Other:</w:t>
      </w:r>
      <w:r w:rsidRPr="00CE44B6">
        <w:rPr>
          <w:rFonts w:ascii="Times New Roman" w:eastAsia="Times New Roman" w:hAnsi="Times New Roman" w:cs="Times New Roman"/>
          <w:bCs/>
          <w:sz w:val="24"/>
          <w:szCs w:val="20"/>
          <w:u w:val="single"/>
          <w:lang w:eastAsia="zh-CN"/>
        </w:rPr>
        <w:t xml:space="preserve"> </w:t>
      </w:r>
    </w:p>
    <w:p w14:paraId="39CE618E" w14:textId="77777777" w:rsidR="00CE44B6" w:rsidRPr="00CE44B6" w:rsidRDefault="00CE44B6" w:rsidP="00CE44B6">
      <w:pPr>
        <w:widowControl w:val="0"/>
        <w:spacing w:after="0" w:line="240" w:lineRule="auto"/>
        <w:rPr>
          <w:rFonts w:ascii="Times New Roman" w:eastAsia="Times New Roman" w:hAnsi="Times New Roman" w:cs="Times New Roman"/>
          <w:snapToGrid w:val="0"/>
          <w:sz w:val="24"/>
          <w:szCs w:val="24"/>
        </w:rPr>
      </w:pPr>
    </w:p>
    <w:p w14:paraId="3D8151C3"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CERTIFICATION:</w:t>
      </w:r>
    </w:p>
    <w:p w14:paraId="252A8321" w14:textId="77777777" w:rsidR="00CE44B6" w:rsidRPr="00CE44B6" w:rsidRDefault="00CE44B6" w:rsidP="00CE44B6">
      <w:pPr>
        <w:spacing w:after="0" w:line="240" w:lineRule="auto"/>
        <w:rPr>
          <w:rFonts w:ascii="Times New Roman" w:eastAsia="Times New Roman" w:hAnsi="Times New Roman" w:cs="Times New Roman"/>
          <w:sz w:val="16"/>
          <w:szCs w:val="16"/>
        </w:rPr>
      </w:pPr>
    </w:p>
    <w:p w14:paraId="6AF541EE"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 certify the following to be true: </w:t>
      </w:r>
    </w:p>
    <w:p w14:paraId="5DEF4976"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voluntary. </w:t>
      </w:r>
    </w:p>
    <w:p w14:paraId="3FE21367"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low-burden for respondents and low-cost for the Federal Government.</w:t>
      </w:r>
    </w:p>
    <w:p w14:paraId="5F0F2098"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collection is non-controversial and does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raise issues of concern to other federal agencies.</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626260AD"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The results are </w:t>
      </w:r>
      <w:r w:rsidRPr="00CE44B6">
        <w:rPr>
          <w:rFonts w:ascii="Times New Roman" w:eastAsia="Times New Roman" w:hAnsi="Times New Roman" w:cs="Times New Roman"/>
          <w:sz w:val="24"/>
          <w:szCs w:val="24"/>
          <w:u w:val="single"/>
        </w:rPr>
        <w:t>not</w:t>
      </w:r>
      <w:r w:rsidRPr="00CE44B6">
        <w:rPr>
          <w:rFonts w:ascii="Times New Roman" w:eastAsia="Times New Roman" w:hAnsi="Times New Roman" w:cs="Times New Roman"/>
          <w:sz w:val="24"/>
          <w:szCs w:val="24"/>
        </w:rPr>
        <w:t xml:space="preserve"> intended to be disseminated to the public.</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p>
    <w:p w14:paraId="7323B78B"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Information gathered will not be used for the purpose of </w:t>
      </w:r>
      <w:r w:rsidRPr="00CE44B6">
        <w:rPr>
          <w:rFonts w:ascii="Times New Roman" w:eastAsia="Times New Roman" w:hAnsi="Times New Roman" w:cs="Times New Roman"/>
          <w:sz w:val="24"/>
          <w:szCs w:val="24"/>
          <w:u w:val="single"/>
        </w:rPr>
        <w:t>substantially</w:t>
      </w:r>
      <w:r w:rsidRPr="00CE44B6">
        <w:rPr>
          <w:rFonts w:ascii="Times New Roman" w:eastAsia="Times New Roman" w:hAnsi="Times New Roman" w:cs="Times New Roman"/>
          <w:sz w:val="24"/>
          <w:szCs w:val="24"/>
        </w:rPr>
        <w:t xml:space="preserve"> informing </w:t>
      </w:r>
      <w:r w:rsidRPr="00CE44B6">
        <w:rPr>
          <w:rFonts w:ascii="Times New Roman" w:eastAsia="Times New Roman" w:hAnsi="Times New Roman" w:cs="Times New Roman"/>
          <w:sz w:val="24"/>
          <w:szCs w:val="24"/>
          <w:u w:val="single"/>
        </w:rPr>
        <w:t xml:space="preserve">influential </w:t>
      </w:r>
      <w:r w:rsidRPr="00CE44B6">
        <w:rPr>
          <w:rFonts w:ascii="Times New Roman" w:eastAsia="Times New Roman" w:hAnsi="Times New Roman" w:cs="Times New Roman"/>
          <w:sz w:val="24"/>
          <w:szCs w:val="24"/>
        </w:rPr>
        <w:t xml:space="preserve">policy decisions. </w:t>
      </w:r>
    </w:p>
    <w:p w14:paraId="3C454283" w14:textId="77777777" w:rsidR="00CE44B6" w:rsidRPr="00CE44B6" w:rsidRDefault="00CE44B6" w:rsidP="00CE44B6">
      <w:pPr>
        <w:numPr>
          <w:ilvl w:val="0"/>
          <w:numId w:val="1"/>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The collection is targeted to the solicitation of opinions from respondents who have experience with the website or may have experience with the website in the future.</w:t>
      </w:r>
    </w:p>
    <w:p w14:paraId="48156E89"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93E5A87" w14:textId="0B426CEC"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Name: </w:t>
      </w:r>
      <w:r w:rsidR="000D6C2F" w:rsidRPr="000D6C2F">
        <w:rPr>
          <w:rFonts w:ascii="Times New Roman" w:hAnsi="Times New Roman" w:cs="Times New Roman"/>
          <w:sz w:val="24"/>
          <w:szCs w:val="24"/>
          <w:u w:val="single"/>
        </w:rPr>
        <w:t>Mark Fleming, NIDA</w:t>
      </w:r>
    </w:p>
    <w:p w14:paraId="6823E84C"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4493A42B"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To assist review, please provide answers to the following question:</w:t>
      </w:r>
    </w:p>
    <w:p w14:paraId="6F0DE96C"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03C0D258"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Personally Identifiable Information:</w:t>
      </w:r>
    </w:p>
    <w:p w14:paraId="1752220F"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Is personally identifiable information (PII) collected?  [  ] Yes  [X]  No </w:t>
      </w:r>
    </w:p>
    <w:p w14:paraId="44F153BE"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If Yes, is the information that will be collected included in records that are subject to the Privacy Act of 1974?   [  ] Yes [  ] No   </w:t>
      </w:r>
    </w:p>
    <w:p w14:paraId="792685FF" w14:textId="77777777" w:rsidR="00CE44B6" w:rsidRPr="00CE44B6" w:rsidRDefault="00CE44B6" w:rsidP="00CE44B6">
      <w:pPr>
        <w:numPr>
          <w:ilvl w:val="0"/>
          <w:numId w:val="4"/>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If Applicable, has a System or Records Notice been published?  [  ] Yes  [  ] No</w:t>
      </w:r>
    </w:p>
    <w:p w14:paraId="55EF9001"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p>
    <w:p w14:paraId="627466AE"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p>
    <w:p w14:paraId="269405C4" w14:textId="77777777" w:rsidR="00CE44B6" w:rsidRDefault="00CE44B6" w:rsidP="00CE44B6">
      <w:pPr>
        <w:spacing w:after="0" w:line="240" w:lineRule="auto"/>
        <w:contextualSpacing/>
        <w:rPr>
          <w:rFonts w:ascii="Times New Roman" w:eastAsia="Times New Roman" w:hAnsi="Times New Roman" w:cs="Times New Roman"/>
          <w:b/>
          <w:sz w:val="24"/>
          <w:szCs w:val="24"/>
        </w:rPr>
      </w:pPr>
    </w:p>
    <w:p w14:paraId="17AE00E7" w14:textId="77777777" w:rsidR="00C238A4" w:rsidRPr="00CE44B6" w:rsidRDefault="00C238A4" w:rsidP="00CE44B6">
      <w:pPr>
        <w:spacing w:after="0" w:line="240" w:lineRule="auto"/>
        <w:contextualSpacing/>
        <w:rPr>
          <w:rFonts w:ascii="Times New Roman" w:eastAsia="Times New Roman" w:hAnsi="Times New Roman" w:cs="Times New Roman"/>
          <w:b/>
          <w:sz w:val="24"/>
          <w:szCs w:val="24"/>
        </w:rPr>
      </w:pPr>
    </w:p>
    <w:p w14:paraId="09656973" w14:textId="77777777" w:rsidR="00CE44B6" w:rsidRPr="00CE44B6" w:rsidRDefault="00CE44B6" w:rsidP="00CE44B6">
      <w:pPr>
        <w:spacing w:after="0" w:line="240" w:lineRule="auto"/>
        <w:contextualSpacing/>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Gifts or Payments:</w:t>
      </w:r>
    </w:p>
    <w:p w14:paraId="128B17DA"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Is an incentive (e.g., money or reimbursement of expenses, token of appreciation) provided to participants?  [  ] Yes [</w:t>
      </w:r>
      <w:r w:rsidRPr="00804808">
        <w:rPr>
          <w:rFonts w:ascii="Times New Roman" w:eastAsia="Times New Roman" w:hAnsi="Times New Roman" w:cs="Times New Roman"/>
          <w:sz w:val="24"/>
          <w:szCs w:val="24"/>
        </w:rPr>
        <w:t>X</w:t>
      </w:r>
      <w:r w:rsidRPr="00CE44B6">
        <w:rPr>
          <w:rFonts w:ascii="Times New Roman" w:eastAsia="Times New Roman" w:hAnsi="Times New Roman" w:cs="Times New Roman"/>
          <w:sz w:val="24"/>
          <w:szCs w:val="24"/>
        </w:rPr>
        <w:t xml:space="preserve">] No  </w:t>
      </w:r>
    </w:p>
    <w:p w14:paraId="7D1ECD13"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21AE4BAA" w14:textId="77777777" w:rsidR="00CE44B6" w:rsidRPr="00CE44B6" w:rsidRDefault="00CE44B6" w:rsidP="00CE44B6">
      <w:pPr>
        <w:spacing w:after="0" w:line="240" w:lineRule="auto"/>
        <w:rPr>
          <w:rFonts w:ascii="Times New Roman" w:eastAsia="Times New Roman" w:hAnsi="Times New Roman" w:cs="Times New Roman"/>
          <w:b/>
          <w:i/>
          <w:sz w:val="24"/>
          <w:szCs w:val="24"/>
        </w:rPr>
      </w:pPr>
      <w:bookmarkStart w:id="1" w:name="_Hlk515970773"/>
      <w:r w:rsidRPr="00CE44B6">
        <w:rPr>
          <w:rFonts w:ascii="Times New Roman" w:eastAsia="Times New Roman" w:hAnsi="Times New Roman" w:cs="Times New Roman"/>
          <w:b/>
          <w:sz w:val="24"/>
          <w:szCs w:val="24"/>
        </w:rPr>
        <w:t>ESTIMATED BURDEN HOURS and COSTS</w:t>
      </w:r>
    </w:p>
    <w:p w14:paraId="369972AE" w14:textId="77777777" w:rsidR="00CE44B6" w:rsidRPr="00CE44B6" w:rsidRDefault="00CE44B6" w:rsidP="00CE44B6">
      <w:pPr>
        <w:keepNext/>
        <w:keepLines/>
        <w:spacing w:after="0" w:line="240" w:lineRule="auto"/>
        <w:rPr>
          <w:rFonts w:ascii="Times New Roman" w:eastAsia="Times New Roman" w:hAnsi="Times New Roman" w:cs="Times New Roman"/>
          <w:b/>
          <w:sz w:val="24"/>
          <w:szCs w:val="24"/>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1565"/>
        <w:gridCol w:w="2178"/>
        <w:gridCol w:w="1400"/>
        <w:gridCol w:w="1337"/>
      </w:tblGrid>
      <w:tr w:rsidR="00CE44B6" w:rsidRPr="00CE44B6" w14:paraId="421BA514" w14:textId="77777777" w:rsidTr="00A65742">
        <w:trPr>
          <w:trHeight w:val="268"/>
        </w:trPr>
        <w:tc>
          <w:tcPr>
            <w:tcW w:w="2790" w:type="dxa"/>
          </w:tcPr>
          <w:p w14:paraId="37D14059" w14:textId="7903C2C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Category of Respondent</w:t>
            </w:r>
          </w:p>
        </w:tc>
        <w:tc>
          <w:tcPr>
            <w:tcW w:w="1565" w:type="dxa"/>
          </w:tcPr>
          <w:p w14:paraId="719E6694" w14:textId="7777777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No. of Respondents</w:t>
            </w:r>
          </w:p>
        </w:tc>
        <w:tc>
          <w:tcPr>
            <w:tcW w:w="2178" w:type="dxa"/>
          </w:tcPr>
          <w:p w14:paraId="64D22A35" w14:textId="20543951"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No. of Responses per Respondent</w:t>
            </w:r>
          </w:p>
        </w:tc>
        <w:tc>
          <w:tcPr>
            <w:tcW w:w="1400" w:type="dxa"/>
          </w:tcPr>
          <w:p w14:paraId="6DAA2990" w14:textId="5A2796FD"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Time per</w:t>
            </w:r>
          </w:p>
          <w:p w14:paraId="3409723F" w14:textId="3BD85B73"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Response</w:t>
            </w:r>
          </w:p>
          <w:p w14:paraId="6970BB51" w14:textId="7639280F"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(in hours)</w:t>
            </w:r>
          </w:p>
        </w:tc>
        <w:tc>
          <w:tcPr>
            <w:tcW w:w="1337" w:type="dxa"/>
          </w:tcPr>
          <w:p w14:paraId="24CF09DD" w14:textId="7777777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35BA2B4B" w14:textId="09C2CD20"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Hours</w:t>
            </w:r>
          </w:p>
        </w:tc>
      </w:tr>
      <w:tr w:rsidR="00CE44B6" w:rsidRPr="00CE44B6" w14:paraId="22814D56" w14:textId="77777777" w:rsidTr="00A65742">
        <w:trPr>
          <w:trHeight w:val="360"/>
        </w:trPr>
        <w:tc>
          <w:tcPr>
            <w:tcW w:w="2790" w:type="dxa"/>
          </w:tcPr>
          <w:p w14:paraId="3998B90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Individuals or Households </w:t>
            </w:r>
          </w:p>
        </w:tc>
        <w:tc>
          <w:tcPr>
            <w:tcW w:w="1565" w:type="dxa"/>
          </w:tcPr>
          <w:p w14:paraId="32FEDCF8" w14:textId="1842761A" w:rsidR="00CE44B6" w:rsidRPr="00CE44B6" w:rsidRDefault="000D6C2F" w:rsidP="00F30F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178" w:type="dxa"/>
          </w:tcPr>
          <w:p w14:paraId="766FDC00" w14:textId="558803D3" w:rsidR="00CE44B6" w:rsidRPr="00CE44B6" w:rsidRDefault="00CE44B6" w:rsidP="0028145D">
            <w:pPr>
              <w:spacing w:after="0" w:line="240" w:lineRule="auto"/>
              <w:jc w:val="center"/>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1</w:t>
            </w:r>
          </w:p>
        </w:tc>
        <w:tc>
          <w:tcPr>
            <w:tcW w:w="1400" w:type="dxa"/>
          </w:tcPr>
          <w:p w14:paraId="3C57D7E6"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10/60</w:t>
            </w:r>
          </w:p>
        </w:tc>
        <w:tc>
          <w:tcPr>
            <w:tcW w:w="1337" w:type="dxa"/>
          </w:tcPr>
          <w:p w14:paraId="11025B9D" w14:textId="5B562FBE" w:rsidR="00CE44B6" w:rsidRPr="00CE44B6" w:rsidRDefault="008C45FC" w:rsidP="00F30F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CE44B6" w:rsidRPr="00CE44B6" w14:paraId="305EEDEB" w14:textId="77777777" w:rsidTr="00A65742">
        <w:trPr>
          <w:trHeight w:val="268"/>
        </w:trPr>
        <w:tc>
          <w:tcPr>
            <w:tcW w:w="2790" w:type="dxa"/>
          </w:tcPr>
          <w:p w14:paraId="558091AA"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565" w:type="dxa"/>
          </w:tcPr>
          <w:p w14:paraId="40611427" w14:textId="77777777" w:rsidR="00CE44B6" w:rsidRPr="00CE44B6" w:rsidRDefault="00CE44B6" w:rsidP="00F30F66">
            <w:pPr>
              <w:spacing w:after="0" w:line="240" w:lineRule="auto"/>
              <w:jc w:val="center"/>
              <w:rPr>
                <w:rFonts w:ascii="Times New Roman" w:eastAsia="Times New Roman" w:hAnsi="Times New Roman" w:cs="Times New Roman"/>
                <w:sz w:val="24"/>
                <w:szCs w:val="24"/>
              </w:rPr>
            </w:pPr>
          </w:p>
        </w:tc>
        <w:tc>
          <w:tcPr>
            <w:tcW w:w="2178" w:type="dxa"/>
          </w:tcPr>
          <w:p w14:paraId="674EFD7F"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400" w:type="dxa"/>
          </w:tcPr>
          <w:p w14:paraId="5C5FEF77"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67728B82" w14:textId="77777777" w:rsidR="00CE44B6" w:rsidRPr="00CE44B6" w:rsidRDefault="00CE44B6" w:rsidP="00F30F66">
            <w:pPr>
              <w:spacing w:after="0" w:line="240" w:lineRule="auto"/>
              <w:jc w:val="center"/>
              <w:rPr>
                <w:rFonts w:ascii="Times New Roman" w:eastAsia="Times New Roman" w:hAnsi="Times New Roman" w:cs="Times New Roman"/>
                <w:sz w:val="24"/>
                <w:szCs w:val="24"/>
              </w:rPr>
            </w:pPr>
          </w:p>
        </w:tc>
      </w:tr>
      <w:tr w:rsidR="00CE44B6" w:rsidRPr="00CE44B6" w14:paraId="7775ED15" w14:textId="77777777" w:rsidTr="00A65742">
        <w:trPr>
          <w:trHeight w:val="283"/>
        </w:trPr>
        <w:tc>
          <w:tcPr>
            <w:tcW w:w="2790" w:type="dxa"/>
          </w:tcPr>
          <w:p w14:paraId="44DA153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1565" w:type="dxa"/>
          </w:tcPr>
          <w:p w14:paraId="7D6D4F7F" w14:textId="40CC2F86" w:rsidR="00CE44B6" w:rsidRPr="00CE44B6" w:rsidRDefault="00CE44B6" w:rsidP="00F30F66">
            <w:pPr>
              <w:spacing w:after="0" w:line="240" w:lineRule="auto"/>
              <w:jc w:val="center"/>
              <w:rPr>
                <w:rFonts w:ascii="Times New Roman" w:eastAsia="Times New Roman" w:hAnsi="Times New Roman" w:cs="Times New Roman"/>
                <w:b/>
                <w:sz w:val="24"/>
                <w:szCs w:val="24"/>
              </w:rPr>
            </w:pPr>
          </w:p>
        </w:tc>
        <w:tc>
          <w:tcPr>
            <w:tcW w:w="2178" w:type="dxa"/>
          </w:tcPr>
          <w:p w14:paraId="658FBDE2" w14:textId="6F68CA41" w:rsidR="00CE44B6" w:rsidRPr="00CE44B6" w:rsidRDefault="008C45FC" w:rsidP="0028145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00" w:type="dxa"/>
          </w:tcPr>
          <w:p w14:paraId="567485F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337" w:type="dxa"/>
          </w:tcPr>
          <w:p w14:paraId="4F43CF56" w14:textId="060DA631" w:rsidR="00CE44B6" w:rsidRPr="00CE44B6" w:rsidRDefault="008C45FC" w:rsidP="00F30F6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bl>
    <w:p w14:paraId="02152C7A" w14:textId="77777777" w:rsidR="00CE44B6" w:rsidRPr="00CE44B6" w:rsidRDefault="00CE44B6" w:rsidP="00CE44B6">
      <w:pPr>
        <w:spacing w:after="0" w:line="240" w:lineRule="auto"/>
        <w:rPr>
          <w:rFonts w:ascii="Calibri" w:eastAsia="Calibri" w:hAnsi="Calibri" w:cs="Times New Roman"/>
        </w:rPr>
      </w:pPr>
      <w:bookmarkStart w:id="2" w:name="_Hlk515971461"/>
      <w:bookmarkEnd w:id="1"/>
    </w:p>
    <w:bookmarkEnd w:id="2"/>
    <w:p w14:paraId="015802E4" w14:textId="77777777" w:rsidR="00CE44B6" w:rsidRPr="00CE44B6" w:rsidRDefault="00CE44B6" w:rsidP="00CE44B6">
      <w:pPr>
        <w:spacing w:after="0" w:line="240" w:lineRule="auto"/>
        <w:rPr>
          <w:rFonts w:ascii="Times New Roman" w:eastAsia="Times New Roman" w:hAnsi="Times New Roman" w:cs="Times New Roman"/>
          <w:b/>
          <w:sz w:val="24"/>
          <w:szCs w:val="24"/>
        </w:rPr>
      </w:pPr>
    </w:p>
    <w:tbl>
      <w:tblPr>
        <w:tblW w:w="92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87"/>
      </w:tblGrid>
      <w:tr w:rsidR="00CE44B6" w:rsidRPr="00CE44B6" w14:paraId="47C2226F" w14:textId="77777777" w:rsidTr="00CC0638">
        <w:trPr>
          <w:trHeight w:val="274"/>
        </w:trPr>
        <w:tc>
          <w:tcPr>
            <w:tcW w:w="2790" w:type="dxa"/>
          </w:tcPr>
          <w:p w14:paraId="28738BA5"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 Category of Respondent</w:t>
            </w:r>
          </w:p>
          <w:p w14:paraId="73C106DC" w14:textId="77777777" w:rsidR="00CE44B6" w:rsidRPr="00CE44B6" w:rsidRDefault="00CE44B6" w:rsidP="00CE44B6">
            <w:pPr>
              <w:spacing w:after="0" w:line="240" w:lineRule="auto"/>
              <w:rPr>
                <w:rFonts w:ascii="Times New Roman" w:eastAsia="Times New Roman" w:hAnsi="Times New Roman" w:cs="Times New Roman"/>
                <w:b/>
                <w:sz w:val="24"/>
                <w:szCs w:val="24"/>
              </w:rPr>
            </w:pPr>
          </w:p>
        </w:tc>
        <w:tc>
          <w:tcPr>
            <w:tcW w:w="2250" w:type="dxa"/>
          </w:tcPr>
          <w:p w14:paraId="4F310F62" w14:textId="7777777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 Burden</w:t>
            </w:r>
          </w:p>
          <w:p w14:paraId="28280296" w14:textId="7777777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Hours</w:t>
            </w:r>
          </w:p>
        </w:tc>
        <w:tc>
          <w:tcPr>
            <w:tcW w:w="2520" w:type="dxa"/>
          </w:tcPr>
          <w:p w14:paraId="21F8021F" w14:textId="77777777" w:rsidR="00CE44B6" w:rsidRPr="00CE44B6" w:rsidRDefault="00CE44B6" w:rsidP="00571D06">
            <w:pPr>
              <w:spacing w:after="0" w:line="240" w:lineRule="auto"/>
              <w:jc w:val="center"/>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Wage Rate*</w:t>
            </w:r>
          </w:p>
        </w:tc>
        <w:tc>
          <w:tcPr>
            <w:tcW w:w="1687" w:type="dxa"/>
          </w:tcPr>
          <w:p w14:paraId="427619A2"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 xml:space="preserve">Total Burden Cost </w:t>
            </w:r>
          </w:p>
        </w:tc>
      </w:tr>
      <w:tr w:rsidR="00CE44B6" w:rsidRPr="00CE44B6" w14:paraId="2C3A7AEA" w14:textId="77777777" w:rsidTr="00CC0638">
        <w:trPr>
          <w:trHeight w:val="260"/>
        </w:trPr>
        <w:tc>
          <w:tcPr>
            <w:tcW w:w="2790" w:type="dxa"/>
          </w:tcPr>
          <w:p w14:paraId="7DAFDA35"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Individuals or Households</w:t>
            </w:r>
          </w:p>
        </w:tc>
        <w:tc>
          <w:tcPr>
            <w:tcW w:w="2250" w:type="dxa"/>
          </w:tcPr>
          <w:p w14:paraId="5E5313F2" w14:textId="17D9BAE4" w:rsidR="00CE44B6" w:rsidRPr="00CE44B6" w:rsidRDefault="008C45FC" w:rsidP="00571D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20" w:type="dxa"/>
          </w:tcPr>
          <w:p w14:paraId="34310BF2" w14:textId="4220A26B" w:rsidR="00CE44B6" w:rsidRPr="00CE44B6" w:rsidRDefault="00CE44B6" w:rsidP="00571D06">
            <w:pPr>
              <w:spacing w:after="0" w:line="240" w:lineRule="auto"/>
              <w:jc w:val="center"/>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$24.34</w:t>
            </w:r>
          </w:p>
        </w:tc>
        <w:tc>
          <w:tcPr>
            <w:tcW w:w="1687" w:type="dxa"/>
          </w:tcPr>
          <w:p w14:paraId="58A4255E" w14:textId="7EFCD1C0"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E44B6" w:rsidRPr="00CE44B6">
              <w:rPr>
                <w:rFonts w:ascii="Times New Roman" w:eastAsia="Times New Roman" w:hAnsi="Times New Roman" w:cs="Times New Roman"/>
                <w:sz w:val="24"/>
                <w:szCs w:val="24"/>
              </w:rPr>
              <w:t>$</w:t>
            </w:r>
            <w:r w:rsidR="008C45FC">
              <w:rPr>
                <w:rFonts w:ascii="Times New Roman" w:eastAsia="Times New Roman" w:hAnsi="Times New Roman" w:cs="Times New Roman"/>
                <w:sz w:val="24"/>
                <w:szCs w:val="24"/>
              </w:rPr>
              <w:t>170.38</w:t>
            </w:r>
          </w:p>
        </w:tc>
      </w:tr>
      <w:tr w:rsidR="00CE44B6" w:rsidRPr="00CE44B6" w14:paraId="31CE0FDC" w14:textId="77777777" w:rsidTr="00CC0638">
        <w:trPr>
          <w:trHeight w:val="274"/>
        </w:trPr>
        <w:tc>
          <w:tcPr>
            <w:tcW w:w="2790" w:type="dxa"/>
          </w:tcPr>
          <w:p w14:paraId="5A8A2ED5"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250" w:type="dxa"/>
          </w:tcPr>
          <w:p w14:paraId="02339AB1"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2520" w:type="dxa"/>
          </w:tcPr>
          <w:p w14:paraId="10C22EB4" w14:textId="77777777" w:rsidR="00CE44B6" w:rsidRPr="00CE44B6" w:rsidRDefault="00CE44B6" w:rsidP="00CE44B6">
            <w:pPr>
              <w:spacing w:after="0" w:line="240" w:lineRule="auto"/>
              <w:rPr>
                <w:rFonts w:ascii="Times New Roman" w:eastAsia="Times New Roman" w:hAnsi="Times New Roman" w:cs="Times New Roman"/>
                <w:sz w:val="24"/>
                <w:szCs w:val="24"/>
              </w:rPr>
            </w:pPr>
          </w:p>
        </w:tc>
        <w:tc>
          <w:tcPr>
            <w:tcW w:w="1687" w:type="dxa"/>
          </w:tcPr>
          <w:p w14:paraId="04865DED" w14:textId="77777777" w:rsidR="00CE44B6" w:rsidRPr="00CE44B6" w:rsidRDefault="00CE44B6" w:rsidP="00CE44B6">
            <w:pPr>
              <w:spacing w:after="0" w:line="240" w:lineRule="auto"/>
              <w:rPr>
                <w:rFonts w:ascii="Times New Roman" w:eastAsia="Times New Roman" w:hAnsi="Times New Roman" w:cs="Times New Roman"/>
                <w:sz w:val="24"/>
                <w:szCs w:val="24"/>
              </w:rPr>
            </w:pPr>
          </w:p>
        </w:tc>
      </w:tr>
      <w:tr w:rsidR="00CE44B6" w:rsidRPr="00CE44B6" w14:paraId="29E5C203" w14:textId="77777777" w:rsidTr="00CC0638">
        <w:trPr>
          <w:trHeight w:val="289"/>
        </w:trPr>
        <w:tc>
          <w:tcPr>
            <w:tcW w:w="2790" w:type="dxa"/>
          </w:tcPr>
          <w:p w14:paraId="49433EB1"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Totals</w:t>
            </w:r>
          </w:p>
        </w:tc>
        <w:tc>
          <w:tcPr>
            <w:tcW w:w="2250" w:type="dxa"/>
          </w:tcPr>
          <w:p w14:paraId="33C8E8FD" w14:textId="5C4A0367"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520" w:type="dxa"/>
          </w:tcPr>
          <w:p w14:paraId="3D9EFFD6" w14:textId="1E716A73"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687" w:type="dxa"/>
          </w:tcPr>
          <w:p w14:paraId="17C98AFD" w14:textId="218C463D" w:rsidR="00CE44B6" w:rsidRPr="00CE44B6" w:rsidRDefault="00330D72" w:rsidP="00CE44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E44B6" w:rsidRPr="00CE44B6">
              <w:rPr>
                <w:rFonts w:ascii="Times New Roman" w:eastAsia="Times New Roman" w:hAnsi="Times New Roman" w:cs="Times New Roman"/>
                <w:b/>
                <w:sz w:val="24"/>
                <w:szCs w:val="24"/>
              </w:rPr>
              <w:t>$</w:t>
            </w:r>
            <w:r w:rsidR="008C45FC">
              <w:rPr>
                <w:rFonts w:ascii="Times New Roman" w:eastAsia="Times New Roman" w:hAnsi="Times New Roman" w:cs="Times New Roman"/>
                <w:b/>
                <w:sz w:val="24"/>
                <w:szCs w:val="24"/>
              </w:rPr>
              <w:t>170.38</w:t>
            </w:r>
          </w:p>
        </w:tc>
      </w:tr>
    </w:tbl>
    <w:p w14:paraId="270162C8" w14:textId="70C3390E" w:rsidR="00CE44B6" w:rsidRPr="00CE44B6" w:rsidRDefault="00CE44B6" w:rsidP="00CE44B6">
      <w:pPr>
        <w:spacing w:after="0" w:line="240" w:lineRule="auto"/>
        <w:rPr>
          <w:rFonts w:ascii="Times New Roman" w:eastAsia="Times New Roman" w:hAnsi="Times New Roman" w:cs="Times New Roman"/>
          <w:sz w:val="20"/>
          <w:szCs w:val="20"/>
        </w:rPr>
      </w:pPr>
      <w:r w:rsidRPr="00CE44B6">
        <w:rPr>
          <w:rFonts w:ascii="Times New Roman" w:eastAsia="Times New Roman" w:hAnsi="Times New Roman" w:cs="Times New Roman"/>
          <w:sz w:val="20"/>
          <w:szCs w:val="20"/>
        </w:rPr>
        <w:t>* The General Public rate was obtained from</w:t>
      </w:r>
      <w:r w:rsidR="0028145D" w:rsidRPr="0028145D">
        <w:t xml:space="preserve"> </w:t>
      </w:r>
      <w:hyperlink r:id="rId12" w:history="1">
        <w:r w:rsidR="0028145D" w:rsidRPr="0028145D">
          <w:rPr>
            <w:rStyle w:val="Hyperlink"/>
            <w:sz w:val="20"/>
            <w:szCs w:val="20"/>
          </w:rPr>
          <w:t>https://www.bls.gov/oes/current/oes_nat.htm</w:t>
        </w:r>
      </w:hyperlink>
      <w:r w:rsidR="0028145D">
        <w:t xml:space="preserve"> </w:t>
      </w:r>
    </w:p>
    <w:p w14:paraId="7B3747A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12C3D571"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7DDFFD87" w14:textId="4859C16E"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FEDERAL COST:  </w:t>
      </w:r>
      <w:r w:rsidRPr="00CE44B6">
        <w:rPr>
          <w:rFonts w:ascii="Times New Roman" w:eastAsia="Times New Roman" w:hAnsi="Times New Roman" w:cs="Times New Roman"/>
          <w:sz w:val="24"/>
          <w:szCs w:val="24"/>
        </w:rPr>
        <w:t>The estimated annual cost to the Federal government is:</w:t>
      </w:r>
      <w:r w:rsidR="004F4E32">
        <w:rPr>
          <w:rFonts w:ascii="Times New Roman" w:eastAsia="Times New Roman" w:hAnsi="Times New Roman" w:cs="Times New Roman"/>
          <w:sz w:val="24"/>
          <w:szCs w:val="24"/>
        </w:rPr>
        <w:t xml:space="preserve"> </w:t>
      </w:r>
      <w:r w:rsidR="00CA3F59" w:rsidRPr="00CA3F59">
        <w:rPr>
          <w:rFonts w:ascii="Times New Roman" w:eastAsia="Times New Roman" w:hAnsi="Times New Roman" w:cs="Times New Roman"/>
          <w:b/>
          <w:sz w:val="24"/>
          <w:szCs w:val="24"/>
          <w:u w:val="single"/>
        </w:rPr>
        <w:t>$</w:t>
      </w:r>
      <w:r w:rsidR="009F71FB">
        <w:rPr>
          <w:rFonts w:ascii="Times New Roman" w:eastAsia="Times New Roman" w:hAnsi="Times New Roman" w:cs="Times New Roman"/>
          <w:b/>
          <w:sz w:val="24"/>
          <w:szCs w:val="24"/>
          <w:u w:val="single"/>
        </w:rPr>
        <w:t>1371</w:t>
      </w:r>
    </w:p>
    <w:p w14:paraId="150E2E10" w14:textId="77777777" w:rsidR="00CE44B6" w:rsidRPr="00CE44B6" w:rsidRDefault="00CE44B6" w:rsidP="00CE44B6">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b/>
          <w:sz w:val="24"/>
          <w:szCs w:val="24"/>
        </w:rPr>
        <w:t xml:space="preserve">                         </w:t>
      </w:r>
    </w:p>
    <w:tbl>
      <w:tblPr>
        <w:tblW w:w="9522" w:type="dxa"/>
        <w:tblCellMar>
          <w:left w:w="0" w:type="dxa"/>
          <w:right w:w="0" w:type="dxa"/>
        </w:tblCellMar>
        <w:tblLook w:val="04A0" w:firstRow="1" w:lastRow="0" w:firstColumn="1" w:lastColumn="0" w:noHBand="0" w:noVBand="1"/>
      </w:tblPr>
      <w:tblGrid>
        <w:gridCol w:w="2870"/>
        <w:gridCol w:w="1303"/>
        <w:gridCol w:w="1260"/>
        <w:gridCol w:w="1363"/>
        <w:gridCol w:w="1363"/>
        <w:gridCol w:w="1363"/>
      </w:tblGrid>
      <w:tr w:rsidR="00186031" w14:paraId="34288B4F" w14:textId="77777777" w:rsidTr="3B44BA12">
        <w:trPr>
          <w:trHeight w:val="877"/>
        </w:trPr>
        <w:tc>
          <w:tcPr>
            <w:tcW w:w="287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09E5C4" w14:textId="77777777" w:rsidR="00186031" w:rsidRDefault="00186031">
            <w:pPr>
              <w:rPr>
                <w:b/>
                <w:bCs/>
              </w:rPr>
            </w:pPr>
            <w:r>
              <w:rPr>
                <w:i/>
              </w:rPr>
              <w:t xml:space="preserve"> </w:t>
            </w:r>
            <w:r>
              <w:rPr>
                <w:b/>
                <w:bCs/>
              </w:rPr>
              <w:t>Staff</w:t>
            </w:r>
          </w:p>
        </w:tc>
        <w:tc>
          <w:tcPr>
            <w:tcW w:w="1303" w:type="dxa"/>
            <w:tcBorders>
              <w:top w:val="single" w:sz="8" w:space="0" w:color="auto"/>
              <w:left w:val="nil"/>
              <w:bottom w:val="single" w:sz="8" w:space="0" w:color="auto"/>
              <w:right w:val="single" w:sz="8" w:space="0" w:color="auto"/>
            </w:tcBorders>
            <w:vAlign w:val="bottom"/>
          </w:tcPr>
          <w:p w14:paraId="02C074C3" w14:textId="77777777" w:rsidR="00186031" w:rsidRDefault="00186031">
            <w:pPr>
              <w:rPr>
                <w:b/>
                <w:bCs/>
              </w:rPr>
            </w:pPr>
          </w:p>
          <w:p w14:paraId="2C4C072D" w14:textId="77777777" w:rsidR="00186031" w:rsidRDefault="00186031">
            <w:pPr>
              <w:rPr>
                <w:b/>
                <w:bCs/>
              </w:rPr>
            </w:pPr>
            <w:r>
              <w:rPr>
                <w:b/>
                <w:bCs/>
              </w:rPr>
              <w:t>Grade/Step</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BBC14E0" w14:textId="77777777" w:rsidR="00186031" w:rsidRDefault="00186031">
            <w:pPr>
              <w:rPr>
                <w:b/>
                <w:bCs/>
              </w:rPr>
            </w:pPr>
            <w:r>
              <w:rPr>
                <w:b/>
                <w:bCs/>
              </w:rPr>
              <w:t>Salary</w:t>
            </w:r>
          </w:p>
        </w:tc>
        <w:tc>
          <w:tcPr>
            <w:tcW w:w="13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979C9CF" w14:textId="77777777" w:rsidR="00186031" w:rsidRDefault="00186031">
            <w:pPr>
              <w:rPr>
                <w:b/>
                <w:bCs/>
              </w:rPr>
            </w:pPr>
            <w:r>
              <w:rPr>
                <w:b/>
                <w:bCs/>
              </w:rPr>
              <w:t>% of Effort</w:t>
            </w:r>
          </w:p>
        </w:tc>
        <w:tc>
          <w:tcPr>
            <w:tcW w:w="1363" w:type="dxa"/>
            <w:tcBorders>
              <w:top w:val="single" w:sz="8" w:space="0" w:color="auto"/>
              <w:left w:val="nil"/>
              <w:bottom w:val="single" w:sz="8" w:space="0" w:color="auto"/>
              <w:right w:val="single" w:sz="8" w:space="0" w:color="auto"/>
            </w:tcBorders>
            <w:hideMark/>
          </w:tcPr>
          <w:p w14:paraId="504014E4" w14:textId="77777777" w:rsidR="00186031" w:rsidRDefault="00186031">
            <w:pPr>
              <w:rPr>
                <w:b/>
                <w:bCs/>
              </w:rPr>
            </w:pPr>
            <w:r>
              <w:rPr>
                <w:b/>
                <w:bCs/>
              </w:rPr>
              <w:t>Fringe (if applicable)</w:t>
            </w:r>
          </w:p>
        </w:tc>
        <w:tc>
          <w:tcPr>
            <w:tcW w:w="1363" w:type="dxa"/>
            <w:tcBorders>
              <w:top w:val="single" w:sz="8" w:space="0" w:color="auto"/>
              <w:left w:val="nil"/>
              <w:bottom w:val="single" w:sz="8" w:space="0" w:color="auto"/>
              <w:right w:val="single" w:sz="8" w:space="0" w:color="auto"/>
            </w:tcBorders>
            <w:hideMark/>
          </w:tcPr>
          <w:p w14:paraId="456E510F" w14:textId="77777777" w:rsidR="00186031" w:rsidRDefault="00186031">
            <w:pPr>
              <w:rPr>
                <w:b/>
                <w:bCs/>
              </w:rPr>
            </w:pPr>
            <w:r>
              <w:rPr>
                <w:b/>
                <w:bCs/>
              </w:rPr>
              <w:t>Total Cost to Gov’t</w:t>
            </w:r>
          </w:p>
        </w:tc>
      </w:tr>
      <w:tr w:rsidR="00186031" w14:paraId="46CE4953" w14:textId="77777777" w:rsidTr="3B44BA12">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752DE5" w14:textId="77777777" w:rsidR="00186031" w:rsidRDefault="00186031">
            <w:pPr>
              <w:rPr>
                <w:b/>
              </w:rPr>
            </w:pPr>
            <w:r>
              <w:rPr>
                <w:b/>
              </w:rPr>
              <w:t>Federal Oversight</w:t>
            </w:r>
          </w:p>
        </w:tc>
        <w:tc>
          <w:tcPr>
            <w:tcW w:w="1303" w:type="dxa"/>
            <w:tcBorders>
              <w:top w:val="nil"/>
              <w:left w:val="nil"/>
              <w:bottom w:val="single" w:sz="8" w:space="0" w:color="auto"/>
              <w:right w:val="single" w:sz="8" w:space="0" w:color="auto"/>
            </w:tcBorders>
          </w:tcPr>
          <w:p w14:paraId="346E55A7"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7D8A8A2"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DCA14D6" w14:textId="77777777" w:rsidR="00186031" w:rsidRDefault="00186031"/>
        </w:tc>
        <w:tc>
          <w:tcPr>
            <w:tcW w:w="1363" w:type="dxa"/>
            <w:tcBorders>
              <w:top w:val="nil"/>
              <w:left w:val="nil"/>
              <w:bottom w:val="single" w:sz="8" w:space="0" w:color="auto"/>
              <w:right w:val="single" w:sz="8" w:space="0" w:color="auto"/>
            </w:tcBorders>
            <w:shd w:val="clear" w:color="auto" w:fill="BFBFBF" w:themeFill="background1" w:themeFillShade="BF"/>
          </w:tcPr>
          <w:p w14:paraId="6C8E223E" w14:textId="77777777" w:rsidR="00186031" w:rsidRDefault="00186031"/>
        </w:tc>
        <w:tc>
          <w:tcPr>
            <w:tcW w:w="1363" w:type="dxa"/>
            <w:tcBorders>
              <w:top w:val="nil"/>
              <w:left w:val="nil"/>
              <w:bottom w:val="single" w:sz="8" w:space="0" w:color="auto"/>
              <w:right w:val="single" w:sz="8" w:space="0" w:color="auto"/>
            </w:tcBorders>
          </w:tcPr>
          <w:p w14:paraId="23C48FD3" w14:textId="77777777" w:rsidR="00186031" w:rsidRDefault="00186031"/>
        </w:tc>
      </w:tr>
      <w:tr w:rsidR="0028145D" w14:paraId="1BBFB32E" w14:textId="77777777" w:rsidTr="009F71FB">
        <w:trPr>
          <w:trHeight w:val="538"/>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DFCD6A" w14:textId="156E7C06" w:rsidR="0028145D" w:rsidRDefault="00A56827" w:rsidP="0028145D">
            <w:r>
              <w:t>IT Specialist (INET)</w:t>
            </w:r>
          </w:p>
        </w:tc>
        <w:tc>
          <w:tcPr>
            <w:tcW w:w="1303" w:type="dxa"/>
            <w:tcBorders>
              <w:top w:val="nil"/>
              <w:left w:val="nil"/>
              <w:bottom w:val="single" w:sz="8" w:space="0" w:color="auto"/>
              <w:right w:val="single" w:sz="8" w:space="0" w:color="auto"/>
            </w:tcBorders>
            <w:hideMark/>
          </w:tcPr>
          <w:p w14:paraId="0ED85AAA" w14:textId="56E0AFF0" w:rsidR="0028145D" w:rsidRDefault="00A56827" w:rsidP="0028145D">
            <w:r>
              <w:t>13/4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1AE8AD" w14:textId="40588868" w:rsidR="0028145D" w:rsidRDefault="00A56827" w:rsidP="0028145D">
            <w:r>
              <w:t>109</w:t>
            </w:r>
            <w:r w:rsidR="009F71FB">
              <w:t>,088</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5D022D" w14:textId="04E3D733" w:rsidR="0028145D" w:rsidRDefault="009F71FB" w:rsidP="0028145D">
            <w:r>
              <w:t>1</w:t>
            </w:r>
            <w:r w:rsidR="0028145D">
              <w:t>%</w:t>
            </w:r>
          </w:p>
        </w:tc>
        <w:tc>
          <w:tcPr>
            <w:tcW w:w="1363" w:type="dxa"/>
            <w:tcBorders>
              <w:top w:val="nil"/>
              <w:left w:val="nil"/>
              <w:bottom w:val="single" w:sz="8" w:space="0" w:color="auto"/>
              <w:right w:val="single" w:sz="8" w:space="0" w:color="auto"/>
            </w:tcBorders>
            <w:shd w:val="clear" w:color="auto" w:fill="BFBFBF" w:themeFill="background1" w:themeFillShade="BF"/>
          </w:tcPr>
          <w:p w14:paraId="07293D36" w14:textId="77777777" w:rsidR="0028145D" w:rsidRDefault="0028145D" w:rsidP="0028145D"/>
        </w:tc>
        <w:tc>
          <w:tcPr>
            <w:tcW w:w="1363" w:type="dxa"/>
            <w:tcBorders>
              <w:top w:val="nil"/>
              <w:left w:val="nil"/>
              <w:bottom w:val="single" w:sz="8" w:space="0" w:color="auto"/>
              <w:right w:val="single" w:sz="8" w:space="0" w:color="auto"/>
            </w:tcBorders>
            <w:hideMark/>
          </w:tcPr>
          <w:p w14:paraId="541DF152" w14:textId="18E00B76" w:rsidR="0028145D" w:rsidRDefault="0028145D" w:rsidP="0028145D">
            <w:r>
              <w:t xml:space="preserve">  $1,</w:t>
            </w:r>
            <w:r w:rsidR="009F71FB">
              <w:t>091</w:t>
            </w:r>
          </w:p>
        </w:tc>
      </w:tr>
      <w:tr w:rsidR="00186031" w14:paraId="59C050FF" w14:textId="77777777" w:rsidTr="3B44BA12">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499DC4" w14:textId="77777777" w:rsidR="00186031" w:rsidRDefault="00186031">
            <w:pPr>
              <w:rPr>
                <w:b/>
              </w:rPr>
            </w:pPr>
            <w:r>
              <w:rPr>
                <w:b/>
              </w:rPr>
              <w:t>Contractor Cost</w:t>
            </w:r>
          </w:p>
        </w:tc>
        <w:tc>
          <w:tcPr>
            <w:tcW w:w="1303" w:type="dxa"/>
            <w:tcBorders>
              <w:top w:val="nil"/>
              <w:left w:val="nil"/>
              <w:bottom w:val="single" w:sz="8" w:space="0" w:color="auto"/>
              <w:right w:val="single" w:sz="8" w:space="0" w:color="auto"/>
            </w:tcBorders>
            <w:shd w:val="clear" w:color="auto" w:fill="BFBFBF" w:themeFill="background1" w:themeFillShade="BF"/>
          </w:tcPr>
          <w:p w14:paraId="37362891"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BF1DA4"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5E0E3AF" w14:textId="77777777" w:rsidR="00186031" w:rsidRDefault="00186031"/>
        </w:tc>
        <w:tc>
          <w:tcPr>
            <w:tcW w:w="1363" w:type="dxa"/>
            <w:tcBorders>
              <w:top w:val="nil"/>
              <w:left w:val="nil"/>
              <w:bottom w:val="single" w:sz="8" w:space="0" w:color="auto"/>
              <w:right w:val="single" w:sz="8" w:space="0" w:color="auto"/>
            </w:tcBorders>
          </w:tcPr>
          <w:p w14:paraId="5F8B98DF" w14:textId="77777777" w:rsidR="00186031" w:rsidRDefault="00186031"/>
        </w:tc>
        <w:tc>
          <w:tcPr>
            <w:tcW w:w="1363" w:type="dxa"/>
            <w:tcBorders>
              <w:top w:val="nil"/>
              <w:left w:val="nil"/>
              <w:bottom w:val="single" w:sz="8" w:space="0" w:color="auto"/>
              <w:right w:val="single" w:sz="8" w:space="0" w:color="auto"/>
            </w:tcBorders>
            <w:hideMark/>
          </w:tcPr>
          <w:p w14:paraId="09749D39" w14:textId="42C990A2" w:rsidR="00186031" w:rsidRDefault="009F71FB" w:rsidP="009F71FB">
            <w:pPr>
              <w:jc w:val="center"/>
            </w:pPr>
            <w:r>
              <w:t>N/A</w:t>
            </w:r>
          </w:p>
        </w:tc>
      </w:tr>
      <w:tr w:rsidR="00186031" w14:paraId="14330231" w14:textId="77777777" w:rsidTr="3B44BA12">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F036CE" w14:textId="77777777" w:rsidR="00186031" w:rsidRDefault="00186031">
            <w:r>
              <w:t>Travel</w:t>
            </w:r>
          </w:p>
        </w:tc>
        <w:tc>
          <w:tcPr>
            <w:tcW w:w="1303" w:type="dxa"/>
            <w:tcBorders>
              <w:top w:val="nil"/>
              <w:left w:val="nil"/>
              <w:bottom w:val="single" w:sz="8" w:space="0" w:color="auto"/>
              <w:right w:val="single" w:sz="8" w:space="0" w:color="auto"/>
            </w:tcBorders>
            <w:shd w:val="clear" w:color="auto" w:fill="BFBFBF" w:themeFill="background1" w:themeFillShade="BF"/>
          </w:tcPr>
          <w:p w14:paraId="37735374" w14:textId="77777777" w:rsidR="00186031" w:rsidRDefault="00186031"/>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5E556214" w14:textId="77777777" w:rsidR="00186031" w:rsidRDefault="00186031"/>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0CA08A69" w14:textId="77777777" w:rsidR="00186031" w:rsidRDefault="00186031"/>
        </w:tc>
        <w:tc>
          <w:tcPr>
            <w:tcW w:w="1363" w:type="dxa"/>
            <w:tcBorders>
              <w:top w:val="nil"/>
              <w:left w:val="nil"/>
              <w:bottom w:val="single" w:sz="8" w:space="0" w:color="auto"/>
              <w:right w:val="single" w:sz="8" w:space="0" w:color="auto"/>
            </w:tcBorders>
            <w:shd w:val="clear" w:color="auto" w:fill="BFBFBF" w:themeFill="background1" w:themeFillShade="BF"/>
          </w:tcPr>
          <w:p w14:paraId="05EA9C44" w14:textId="77777777" w:rsidR="00186031" w:rsidRDefault="00186031"/>
        </w:tc>
        <w:tc>
          <w:tcPr>
            <w:tcW w:w="1363" w:type="dxa"/>
            <w:tcBorders>
              <w:top w:val="nil"/>
              <w:left w:val="nil"/>
              <w:bottom w:val="single" w:sz="8" w:space="0" w:color="auto"/>
              <w:right w:val="single" w:sz="8" w:space="0" w:color="auto"/>
            </w:tcBorders>
            <w:hideMark/>
          </w:tcPr>
          <w:p w14:paraId="14798013" w14:textId="49BE7E67" w:rsidR="00186031" w:rsidRDefault="00186031" w:rsidP="009F71FB">
            <w:pPr>
              <w:jc w:val="center"/>
            </w:pPr>
            <w:r>
              <w:t>N/A</w:t>
            </w:r>
          </w:p>
        </w:tc>
      </w:tr>
      <w:tr w:rsidR="00186031" w14:paraId="1C240291" w14:textId="77777777" w:rsidTr="3B44BA12">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E7C881" w14:textId="77777777" w:rsidR="00186031" w:rsidRDefault="00186031">
            <w:r>
              <w:t>Other Cost</w:t>
            </w:r>
            <w:r w:rsidR="0037334C">
              <w:t xml:space="preserve"> (survey tool)</w:t>
            </w:r>
          </w:p>
        </w:tc>
        <w:tc>
          <w:tcPr>
            <w:tcW w:w="1303" w:type="dxa"/>
            <w:tcBorders>
              <w:top w:val="nil"/>
              <w:left w:val="nil"/>
              <w:bottom w:val="single" w:sz="8" w:space="0" w:color="auto"/>
              <w:right w:val="single" w:sz="8" w:space="0" w:color="auto"/>
            </w:tcBorders>
            <w:shd w:val="clear" w:color="auto" w:fill="BFBFBF" w:themeFill="background1" w:themeFillShade="BF"/>
          </w:tcPr>
          <w:p w14:paraId="6E03A0E7" w14:textId="77777777" w:rsidR="00186031" w:rsidRDefault="00186031"/>
        </w:tc>
        <w:tc>
          <w:tcPr>
            <w:tcW w:w="1260"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1C40A5EC" w14:textId="77777777" w:rsidR="00186031" w:rsidRDefault="00186031"/>
        </w:tc>
        <w:tc>
          <w:tcPr>
            <w:tcW w:w="1363" w:type="dxa"/>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772A06B4" w14:textId="77777777" w:rsidR="00186031" w:rsidRDefault="00186031"/>
        </w:tc>
        <w:tc>
          <w:tcPr>
            <w:tcW w:w="1363" w:type="dxa"/>
            <w:tcBorders>
              <w:top w:val="nil"/>
              <w:left w:val="nil"/>
              <w:bottom w:val="single" w:sz="8" w:space="0" w:color="auto"/>
              <w:right w:val="single" w:sz="8" w:space="0" w:color="auto"/>
            </w:tcBorders>
            <w:shd w:val="clear" w:color="auto" w:fill="BFBFBF" w:themeFill="background1" w:themeFillShade="BF"/>
          </w:tcPr>
          <w:p w14:paraId="22501B88" w14:textId="77777777" w:rsidR="00186031" w:rsidRDefault="00186031"/>
        </w:tc>
        <w:tc>
          <w:tcPr>
            <w:tcW w:w="1363" w:type="dxa"/>
            <w:tcBorders>
              <w:top w:val="nil"/>
              <w:left w:val="nil"/>
              <w:bottom w:val="single" w:sz="8" w:space="0" w:color="auto"/>
              <w:right w:val="single" w:sz="8" w:space="0" w:color="auto"/>
            </w:tcBorders>
            <w:hideMark/>
          </w:tcPr>
          <w:p w14:paraId="763CF8DC" w14:textId="44484902" w:rsidR="00186031" w:rsidRDefault="3B44BA12">
            <w:r>
              <w:t xml:space="preserve">   $280</w:t>
            </w:r>
            <w:r w:rsidR="009F71FB">
              <w:t xml:space="preserve"> </w:t>
            </w:r>
          </w:p>
        </w:tc>
      </w:tr>
      <w:tr w:rsidR="00186031" w14:paraId="5DF39D42" w14:textId="77777777" w:rsidTr="3B44BA12">
        <w:trPr>
          <w:trHeight w:val="292"/>
        </w:trPr>
        <w:tc>
          <w:tcPr>
            <w:tcW w:w="287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8324DB" w14:textId="77777777" w:rsidR="00186031" w:rsidRDefault="00186031">
            <w:pPr>
              <w:rPr>
                <w:b/>
              </w:rPr>
            </w:pPr>
            <w:r>
              <w:rPr>
                <w:b/>
              </w:rPr>
              <w:t>Total</w:t>
            </w:r>
          </w:p>
        </w:tc>
        <w:tc>
          <w:tcPr>
            <w:tcW w:w="1303" w:type="dxa"/>
            <w:tcBorders>
              <w:top w:val="nil"/>
              <w:left w:val="nil"/>
              <w:bottom w:val="single" w:sz="8" w:space="0" w:color="auto"/>
              <w:right w:val="single" w:sz="8" w:space="0" w:color="auto"/>
            </w:tcBorders>
          </w:tcPr>
          <w:p w14:paraId="3E29B788" w14:textId="77777777" w:rsidR="00186031" w:rsidRDefault="0018603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72AB4E" w14:textId="77777777" w:rsidR="00186031" w:rsidRDefault="0018603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22B372" w14:textId="77777777" w:rsidR="00186031" w:rsidRDefault="00186031">
            <w:pPr>
              <w:rPr>
                <w:rFonts w:cs="Calibri"/>
                <w:sz w:val="20"/>
                <w:szCs w:val="20"/>
              </w:rPr>
            </w:pPr>
          </w:p>
        </w:tc>
        <w:tc>
          <w:tcPr>
            <w:tcW w:w="1363" w:type="dxa"/>
            <w:tcBorders>
              <w:top w:val="nil"/>
              <w:left w:val="nil"/>
              <w:bottom w:val="single" w:sz="8" w:space="0" w:color="auto"/>
              <w:right w:val="single" w:sz="8" w:space="0" w:color="auto"/>
            </w:tcBorders>
          </w:tcPr>
          <w:p w14:paraId="594AC34D" w14:textId="77777777" w:rsidR="00186031" w:rsidRDefault="00186031">
            <w:pPr>
              <w:rPr>
                <w:rFonts w:cs="Times New Roman"/>
                <w:sz w:val="24"/>
                <w:szCs w:val="24"/>
              </w:rPr>
            </w:pPr>
          </w:p>
        </w:tc>
        <w:tc>
          <w:tcPr>
            <w:tcW w:w="1363" w:type="dxa"/>
            <w:tcBorders>
              <w:top w:val="nil"/>
              <w:left w:val="nil"/>
              <w:bottom w:val="single" w:sz="8" w:space="0" w:color="auto"/>
              <w:right w:val="single" w:sz="8" w:space="0" w:color="auto"/>
            </w:tcBorders>
            <w:hideMark/>
          </w:tcPr>
          <w:p w14:paraId="2433453B" w14:textId="0FBD668F" w:rsidR="00186031" w:rsidRPr="00C04604" w:rsidRDefault="00C04604">
            <w:pPr>
              <w:rPr>
                <w:b/>
              </w:rPr>
            </w:pPr>
            <w:r w:rsidRPr="00CA3F59">
              <w:rPr>
                <w:rFonts w:ascii="Times New Roman" w:eastAsia="Times New Roman" w:hAnsi="Times New Roman" w:cs="Times New Roman"/>
                <w:b/>
                <w:color w:val="FF0000"/>
                <w:sz w:val="24"/>
                <w:szCs w:val="24"/>
              </w:rPr>
              <w:t xml:space="preserve"> </w:t>
            </w:r>
            <w:r w:rsidRPr="00CA3F59">
              <w:rPr>
                <w:rFonts w:ascii="Times New Roman" w:eastAsia="Times New Roman" w:hAnsi="Times New Roman" w:cs="Times New Roman"/>
                <w:b/>
                <w:sz w:val="24"/>
                <w:szCs w:val="24"/>
              </w:rPr>
              <w:t>$</w:t>
            </w:r>
            <w:r w:rsidR="009F71FB">
              <w:rPr>
                <w:rFonts w:ascii="Times New Roman" w:eastAsia="Times New Roman" w:hAnsi="Times New Roman" w:cs="Times New Roman"/>
                <w:b/>
                <w:sz w:val="24"/>
                <w:szCs w:val="24"/>
              </w:rPr>
              <w:t>1371</w:t>
            </w:r>
          </w:p>
        </w:tc>
      </w:tr>
    </w:tbl>
    <w:p w14:paraId="2625F2CD" w14:textId="77777777" w:rsidR="00186031" w:rsidRDefault="00186031" w:rsidP="00186031">
      <w:pPr>
        <w:rPr>
          <w:rFonts w:ascii="Times New Roman" w:hAnsi="Times New Roman"/>
          <w:sz w:val="24"/>
          <w:szCs w:val="24"/>
        </w:rPr>
      </w:pPr>
    </w:p>
    <w:p w14:paraId="18E07B91" w14:textId="77777777" w:rsidR="00CE44B6" w:rsidRPr="00CE44B6" w:rsidRDefault="00CE44B6" w:rsidP="00CE44B6">
      <w:pPr>
        <w:spacing w:after="0" w:line="240" w:lineRule="auto"/>
        <w:rPr>
          <w:rFonts w:ascii="Times New Roman" w:eastAsia="Times New Roman" w:hAnsi="Times New Roman" w:cs="Times New Roman"/>
          <w:b/>
          <w:bCs/>
          <w:sz w:val="24"/>
          <w:szCs w:val="24"/>
          <w:u w:val="single"/>
        </w:rPr>
      </w:pPr>
    </w:p>
    <w:p w14:paraId="76F11C0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bCs/>
          <w:sz w:val="24"/>
          <w:szCs w:val="24"/>
          <w:u w:val="single"/>
        </w:rPr>
        <w:t>If you are conducting a focus group, survey, or plan to employ statistical methods, please  provide answers to the following questions:</w:t>
      </w:r>
    </w:p>
    <w:p w14:paraId="1ACD14C8" w14:textId="77777777" w:rsidR="00CE44B6" w:rsidRPr="00CE44B6" w:rsidRDefault="00CE44B6" w:rsidP="00CE44B6">
      <w:pPr>
        <w:spacing w:after="0" w:line="240" w:lineRule="auto"/>
        <w:rPr>
          <w:rFonts w:ascii="Times New Roman" w:eastAsia="Times New Roman" w:hAnsi="Times New Roman" w:cs="Times New Roman"/>
          <w:b/>
          <w:sz w:val="24"/>
          <w:szCs w:val="24"/>
        </w:rPr>
      </w:pPr>
    </w:p>
    <w:p w14:paraId="48A30736"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The selection of your targeted respondents</w:t>
      </w:r>
    </w:p>
    <w:p w14:paraId="31587231" w14:textId="77777777" w:rsidR="00CE44B6" w:rsidRPr="00CE44B6" w:rsidRDefault="00CE44B6" w:rsidP="00CE44B6">
      <w:pPr>
        <w:numPr>
          <w:ilvl w:val="0"/>
          <w:numId w:val="2"/>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lastRenderedPageBreak/>
        <w:t>Do you have a customer list or something similar that defines the universe of potential respondents and do you have a sampling plan for selecting from this universe?</w:t>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r>
      <w:r w:rsidRPr="00CE44B6">
        <w:rPr>
          <w:rFonts w:ascii="Times New Roman" w:eastAsia="Times New Roman" w:hAnsi="Times New Roman" w:cs="Times New Roman"/>
          <w:sz w:val="24"/>
          <w:szCs w:val="24"/>
        </w:rPr>
        <w:tab/>
        <w:t>[ ] Yes</w:t>
      </w:r>
      <w:r w:rsidRPr="00CE44B6">
        <w:rPr>
          <w:rFonts w:ascii="Times New Roman" w:eastAsia="Times New Roman" w:hAnsi="Times New Roman" w:cs="Times New Roman"/>
          <w:sz w:val="24"/>
          <w:szCs w:val="24"/>
        </w:rPr>
        <w:tab/>
        <w:t>[X ] No</w:t>
      </w:r>
    </w:p>
    <w:p w14:paraId="292197E5" w14:textId="77777777" w:rsidR="00CE44B6" w:rsidRPr="00CE44B6" w:rsidRDefault="00CE44B6" w:rsidP="00CE44B6">
      <w:pPr>
        <w:spacing w:after="0" w:line="240" w:lineRule="auto"/>
        <w:ind w:left="720"/>
        <w:contextualSpacing/>
        <w:rPr>
          <w:rFonts w:ascii="Times New Roman" w:eastAsia="Times New Roman" w:hAnsi="Times New Roman" w:cs="Times New Roman"/>
          <w:sz w:val="24"/>
          <w:szCs w:val="24"/>
        </w:rPr>
      </w:pPr>
    </w:p>
    <w:p w14:paraId="15794B24" w14:textId="58595C0B" w:rsidR="00CE44B6" w:rsidRDefault="00CE44B6" w:rsidP="00262C0A">
      <w:pPr>
        <w:spacing w:after="0" w:line="240" w:lineRule="auto"/>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If the answer is yes, please provide a description of both below (or attach the sampling plan)?   If the answer is no, please provide a description of how you plan to identify your potential group of respondents and how you will select them?</w:t>
      </w:r>
    </w:p>
    <w:p w14:paraId="772CF9C5" w14:textId="5409A58F" w:rsidR="009634C1" w:rsidRDefault="009634C1" w:rsidP="00262C0A">
      <w:pPr>
        <w:spacing w:after="0" w:line="240" w:lineRule="auto"/>
        <w:rPr>
          <w:rFonts w:ascii="Times New Roman" w:eastAsia="Times New Roman" w:hAnsi="Times New Roman" w:cs="Times New Roman"/>
          <w:sz w:val="24"/>
          <w:szCs w:val="24"/>
        </w:rPr>
      </w:pPr>
    </w:p>
    <w:p w14:paraId="11214C7F" w14:textId="539E59B1" w:rsidR="009634C1" w:rsidRPr="00CE44B6" w:rsidRDefault="009634C1" w:rsidP="00262C0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use the questions within the </w:t>
      </w:r>
      <w:r w:rsidR="00C713DD">
        <w:rPr>
          <w:rFonts w:ascii="Times New Roman" w:eastAsia="Times New Roman" w:hAnsi="Times New Roman" w:cs="Times New Roman"/>
          <w:sz w:val="24"/>
          <w:szCs w:val="24"/>
        </w:rPr>
        <w:t xml:space="preserve">Optimal Workshop tool to identify 40 participants with a mix of demographic characteristics. Participants will be selected from the Optimal Workshop database. </w:t>
      </w:r>
    </w:p>
    <w:p w14:paraId="69446A82"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00B6F38B" w14:textId="77777777" w:rsidR="00CE44B6" w:rsidRPr="00CE44B6" w:rsidRDefault="00CE44B6" w:rsidP="00CE44B6">
      <w:pPr>
        <w:spacing w:after="0" w:line="240" w:lineRule="auto"/>
        <w:rPr>
          <w:rFonts w:ascii="Times New Roman" w:eastAsia="Times New Roman" w:hAnsi="Times New Roman" w:cs="Times New Roman"/>
          <w:b/>
          <w:sz w:val="24"/>
          <w:szCs w:val="24"/>
        </w:rPr>
      </w:pPr>
      <w:r w:rsidRPr="00CE44B6">
        <w:rPr>
          <w:rFonts w:ascii="Times New Roman" w:eastAsia="Times New Roman" w:hAnsi="Times New Roman" w:cs="Times New Roman"/>
          <w:b/>
          <w:sz w:val="24"/>
          <w:szCs w:val="24"/>
        </w:rPr>
        <w:t>Administration of the Instrument</w:t>
      </w:r>
    </w:p>
    <w:p w14:paraId="05A9C7B5"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How will you collect the information? (Check all that apply)</w:t>
      </w:r>
    </w:p>
    <w:p w14:paraId="5D5F24AC"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t>
      </w:r>
      <w:r w:rsidRPr="00CE44B6">
        <w:rPr>
          <w:rFonts w:ascii="Times New Roman" w:eastAsia="Times New Roman" w:hAnsi="Times New Roman" w:cs="Times New Roman"/>
          <w:b/>
          <w:sz w:val="24"/>
          <w:szCs w:val="24"/>
        </w:rPr>
        <w:t>X</w:t>
      </w:r>
      <w:r w:rsidRPr="00CE44B6">
        <w:rPr>
          <w:rFonts w:ascii="Times New Roman" w:eastAsia="Times New Roman" w:hAnsi="Times New Roman" w:cs="Times New Roman"/>
          <w:sz w:val="24"/>
          <w:szCs w:val="24"/>
        </w:rPr>
        <w:t xml:space="preserve">] Web-based or other forms of Social Media </w:t>
      </w:r>
    </w:p>
    <w:p w14:paraId="260ECF7B" w14:textId="776DC66F"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t>
      </w:r>
      <w:r w:rsidR="00262C0A">
        <w:rPr>
          <w:rFonts w:ascii="Times New Roman" w:eastAsia="Times New Roman" w:hAnsi="Times New Roman" w:cs="Times New Roman"/>
          <w:sz w:val="24"/>
          <w:szCs w:val="24"/>
        </w:rPr>
        <w:t xml:space="preserve"> </w:t>
      </w:r>
      <w:r w:rsidRPr="00CE44B6">
        <w:rPr>
          <w:rFonts w:ascii="Times New Roman" w:eastAsia="Times New Roman" w:hAnsi="Times New Roman" w:cs="Times New Roman"/>
          <w:sz w:val="24"/>
          <w:szCs w:val="24"/>
        </w:rPr>
        <w:t xml:space="preserve"> ] Telephone</w:t>
      </w:r>
      <w:r w:rsidRPr="00CE44B6">
        <w:rPr>
          <w:rFonts w:ascii="Times New Roman" w:eastAsia="Times New Roman" w:hAnsi="Times New Roman" w:cs="Times New Roman"/>
          <w:sz w:val="24"/>
          <w:szCs w:val="24"/>
        </w:rPr>
        <w:tab/>
      </w:r>
    </w:p>
    <w:p w14:paraId="213A78FA"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In-person</w:t>
      </w:r>
      <w:r w:rsidRPr="00CE44B6">
        <w:rPr>
          <w:rFonts w:ascii="Times New Roman" w:eastAsia="Times New Roman" w:hAnsi="Times New Roman" w:cs="Times New Roman"/>
          <w:sz w:val="24"/>
          <w:szCs w:val="24"/>
        </w:rPr>
        <w:tab/>
      </w:r>
    </w:p>
    <w:p w14:paraId="5B3FD9BF"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 Mail </w:t>
      </w:r>
    </w:p>
    <w:p w14:paraId="3B9166CE"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 Other, Explain</w:t>
      </w:r>
    </w:p>
    <w:p w14:paraId="5421AE53" w14:textId="77777777" w:rsidR="00CE44B6" w:rsidRPr="00CE44B6" w:rsidRDefault="00CE44B6" w:rsidP="00CE44B6">
      <w:pPr>
        <w:spacing w:after="0" w:line="240" w:lineRule="auto"/>
        <w:ind w:left="720"/>
        <w:rPr>
          <w:rFonts w:ascii="Times New Roman" w:eastAsia="Times New Roman" w:hAnsi="Times New Roman" w:cs="Times New Roman"/>
          <w:sz w:val="24"/>
          <w:szCs w:val="24"/>
        </w:rPr>
      </w:pPr>
    </w:p>
    <w:p w14:paraId="2B29768D" w14:textId="77777777" w:rsidR="00CE44B6" w:rsidRPr="00CE44B6" w:rsidRDefault="00CE44B6" w:rsidP="00CE44B6">
      <w:pPr>
        <w:numPr>
          <w:ilvl w:val="0"/>
          <w:numId w:val="3"/>
        </w:numPr>
        <w:spacing w:after="0" w:line="240" w:lineRule="auto"/>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Will interviewers or facilitators be used?  [  ] Yes [X ] No</w:t>
      </w:r>
    </w:p>
    <w:p w14:paraId="70B5D53D" w14:textId="77777777" w:rsidR="00CE44B6" w:rsidRPr="00CE44B6" w:rsidRDefault="00CE44B6" w:rsidP="00CE44B6">
      <w:pPr>
        <w:spacing w:after="0" w:line="240" w:lineRule="auto"/>
        <w:ind w:left="360"/>
        <w:contextualSpacing/>
        <w:rPr>
          <w:rFonts w:ascii="Times New Roman" w:eastAsia="Times New Roman" w:hAnsi="Times New Roman" w:cs="Times New Roman"/>
          <w:sz w:val="24"/>
          <w:szCs w:val="24"/>
        </w:rPr>
      </w:pPr>
      <w:r w:rsidRPr="00CE44B6">
        <w:rPr>
          <w:rFonts w:ascii="Times New Roman" w:eastAsia="Times New Roman" w:hAnsi="Times New Roman" w:cs="Times New Roman"/>
          <w:sz w:val="24"/>
          <w:szCs w:val="24"/>
        </w:rPr>
        <w:t xml:space="preserve"> </w:t>
      </w:r>
    </w:p>
    <w:p w14:paraId="0AC27315" w14:textId="77777777" w:rsidR="00CE44B6" w:rsidRPr="00CE44B6" w:rsidRDefault="00CE44B6" w:rsidP="00CE44B6">
      <w:pPr>
        <w:spacing w:after="0" w:line="240" w:lineRule="auto"/>
        <w:rPr>
          <w:rFonts w:ascii="Times New Roman" w:eastAsia="Times New Roman" w:hAnsi="Times New Roman" w:cs="Times New Roman"/>
          <w:sz w:val="24"/>
          <w:szCs w:val="24"/>
        </w:rPr>
      </w:pPr>
    </w:p>
    <w:p w14:paraId="60C5B216" w14:textId="77777777" w:rsidR="00CE44B6" w:rsidRPr="00CE44B6" w:rsidRDefault="00CE44B6" w:rsidP="00CE44B6">
      <w:pPr>
        <w:tabs>
          <w:tab w:val="left" w:pos="5670"/>
        </w:tabs>
        <w:suppressAutoHyphens/>
        <w:spacing w:after="0" w:line="240" w:lineRule="auto"/>
        <w:rPr>
          <w:rFonts w:ascii="Times New Roman" w:eastAsia="Times New Roman" w:hAnsi="Times New Roman" w:cs="Times New Roman"/>
          <w:sz w:val="24"/>
          <w:szCs w:val="24"/>
        </w:rPr>
      </w:pPr>
    </w:p>
    <w:p w14:paraId="1B4DDE72" w14:textId="77777777" w:rsidR="00767A83" w:rsidRDefault="00767A83"/>
    <w:sectPr w:rsidR="00767A83" w:rsidSect="00194AC6">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83116" w14:textId="77777777" w:rsidR="006E1BB0" w:rsidRDefault="006E1BB0">
      <w:pPr>
        <w:spacing w:after="0" w:line="240" w:lineRule="auto"/>
      </w:pPr>
      <w:r>
        <w:separator/>
      </w:r>
    </w:p>
  </w:endnote>
  <w:endnote w:type="continuationSeparator" w:id="0">
    <w:p w14:paraId="66CEA400" w14:textId="77777777" w:rsidR="006E1BB0" w:rsidRDefault="006E1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7AD31" w14:textId="77777777" w:rsidR="00BF74AF" w:rsidRDefault="0049618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048BA" w14:textId="77777777" w:rsidR="003668D6" w:rsidRDefault="00653BB8">
    <w:pPr>
      <w:pStyle w:val="Footer"/>
      <w:tabs>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96184">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E68DA" w14:textId="77777777" w:rsidR="00BF74AF" w:rsidRDefault="00496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35A7D" w14:textId="77777777" w:rsidR="006E1BB0" w:rsidRDefault="006E1BB0">
      <w:pPr>
        <w:spacing w:after="0" w:line="240" w:lineRule="auto"/>
      </w:pPr>
      <w:r>
        <w:separator/>
      </w:r>
    </w:p>
  </w:footnote>
  <w:footnote w:type="continuationSeparator" w:id="0">
    <w:p w14:paraId="6F3BEA68" w14:textId="77777777" w:rsidR="006E1BB0" w:rsidRDefault="006E1B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9CA49" w14:textId="77777777" w:rsidR="00BF74AF" w:rsidRDefault="004961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9F34A" w14:textId="77777777" w:rsidR="003668D6" w:rsidRDefault="004961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39CFB" w14:textId="77777777" w:rsidR="00BF74AF" w:rsidRDefault="004961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BE7C30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4B6"/>
    <w:rsid w:val="0003037E"/>
    <w:rsid w:val="000C6012"/>
    <w:rsid w:val="000D6C2F"/>
    <w:rsid w:val="0015428A"/>
    <w:rsid w:val="00186031"/>
    <w:rsid w:val="00262C0A"/>
    <w:rsid w:val="0028145D"/>
    <w:rsid w:val="002B6106"/>
    <w:rsid w:val="002E38EE"/>
    <w:rsid w:val="0030464E"/>
    <w:rsid w:val="00330D72"/>
    <w:rsid w:val="0037334C"/>
    <w:rsid w:val="003C267A"/>
    <w:rsid w:val="003D069C"/>
    <w:rsid w:val="004546B9"/>
    <w:rsid w:val="00496184"/>
    <w:rsid w:val="004F4E32"/>
    <w:rsid w:val="005236D0"/>
    <w:rsid w:val="00532F58"/>
    <w:rsid w:val="00571D06"/>
    <w:rsid w:val="0057569F"/>
    <w:rsid w:val="00653BB8"/>
    <w:rsid w:val="006E1BB0"/>
    <w:rsid w:val="006E30CE"/>
    <w:rsid w:val="00767A83"/>
    <w:rsid w:val="00782CC2"/>
    <w:rsid w:val="00804808"/>
    <w:rsid w:val="008B5F78"/>
    <w:rsid w:val="008C45FC"/>
    <w:rsid w:val="008E65E1"/>
    <w:rsid w:val="00905460"/>
    <w:rsid w:val="009634C1"/>
    <w:rsid w:val="009F71FB"/>
    <w:rsid w:val="00A56827"/>
    <w:rsid w:val="00B24D20"/>
    <w:rsid w:val="00C04604"/>
    <w:rsid w:val="00C238A4"/>
    <w:rsid w:val="00C34157"/>
    <w:rsid w:val="00C713DD"/>
    <w:rsid w:val="00C73023"/>
    <w:rsid w:val="00C92BC2"/>
    <w:rsid w:val="00CA3F59"/>
    <w:rsid w:val="00CC0638"/>
    <w:rsid w:val="00CE44B6"/>
    <w:rsid w:val="00D10F7A"/>
    <w:rsid w:val="00D32EC5"/>
    <w:rsid w:val="00D61BDC"/>
    <w:rsid w:val="00DB7DDC"/>
    <w:rsid w:val="00E266C5"/>
    <w:rsid w:val="00E821D7"/>
    <w:rsid w:val="00E931A9"/>
    <w:rsid w:val="00EB597D"/>
    <w:rsid w:val="00EC74BE"/>
    <w:rsid w:val="00EE3E6A"/>
    <w:rsid w:val="00F30F66"/>
    <w:rsid w:val="00F779C5"/>
    <w:rsid w:val="00F86B4D"/>
    <w:rsid w:val="00FD752E"/>
    <w:rsid w:val="3B44B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3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unhideWhenUsed/>
    <w:rsid w:val="00186031"/>
    <w:rPr>
      <w:rFonts w:ascii="Times New Roman" w:hAnsi="Times New Roman" w:cs="Times New Roman" w:hint="default"/>
      <w:color w:val="000000"/>
      <w:u w:val="single"/>
    </w:rPr>
  </w:style>
  <w:style w:type="character" w:customStyle="1" w:styleId="UnresolvedMention">
    <w:name w:val="Unresolved Mention"/>
    <w:basedOn w:val="DefaultParagraphFont"/>
    <w:uiPriority w:val="99"/>
    <w:semiHidden/>
    <w:unhideWhenUsed/>
    <w:rsid w:val="00F779C5"/>
    <w:rPr>
      <w:color w:val="605E5C"/>
      <w:shd w:val="clear" w:color="auto" w:fill="E1DFDD"/>
    </w:rPr>
  </w:style>
  <w:style w:type="character" w:styleId="CommentReference">
    <w:name w:val="annotation reference"/>
    <w:basedOn w:val="DefaultParagraphFont"/>
    <w:uiPriority w:val="99"/>
    <w:semiHidden/>
    <w:unhideWhenUsed/>
    <w:rsid w:val="00E931A9"/>
    <w:rPr>
      <w:sz w:val="16"/>
      <w:szCs w:val="16"/>
    </w:rPr>
  </w:style>
  <w:style w:type="paragraph" w:styleId="CommentText">
    <w:name w:val="annotation text"/>
    <w:basedOn w:val="Normal"/>
    <w:link w:val="CommentTextChar"/>
    <w:uiPriority w:val="99"/>
    <w:semiHidden/>
    <w:unhideWhenUsed/>
    <w:rsid w:val="00E931A9"/>
    <w:pPr>
      <w:spacing w:line="240" w:lineRule="auto"/>
    </w:pPr>
    <w:rPr>
      <w:sz w:val="20"/>
      <w:szCs w:val="20"/>
    </w:rPr>
  </w:style>
  <w:style w:type="character" w:customStyle="1" w:styleId="CommentTextChar">
    <w:name w:val="Comment Text Char"/>
    <w:basedOn w:val="DefaultParagraphFont"/>
    <w:link w:val="CommentText"/>
    <w:uiPriority w:val="99"/>
    <w:semiHidden/>
    <w:rsid w:val="00E931A9"/>
    <w:rPr>
      <w:sz w:val="20"/>
      <w:szCs w:val="20"/>
    </w:rPr>
  </w:style>
  <w:style w:type="paragraph" w:styleId="CommentSubject">
    <w:name w:val="annotation subject"/>
    <w:basedOn w:val="CommentText"/>
    <w:next w:val="CommentText"/>
    <w:link w:val="CommentSubjectChar"/>
    <w:uiPriority w:val="99"/>
    <w:semiHidden/>
    <w:unhideWhenUsed/>
    <w:rsid w:val="00E931A9"/>
    <w:rPr>
      <w:b/>
      <w:bCs/>
    </w:rPr>
  </w:style>
  <w:style w:type="character" w:customStyle="1" w:styleId="CommentSubjectChar">
    <w:name w:val="Comment Subject Char"/>
    <w:basedOn w:val="CommentTextChar"/>
    <w:link w:val="CommentSubject"/>
    <w:uiPriority w:val="99"/>
    <w:semiHidden/>
    <w:rsid w:val="00E931A9"/>
    <w:rPr>
      <w:b/>
      <w:bCs/>
      <w:sz w:val="20"/>
      <w:szCs w:val="20"/>
    </w:rPr>
  </w:style>
  <w:style w:type="paragraph" w:styleId="BalloonText">
    <w:name w:val="Balloon Text"/>
    <w:basedOn w:val="Normal"/>
    <w:link w:val="BalloonTextChar"/>
    <w:uiPriority w:val="99"/>
    <w:semiHidden/>
    <w:unhideWhenUsed/>
    <w:rsid w:val="00E93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1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44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44B6"/>
  </w:style>
  <w:style w:type="paragraph" w:styleId="Footer">
    <w:name w:val="footer"/>
    <w:basedOn w:val="Normal"/>
    <w:link w:val="FooterChar"/>
    <w:uiPriority w:val="99"/>
    <w:semiHidden/>
    <w:unhideWhenUsed/>
    <w:rsid w:val="00CE44B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44B6"/>
  </w:style>
  <w:style w:type="character" w:styleId="PageNumber">
    <w:name w:val="page number"/>
    <w:basedOn w:val="DefaultParagraphFont"/>
    <w:rsid w:val="00CE44B6"/>
  </w:style>
  <w:style w:type="character" w:styleId="Hyperlink">
    <w:name w:val="Hyperlink"/>
    <w:basedOn w:val="DefaultParagraphFont"/>
    <w:uiPriority w:val="99"/>
    <w:unhideWhenUsed/>
    <w:rsid w:val="00186031"/>
    <w:rPr>
      <w:rFonts w:ascii="Times New Roman" w:hAnsi="Times New Roman" w:cs="Times New Roman" w:hint="default"/>
      <w:color w:val="000000"/>
      <w:u w:val="single"/>
    </w:rPr>
  </w:style>
  <w:style w:type="character" w:customStyle="1" w:styleId="UnresolvedMention">
    <w:name w:val="Unresolved Mention"/>
    <w:basedOn w:val="DefaultParagraphFont"/>
    <w:uiPriority w:val="99"/>
    <w:semiHidden/>
    <w:unhideWhenUsed/>
    <w:rsid w:val="00F779C5"/>
    <w:rPr>
      <w:color w:val="605E5C"/>
      <w:shd w:val="clear" w:color="auto" w:fill="E1DFDD"/>
    </w:rPr>
  </w:style>
  <w:style w:type="character" w:styleId="CommentReference">
    <w:name w:val="annotation reference"/>
    <w:basedOn w:val="DefaultParagraphFont"/>
    <w:uiPriority w:val="99"/>
    <w:semiHidden/>
    <w:unhideWhenUsed/>
    <w:rsid w:val="00E931A9"/>
    <w:rPr>
      <w:sz w:val="16"/>
      <w:szCs w:val="16"/>
    </w:rPr>
  </w:style>
  <w:style w:type="paragraph" w:styleId="CommentText">
    <w:name w:val="annotation text"/>
    <w:basedOn w:val="Normal"/>
    <w:link w:val="CommentTextChar"/>
    <w:uiPriority w:val="99"/>
    <w:semiHidden/>
    <w:unhideWhenUsed/>
    <w:rsid w:val="00E931A9"/>
    <w:pPr>
      <w:spacing w:line="240" w:lineRule="auto"/>
    </w:pPr>
    <w:rPr>
      <w:sz w:val="20"/>
      <w:szCs w:val="20"/>
    </w:rPr>
  </w:style>
  <w:style w:type="character" w:customStyle="1" w:styleId="CommentTextChar">
    <w:name w:val="Comment Text Char"/>
    <w:basedOn w:val="DefaultParagraphFont"/>
    <w:link w:val="CommentText"/>
    <w:uiPriority w:val="99"/>
    <w:semiHidden/>
    <w:rsid w:val="00E931A9"/>
    <w:rPr>
      <w:sz w:val="20"/>
      <w:szCs w:val="20"/>
    </w:rPr>
  </w:style>
  <w:style w:type="paragraph" w:styleId="CommentSubject">
    <w:name w:val="annotation subject"/>
    <w:basedOn w:val="CommentText"/>
    <w:next w:val="CommentText"/>
    <w:link w:val="CommentSubjectChar"/>
    <w:uiPriority w:val="99"/>
    <w:semiHidden/>
    <w:unhideWhenUsed/>
    <w:rsid w:val="00E931A9"/>
    <w:rPr>
      <w:b/>
      <w:bCs/>
    </w:rPr>
  </w:style>
  <w:style w:type="character" w:customStyle="1" w:styleId="CommentSubjectChar">
    <w:name w:val="Comment Subject Char"/>
    <w:basedOn w:val="CommentTextChar"/>
    <w:link w:val="CommentSubject"/>
    <w:uiPriority w:val="99"/>
    <w:semiHidden/>
    <w:rsid w:val="00E931A9"/>
    <w:rPr>
      <w:b/>
      <w:bCs/>
      <w:sz w:val="20"/>
      <w:szCs w:val="20"/>
    </w:rPr>
  </w:style>
  <w:style w:type="paragraph" w:styleId="BalloonText">
    <w:name w:val="Balloon Text"/>
    <w:basedOn w:val="Normal"/>
    <w:link w:val="BalloonTextChar"/>
    <w:uiPriority w:val="99"/>
    <w:semiHidden/>
    <w:unhideWhenUsed/>
    <w:rsid w:val="00E93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31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46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oes/current/oes_nat.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drugabuse.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E4F51A053E5E4183F4FAFB6D11344B" ma:contentTypeVersion="11" ma:contentTypeDescription="Create a new document." ma:contentTypeScope="" ma:versionID="ac32a7ae41ac18ab5dc3c868cea50f8c">
  <xsd:schema xmlns:xsd="http://www.w3.org/2001/XMLSchema" xmlns:xs="http://www.w3.org/2001/XMLSchema" xmlns:p="http://schemas.microsoft.com/office/2006/metadata/properties" xmlns:ns2="c661c225-ef14-4af8-941d-597f6f0b18af" xmlns:ns3="40689e81-8e1d-4cb9-9c46-2811b843d223" targetNamespace="http://schemas.microsoft.com/office/2006/metadata/properties" ma:root="true" ma:fieldsID="ea443273f9724f1d7f21db8e70f648ad" ns2:_="" ns3:_="">
    <xsd:import namespace="c661c225-ef14-4af8-941d-597f6f0b18af"/>
    <xsd:import namespace="40689e81-8e1d-4cb9-9c46-2811b843d2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1c225-ef14-4af8-941d-597f6f0b18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689e81-8e1d-4cb9-9c46-2811b843d2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BF2E0B-F175-46BB-9B89-DCDD209468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524498-DC99-4947-9A51-E34CF1BFB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1c225-ef14-4af8-941d-597f6f0b18af"/>
    <ds:schemaRef ds:uri="40689e81-8e1d-4cb9-9c46-2811b843d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BC10A-F641-46BD-9C08-C9A243164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Sharlip, David (NIH/NLM) [E]</dc:creator>
  <cp:keywords/>
  <dc:description/>
  <cp:lastModifiedBy>SYSTEM</cp:lastModifiedBy>
  <cp:revision>2</cp:revision>
  <dcterms:created xsi:type="dcterms:W3CDTF">2019-09-09T21:27:00Z</dcterms:created>
  <dcterms:modified xsi:type="dcterms:W3CDTF">2019-09-09T21:27:00Z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0x01010084E4F51A053E5E4183F4FAFB6D11344B</vt:lpwstr>
  </property>
</Properties>
</file>