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77593" w:rsidR="00EC010B" w:rsidP="0074008F" w:rsidRDefault="0037170D" w14:paraId="0FC2740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E77593" w:rsidR="00F107B7">
        <w:rPr>
          <w:rFonts w:ascii="Times New Roman" w:hAnsi="Times New Roman" w:cs="Times New Roman"/>
        </w:rPr>
        <w:t>upporting Statement for</w:t>
      </w:r>
    </w:p>
    <w:p w:rsidR="0074008F" w:rsidP="0074008F" w:rsidRDefault="00EC010B" w14:paraId="31EA2B8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77593">
        <w:rPr>
          <w:rFonts w:ascii="Times New Roman" w:hAnsi="Times New Roman" w:cs="Times New Roman"/>
        </w:rPr>
        <w:t>Permanent Residence in the United States</w:t>
      </w:r>
    </w:p>
    <w:p w:rsidRPr="0074008F" w:rsidR="0074008F" w:rsidP="0074008F" w:rsidRDefault="00EC010B" w14:paraId="7F93AA1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pPr>
      <w:r w:rsidRPr="00E77593">
        <w:rPr>
          <w:rFonts w:ascii="Times New Roman" w:hAnsi="Times New Roman" w:cs="Times New Roman"/>
        </w:rPr>
        <w:t>Under Color of Law</w:t>
      </w:r>
      <w:r w:rsidR="009D6994">
        <w:rPr>
          <w:rFonts w:ascii="Times New Roman" w:hAnsi="Times New Roman" w:cs="Times New Roman"/>
        </w:rPr>
        <w:t xml:space="preserve"> (</w:t>
      </w:r>
      <w:r w:rsidRPr="00E77593" w:rsidR="0074008F">
        <w:rPr>
          <w:rFonts w:ascii="Times New Roman" w:hAnsi="Times New Roman" w:cs="Times New Roman"/>
        </w:rPr>
        <w:t>PRUCOL</w:t>
      </w:r>
      <w:r w:rsidR="0074008F">
        <w:rPr>
          <w:rFonts w:ascii="Times New Roman" w:hAnsi="Times New Roman"/>
        </w:rPr>
        <w:t>)</w:t>
      </w:r>
    </w:p>
    <w:p w:rsidRPr="00E77593" w:rsidR="00146275" w:rsidP="0074008F" w:rsidRDefault="00EC010B" w14:paraId="5EF1E17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77593">
        <w:rPr>
          <w:rFonts w:ascii="Times New Roman" w:hAnsi="Times New Roman" w:cs="Times New Roman"/>
        </w:rPr>
        <w:t>20 CFR 416.1615 and 416.1618</w:t>
      </w:r>
    </w:p>
    <w:p w:rsidRPr="009A24B8" w:rsidR="00146275" w:rsidP="0074008F" w:rsidRDefault="00EC010B" w14:paraId="0064793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77593">
        <w:rPr>
          <w:rFonts w:ascii="Times New Roman" w:hAnsi="Times New Roman" w:cs="Times New Roman"/>
        </w:rPr>
        <w:t>OMB No. 0960-0451</w:t>
      </w:r>
    </w:p>
    <w:p w:rsidRPr="00E77593" w:rsidR="00A45D82" w:rsidP="00A45D82" w:rsidRDefault="00A45D82" w14:paraId="298AEFAD" w14:textId="77777777">
      <w:pPr>
        <w:pStyle w:val="Header"/>
        <w:tabs>
          <w:tab w:val="clear" w:pos="4320"/>
          <w:tab w:val="clear" w:pos="8640"/>
        </w:tabs>
        <w:rPr>
          <w:rFonts w:ascii="Times New Roman" w:hAnsi="Times New Roman"/>
        </w:rPr>
      </w:pPr>
    </w:p>
    <w:p w:rsidRPr="00E77593" w:rsidR="00A45D82" w:rsidP="0074008F" w:rsidRDefault="00A45D82" w14:paraId="52197845" w14:textId="77777777">
      <w:pPr>
        <w:ind w:left="720" w:hanging="540"/>
        <w:rPr>
          <w:rFonts w:ascii="Times New Roman" w:hAnsi="Times New Roman"/>
          <w:b/>
        </w:rPr>
      </w:pPr>
      <w:r w:rsidRPr="00E77593">
        <w:rPr>
          <w:rFonts w:ascii="Times New Roman" w:hAnsi="Times New Roman"/>
          <w:b/>
        </w:rPr>
        <w:t xml:space="preserve">A. </w:t>
      </w:r>
      <w:r w:rsidRPr="00E77593">
        <w:rPr>
          <w:rFonts w:ascii="Times New Roman" w:hAnsi="Times New Roman"/>
          <w:b/>
        </w:rPr>
        <w:tab/>
      </w:r>
      <w:r w:rsidRPr="00E77593">
        <w:rPr>
          <w:rFonts w:ascii="Times New Roman" w:hAnsi="Times New Roman"/>
          <w:b/>
          <w:u w:val="single"/>
        </w:rPr>
        <w:t>Justification</w:t>
      </w:r>
    </w:p>
    <w:p w:rsidRPr="00E77593" w:rsidR="00A45D82" w:rsidP="000054E0" w:rsidRDefault="00A45D82" w14:paraId="3627CEAD" w14:textId="77777777">
      <w:pPr>
        <w:pStyle w:val="Header"/>
        <w:tabs>
          <w:tab w:val="clear" w:pos="4320"/>
          <w:tab w:val="clear" w:pos="8640"/>
        </w:tabs>
        <w:rPr>
          <w:rFonts w:ascii="Times New Roman" w:hAnsi="Times New Roman"/>
        </w:rPr>
      </w:pPr>
    </w:p>
    <w:p w:rsidRPr="0074008F" w:rsidR="00AC04B6" w:rsidP="0074008F" w:rsidRDefault="00AC04B6" w14:paraId="303093FF" w14:textId="77777777">
      <w:pPr>
        <w:numPr>
          <w:ilvl w:val="0"/>
          <w:numId w:val="5"/>
        </w:numPr>
        <w:tabs>
          <w:tab w:val="clear" w:pos="720"/>
          <w:tab w:val="num" w:pos="1440"/>
        </w:tabs>
        <w:ind w:left="1440"/>
        <w:rPr>
          <w:rFonts w:ascii="Times New Roman" w:hAnsi="Times New Roman"/>
          <w:b/>
        </w:rPr>
      </w:pPr>
      <w:r w:rsidRPr="0074008F">
        <w:rPr>
          <w:rFonts w:ascii="Times New Roman" w:hAnsi="Times New Roman"/>
          <w:b/>
        </w:rPr>
        <w:t xml:space="preserve">Introduction/Authoring Laws and Regulations </w:t>
      </w:r>
    </w:p>
    <w:p w:rsidRPr="00AC04B6" w:rsidR="00AC04B6" w:rsidP="0074008F" w:rsidRDefault="000054E0" w14:paraId="52AA6C9C" w14:textId="3357A78D">
      <w:pPr>
        <w:tabs>
          <w:tab w:val="num" w:pos="1440"/>
        </w:tabs>
        <w:ind w:left="1440"/>
        <w:rPr>
          <w:rFonts w:ascii="Times New Roman" w:hAnsi="Times New Roman"/>
          <w:b/>
        </w:rPr>
      </w:pPr>
      <w:r w:rsidRPr="00AC04B6">
        <w:rPr>
          <w:rFonts w:ascii="Times New Roman" w:hAnsi="Times New Roman"/>
        </w:rPr>
        <w:t xml:space="preserve">Sections </w:t>
      </w:r>
      <w:r w:rsidRPr="00AC04B6">
        <w:rPr>
          <w:rFonts w:ascii="Times New Roman" w:hAnsi="Times New Roman"/>
          <w:i/>
        </w:rPr>
        <w:t>1631</w:t>
      </w:r>
      <w:r w:rsidRPr="00E77593">
        <w:rPr>
          <w:rFonts w:ascii="Times New Roman" w:hAnsi="Times New Roman"/>
          <w:i/>
        </w:rPr>
        <w:t xml:space="preserve">(e)(1)(A) </w:t>
      </w:r>
      <w:r w:rsidRPr="00E77593">
        <w:rPr>
          <w:rFonts w:ascii="Times New Roman" w:hAnsi="Times New Roman"/>
        </w:rPr>
        <w:t>and</w:t>
      </w:r>
      <w:r w:rsidRPr="00E77593">
        <w:rPr>
          <w:rFonts w:ascii="Times New Roman" w:hAnsi="Times New Roman"/>
          <w:i/>
        </w:rPr>
        <w:t xml:space="preserve"> (B) </w:t>
      </w:r>
      <w:r w:rsidRPr="00E77593">
        <w:rPr>
          <w:rFonts w:ascii="Times New Roman" w:hAnsi="Times New Roman"/>
        </w:rPr>
        <w:t>of the</w:t>
      </w:r>
      <w:r w:rsidRPr="00E77593">
        <w:rPr>
          <w:rFonts w:ascii="Times New Roman" w:hAnsi="Times New Roman"/>
          <w:i/>
        </w:rPr>
        <w:t xml:space="preserve"> Social Security Act</w:t>
      </w:r>
      <w:r w:rsidRPr="00E77593">
        <w:rPr>
          <w:rFonts w:ascii="Times New Roman" w:hAnsi="Times New Roman"/>
        </w:rPr>
        <w:t xml:space="preserve"> </w:t>
      </w:r>
      <w:r w:rsidRPr="00E77593">
        <w:rPr>
          <w:rFonts w:ascii="Times New Roman" w:hAnsi="Times New Roman"/>
          <w:i/>
        </w:rPr>
        <w:t>(Act)</w:t>
      </w:r>
      <w:r w:rsidRPr="00E77593">
        <w:rPr>
          <w:rFonts w:ascii="Times New Roman" w:hAnsi="Times New Roman"/>
        </w:rPr>
        <w:t xml:space="preserve"> preclude the Commissioner of </w:t>
      </w:r>
      <w:r w:rsidR="002D22B2">
        <w:rPr>
          <w:rFonts w:ascii="Times New Roman" w:hAnsi="Times New Roman"/>
        </w:rPr>
        <w:t xml:space="preserve">the </w:t>
      </w:r>
      <w:r w:rsidRPr="00E77593">
        <w:rPr>
          <w:rFonts w:ascii="Times New Roman" w:hAnsi="Times New Roman"/>
        </w:rPr>
        <w:t>Social Security</w:t>
      </w:r>
      <w:r w:rsidR="002D22B2">
        <w:rPr>
          <w:rFonts w:ascii="Times New Roman" w:hAnsi="Times New Roman"/>
        </w:rPr>
        <w:t xml:space="preserve"> Administration (SSA)</w:t>
      </w:r>
      <w:r w:rsidRPr="00E77593">
        <w:rPr>
          <w:rFonts w:ascii="Times New Roman" w:hAnsi="Times New Roman"/>
        </w:rPr>
        <w:t xml:space="preserve"> from making determinations of eligibility </w:t>
      </w:r>
      <w:r w:rsidR="002D22B2">
        <w:rPr>
          <w:rFonts w:ascii="Times New Roman" w:hAnsi="Times New Roman"/>
        </w:rPr>
        <w:t xml:space="preserve">for Supplemental Security Income (SSI) payments </w:t>
      </w:r>
      <w:r w:rsidRPr="00E77593">
        <w:rPr>
          <w:rFonts w:ascii="Times New Roman" w:hAnsi="Times New Roman"/>
        </w:rPr>
        <w:t xml:space="preserve">based </w:t>
      </w:r>
      <w:r w:rsidR="006A4331">
        <w:rPr>
          <w:rFonts w:ascii="Times New Roman" w:hAnsi="Times New Roman"/>
        </w:rPr>
        <w:t>sole</w:t>
      </w:r>
      <w:r w:rsidRPr="00E77593" w:rsidR="006A4331">
        <w:rPr>
          <w:rFonts w:ascii="Times New Roman" w:hAnsi="Times New Roman"/>
        </w:rPr>
        <w:t>ly</w:t>
      </w:r>
      <w:r w:rsidRPr="00E77593">
        <w:rPr>
          <w:rFonts w:ascii="Times New Roman" w:hAnsi="Times New Roman"/>
        </w:rPr>
        <w:t xml:space="preserve"> on declarations.  </w:t>
      </w:r>
      <w:r w:rsidRPr="00AC04B6">
        <w:rPr>
          <w:rFonts w:ascii="Times New Roman" w:hAnsi="Times New Roman"/>
        </w:rPr>
        <w:t xml:space="preserve">Section </w:t>
      </w:r>
      <w:r w:rsidRPr="00E77593">
        <w:rPr>
          <w:rFonts w:ascii="Times New Roman" w:hAnsi="Times New Roman"/>
          <w:i/>
        </w:rPr>
        <w:t>1614(a)(1)(B</w:t>
      </w:r>
      <w:r w:rsidRPr="00E77593">
        <w:rPr>
          <w:rFonts w:ascii="Times New Roman" w:hAnsi="Times New Roman"/>
        </w:rPr>
        <w:t xml:space="preserve">) of the </w:t>
      </w:r>
      <w:r w:rsidRPr="00E77593">
        <w:rPr>
          <w:rFonts w:ascii="Times New Roman" w:hAnsi="Times New Roman"/>
          <w:i/>
        </w:rPr>
        <w:t>Act</w:t>
      </w:r>
      <w:r w:rsidRPr="00E77593">
        <w:rPr>
          <w:rFonts w:ascii="Times New Roman" w:hAnsi="Times New Roman"/>
        </w:rPr>
        <w:t xml:space="preserve"> allows eligibility</w:t>
      </w:r>
      <w:r w:rsidR="002D22B2">
        <w:rPr>
          <w:rFonts w:ascii="Times New Roman" w:hAnsi="Times New Roman"/>
        </w:rPr>
        <w:t xml:space="preserve"> for SSI payments</w:t>
      </w:r>
      <w:r w:rsidRPr="00E77593">
        <w:rPr>
          <w:rFonts w:ascii="Times New Roman" w:hAnsi="Times New Roman"/>
        </w:rPr>
        <w:t xml:space="preserve"> for aliens who </w:t>
      </w:r>
      <w:r w:rsidR="002D22B2">
        <w:rPr>
          <w:rFonts w:ascii="Times New Roman" w:hAnsi="Times New Roman"/>
        </w:rPr>
        <w:t>are</w:t>
      </w:r>
      <w:r w:rsidRPr="00E77593">
        <w:rPr>
          <w:rFonts w:ascii="Times New Roman" w:hAnsi="Times New Roman"/>
        </w:rPr>
        <w:t xml:space="preserve"> </w:t>
      </w:r>
      <w:r w:rsidR="00AB5D87">
        <w:rPr>
          <w:rFonts w:ascii="Times New Roman" w:hAnsi="Times New Roman"/>
        </w:rPr>
        <w:t>Permanent Residents in the United States Under Color of Law (</w:t>
      </w:r>
      <w:r w:rsidR="008F4A43">
        <w:rPr>
          <w:rFonts w:ascii="Times New Roman" w:hAnsi="Times New Roman"/>
        </w:rPr>
        <w:t>PRUCOL</w:t>
      </w:r>
      <w:r w:rsidR="00AB5D87">
        <w:rPr>
          <w:rFonts w:ascii="Times New Roman" w:hAnsi="Times New Roman"/>
        </w:rPr>
        <w:t>)</w:t>
      </w:r>
      <w:r w:rsidR="008F4A43">
        <w:rPr>
          <w:rFonts w:ascii="Times New Roman" w:hAnsi="Times New Roman"/>
        </w:rPr>
        <w:t xml:space="preserve">, are </w:t>
      </w:r>
      <w:r w:rsidRPr="00E77593" w:rsidR="002D22B2">
        <w:rPr>
          <w:rFonts w:ascii="Times New Roman" w:hAnsi="Times New Roman"/>
        </w:rPr>
        <w:t>lawfully a</w:t>
      </w:r>
      <w:r w:rsidR="002D22B2">
        <w:rPr>
          <w:rFonts w:ascii="Times New Roman" w:hAnsi="Times New Roman"/>
        </w:rPr>
        <w:t xml:space="preserve">dmitted for permanent residence, </w:t>
      </w:r>
      <w:r w:rsidR="008F4A43">
        <w:rPr>
          <w:rFonts w:ascii="Times New Roman" w:hAnsi="Times New Roman"/>
        </w:rPr>
        <w:t xml:space="preserve">and </w:t>
      </w:r>
      <w:r w:rsidRPr="00E77593">
        <w:rPr>
          <w:rFonts w:ascii="Times New Roman" w:hAnsi="Times New Roman"/>
        </w:rPr>
        <w:t>meet all other eligibility factors</w:t>
      </w:r>
      <w:r w:rsidR="00AC04B6">
        <w:rPr>
          <w:rFonts w:ascii="Times New Roman" w:hAnsi="Times New Roman"/>
        </w:rPr>
        <w:t xml:space="preserve">.  </w:t>
      </w:r>
    </w:p>
    <w:p w:rsidR="00AC04B6" w:rsidP="0074008F" w:rsidRDefault="00AC04B6" w14:paraId="6F1587BE" w14:textId="77777777">
      <w:pPr>
        <w:tabs>
          <w:tab w:val="num" w:pos="1440"/>
        </w:tabs>
        <w:ind w:left="1440"/>
        <w:rPr>
          <w:rFonts w:ascii="Times New Roman" w:hAnsi="Times New Roman"/>
        </w:rPr>
      </w:pPr>
    </w:p>
    <w:p w:rsidR="00AC04B6" w:rsidP="0074008F" w:rsidRDefault="00AC04B6" w14:paraId="28057385" w14:textId="77777777">
      <w:pPr>
        <w:tabs>
          <w:tab w:val="num" w:pos="1440"/>
        </w:tabs>
        <w:ind w:left="1440"/>
        <w:rPr>
          <w:rFonts w:ascii="Times New Roman" w:hAnsi="Times New Roman"/>
        </w:rPr>
      </w:pPr>
      <w:r w:rsidRPr="00AC04B6">
        <w:rPr>
          <w:rFonts w:ascii="Times New Roman" w:hAnsi="Times New Roman"/>
          <w:i/>
        </w:rPr>
        <w:t>20 C</w:t>
      </w:r>
      <w:r w:rsidRPr="00AC04B6" w:rsidR="000054E0">
        <w:rPr>
          <w:rFonts w:ascii="Times New Roman" w:hAnsi="Times New Roman"/>
          <w:i/>
        </w:rPr>
        <w:t xml:space="preserve">FR 416.1615 </w:t>
      </w:r>
      <w:r w:rsidRPr="00AC04B6">
        <w:rPr>
          <w:rFonts w:ascii="Times New Roman" w:hAnsi="Times New Roman"/>
        </w:rPr>
        <w:t>of the</w:t>
      </w:r>
      <w:r w:rsidRPr="00AC04B6">
        <w:rPr>
          <w:rFonts w:ascii="Times New Roman" w:hAnsi="Times New Roman"/>
          <w:i/>
        </w:rPr>
        <w:t xml:space="preserve"> Code of Federal Regulations</w:t>
      </w:r>
      <w:r w:rsidRPr="00AC04B6">
        <w:rPr>
          <w:rFonts w:ascii="Times New Roman" w:hAnsi="Times New Roman"/>
        </w:rPr>
        <w:t xml:space="preserve"> </w:t>
      </w:r>
      <w:r w:rsidRPr="00AC04B6">
        <w:rPr>
          <w:rFonts w:ascii="Times New Roman" w:hAnsi="Times New Roman"/>
          <w:i/>
        </w:rPr>
        <w:t>(CFR)</w:t>
      </w:r>
      <w:r w:rsidRPr="00AC04B6">
        <w:rPr>
          <w:rFonts w:ascii="Times New Roman" w:hAnsi="Times New Roman"/>
        </w:rPr>
        <w:t xml:space="preserve"> provides the criteria </w:t>
      </w:r>
      <w:r w:rsidRPr="00AC04B6" w:rsidR="000054E0">
        <w:rPr>
          <w:rFonts w:ascii="Times New Roman" w:hAnsi="Times New Roman"/>
        </w:rPr>
        <w:t xml:space="preserve">and documents that result in a finding of </w:t>
      </w:r>
      <w:r w:rsidR="002D22B2">
        <w:rPr>
          <w:rFonts w:ascii="Times New Roman" w:hAnsi="Times New Roman"/>
        </w:rPr>
        <w:t xml:space="preserve">being </w:t>
      </w:r>
      <w:r w:rsidRPr="00AC04B6" w:rsidR="000054E0">
        <w:rPr>
          <w:rFonts w:ascii="Times New Roman" w:hAnsi="Times New Roman"/>
        </w:rPr>
        <w:t>lawfully admitted for permanent residence.</w:t>
      </w:r>
      <w:r w:rsidRPr="00AC04B6">
        <w:rPr>
          <w:rFonts w:ascii="Times New Roman" w:hAnsi="Times New Roman"/>
        </w:rPr>
        <w:t xml:space="preserve">  In addition, </w:t>
      </w:r>
      <w:r w:rsidRPr="00AC04B6" w:rsidR="000054E0">
        <w:rPr>
          <w:rFonts w:ascii="Times New Roman" w:hAnsi="Times New Roman"/>
          <w:i/>
        </w:rPr>
        <w:t>Berger v. Secretary, HHS (Second Circuit, August 26, 1985)</w:t>
      </w:r>
      <w:r w:rsidRPr="00AC04B6" w:rsidR="000054E0">
        <w:rPr>
          <w:rFonts w:ascii="Times New Roman" w:hAnsi="Times New Roman"/>
        </w:rPr>
        <w:t xml:space="preserve">, which provides categories and criteria for determining PRUCOL, binds the </w:t>
      </w:r>
      <w:r w:rsidRPr="00AC04B6" w:rsidR="00DD4136">
        <w:rPr>
          <w:rFonts w:ascii="Times New Roman" w:hAnsi="Times New Roman"/>
        </w:rPr>
        <w:t>a</w:t>
      </w:r>
      <w:r w:rsidRPr="00AC04B6" w:rsidR="000054E0">
        <w:rPr>
          <w:rFonts w:ascii="Times New Roman" w:hAnsi="Times New Roman"/>
        </w:rPr>
        <w:t xml:space="preserve">gency.  </w:t>
      </w:r>
      <w:r w:rsidRPr="00AC04B6" w:rsidR="000054E0">
        <w:rPr>
          <w:rFonts w:ascii="Times New Roman" w:hAnsi="Times New Roman"/>
          <w:i/>
        </w:rPr>
        <w:t xml:space="preserve">20 CFR 416.1618 </w:t>
      </w:r>
      <w:r w:rsidRPr="00AC04B6" w:rsidR="000054E0">
        <w:rPr>
          <w:rFonts w:ascii="Times New Roman" w:hAnsi="Times New Roman"/>
        </w:rPr>
        <w:t>implements the Berger decision and</w:t>
      </w:r>
      <w:r w:rsidRPr="00AC04B6" w:rsidR="000054E0">
        <w:rPr>
          <w:rFonts w:ascii="Times New Roman" w:hAnsi="Times New Roman"/>
          <w:i/>
        </w:rPr>
        <w:t xml:space="preserve"> </w:t>
      </w:r>
      <w:r w:rsidRPr="00AC04B6" w:rsidR="000054E0">
        <w:rPr>
          <w:rFonts w:ascii="Times New Roman" w:hAnsi="Times New Roman"/>
        </w:rPr>
        <w:t>provides the criteria, categories, and evidentiary requirements that result in a finding of PRUCOL.</w:t>
      </w:r>
    </w:p>
    <w:p w:rsidR="00AC04B6" w:rsidP="0074008F" w:rsidRDefault="00AC04B6" w14:paraId="742D7394" w14:textId="77777777">
      <w:pPr>
        <w:tabs>
          <w:tab w:val="num" w:pos="1440"/>
        </w:tabs>
        <w:ind w:left="1440"/>
        <w:rPr>
          <w:rFonts w:ascii="Times New Roman" w:hAnsi="Times New Roman"/>
        </w:rPr>
      </w:pPr>
    </w:p>
    <w:p w:rsidRPr="00AC04B6" w:rsidR="000054E0" w:rsidP="0074008F" w:rsidRDefault="000054E0" w14:paraId="0EB7F2CC" w14:textId="50D93FC5">
      <w:pPr>
        <w:tabs>
          <w:tab w:val="num" w:pos="1440"/>
        </w:tabs>
        <w:ind w:left="1440"/>
        <w:rPr>
          <w:rFonts w:ascii="Times New Roman" w:hAnsi="Times New Roman"/>
          <w:b/>
        </w:rPr>
      </w:pPr>
      <w:r w:rsidRPr="00E77593">
        <w:rPr>
          <w:rFonts w:ascii="Times New Roman" w:hAnsi="Times New Roman"/>
        </w:rPr>
        <w:t xml:space="preserve">Under </w:t>
      </w:r>
      <w:r w:rsidRPr="00E77593">
        <w:rPr>
          <w:rFonts w:ascii="Times New Roman" w:hAnsi="Times New Roman"/>
          <w:i/>
        </w:rPr>
        <w:t>Public Law 104-193</w:t>
      </w:r>
      <w:r w:rsidR="002D22B2">
        <w:rPr>
          <w:rFonts w:ascii="Times New Roman" w:hAnsi="Times New Roman"/>
        </w:rPr>
        <w:t xml:space="preserve"> (</w:t>
      </w:r>
      <w:r w:rsidRPr="00E77593">
        <w:rPr>
          <w:rFonts w:ascii="Times New Roman" w:hAnsi="Times New Roman"/>
          <w:i/>
        </w:rPr>
        <w:t>A</w:t>
      </w:r>
      <w:r w:rsidR="002D22B2">
        <w:rPr>
          <w:rFonts w:ascii="Times New Roman" w:hAnsi="Times New Roman"/>
          <w:i/>
        </w:rPr>
        <w:t>)(</w:t>
      </w:r>
      <w:r w:rsidRPr="00E77593">
        <w:rPr>
          <w:rFonts w:ascii="Times New Roman" w:hAnsi="Times New Roman"/>
          <w:i/>
        </w:rPr>
        <w:t>401</w:t>
      </w:r>
      <w:r w:rsidR="002D22B2">
        <w:rPr>
          <w:rFonts w:ascii="Times New Roman" w:hAnsi="Times New Roman"/>
          <w:i/>
        </w:rPr>
        <w:t>)</w:t>
      </w:r>
      <w:r w:rsidRPr="00E77593">
        <w:rPr>
          <w:rFonts w:ascii="Times New Roman" w:hAnsi="Times New Roman"/>
          <w:i/>
        </w:rPr>
        <w:t xml:space="preserve"> </w:t>
      </w:r>
      <w:r w:rsidRPr="00E77593">
        <w:rPr>
          <w:rFonts w:ascii="Times New Roman" w:hAnsi="Times New Roman"/>
        </w:rPr>
        <w:t>and</w:t>
      </w:r>
      <w:r w:rsidRPr="00E77593">
        <w:rPr>
          <w:rFonts w:ascii="Times New Roman" w:hAnsi="Times New Roman"/>
          <w:i/>
        </w:rPr>
        <w:t xml:space="preserve"> </w:t>
      </w:r>
      <w:r w:rsidR="002D22B2">
        <w:rPr>
          <w:rFonts w:ascii="Times New Roman" w:hAnsi="Times New Roman"/>
          <w:i/>
        </w:rPr>
        <w:t>(</w:t>
      </w:r>
      <w:r w:rsidRPr="00E77593">
        <w:rPr>
          <w:rFonts w:ascii="Times New Roman" w:hAnsi="Times New Roman"/>
          <w:i/>
        </w:rPr>
        <w:t>402</w:t>
      </w:r>
      <w:r w:rsidR="002D22B2">
        <w:rPr>
          <w:rFonts w:ascii="Times New Roman" w:hAnsi="Times New Roman"/>
          <w:i/>
        </w:rPr>
        <w:t>)</w:t>
      </w:r>
      <w:r w:rsidRPr="00E77593">
        <w:rPr>
          <w:rFonts w:ascii="Times New Roman" w:hAnsi="Times New Roman"/>
          <w:i/>
        </w:rPr>
        <w:t xml:space="preserve">, </w:t>
      </w:r>
      <w:r w:rsidRPr="00E77593">
        <w:rPr>
          <w:rFonts w:ascii="Times New Roman" w:hAnsi="Times New Roman"/>
        </w:rPr>
        <w:t>a noncitizen must be a “qualified alien” and meet certain additional requirements to be eligible fo</w:t>
      </w:r>
      <w:r w:rsidR="008F4A43">
        <w:rPr>
          <w:rFonts w:ascii="Times New Roman" w:hAnsi="Times New Roman"/>
        </w:rPr>
        <w:t xml:space="preserve">r </w:t>
      </w:r>
      <w:r w:rsidRPr="00E77593">
        <w:rPr>
          <w:rFonts w:ascii="Times New Roman" w:hAnsi="Times New Roman"/>
        </w:rPr>
        <w:t>SSI</w:t>
      </w:r>
      <w:r w:rsidR="008F4A43">
        <w:rPr>
          <w:rFonts w:ascii="Times New Roman" w:hAnsi="Times New Roman"/>
        </w:rPr>
        <w:t>.  This law also establishes</w:t>
      </w:r>
      <w:r w:rsidRPr="00E77593">
        <w:rPr>
          <w:rFonts w:ascii="Times New Roman" w:hAnsi="Times New Roman"/>
        </w:rPr>
        <w:t xml:space="preserve"> an exception to the “qualified alien” requirement for nonqualified aliens who were receiving SSI as of August 22, 1996.  (Nonqualified aliens are noncitizens who do not meet the definition of “qualified alien.”)  Under this provision, nonqualified aliens who were receiving SSI on August 22, 1996, could remain eligible for SSI (if</w:t>
      </w:r>
      <w:r w:rsidR="00AC04B6">
        <w:rPr>
          <w:rFonts w:ascii="Times New Roman" w:hAnsi="Times New Roman"/>
        </w:rPr>
        <w:t xml:space="preserve"> they met all other eligibility </w:t>
      </w:r>
      <w:r w:rsidRPr="00E77593">
        <w:rPr>
          <w:rFonts w:ascii="Times New Roman" w:hAnsi="Times New Roman"/>
        </w:rPr>
        <w:t>requirements) until September 30, 1997, at which time</w:t>
      </w:r>
      <w:r w:rsidR="00E9065D">
        <w:rPr>
          <w:rFonts w:ascii="Times New Roman" w:hAnsi="Times New Roman"/>
        </w:rPr>
        <w:t>,</w:t>
      </w:r>
      <w:r w:rsidR="00044E4C">
        <w:rPr>
          <w:rFonts w:ascii="Times New Roman" w:hAnsi="Times New Roman"/>
        </w:rPr>
        <w:t xml:space="preserve"> SSA would suspend</w:t>
      </w:r>
      <w:r w:rsidRPr="00E77593">
        <w:rPr>
          <w:rFonts w:ascii="Times New Roman" w:hAnsi="Times New Roman"/>
        </w:rPr>
        <w:t xml:space="preserve"> benefits if the nonqualified alien had not acquired qualified alien status.  </w:t>
      </w:r>
      <w:r w:rsidRPr="00E77593">
        <w:rPr>
          <w:rFonts w:ascii="Times New Roman" w:hAnsi="Times New Roman"/>
          <w:i/>
        </w:rPr>
        <w:t xml:space="preserve">Public Law 105-33, section 5301(c), </w:t>
      </w:r>
      <w:r w:rsidRPr="00AC04B6">
        <w:rPr>
          <w:rFonts w:ascii="Times New Roman" w:hAnsi="Times New Roman"/>
        </w:rPr>
        <w:t>extended</w:t>
      </w:r>
      <w:r w:rsidRPr="00E77593">
        <w:rPr>
          <w:rFonts w:ascii="Times New Roman" w:hAnsi="Times New Roman"/>
          <w:i/>
        </w:rPr>
        <w:t xml:space="preserve"> </w:t>
      </w:r>
      <w:r w:rsidRPr="00E77593">
        <w:rPr>
          <w:rFonts w:ascii="Times New Roman" w:hAnsi="Times New Roman"/>
        </w:rPr>
        <w:t>the</w:t>
      </w:r>
      <w:r w:rsidRPr="00E77593">
        <w:rPr>
          <w:rFonts w:ascii="Times New Roman" w:hAnsi="Times New Roman"/>
          <w:i/>
        </w:rPr>
        <w:t xml:space="preserve"> </w:t>
      </w:r>
      <w:r w:rsidRPr="00E77593">
        <w:rPr>
          <w:rFonts w:ascii="Times New Roman" w:hAnsi="Times New Roman"/>
        </w:rPr>
        <w:t>effective date of the suspensions for nonqualified aliens to September 30,</w:t>
      </w:r>
      <w:r w:rsidR="00F741CD">
        <w:rPr>
          <w:rFonts w:ascii="Times New Roman" w:hAnsi="Times New Roman"/>
        </w:rPr>
        <w:t xml:space="preserve"> </w:t>
      </w:r>
      <w:r w:rsidRPr="00E77593">
        <w:rPr>
          <w:rFonts w:ascii="Times New Roman" w:hAnsi="Times New Roman"/>
        </w:rPr>
        <w:t>1998.</w:t>
      </w:r>
    </w:p>
    <w:p w:rsidRPr="00E77593" w:rsidR="000054E0" w:rsidP="0074008F" w:rsidRDefault="000054E0" w14:paraId="41EA43AB" w14:textId="77777777">
      <w:pPr>
        <w:tabs>
          <w:tab w:val="num" w:pos="1440"/>
        </w:tabs>
        <w:ind w:left="1440"/>
        <w:outlineLvl w:val="0"/>
        <w:rPr>
          <w:rFonts w:ascii="Times New Roman" w:hAnsi="Times New Roman"/>
        </w:rPr>
      </w:pPr>
    </w:p>
    <w:p w:rsidRPr="00E77593" w:rsidR="000054E0" w:rsidP="0074008F" w:rsidRDefault="000054E0" w14:paraId="5332BC81" w14:textId="77777777">
      <w:pPr>
        <w:tabs>
          <w:tab w:val="num" w:pos="1440"/>
        </w:tabs>
        <w:ind w:left="1440"/>
        <w:outlineLvl w:val="0"/>
        <w:rPr>
          <w:rFonts w:ascii="Times New Roman" w:hAnsi="Times New Roman"/>
        </w:rPr>
      </w:pPr>
      <w:r w:rsidRPr="00E77593">
        <w:rPr>
          <w:rFonts w:ascii="Times New Roman" w:hAnsi="Times New Roman"/>
          <w:i/>
        </w:rPr>
        <w:t>Public Law 105-306, section 2,</w:t>
      </w:r>
      <w:r w:rsidRPr="00E77593">
        <w:rPr>
          <w:rFonts w:ascii="Times New Roman" w:hAnsi="Times New Roman"/>
        </w:rPr>
        <w:t xml:space="preserve"> enacted </w:t>
      </w:r>
      <w:smartTag w:uri="urn:schemas-microsoft-com:office:smarttags" w:element="date">
        <w:smartTagPr>
          <w:attr w:name="ls" w:val="trans"/>
          <w:attr w:name="Month" w:val="10"/>
          <w:attr w:name="Day" w:val="28"/>
          <w:attr w:name="Year" w:val="1998"/>
        </w:smartTagPr>
        <w:r w:rsidRPr="00E77593">
          <w:rPr>
            <w:rFonts w:ascii="Times New Roman" w:hAnsi="Times New Roman"/>
          </w:rPr>
          <w:t>October 28, 1998</w:t>
        </w:r>
      </w:smartTag>
      <w:r w:rsidRPr="00E77593">
        <w:rPr>
          <w:rFonts w:ascii="Times New Roman" w:hAnsi="Times New Roman"/>
        </w:rPr>
        <w:t>, provides that nonqualified aliens who were receiving SSI on August 22, 1996, w</w:t>
      </w:r>
      <w:r w:rsidR="008F4A43">
        <w:rPr>
          <w:rFonts w:ascii="Times New Roman" w:hAnsi="Times New Roman"/>
        </w:rPr>
        <w:t>ill</w:t>
      </w:r>
      <w:r w:rsidRPr="00E77593">
        <w:rPr>
          <w:rFonts w:ascii="Times New Roman" w:hAnsi="Times New Roman"/>
        </w:rPr>
        <w:t xml:space="preserve"> remain eligible for SSI after September 30, 1998 as long as they met all other eligibility requirements.  </w:t>
      </w:r>
      <w:r w:rsidR="006816B7">
        <w:rPr>
          <w:rFonts w:ascii="Times New Roman" w:hAnsi="Times New Roman"/>
        </w:rPr>
        <w:t xml:space="preserve">We determine </w:t>
      </w:r>
      <w:r w:rsidRPr="00E77593">
        <w:rPr>
          <w:rFonts w:ascii="Times New Roman" w:hAnsi="Times New Roman"/>
        </w:rPr>
        <w:t>SSI eligib</w:t>
      </w:r>
      <w:r w:rsidR="00AC04B6">
        <w:rPr>
          <w:rFonts w:ascii="Times New Roman" w:hAnsi="Times New Roman"/>
        </w:rPr>
        <w:t xml:space="preserve">ility for this group of aliens – </w:t>
      </w:r>
      <w:r w:rsidRPr="00E77593">
        <w:rPr>
          <w:rFonts w:ascii="Times New Roman" w:hAnsi="Times New Roman"/>
        </w:rPr>
        <w:t>“gran</w:t>
      </w:r>
      <w:r w:rsidR="00AC04B6">
        <w:rPr>
          <w:rFonts w:ascii="Times New Roman" w:hAnsi="Times New Roman"/>
        </w:rPr>
        <w:t xml:space="preserve">dfathered nonqualified aliens” – </w:t>
      </w:r>
      <w:r w:rsidR="006816B7">
        <w:rPr>
          <w:rFonts w:ascii="Times New Roman" w:hAnsi="Times New Roman"/>
        </w:rPr>
        <w:t>per</w:t>
      </w:r>
      <w:r w:rsidRPr="00E77593">
        <w:rPr>
          <w:rFonts w:ascii="Times New Roman" w:hAnsi="Times New Roman"/>
        </w:rPr>
        <w:t xml:space="preserve"> the rules governing SSI eligibility for noncitizens in effect prior to August 22, 1996, i.e., the PRUCOL standard.  PRUCOL aliens must present evidence of their status at application and periodically thereafter in accordance with the regulations at </w:t>
      </w:r>
      <w:r w:rsidR="00AC04B6">
        <w:rPr>
          <w:rFonts w:ascii="Times New Roman" w:hAnsi="Times New Roman"/>
          <w:i/>
        </w:rPr>
        <w:t>20 </w:t>
      </w:r>
      <w:r w:rsidRPr="00E77593">
        <w:rPr>
          <w:rFonts w:ascii="Times New Roman" w:hAnsi="Times New Roman"/>
          <w:i/>
        </w:rPr>
        <w:t>CFR 416.1618</w:t>
      </w:r>
      <w:r w:rsidRPr="00E77593">
        <w:rPr>
          <w:rFonts w:ascii="Times New Roman" w:hAnsi="Times New Roman"/>
        </w:rPr>
        <w:t>.</w:t>
      </w:r>
    </w:p>
    <w:p w:rsidR="000054E0" w:rsidP="0074008F" w:rsidRDefault="000054E0" w14:paraId="5C768258" w14:textId="77777777">
      <w:pPr>
        <w:tabs>
          <w:tab w:val="num" w:pos="1440"/>
        </w:tabs>
        <w:ind w:left="1440"/>
        <w:rPr>
          <w:rFonts w:ascii="Times New Roman" w:hAnsi="Times New Roman"/>
        </w:rPr>
      </w:pPr>
    </w:p>
    <w:p w:rsidRPr="00E77593" w:rsidR="006816B7" w:rsidP="0074008F" w:rsidRDefault="006816B7" w14:paraId="49734FDF" w14:textId="77777777">
      <w:pPr>
        <w:tabs>
          <w:tab w:val="num" w:pos="1440"/>
        </w:tabs>
        <w:ind w:left="1440"/>
        <w:rPr>
          <w:rFonts w:ascii="Times New Roman" w:hAnsi="Times New Roman"/>
        </w:rPr>
      </w:pPr>
    </w:p>
    <w:p w:rsidRPr="0074008F" w:rsidR="00AC04B6" w:rsidP="0074008F" w:rsidRDefault="00AC04B6" w14:paraId="67CBF90C" w14:textId="77777777">
      <w:pPr>
        <w:numPr>
          <w:ilvl w:val="0"/>
          <w:numId w:val="2"/>
        </w:numPr>
        <w:tabs>
          <w:tab w:val="clear" w:pos="720"/>
          <w:tab w:val="num" w:pos="1440"/>
        </w:tabs>
        <w:ind w:left="1440"/>
        <w:rPr>
          <w:rFonts w:ascii="Times New Roman" w:hAnsi="Times New Roman"/>
          <w:b/>
        </w:rPr>
      </w:pPr>
      <w:r w:rsidRPr="0074008F">
        <w:rPr>
          <w:rFonts w:ascii="Times New Roman" w:hAnsi="Times New Roman"/>
          <w:b/>
        </w:rPr>
        <w:lastRenderedPageBreak/>
        <w:t>Description of Collection</w:t>
      </w:r>
      <w:r w:rsidRPr="0074008F" w:rsidR="00F56A74">
        <w:rPr>
          <w:rFonts w:ascii="Times New Roman" w:hAnsi="Times New Roman"/>
          <w:b/>
        </w:rPr>
        <w:t xml:space="preserve"> </w:t>
      </w:r>
    </w:p>
    <w:p w:rsidRPr="00AC04B6" w:rsidR="00C5104E" w:rsidP="0074008F" w:rsidRDefault="00F741CD" w14:paraId="171E35CD" w14:textId="79BABDA3">
      <w:pPr>
        <w:tabs>
          <w:tab w:val="num" w:pos="1440"/>
        </w:tabs>
        <w:ind w:left="1440"/>
        <w:rPr>
          <w:rFonts w:ascii="Times New Roman" w:hAnsi="Times New Roman"/>
        </w:rPr>
      </w:pPr>
      <w:r>
        <w:rPr>
          <w:rFonts w:ascii="Times New Roman" w:hAnsi="Times New Roman"/>
        </w:rPr>
        <w:t xml:space="preserve">As mentioned above, </w:t>
      </w:r>
      <w:r w:rsidR="002D22B2">
        <w:rPr>
          <w:rFonts w:ascii="Times New Roman" w:hAnsi="Times New Roman"/>
        </w:rPr>
        <w:t>SSA</w:t>
      </w:r>
      <w:r w:rsidR="00AC04B6">
        <w:rPr>
          <w:rFonts w:ascii="Times New Roman" w:hAnsi="Times New Roman"/>
        </w:rPr>
        <w:t xml:space="preserve"> requires </w:t>
      </w:r>
      <w:r w:rsidR="00EE5DBD">
        <w:rPr>
          <w:rFonts w:ascii="Times New Roman" w:hAnsi="Times New Roman"/>
        </w:rPr>
        <w:t>a</w:t>
      </w:r>
      <w:r w:rsidR="00AC04B6">
        <w:rPr>
          <w:rFonts w:ascii="Times New Roman" w:hAnsi="Times New Roman"/>
        </w:rPr>
        <w:t xml:space="preserve"> claimant or </w:t>
      </w:r>
      <w:r w:rsidRPr="00AC04B6" w:rsidR="0039723E">
        <w:rPr>
          <w:rFonts w:ascii="Times New Roman" w:hAnsi="Times New Roman"/>
        </w:rPr>
        <w:t xml:space="preserve">recipient to submit evidence of </w:t>
      </w:r>
      <w:r w:rsidR="00AC04B6">
        <w:rPr>
          <w:rFonts w:ascii="Times New Roman" w:hAnsi="Times New Roman"/>
        </w:rPr>
        <w:t>their</w:t>
      </w:r>
      <w:r w:rsidRPr="00AC04B6" w:rsidR="0039723E">
        <w:rPr>
          <w:rFonts w:ascii="Times New Roman" w:hAnsi="Times New Roman"/>
        </w:rPr>
        <w:t xml:space="preserve"> alien status.  Without this information, SSA would not be able to determine whether the individual</w:t>
      </w:r>
      <w:r w:rsidR="00AC04B6">
        <w:rPr>
          <w:rFonts w:ascii="Times New Roman" w:hAnsi="Times New Roman"/>
        </w:rPr>
        <w:t>s</w:t>
      </w:r>
      <w:r w:rsidRPr="00AC04B6" w:rsidR="0039723E">
        <w:rPr>
          <w:rFonts w:ascii="Times New Roman" w:hAnsi="Times New Roman"/>
        </w:rPr>
        <w:t xml:space="preserve"> </w:t>
      </w:r>
      <w:r w:rsidR="00AC04B6">
        <w:rPr>
          <w:rFonts w:ascii="Times New Roman" w:hAnsi="Times New Roman"/>
        </w:rPr>
        <w:t>are</w:t>
      </w:r>
      <w:r w:rsidRPr="00AC04B6" w:rsidR="0039723E">
        <w:rPr>
          <w:rFonts w:ascii="Times New Roman" w:hAnsi="Times New Roman"/>
        </w:rPr>
        <w:t xml:space="preserve"> eligible for SSI payments.  When SSA cannot verify evidence of alien stat</w:t>
      </w:r>
      <w:r w:rsidR="00AC04B6">
        <w:rPr>
          <w:rFonts w:ascii="Times New Roman" w:hAnsi="Times New Roman"/>
        </w:rPr>
        <w:t xml:space="preserve">us through the regular claimant </w:t>
      </w:r>
      <w:r w:rsidRPr="00AC04B6" w:rsidR="0039723E">
        <w:rPr>
          <w:rFonts w:ascii="Times New Roman" w:hAnsi="Times New Roman"/>
        </w:rPr>
        <w:t xml:space="preserve">interview process, SSA verifies the validity of the evidence of </w:t>
      </w:r>
      <w:r w:rsidRPr="001F6C38" w:rsidR="0039723E">
        <w:rPr>
          <w:rFonts w:ascii="Times New Roman" w:hAnsi="Times New Roman"/>
        </w:rPr>
        <w:t xml:space="preserve">PRUCOL for grandfathered nonqualified aliens with the Department of Homeland Security (DHS) using </w:t>
      </w:r>
      <w:r w:rsidR="001F6C38">
        <w:rPr>
          <w:rFonts w:ascii="Times New Roman" w:hAnsi="Times New Roman"/>
        </w:rPr>
        <w:t xml:space="preserve">the </w:t>
      </w:r>
      <w:r w:rsidRPr="002C41D9" w:rsidR="0039723E">
        <w:rPr>
          <w:rFonts w:ascii="Times New Roman" w:hAnsi="Times New Roman"/>
        </w:rPr>
        <w:t xml:space="preserve">DHS </w:t>
      </w:r>
      <w:r w:rsidRPr="001F6C38" w:rsidR="001F6C38">
        <w:rPr>
          <w:rFonts w:ascii="Times New Roman" w:hAnsi="Times New Roman"/>
        </w:rPr>
        <w:t>Systematic Alien Verification for Entitlements (SAVE) program</w:t>
      </w:r>
      <w:r w:rsidR="002C41D9">
        <w:rPr>
          <w:rFonts w:ascii="Times New Roman" w:hAnsi="Times New Roman"/>
        </w:rPr>
        <w:t xml:space="preserve">.  </w:t>
      </w:r>
      <w:r w:rsidRPr="001F6C38" w:rsidR="0039723E">
        <w:rPr>
          <w:rFonts w:ascii="Times New Roman" w:hAnsi="Times New Roman"/>
        </w:rPr>
        <w:t>Based on the DHS response, SSA determines whe</w:t>
      </w:r>
      <w:r w:rsidRPr="001F6C38" w:rsidR="002D22B2">
        <w:rPr>
          <w:rFonts w:ascii="Times New Roman" w:hAnsi="Times New Roman"/>
        </w:rPr>
        <w:t>ther the individual is PRUCOL.  SSA does not maintain any forms or applications</w:t>
      </w:r>
      <w:r w:rsidR="002D22B2">
        <w:rPr>
          <w:rFonts w:ascii="Times New Roman" w:hAnsi="Times New Roman"/>
        </w:rPr>
        <w:t xml:space="preserve"> for respondents to use, rather, the regulations listed in </w:t>
      </w:r>
      <w:r w:rsidRPr="00E648B0" w:rsidR="002D22B2">
        <w:rPr>
          <w:rFonts w:ascii="Times New Roman" w:hAnsi="Times New Roman"/>
          <w:i/>
        </w:rPr>
        <w:t>20 CFR 416.1615</w:t>
      </w:r>
      <w:r w:rsidR="002D22B2">
        <w:rPr>
          <w:rFonts w:ascii="Times New Roman" w:hAnsi="Times New Roman"/>
        </w:rPr>
        <w:t xml:space="preserve"> and </w:t>
      </w:r>
      <w:r w:rsidRPr="00E648B0" w:rsidR="002D22B2">
        <w:rPr>
          <w:rFonts w:ascii="Times New Roman" w:hAnsi="Times New Roman"/>
          <w:i/>
        </w:rPr>
        <w:t>416.1618</w:t>
      </w:r>
      <w:r w:rsidR="002D22B2">
        <w:rPr>
          <w:rFonts w:ascii="Times New Roman" w:hAnsi="Times New Roman"/>
        </w:rPr>
        <w:t xml:space="preserve"> specify the information respondents need to submit to SSA to show evidence of PRUCOL.  </w:t>
      </w:r>
      <w:r w:rsidR="00AC04B6">
        <w:rPr>
          <w:rFonts w:ascii="Times New Roman" w:hAnsi="Times New Roman"/>
        </w:rPr>
        <w:t>Respondent</w:t>
      </w:r>
      <w:r w:rsidR="00E86AB4">
        <w:rPr>
          <w:rFonts w:ascii="Times New Roman" w:hAnsi="Times New Roman"/>
        </w:rPr>
        <w:t xml:space="preserve">s are qualified and unqualified aliens who apply </w:t>
      </w:r>
      <w:r w:rsidR="00E648B0">
        <w:rPr>
          <w:rFonts w:ascii="Times New Roman" w:hAnsi="Times New Roman"/>
        </w:rPr>
        <w:t xml:space="preserve">for </w:t>
      </w:r>
      <w:r w:rsidR="00E86AB4">
        <w:rPr>
          <w:rFonts w:ascii="Times New Roman" w:hAnsi="Times New Roman"/>
        </w:rPr>
        <w:t>SSI payments under PRUCOL.</w:t>
      </w:r>
    </w:p>
    <w:p w:rsidRPr="00E77593" w:rsidR="00A45D82" w:rsidP="0074008F" w:rsidRDefault="00A45D82" w14:paraId="7D02B749" w14:textId="77777777">
      <w:pPr>
        <w:tabs>
          <w:tab w:val="num" w:pos="1440"/>
        </w:tabs>
        <w:ind w:left="1440"/>
        <w:rPr>
          <w:rFonts w:ascii="Times New Roman" w:hAnsi="Times New Roman"/>
        </w:rPr>
      </w:pPr>
    </w:p>
    <w:p w:rsidRPr="0074008F" w:rsidR="00DD4136" w:rsidP="0074008F" w:rsidRDefault="00A45D82" w14:paraId="6C3E661A" w14:textId="77777777">
      <w:pPr>
        <w:numPr>
          <w:ilvl w:val="0"/>
          <w:numId w:val="2"/>
        </w:numPr>
        <w:tabs>
          <w:tab w:val="clear" w:pos="720"/>
          <w:tab w:val="num" w:pos="1440"/>
        </w:tabs>
        <w:ind w:left="1440"/>
        <w:rPr>
          <w:rFonts w:ascii="Times New Roman" w:hAnsi="Times New Roman"/>
          <w:b/>
        </w:rPr>
      </w:pPr>
      <w:r w:rsidRPr="0074008F">
        <w:rPr>
          <w:rFonts w:ascii="Times New Roman" w:hAnsi="Times New Roman"/>
          <w:b/>
        </w:rPr>
        <w:t>Use of Information Technology to Collect the Information</w:t>
      </w:r>
    </w:p>
    <w:p w:rsidR="00F741CD" w:rsidP="0074008F" w:rsidRDefault="00D96239" w14:paraId="74C18BE5" w14:textId="77777777">
      <w:pPr>
        <w:tabs>
          <w:tab w:val="num" w:pos="1440"/>
        </w:tabs>
        <w:ind w:left="1440"/>
        <w:rPr>
          <w:rFonts w:ascii="Times New Roman" w:hAnsi="Times New Roman"/>
        </w:rPr>
      </w:pPr>
      <w:r w:rsidRPr="00E77593">
        <w:rPr>
          <w:rFonts w:ascii="Times New Roman" w:hAnsi="Times New Roman"/>
        </w:rPr>
        <w:t>SSA collects th</w:t>
      </w:r>
      <w:r w:rsidR="006E7E72">
        <w:rPr>
          <w:rFonts w:ascii="Times New Roman" w:hAnsi="Times New Roman"/>
        </w:rPr>
        <w:t>e</w:t>
      </w:r>
      <w:r w:rsidRPr="00E77593">
        <w:rPr>
          <w:rFonts w:ascii="Times New Roman" w:hAnsi="Times New Roman"/>
        </w:rPr>
        <w:t xml:space="preserve"> information via </w:t>
      </w:r>
      <w:r w:rsidR="006E7E72">
        <w:rPr>
          <w:rFonts w:ascii="Times New Roman" w:hAnsi="Times New Roman"/>
        </w:rPr>
        <w:t xml:space="preserve">a </w:t>
      </w:r>
      <w:r w:rsidRPr="00E77593">
        <w:rPr>
          <w:rFonts w:ascii="Times New Roman" w:hAnsi="Times New Roman"/>
        </w:rPr>
        <w:t xml:space="preserve">personal </w:t>
      </w:r>
      <w:r w:rsidR="00E86AB4">
        <w:rPr>
          <w:rFonts w:ascii="Times New Roman" w:hAnsi="Times New Roman"/>
        </w:rPr>
        <w:t xml:space="preserve">interview during the claimant </w:t>
      </w:r>
      <w:r w:rsidRPr="00E77593">
        <w:rPr>
          <w:rFonts w:ascii="Times New Roman" w:hAnsi="Times New Roman"/>
        </w:rPr>
        <w:t xml:space="preserve">interview process.  Using the </w:t>
      </w:r>
      <w:r w:rsidR="00BA307A">
        <w:rPr>
          <w:rFonts w:ascii="Times New Roman" w:hAnsi="Times New Roman"/>
        </w:rPr>
        <w:t>SSI Claims System</w:t>
      </w:r>
      <w:r w:rsidRPr="00E77593">
        <w:rPr>
          <w:rFonts w:ascii="Times New Roman" w:hAnsi="Times New Roman"/>
        </w:rPr>
        <w:t xml:space="preserve">, </w:t>
      </w:r>
      <w:r w:rsidR="00F741CD">
        <w:rPr>
          <w:rFonts w:ascii="Times New Roman" w:hAnsi="Times New Roman"/>
        </w:rPr>
        <w:t xml:space="preserve">SSA field office staff </w:t>
      </w:r>
      <w:r w:rsidRPr="00E77593">
        <w:rPr>
          <w:rFonts w:ascii="Times New Roman" w:hAnsi="Times New Roman"/>
        </w:rPr>
        <w:t xml:space="preserve">collect information from the individual </w:t>
      </w:r>
      <w:r w:rsidR="00F741CD">
        <w:rPr>
          <w:rFonts w:ascii="Times New Roman" w:hAnsi="Times New Roman"/>
        </w:rPr>
        <w:t xml:space="preserve">during the interview </w:t>
      </w:r>
      <w:r w:rsidRPr="00E77593">
        <w:rPr>
          <w:rFonts w:ascii="Times New Roman" w:hAnsi="Times New Roman"/>
        </w:rPr>
        <w:t>that</w:t>
      </w:r>
      <w:r w:rsidR="000A1777">
        <w:rPr>
          <w:rFonts w:ascii="Times New Roman" w:hAnsi="Times New Roman"/>
        </w:rPr>
        <w:t xml:space="preserve"> SSA uses to determine </w:t>
      </w:r>
      <w:r w:rsidRPr="00E77593">
        <w:rPr>
          <w:rFonts w:ascii="Times New Roman" w:hAnsi="Times New Roman"/>
        </w:rPr>
        <w:t>eligibility for SSI</w:t>
      </w:r>
      <w:r w:rsidR="000A1777">
        <w:rPr>
          <w:rFonts w:ascii="Times New Roman" w:hAnsi="Times New Roman"/>
        </w:rPr>
        <w:t xml:space="preserve"> payments</w:t>
      </w:r>
      <w:r w:rsidRPr="00E77593">
        <w:rPr>
          <w:rFonts w:ascii="Times New Roman" w:hAnsi="Times New Roman"/>
        </w:rPr>
        <w:t>.  During this information collection process</w:t>
      </w:r>
      <w:r w:rsidR="00E86AB4">
        <w:rPr>
          <w:rFonts w:ascii="Times New Roman" w:hAnsi="Times New Roman"/>
        </w:rPr>
        <w:t>,</w:t>
      </w:r>
      <w:r w:rsidRPr="00E77593">
        <w:rPr>
          <w:rFonts w:ascii="Times New Roman" w:hAnsi="Times New Roman"/>
        </w:rPr>
        <w:t xml:space="preserve"> or through the DHS response, SSA verifies an individual’s PRUCOL status.</w:t>
      </w:r>
      <w:r w:rsidR="00F741CD">
        <w:rPr>
          <w:rFonts w:ascii="Times New Roman" w:hAnsi="Times New Roman"/>
        </w:rPr>
        <w:t xml:space="preserve">  </w:t>
      </w:r>
    </w:p>
    <w:p w:rsidRPr="00E77593" w:rsidR="00A45D82" w:rsidP="0074008F" w:rsidRDefault="00F741CD" w14:paraId="30DFD394" w14:textId="48F2B97E">
      <w:pPr>
        <w:tabs>
          <w:tab w:val="num" w:pos="1440"/>
        </w:tabs>
        <w:ind w:left="1440"/>
        <w:rPr>
          <w:rFonts w:ascii="Times New Roman" w:hAnsi="Times New Roman"/>
        </w:rPr>
      </w:pPr>
      <w:r w:rsidRPr="00B319E7">
        <w:rPr>
          <w:rFonts w:ascii="Times New Roman" w:hAnsi="Times New Roman"/>
        </w:rPr>
        <w:t xml:space="preserve">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w:t>
      </w:r>
      <w:r>
        <w:rPr>
          <w:rFonts w:ascii="Times New Roman" w:hAnsi="Times New Roman"/>
        </w:rPr>
        <w:t xml:space="preserve">is </w:t>
      </w:r>
      <w:r w:rsidRPr="00B319E7">
        <w:rPr>
          <w:rFonts w:ascii="Times New Roman" w:hAnsi="Times New Roman"/>
        </w:rPr>
        <w:t>unconnected to the PRA approval lifecycle</w:t>
      </w:r>
      <w:r>
        <w:rPr>
          <w:rFonts w:ascii="Times New Roman" w:hAnsi="Times New Roman"/>
        </w:rPr>
        <w:t>.</w:t>
      </w:r>
    </w:p>
    <w:p w:rsidRPr="00E77593" w:rsidR="00DD4136" w:rsidP="0074008F" w:rsidRDefault="00DD4136" w14:paraId="15C4B068" w14:textId="77777777">
      <w:pPr>
        <w:tabs>
          <w:tab w:val="num" w:pos="1440"/>
        </w:tabs>
        <w:ind w:left="1440"/>
        <w:rPr>
          <w:rFonts w:ascii="Times New Roman" w:hAnsi="Times New Roman"/>
        </w:rPr>
      </w:pPr>
    </w:p>
    <w:p w:rsidRPr="0074008F" w:rsidR="00A45D82" w:rsidP="0074008F" w:rsidRDefault="00A45D82" w14:paraId="35B03EE1" w14:textId="77777777">
      <w:pPr>
        <w:numPr>
          <w:ilvl w:val="0"/>
          <w:numId w:val="2"/>
        </w:numPr>
        <w:tabs>
          <w:tab w:val="clear" w:pos="720"/>
          <w:tab w:val="num" w:pos="1440"/>
        </w:tabs>
        <w:ind w:left="1440"/>
        <w:rPr>
          <w:rFonts w:ascii="Times New Roman" w:hAnsi="Times New Roman"/>
          <w:b/>
        </w:rPr>
      </w:pPr>
      <w:r w:rsidRPr="0074008F">
        <w:rPr>
          <w:rFonts w:ascii="Times New Roman" w:hAnsi="Times New Roman"/>
          <w:b/>
        </w:rPr>
        <w:t xml:space="preserve">Why </w:t>
      </w:r>
      <w:r w:rsidRPr="0074008F" w:rsidR="000C1D18">
        <w:rPr>
          <w:rFonts w:ascii="Times New Roman" w:hAnsi="Times New Roman"/>
          <w:b/>
        </w:rPr>
        <w:t>We Cannot Use Duplicate Information</w:t>
      </w:r>
    </w:p>
    <w:p w:rsidRPr="00E86AB4" w:rsidR="00A45D82" w:rsidP="0074008F" w:rsidRDefault="00336D9B" w14:paraId="456900F3" w14:textId="77777777">
      <w:pPr>
        <w:tabs>
          <w:tab w:val="num" w:pos="1440"/>
        </w:tabs>
        <w:ind w:left="1440"/>
        <w:rPr>
          <w:rFonts w:ascii="Times New Roman" w:hAnsi="Times New Roman"/>
        </w:rPr>
      </w:pPr>
      <w:r w:rsidRPr="00336D9B">
        <w:rPr>
          <w:rFonts w:ascii="Times New Roman" w:hAnsi="Times New Roman"/>
        </w:rPr>
        <w:t>The nature of the information we collect and the manner in which we collect it preclude duplication.  SSA does not use another collection instrument to obtain similar data</w:t>
      </w:r>
      <w:r w:rsidRPr="00E86AB4" w:rsidR="00077E0E">
        <w:rPr>
          <w:rFonts w:ascii="Times New Roman" w:hAnsi="Times New Roman"/>
        </w:rPr>
        <w:t xml:space="preserve">.  </w:t>
      </w:r>
    </w:p>
    <w:p w:rsidRPr="00E77593" w:rsidR="00A45D82" w:rsidP="0074008F" w:rsidRDefault="00A45D82" w14:paraId="6856417E" w14:textId="77777777">
      <w:pPr>
        <w:pStyle w:val="Header"/>
        <w:tabs>
          <w:tab w:val="clear" w:pos="4320"/>
          <w:tab w:val="clear" w:pos="8640"/>
          <w:tab w:val="num" w:pos="1440"/>
        </w:tabs>
        <w:ind w:left="1440"/>
        <w:rPr>
          <w:rFonts w:ascii="Times New Roman" w:hAnsi="Times New Roman"/>
        </w:rPr>
      </w:pPr>
    </w:p>
    <w:p w:rsidRPr="0074008F" w:rsidR="00077E0E" w:rsidP="0074008F" w:rsidRDefault="00077E0E" w14:paraId="501B6919" w14:textId="77777777">
      <w:pPr>
        <w:numPr>
          <w:ilvl w:val="0"/>
          <w:numId w:val="4"/>
        </w:numPr>
        <w:tabs>
          <w:tab w:val="clear" w:pos="360"/>
          <w:tab w:val="num" w:pos="1440"/>
        </w:tabs>
        <w:ind w:left="1440" w:hanging="720"/>
        <w:rPr>
          <w:rFonts w:ascii="Times New Roman" w:hAnsi="Times New Roman"/>
          <w:b/>
        </w:rPr>
      </w:pPr>
      <w:r w:rsidRPr="0074008F">
        <w:rPr>
          <w:rFonts w:ascii="Times New Roman" w:hAnsi="Times New Roman"/>
          <w:b/>
        </w:rPr>
        <w:t>Minimizing Burden on Small Respondents</w:t>
      </w:r>
    </w:p>
    <w:p w:rsidRPr="00E86AB4" w:rsidR="00E75DB0" w:rsidP="0074008F" w:rsidRDefault="00D96239" w14:paraId="469BB441" w14:textId="77777777">
      <w:pPr>
        <w:tabs>
          <w:tab w:val="num" w:pos="1440"/>
        </w:tabs>
        <w:ind w:left="1440"/>
        <w:rPr>
          <w:rFonts w:ascii="Times New Roman" w:hAnsi="Times New Roman"/>
        </w:rPr>
      </w:pPr>
      <w:r w:rsidRPr="00E86AB4">
        <w:rPr>
          <w:rFonts w:ascii="Times New Roman" w:hAnsi="Times New Roman"/>
        </w:rPr>
        <w:t>This collection does not affect small businesses or other small entities.</w:t>
      </w:r>
    </w:p>
    <w:p w:rsidRPr="00E77593" w:rsidR="00E75DB0" w:rsidP="0074008F" w:rsidRDefault="00E75DB0" w14:paraId="5E5F0916" w14:textId="77777777">
      <w:pPr>
        <w:tabs>
          <w:tab w:val="num" w:pos="1440"/>
        </w:tabs>
        <w:ind w:left="1440"/>
        <w:rPr>
          <w:rFonts w:ascii="Times New Roman" w:hAnsi="Times New Roman"/>
          <w:b/>
          <w:u w:val="single"/>
        </w:rPr>
      </w:pPr>
    </w:p>
    <w:p w:rsidRPr="00E77593" w:rsidR="00FF31F3" w:rsidP="0074008F" w:rsidRDefault="00A45D82" w14:paraId="7EEC8B46" w14:textId="77777777">
      <w:pPr>
        <w:tabs>
          <w:tab w:val="num" w:pos="1440"/>
        </w:tabs>
        <w:ind w:left="1440" w:hanging="720"/>
        <w:rPr>
          <w:rFonts w:ascii="Times New Roman" w:hAnsi="Times New Roman"/>
          <w:b/>
        </w:rPr>
      </w:pPr>
      <w:r w:rsidRPr="0074008F">
        <w:rPr>
          <w:rFonts w:ascii="Times New Roman" w:hAnsi="Times New Roman"/>
          <w:b/>
        </w:rPr>
        <w:t>6.</w:t>
      </w:r>
      <w:r w:rsidRPr="0074008F">
        <w:rPr>
          <w:rFonts w:ascii="Times New Roman" w:hAnsi="Times New Roman"/>
          <w:b/>
        </w:rPr>
        <w:tab/>
        <w:t>Consequence of Not Collecting Information or Collecting it Less</w:t>
      </w:r>
      <w:r w:rsidRPr="00E77593">
        <w:rPr>
          <w:rFonts w:ascii="Times New Roman" w:hAnsi="Times New Roman"/>
          <w:b/>
        </w:rPr>
        <w:t xml:space="preserve"> Frequently </w:t>
      </w:r>
    </w:p>
    <w:p w:rsidRPr="00E86AB4" w:rsidR="00A45D82" w:rsidP="0074008F" w:rsidRDefault="00D96239" w14:paraId="53A7E70D" w14:textId="77777777">
      <w:pPr>
        <w:tabs>
          <w:tab w:val="num" w:pos="1440"/>
        </w:tabs>
        <w:ind w:left="1440"/>
        <w:rPr>
          <w:rFonts w:ascii="Times New Roman" w:hAnsi="Times New Roman"/>
        </w:rPr>
      </w:pPr>
      <w:r w:rsidRPr="00E77593">
        <w:rPr>
          <w:rFonts w:ascii="Times New Roman" w:hAnsi="Times New Roman"/>
        </w:rPr>
        <w:t xml:space="preserve">If SSA did not collect this information, we would be unable determine whether a PRUCOL claimant is eligible for SSI </w:t>
      </w:r>
      <w:r w:rsidR="00E86AB4">
        <w:rPr>
          <w:rFonts w:ascii="Times New Roman" w:hAnsi="Times New Roman"/>
        </w:rPr>
        <w:t>payments</w:t>
      </w:r>
      <w:r w:rsidRPr="00E77593">
        <w:rPr>
          <w:rFonts w:ascii="Times New Roman" w:hAnsi="Times New Roman"/>
        </w:rPr>
        <w:t>.  If SSA collected the information less frequently, it could delay a claimant’s eligibility determination and might pre</w:t>
      </w:r>
      <w:r w:rsidR="00C20674">
        <w:rPr>
          <w:rFonts w:ascii="Times New Roman" w:hAnsi="Times New Roman"/>
        </w:rPr>
        <w:t>vent</w:t>
      </w:r>
      <w:r w:rsidRPr="00E77593">
        <w:rPr>
          <w:rFonts w:ascii="Times New Roman" w:hAnsi="Times New Roman"/>
        </w:rPr>
        <w:t xml:space="preserve"> needy indi</w:t>
      </w:r>
      <w:r w:rsidR="00E86AB4">
        <w:rPr>
          <w:rFonts w:ascii="Times New Roman" w:hAnsi="Times New Roman"/>
        </w:rPr>
        <w:t xml:space="preserve">viduals from receiving payment.  </w:t>
      </w:r>
      <w:r w:rsidRPr="00E86AB4" w:rsidR="00A45D82">
        <w:rPr>
          <w:rFonts w:ascii="Times New Roman" w:hAnsi="Times New Roman"/>
        </w:rPr>
        <w:t xml:space="preserve">There are no technical or legal obstacles </w:t>
      </w:r>
      <w:r w:rsidRPr="00E86AB4" w:rsidR="00127980">
        <w:rPr>
          <w:rFonts w:ascii="Times New Roman" w:hAnsi="Times New Roman"/>
        </w:rPr>
        <w:t>to</w:t>
      </w:r>
      <w:r w:rsidRPr="00E86AB4" w:rsidR="00A45D82">
        <w:rPr>
          <w:rFonts w:ascii="Times New Roman" w:hAnsi="Times New Roman"/>
        </w:rPr>
        <w:t xml:space="preserve"> burden reduction.</w:t>
      </w:r>
    </w:p>
    <w:p w:rsidR="00A45D82" w:rsidP="0074008F" w:rsidRDefault="00A45D82" w14:paraId="6B57C9D8" w14:textId="22C2FF60">
      <w:pPr>
        <w:tabs>
          <w:tab w:val="num" w:pos="1440"/>
        </w:tabs>
        <w:ind w:left="1440"/>
        <w:rPr>
          <w:rFonts w:ascii="Times New Roman" w:hAnsi="Times New Roman"/>
        </w:rPr>
      </w:pPr>
    </w:p>
    <w:p w:rsidRPr="00E77593" w:rsidR="00F741CD" w:rsidP="0074008F" w:rsidRDefault="00F741CD" w14:paraId="2DCBCF3B" w14:textId="77777777">
      <w:pPr>
        <w:tabs>
          <w:tab w:val="num" w:pos="1440"/>
        </w:tabs>
        <w:ind w:left="1440"/>
        <w:rPr>
          <w:rFonts w:ascii="Times New Roman" w:hAnsi="Times New Roman"/>
        </w:rPr>
      </w:pPr>
    </w:p>
    <w:p w:rsidRPr="0074008F" w:rsidR="00D96239" w:rsidP="0074008F" w:rsidRDefault="00A45D82" w14:paraId="21E7416E" w14:textId="77777777">
      <w:pPr>
        <w:tabs>
          <w:tab w:val="num" w:pos="1440"/>
        </w:tabs>
        <w:ind w:left="1440" w:hanging="720"/>
        <w:rPr>
          <w:rFonts w:ascii="Times New Roman" w:hAnsi="Times New Roman"/>
          <w:b/>
        </w:rPr>
      </w:pPr>
      <w:r w:rsidRPr="0074008F">
        <w:rPr>
          <w:rFonts w:ascii="Times New Roman" w:hAnsi="Times New Roman"/>
          <w:b/>
        </w:rPr>
        <w:t>7.</w:t>
      </w:r>
      <w:r w:rsidRPr="0074008F">
        <w:rPr>
          <w:rFonts w:ascii="Times New Roman" w:hAnsi="Times New Roman"/>
          <w:b/>
        </w:rPr>
        <w:tab/>
        <w:t xml:space="preserve">Special Circumstances </w:t>
      </w:r>
    </w:p>
    <w:p w:rsidRPr="00E77593" w:rsidR="00A45D82" w:rsidP="0074008F" w:rsidRDefault="00A45D82" w14:paraId="3FC5EA69"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rPr>
      </w:pPr>
      <w:r w:rsidRPr="00E86AB4">
        <w:rPr>
          <w:rFonts w:ascii="Times New Roman" w:hAnsi="Times New Roman"/>
          <w:b w:val="0"/>
          <w:i w:val="0"/>
        </w:rPr>
        <w:t xml:space="preserve">There are no special circumstances that would cause </w:t>
      </w:r>
      <w:r w:rsidRPr="00E86AB4" w:rsidR="002A4C30">
        <w:rPr>
          <w:rFonts w:ascii="Times New Roman" w:hAnsi="Times New Roman"/>
          <w:b w:val="0"/>
          <w:i w:val="0"/>
        </w:rPr>
        <w:t>SSA to conduct this information collection in a manner inconsistent with</w:t>
      </w:r>
      <w:r w:rsidRPr="00E77593" w:rsidR="002A4C30">
        <w:rPr>
          <w:rFonts w:ascii="Times New Roman" w:hAnsi="Times New Roman"/>
          <w:b w:val="0"/>
        </w:rPr>
        <w:t xml:space="preserve"> </w:t>
      </w:r>
      <w:r w:rsidRPr="00E77593">
        <w:rPr>
          <w:rFonts w:ascii="Times New Roman" w:hAnsi="Times New Roman"/>
          <w:b w:val="0"/>
        </w:rPr>
        <w:t>5 CFR 1320.5.</w:t>
      </w:r>
    </w:p>
    <w:p w:rsidRPr="00E77593" w:rsidR="00F741CD" w:rsidP="0074008F" w:rsidRDefault="00F741CD" w14:paraId="230F9063" w14:textId="77777777">
      <w:pPr>
        <w:tabs>
          <w:tab w:val="num" w:pos="1440"/>
        </w:tabs>
        <w:ind w:left="1440"/>
        <w:rPr>
          <w:rFonts w:ascii="Times New Roman" w:hAnsi="Times New Roman"/>
          <w:b/>
          <w:i/>
        </w:rPr>
      </w:pPr>
    </w:p>
    <w:p w:rsidRPr="00E86AB4" w:rsidR="00121059" w:rsidP="0074008F" w:rsidRDefault="00A45D82" w14:paraId="75A63513" w14:textId="77777777">
      <w:pPr>
        <w:numPr>
          <w:ilvl w:val="0"/>
          <w:numId w:val="1"/>
        </w:numPr>
        <w:tabs>
          <w:tab w:val="clear" w:pos="720"/>
          <w:tab w:val="num" w:pos="1440"/>
        </w:tabs>
        <w:ind w:left="1440"/>
        <w:rPr>
          <w:rFonts w:ascii="Times New Roman" w:hAnsi="Times New Roman"/>
        </w:rPr>
      </w:pPr>
      <w:r w:rsidRPr="0074008F">
        <w:rPr>
          <w:rFonts w:ascii="Times New Roman" w:hAnsi="Times New Roman"/>
          <w:b/>
        </w:rPr>
        <w:t>Solicitation of Public Comment and Other Consultations with the</w:t>
      </w:r>
      <w:r w:rsidRPr="00E77593">
        <w:rPr>
          <w:rFonts w:ascii="Times New Roman" w:hAnsi="Times New Roman"/>
          <w:b/>
        </w:rPr>
        <w:t xml:space="preserve"> Public</w:t>
      </w:r>
    </w:p>
    <w:p w:rsidR="00BC6DDE" w:rsidP="00DF05F4" w:rsidRDefault="00F741CD" w14:paraId="6761C9BB" w14:textId="34878002">
      <w:pPr>
        <w:tabs>
          <w:tab w:val="num" w:pos="1440"/>
        </w:tabs>
        <w:ind w:left="1440"/>
        <w:rPr>
          <w:rFonts w:ascii="Times New Roman" w:hAnsi="Times New Roman"/>
        </w:rPr>
      </w:pPr>
      <w:r w:rsidRPr="00F86FBE">
        <w:rPr>
          <w:rFonts w:ascii="Times New Roman" w:hAnsi="Times New Roman"/>
        </w:rPr>
        <w:t xml:space="preserve">The 60-day advance Federal Register Notice published on </w:t>
      </w:r>
      <w:r>
        <w:rPr>
          <w:rFonts w:ascii="Times New Roman" w:hAnsi="Times New Roman"/>
        </w:rPr>
        <w:t>Ju</w:t>
      </w:r>
      <w:r>
        <w:rPr>
          <w:rFonts w:ascii="Times New Roman" w:hAnsi="Times New Roman"/>
        </w:rPr>
        <w:t>ly</w:t>
      </w:r>
      <w:r>
        <w:rPr>
          <w:rFonts w:ascii="Times New Roman" w:hAnsi="Times New Roman"/>
        </w:rPr>
        <w:t xml:space="preserve"> 2</w:t>
      </w:r>
      <w:r w:rsidRPr="00F86FBE">
        <w:rPr>
          <w:rFonts w:ascii="Times New Roman" w:hAnsi="Times New Roman"/>
        </w:rPr>
        <w:t xml:space="preserve">, 2021 at 86 FR </w:t>
      </w:r>
      <w:r>
        <w:rPr>
          <w:rFonts w:ascii="Times New Roman" w:hAnsi="Times New Roman"/>
        </w:rPr>
        <w:t>3</w:t>
      </w:r>
      <w:r>
        <w:rPr>
          <w:rFonts w:ascii="Times New Roman" w:hAnsi="Times New Roman"/>
        </w:rPr>
        <w:t>5371</w:t>
      </w:r>
      <w:r w:rsidRPr="00F86FBE">
        <w:rPr>
          <w:rFonts w:ascii="Times New Roman" w:hAnsi="Times New Roman"/>
        </w:rPr>
        <w:t xml:space="preserve">, and we received no public comments.  The 30-day FRN published on </w:t>
      </w:r>
      <w:r>
        <w:rPr>
          <w:rFonts w:ascii="Times New Roman" w:hAnsi="Times New Roman"/>
        </w:rPr>
        <w:t>September 2</w:t>
      </w:r>
      <w:r w:rsidRPr="00F86FBE">
        <w:rPr>
          <w:rFonts w:ascii="Times New Roman" w:hAnsi="Times New Roman"/>
        </w:rPr>
        <w:t xml:space="preserve">, 2021 at 86 FR </w:t>
      </w:r>
      <w:r>
        <w:rPr>
          <w:rFonts w:ascii="Times New Roman" w:hAnsi="Times New Roman"/>
        </w:rPr>
        <w:t>49403</w:t>
      </w:r>
      <w:r w:rsidRPr="00F86FBE">
        <w:rPr>
          <w:rFonts w:ascii="Times New Roman" w:hAnsi="Times New Roman"/>
        </w:rPr>
        <w:t>.  If we receive any comments in response to this Notice, we will forward them to OMB</w:t>
      </w:r>
      <w:r w:rsidRPr="001414BE" w:rsidR="00BC6DDE">
        <w:rPr>
          <w:rFonts w:ascii="Times New Roman" w:hAnsi="Times New Roman"/>
        </w:rPr>
        <w:t>.</w:t>
      </w:r>
    </w:p>
    <w:p w:rsidRPr="00E77593" w:rsidR="00BA307A" w:rsidP="00DF05F4" w:rsidRDefault="00BA307A" w14:paraId="2D850345" w14:textId="77777777">
      <w:pPr>
        <w:tabs>
          <w:tab w:val="num" w:pos="1440"/>
        </w:tabs>
        <w:ind w:left="1440"/>
        <w:rPr>
          <w:rFonts w:ascii="Times New Roman" w:hAnsi="Times New Roman"/>
        </w:rPr>
      </w:pPr>
    </w:p>
    <w:p w:rsidRPr="0074008F" w:rsidR="00795BAB" w:rsidP="0074008F" w:rsidRDefault="00A45D82" w14:paraId="62DB3CF7" w14:textId="77777777">
      <w:pPr>
        <w:numPr>
          <w:ilvl w:val="0"/>
          <w:numId w:val="1"/>
        </w:numPr>
        <w:tabs>
          <w:tab w:val="clear" w:pos="720"/>
          <w:tab w:val="num" w:pos="1440"/>
        </w:tabs>
        <w:ind w:left="1440"/>
        <w:rPr>
          <w:rFonts w:ascii="Times New Roman" w:hAnsi="Times New Roman"/>
          <w:b/>
        </w:rPr>
      </w:pPr>
      <w:r w:rsidRPr="0074008F">
        <w:rPr>
          <w:rFonts w:ascii="Times New Roman" w:hAnsi="Times New Roman"/>
          <w:b/>
        </w:rPr>
        <w:lastRenderedPageBreak/>
        <w:t>Payment or Gifts to Respondents</w:t>
      </w:r>
    </w:p>
    <w:p w:rsidRPr="00E86AB4" w:rsidR="00A45D82" w:rsidP="0074008F" w:rsidRDefault="00795BAB" w14:paraId="0FBEB3D7" w14:textId="77777777">
      <w:pPr>
        <w:tabs>
          <w:tab w:val="num" w:pos="1440"/>
        </w:tabs>
        <w:ind w:left="1440"/>
        <w:rPr>
          <w:rFonts w:ascii="Times New Roman" w:hAnsi="Times New Roman"/>
        </w:rPr>
      </w:pPr>
      <w:r w:rsidRPr="00E86AB4">
        <w:rPr>
          <w:rFonts w:ascii="Times New Roman" w:hAnsi="Times New Roman"/>
        </w:rPr>
        <w:t>SSA does not provide payments or gifts</w:t>
      </w:r>
      <w:r w:rsidRPr="00E86AB4" w:rsidR="00A45D82">
        <w:rPr>
          <w:rFonts w:ascii="Times New Roman" w:hAnsi="Times New Roman"/>
        </w:rPr>
        <w:t xml:space="preserve"> to the respondents. </w:t>
      </w:r>
    </w:p>
    <w:p w:rsidRPr="00E77593" w:rsidR="00A45D82" w:rsidP="0074008F" w:rsidRDefault="00A45D82" w14:paraId="2205E5FF" w14:textId="77777777">
      <w:pPr>
        <w:tabs>
          <w:tab w:val="num" w:pos="1440"/>
        </w:tabs>
        <w:ind w:left="1440"/>
        <w:rPr>
          <w:rFonts w:ascii="Times New Roman" w:hAnsi="Times New Roman"/>
        </w:rPr>
      </w:pPr>
    </w:p>
    <w:p w:rsidRPr="0074008F" w:rsidR="00A45D82" w:rsidP="0074008F" w:rsidRDefault="00A45D82" w14:paraId="57552587" w14:textId="77777777">
      <w:pPr>
        <w:numPr>
          <w:ilvl w:val="0"/>
          <w:numId w:val="1"/>
        </w:numPr>
        <w:tabs>
          <w:tab w:val="clear" w:pos="720"/>
          <w:tab w:val="num" w:pos="1440"/>
        </w:tabs>
        <w:ind w:left="1440"/>
        <w:rPr>
          <w:rFonts w:ascii="Times New Roman" w:hAnsi="Times New Roman"/>
          <w:b/>
        </w:rPr>
      </w:pPr>
      <w:r w:rsidRPr="0074008F">
        <w:rPr>
          <w:rFonts w:ascii="Times New Roman" w:hAnsi="Times New Roman"/>
          <w:b/>
        </w:rPr>
        <w:t>Assurances of Confidentiality</w:t>
      </w:r>
    </w:p>
    <w:p w:rsidRPr="00E77593" w:rsidR="00A45D82" w:rsidP="0074008F" w:rsidRDefault="00631F1B" w14:paraId="788D873A" w14:textId="77777777">
      <w:pPr>
        <w:tabs>
          <w:tab w:val="num" w:pos="1440"/>
        </w:tabs>
        <w:ind w:left="1440"/>
        <w:rPr>
          <w:rFonts w:ascii="Times New Roman" w:hAnsi="Times New Roman"/>
          <w:i/>
        </w:rPr>
      </w:pPr>
      <w:r w:rsidRPr="00E86AB4">
        <w:rPr>
          <w:rFonts w:ascii="Times New Roman" w:hAnsi="Times New Roman"/>
        </w:rPr>
        <w:t>SSA pro</w:t>
      </w:r>
      <w:r w:rsidRPr="00E86AB4" w:rsidR="00D0011E">
        <w:rPr>
          <w:rFonts w:ascii="Times New Roman" w:hAnsi="Times New Roman"/>
        </w:rPr>
        <w:t xml:space="preserve">tects and holds confidential the information it </w:t>
      </w:r>
      <w:r w:rsidRPr="00E86AB4" w:rsidR="00E0137B">
        <w:rPr>
          <w:rFonts w:ascii="Times New Roman" w:hAnsi="Times New Roman"/>
        </w:rPr>
        <w:t>collects</w:t>
      </w:r>
      <w:r w:rsidRPr="00E86AB4" w:rsidR="00D0011E">
        <w:rPr>
          <w:rFonts w:ascii="Times New Roman" w:hAnsi="Times New Roman"/>
        </w:rPr>
        <w:t xml:space="preserve"> i</w:t>
      </w:r>
      <w:r w:rsidRPr="00E86AB4" w:rsidR="00A45D82">
        <w:rPr>
          <w:rFonts w:ascii="Times New Roman" w:hAnsi="Times New Roman"/>
        </w:rPr>
        <w:t>n accordance with</w:t>
      </w:r>
      <w:r w:rsidRPr="00E77593" w:rsidR="00A45D82">
        <w:rPr>
          <w:rFonts w:ascii="Times New Roman" w:hAnsi="Times New Roman"/>
          <w:i/>
        </w:rPr>
        <w:t xml:space="preserve"> 42 U.S.C. 1306, 20 CFR 401 </w:t>
      </w:r>
      <w:r w:rsidRPr="00E86AB4" w:rsidR="00A45D82">
        <w:rPr>
          <w:rFonts w:ascii="Times New Roman" w:hAnsi="Times New Roman"/>
        </w:rPr>
        <w:t>and</w:t>
      </w:r>
      <w:r w:rsidRPr="00E77593" w:rsidR="00A45D82">
        <w:rPr>
          <w:rFonts w:ascii="Times New Roman" w:hAnsi="Times New Roman"/>
          <w:i/>
        </w:rPr>
        <w:t xml:space="preserve"> 402, 5 U.S.C. 552 </w:t>
      </w:r>
      <w:r w:rsidRPr="00E86AB4" w:rsidR="00A45D82">
        <w:rPr>
          <w:rFonts w:ascii="Times New Roman" w:hAnsi="Times New Roman"/>
        </w:rPr>
        <w:t>(Freedom of Information Act),</w:t>
      </w:r>
      <w:r w:rsidRPr="00E77593" w:rsidR="00A45D82">
        <w:rPr>
          <w:rFonts w:ascii="Times New Roman" w:hAnsi="Times New Roman"/>
          <w:i/>
        </w:rPr>
        <w:t xml:space="preserve"> 5 U.S.C. 552a </w:t>
      </w:r>
      <w:r w:rsidRPr="00E86AB4" w:rsidR="00A45D82">
        <w:rPr>
          <w:rFonts w:ascii="Times New Roman" w:hAnsi="Times New Roman"/>
        </w:rPr>
        <w:t>(Privacy Act of 1974)</w:t>
      </w:r>
      <w:r w:rsidRPr="00E86AB4" w:rsidR="00D0011E">
        <w:rPr>
          <w:rFonts w:ascii="Times New Roman" w:hAnsi="Times New Roman"/>
        </w:rPr>
        <w:t>,</w:t>
      </w:r>
      <w:r w:rsidRPr="00E86AB4" w:rsidR="00A45D82">
        <w:rPr>
          <w:rFonts w:ascii="Times New Roman" w:hAnsi="Times New Roman"/>
        </w:rPr>
        <w:t xml:space="preserve"> and OMB Circular No. A-130</w:t>
      </w:r>
      <w:r w:rsidRPr="00E77593" w:rsidR="00A45D82">
        <w:rPr>
          <w:rFonts w:ascii="Times New Roman" w:hAnsi="Times New Roman"/>
          <w:i/>
          <w:color w:val="0000FF"/>
        </w:rPr>
        <w:t>.</w:t>
      </w:r>
    </w:p>
    <w:p w:rsidRPr="00E77593" w:rsidR="00A45D82" w:rsidP="0074008F" w:rsidRDefault="00A45D82" w14:paraId="6889BE72" w14:textId="77777777">
      <w:pPr>
        <w:pStyle w:val="Header"/>
        <w:tabs>
          <w:tab w:val="clear" w:pos="4320"/>
          <w:tab w:val="clear" w:pos="8640"/>
          <w:tab w:val="num" w:pos="1440"/>
        </w:tabs>
        <w:ind w:left="1440"/>
        <w:rPr>
          <w:rFonts w:ascii="Times New Roman" w:hAnsi="Times New Roman"/>
        </w:rPr>
      </w:pPr>
    </w:p>
    <w:p w:rsidRPr="0074008F" w:rsidR="00A45D82" w:rsidP="0074008F" w:rsidRDefault="00A45D82" w14:paraId="075BF75B" w14:textId="77777777">
      <w:pPr>
        <w:numPr>
          <w:ilvl w:val="0"/>
          <w:numId w:val="1"/>
        </w:numPr>
        <w:tabs>
          <w:tab w:val="clear" w:pos="720"/>
          <w:tab w:val="num" w:pos="1440"/>
        </w:tabs>
        <w:ind w:left="1440"/>
        <w:rPr>
          <w:rFonts w:ascii="Times New Roman" w:hAnsi="Times New Roman"/>
          <w:b/>
        </w:rPr>
      </w:pPr>
      <w:r w:rsidRPr="0074008F">
        <w:rPr>
          <w:rFonts w:ascii="Times New Roman" w:hAnsi="Times New Roman"/>
          <w:b/>
        </w:rPr>
        <w:t>Justification for Sensitive Questions</w:t>
      </w:r>
    </w:p>
    <w:p w:rsidRPr="00E86AB4" w:rsidR="00A45D82" w:rsidP="0074008F" w:rsidRDefault="00A45D82" w14:paraId="6E2D0CA9"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E86AB4">
        <w:rPr>
          <w:rFonts w:ascii="Times New Roman" w:hAnsi="Times New Roman"/>
          <w:b w:val="0"/>
          <w:i w:val="0"/>
        </w:rPr>
        <w:t>The information collection does not contain any questions of a sensitive nature.</w:t>
      </w:r>
    </w:p>
    <w:p w:rsidRPr="00E77593" w:rsidR="00A45D82" w:rsidP="0074008F" w:rsidRDefault="00A45D82" w14:paraId="514BAED9" w14:textId="77777777">
      <w:pPr>
        <w:tabs>
          <w:tab w:val="num" w:pos="1440"/>
        </w:tabs>
        <w:ind w:left="1440"/>
        <w:rPr>
          <w:rFonts w:ascii="Times New Roman" w:hAnsi="Times New Roman"/>
        </w:rPr>
      </w:pPr>
    </w:p>
    <w:p w:rsidR="00336D9B" w:rsidP="00336D9B" w:rsidRDefault="00A45D82" w14:paraId="5F7F939F" w14:textId="77777777">
      <w:pPr>
        <w:numPr>
          <w:ilvl w:val="0"/>
          <w:numId w:val="1"/>
        </w:numPr>
        <w:tabs>
          <w:tab w:val="clear" w:pos="720"/>
          <w:tab w:val="num" w:pos="1440"/>
        </w:tabs>
        <w:spacing w:after="120"/>
        <w:ind w:left="1440"/>
        <w:rPr>
          <w:rFonts w:ascii="Times New Roman" w:hAnsi="Times New Roman"/>
          <w:b/>
        </w:rPr>
      </w:pPr>
      <w:r w:rsidRPr="0074008F">
        <w:rPr>
          <w:rFonts w:ascii="Times New Roman" w:hAnsi="Times New Roman"/>
          <w:b/>
        </w:rPr>
        <w:t>Estimates of Public Reporting Burden</w:t>
      </w:r>
    </w:p>
    <w:tbl>
      <w:tblPr>
        <w:tblW w:w="11610"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1350"/>
        <w:gridCol w:w="1476"/>
        <w:gridCol w:w="1190"/>
        <w:gridCol w:w="1256"/>
        <w:gridCol w:w="1389"/>
        <w:gridCol w:w="1709"/>
        <w:gridCol w:w="1800"/>
      </w:tblGrid>
      <w:tr w:rsidRPr="00AC4E8A" w:rsidR="00C705D4" w:rsidTr="00C705D4" w14:paraId="3767AB4C" w14:textId="77777777">
        <w:trPr>
          <w:trHeight w:val="1206"/>
        </w:trPr>
        <w:tc>
          <w:tcPr>
            <w:tcW w:w="1440" w:type="dxa"/>
            <w:shd w:val="clear" w:color="auto" w:fill="auto"/>
          </w:tcPr>
          <w:p w:rsidRPr="00AC4E8A" w:rsidR="00F741CD" w:rsidP="00A5500C" w:rsidRDefault="00F741CD" w14:paraId="3C4F1DF8" w14:textId="77777777">
            <w:pPr>
              <w:rPr>
                <w:rFonts w:ascii="Times New Roman" w:hAnsi="Times New Roman"/>
                <w:b/>
                <w:noProof/>
                <w:szCs w:val="20"/>
              </w:rPr>
            </w:pPr>
            <w:r>
              <w:rPr>
                <w:rFonts w:ascii="Times New Roman" w:hAnsi="Times New Roman"/>
                <w:b/>
                <w:noProof/>
                <w:szCs w:val="20"/>
              </w:rPr>
              <w:t>Modality of Completion</w:t>
            </w:r>
          </w:p>
        </w:tc>
        <w:tc>
          <w:tcPr>
            <w:tcW w:w="1350" w:type="dxa"/>
            <w:shd w:val="clear" w:color="auto" w:fill="auto"/>
          </w:tcPr>
          <w:p w:rsidRPr="00AC4E8A" w:rsidR="00F741CD" w:rsidP="00A5500C" w:rsidRDefault="00F741CD" w14:paraId="423D7974" w14:textId="77777777">
            <w:pPr>
              <w:rPr>
                <w:rFonts w:ascii="Times New Roman" w:hAnsi="Times New Roman"/>
                <w:b/>
                <w:noProof/>
                <w:szCs w:val="20"/>
              </w:rPr>
            </w:pPr>
            <w:r w:rsidRPr="00AC4E8A">
              <w:rPr>
                <w:rFonts w:ascii="Times New Roman" w:hAnsi="Times New Roman"/>
                <w:b/>
                <w:noProof/>
                <w:szCs w:val="20"/>
              </w:rPr>
              <w:t>Number of Responses</w:t>
            </w:r>
          </w:p>
        </w:tc>
        <w:tc>
          <w:tcPr>
            <w:tcW w:w="1476" w:type="dxa"/>
            <w:shd w:val="clear" w:color="auto" w:fill="auto"/>
          </w:tcPr>
          <w:p w:rsidRPr="00AC4E8A" w:rsidR="00F741CD" w:rsidP="00A5500C" w:rsidRDefault="00F741CD" w14:paraId="4B69201F" w14:textId="77777777">
            <w:pPr>
              <w:rPr>
                <w:rFonts w:ascii="Times New Roman" w:hAnsi="Times New Roman"/>
                <w:b/>
                <w:noProof/>
                <w:szCs w:val="20"/>
              </w:rPr>
            </w:pPr>
            <w:r w:rsidRPr="00AC4E8A">
              <w:rPr>
                <w:rFonts w:ascii="Times New Roman" w:hAnsi="Times New Roman"/>
                <w:b/>
                <w:noProof/>
                <w:szCs w:val="20"/>
              </w:rPr>
              <w:t>Frequency of Response</w:t>
            </w:r>
          </w:p>
        </w:tc>
        <w:tc>
          <w:tcPr>
            <w:tcW w:w="1190" w:type="dxa"/>
            <w:shd w:val="clear" w:color="auto" w:fill="auto"/>
          </w:tcPr>
          <w:p w:rsidRPr="00AC4E8A" w:rsidR="00F741CD" w:rsidP="00A5500C" w:rsidRDefault="00F741CD" w14:paraId="1B021BF5" w14:textId="77777777">
            <w:pPr>
              <w:rPr>
                <w:rFonts w:ascii="Times New Roman" w:hAnsi="Times New Roman"/>
                <w:b/>
                <w:noProof/>
                <w:szCs w:val="20"/>
              </w:rPr>
            </w:pPr>
            <w:r w:rsidRPr="00AC4E8A">
              <w:rPr>
                <w:rFonts w:ascii="Times New Roman" w:hAnsi="Times New Roman"/>
                <w:b/>
                <w:noProof/>
                <w:szCs w:val="20"/>
              </w:rPr>
              <w:t>Average Burden  Per Response (minutes)</w:t>
            </w:r>
          </w:p>
        </w:tc>
        <w:tc>
          <w:tcPr>
            <w:tcW w:w="1256" w:type="dxa"/>
            <w:shd w:val="clear" w:color="auto" w:fill="auto"/>
          </w:tcPr>
          <w:p w:rsidRPr="00AC4E8A" w:rsidR="00F741CD" w:rsidP="00A5500C" w:rsidRDefault="00F741CD" w14:paraId="3AF73F8D" w14:textId="77777777">
            <w:pPr>
              <w:rPr>
                <w:rFonts w:ascii="Times New Roman" w:hAnsi="Times New Roman"/>
                <w:b/>
                <w:noProof/>
                <w:szCs w:val="20"/>
              </w:rPr>
            </w:pPr>
            <w:r w:rsidRPr="00AC4E8A">
              <w:rPr>
                <w:rFonts w:ascii="Times New Roman" w:hAnsi="Times New Roman"/>
                <w:b/>
                <w:noProof/>
                <w:szCs w:val="20"/>
              </w:rPr>
              <w:t>Estimated Total</w:t>
            </w:r>
          </w:p>
          <w:p w:rsidRPr="00AC4E8A" w:rsidR="00F741CD" w:rsidP="00A5500C" w:rsidRDefault="00F741CD" w14:paraId="3A4DCAE1" w14:textId="77777777">
            <w:pPr>
              <w:rPr>
                <w:rFonts w:ascii="Times New Roman" w:hAnsi="Times New Roman"/>
                <w:b/>
                <w:noProof/>
                <w:szCs w:val="20"/>
              </w:rPr>
            </w:pPr>
            <w:r w:rsidRPr="00AC4E8A">
              <w:rPr>
                <w:rFonts w:ascii="Times New Roman" w:hAnsi="Times New Roman"/>
                <w:b/>
                <w:noProof/>
                <w:szCs w:val="20"/>
              </w:rPr>
              <w:t>Annual Burden (hours)</w:t>
            </w:r>
          </w:p>
        </w:tc>
        <w:tc>
          <w:tcPr>
            <w:tcW w:w="1389" w:type="dxa"/>
          </w:tcPr>
          <w:p w:rsidRPr="00AC4E8A" w:rsidR="00F741CD" w:rsidP="00A5500C" w:rsidRDefault="00F741CD" w14:paraId="556CFE97" w14:textId="77777777">
            <w:pPr>
              <w:rPr>
                <w:rFonts w:ascii="Times New Roman" w:hAnsi="Times New Roman"/>
                <w:b/>
                <w:noProof/>
                <w:szCs w:val="20"/>
              </w:rPr>
            </w:pPr>
            <w:r w:rsidRPr="006C2A8B">
              <w:rPr>
                <w:rFonts w:ascii="Times New Roman" w:hAnsi="Times New Roman"/>
                <w:b/>
              </w:rPr>
              <w:t>Average Theoretical Hourly Cost Amount (dollars)*</w:t>
            </w:r>
          </w:p>
        </w:tc>
        <w:tc>
          <w:tcPr>
            <w:tcW w:w="1709" w:type="dxa"/>
          </w:tcPr>
          <w:p w:rsidRPr="00F741CD" w:rsidR="00F741CD" w:rsidP="00F741CD" w:rsidRDefault="00F741CD" w14:paraId="3133B64D" w14:textId="77777777">
            <w:pPr>
              <w:widowControl/>
              <w:autoSpaceDE w:val="0"/>
              <w:autoSpaceDN w:val="0"/>
              <w:adjustRightInd w:val="0"/>
              <w:rPr>
                <w:rFonts w:ascii="Times New Roman" w:hAnsi="Times New Roman" w:eastAsia="SimSun"/>
                <w:b/>
                <w:bCs/>
                <w:snapToGrid/>
              </w:rPr>
            </w:pPr>
            <w:r w:rsidRPr="00F741CD">
              <w:rPr>
                <w:rFonts w:ascii="Times New Roman" w:hAnsi="Times New Roman" w:eastAsia="SimSun"/>
                <w:b/>
                <w:bCs/>
                <w:snapToGrid/>
              </w:rPr>
              <w:t>Average wait</w:t>
            </w:r>
          </w:p>
          <w:p w:rsidRPr="00F741CD" w:rsidR="00F741CD" w:rsidP="00F741CD" w:rsidRDefault="00F741CD" w14:paraId="27E583FD" w14:textId="77777777">
            <w:pPr>
              <w:widowControl/>
              <w:autoSpaceDE w:val="0"/>
              <w:autoSpaceDN w:val="0"/>
              <w:adjustRightInd w:val="0"/>
              <w:rPr>
                <w:rFonts w:ascii="Times New Roman" w:hAnsi="Times New Roman" w:eastAsia="SimSun"/>
                <w:b/>
                <w:bCs/>
                <w:snapToGrid/>
              </w:rPr>
            </w:pPr>
            <w:r w:rsidRPr="00F741CD">
              <w:rPr>
                <w:rFonts w:ascii="Times New Roman" w:hAnsi="Times New Roman" w:eastAsia="SimSun"/>
                <w:b/>
                <w:bCs/>
                <w:snapToGrid/>
              </w:rPr>
              <w:t>time in field</w:t>
            </w:r>
          </w:p>
          <w:p w:rsidRPr="00F741CD" w:rsidR="00F741CD" w:rsidP="00F741CD" w:rsidRDefault="00F741CD" w14:paraId="2B05367C" w14:textId="77777777">
            <w:pPr>
              <w:widowControl/>
              <w:autoSpaceDE w:val="0"/>
              <w:autoSpaceDN w:val="0"/>
              <w:adjustRightInd w:val="0"/>
              <w:rPr>
                <w:rFonts w:ascii="Times New Roman" w:hAnsi="Times New Roman" w:eastAsia="SimSun"/>
                <w:b/>
                <w:bCs/>
                <w:snapToGrid/>
              </w:rPr>
            </w:pPr>
            <w:r w:rsidRPr="00F741CD">
              <w:rPr>
                <w:rFonts w:ascii="Times New Roman" w:hAnsi="Times New Roman" w:eastAsia="SimSun"/>
                <w:b/>
                <w:bCs/>
                <w:snapToGrid/>
              </w:rPr>
              <w:t>office or for</w:t>
            </w:r>
          </w:p>
          <w:p w:rsidRPr="00F741CD" w:rsidR="00F741CD" w:rsidP="00F741CD" w:rsidRDefault="00F741CD" w14:paraId="02080805" w14:textId="77777777">
            <w:pPr>
              <w:widowControl/>
              <w:autoSpaceDE w:val="0"/>
              <w:autoSpaceDN w:val="0"/>
              <w:adjustRightInd w:val="0"/>
              <w:rPr>
                <w:rFonts w:ascii="Times New Roman" w:hAnsi="Times New Roman" w:eastAsia="SimSun"/>
                <w:b/>
                <w:bCs/>
                <w:snapToGrid/>
              </w:rPr>
            </w:pPr>
            <w:r w:rsidRPr="00F741CD">
              <w:rPr>
                <w:rFonts w:ascii="Times New Roman" w:hAnsi="Times New Roman" w:eastAsia="SimSun"/>
                <w:b/>
                <w:bCs/>
                <w:snapToGrid/>
              </w:rPr>
              <w:t>teleservice</w:t>
            </w:r>
          </w:p>
          <w:p w:rsidRPr="00F741CD" w:rsidR="00F741CD" w:rsidP="00F741CD" w:rsidRDefault="00F741CD" w14:paraId="09285A8C" w14:textId="77777777">
            <w:pPr>
              <w:widowControl/>
              <w:autoSpaceDE w:val="0"/>
              <w:autoSpaceDN w:val="0"/>
              <w:adjustRightInd w:val="0"/>
              <w:rPr>
                <w:rFonts w:ascii="Times New Roman" w:hAnsi="Times New Roman" w:eastAsia="SimSun"/>
                <w:b/>
                <w:bCs/>
                <w:snapToGrid/>
              </w:rPr>
            </w:pPr>
            <w:r w:rsidRPr="00F741CD">
              <w:rPr>
                <w:rFonts w:ascii="Times New Roman" w:hAnsi="Times New Roman" w:eastAsia="SimSun"/>
                <w:b/>
                <w:bCs/>
                <w:snapToGrid/>
              </w:rPr>
              <w:t>centers</w:t>
            </w:r>
          </w:p>
          <w:p w:rsidRPr="006C2A8B" w:rsidR="00F741CD" w:rsidP="00F741CD" w:rsidRDefault="00F741CD" w14:paraId="19667B27" w14:textId="6C265F36">
            <w:pPr>
              <w:autoSpaceDE w:val="0"/>
              <w:autoSpaceDN w:val="0"/>
              <w:adjustRightInd w:val="0"/>
              <w:rPr>
                <w:rFonts w:ascii="Times New Roman" w:hAnsi="Times New Roman"/>
                <w:b/>
              </w:rPr>
            </w:pPr>
            <w:r w:rsidRPr="00F741CD">
              <w:rPr>
                <w:rFonts w:ascii="Times New Roman" w:hAnsi="Times New Roman" w:eastAsia="SimSun"/>
                <w:b/>
                <w:bCs/>
                <w:snapToGrid/>
              </w:rPr>
              <w:t>(minutes) **</w:t>
            </w:r>
          </w:p>
        </w:tc>
        <w:tc>
          <w:tcPr>
            <w:tcW w:w="1800" w:type="dxa"/>
          </w:tcPr>
          <w:p w:rsidRPr="006C2A8B" w:rsidR="00F741CD" w:rsidP="00D82FF8" w:rsidRDefault="00F741CD" w14:paraId="516FD36D" w14:textId="6A214525">
            <w:pPr>
              <w:autoSpaceDE w:val="0"/>
              <w:autoSpaceDN w:val="0"/>
              <w:adjustRightInd w:val="0"/>
              <w:rPr>
                <w:rFonts w:ascii="Times New Roman" w:hAnsi="Times New Roman"/>
                <w:b/>
              </w:rPr>
            </w:pPr>
            <w:r w:rsidRPr="006C2A8B">
              <w:rPr>
                <w:rFonts w:ascii="Times New Roman" w:hAnsi="Times New Roman"/>
                <w:b/>
              </w:rPr>
              <w:t>Total Annual Opportunity Cost</w:t>
            </w:r>
          </w:p>
          <w:p w:rsidRPr="00AC4E8A" w:rsidR="00F741CD" w:rsidP="00DA3BDD" w:rsidRDefault="00F741CD" w14:paraId="4A0EDE01" w14:textId="77777777">
            <w:pPr>
              <w:rPr>
                <w:rFonts w:ascii="Times New Roman" w:hAnsi="Times New Roman"/>
                <w:b/>
                <w:noProof/>
                <w:szCs w:val="20"/>
              </w:rPr>
            </w:pPr>
            <w:r w:rsidRPr="006C2A8B">
              <w:rPr>
                <w:rFonts w:ascii="Times New Roman" w:hAnsi="Times New Roman"/>
                <w:b/>
              </w:rPr>
              <w:t>(dollars) **</w:t>
            </w:r>
          </w:p>
        </w:tc>
      </w:tr>
      <w:tr w:rsidRPr="00AC4E8A" w:rsidR="00C705D4" w:rsidTr="00C705D4" w14:paraId="47373561" w14:textId="77777777">
        <w:trPr>
          <w:trHeight w:val="144"/>
        </w:trPr>
        <w:tc>
          <w:tcPr>
            <w:tcW w:w="1440" w:type="dxa"/>
            <w:shd w:val="clear" w:color="auto" w:fill="auto"/>
          </w:tcPr>
          <w:p w:rsidRPr="00AC4E8A" w:rsidR="00F741CD" w:rsidP="001F3244" w:rsidRDefault="00F741CD" w14:paraId="1F2361C5" w14:textId="77777777">
            <w:pPr>
              <w:snapToGrid w:val="0"/>
              <w:rPr>
                <w:rFonts w:ascii="Times New Roman" w:hAnsi="Times New Roman"/>
              </w:rPr>
            </w:pPr>
            <w:r>
              <w:rPr>
                <w:rFonts w:ascii="Times New Roman" w:hAnsi="Times New Roman"/>
              </w:rPr>
              <w:t>Personal Interview</w:t>
            </w:r>
          </w:p>
        </w:tc>
        <w:tc>
          <w:tcPr>
            <w:tcW w:w="1350" w:type="dxa"/>
            <w:shd w:val="clear" w:color="auto" w:fill="auto"/>
          </w:tcPr>
          <w:p w:rsidRPr="00AC4E8A" w:rsidR="00F741CD" w:rsidP="00A5500C" w:rsidRDefault="00F741CD" w14:paraId="2B6A9045" w14:textId="77777777">
            <w:pPr>
              <w:snapToGrid w:val="0"/>
              <w:jc w:val="right"/>
              <w:rPr>
                <w:rFonts w:ascii="Times New Roman" w:hAnsi="Times New Roman"/>
              </w:rPr>
            </w:pPr>
            <w:r>
              <w:rPr>
                <w:rFonts w:ascii="Times New Roman" w:hAnsi="Times New Roman"/>
              </w:rPr>
              <w:t>1,049</w:t>
            </w:r>
          </w:p>
        </w:tc>
        <w:tc>
          <w:tcPr>
            <w:tcW w:w="1476" w:type="dxa"/>
            <w:shd w:val="clear" w:color="auto" w:fill="auto"/>
          </w:tcPr>
          <w:p w:rsidRPr="00AC4E8A" w:rsidR="00F741CD" w:rsidP="00A5500C" w:rsidRDefault="00F741CD" w14:paraId="322D6868" w14:textId="77777777">
            <w:pPr>
              <w:snapToGrid w:val="0"/>
              <w:jc w:val="right"/>
              <w:rPr>
                <w:rFonts w:ascii="Times New Roman" w:hAnsi="Times New Roman"/>
              </w:rPr>
            </w:pPr>
            <w:r w:rsidRPr="00AC4E8A">
              <w:rPr>
                <w:rFonts w:ascii="Times New Roman" w:hAnsi="Times New Roman"/>
              </w:rPr>
              <w:t>1</w:t>
            </w:r>
          </w:p>
        </w:tc>
        <w:tc>
          <w:tcPr>
            <w:tcW w:w="1190" w:type="dxa"/>
            <w:shd w:val="clear" w:color="auto" w:fill="auto"/>
          </w:tcPr>
          <w:p w:rsidRPr="00AC4E8A" w:rsidR="00F741CD" w:rsidP="00A5500C" w:rsidRDefault="00F741CD" w14:paraId="130B203F" w14:textId="77777777">
            <w:pPr>
              <w:snapToGrid w:val="0"/>
              <w:jc w:val="right"/>
              <w:rPr>
                <w:rFonts w:ascii="Times New Roman" w:hAnsi="Times New Roman"/>
              </w:rPr>
            </w:pPr>
            <w:r>
              <w:rPr>
                <w:rFonts w:ascii="Times New Roman" w:hAnsi="Times New Roman"/>
              </w:rPr>
              <w:t>5</w:t>
            </w:r>
          </w:p>
        </w:tc>
        <w:tc>
          <w:tcPr>
            <w:tcW w:w="1256" w:type="dxa"/>
            <w:shd w:val="clear" w:color="auto" w:fill="auto"/>
          </w:tcPr>
          <w:p w:rsidRPr="00AC4E8A" w:rsidR="00F741CD" w:rsidP="00A5500C" w:rsidRDefault="00F741CD" w14:paraId="2CE0C8C9" w14:textId="77777777">
            <w:pPr>
              <w:snapToGrid w:val="0"/>
              <w:jc w:val="right"/>
              <w:rPr>
                <w:rFonts w:ascii="Times New Roman" w:hAnsi="Times New Roman"/>
              </w:rPr>
            </w:pPr>
            <w:r>
              <w:rPr>
                <w:rFonts w:ascii="Times New Roman" w:hAnsi="Times New Roman"/>
              </w:rPr>
              <w:t>87</w:t>
            </w:r>
          </w:p>
        </w:tc>
        <w:tc>
          <w:tcPr>
            <w:tcW w:w="1389" w:type="dxa"/>
          </w:tcPr>
          <w:p w:rsidR="00F741CD" w:rsidP="00A5500C" w:rsidRDefault="00F741CD" w14:paraId="46838DD4" w14:textId="76FA1759">
            <w:pPr>
              <w:snapToGrid w:val="0"/>
              <w:jc w:val="right"/>
              <w:rPr>
                <w:rFonts w:ascii="Times New Roman" w:hAnsi="Times New Roman"/>
              </w:rPr>
            </w:pPr>
            <w:r w:rsidRPr="006C2A8B">
              <w:rPr>
                <w:rFonts w:ascii="Times New Roman" w:hAnsi="Times New Roman"/>
              </w:rPr>
              <w:t>$</w:t>
            </w:r>
            <w:r>
              <w:rPr>
                <w:rFonts w:ascii="Times New Roman" w:hAnsi="Times New Roman"/>
              </w:rPr>
              <w:t>27.07</w:t>
            </w:r>
            <w:r w:rsidRPr="006C2A8B">
              <w:rPr>
                <w:rFonts w:ascii="Times New Roman" w:hAnsi="Times New Roman"/>
              </w:rPr>
              <w:t>*</w:t>
            </w:r>
          </w:p>
        </w:tc>
        <w:tc>
          <w:tcPr>
            <w:tcW w:w="1709" w:type="dxa"/>
          </w:tcPr>
          <w:p w:rsidR="00F741CD" w:rsidP="00DA3BDD" w:rsidRDefault="00C705D4" w14:paraId="1433764D" w14:textId="46CCADCE">
            <w:pPr>
              <w:snapToGrid w:val="0"/>
              <w:jc w:val="right"/>
              <w:rPr>
                <w:rFonts w:ascii="Times New Roman" w:hAnsi="Times New Roman"/>
              </w:rPr>
            </w:pPr>
            <w:r>
              <w:rPr>
                <w:rFonts w:ascii="Times New Roman" w:hAnsi="Times New Roman"/>
              </w:rPr>
              <w:t>21**</w:t>
            </w:r>
          </w:p>
        </w:tc>
        <w:tc>
          <w:tcPr>
            <w:tcW w:w="1800" w:type="dxa"/>
          </w:tcPr>
          <w:p w:rsidR="00F741CD" w:rsidP="00DA3BDD" w:rsidRDefault="00F741CD" w14:paraId="3FE4CA71" w14:textId="3A80C16E">
            <w:pPr>
              <w:snapToGrid w:val="0"/>
              <w:jc w:val="right"/>
              <w:rPr>
                <w:rFonts w:ascii="Times New Roman" w:hAnsi="Times New Roman"/>
              </w:rPr>
            </w:pPr>
            <w:r>
              <w:rPr>
                <w:rFonts w:ascii="Times New Roman" w:hAnsi="Times New Roman"/>
              </w:rPr>
              <w:t>$</w:t>
            </w:r>
            <w:r w:rsidR="00C705D4">
              <w:rPr>
                <w:rFonts w:ascii="Times New Roman" w:hAnsi="Times New Roman"/>
              </w:rPr>
              <w:t>12,290</w:t>
            </w:r>
            <w:r>
              <w:rPr>
                <w:rFonts w:ascii="Times New Roman" w:hAnsi="Times New Roman"/>
              </w:rPr>
              <w:t>**</w:t>
            </w:r>
          </w:p>
        </w:tc>
      </w:tr>
    </w:tbl>
    <w:p w:rsidRPr="00336D9B" w:rsidR="00F9405B" w:rsidP="00336D9B" w:rsidRDefault="00F9405B" w14:paraId="2C07AC65" w14:textId="77777777">
      <w:pPr>
        <w:ind w:left="1440"/>
        <w:rPr>
          <w:rFonts w:ascii="Times New Roman" w:hAnsi="Times New Roman"/>
          <w:b/>
          <w:sz w:val="16"/>
          <w:szCs w:val="16"/>
        </w:rPr>
      </w:pPr>
    </w:p>
    <w:p w:rsidR="00D82FF8" w:rsidP="00D82FF8" w:rsidRDefault="00D82FF8" w14:paraId="3D6D7695" w14:textId="375508CB">
      <w:pPr>
        <w:pStyle w:val="ListParagraph"/>
        <w:ind w:left="1440"/>
        <w:rPr>
          <w:rFonts w:ascii="Times New Roman" w:hAnsi="Times New Roman"/>
        </w:rPr>
      </w:pPr>
      <w:r w:rsidRPr="006C2A8B">
        <w:rPr>
          <w:rFonts w:ascii="Times New Roman" w:hAnsi="Times New Roman"/>
        </w:rPr>
        <w:t>* We based this figures on average U.S. citizen’s hourly salary, as reported by Bureau of Labor Statistics data (</w:t>
      </w:r>
      <w:hyperlink w:history="1" r:id="rId7">
        <w:r w:rsidRPr="006D0B34" w:rsidR="00C705D4">
          <w:rPr>
            <w:rFonts w:ascii="Times New Roman" w:hAnsi="Times New Roman" w:eastAsia="SimSun"/>
            <w:color w:val="0000FF"/>
            <w:u w:val="single"/>
            <w:lang w:eastAsia="ar-SA"/>
          </w:rPr>
          <w:t>https://www.bls.gov/oes/current/oes_nat.htm</w:t>
        </w:r>
      </w:hyperlink>
      <w:r w:rsidRPr="006C2A8B">
        <w:rPr>
          <w:rStyle w:val="Hyperlink"/>
          <w:rFonts w:ascii="Times New Roman" w:hAnsi="Times New Roman"/>
        </w:rPr>
        <w:t>)</w:t>
      </w:r>
      <w:r w:rsidRPr="006C2A8B">
        <w:rPr>
          <w:rFonts w:ascii="Times New Roman" w:hAnsi="Times New Roman"/>
        </w:rPr>
        <w:t>.</w:t>
      </w:r>
    </w:p>
    <w:p w:rsidR="00C705D4" w:rsidP="00D82FF8" w:rsidRDefault="00C705D4" w14:paraId="3E2A8D2A" w14:textId="01766AEA">
      <w:pPr>
        <w:pStyle w:val="ListParagraph"/>
        <w:ind w:left="1440"/>
        <w:rPr>
          <w:rFonts w:ascii="Times New Roman" w:hAnsi="Times New Roman"/>
        </w:rPr>
      </w:pPr>
    </w:p>
    <w:p w:rsidR="00C705D4" w:rsidP="00D82FF8" w:rsidRDefault="00C705D4" w14:paraId="36F040A4" w14:textId="1B046B61">
      <w:pPr>
        <w:pStyle w:val="ListParagraph"/>
        <w:ind w:left="1440"/>
        <w:rPr>
          <w:rFonts w:ascii="Times New Roman" w:hAnsi="Times New Roman"/>
        </w:rPr>
      </w:pPr>
      <w:r>
        <w:rPr>
          <w:rFonts w:ascii="Times New Roman" w:hAnsi="Times New Roman"/>
        </w:rPr>
        <w:t>*</w:t>
      </w:r>
      <w:r w:rsidRPr="006D0B34">
        <w:rPr>
          <w:rFonts w:ascii="Times New Roman" w:hAnsi="Times New Roman" w:eastAsia="SimSun"/>
        </w:rPr>
        <w:t>* We based this figure on the average FY 2021 wait times for field offices, based on SSA’s current management information data</w:t>
      </w:r>
    </w:p>
    <w:p w:rsidR="001F3244" w:rsidP="00D82FF8" w:rsidRDefault="001F3244" w14:paraId="2B6B0E71" w14:textId="77777777">
      <w:pPr>
        <w:pStyle w:val="ListParagraph"/>
        <w:ind w:left="1440"/>
        <w:rPr>
          <w:rFonts w:ascii="Times New Roman" w:hAnsi="Times New Roman"/>
        </w:rPr>
      </w:pPr>
    </w:p>
    <w:p w:rsidR="00D82FF8" w:rsidP="00D82FF8" w:rsidRDefault="00D82FF8" w14:paraId="4515D67F" w14:textId="35347F8B">
      <w:pPr>
        <w:pStyle w:val="ListParagraph"/>
        <w:ind w:left="1440"/>
        <w:rPr>
          <w:rFonts w:ascii="Times New Roman" w:hAnsi="Times New Roman"/>
          <w:b/>
          <w:u w:val="single"/>
        </w:rPr>
      </w:pPr>
      <w:r w:rsidRPr="006C2A8B">
        <w:rPr>
          <w:rFonts w:ascii="Times New Roman" w:hAnsi="Times New Roman"/>
        </w:rPr>
        <w:t>**</w:t>
      </w:r>
      <w:r w:rsidR="00C705D4">
        <w:rPr>
          <w:rFonts w:ascii="Times New Roman" w:hAnsi="Times New Roman"/>
        </w:rPr>
        <w:t>*</w:t>
      </w:r>
      <w:r w:rsidRPr="006C2A8B">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C2A8B">
        <w:rPr>
          <w:rFonts w:ascii="Times New Roman" w:hAnsi="Times New Roman"/>
          <w:b/>
          <w:u w:val="single"/>
        </w:rPr>
        <w:t>There is no actual charge to respondents to complete the application.</w:t>
      </w:r>
    </w:p>
    <w:p w:rsidR="0092198D" w:rsidP="00D82FF8" w:rsidRDefault="0092198D" w14:paraId="71D2B0FB" w14:textId="77777777">
      <w:pPr>
        <w:pStyle w:val="ListParagraph"/>
        <w:ind w:left="1440"/>
        <w:rPr>
          <w:rFonts w:ascii="Times New Roman" w:hAnsi="Times New Roman"/>
          <w:b/>
          <w:u w:val="single"/>
        </w:rPr>
      </w:pPr>
    </w:p>
    <w:p w:rsidR="0092198D" w:rsidP="0092198D" w:rsidRDefault="0092198D" w14:paraId="3ADC8E23" w14:textId="77777777">
      <w:pPr>
        <w:ind w:left="1440"/>
        <w:rPr>
          <w:rFonts w:ascii="Times New Roman" w:hAnsi="Times New Roman"/>
        </w:rPr>
      </w:pPr>
      <w:r w:rsidRPr="001F3244">
        <w:rPr>
          <w:rFonts w:ascii="Times New Roman" w:hAnsi="Times New Roman"/>
        </w:rPr>
        <w:t>In</w:t>
      </w:r>
      <w:r>
        <w:rPr>
          <w:rFonts w:ascii="Times New Roman" w:hAnsi="Times New Roman"/>
        </w:rPr>
        <w:t xml:space="preserve">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92198D" w:rsidP="0092198D" w:rsidRDefault="0092198D" w14:paraId="3A459F6B" w14:textId="77777777">
      <w:pPr>
        <w:ind w:left="1440"/>
        <w:rPr>
          <w:rFonts w:ascii="Times New Roman" w:hAnsi="Times New Roman"/>
        </w:rPr>
      </w:pPr>
    </w:p>
    <w:tbl>
      <w:tblPr>
        <w:tblStyle w:val="TableGrid"/>
        <w:tblW w:w="9350" w:type="dxa"/>
        <w:tblInd w:w="787" w:type="dxa"/>
        <w:tblLook w:val="04A0" w:firstRow="1" w:lastRow="0" w:firstColumn="1" w:lastColumn="0" w:noHBand="0" w:noVBand="1"/>
      </w:tblPr>
      <w:tblGrid>
        <w:gridCol w:w="1870"/>
        <w:gridCol w:w="1870"/>
        <w:gridCol w:w="1870"/>
        <w:gridCol w:w="1870"/>
        <w:gridCol w:w="1870"/>
      </w:tblGrid>
      <w:tr w:rsidR="0092198D" w:rsidTr="0092198D" w14:paraId="33DAD4EA" w14:textId="77777777">
        <w:tc>
          <w:tcPr>
            <w:tcW w:w="1870" w:type="dxa"/>
          </w:tcPr>
          <w:p w:rsidRPr="001F3244" w:rsidR="0092198D" w:rsidP="00523FB4" w:rsidRDefault="0092198D" w14:paraId="1C01A962" w14:textId="77777777">
            <w:pPr>
              <w:rPr>
                <w:rFonts w:ascii="Times New Roman" w:hAnsi="Times New Roman"/>
                <w:b/>
              </w:rPr>
            </w:pPr>
            <w:r w:rsidRPr="001F3244">
              <w:rPr>
                <w:rFonts w:ascii="Times New Roman" w:hAnsi="Times New Roman"/>
                <w:b/>
              </w:rPr>
              <w:t>Total Number of Respondents Who Visit a Field Office</w:t>
            </w:r>
          </w:p>
        </w:tc>
        <w:tc>
          <w:tcPr>
            <w:tcW w:w="1870" w:type="dxa"/>
          </w:tcPr>
          <w:p w:rsidRPr="001F3244" w:rsidR="0092198D" w:rsidP="00523FB4" w:rsidRDefault="0092198D" w14:paraId="06CBE275" w14:textId="77777777">
            <w:pPr>
              <w:rPr>
                <w:rFonts w:ascii="Times New Roman" w:hAnsi="Times New Roman"/>
                <w:b/>
              </w:rPr>
            </w:pPr>
            <w:r w:rsidRPr="001F3244">
              <w:rPr>
                <w:rFonts w:ascii="Times New Roman" w:hAnsi="Times New Roman"/>
                <w:b/>
              </w:rPr>
              <w:t>Frequency of Response</w:t>
            </w:r>
          </w:p>
        </w:tc>
        <w:tc>
          <w:tcPr>
            <w:tcW w:w="1870" w:type="dxa"/>
          </w:tcPr>
          <w:p w:rsidRPr="001F3244" w:rsidR="0092198D" w:rsidP="00523FB4" w:rsidRDefault="0092198D" w14:paraId="56BB4B6A" w14:textId="77777777">
            <w:pPr>
              <w:rPr>
                <w:rFonts w:ascii="Times New Roman" w:hAnsi="Times New Roman"/>
                <w:b/>
              </w:rPr>
            </w:pPr>
            <w:r w:rsidRPr="001F3244">
              <w:rPr>
                <w:rFonts w:ascii="Times New Roman" w:hAnsi="Times New Roman"/>
                <w:b/>
              </w:rPr>
              <w:t>Average One-Way Travel Time to a Field Office (minutes)</w:t>
            </w:r>
          </w:p>
        </w:tc>
        <w:tc>
          <w:tcPr>
            <w:tcW w:w="1870" w:type="dxa"/>
          </w:tcPr>
          <w:p w:rsidRPr="001F3244" w:rsidR="0092198D" w:rsidP="00523FB4" w:rsidRDefault="0092198D" w14:paraId="6A490217" w14:textId="77777777">
            <w:pPr>
              <w:rPr>
                <w:rFonts w:ascii="Times New Roman" w:hAnsi="Times New Roman"/>
                <w:b/>
              </w:rPr>
            </w:pPr>
            <w:r w:rsidRPr="001F3244">
              <w:rPr>
                <w:rFonts w:ascii="Times New Roman" w:hAnsi="Times New Roman"/>
                <w:b/>
              </w:rPr>
              <w:t>Estimated Total Travel Time to a Field Office (hours)</w:t>
            </w:r>
          </w:p>
        </w:tc>
        <w:tc>
          <w:tcPr>
            <w:tcW w:w="1870" w:type="dxa"/>
          </w:tcPr>
          <w:p w:rsidRPr="001F3244" w:rsidR="0092198D" w:rsidP="009E14C5" w:rsidRDefault="0092198D" w14:paraId="0DE20B5E" w14:textId="77777777">
            <w:pPr>
              <w:rPr>
                <w:rFonts w:ascii="Times New Roman" w:hAnsi="Times New Roman"/>
                <w:b/>
              </w:rPr>
            </w:pPr>
            <w:r w:rsidRPr="001F3244">
              <w:rPr>
                <w:rFonts w:ascii="Times New Roman" w:hAnsi="Times New Roman"/>
                <w:b/>
              </w:rPr>
              <w:t>Total Annual Opportunity Cost for Travel Time (dollars)***</w:t>
            </w:r>
          </w:p>
        </w:tc>
      </w:tr>
      <w:tr w:rsidR="0092198D" w:rsidTr="0092198D" w14:paraId="16EA0968" w14:textId="77777777">
        <w:tc>
          <w:tcPr>
            <w:tcW w:w="1870" w:type="dxa"/>
          </w:tcPr>
          <w:p w:rsidR="0092198D" w:rsidP="001F3244" w:rsidRDefault="001F3244" w14:paraId="6D26DE96" w14:textId="77777777">
            <w:pPr>
              <w:jc w:val="right"/>
              <w:rPr>
                <w:rFonts w:ascii="Times New Roman" w:hAnsi="Times New Roman"/>
              </w:rPr>
            </w:pPr>
            <w:r>
              <w:rPr>
                <w:rFonts w:ascii="Times New Roman" w:hAnsi="Times New Roman"/>
              </w:rPr>
              <w:t>1,049</w:t>
            </w:r>
          </w:p>
        </w:tc>
        <w:tc>
          <w:tcPr>
            <w:tcW w:w="1870" w:type="dxa"/>
          </w:tcPr>
          <w:p w:rsidR="0092198D" w:rsidP="00523FB4" w:rsidRDefault="0092198D" w14:paraId="07360892" w14:textId="77777777">
            <w:pPr>
              <w:jc w:val="right"/>
              <w:rPr>
                <w:rFonts w:ascii="Times New Roman" w:hAnsi="Times New Roman"/>
              </w:rPr>
            </w:pPr>
            <w:r>
              <w:rPr>
                <w:rFonts w:ascii="Times New Roman" w:hAnsi="Times New Roman"/>
              </w:rPr>
              <w:t>1</w:t>
            </w:r>
          </w:p>
        </w:tc>
        <w:tc>
          <w:tcPr>
            <w:tcW w:w="1870" w:type="dxa"/>
          </w:tcPr>
          <w:p w:rsidR="0092198D" w:rsidP="00523FB4" w:rsidRDefault="0092198D" w14:paraId="3EF3880E" w14:textId="77777777">
            <w:pPr>
              <w:jc w:val="right"/>
              <w:rPr>
                <w:rFonts w:ascii="Times New Roman" w:hAnsi="Times New Roman"/>
              </w:rPr>
            </w:pPr>
            <w:r>
              <w:rPr>
                <w:rFonts w:ascii="Times New Roman" w:hAnsi="Times New Roman"/>
              </w:rPr>
              <w:t>30</w:t>
            </w:r>
          </w:p>
        </w:tc>
        <w:tc>
          <w:tcPr>
            <w:tcW w:w="1870" w:type="dxa"/>
          </w:tcPr>
          <w:p w:rsidR="0092198D" w:rsidP="001F3244" w:rsidRDefault="001F3244" w14:paraId="1FB751B6" w14:textId="77777777">
            <w:pPr>
              <w:jc w:val="right"/>
              <w:rPr>
                <w:rFonts w:ascii="Times New Roman" w:hAnsi="Times New Roman"/>
              </w:rPr>
            </w:pPr>
            <w:r>
              <w:rPr>
                <w:rFonts w:ascii="Times New Roman" w:hAnsi="Times New Roman"/>
              </w:rPr>
              <w:t>525</w:t>
            </w:r>
          </w:p>
        </w:tc>
        <w:tc>
          <w:tcPr>
            <w:tcW w:w="1870" w:type="dxa"/>
          </w:tcPr>
          <w:p w:rsidR="0092198D" w:rsidP="009E14C5" w:rsidRDefault="0092198D" w14:paraId="56C677AD" w14:textId="77777777">
            <w:pPr>
              <w:jc w:val="right"/>
              <w:rPr>
                <w:rFonts w:ascii="Times New Roman" w:hAnsi="Times New Roman"/>
              </w:rPr>
            </w:pPr>
            <w:r>
              <w:rPr>
                <w:rFonts w:ascii="Times New Roman" w:hAnsi="Times New Roman"/>
              </w:rPr>
              <w:t>$</w:t>
            </w:r>
            <w:r w:rsidR="001F3244">
              <w:rPr>
                <w:rFonts w:ascii="Times New Roman" w:hAnsi="Times New Roman"/>
              </w:rPr>
              <w:t>13,503</w:t>
            </w:r>
            <w:r w:rsidR="00BB1A19">
              <w:rPr>
                <w:rFonts w:ascii="Times New Roman" w:hAnsi="Times New Roman"/>
              </w:rPr>
              <w:t>***</w:t>
            </w:r>
          </w:p>
        </w:tc>
      </w:tr>
    </w:tbl>
    <w:p w:rsidR="0092198D" w:rsidP="0092198D" w:rsidRDefault="0092198D" w14:paraId="2B77A14A" w14:textId="77777777">
      <w:pPr>
        <w:rPr>
          <w:rFonts w:ascii="Times New Roman" w:hAnsi="Times New Roman"/>
        </w:rPr>
      </w:pPr>
    </w:p>
    <w:p w:rsidR="0092198D" w:rsidP="0092198D" w:rsidRDefault="0092198D" w14:paraId="27736ACD" w14:textId="77777777">
      <w:pPr>
        <w:ind w:left="1440"/>
        <w:rPr>
          <w:rFonts w:ascii="Times New Roman" w:hAnsi="Times New Roman"/>
        </w:rPr>
      </w:pPr>
      <w:r>
        <w:rPr>
          <w:rFonts w:ascii="Times New Roman" w:hAnsi="Times New Roman"/>
        </w:rPr>
        <w:t xml:space="preserve">***We based this dollar amount on the Average Theoretical Hourly Cost Amount in dollars shown on the burden chart above.  </w:t>
      </w:r>
    </w:p>
    <w:p w:rsidR="0092198D" w:rsidP="0092198D" w:rsidRDefault="0092198D" w14:paraId="11D508ED" w14:textId="77777777">
      <w:pPr>
        <w:ind w:left="1440"/>
        <w:rPr>
          <w:rFonts w:ascii="Times New Roman" w:hAnsi="Times New Roman"/>
        </w:rPr>
      </w:pPr>
    </w:p>
    <w:p w:rsidR="0092198D" w:rsidP="0092198D" w:rsidRDefault="0092198D" w14:paraId="34C42665" w14:textId="77777777">
      <w:pPr>
        <w:ind w:left="144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92198D" w:rsidP="0092198D" w:rsidRDefault="0092198D" w14:paraId="6401B04E" w14:textId="77777777">
      <w:pPr>
        <w:ind w:left="1440"/>
        <w:rPr>
          <w:rFonts w:ascii="Times New Roman" w:hAnsi="Times New Roman"/>
        </w:rPr>
      </w:pPr>
    </w:p>
    <w:p w:rsidR="0092198D" w:rsidP="0092198D" w:rsidRDefault="0092198D" w14:paraId="2FD58258" w14:textId="77777777">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Pr="006C2A8B" w:rsidR="0092198D" w:rsidP="00D82FF8" w:rsidRDefault="0092198D" w14:paraId="2CF633ED" w14:textId="77777777">
      <w:pPr>
        <w:pStyle w:val="ListParagraph"/>
        <w:ind w:left="1440"/>
        <w:rPr>
          <w:rFonts w:ascii="Times New Roman" w:hAnsi="Times New Roman"/>
          <w:b/>
          <w:u w:val="single"/>
        </w:rPr>
      </w:pPr>
    </w:p>
    <w:p w:rsidR="003B15EC" w:rsidP="00BB1A19" w:rsidRDefault="00904A10" w14:paraId="7C32C949" w14:textId="580DF056">
      <w:pPr>
        <w:tabs>
          <w:tab w:val="num" w:pos="1440"/>
        </w:tabs>
        <w:ind w:left="1440"/>
        <w:rPr>
          <w:rFonts w:ascii="Times New Roman" w:hAnsi="Times New Roman"/>
        </w:rPr>
      </w:pPr>
      <w:r w:rsidRPr="004B14EA">
        <w:rPr>
          <w:rFonts w:ascii="Times New Roman" w:hAnsi="Times New Roman"/>
        </w:rPr>
        <w:t xml:space="preserve">The total burden for this ICR is </w:t>
      </w:r>
      <w:r w:rsidRPr="004B14EA">
        <w:rPr>
          <w:rFonts w:ascii="Times New Roman" w:hAnsi="Times New Roman"/>
          <w:b/>
        </w:rPr>
        <w:t>87</w:t>
      </w:r>
      <w:r w:rsidRPr="004B14EA">
        <w:rPr>
          <w:rFonts w:ascii="Times New Roman" w:hAnsi="Times New Roman"/>
        </w:rPr>
        <w:t xml:space="preserve"> </w:t>
      </w:r>
      <w:r w:rsidRPr="004B14EA" w:rsidR="00BB1A19">
        <w:rPr>
          <w:rFonts w:ascii="Times New Roman" w:hAnsi="Times New Roman"/>
        </w:rPr>
        <w:t xml:space="preserve">burden </w:t>
      </w:r>
      <w:r w:rsidRPr="004B14EA">
        <w:rPr>
          <w:rFonts w:ascii="Times New Roman" w:hAnsi="Times New Roman"/>
        </w:rPr>
        <w:t>hours</w:t>
      </w:r>
      <w:r w:rsidRPr="004B14EA" w:rsidR="00BB1A19">
        <w:rPr>
          <w:rFonts w:ascii="Times New Roman" w:hAnsi="Times New Roman"/>
        </w:rPr>
        <w:t xml:space="preserve"> (reflecting SSA management information data), which results in an associated theoretical (not actual) opportunity cost financial burden </w:t>
      </w:r>
      <w:r w:rsidRPr="00DC24FE" w:rsidR="00BB1A19">
        <w:rPr>
          <w:rFonts w:ascii="Times New Roman" w:hAnsi="Times New Roman"/>
        </w:rPr>
        <w:t xml:space="preserve">of </w:t>
      </w:r>
      <w:r w:rsidRPr="00DC24FE" w:rsidR="00BB1A19">
        <w:rPr>
          <w:rFonts w:ascii="Times New Roman" w:hAnsi="Times New Roman"/>
          <w:b/>
        </w:rPr>
        <w:t>$</w:t>
      </w:r>
      <w:r w:rsidR="00C705D4">
        <w:rPr>
          <w:rFonts w:ascii="Times New Roman" w:hAnsi="Times New Roman"/>
          <w:b/>
        </w:rPr>
        <w:t>25,793</w:t>
      </w:r>
      <w:r w:rsidRPr="00DC24FE" w:rsidR="00BB1A19">
        <w:rPr>
          <w:rFonts w:ascii="Times New Roman" w:hAnsi="Times New Roman"/>
        </w:rPr>
        <w:t>.</w:t>
      </w:r>
      <w:r w:rsidR="00BB1A19">
        <w:rPr>
          <w:rFonts w:ascii="Times New Roman" w:hAnsi="Times New Roman"/>
        </w:rPr>
        <w:t xml:space="preserve">  </w:t>
      </w:r>
      <w:r w:rsidRPr="006D0B34" w:rsidR="00C705D4">
        <w:rPr>
          <w:rFonts w:ascii="Times New Roman" w:hAnsi="Times New Roman" w:cs="Courier New"/>
          <w:lang w:eastAsia="zh-CN"/>
        </w:rPr>
        <w:t>SSA does not charge respondents to complete our applications</w:t>
      </w:r>
      <w:r w:rsidRPr="006D0B34" w:rsidR="00C705D4">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sidR="00C705D4">
        <w:rPr>
          <w:rFonts w:ascii="Times New Roman" w:hAnsi="Times New Roman"/>
          <w:noProof/>
          <w:lang w:eastAsia="zh-CN"/>
        </w:rPr>
        <w:t>5</w:t>
      </w:r>
      <w:r w:rsidRPr="006D0B34" w:rsidR="00C705D4">
        <w:rPr>
          <w:rFonts w:ascii="Times New Roman" w:hAnsi="Times New Roman"/>
          <w:noProof/>
          <w:lang w:eastAsia="zh-CN"/>
        </w:rPr>
        <w:t xml:space="preserve"> minutes accurately shows the average burden per response for </w:t>
      </w:r>
      <w:r w:rsidR="00C705D4">
        <w:rPr>
          <w:rFonts w:ascii="Times New Roman" w:hAnsi="Times New Roman"/>
          <w:noProof/>
          <w:lang w:eastAsia="zh-CN"/>
        </w:rPr>
        <w:t>the interview process (readin</w:t>
      </w:r>
      <w:r w:rsidRPr="006D0B34" w:rsidR="00C705D4">
        <w:rPr>
          <w:rFonts w:ascii="Times New Roman" w:hAnsi="Times New Roman"/>
          <w:noProof/>
          <w:lang w:eastAsia="zh-CN"/>
        </w:rPr>
        <w:t xml:space="preserve"> the instructions</w:t>
      </w:r>
      <w:r w:rsidR="00C705D4">
        <w:rPr>
          <w:rFonts w:ascii="Times New Roman" w:hAnsi="Times New Roman"/>
          <w:noProof/>
          <w:lang w:eastAsia="zh-CN"/>
        </w:rPr>
        <w:t xml:space="preserve"> to the respondent</w:t>
      </w:r>
      <w:r w:rsidRPr="006D0B34" w:rsidR="00C705D4">
        <w:rPr>
          <w:rFonts w:ascii="Times New Roman" w:hAnsi="Times New Roman"/>
          <w:noProof/>
          <w:lang w:eastAsia="zh-CN"/>
        </w:rPr>
        <w:t>, gathering the facts, and answering the questions</w:t>
      </w:r>
      <w:r w:rsidR="00C705D4">
        <w:rPr>
          <w:rFonts w:ascii="Times New Roman" w:hAnsi="Times New Roman"/>
          <w:noProof/>
          <w:lang w:eastAsia="zh-CN"/>
        </w:rPr>
        <w:t>)</w:t>
      </w:r>
      <w:r w:rsidRPr="006D0B34" w:rsidR="00C705D4">
        <w:rPr>
          <w:rFonts w:ascii="Times New Roman" w:hAnsi="Times New Roman"/>
          <w:noProof/>
          <w:lang w:eastAsia="zh-CN"/>
        </w:rPr>
        <w:t>.  Based on our current management information data, the current burden information we provided is accurate</w:t>
      </w:r>
      <w:r w:rsidR="00BB1A19">
        <w:rPr>
          <w:rFonts w:ascii="Times New Roman" w:hAnsi="Times New Roman"/>
        </w:rPr>
        <w:t xml:space="preserve">.  </w:t>
      </w:r>
    </w:p>
    <w:p w:rsidRPr="00E77593" w:rsidR="00BB1A19" w:rsidP="00BB1A19" w:rsidRDefault="00BB1A19" w14:paraId="4360EC95" w14:textId="77777777">
      <w:pPr>
        <w:tabs>
          <w:tab w:val="num" w:pos="1440"/>
        </w:tabs>
        <w:ind w:left="1440"/>
        <w:rPr>
          <w:rFonts w:ascii="Times New Roman" w:hAnsi="Times New Roman"/>
          <w:b/>
          <w:u w:val="single"/>
        </w:rPr>
      </w:pPr>
    </w:p>
    <w:p w:rsidRPr="0074008F" w:rsidR="00D96239" w:rsidP="0074008F" w:rsidRDefault="00A45D82" w14:paraId="7860DBBA" w14:textId="77777777">
      <w:pPr>
        <w:tabs>
          <w:tab w:val="num" w:pos="1440"/>
        </w:tabs>
        <w:ind w:left="1440" w:hanging="720"/>
        <w:rPr>
          <w:rFonts w:ascii="Times New Roman" w:hAnsi="Times New Roman"/>
          <w:b/>
        </w:rPr>
      </w:pPr>
      <w:r w:rsidRPr="0074008F">
        <w:rPr>
          <w:rFonts w:ascii="Times New Roman" w:hAnsi="Times New Roman"/>
          <w:b/>
        </w:rPr>
        <w:t xml:space="preserve">13. </w:t>
      </w:r>
      <w:r w:rsidRPr="0074008F">
        <w:rPr>
          <w:rFonts w:ascii="Times New Roman" w:hAnsi="Times New Roman"/>
          <w:b/>
        </w:rPr>
        <w:tab/>
        <w:t xml:space="preserve">Annual Cost to the Respondents (Other) </w:t>
      </w:r>
    </w:p>
    <w:p w:rsidRPr="00E86AB4" w:rsidR="00A45D82" w:rsidP="0074008F" w:rsidRDefault="00904A10" w14:paraId="36DA7957" w14:textId="77777777">
      <w:pPr>
        <w:tabs>
          <w:tab w:val="num" w:pos="1440"/>
        </w:tabs>
        <w:ind w:left="1440"/>
        <w:rPr>
          <w:rFonts w:ascii="Times New Roman" w:hAnsi="Times New Roman"/>
        </w:rPr>
      </w:pPr>
      <w:r w:rsidRPr="00904A10">
        <w:rPr>
          <w:rFonts w:ascii="Times New Roman" w:hAnsi="Times New Roman"/>
        </w:rPr>
        <w:t>This collection does not impose a known cost burden on the respondents</w:t>
      </w:r>
      <w:r w:rsidRPr="00E86AB4" w:rsidR="00121032">
        <w:rPr>
          <w:rFonts w:ascii="Times New Roman" w:hAnsi="Times New Roman"/>
        </w:rPr>
        <w:t xml:space="preserve">. </w:t>
      </w:r>
      <w:r w:rsidRPr="00E86AB4" w:rsidR="00A45D82">
        <w:rPr>
          <w:rFonts w:ascii="Times New Roman" w:hAnsi="Times New Roman"/>
        </w:rPr>
        <w:t xml:space="preserve">  </w:t>
      </w:r>
    </w:p>
    <w:p w:rsidR="00A45D82" w:rsidP="0074008F" w:rsidRDefault="00A45D82" w14:paraId="766DC15D" w14:textId="29CA0270">
      <w:pPr>
        <w:tabs>
          <w:tab w:val="num" w:pos="1440"/>
        </w:tabs>
        <w:ind w:left="1440"/>
        <w:rPr>
          <w:rFonts w:ascii="Times New Roman" w:hAnsi="Times New Roman"/>
        </w:rPr>
      </w:pPr>
    </w:p>
    <w:p w:rsidRPr="00E77593" w:rsidR="00C705D4" w:rsidP="0074008F" w:rsidRDefault="00C705D4" w14:paraId="45CC4B71" w14:textId="77777777">
      <w:pPr>
        <w:tabs>
          <w:tab w:val="num" w:pos="1440"/>
        </w:tabs>
        <w:ind w:left="1440"/>
        <w:rPr>
          <w:rFonts w:ascii="Times New Roman" w:hAnsi="Times New Roman"/>
        </w:rPr>
      </w:pPr>
    </w:p>
    <w:p w:rsidRPr="0074008F" w:rsidR="00D96239" w:rsidP="0074008F" w:rsidRDefault="00A45D82" w14:paraId="6BA006EA" w14:textId="77777777">
      <w:pPr>
        <w:numPr>
          <w:ilvl w:val="0"/>
          <w:numId w:val="3"/>
        </w:numPr>
        <w:tabs>
          <w:tab w:val="clear" w:pos="360"/>
          <w:tab w:val="num" w:pos="1440"/>
        </w:tabs>
        <w:ind w:left="1440" w:hanging="720"/>
        <w:rPr>
          <w:rFonts w:ascii="Times New Roman" w:hAnsi="Times New Roman"/>
          <w:b/>
        </w:rPr>
      </w:pPr>
      <w:r w:rsidRPr="0074008F">
        <w:rPr>
          <w:rFonts w:ascii="Times New Roman" w:hAnsi="Times New Roman"/>
          <w:b/>
        </w:rPr>
        <w:t>Annual Cost To Federal Government</w:t>
      </w:r>
    </w:p>
    <w:p w:rsidRPr="006D233C" w:rsidR="00575CA4" w:rsidP="00D93CD2" w:rsidRDefault="00904A10" w14:paraId="75364234" w14:textId="51462FDB">
      <w:pPr>
        <w:tabs>
          <w:tab w:val="num" w:pos="1440"/>
        </w:tabs>
        <w:ind w:left="1440"/>
        <w:rPr>
          <w:rFonts w:ascii="Times New Roman" w:hAnsi="Times New Roman" w:eastAsia="Calibri"/>
          <w:color w:val="000000"/>
        </w:rPr>
      </w:pPr>
      <w:r w:rsidRPr="00904A10">
        <w:rPr>
          <w:rFonts w:ascii="Times New Roman" w:hAnsi="Times New Roman"/>
          <w:bCs/>
          <w:iCs/>
        </w:rPr>
        <w:t xml:space="preserve">The annual cost to the Federal Government is approximately </w:t>
      </w:r>
      <w:r w:rsidRPr="00C705D4" w:rsidR="00D96239">
        <w:rPr>
          <w:rFonts w:ascii="Times New Roman" w:hAnsi="Times New Roman"/>
          <w:b/>
          <w:bCs/>
        </w:rPr>
        <w:t>$</w:t>
      </w:r>
      <w:r w:rsidRPr="00C705D4" w:rsidR="00D93CD2">
        <w:rPr>
          <w:rFonts w:ascii="Times New Roman" w:hAnsi="Times New Roman"/>
          <w:b/>
          <w:bCs/>
        </w:rPr>
        <w:t>5</w:t>
      </w:r>
      <w:r w:rsidRPr="00C705D4" w:rsidR="00C705D4">
        <w:rPr>
          <w:rFonts w:ascii="Times New Roman" w:hAnsi="Times New Roman"/>
          <w:b/>
          <w:bCs/>
        </w:rPr>
        <w:t>,</w:t>
      </w:r>
      <w:r w:rsidRPr="00C705D4" w:rsidR="00D93CD2">
        <w:rPr>
          <w:rFonts w:ascii="Times New Roman" w:hAnsi="Times New Roman"/>
          <w:b/>
          <w:bCs/>
        </w:rPr>
        <w:t>3</w:t>
      </w:r>
      <w:r w:rsidRPr="00C705D4" w:rsidR="00C705D4">
        <w:rPr>
          <w:rFonts w:ascii="Times New Roman" w:hAnsi="Times New Roman"/>
          <w:b/>
          <w:bCs/>
        </w:rPr>
        <w:t>3</w:t>
      </w:r>
      <w:r w:rsidRPr="00C705D4" w:rsidR="00D93CD2">
        <w:rPr>
          <w:rFonts w:ascii="Times New Roman" w:hAnsi="Times New Roman"/>
          <w:b/>
          <w:bCs/>
        </w:rPr>
        <w:t>1</w:t>
      </w:r>
      <w:r w:rsidRPr="00E77593" w:rsidR="00D96239">
        <w:rPr>
          <w:rFonts w:ascii="Times New Roman" w:hAnsi="Times New Roman"/>
        </w:rPr>
        <w:t>.</w:t>
      </w:r>
      <w:r w:rsidR="00E86AB4">
        <w:rPr>
          <w:rFonts w:ascii="Times New Roman" w:hAnsi="Times New Roman"/>
        </w:rPr>
        <w:t xml:space="preserve">  </w:t>
      </w:r>
      <w:r w:rsidRPr="00904A10">
        <w:rPr>
          <w:rFonts w:ascii="Times New Roman" w:hAnsi="Times New Roman"/>
        </w:rPr>
        <w:t xml:space="preserve">This estimate accounts for costs from the following areas:  </w:t>
      </w:r>
    </w:p>
    <w:p w:rsidRPr="006D233C" w:rsidR="00575CA4" w:rsidP="00575CA4" w:rsidRDefault="00575CA4" w14:paraId="3D96C731" w14:textId="77777777">
      <w:pPr>
        <w:ind w:left="720"/>
        <w:rPr>
          <w:rFonts w:ascii="Times New Roman" w:hAnsi="Times New Roman"/>
          <w:color w:val="000000"/>
        </w:rPr>
      </w:pPr>
    </w:p>
    <w:tbl>
      <w:tblPr>
        <w:tblStyle w:val="TableGrid"/>
        <w:tblW w:w="0" w:type="auto"/>
        <w:tblInd w:w="720" w:type="dxa"/>
        <w:tblLook w:val="04A0" w:firstRow="1" w:lastRow="0" w:firstColumn="1" w:lastColumn="0" w:noHBand="0" w:noVBand="1"/>
      </w:tblPr>
      <w:tblGrid>
        <w:gridCol w:w="2876"/>
        <w:gridCol w:w="2877"/>
        <w:gridCol w:w="2877"/>
      </w:tblGrid>
      <w:tr w:rsidRPr="006D233C" w:rsidR="00575CA4" w:rsidTr="00523FB4" w14:paraId="3D9BBDD4" w14:textId="77777777">
        <w:tc>
          <w:tcPr>
            <w:tcW w:w="2876" w:type="dxa"/>
          </w:tcPr>
          <w:p w:rsidRPr="006D233C" w:rsidR="00575CA4" w:rsidP="00523FB4" w:rsidRDefault="00575CA4" w14:paraId="5C6477D8" w14:textId="77777777">
            <w:pPr>
              <w:pStyle w:val="ListParagraph"/>
              <w:ind w:left="0"/>
              <w:rPr>
                <w:rFonts w:ascii="Times New Roman" w:hAnsi="Times New Roman"/>
                <w:b/>
                <w:bCs/>
                <w:color w:val="000000"/>
              </w:rPr>
            </w:pPr>
            <w:r w:rsidRPr="006D233C">
              <w:rPr>
                <w:rFonts w:ascii="Times New Roman" w:hAnsi="Times New Roman"/>
                <w:b/>
                <w:bCs/>
                <w:color w:val="000000"/>
              </w:rPr>
              <w:t>Description of Cost Factor</w:t>
            </w:r>
          </w:p>
        </w:tc>
        <w:tc>
          <w:tcPr>
            <w:tcW w:w="2877" w:type="dxa"/>
          </w:tcPr>
          <w:p w:rsidRPr="006D233C" w:rsidR="00575CA4" w:rsidP="00523FB4" w:rsidRDefault="00575CA4" w14:paraId="15567988" w14:textId="77777777">
            <w:pPr>
              <w:pStyle w:val="ListParagraph"/>
              <w:ind w:left="0"/>
              <w:rPr>
                <w:rFonts w:ascii="Times New Roman" w:hAnsi="Times New Roman"/>
                <w:b/>
                <w:bCs/>
                <w:color w:val="000000"/>
              </w:rPr>
            </w:pPr>
            <w:r w:rsidRPr="006D233C">
              <w:rPr>
                <w:rFonts w:ascii="Times New Roman" w:hAnsi="Times New Roman"/>
                <w:b/>
                <w:bCs/>
                <w:color w:val="000000"/>
              </w:rPr>
              <w:t>Methodology for Estimating Cost</w:t>
            </w:r>
          </w:p>
        </w:tc>
        <w:tc>
          <w:tcPr>
            <w:tcW w:w="2877" w:type="dxa"/>
          </w:tcPr>
          <w:p w:rsidRPr="006D233C" w:rsidR="00575CA4" w:rsidP="00523FB4" w:rsidRDefault="00575CA4" w14:paraId="318104A3" w14:textId="77777777">
            <w:pPr>
              <w:pStyle w:val="ListParagraph"/>
              <w:ind w:left="0"/>
              <w:rPr>
                <w:rFonts w:ascii="Times New Roman" w:hAnsi="Times New Roman"/>
                <w:b/>
                <w:bCs/>
                <w:color w:val="000000"/>
              </w:rPr>
            </w:pPr>
            <w:r w:rsidRPr="006D233C">
              <w:rPr>
                <w:rFonts w:ascii="Times New Roman" w:hAnsi="Times New Roman"/>
                <w:b/>
                <w:bCs/>
                <w:color w:val="000000"/>
              </w:rPr>
              <w:t>Cost in Dollars*</w:t>
            </w:r>
          </w:p>
        </w:tc>
      </w:tr>
      <w:tr w:rsidRPr="006D233C" w:rsidR="00575CA4" w:rsidTr="00523FB4" w14:paraId="42B9C7DB" w14:textId="77777777">
        <w:tc>
          <w:tcPr>
            <w:tcW w:w="2876" w:type="dxa"/>
          </w:tcPr>
          <w:p w:rsidRPr="006D233C" w:rsidR="00575CA4" w:rsidP="00523FB4" w:rsidRDefault="00575CA4" w14:paraId="1ACE34FA" w14:textId="77777777">
            <w:pPr>
              <w:pStyle w:val="ListParagraph"/>
              <w:ind w:left="0"/>
              <w:rPr>
                <w:rFonts w:ascii="Times New Roman" w:hAnsi="Times New Roman"/>
                <w:color w:val="000000"/>
                <w:highlight w:val="yellow"/>
              </w:rPr>
            </w:pPr>
            <w:r w:rsidRPr="006D233C">
              <w:rPr>
                <w:rFonts w:ascii="Times New Roman" w:hAnsi="Times New Roman"/>
                <w:color w:val="000000"/>
              </w:rPr>
              <w:t>Designing and Printing the Form</w:t>
            </w:r>
          </w:p>
        </w:tc>
        <w:tc>
          <w:tcPr>
            <w:tcW w:w="2877" w:type="dxa"/>
          </w:tcPr>
          <w:p w:rsidRPr="006D233C" w:rsidR="00575CA4" w:rsidP="00523FB4" w:rsidRDefault="00575CA4" w14:paraId="73D30ED1" w14:textId="77777777">
            <w:pPr>
              <w:contextualSpacing/>
              <w:rPr>
                <w:rFonts w:ascii="Times New Roman" w:hAnsi="Times New Roman"/>
                <w:color w:val="000000"/>
              </w:rPr>
            </w:pPr>
            <w:r w:rsidRPr="006D233C">
              <w:rPr>
                <w:rFonts w:ascii="Times New Roman" w:hAnsi="Times New Roman"/>
                <w:color w:val="000000"/>
              </w:rPr>
              <w:t xml:space="preserve">Design cost and uploading into </w:t>
            </w:r>
            <w:proofErr w:type="spellStart"/>
            <w:r w:rsidRPr="006D233C">
              <w:rPr>
                <w:rFonts w:ascii="Times New Roman" w:hAnsi="Times New Roman"/>
                <w:color w:val="000000"/>
              </w:rPr>
              <w:t>inForms</w:t>
            </w:r>
            <w:proofErr w:type="spellEnd"/>
            <w:r w:rsidRPr="006D233C">
              <w:rPr>
                <w:rFonts w:ascii="Times New Roman" w:hAnsi="Times New Roman"/>
                <w:color w:val="000000"/>
              </w:rPr>
              <w:t xml:space="preserve">; Systems to store form in </w:t>
            </w:r>
            <w:proofErr w:type="spellStart"/>
            <w:r w:rsidRPr="006D233C">
              <w:rPr>
                <w:rFonts w:ascii="Times New Roman" w:hAnsi="Times New Roman"/>
                <w:color w:val="000000"/>
              </w:rPr>
              <w:t>InForm</w:t>
            </w:r>
            <w:proofErr w:type="spellEnd"/>
            <w:r w:rsidRPr="006D233C">
              <w:rPr>
                <w:rFonts w:ascii="Times New Roman" w:hAnsi="Times New Roman"/>
                <w:color w:val="000000"/>
              </w:rPr>
              <w:t xml:space="preserve"> and make it available on our website</w:t>
            </w:r>
          </w:p>
        </w:tc>
        <w:tc>
          <w:tcPr>
            <w:tcW w:w="2877" w:type="dxa"/>
          </w:tcPr>
          <w:p w:rsidRPr="006D233C" w:rsidR="00575CA4" w:rsidP="00575CA4" w:rsidRDefault="00575CA4" w14:paraId="02EC6A61" w14:textId="49771633">
            <w:pPr>
              <w:pStyle w:val="ListParagraph"/>
              <w:ind w:left="0"/>
              <w:jc w:val="right"/>
              <w:rPr>
                <w:rFonts w:ascii="Times New Roman" w:hAnsi="Times New Roman"/>
                <w:color w:val="000000"/>
              </w:rPr>
            </w:pPr>
            <w:r w:rsidRPr="006D233C">
              <w:rPr>
                <w:rFonts w:ascii="Times New Roman" w:hAnsi="Times New Roman"/>
                <w:color w:val="000000"/>
              </w:rPr>
              <w:t xml:space="preserve">          $</w:t>
            </w:r>
            <w:r>
              <w:rPr>
                <w:rFonts w:ascii="Times New Roman" w:hAnsi="Times New Roman"/>
                <w:color w:val="000000"/>
              </w:rPr>
              <w:t>0</w:t>
            </w:r>
            <w:r w:rsidR="00C705D4">
              <w:rPr>
                <w:rFonts w:ascii="Times New Roman" w:hAnsi="Times New Roman"/>
                <w:color w:val="000000"/>
              </w:rPr>
              <w:t>*</w:t>
            </w:r>
          </w:p>
        </w:tc>
      </w:tr>
      <w:tr w:rsidRPr="006D233C" w:rsidR="00575CA4" w:rsidTr="00523FB4" w14:paraId="1732024C" w14:textId="77777777">
        <w:tc>
          <w:tcPr>
            <w:tcW w:w="2876" w:type="dxa"/>
          </w:tcPr>
          <w:p w:rsidRPr="006D233C" w:rsidR="00575CA4" w:rsidP="00523FB4" w:rsidRDefault="00575CA4" w14:paraId="6C34F460" w14:textId="77777777">
            <w:pPr>
              <w:pStyle w:val="ListParagraph"/>
              <w:ind w:left="0"/>
              <w:rPr>
                <w:rFonts w:ascii="Times New Roman" w:hAnsi="Times New Roman"/>
                <w:color w:val="000000"/>
              </w:rPr>
            </w:pPr>
            <w:r w:rsidRPr="006D233C">
              <w:rPr>
                <w:rFonts w:ascii="Times New Roman" w:hAnsi="Times New Roman"/>
                <w:color w:val="000000"/>
              </w:rPr>
              <w:t>Distributing, Shipping, and Material Costs for the Form</w:t>
            </w:r>
          </w:p>
        </w:tc>
        <w:tc>
          <w:tcPr>
            <w:tcW w:w="2877" w:type="dxa"/>
          </w:tcPr>
          <w:p w:rsidRPr="006D233C" w:rsidR="00575CA4" w:rsidP="00523FB4" w:rsidRDefault="00575CA4" w14:paraId="468FF339" w14:textId="77777777">
            <w:pPr>
              <w:pStyle w:val="ListParagraph"/>
              <w:ind w:left="0"/>
              <w:rPr>
                <w:rFonts w:ascii="Times New Roman" w:hAnsi="Times New Roman"/>
                <w:color w:val="000000"/>
              </w:rPr>
            </w:pPr>
            <w:r w:rsidRPr="006D233C">
              <w:rPr>
                <w:rFonts w:ascii="Times New Roman" w:hAnsi="Times New Roman"/>
                <w:color w:val="000000"/>
              </w:rPr>
              <w:t>Distribution + Shipping + Material Cost (we no longer distribute or ship this form)</w:t>
            </w:r>
          </w:p>
        </w:tc>
        <w:tc>
          <w:tcPr>
            <w:tcW w:w="2877" w:type="dxa"/>
          </w:tcPr>
          <w:p w:rsidRPr="006D233C" w:rsidR="00575CA4" w:rsidP="00575CA4" w:rsidRDefault="00575CA4" w14:paraId="1B729E5C" w14:textId="789B8ECC">
            <w:pPr>
              <w:jc w:val="right"/>
              <w:rPr>
                <w:rFonts w:ascii="Times New Roman" w:hAnsi="Times New Roman"/>
                <w:color w:val="000000"/>
              </w:rPr>
            </w:pPr>
            <w:r w:rsidRPr="006D233C">
              <w:rPr>
                <w:rFonts w:ascii="Times New Roman" w:hAnsi="Times New Roman"/>
                <w:color w:val="000000"/>
              </w:rPr>
              <w:t>$</w:t>
            </w:r>
            <w:r>
              <w:rPr>
                <w:rFonts w:ascii="Times New Roman" w:hAnsi="Times New Roman"/>
                <w:color w:val="000000"/>
              </w:rPr>
              <w:t>0</w:t>
            </w:r>
            <w:r w:rsidR="00C705D4">
              <w:rPr>
                <w:rFonts w:ascii="Times New Roman" w:hAnsi="Times New Roman"/>
                <w:color w:val="000000"/>
              </w:rPr>
              <w:t>*</w:t>
            </w:r>
          </w:p>
        </w:tc>
      </w:tr>
      <w:tr w:rsidRPr="006D233C" w:rsidR="00575CA4" w:rsidTr="00523FB4" w14:paraId="26419ED6" w14:textId="77777777">
        <w:tc>
          <w:tcPr>
            <w:tcW w:w="2876" w:type="dxa"/>
          </w:tcPr>
          <w:p w:rsidRPr="006D233C" w:rsidR="00575CA4" w:rsidP="00523FB4" w:rsidRDefault="00575CA4" w14:paraId="748ECD09" w14:textId="77777777">
            <w:pPr>
              <w:pStyle w:val="ListParagraph"/>
              <w:ind w:left="0"/>
              <w:rPr>
                <w:rFonts w:ascii="Times New Roman" w:hAnsi="Times New Roman"/>
                <w:color w:val="000000"/>
              </w:rPr>
            </w:pPr>
            <w:r w:rsidRPr="00D93CD2">
              <w:rPr>
                <w:rFonts w:ascii="Times New Roman" w:hAnsi="Times New Roman"/>
                <w:color w:val="000000"/>
              </w:rPr>
              <w:t>SSA E</w:t>
            </w:r>
            <w:r w:rsidRPr="006D233C">
              <w:rPr>
                <w:rFonts w:ascii="Times New Roman" w:hAnsi="Times New Roman"/>
                <w:color w:val="000000"/>
              </w:rPr>
              <w:t>mployee (e.g., field office, 800 number, DDS staff) Information Collection and Processing Time</w:t>
            </w:r>
          </w:p>
        </w:tc>
        <w:tc>
          <w:tcPr>
            <w:tcW w:w="2877" w:type="dxa"/>
          </w:tcPr>
          <w:p w:rsidRPr="006D233C" w:rsidR="00575CA4" w:rsidP="00523FB4" w:rsidRDefault="00575CA4" w14:paraId="255CD1A6" w14:textId="77777777">
            <w:pPr>
              <w:pStyle w:val="ListParagraph"/>
              <w:ind w:left="0"/>
              <w:rPr>
                <w:rFonts w:ascii="Times New Roman" w:hAnsi="Times New Roman"/>
              </w:rPr>
            </w:pPr>
            <w:r w:rsidRPr="006D233C">
              <w:rPr>
                <w:rFonts w:ascii="Times New Roman" w:hAnsi="Times New Roman"/>
              </w:rPr>
              <w:t>Number of respondents x processing time in minutes ÷ by 60 x hourly rate for SSA employee processing form (GS-9 step 1)</w:t>
            </w:r>
          </w:p>
          <w:p w:rsidRPr="006D233C" w:rsidR="00575CA4" w:rsidP="00523FB4" w:rsidRDefault="00575CA4" w14:paraId="74E39F0C" w14:textId="77777777">
            <w:pPr>
              <w:pStyle w:val="ListParagraph"/>
              <w:ind w:left="0"/>
              <w:rPr>
                <w:rFonts w:ascii="Times New Roman" w:hAnsi="Times New Roman"/>
              </w:rPr>
            </w:pPr>
          </w:p>
          <w:p w:rsidRPr="006D233C" w:rsidR="00575CA4" w:rsidP="00523FB4" w:rsidRDefault="00575CA4" w14:paraId="5B599614" w14:textId="77777777">
            <w:pPr>
              <w:pStyle w:val="ListParagraph"/>
              <w:ind w:left="0"/>
              <w:rPr>
                <w:rFonts w:ascii="Times New Roman" w:hAnsi="Times New Roman"/>
              </w:rPr>
            </w:pPr>
            <w:r>
              <w:rPr>
                <w:rFonts w:ascii="Times New Roman" w:hAnsi="Times New Roman"/>
                <w:color w:val="000000"/>
              </w:rPr>
              <w:t xml:space="preserve">1,049 </w:t>
            </w:r>
            <w:r>
              <w:rPr>
                <w:rFonts w:ascii="Times New Roman" w:hAnsi="Times New Roman"/>
              </w:rPr>
              <w:t>x 5</w:t>
            </w:r>
            <w:r w:rsidRPr="006D233C">
              <w:rPr>
                <w:rFonts w:ascii="Times New Roman" w:hAnsi="Times New Roman"/>
              </w:rPr>
              <w:t xml:space="preserve"> minutes ÷ 60 x $21.86 = $</w:t>
            </w:r>
            <w:r>
              <w:rPr>
                <w:rFonts w:ascii="Times New Roman" w:hAnsi="Times New Roman"/>
              </w:rPr>
              <w:t>1</w:t>
            </w:r>
            <w:r w:rsidRPr="006D233C">
              <w:rPr>
                <w:rFonts w:ascii="Times New Roman" w:hAnsi="Times New Roman"/>
                <w:color w:val="000000"/>
              </w:rPr>
              <w:t>,</w:t>
            </w:r>
            <w:r>
              <w:rPr>
                <w:rFonts w:ascii="Times New Roman" w:hAnsi="Times New Roman"/>
                <w:color w:val="000000"/>
              </w:rPr>
              <w:t>911</w:t>
            </w:r>
            <w:r w:rsidRPr="006D233C">
              <w:rPr>
                <w:rFonts w:ascii="Times New Roman" w:hAnsi="Times New Roman"/>
              </w:rPr>
              <w:t>.</w:t>
            </w:r>
          </w:p>
          <w:p w:rsidRPr="006D233C" w:rsidR="00575CA4" w:rsidP="00523FB4" w:rsidRDefault="00575CA4" w14:paraId="16DF6DE3" w14:textId="77777777">
            <w:pPr>
              <w:pStyle w:val="ListParagraph"/>
              <w:ind w:left="0"/>
              <w:rPr>
                <w:rFonts w:ascii="Times New Roman" w:hAnsi="Times New Roman"/>
                <w:color w:val="0070C0"/>
              </w:rPr>
            </w:pPr>
          </w:p>
        </w:tc>
        <w:tc>
          <w:tcPr>
            <w:tcW w:w="2877" w:type="dxa"/>
          </w:tcPr>
          <w:p w:rsidRPr="006D233C" w:rsidR="00575CA4" w:rsidP="00D93CD2" w:rsidRDefault="00575CA4" w14:paraId="1487512B" w14:textId="77777777">
            <w:pPr>
              <w:jc w:val="right"/>
              <w:rPr>
                <w:rFonts w:ascii="Times New Roman" w:hAnsi="Times New Roman"/>
                <w:color w:val="000000"/>
              </w:rPr>
            </w:pPr>
            <w:r w:rsidRPr="006D233C">
              <w:rPr>
                <w:rFonts w:ascii="Times New Roman" w:hAnsi="Times New Roman"/>
                <w:color w:val="000000"/>
              </w:rPr>
              <w:t xml:space="preserve">        $</w:t>
            </w:r>
            <w:r w:rsidR="00D93CD2">
              <w:rPr>
                <w:rFonts w:ascii="Times New Roman" w:hAnsi="Times New Roman"/>
                <w:color w:val="000000"/>
              </w:rPr>
              <w:t>1</w:t>
            </w:r>
            <w:r w:rsidRPr="006D233C">
              <w:rPr>
                <w:rFonts w:ascii="Times New Roman" w:hAnsi="Times New Roman"/>
                <w:color w:val="000000"/>
              </w:rPr>
              <w:t>,</w:t>
            </w:r>
            <w:r w:rsidR="00D93CD2">
              <w:rPr>
                <w:rFonts w:ascii="Times New Roman" w:hAnsi="Times New Roman"/>
                <w:color w:val="000000"/>
              </w:rPr>
              <w:t>9</w:t>
            </w:r>
            <w:r w:rsidRPr="006D233C">
              <w:rPr>
                <w:rFonts w:ascii="Times New Roman" w:hAnsi="Times New Roman"/>
                <w:color w:val="000000"/>
              </w:rPr>
              <w:t>11</w:t>
            </w:r>
          </w:p>
        </w:tc>
      </w:tr>
      <w:tr w:rsidRPr="006D233C" w:rsidR="00575CA4" w:rsidTr="00523FB4" w14:paraId="4C13A8D7" w14:textId="77777777">
        <w:tc>
          <w:tcPr>
            <w:tcW w:w="2876" w:type="dxa"/>
          </w:tcPr>
          <w:p w:rsidRPr="006D233C" w:rsidR="00575CA4" w:rsidP="00523FB4" w:rsidRDefault="00575CA4" w14:paraId="3E7744C5" w14:textId="77777777">
            <w:pPr>
              <w:pStyle w:val="ListParagraph"/>
              <w:ind w:left="0"/>
              <w:rPr>
                <w:rFonts w:ascii="Times New Roman" w:hAnsi="Times New Roman"/>
                <w:color w:val="000000"/>
              </w:rPr>
            </w:pPr>
            <w:r w:rsidRPr="006D233C">
              <w:rPr>
                <w:rFonts w:ascii="Times New Roman" w:hAnsi="Times New Roman"/>
                <w:color w:val="000000"/>
              </w:rPr>
              <w:t>Full-Time Equivalent Costs</w:t>
            </w:r>
          </w:p>
        </w:tc>
        <w:tc>
          <w:tcPr>
            <w:tcW w:w="2877" w:type="dxa"/>
          </w:tcPr>
          <w:p w:rsidRPr="006D233C" w:rsidR="00575CA4" w:rsidP="00523FB4" w:rsidRDefault="00575CA4" w14:paraId="009608EB" w14:textId="77777777">
            <w:pPr>
              <w:pStyle w:val="ListParagraph"/>
              <w:ind w:left="0"/>
              <w:rPr>
                <w:rFonts w:ascii="Times New Roman" w:hAnsi="Times New Roman"/>
                <w:color w:val="000000"/>
              </w:rPr>
            </w:pPr>
            <w:r w:rsidRPr="006D233C">
              <w:rPr>
                <w:rFonts w:ascii="Times New Roman" w:hAnsi="Times New Roman"/>
                <w:color w:val="000000"/>
              </w:rPr>
              <w:t>Out of pocket costs + Other expenses for providing this service</w:t>
            </w:r>
          </w:p>
        </w:tc>
        <w:tc>
          <w:tcPr>
            <w:tcW w:w="2877" w:type="dxa"/>
          </w:tcPr>
          <w:p w:rsidRPr="006D233C" w:rsidR="00575CA4" w:rsidP="00523FB4" w:rsidRDefault="00575CA4" w14:paraId="16E0E090" w14:textId="02C21403">
            <w:pPr>
              <w:pStyle w:val="ListParagraph"/>
              <w:ind w:left="0"/>
              <w:jc w:val="right"/>
              <w:rPr>
                <w:rFonts w:ascii="Times New Roman" w:hAnsi="Times New Roman"/>
                <w:color w:val="000000"/>
              </w:rPr>
            </w:pPr>
            <w:r w:rsidRPr="006D233C">
              <w:rPr>
                <w:rFonts w:ascii="Times New Roman" w:hAnsi="Times New Roman"/>
                <w:color w:val="000000"/>
              </w:rPr>
              <w:t>$0</w:t>
            </w:r>
            <w:r w:rsidR="00C705D4">
              <w:rPr>
                <w:rFonts w:ascii="Times New Roman" w:hAnsi="Times New Roman"/>
                <w:color w:val="000000"/>
              </w:rPr>
              <w:t>*</w:t>
            </w:r>
          </w:p>
        </w:tc>
      </w:tr>
      <w:tr w:rsidRPr="006D233C" w:rsidR="00575CA4" w:rsidTr="00523FB4" w14:paraId="530D39F5" w14:textId="77777777">
        <w:tc>
          <w:tcPr>
            <w:tcW w:w="2876" w:type="dxa"/>
          </w:tcPr>
          <w:p w:rsidRPr="006D233C" w:rsidR="00575CA4" w:rsidP="00523FB4" w:rsidRDefault="00575CA4" w14:paraId="29410BBF" w14:textId="77777777">
            <w:pPr>
              <w:pStyle w:val="ListParagraph"/>
              <w:ind w:left="0"/>
              <w:rPr>
                <w:rFonts w:ascii="Times New Roman" w:hAnsi="Times New Roman"/>
                <w:color w:val="000000"/>
              </w:rPr>
            </w:pPr>
            <w:r w:rsidRPr="006D233C">
              <w:rPr>
                <w:rFonts w:ascii="Times New Roman" w:hAnsi="Times New Roman"/>
                <w:color w:val="000000"/>
              </w:rPr>
              <w:t>Systems Development, Updating, and Maintenance</w:t>
            </w:r>
          </w:p>
        </w:tc>
        <w:tc>
          <w:tcPr>
            <w:tcW w:w="2877" w:type="dxa"/>
          </w:tcPr>
          <w:p w:rsidRPr="006D233C" w:rsidR="00575CA4" w:rsidP="00523FB4" w:rsidRDefault="00575CA4" w14:paraId="3F6C730E" w14:textId="77777777">
            <w:pPr>
              <w:pStyle w:val="ListParagraph"/>
              <w:ind w:left="0"/>
              <w:rPr>
                <w:rFonts w:ascii="Times New Roman" w:hAnsi="Times New Roman"/>
                <w:color w:val="000000"/>
              </w:rPr>
            </w:pPr>
            <w:r w:rsidRPr="006D233C">
              <w:rPr>
                <w:rFonts w:ascii="Times New Roman" w:hAnsi="Times New Roman"/>
                <w:color w:val="000000"/>
              </w:rPr>
              <w:t>GS-9 employee x man hours for development, updating, maintenance</w:t>
            </w:r>
          </w:p>
        </w:tc>
        <w:tc>
          <w:tcPr>
            <w:tcW w:w="2877" w:type="dxa"/>
          </w:tcPr>
          <w:p w:rsidRPr="006D233C" w:rsidR="00575CA4" w:rsidP="00523FB4" w:rsidRDefault="00575CA4" w14:paraId="3E86C3AB" w14:textId="77777777">
            <w:pPr>
              <w:pStyle w:val="ListParagraph"/>
              <w:ind w:left="0"/>
              <w:jc w:val="right"/>
              <w:rPr>
                <w:rFonts w:ascii="Times New Roman" w:hAnsi="Times New Roman"/>
                <w:color w:val="000000"/>
              </w:rPr>
            </w:pPr>
            <w:r w:rsidRPr="006D233C">
              <w:rPr>
                <w:rFonts w:ascii="Times New Roman" w:hAnsi="Times New Roman"/>
                <w:color w:val="000000"/>
              </w:rPr>
              <w:t>$</w:t>
            </w:r>
            <w:r>
              <w:rPr>
                <w:rFonts w:ascii="Times New Roman" w:hAnsi="Times New Roman"/>
                <w:color w:val="000000"/>
              </w:rPr>
              <w:t>3,420</w:t>
            </w:r>
          </w:p>
        </w:tc>
      </w:tr>
      <w:tr w:rsidRPr="006D233C" w:rsidR="00575CA4" w:rsidTr="00523FB4" w14:paraId="00A41B42" w14:textId="77777777">
        <w:tc>
          <w:tcPr>
            <w:tcW w:w="2876" w:type="dxa"/>
          </w:tcPr>
          <w:p w:rsidRPr="006D233C" w:rsidR="00575CA4" w:rsidP="00523FB4" w:rsidRDefault="00575CA4" w14:paraId="3D7546BE" w14:textId="77777777">
            <w:pPr>
              <w:pStyle w:val="ListParagraph"/>
              <w:ind w:left="0"/>
              <w:rPr>
                <w:rFonts w:ascii="Times New Roman" w:hAnsi="Times New Roman"/>
                <w:color w:val="000000"/>
              </w:rPr>
            </w:pPr>
            <w:r w:rsidRPr="006D233C">
              <w:rPr>
                <w:rFonts w:ascii="Times New Roman" w:hAnsi="Times New Roman"/>
                <w:color w:val="000000"/>
              </w:rPr>
              <w:t>Quantifiable IT Costs</w:t>
            </w:r>
          </w:p>
        </w:tc>
        <w:tc>
          <w:tcPr>
            <w:tcW w:w="2877" w:type="dxa"/>
          </w:tcPr>
          <w:p w:rsidRPr="006D233C" w:rsidR="00575CA4" w:rsidP="00523FB4" w:rsidRDefault="00575CA4" w14:paraId="5727BF96" w14:textId="77777777">
            <w:pPr>
              <w:pStyle w:val="ListParagraph"/>
              <w:ind w:left="0"/>
              <w:rPr>
                <w:rFonts w:ascii="Times New Roman" w:hAnsi="Times New Roman"/>
                <w:color w:val="000000"/>
              </w:rPr>
            </w:pPr>
            <w:r w:rsidRPr="006D233C">
              <w:rPr>
                <w:rFonts w:ascii="Times New Roman" w:hAnsi="Times New Roman"/>
                <w:color w:val="000000"/>
              </w:rPr>
              <w:t>Any additional IT costs</w:t>
            </w:r>
          </w:p>
        </w:tc>
        <w:tc>
          <w:tcPr>
            <w:tcW w:w="2877" w:type="dxa"/>
          </w:tcPr>
          <w:p w:rsidRPr="006D233C" w:rsidR="00575CA4" w:rsidP="00523FB4" w:rsidRDefault="00575CA4" w14:paraId="2AEDD228" w14:textId="6A8659C8">
            <w:pPr>
              <w:pStyle w:val="ListParagraph"/>
              <w:ind w:left="0"/>
              <w:jc w:val="right"/>
              <w:rPr>
                <w:rFonts w:ascii="Times New Roman" w:hAnsi="Times New Roman"/>
                <w:color w:val="000000"/>
              </w:rPr>
            </w:pPr>
            <w:r w:rsidRPr="006D233C">
              <w:rPr>
                <w:rFonts w:ascii="Times New Roman" w:hAnsi="Times New Roman"/>
                <w:color w:val="000000"/>
              </w:rPr>
              <w:t>$0</w:t>
            </w:r>
            <w:r w:rsidR="00C705D4">
              <w:rPr>
                <w:rFonts w:ascii="Times New Roman" w:hAnsi="Times New Roman"/>
                <w:color w:val="000000"/>
              </w:rPr>
              <w:t>*</w:t>
            </w:r>
          </w:p>
        </w:tc>
      </w:tr>
      <w:tr w:rsidRPr="006D233C" w:rsidR="00575CA4" w:rsidTr="00523FB4" w14:paraId="1F91E75A" w14:textId="77777777">
        <w:tc>
          <w:tcPr>
            <w:tcW w:w="2876" w:type="dxa"/>
          </w:tcPr>
          <w:p w:rsidRPr="006D233C" w:rsidR="00575CA4" w:rsidP="00523FB4" w:rsidRDefault="00575CA4" w14:paraId="32B65478" w14:textId="77777777">
            <w:pPr>
              <w:pStyle w:val="ListParagraph"/>
              <w:ind w:left="0"/>
              <w:rPr>
                <w:rFonts w:ascii="Times New Roman" w:hAnsi="Times New Roman"/>
                <w:b/>
                <w:color w:val="000000"/>
              </w:rPr>
            </w:pPr>
            <w:r w:rsidRPr="006D233C">
              <w:rPr>
                <w:rFonts w:ascii="Times New Roman" w:hAnsi="Times New Roman"/>
                <w:b/>
                <w:color w:val="000000"/>
              </w:rPr>
              <w:t>Total</w:t>
            </w:r>
          </w:p>
        </w:tc>
        <w:tc>
          <w:tcPr>
            <w:tcW w:w="2877" w:type="dxa"/>
          </w:tcPr>
          <w:p w:rsidRPr="006D233C" w:rsidR="00575CA4" w:rsidP="00523FB4" w:rsidRDefault="00575CA4" w14:paraId="17D360DB" w14:textId="77777777">
            <w:pPr>
              <w:pStyle w:val="ListParagraph"/>
              <w:ind w:left="0"/>
              <w:rPr>
                <w:rFonts w:ascii="Times New Roman" w:hAnsi="Times New Roman"/>
                <w:b/>
                <w:color w:val="000000"/>
              </w:rPr>
            </w:pPr>
          </w:p>
        </w:tc>
        <w:tc>
          <w:tcPr>
            <w:tcW w:w="2877" w:type="dxa"/>
          </w:tcPr>
          <w:p w:rsidRPr="00AE0445" w:rsidR="00575CA4" w:rsidP="00D93CD2" w:rsidRDefault="00575CA4" w14:paraId="233767B2" w14:textId="77777777">
            <w:pPr>
              <w:pStyle w:val="ListParagraph"/>
              <w:ind w:left="0"/>
              <w:jc w:val="right"/>
              <w:rPr>
                <w:rFonts w:ascii="Times New Roman" w:hAnsi="Times New Roman"/>
                <w:b/>
                <w:color w:val="000000"/>
              </w:rPr>
            </w:pPr>
            <w:r w:rsidRPr="006D233C">
              <w:rPr>
                <w:rFonts w:ascii="Times New Roman" w:hAnsi="Times New Roman"/>
                <w:b/>
                <w:color w:val="000000"/>
              </w:rPr>
              <w:t xml:space="preserve">        </w:t>
            </w:r>
            <w:r w:rsidRPr="00AE0445">
              <w:rPr>
                <w:rFonts w:ascii="Times New Roman" w:hAnsi="Times New Roman"/>
                <w:b/>
                <w:color w:val="000000"/>
              </w:rPr>
              <w:t>$</w:t>
            </w:r>
            <w:r w:rsidRPr="00AE0445">
              <w:rPr>
                <w:rFonts w:ascii="Times New Roman" w:hAnsi="Times New Roman"/>
                <w:b/>
                <w:snapToGrid/>
                <w:color w:val="000000"/>
              </w:rPr>
              <w:t>5,</w:t>
            </w:r>
            <w:r w:rsidR="00D93CD2">
              <w:rPr>
                <w:rFonts w:ascii="Times New Roman" w:hAnsi="Times New Roman"/>
                <w:b/>
                <w:snapToGrid/>
                <w:color w:val="000000"/>
              </w:rPr>
              <w:t>331</w:t>
            </w:r>
          </w:p>
        </w:tc>
      </w:tr>
    </w:tbl>
    <w:p w:rsidRPr="006D233C" w:rsidR="00575CA4" w:rsidP="00575CA4" w:rsidRDefault="00575CA4" w14:paraId="34B15BFA" w14:textId="77777777">
      <w:pPr>
        <w:ind w:left="1440"/>
        <w:rPr>
          <w:rFonts w:ascii="Times New Roman" w:hAnsi="Times New Roman"/>
          <w:color w:val="000000"/>
        </w:rPr>
      </w:pPr>
      <w:r w:rsidRPr="006D233C">
        <w:rPr>
          <w:rFonts w:ascii="Times New Roman" w:hAnsi="Times New Roman"/>
          <w:color w:val="000000"/>
        </w:rPr>
        <w:t>* We have inserted a $0 amount for cost factors that do not apply to this collection.</w:t>
      </w:r>
    </w:p>
    <w:p w:rsidR="00575CA4" w:rsidP="00575CA4" w:rsidRDefault="00575CA4" w14:paraId="1322479C" w14:textId="77777777">
      <w:pPr>
        <w:ind w:left="720"/>
        <w:rPr>
          <w:color w:val="000000"/>
        </w:rPr>
      </w:pPr>
    </w:p>
    <w:p w:rsidRPr="006D233C" w:rsidR="00575CA4" w:rsidP="00575CA4" w:rsidRDefault="00575CA4" w14:paraId="2521F195" w14:textId="77777777">
      <w:pPr>
        <w:ind w:left="1440"/>
        <w:rPr>
          <w:rFonts w:ascii="Times New Roman" w:hAnsi="Times New Roman"/>
          <w:color w:val="000000"/>
        </w:rPr>
      </w:pPr>
      <w:r w:rsidRPr="006D233C">
        <w:rPr>
          <w:rFonts w:ascii="Times New Roman" w:hAnsi="Times New Roman"/>
          <w:color w:val="000000"/>
        </w:rPr>
        <w:t>SSA is unable to break down the costs to the Federal government further th</w:t>
      </w:r>
      <w:r>
        <w:rPr>
          <w:rFonts w:ascii="Times New Roman" w:hAnsi="Times New Roman"/>
          <w:color w:val="000000"/>
        </w:rPr>
        <w:t>e</w:t>
      </w:r>
      <w:r w:rsidRPr="006D233C">
        <w:rPr>
          <w:rFonts w:ascii="Times New Roman" w:hAnsi="Times New Roman"/>
          <w:color w:val="000000"/>
        </w:rPr>
        <w:t>n we already have.  First, it is difficult for us to break down the cost for processing a single form, as field office staff often help respondents fill out several forms at once, and the time it takes to do so can vary greatly per respondent.  In addition, because so many employees have a hand in each aspect of our forms, we use an estimated average hourly wage, based on the wage of our average field office employee (GS-9) for th</w:t>
      </w:r>
      <w:r>
        <w:rPr>
          <w:rFonts w:ascii="Times New Roman" w:hAnsi="Times New Roman"/>
          <w:color w:val="000000"/>
        </w:rPr>
        <w:t xml:space="preserve">ese </w:t>
      </w:r>
      <w:r w:rsidRPr="006D233C">
        <w:rPr>
          <w:rFonts w:ascii="Times New Roman" w:hAnsi="Times New Roman"/>
          <w:color w:val="000000"/>
        </w:rPr>
        <w:t>calculations.</w:t>
      </w:r>
      <w:r w:rsidR="00D93CD2">
        <w:rPr>
          <w:rFonts w:ascii="Times New Roman" w:hAnsi="Times New Roman"/>
          <w:color w:val="000000"/>
        </w:rPr>
        <w:t xml:space="preserve">  </w:t>
      </w:r>
      <w:r w:rsidRPr="006D233C">
        <w:rPr>
          <w:rFonts w:ascii="Times New Roman" w:hAnsi="Times New Roman"/>
          <w:color w:val="000000"/>
        </w:rPr>
        <w:t>However, we have calculated these costs as accurately as possible based on the information we collect for creating, updating, and maintaining these information collections.</w:t>
      </w:r>
    </w:p>
    <w:p w:rsidR="00D96239" w:rsidP="0074008F" w:rsidRDefault="00D96239" w14:paraId="223DA6AA" w14:textId="0CA6BC74">
      <w:pPr>
        <w:tabs>
          <w:tab w:val="num" w:pos="1440"/>
        </w:tabs>
        <w:ind w:left="1440"/>
        <w:rPr>
          <w:rFonts w:ascii="Times New Roman" w:hAnsi="Times New Roman"/>
        </w:rPr>
      </w:pPr>
    </w:p>
    <w:p w:rsidRPr="00E77593" w:rsidR="00C705D4" w:rsidP="0074008F" w:rsidRDefault="00C705D4" w14:paraId="73986416" w14:textId="77777777">
      <w:pPr>
        <w:tabs>
          <w:tab w:val="num" w:pos="1440"/>
        </w:tabs>
        <w:ind w:left="1440"/>
        <w:rPr>
          <w:rFonts w:ascii="Times New Roman" w:hAnsi="Times New Roman"/>
        </w:rPr>
      </w:pPr>
    </w:p>
    <w:p w:rsidRPr="00E77593" w:rsidR="00063A05" w:rsidP="0074008F" w:rsidRDefault="00A45D82" w14:paraId="322F90D0" w14:textId="77777777">
      <w:pPr>
        <w:tabs>
          <w:tab w:val="num" w:pos="1440"/>
        </w:tabs>
        <w:ind w:left="1440" w:hanging="720"/>
        <w:rPr>
          <w:rFonts w:ascii="Times New Roman" w:hAnsi="Times New Roman"/>
          <w:b/>
        </w:rPr>
      </w:pPr>
      <w:r w:rsidRPr="0074008F">
        <w:rPr>
          <w:rFonts w:ascii="Times New Roman" w:hAnsi="Times New Roman"/>
          <w:b/>
        </w:rPr>
        <w:t>15.</w:t>
      </w:r>
      <w:r w:rsidRPr="0074008F">
        <w:rPr>
          <w:rFonts w:ascii="Times New Roman" w:hAnsi="Times New Roman"/>
          <w:b/>
        </w:rPr>
        <w:tab/>
        <w:t>Program Changes or Adjustments to the Information Collection</w:t>
      </w:r>
      <w:r w:rsidRPr="00E77593">
        <w:rPr>
          <w:rFonts w:ascii="Times New Roman" w:hAnsi="Times New Roman"/>
          <w:b/>
        </w:rPr>
        <w:t xml:space="preserve"> </w:t>
      </w:r>
      <w:r w:rsidRPr="00E77593" w:rsidR="00063A05">
        <w:rPr>
          <w:rFonts w:ascii="Times New Roman" w:hAnsi="Times New Roman"/>
          <w:b/>
        </w:rPr>
        <w:t>Request</w:t>
      </w:r>
    </w:p>
    <w:p w:rsidRPr="00E77593" w:rsidR="00D96239" w:rsidP="0074008F" w:rsidRDefault="001C6A68" w14:paraId="65D35939" w14:textId="18FD4C79">
      <w:pPr>
        <w:tabs>
          <w:tab w:val="num" w:pos="1440"/>
        </w:tabs>
        <w:ind w:left="1440"/>
        <w:rPr>
          <w:rFonts w:ascii="Times New Roman" w:hAnsi="Times New Roman"/>
        </w:rPr>
      </w:pPr>
      <w:r w:rsidRPr="001C6A68">
        <w:rPr>
          <w:rFonts w:ascii="Times New Roman" w:hAnsi="Times New Roman"/>
        </w:rPr>
        <w:t>There are no changes to the public reporting burden</w:t>
      </w:r>
      <w:r w:rsidRPr="00E77593" w:rsidR="00E86AB4">
        <w:rPr>
          <w:rFonts w:ascii="Times New Roman" w:hAnsi="Times New Roman"/>
        </w:rPr>
        <w:t>.</w:t>
      </w:r>
      <w:r w:rsidR="00C705D4">
        <w:rPr>
          <w:rFonts w:ascii="Times New Roman" w:hAnsi="Times New Roman"/>
        </w:rPr>
        <w:t xml:space="preserve">  </w:t>
      </w:r>
      <w:r w:rsidRPr="00394F47" w:rsidR="00C705D4">
        <w:rPr>
          <w:rFonts w:ascii="Times New Roman" w:hAnsi="Times New Roman"/>
        </w:rPr>
        <w:t>However, we updated the burden hours in ROCIS to include the 30-minute travel time to a field office, which increased the overall burden for this collection.</w:t>
      </w:r>
    </w:p>
    <w:p w:rsidRPr="00E77593" w:rsidR="00D96239" w:rsidP="0074008F" w:rsidRDefault="00D96239" w14:paraId="7812BB7E" w14:textId="77777777">
      <w:pPr>
        <w:tabs>
          <w:tab w:val="num" w:pos="1440"/>
        </w:tabs>
        <w:ind w:left="1440"/>
        <w:rPr>
          <w:rFonts w:ascii="Times New Roman" w:hAnsi="Times New Roman"/>
        </w:rPr>
      </w:pPr>
    </w:p>
    <w:p w:rsidRPr="0074008F" w:rsidR="00121059" w:rsidP="0074008F" w:rsidRDefault="00A45D82" w14:paraId="01AFBE2C" w14:textId="77777777">
      <w:pPr>
        <w:tabs>
          <w:tab w:val="num" w:pos="1440"/>
        </w:tabs>
        <w:ind w:left="1440" w:hanging="720"/>
        <w:rPr>
          <w:rFonts w:ascii="Times New Roman" w:hAnsi="Times New Roman"/>
          <w:b/>
        </w:rPr>
      </w:pPr>
      <w:r w:rsidRPr="0074008F">
        <w:rPr>
          <w:rFonts w:ascii="Times New Roman" w:hAnsi="Times New Roman"/>
          <w:b/>
        </w:rPr>
        <w:t>16.</w:t>
      </w:r>
      <w:r w:rsidR="0074008F">
        <w:rPr>
          <w:rFonts w:ascii="Times New Roman" w:hAnsi="Times New Roman"/>
          <w:b/>
        </w:rPr>
        <w:tab/>
      </w:r>
      <w:r w:rsidRPr="0074008F">
        <w:rPr>
          <w:rFonts w:ascii="Times New Roman" w:hAnsi="Times New Roman"/>
          <w:b/>
        </w:rPr>
        <w:t>Plans for Publication Information Collection</w:t>
      </w:r>
      <w:r w:rsidRPr="0074008F" w:rsidR="003B30B4">
        <w:rPr>
          <w:rFonts w:ascii="Times New Roman" w:hAnsi="Times New Roman"/>
          <w:b/>
        </w:rPr>
        <w:t xml:space="preserve"> Results</w:t>
      </w:r>
    </w:p>
    <w:p w:rsidRPr="00E86AB4" w:rsidR="003B30B4" w:rsidP="0074008F" w:rsidRDefault="003B30B4" w14:paraId="4E1F58F4" w14:textId="77777777">
      <w:pPr>
        <w:pStyle w:val="NoSpacing"/>
        <w:tabs>
          <w:tab w:val="num" w:pos="1440"/>
        </w:tabs>
        <w:ind w:left="1440"/>
        <w:rPr>
          <w:bCs/>
          <w:iCs/>
        </w:rPr>
      </w:pPr>
      <w:r w:rsidRPr="00E86AB4">
        <w:rPr>
          <w:bCs/>
          <w:iCs/>
        </w:rPr>
        <w:t>SSA will not publish the results of the information collection.</w:t>
      </w:r>
    </w:p>
    <w:p w:rsidRPr="00E86AB4" w:rsidR="00A45D82" w:rsidP="0074008F" w:rsidRDefault="00A45D82" w14:paraId="23A4609C" w14:textId="77777777">
      <w:pPr>
        <w:pStyle w:val="Header"/>
        <w:tabs>
          <w:tab w:val="clear" w:pos="4320"/>
          <w:tab w:val="clear" w:pos="8640"/>
          <w:tab w:val="num" w:pos="1440"/>
        </w:tabs>
        <w:ind w:left="1440"/>
        <w:rPr>
          <w:rFonts w:ascii="Times New Roman" w:hAnsi="Times New Roman"/>
        </w:rPr>
      </w:pPr>
    </w:p>
    <w:p w:rsidRPr="0074008F" w:rsidR="00121059" w:rsidP="0074008F" w:rsidRDefault="00A45D82" w14:paraId="741B1497" w14:textId="77777777">
      <w:pPr>
        <w:tabs>
          <w:tab w:val="num" w:pos="1440"/>
        </w:tabs>
        <w:ind w:left="1440" w:hanging="720"/>
        <w:rPr>
          <w:rFonts w:ascii="Times New Roman" w:hAnsi="Times New Roman"/>
          <w:b/>
        </w:rPr>
      </w:pPr>
      <w:r w:rsidRPr="0074008F">
        <w:rPr>
          <w:rFonts w:ascii="Times New Roman" w:hAnsi="Times New Roman"/>
          <w:b/>
        </w:rPr>
        <w:t>17.</w:t>
      </w:r>
      <w:r w:rsidRPr="0074008F">
        <w:rPr>
          <w:rFonts w:ascii="Times New Roman" w:hAnsi="Times New Roman"/>
          <w:b/>
        </w:rPr>
        <w:tab/>
      </w:r>
      <w:r w:rsidRPr="0074008F" w:rsidR="003B30B4">
        <w:rPr>
          <w:rFonts w:ascii="Times New Roman" w:hAnsi="Times New Roman"/>
          <w:b/>
        </w:rPr>
        <w:t>Displaying the OMB Approval Expiration Date</w:t>
      </w:r>
    </w:p>
    <w:p w:rsidRPr="00E77593" w:rsidR="003B30B4" w:rsidP="0074008F" w:rsidRDefault="003B30B4" w14:paraId="4DF1CF7A" w14:textId="77777777">
      <w:pPr>
        <w:pStyle w:val="NoSpacing"/>
        <w:tabs>
          <w:tab w:val="num" w:pos="1440"/>
        </w:tabs>
        <w:ind w:left="1440"/>
        <w:rPr>
          <w:bCs/>
          <w:i/>
          <w:iCs/>
        </w:rPr>
      </w:pPr>
      <w:r w:rsidRPr="00E86AB4">
        <w:rPr>
          <w:bCs/>
          <w:iCs/>
        </w:rPr>
        <w:t>SSA is not requesting an exception to the requirement to display an expiration date</w:t>
      </w:r>
      <w:r w:rsidRPr="00E77593">
        <w:rPr>
          <w:bCs/>
          <w:i/>
          <w:iCs/>
          <w:vanish/>
        </w:rPr>
        <w:t> </w:t>
      </w:r>
      <w:r w:rsidRPr="00E77593">
        <w:rPr>
          <w:bCs/>
          <w:i/>
          <w:iCs/>
        </w:rPr>
        <w:t>.</w:t>
      </w:r>
    </w:p>
    <w:p w:rsidRPr="00E77593" w:rsidR="003B30B4" w:rsidP="0074008F" w:rsidRDefault="003B30B4" w14:paraId="50B16771" w14:textId="77777777">
      <w:pPr>
        <w:pStyle w:val="NoSpacing"/>
        <w:tabs>
          <w:tab w:val="num" w:pos="1440"/>
        </w:tabs>
        <w:ind w:left="1440"/>
        <w:rPr>
          <w:b/>
          <w:bCs/>
          <w:iCs/>
          <w:u w:val="single"/>
        </w:rPr>
      </w:pPr>
    </w:p>
    <w:p w:rsidRPr="0074008F" w:rsidR="00DD4136" w:rsidP="0074008F" w:rsidRDefault="00A45D82" w14:paraId="40DA3803" w14:textId="77777777">
      <w:pPr>
        <w:numPr>
          <w:ilvl w:val="0"/>
          <w:numId w:val="6"/>
        </w:numPr>
        <w:tabs>
          <w:tab w:val="clear" w:pos="720"/>
          <w:tab w:val="num" w:pos="1440"/>
        </w:tabs>
        <w:ind w:left="1440"/>
        <w:rPr>
          <w:rFonts w:ascii="Times New Roman" w:hAnsi="Times New Roman"/>
          <w:b/>
        </w:rPr>
      </w:pPr>
      <w:r w:rsidRPr="0074008F">
        <w:rPr>
          <w:rFonts w:ascii="Times New Roman" w:hAnsi="Times New Roman"/>
          <w:b/>
        </w:rPr>
        <w:t>Exceptions to Certification Statement</w:t>
      </w:r>
    </w:p>
    <w:p w:rsidRPr="00E77593" w:rsidR="0041131C" w:rsidP="0074008F" w:rsidRDefault="0041131C" w14:paraId="0EA39C64"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rPr>
      </w:pPr>
      <w:r w:rsidRPr="00E86AB4">
        <w:rPr>
          <w:rFonts w:ascii="Times New Roman" w:hAnsi="Times New Roman"/>
          <w:b w:val="0"/>
          <w:i w:val="0"/>
        </w:rPr>
        <w:t>SSA is not requesting an exception to the certification requirements at</w:t>
      </w:r>
      <w:r w:rsidRPr="00E77593">
        <w:rPr>
          <w:rFonts w:ascii="Times New Roman" w:hAnsi="Times New Roman"/>
          <w:b w:val="0"/>
        </w:rPr>
        <w:t xml:space="preserve"> 5 CFR 1320.9 </w:t>
      </w:r>
      <w:r w:rsidRPr="00E86AB4">
        <w:rPr>
          <w:rFonts w:ascii="Times New Roman" w:hAnsi="Times New Roman"/>
          <w:b w:val="0"/>
          <w:i w:val="0"/>
        </w:rPr>
        <w:t>and related provisions at</w:t>
      </w:r>
      <w:r w:rsidRPr="00E77593">
        <w:rPr>
          <w:rFonts w:ascii="Times New Roman" w:hAnsi="Times New Roman"/>
          <w:b w:val="0"/>
        </w:rPr>
        <w:t xml:space="preserve"> 5 CFR 1320.8(b)(3). </w:t>
      </w:r>
    </w:p>
    <w:p w:rsidRPr="00E77593" w:rsidR="0041131C" w:rsidP="003B30B4" w:rsidRDefault="0041131C" w14:paraId="35B35EE0" w14:textId="77777777">
      <w:pPr>
        <w:ind w:left="720"/>
        <w:rPr>
          <w:rFonts w:ascii="Times New Roman" w:hAnsi="Times New Roman"/>
        </w:rPr>
      </w:pPr>
    </w:p>
    <w:p w:rsidRPr="00E86AB4" w:rsidR="00A45D82" w:rsidP="0074008F" w:rsidRDefault="0039723E" w14:paraId="3D4B9A35" w14:textId="77777777">
      <w:pPr>
        <w:tabs>
          <w:tab w:val="left" w:pos="720"/>
        </w:tabs>
        <w:ind w:left="720" w:hanging="540"/>
        <w:rPr>
          <w:rFonts w:ascii="Times New Roman" w:hAnsi="Times New Roman"/>
          <w:b/>
          <w:u w:val="single"/>
        </w:rPr>
      </w:pPr>
      <w:r w:rsidRPr="00E77593">
        <w:rPr>
          <w:rFonts w:ascii="Times New Roman" w:hAnsi="Times New Roman"/>
          <w:b/>
        </w:rPr>
        <w:t xml:space="preserve">B. </w:t>
      </w:r>
      <w:r w:rsidRPr="00E77593">
        <w:rPr>
          <w:rFonts w:ascii="Times New Roman" w:hAnsi="Times New Roman"/>
          <w:b/>
        </w:rPr>
        <w:tab/>
      </w:r>
      <w:r w:rsidRPr="00E86AB4" w:rsidR="00A45D82">
        <w:rPr>
          <w:rFonts w:ascii="Times New Roman" w:hAnsi="Times New Roman"/>
          <w:b/>
          <w:u w:val="single"/>
        </w:rPr>
        <w:t>Collections of Information Employing Statistical Methods</w:t>
      </w:r>
    </w:p>
    <w:p w:rsidRPr="00E77593" w:rsidR="0041131C" w:rsidP="0041131C" w:rsidRDefault="0041131C" w14:paraId="1867AD23" w14:textId="77777777">
      <w:pPr>
        <w:rPr>
          <w:rFonts w:ascii="Times New Roman" w:hAnsi="Times New Roman"/>
        </w:rPr>
      </w:pPr>
    </w:p>
    <w:p w:rsidRPr="00E86AB4" w:rsidR="00A45D82" w:rsidP="0074008F" w:rsidRDefault="0041131C" w14:paraId="5C69CEF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86AB4">
        <w:rPr>
          <w:rFonts w:ascii="Times New Roman" w:hAnsi="Times New Roman"/>
          <w:b w:val="0"/>
          <w:i w:val="0"/>
        </w:rPr>
        <w:t>SSA does not use statistical methods f</w:t>
      </w:r>
      <w:r w:rsidRPr="00E86AB4" w:rsidR="0039723E">
        <w:rPr>
          <w:rFonts w:ascii="Times New Roman" w:hAnsi="Times New Roman"/>
          <w:b w:val="0"/>
          <w:i w:val="0"/>
        </w:rPr>
        <w:t>or this information collection.</w:t>
      </w:r>
    </w:p>
    <w:sectPr w:rsidRPr="00E86AB4" w:rsidR="00A45D82" w:rsidSect="00740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C1EB1" w14:textId="77777777" w:rsidR="00CC7A18" w:rsidRDefault="00CC7A18">
      <w:r>
        <w:separator/>
      </w:r>
    </w:p>
  </w:endnote>
  <w:endnote w:type="continuationSeparator" w:id="0">
    <w:p w14:paraId="2EE1BD95" w14:textId="77777777" w:rsidR="00CC7A18" w:rsidRDefault="00CC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4A201" w14:textId="77777777" w:rsidR="00CC7A18" w:rsidRDefault="00CC7A18">
      <w:r>
        <w:separator/>
      </w:r>
    </w:p>
  </w:footnote>
  <w:footnote w:type="continuationSeparator" w:id="0">
    <w:p w14:paraId="354725B2" w14:textId="77777777" w:rsidR="00CC7A18" w:rsidRDefault="00CC7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5"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5"/>
  </w:num>
  <w:num w:numId="2">
    <w:abstractNumId w:val="4"/>
  </w:num>
  <w:num w:numId="3">
    <w:abstractNumId w:val="3"/>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54E0"/>
    <w:rsid w:val="000222A7"/>
    <w:rsid w:val="00025216"/>
    <w:rsid w:val="0002677F"/>
    <w:rsid w:val="00030B74"/>
    <w:rsid w:val="00044E4C"/>
    <w:rsid w:val="00063A05"/>
    <w:rsid w:val="0006715D"/>
    <w:rsid w:val="0007189E"/>
    <w:rsid w:val="00077720"/>
    <w:rsid w:val="00077E0E"/>
    <w:rsid w:val="00086E84"/>
    <w:rsid w:val="000958AA"/>
    <w:rsid w:val="00096EAE"/>
    <w:rsid w:val="000A1777"/>
    <w:rsid w:val="000A5832"/>
    <w:rsid w:val="000A6AE3"/>
    <w:rsid w:val="000B2B68"/>
    <w:rsid w:val="000B3B12"/>
    <w:rsid w:val="000C151C"/>
    <w:rsid w:val="000C1D18"/>
    <w:rsid w:val="000D19CC"/>
    <w:rsid w:val="000D5F5C"/>
    <w:rsid w:val="001129BE"/>
    <w:rsid w:val="00121032"/>
    <w:rsid w:val="00121059"/>
    <w:rsid w:val="00122EE2"/>
    <w:rsid w:val="00127980"/>
    <w:rsid w:val="00133B76"/>
    <w:rsid w:val="001414BE"/>
    <w:rsid w:val="00146275"/>
    <w:rsid w:val="00153B08"/>
    <w:rsid w:val="0015576E"/>
    <w:rsid w:val="001905E4"/>
    <w:rsid w:val="00192897"/>
    <w:rsid w:val="001A06A0"/>
    <w:rsid w:val="001A3317"/>
    <w:rsid w:val="001A65F9"/>
    <w:rsid w:val="001B7CF4"/>
    <w:rsid w:val="001C6A68"/>
    <w:rsid w:val="001C6D3A"/>
    <w:rsid w:val="001E1076"/>
    <w:rsid w:val="001F3244"/>
    <w:rsid w:val="001F6C38"/>
    <w:rsid w:val="002321B0"/>
    <w:rsid w:val="00246836"/>
    <w:rsid w:val="00246874"/>
    <w:rsid w:val="0026052B"/>
    <w:rsid w:val="00276AAF"/>
    <w:rsid w:val="002801F8"/>
    <w:rsid w:val="00280511"/>
    <w:rsid w:val="002A4C30"/>
    <w:rsid w:val="002A65DA"/>
    <w:rsid w:val="002B0820"/>
    <w:rsid w:val="002B5578"/>
    <w:rsid w:val="002C41D9"/>
    <w:rsid w:val="002D22B2"/>
    <w:rsid w:val="002E18CF"/>
    <w:rsid w:val="002F1C11"/>
    <w:rsid w:val="00302545"/>
    <w:rsid w:val="00331821"/>
    <w:rsid w:val="0033307B"/>
    <w:rsid w:val="00334D8A"/>
    <w:rsid w:val="00336D9B"/>
    <w:rsid w:val="0034304D"/>
    <w:rsid w:val="003465DC"/>
    <w:rsid w:val="003469CA"/>
    <w:rsid w:val="0036696D"/>
    <w:rsid w:val="0037128B"/>
    <w:rsid w:val="0037170D"/>
    <w:rsid w:val="0038050B"/>
    <w:rsid w:val="00385FF4"/>
    <w:rsid w:val="0039723E"/>
    <w:rsid w:val="003A68AF"/>
    <w:rsid w:val="003B15EC"/>
    <w:rsid w:val="003B2181"/>
    <w:rsid w:val="003B30B4"/>
    <w:rsid w:val="003B6F16"/>
    <w:rsid w:val="003C10BD"/>
    <w:rsid w:val="003E145C"/>
    <w:rsid w:val="00405076"/>
    <w:rsid w:val="00405548"/>
    <w:rsid w:val="0041131C"/>
    <w:rsid w:val="00447EE9"/>
    <w:rsid w:val="0045065A"/>
    <w:rsid w:val="004509AD"/>
    <w:rsid w:val="00475350"/>
    <w:rsid w:val="00481B44"/>
    <w:rsid w:val="00484662"/>
    <w:rsid w:val="004915B5"/>
    <w:rsid w:val="004A4BA1"/>
    <w:rsid w:val="004B14EA"/>
    <w:rsid w:val="004B3580"/>
    <w:rsid w:val="004D56A5"/>
    <w:rsid w:val="004E146D"/>
    <w:rsid w:val="0050197F"/>
    <w:rsid w:val="005023D2"/>
    <w:rsid w:val="005040EC"/>
    <w:rsid w:val="00506486"/>
    <w:rsid w:val="00520EBA"/>
    <w:rsid w:val="00542A12"/>
    <w:rsid w:val="0056163C"/>
    <w:rsid w:val="005721D4"/>
    <w:rsid w:val="00575CA4"/>
    <w:rsid w:val="00593A36"/>
    <w:rsid w:val="005A1198"/>
    <w:rsid w:val="005B15E5"/>
    <w:rsid w:val="005C2C39"/>
    <w:rsid w:val="005D4107"/>
    <w:rsid w:val="005F208A"/>
    <w:rsid w:val="006002DD"/>
    <w:rsid w:val="006013A3"/>
    <w:rsid w:val="006160ED"/>
    <w:rsid w:val="00626C22"/>
    <w:rsid w:val="00631F1B"/>
    <w:rsid w:val="0063304D"/>
    <w:rsid w:val="00637AF5"/>
    <w:rsid w:val="00640A26"/>
    <w:rsid w:val="00663881"/>
    <w:rsid w:val="00664553"/>
    <w:rsid w:val="006806E1"/>
    <w:rsid w:val="006816B7"/>
    <w:rsid w:val="0069667B"/>
    <w:rsid w:val="006A4331"/>
    <w:rsid w:val="006B173F"/>
    <w:rsid w:val="006B17EF"/>
    <w:rsid w:val="006B297F"/>
    <w:rsid w:val="006E7E72"/>
    <w:rsid w:val="006F2B8B"/>
    <w:rsid w:val="006F4D0F"/>
    <w:rsid w:val="00712F1B"/>
    <w:rsid w:val="007245C9"/>
    <w:rsid w:val="007256B3"/>
    <w:rsid w:val="00737E8A"/>
    <w:rsid w:val="0074008F"/>
    <w:rsid w:val="00742B56"/>
    <w:rsid w:val="00745462"/>
    <w:rsid w:val="007728CD"/>
    <w:rsid w:val="00795BAB"/>
    <w:rsid w:val="007A08D1"/>
    <w:rsid w:val="007A2DEE"/>
    <w:rsid w:val="007B007C"/>
    <w:rsid w:val="007D061D"/>
    <w:rsid w:val="007D22EB"/>
    <w:rsid w:val="007E17BD"/>
    <w:rsid w:val="00806984"/>
    <w:rsid w:val="00810485"/>
    <w:rsid w:val="00814772"/>
    <w:rsid w:val="00824D72"/>
    <w:rsid w:val="00825085"/>
    <w:rsid w:val="00825B97"/>
    <w:rsid w:val="00841A2E"/>
    <w:rsid w:val="0084775D"/>
    <w:rsid w:val="008523D1"/>
    <w:rsid w:val="0086463A"/>
    <w:rsid w:val="008754ED"/>
    <w:rsid w:val="00891CA8"/>
    <w:rsid w:val="00892E12"/>
    <w:rsid w:val="008B6774"/>
    <w:rsid w:val="008C0A08"/>
    <w:rsid w:val="008D158E"/>
    <w:rsid w:val="008D725F"/>
    <w:rsid w:val="008E3A3A"/>
    <w:rsid w:val="008F4A43"/>
    <w:rsid w:val="00904A10"/>
    <w:rsid w:val="00906892"/>
    <w:rsid w:val="0091063A"/>
    <w:rsid w:val="0092198D"/>
    <w:rsid w:val="009252AB"/>
    <w:rsid w:val="00942CDE"/>
    <w:rsid w:val="00951258"/>
    <w:rsid w:val="00952C5B"/>
    <w:rsid w:val="00955EC4"/>
    <w:rsid w:val="00956DFF"/>
    <w:rsid w:val="00962C14"/>
    <w:rsid w:val="009748B6"/>
    <w:rsid w:val="00975DD8"/>
    <w:rsid w:val="009A0B16"/>
    <w:rsid w:val="009A24B8"/>
    <w:rsid w:val="009D6994"/>
    <w:rsid w:val="009E14C5"/>
    <w:rsid w:val="009E3C50"/>
    <w:rsid w:val="009F23D6"/>
    <w:rsid w:val="009F7BB3"/>
    <w:rsid w:val="00A14F4A"/>
    <w:rsid w:val="00A337E4"/>
    <w:rsid w:val="00A33C65"/>
    <w:rsid w:val="00A34222"/>
    <w:rsid w:val="00A36753"/>
    <w:rsid w:val="00A45D82"/>
    <w:rsid w:val="00A651A7"/>
    <w:rsid w:val="00A67D76"/>
    <w:rsid w:val="00A706B8"/>
    <w:rsid w:val="00AA06A4"/>
    <w:rsid w:val="00AA0858"/>
    <w:rsid w:val="00AA0C27"/>
    <w:rsid w:val="00AA14A1"/>
    <w:rsid w:val="00AB0CA7"/>
    <w:rsid w:val="00AB5D87"/>
    <w:rsid w:val="00AC04B6"/>
    <w:rsid w:val="00AC39FD"/>
    <w:rsid w:val="00AC74EA"/>
    <w:rsid w:val="00AD0977"/>
    <w:rsid w:val="00AE0527"/>
    <w:rsid w:val="00AE5258"/>
    <w:rsid w:val="00B007C5"/>
    <w:rsid w:val="00B01D57"/>
    <w:rsid w:val="00B04652"/>
    <w:rsid w:val="00B741F6"/>
    <w:rsid w:val="00B829DD"/>
    <w:rsid w:val="00B92550"/>
    <w:rsid w:val="00BA1653"/>
    <w:rsid w:val="00BA307A"/>
    <w:rsid w:val="00BA401A"/>
    <w:rsid w:val="00BB0407"/>
    <w:rsid w:val="00BB1A19"/>
    <w:rsid w:val="00BC5531"/>
    <w:rsid w:val="00BC6DDE"/>
    <w:rsid w:val="00BC7F42"/>
    <w:rsid w:val="00BD33B9"/>
    <w:rsid w:val="00BF026F"/>
    <w:rsid w:val="00C0290B"/>
    <w:rsid w:val="00C05B95"/>
    <w:rsid w:val="00C1188A"/>
    <w:rsid w:val="00C20674"/>
    <w:rsid w:val="00C22097"/>
    <w:rsid w:val="00C25FDC"/>
    <w:rsid w:val="00C34A91"/>
    <w:rsid w:val="00C377BC"/>
    <w:rsid w:val="00C47AA4"/>
    <w:rsid w:val="00C5104E"/>
    <w:rsid w:val="00C60E61"/>
    <w:rsid w:val="00C67C8A"/>
    <w:rsid w:val="00C67F83"/>
    <w:rsid w:val="00C705D4"/>
    <w:rsid w:val="00C941E2"/>
    <w:rsid w:val="00C9532A"/>
    <w:rsid w:val="00CA0B15"/>
    <w:rsid w:val="00CA5F75"/>
    <w:rsid w:val="00CA6CAE"/>
    <w:rsid w:val="00CB0931"/>
    <w:rsid w:val="00CB7253"/>
    <w:rsid w:val="00CB7557"/>
    <w:rsid w:val="00CC7A18"/>
    <w:rsid w:val="00CD07B4"/>
    <w:rsid w:val="00CD667A"/>
    <w:rsid w:val="00CE23C1"/>
    <w:rsid w:val="00CE573D"/>
    <w:rsid w:val="00D0011E"/>
    <w:rsid w:val="00D03E8A"/>
    <w:rsid w:val="00D42EFE"/>
    <w:rsid w:val="00D44900"/>
    <w:rsid w:val="00D5531A"/>
    <w:rsid w:val="00D678F8"/>
    <w:rsid w:val="00D81BE1"/>
    <w:rsid w:val="00D82FF8"/>
    <w:rsid w:val="00D93CD2"/>
    <w:rsid w:val="00D96239"/>
    <w:rsid w:val="00DA3BDD"/>
    <w:rsid w:val="00DB1DB4"/>
    <w:rsid w:val="00DD4136"/>
    <w:rsid w:val="00DD494D"/>
    <w:rsid w:val="00DE6186"/>
    <w:rsid w:val="00DF05F4"/>
    <w:rsid w:val="00E0137B"/>
    <w:rsid w:val="00E065DA"/>
    <w:rsid w:val="00E3164F"/>
    <w:rsid w:val="00E437C5"/>
    <w:rsid w:val="00E648B0"/>
    <w:rsid w:val="00E65986"/>
    <w:rsid w:val="00E75DB0"/>
    <w:rsid w:val="00E77593"/>
    <w:rsid w:val="00E80456"/>
    <w:rsid w:val="00E86AB4"/>
    <w:rsid w:val="00E9065D"/>
    <w:rsid w:val="00E956F3"/>
    <w:rsid w:val="00EC010B"/>
    <w:rsid w:val="00EC7EFD"/>
    <w:rsid w:val="00ED36D8"/>
    <w:rsid w:val="00EE5DBD"/>
    <w:rsid w:val="00EE6086"/>
    <w:rsid w:val="00EF4071"/>
    <w:rsid w:val="00EF765F"/>
    <w:rsid w:val="00F028DE"/>
    <w:rsid w:val="00F0585C"/>
    <w:rsid w:val="00F107B7"/>
    <w:rsid w:val="00F11F57"/>
    <w:rsid w:val="00F15EF8"/>
    <w:rsid w:val="00F36E53"/>
    <w:rsid w:val="00F4316C"/>
    <w:rsid w:val="00F46176"/>
    <w:rsid w:val="00F5149E"/>
    <w:rsid w:val="00F559AE"/>
    <w:rsid w:val="00F56A74"/>
    <w:rsid w:val="00F57AD9"/>
    <w:rsid w:val="00F741CD"/>
    <w:rsid w:val="00F832E5"/>
    <w:rsid w:val="00F86DB2"/>
    <w:rsid w:val="00F870A3"/>
    <w:rsid w:val="00F91762"/>
    <w:rsid w:val="00F9405B"/>
    <w:rsid w:val="00FA0FE2"/>
    <w:rsid w:val="00FA34E8"/>
    <w:rsid w:val="00FA7D4E"/>
    <w:rsid w:val="00FB0BFD"/>
    <w:rsid w:val="00FC649F"/>
    <w:rsid w:val="00FD549D"/>
    <w:rsid w:val="00FD6374"/>
    <w:rsid w:val="00FE7CC1"/>
    <w:rsid w:val="00FF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97F264D"/>
  <w15:docId w15:val="{35D18A3A-D159-40BD-9CFD-3546C9D6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1975</Words>
  <Characters>10950</Characters>
  <Application>Microsoft Office Word</Application>
  <DocSecurity>0</DocSecurity>
  <Lines>576</Lines>
  <Paragraphs>416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3</cp:revision>
  <cp:lastPrinted>2015-03-17T17:47:00Z</cp:lastPrinted>
  <dcterms:created xsi:type="dcterms:W3CDTF">2021-09-10T16:08:00Z</dcterms:created>
  <dcterms:modified xsi:type="dcterms:W3CDTF">2021-09-10T18:44:00Z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1939463429</vt:i4>
  </property>
  <property fmtid="{D5CDD505-2E9C-101B-9397-08002B2CF9AE}" pid="4" name="_EmailSubject">
    <vt:lpwstr>OMB Expiration Notice: 0960-0451 (PRUCOL)</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-2104904191</vt:i4>
  </property>
  <property fmtid="{D5CDD505-2E9C-101B-9397-08002B2CF9AE}" pid="8" name="_ReviewingToolsShownOnce">
    <vt:lpwstr/>
  </property>
</Properties>
</file>