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2C53" w:rsidR="003C2C53" w:rsidP="003C2C53" w:rsidRDefault="003C2C53" w14:paraId="19B284D8" w14:textId="77777777">
      <w:pPr>
        <w:widowControl w:val="0"/>
        <w:tabs>
          <w:tab w:val="center" w:pos="4752"/>
        </w:tabs>
        <w:suppressAutoHyphens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</w:rPr>
      </w:pPr>
      <w:r w:rsidRPr="003C2C53">
        <w:rPr>
          <w:rFonts w:eastAsia="Times New Roman" w:cs="Times New Roman"/>
          <w:b/>
          <w:snapToGrid w:val="0"/>
          <w:szCs w:val="24"/>
        </w:rPr>
        <w:t>Justification for Non-Substantive Changes for Forms SS-5, SS-5-FS</w:t>
      </w:r>
    </w:p>
    <w:p w:rsidRPr="003C2C53" w:rsidR="003C2C53" w:rsidP="003C2C53" w:rsidRDefault="003C2C53" w14:paraId="709F1D9F" w14:textId="77777777">
      <w:pPr>
        <w:widowControl w:val="0"/>
        <w:tabs>
          <w:tab w:val="center" w:pos="4752"/>
        </w:tabs>
        <w:suppressAutoHyphens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</w:rPr>
      </w:pPr>
      <w:r w:rsidRPr="003C2C53">
        <w:rPr>
          <w:rFonts w:eastAsia="Times New Roman" w:cs="Times New Roman"/>
          <w:b/>
          <w:snapToGrid w:val="0"/>
          <w:szCs w:val="24"/>
        </w:rPr>
        <w:t>Application for a Social Security Number (SSN) Card, the Social Security Number Application Process (SSNAP), the Online Social Security Number Application Process (</w:t>
      </w:r>
      <w:proofErr w:type="spellStart"/>
      <w:r w:rsidRPr="003C2C53">
        <w:rPr>
          <w:rFonts w:eastAsia="Times New Roman" w:cs="Times New Roman"/>
          <w:b/>
          <w:snapToGrid w:val="0"/>
          <w:szCs w:val="24"/>
        </w:rPr>
        <w:t>oSSNAP</w:t>
      </w:r>
      <w:proofErr w:type="spellEnd"/>
      <w:r w:rsidRPr="003C2C53">
        <w:rPr>
          <w:rFonts w:eastAsia="Times New Roman" w:cs="Times New Roman"/>
          <w:b/>
          <w:snapToGrid w:val="0"/>
          <w:szCs w:val="24"/>
        </w:rPr>
        <w:t>) and the Internet SSN Replacement Card (</w:t>
      </w:r>
      <w:proofErr w:type="spellStart"/>
      <w:r w:rsidRPr="003C2C53">
        <w:rPr>
          <w:rFonts w:eastAsia="Times New Roman" w:cs="Times New Roman"/>
          <w:b/>
          <w:snapToGrid w:val="0"/>
          <w:szCs w:val="24"/>
        </w:rPr>
        <w:t>iSSNRC</w:t>
      </w:r>
      <w:proofErr w:type="spellEnd"/>
      <w:r w:rsidRPr="003C2C53">
        <w:rPr>
          <w:rFonts w:eastAsia="Times New Roman" w:cs="Times New Roman"/>
          <w:b/>
          <w:snapToGrid w:val="0"/>
          <w:szCs w:val="24"/>
        </w:rPr>
        <w:t>) Application</w:t>
      </w:r>
    </w:p>
    <w:p w:rsidRPr="003C2C53" w:rsidR="003C2C53" w:rsidP="003C2C53" w:rsidRDefault="003C2C53" w14:paraId="23403DB9" w14:textId="77777777">
      <w:pPr>
        <w:widowControl w:val="0"/>
        <w:tabs>
          <w:tab w:val="center" w:pos="4752"/>
        </w:tabs>
        <w:suppressAutoHyphens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</w:rPr>
      </w:pPr>
      <w:r w:rsidRPr="003C2C53">
        <w:rPr>
          <w:rFonts w:eastAsia="Times New Roman" w:cs="Times New Roman"/>
          <w:b/>
          <w:snapToGrid w:val="0"/>
          <w:szCs w:val="24"/>
        </w:rPr>
        <w:t>20 CFR 422.103 - 422.110</w:t>
      </w:r>
    </w:p>
    <w:p w:rsidRPr="003C2C53" w:rsidR="003C2C53" w:rsidP="003C2C53" w:rsidRDefault="003C2C53" w14:paraId="728C977A" w14:textId="77777777">
      <w:pPr>
        <w:widowControl w:val="0"/>
        <w:tabs>
          <w:tab w:val="center" w:pos="4752"/>
        </w:tabs>
        <w:suppressAutoHyphens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</w:rPr>
      </w:pPr>
      <w:r w:rsidRPr="003C2C53">
        <w:rPr>
          <w:rFonts w:eastAsia="Times New Roman" w:cs="Times New Roman"/>
          <w:b/>
          <w:snapToGrid w:val="0"/>
          <w:szCs w:val="24"/>
        </w:rPr>
        <w:t>OMB No. 0960-0066</w:t>
      </w:r>
    </w:p>
    <w:p w:rsidRPr="003C2C53" w:rsidR="003C2C53" w:rsidP="003C2C53" w:rsidRDefault="003C2C53" w14:paraId="169C2925" w14:textId="77777777">
      <w:pPr>
        <w:widowControl w:val="0"/>
        <w:tabs>
          <w:tab w:val="center" w:pos="-450"/>
          <w:tab w:val="left" w:pos="-90"/>
        </w:tabs>
        <w:suppressAutoHyphens/>
        <w:spacing w:after="0" w:line="240" w:lineRule="auto"/>
        <w:rPr>
          <w:rFonts w:eastAsia="Times New Roman" w:cs="Times New Roman"/>
          <w:b/>
          <w:bCs/>
          <w:snapToGrid w:val="0"/>
          <w:szCs w:val="24"/>
          <w:u w:val="single"/>
        </w:rPr>
      </w:pPr>
    </w:p>
    <w:p w:rsidRPr="003C2C53" w:rsidR="003C2C53" w:rsidP="003C2C53" w:rsidRDefault="003C2C53" w14:paraId="7FE333CC" w14:textId="77777777">
      <w:pPr>
        <w:spacing w:after="0" w:line="240" w:lineRule="auto"/>
        <w:outlineLvl w:val="0"/>
        <w:rPr>
          <w:rFonts w:eastAsia="Times New Roman" w:cs="Times New Roman"/>
          <w:b/>
          <w:szCs w:val="24"/>
          <w:u w:val="single"/>
        </w:rPr>
      </w:pPr>
      <w:r w:rsidRPr="003C2C53">
        <w:rPr>
          <w:rFonts w:eastAsia="Times New Roman" w:cs="Times New Roman"/>
          <w:b/>
          <w:szCs w:val="24"/>
          <w:u w:val="single"/>
        </w:rPr>
        <w:t>Background</w:t>
      </w:r>
    </w:p>
    <w:p w:rsidRPr="003C2C53" w:rsidR="003C2C53" w:rsidP="003C2C53" w:rsidRDefault="003C2C53" w14:paraId="4A4724A0" w14:textId="77777777">
      <w:pPr>
        <w:spacing w:after="0" w:line="240" w:lineRule="auto"/>
        <w:outlineLvl w:val="0"/>
        <w:rPr>
          <w:rFonts w:eastAsia="Times New Roman" w:cs="Times New Roman"/>
          <w:szCs w:val="24"/>
        </w:rPr>
      </w:pPr>
    </w:p>
    <w:p w:rsidR="003C2C53" w:rsidP="003C2C53" w:rsidRDefault="003C2C53" w14:paraId="2654F05C" w14:textId="668A9057">
      <w:pPr>
        <w:tabs>
          <w:tab w:val="left" w:pos="-720"/>
        </w:tabs>
        <w:suppressAutoHyphens/>
        <w:spacing w:after="0" w:line="240" w:lineRule="auto"/>
        <w:rPr>
          <w:rFonts w:eastAsia="Times New Roman" w:cs="Times New Roman"/>
          <w:szCs w:val="24"/>
        </w:rPr>
      </w:pPr>
      <w:r w:rsidRPr="003C2C53">
        <w:rPr>
          <w:rFonts w:eastAsia="Times New Roman" w:cs="Times New Roman"/>
          <w:szCs w:val="24"/>
        </w:rPr>
        <w:t>The Online Social Security Number Application Process (</w:t>
      </w:r>
      <w:proofErr w:type="spellStart"/>
      <w:r w:rsidRPr="003C2C53">
        <w:rPr>
          <w:rFonts w:eastAsia="Times New Roman" w:cs="Times New Roman"/>
          <w:szCs w:val="24"/>
        </w:rPr>
        <w:t>oSSNAP</w:t>
      </w:r>
      <w:proofErr w:type="spellEnd"/>
      <w:r w:rsidRPr="003C2C53">
        <w:rPr>
          <w:rFonts w:eastAsia="Times New Roman" w:cs="Times New Roman"/>
          <w:szCs w:val="24"/>
        </w:rPr>
        <w:t xml:space="preserve">) is a combined </w:t>
      </w:r>
      <w:r w:rsidR="00AE5035">
        <w:rPr>
          <w:rFonts w:eastAsia="Times New Roman" w:cs="Times New Roman"/>
          <w:szCs w:val="24"/>
        </w:rPr>
        <w:t>I</w:t>
      </w:r>
      <w:r w:rsidRPr="003C2C53">
        <w:rPr>
          <w:rFonts w:eastAsia="Times New Roman" w:cs="Times New Roman"/>
          <w:szCs w:val="24"/>
        </w:rPr>
        <w:t>nternet</w:t>
      </w:r>
      <w:r w:rsidR="00AE5035">
        <w:rPr>
          <w:rFonts w:eastAsia="Times New Roman" w:cs="Times New Roman"/>
          <w:szCs w:val="24"/>
        </w:rPr>
        <w:t xml:space="preserve"> and I</w:t>
      </w:r>
      <w:r w:rsidRPr="003C2C53">
        <w:rPr>
          <w:rFonts w:eastAsia="Times New Roman" w:cs="Times New Roman"/>
          <w:szCs w:val="24"/>
        </w:rPr>
        <w:t>ntranet application</w:t>
      </w:r>
      <w:r w:rsidRPr="003C2C53">
        <w:rPr>
          <w:rFonts w:eastAsia="Calibri" w:cs="Times New Roman"/>
          <w:szCs w:val="24"/>
        </w:rPr>
        <w:t xml:space="preserve"> that allows certain applicants for a Social Security number (SSN) replacement card to apply by </w:t>
      </w:r>
      <w:r w:rsidRPr="003C2C53">
        <w:rPr>
          <w:rFonts w:eastAsia="Times New Roman" w:cs="Times New Roman"/>
          <w:szCs w:val="24"/>
        </w:rPr>
        <w:t xml:space="preserve">completing a prescribed </w:t>
      </w:r>
      <w:r w:rsidR="00AE5035">
        <w:rPr>
          <w:rFonts w:eastAsia="Times New Roman" w:cs="Times New Roman"/>
          <w:szCs w:val="24"/>
        </w:rPr>
        <w:t>I</w:t>
      </w:r>
      <w:r w:rsidRPr="003C2C53">
        <w:rPr>
          <w:rFonts w:eastAsia="Times New Roman" w:cs="Times New Roman"/>
          <w:szCs w:val="24"/>
        </w:rPr>
        <w:t>nternet application journey online and submitting the required evidence by mail or in person at a Social Security office.</w:t>
      </w:r>
      <w:r w:rsidR="002D4498">
        <w:rPr>
          <w:rFonts w:eastAsia="Times New Roman" w:cs="Times New Roman"/>
          <w:szCs w:val="24"/>
        </w:rPr>
        <w:t xml:space="preserve"> </w:t>
      </w:r>
      <w:r w:rsidR="00AE5035">
        <w:rPr>
          <w:rFonts w:eastAsia="Times New Roman" w:cs="Times New Roman"/>
          <w:szCs w:val="24"/>
        </w:rPr>
        <w:t xml:space="preserve"> </w:t>
      </w:r>
      <w:r w:rsidR="002D4498">
        <w:rPr>
          <w:rFonts w:eastAsia="Times New Roman" w:cs="Times New Roman"/>
          <w:szCs w:val="24"/>
        </w:rPr>
        <w:t xml:space="preserve">In September 2020, we received OMB clearance </w:t>
      </w:r>
      <w:r w:rsidR="00AE5035">
        <w:rPr>
          <w:rFonts w:eastAsia="Times New Roman" w:cs="Times New Roman"/>
          <w:szCs w:val="24"/>
        </w:rPr>
        <w:t>to</w:t>
      </w:r>
      <w:r w:rsidR="002D4498">
        <w:rPr>
          <w:rFonts w:eastAsia="Times New Roman" w:cs="Times New Roman"/>
          <w:szCs w:val="24"/>
        </w:rPr>
        <w:t xml:space="preserve"> use </w:t>
      </w:r>
      <w:proofErr w:type="spellStart"/>
      <w:r w:rsidR="002D4498">
        <w:rPr>
          <w:rFonts w:eastAsia="Times New Roman" w:cs="Times New Roman"/>
          <w:szCs w:val="24"/>
        </w:rPr>
        <w:t>oSSNAP</w:t>
      </w:r>
      <w:proofErr w:type="spellEnd"/>
      <w:r w:rsidR="002D4498">
        <w:rPr>
          <w:rFonts w:eastAsia="Times New Roman" w:cs="Times New Roman"/>
          <w:szCs w:val="24"/>
        </w:rPr>
        <w:t xml:space="preserve"> for U.S. citizen applications. </w:t>
      </w:r>
      <w:r w:rsidR="00AE5035">
        <w:rPr>
          <w:rFonts w:eastAsia="Times New Roman" w:cs="Times New Roman"/>
          <w:szCs w:val="24"/>
        </w:rPr>
        <w:t xml:space="preserve"> </w:t>
      </w:r>
      <w:r w:rsidR="006751FC">
        <w:rPr>
          <w:rFonts w:eastAsia="Times New Roman" w:cs="Times New Roman"/>
          <w:szCs w:val="24"/>
        </w:rPr>
        <w:t>As part of our IT Modification process, w</w:t>
      </w:r>
      <w:r w:rsidR="00AE5035">
        <w:rPr>
          <w:rFonts w:eastAsia="Times New Roman" w:cs="Times New Roman"/>
          <w:szCs w:val="24"/>
        </w:rPr>
        <w:t xml:space="preserve">e are </w:t>
      </w:r>
      <w:r w:rsidR="006751FC">
        <w:rPr>
          <w:rFonts w:eastAsia="Times New Roman" w:cs="Times New Roman"/>
          <w:szCs w:val="24"/>
        </w:rPr>
        <w:t xml:space="preserve">preparing </w:t>
      </w:r>
      <w:r w:rsidR="002D4498">
        <w:rPr>
          <w:rFonts w:eastAsia="Times New Roman" w:cs="Times New Roman"/>
          <w:szCs w:val="24"/>
        </w:rPr>
        <w:t xml:space="preserve">to expand the use of </w:t>
      </w:r>
      <w:proofErr w:type="spellStart"/>
      <w:r w:rsidR="002D4498">
        <w:rPr>
          <w:rFonts w:eastAsia="Times New Roman" w:cs="Times New Roman"/>
          <w:szCs w:val="24"/>
        </w:rPr>
        <w:t>oSSNAP</w:t>
      </w:r>
      <w:proofErr w:type="spellEnd"/>
      <w:r w:rsidR="002D4498">
        <w:rPr>
          <w:rFonts w:eastAsia="Times New Roman" w:cs="Times New Roman"/>
          <w:szCs w:val="24"/>
        </w:rPr>
        <w:t xml:space="preserve"> for non-citizen applications</w:t>
      </w:r>
      <w:r w:rsidR="006751FC">
        <w:rPr>
          <w:rFonts w:eastAsia="Times New Roman" w:cs="Times New Roman"/>
          <w:szCs w:val="24"/>
        </w:rPr>
        <w:t>.  In addition, we are enhancing the process to make it more user friendly for the respondents.</w:t>
      </w:r>
    </w:p>
    <w:p w:rsidR="006751FC" w:rsidP="003C2C53" w:rsidRDefault="006751FC" w14:paraId="6CD034F1" w14:textId="0A8BEB81">
      <w:pPr>
        <w:tabs>
          <w:tab w:val="left" w:pos="-720"/>
        </w:tabs>
        <w:suppressAutoHyphens/>
        <w:spacing w:after="0" w:line="240" w:lineRule="auto"/>
        <w:rPr>
          <w:rFonts w:eastAsia="Times New Roman" w:cs="Times New Roman"/>
          <w:szCs w:val="24"/>
        </w:rPr>
      </w:pPr>
    </w:p>
    <w:p w:rsidR="006751FC" w:rsidP="003C2C53" w:rsidRDefault="006751FC" w14:paraId="34D66159" w14:textId="2BD2B63D">
      <w:pPr>
        <w:tabs>
          <w:tab w:val="left" w:pos="-720"/>
        </w:tabs>
        <w:suppressAutoHyphens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We hope to implement these </w:t>
      </w:r>
      <w:r w:rsidR="00900DB3">
        <w:rPr>
          <w:rFonts w:eastAsia="Times New Roman" w:cs="Times New Roman"/>
          <w:szCs w:val="24"/>
        </w:rPr>
        <w:t xml:space="preserve">IT Mod </w:t>
      </w:r>
      <w:r>
        <w:rPr>
          <w:rFonts w:eastAsia="Times New Roman" w:cs="Times New Roman"/>
          <w:szCs w:val="24"/>
        </w:rPr>
        <w:t>revisions upon OMB’s approval.</w:t>
      </w:r>
    </w:p>
    <w:p w:rsidRPr="003C2C53" w:rsidR="003C2C53" w:rsidP="003C2C53" w:rsidRDefault="003C2C53" w14:paraId="2395B1EB" w14:textId="77777777">
      <w:pPr>
        <w:tabs>
          <w:tab w:val="left" w:pos="-720"/>
        </w:tabs>
        <w:suppressAutoHyphens/>
        <w:spacing w:after="0" w:line="240" w:lineRule="auto"/>
        <w:rPr>
          <w:rFonts w:eastAsia="Calibri" w:cs="Times New Roman"/>
          <w:szCs w:val="24"/>
        </w:rPr>
      </w:pPr>
    </w:p>
    <w:p w:rsidRPr="003C2C53" w:rsidR="003C2C53" w:rsidP="003C2C53" w:rsidRDefault="003C2C53" w14:paraId="40D75C90" w14:textId="77777777">
      <w:pPr>
        <w:spacing w:after="0" w:line="240" w:lineRule="auto"/>
        <w:outlineLvl w:val="0"/>
        <w:rPr>
          <w:rFonts w:eastAsia="Times New Roman" w:cs="Times New Roman"/>
          <w:b/>
          <w:szCs w:val="24"/>
          <w:u w:val="single"/>
        </w:rPr>
      </w:pPr>
      <w:r w:rsidRPr="003C2C53">
        <w:rPr>
          <w:rFonts w:eastAsia="Times New Roman" w:cs="Times New Roman"/>
          <w:b/>
          <w:szCs w:val="24"/>
          <w:u w:val="single"/>
        </w:rPr>
        <w:t>Revision to the Collection Instrument</w:t>
      </w:r>
    </w:p>
    <w:p w:rsidRPr="003C2C53" w:rsidR="003C2C53" w:rsidP="003C2C53" w:rsidRDefault="003C2C53" w14:paraId="2106D223" w14:textId="77777777">
      <w:pPr>
        <w:spacing w:after="0" w:line="240" w:lineRule="auto"/>
        <w:outlineLvl w:val="0"/>
        <w:rPr>
          <w:rFonts w:eastAsia="Times New Roman" w:cs="Times New Roman"/>
          <w:b/>
          <w:szCs w:val="24"/>
          <w:u w:val="single"/>
        </w:rPr>
      </w:pPr>
    </w:p>
    <w:p w:rsidRPr="00AE5035" w:rsidR="003C2C53" w:rsidP="00AE5035" w:rsidRDefault="003C2C53" w14:paraId="1DB849AE" w14:textId="77777777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szCs w:val="24"/>
        </w:rPr>
      </w:pPr>
      <w:r w:rsidRPr="00AE5035">
        <w:rPr>
          <w:rFonts w:eastAsia="Times New Roman" w:cs="Times New Roman"/>
          <w:b/>
          <w:szCs w:val="24"/>
          <w:u w:val="single"/>
        </w:rPr>
        <w:t>Change #1</w:t>
      </w:r>
      <w:r w:rsidRPr="00AE5035">
        <w:rPr>
          <w:rFonts w:eastAsia="Times New Roman" w:cs="Times New Roman"/>
          <w:b/>
          <w:szCs w:val="24"/>
        </w:rPr>
        <w:t>:</w:t>
      </w:r>
      <w:r w:rsidRPr="00AE5035">
        <w:rPr>
          <w:rFonts w:eastAsia="Times New Roman" w:cs="Times New Roman"/>
          <w:szCs w:val="24"/>
        </w:rPr>
        <w:t xml:space="preserve">  We are expanding the universe of respondents who use </w:t>
      </w:r>
      <w:proofErr w:type="spellStart"/>
      <w:r w:rsidRPr="00AE5035">
        <w:rPr>
          <w:rFonts w:eastAsia="Times New Roman" w:cs="Times New Roman"/>
          <w:szCs w:val="24"/>
        </w:rPr>
        <w:t>oSSNAP</w:t>
      </w:r>
      <w:proofErr w:type="spellEnd"/>
      <w:r w:rsidRPr="00AE5035">
        <w:rPr>
          <w:rFonts w:eastAsia="Times New Roman" w:cs="Times New Roman"/>
          <w:szCs w:val="24"/>
        </w:rPr>
        <w:t xml:space="preserve"> to include non-citizens requesting an original Social Security number card. </w:t>
      </w:r>
      <w:r w:rsidRPr="00AE5035">
        <w:rPr>
          <w:rFonts w:eastAsia="Calibri" w:cs="Times New Roman"/>
          <w:szCs w:val="24"/>
        </w:rPr>
        <w:t xml:space="preserve"> </w:t>
      </w:r>
    </w:p>
    <w:p w:rsidRPr="003C2C53" w:rsidR="003C2C53" w:rsidP="003C2C53" w:rsidRDefault="003C2C53" w14:paraId="41EF5E32" w14:textId="77777777">
      <w:pPr>
        <w:spacing w:after="0" w:line="240" w:lineRule="auto"/>
        <w:ind w:left="360"/>
        <w:contextualSpacing/>
        <w:rPr>
          <w:rFonts w:eastAsia="Calibri" w:cs="Times New Roman"/>
          <w:szCs w:val="24"/>
        </w:rPr>
      </w:pPr>
    </w:p>
    <w:p w:rsidR="009A0263" w:rsidP="003C2C53" w:rsidRDefault="003C2C53" w14:paraId="16FD70AB" w14:textId="68A0E3C6">
      <w:pPr>
        <w:spacing w:after="0" w:line="240" w:lineRule="auto"/>
        <w:ind w:left="360"/>
        <w:contextualSpacing/>
        <w:rPr>
          <w:rFonts w:eastAsia="Calibri" w:cs="Times New Roman"/>
          <w:szCs w:val="24"/>
        </w:rPr>
      </w:pPr>
      <w:r w:rsidRPr="003C2C53">
        <w:rPr>
          <w:rFonts w:eastAsia="Times New Roman" w:cs="Times New Roman"/>
          <w:b/>
          <w:szCs w:val="24"/>
          <w:u w:val="single"/>
        </w:rPr>
        <w:t>Justification #1</w:t>
      </w:r>
      <w:r w:rsidRPr="003C2C53">
        <w:rPr>
          <w:rFonts w:eastAsia="Times New Roman" w:cs="Times New Roman"/>
          <w:b/>
          <w:szCs w:val="24"/>
        </w:rPr>
        <w:t xml:space="preserve">:  </w:t>
      </w:r>
      <w:r w:rsidRPr="003C2C53">
        <w:rPr>
          <w:rFonts w:eastAsia="Calibri" w:cs="Times New Roman"/>
          <w:szCs w:val="24"/>
        </w:rPr>
        <w:t xml:space="preserve">Currently, non-citizens can </w:t>
      </w:r>
      <w:r w:rsidR="00BA6C52">
        <w:rPr>
          <w:rFonts w:eastAsia="Calibri" w:cs="Times New Roman"/>
          <w:szCs w:val="24"/>
        </w:rPr>
        <w:t xml:space="preserve">only </w:t>
      </w:r>
      <w:r w:rsidRPr="003C2C53">
        <w:rPr>
          <w:rFonts w:eastAsia="Calibri" w:cs="Times New Roman"/>
          <w:szCs w:val="24"/>
        </w:rPr>
        <w:t>apply for an original SSN card through an in-office interview</w:t>
      </w:r>
      <w:r w:rsidR="00BA6C52">
        <w:rPr>
          <w:rFonts w:eastAsia="Calibri" w:cs="Times New Roman"/>
          <w:szCs w:val="24"/>
        </w:rPr>
        <w:t xml:space="preserve">. </w:t>
      </w:r>
      <w:r w:rsidR="00AE5035">
        <w:rPr>
          <w:rFonts w:eastAsia="Calibri" w:cs="Times New Roman"/>
          <w:szCs w:val="24"/>
        </w:rPr>
        <w:t xml:space="preserve"> </w:t>
      </w:r>
      <w:r w:rsidR="00BA6C52">
        <w:rPr>
          <w:rFonts w:eastAsia="Calibri" w:cs="Times New Roman"/>
          <w:szCs w:val="24"/>
        </w:rPr>
        <w:t xml:space="preserve">During the in-office interview, one of our technicians starts and completes the application </w:t>
      </w:r>
      <w:r w:rsidRPr="003C2C53">
        <w:rPr>
          <w:rFonts w:eastAsia="Calibri" w:cs="Times New Roman"/>
          <w:szCs w:val="24"/>
        </w:rPr>
        <w:t>through the Social Security Number Application Process (SSNAP).</w:t>
      </w:r>
      <w:r w:rsidR="00BA6C52">
        <w:rPr>
          <w:rFonts w:eastAsia="Calibri" w:cs="Times New Roman"/>
          <w:szCs w:val="24"/>
        </w:rPr>
        <w:t xml:space="preserve"> This expansion will allow noncitizens to start their application </w:t>
      </w:r>
      <w:r w:rsidR="00614FCD">
        <w:rPr>
          <w:rFonts w:eastAsia="Calibri" w:cs="Times New Roman"/>
          <w:szCs w:val="24"/>
        </w:rPr>
        <w:t>online and complete a shortened application process in-office.</w:t>
      </w:r>
    </w:p>
    <w:p w:rsidR="009A0263" w:rsidP="003C2C53" w:rsidRDefault="009A0263" w14:paraId="13D8150F" w14:textId="77777777">
      <w:pPr>
        <w:spacing w:after="0" w:line="240" w:lineRule="auto"/>
        <w:ind w:left="360"/>
        <w:contextualSpacing/>
        <w:rPr>
          <w:rFonts w:eastAsia="Calibri" w:cs="Times New Roman"/>
          <w:szCs w:val="24"/>
        </w:rPr>
      </w:pPr>
    </w:p>
    <w:p w:rsidRPr="00AE5035" w:rsidR="009A0263" w:rsidP="00AE5035" w:rsidRDefault="009A0263" w14:paraId="63AC981E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="Times New Roman"/>
          <w:szCs w:val="24"/>
        </w:rPr>
      </w:pPr>
      <w:r w:rsidRPr="00AE5035">
        <w:rPr>
          <w:rFonts w:eastAsia="Calibri" w:cs="Times New Roman"/>
          <w:b/>
          <w:szCs w:val="24"/>
          <w:u w:val="single"/>
        </w:rPr>
        <w:t>Change #2</w:t>
      </w:r>
      <w:r w:rsidRPr="00AE5035">
        <w:rPr>
          <w:rFonts w:eastAsia="Calibri" w:cs="Times New Roman"/>
          <w:b/>
          <w:szCs w:val="24"/>
        </w:rPr>
        <w:t xml:space="preserve">:  </w:t>
      </w:r>
      <w:r w:rsidRPr="00AE5035">
        <w:rPr>
          <w:rFonts w:eastAsia="Calibri" w:cs="Times New Roman"/>
          <w:szCs w:val="24"/>
        </w:rPr>
        <w:t xml:space="preserve">We are changing the way </w:t>
      </w:r>
      <w:proofErr w:type="spellStart"/>
      <w:r w:rsidRPr="00AE5035">
        <w:rPr>
          <w:rFonts w:eastAsia="Calibri" w:cs="Times New Roman"/>
          <w:szCs w:val="24"/>
        </w:rPr>
        <w:t>oSSNAP</w:t>
      </w:r>
      <w:proofErr w:type="spellEnd"/>
      <w:r w:rsidRPr="00AE5035">
        <w:rPr>
          <w:rFonts w:eastAsia="Calibri" w:cs="Times New Roman"/>
          <w:szCs w:val="24"/>
        </w:rPr>
        <w:t xml:space="preserve"> presents questions from all at once to a progressive style.  </w:t>
      </w:r>
    </w:p>
    <w:p w:rsidRPr="009A0263" w:rsidR="00C91A1A" w:rsidP="009A0263" w:rsidRDefault="00C91A1A" w14:paraId="6F54B586" w14:textId="77777777">
      <w:pPr>
        <w:spacing w:after="0" w:line="240" w:lineRule="auto"/>
        <w:ind w:left="360"/>
        <w:contextualSpacing/>
        <w:rPr>
          <w:rFonts w:eastAsia="Calibri" w:cs="Times New Roman"/>
          <w:szCs w:val="24"/>
        </w:rPr>
      </w:pPr>
    </w:p>
    <w:p w:rsidRPr="009A0263" w:rsidR="009A0263" w:rsidP="009A0263" w:rsidRDefault="009A0263" w14:paraId="1FC4D4D6" w14:textId="1A261F79">
      <w:pPr>
        <w:spacing w:after="0" w:line="240" w:lineRule="auto"/>
        <w:ind w:left="360"/>
        <w:contextualSpacing/>
        <w:rPr>
          <w:rFonts w:eastAsia="Calibri" w:cs="Times New Roman"/>
          <w:szCs w:val="24"/>
        </w:rPr>
      </w:pPr>
      <w:r w:rsidRPr="009A0263">
        <w:rPr>
          <w:rFonts w:eastAsia="Calibri" w:cs="Times New Roman"/>
          <w:b/>
          <w:szCs w:val="24"/>
          <w:u w:val="single"/>
        </w:rPr>
        <w:t>Justification #2:</w:t>
      </w:r>
      <w:r w:rsidRPr="009A0263">
        <w:rPr>
          <w:rFonts w:eastAsia="Calibri" w:cs="Times New Roman"/>
          <w:szCs w:val="24"/>
        </w:rPr>
        <w:t xml:space="preserve">  </w:t>
      </w:r>
      <w:proofErr w:type="spellStart"/>
      <w:r>
        <w:rPr>
          <w:rFonts w:eastAsia="Calibri" w:cs="Times New Roman"/>
          <w:szCs w:val="24"/>
        </w:rPr>
        <w:t>oSSNAP</w:t>
      </w:r>
      <w:proofErr w:type="spellEnd"/>
      <w:r>
        <w:rPr>
          <w:rFonts w:eastAsia="Calibri" w:cs="Times New Roman"/>
          <w:szCs w:val="24"/>
        </w:rPr>
        <w:t xml:space="preserve"> will allow </w:t>
      </w:r>
      <w:r w:rsidR="005F1EBD">
        <w:rPr>
          <w:rFonts w:eastAsia="Calibri" w:cs="Times New Roman"/>
          <w:szCs w:val="24"/>
        </w:rPr>
        <w:t xml:space="preserve">certain respondents to request an </w:t>
      </w:r>
      <w:r>
        <w:rPr>
          <w:rFonts w:eastAsia="Calibri" w:cs="Times New Roman"/>
          <w:szCs w:val="24"/>
        </w:rPr>
        <w:t>original and replacement card</w:t>
      </w:r>
      <w:r w:rsidR="005F1EBD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 xml:space="preserve"> </w:t>
      </w:r>
      <w:r w:rsidR="00AE503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As such, the respondent will need to answer questions progressively in order to continue on the appropriate path of questions (original or replacement). </w:t>
      </w:r>
      <w:r w:rsidR="00AE5035">
        <w:rPr>
          <w:rFonts w:eastAsia="Calibri" w:cs="Times New Roman"/>
          <w:szCs w:val="24"/>
        </w:rPr>
        <w:t xml:space="preserve"> </w:t>
      </w:r>
      <w:r w:rsidR="00E36FDF">
        <w:rPr>
          <w:rFonts w:eastAsia="Calibri" w:cs="Times New Roman"/>
          <w:szCs w:val="24"/>
        </w:rPr>
        <w:t xml:space="preserve">This change simplifies and improves the customer experience. </w:t>
      </w:r>
      <w:r>
        <w:rPr>
          <w:rFonts w:eastAsia="Calibri" w:cs="Times New Roman"/>
          <w:szCs w:val="24"/>
        </w:rPr>
        <w:t xml:space="preserve"> </w:t>
      </w:r>
    </w:p>
    <w:p w:rsidR="00C91A1A" w:rsidP="003C2C53" w:rsidRDefault="00C91A1A" w14:paraId="5D25D2A8" w14:textId="77777777">
      <w:pPr>
        <w:spacing w:after="0" w:line="240" w:lineRule="auto"/>
        <w:ind w:left="360"/>
        <w:contextualSpacing/>
        <w:rPr>
          <w:rFonts w:eastAsia="Calibri" w:cs="Times New Roman"/>
          <w:szCs w:val="24"/>
        </w:rPr>
      </w:pPr>
    </w:p>
    <w:p w:rsidR="00AE5035" w:rsidP="00AE5035" w:rsidRDefault="00C91A1A" w14:paraId="3AA633E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="Times New Roman"/>
          <w:szCs w:val="24"/>
        </w:rPr>
      </w:pPr>
      <w:r w:rsidRPr="00AE5035">
        <w:rPr>
          <w:rFonts w:eastAsia="Calibri" w:cs="Times New Roman"/>
          <w:b/>
          <w:szCs w:val="24"/>
          <w:u w:val="single"/>
        </w:rPr>
        <w:t>Change</w:t>
      </w:r>
      <w:r w:rsidRPr="00AE5035" w:rsidR="009A0263">
        <w:rPr>
          <w:rFonts w:eastAsia="Calibri" w:cs="Times New Roman"/>
          <w:b/>
          <w:szCs w:val="24"/>
          <w:u w:val="single"/>
        </w:rPr>
        <w:t xml:space="preserve"> #3</w:t>
      </w:r>
      <w:r w:rsidRPr="00AE5035">
        <w:rPr>
          <w:rFonts w:eastAsia="Calibri" w:cs="Times New Roman"/>
          <w:b/>
          <w:szCs w:val="24"/>
        </w:rPr>
        <w:t xml:space="preserve">:  </w:t>
      </w:r>
      <w:r w:rsidRPr="00AE5035">
        <w:rPr>
          <w:rFonts w:eastAsia="Calibri" w:cs="Times New Roman"/>
          <w:szCs w:val="24"/>
        </w:rPr>
        <w:t>We are adding three questions at the beginning of the application.</w:t>
      </w:r>
    </w:p>
    <w:p w:rsidR="00AE5035" w:rsidP="00AE5035" w:rsidRDefault="00C91A1A" w14:paraId="136E862F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="Times New Roman"/>
          <w:szCs w:val="24"/>
        </w:rPr>
      </w:pPr>
      <w:r w:rsidRPr="00AE5035">
        <w:rPr>
          <w:rFonts w:eastAsia="Calibri" w:cs="Times New Roman"/>
          <w:szCs w:val="24"/>
        </w:rPr>
        <w:t>Are you 18 or older? You must be 18 or older to fill out this application.</w:t>
      </w:r>
    </w:p>
    <w:p w:rsidR="00AE5035" w:rsidP="00AE5035" w:rsidRDefault="00C91A1A" w14:paraId="3A4463D2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="Times New Roman"/>
          <w:szCs w:val="24"/>
        </w:rPr>
      </w:pPr>
      <w:r w:rsidRPr="00AE5035">
        <w:rPr>
          <w:rFonts w:eastAsia="Calibri" w:cs="Times New Roman"/>
          <w:szCs w:val="24"/>
        </w:rPr>
        <w:t>Do you have a U.S. mailing address? This could include Fleet Post Office [FPO], Army Post Office [APO] &amp; Diplomatic Post Office [DPO] addresses.</w:t>
      </w:r>
    </w:p>
    <w:p w:rsidRPr="00AE5035" w:rsidR="00C91A1A" w:rsidP="00AE5035" w:rsidRDefault="00C91A1A" w14:paraId="264D1DE9" w14:textId="7B95BB6E">
      <w:pPr>
        <w:pStyle w:val="ListParagraph"/>
        <w:numPr>
          <w:ilvl w:val="1"/>
          <w:numId w:val="3"/>
        </w:numPr>
        <w:spacing w:after="0" w:line="240" w:lineRule="auto"/>
        <w:rPr>
          <w:rFonts w:eastAsia="Calibri" w:cs="Times New Roman"/>
          <w:szCs w:val="24"/>
        </w:rPr>
      </w:pPr>
      <w:r w:rsidRPr="00AE5035">
        <w:rPr>
          <w:rFonts w:eastAsia="Calibri" w:cs="Times New Roman"/>
          <w:szCs w:val="24"/>
        </w:rPr>
        <w:t>Does the individual for whom you are applying already have a Social Security Number (SSN)?</w:t>
      </w:r>
    </w:p>
    <w:p w:rsidRPr="00C91A1A" w:rsidR="00C91A1A" w:rsidP="00C91A1A" w:rsidRDefault="00C91A1A" w14:paraId="77814C0F" w14:textId="77777777">
      <w:pPr>
        <w:pStyle w:val="ListParagraph"/>
        <w:spacing w:after="0" w:line="240" w:lineRule="auto"/>
        <w:ind w:left="2160"/>
        <w:rPr>
          <w:rFonts w:eastAsia="Calibri" w:cs="Times New Roman"/>
          <w:szCs w:val="24"/>
        </w:rPr>
      </w:pPr>
    </w:p>
    <w:p w:rsidRPr="009A0263" w:rsidR="00E36FDF" w:rsidP="00E36FDF" w:rsidRDefault="00C91A1A" w14:paraId="364FC22D" w14:textId="29AB0AA4">
      <w:pPr>
        <w:spacing w:after="0" w:line="240" w:lineRule="auto"/>
        <w:ind w:left="360"/>
        <w:contextualSpacing/>
        <w:rPr>
          <w:rFonts w:eastAsia="Calibri" w:cs="Times New Roman"/>
          <w:szCs w:val="24"/>
        </w:rPr>
      </w:pPr>
      <w:r w:rsidRPr="00C91A1A">
        <w:rPr>
          <w:rFonts w:eastAsia="Times New Roman" w:cs="Times New Roman"/>
          <w:b/>
          <w:szCs w:val="24"/>
          <w:u w:val="single"/>
        </w:rPr>
        <w:lastRenderedPageBreak/>
        <w:t>Justification #</w:t>
      </w:r>
      <w:r w:rsidR="009A0263">
        <w:rPr>
          <w:rFonts w:eastAsia="Times New Roman" w:cs="Times New Roman"/>
          <w:b/>
          <w:szCs w:val="24"/>
          <w:u w:val="single"/>
        </w:rPr>
        <w:t>3</w:t>
      </w:r>
      <w:r w:rsidRPr="00A94002">
        <w:rPr>
          <w:rFonts w:eastAsia="Times New Roman" w:cs="Times New Roman"/>
          <w:b/>
          <w:szCs w:val="24"/>
          <w:u w:val="single"/>
        </w:rPr>
        <w:t>:</w:t>
      </w:r>
      <w:r w:rsidRPr="00A94002" w:rsidR="00A94002">
        <w:rPr>
          <w:rFonts w:eastAsia="Times New Roman" w:cs="Times New Roman"/>
          <w:szCs w:val="24"/>
        </w:rPr>
        <w:t xml:space="preserve">   </w:t>
      </w:r>
      <w:r w:rsidR="00A94002">
        <w:rPr>
          <w:rFonts w:eastAsia="Times New Roman" w:cs="Times New Roman"/>
          <w:szCs w:val="24"/>
        </w:rPr>
        <w:t xml:space="preserve">We </w:t>
      </w:r>
      <w:r w:rsidR="00AE5035">
        <w:rPr>
          <w:rFonts w:eastAsia="Times New Roman" w:cs="Times New Roman"/>
          <w:szCs w:val="24"/>
        </w:rPr>
        <w:t xml:space="preserve">currently ask these questions in our Internet </w:t>
      </w:r>
      <w:proofErr w:type="spellStart"/>
      <w:r w:rsidR="00AE5035">
        <w:rPr>
          <w:rFonts w:eastAsia="Times New Roman" w:cs="Times New Roman"/>
          <w:szCs w:val="24"/>
        </w:rPr>
        <w:t>iSSNRC</w:t>
      </w:r>
      <w:proofErr w:type="spellEnd"/>
      <w:r w:rsidR="00AE5035">
        <w:rPr>
          <w:rFonts w:eastAsia="Times New Roman" w:cs="Times New Roman"/>
          <w:szCs w:val="24"/>
        </w:rPr>
        <w:t xml:space="preserve"> pathing.  We </w:t>
      </w:r>
      <w:r w:rsidR="00A94002">
        <w:rPr>
          <w:rFonts w:eastAsia="Times New Roman" w:cs="Times New Roman"/>
          <w:szCs w:val="24"/>
        </w:rPr>
        <w:t xml:space="preserve">will ask </w:t>
      </w:r>
      <w:r w:rsidR="00AE5035">
        <w:rPr>
          <w:rFonts w:eastAsia="Times New Roman" w:cs="Times New Roman"/>
          <w:szCs w:val="24"/>
        </w:rPr>
        <w:t xml:space="preserve">these </w:t>
      </w:r>
      <w:r w:rsidR="00A94002">
        <w:rPr>
          <w:rFonts w:eastAsia="Times New Roman" w:cs="Times New Roman"/>
          <w:szCs w:val="24"/>
        </w:rPr>
        <w:t xml:space="preserve">screening questions to ensure an applicant is eligible to use </w:t>
      </w:r>
      <w:proofErr w:type="spellStart"/>
      <w:r w:rsidR="00A94002">
        <w:rPr>
          <w:rFonts w:eastAsia="Times New Roman" w:cs="Times New Roman"/>
          <w:szCs w:val="24"/>
        </w:rPr>
        <w:t>oSSNAP</w:t>
      </w:r>
      <w:proofErr w:type="spellEnd"/>
      <w:r w:rsidR="00A94002">
        <w:rPr>
          <w:rFonts w:eastAsia="Times New Roman" w:cs="Times New Roman"/>
          <w:szCs w:val="24"/>
        </w:rPr>
        <w:t xml:space="preserve"> and</w:t>
      </w:r>
      <w:r w:rsidR="00AE5035">
        <w:rPr>
          <w:rFonts w:eastAsia="Times New Roman" w:cs="Times New Roman"/>
          <w:szCs w:val="24"/>
        </w:rPr>
        <w:t>,</w:t>
      </w:r>
      <w:r w:rsidR="00A94002">
        <w:rPr>
          <w:rFonts w:eastAsia="Times New Roman" w:cs="Times New Roman"/>
          <w:szCs w:val="24"/>
        </w:rPr>
        <w:t xml:space="preserve"> if so, direct </w:t>
      </w:r>
      <w:r w:rsidR="00AE5035">
        <w:rPr>
          <w:rFonts w:eastAsia="Times New Roman" w:cs="Times New Roman"/>
          <w:szCs w:val="24"/>
        </w:rPr>
        <w:t>the applicant</w:t>
      </w:r>
      <w:r w:rsidR="00A94002">
        <w:rPr>
          <w:rFonts w:eastAsia="Times New Roman" w:cs="Times New Roman"/>
          <w:szCs w:val="24"/>
        </w:rPr>
        <w:t xml:space="preserve"> down the appropriate path (original or replacement card).</w:t>
      </w:r>
      <w:r w:rsidR="00E36FDF">
        <w:rPr>
          <w:rFonts w:eastAsia="Times New Roman" w:cs="Times New Roman"/>
          <w:szCs w:val="24"/>
        </w:rPr>
        <w:t xml:space="preserve"> </w:t>
      </w:r>
      <w:r w:rsidR="00AE5035">
        <w:rPr>
          <w:rFonts w:eastAsia="Times New Roman" w:cs="Times New Roman"/>
          <w:szCs w:val="24"/>
        </w:rPr>
        <w:t xml:space="preserve"> </w:t>
      </w:r>
      <w:r w:rsidR="00E36FDF">
        <w:rPr>
          <w:rFonts w:eastAsia="Calibri" w:cs="Times New Roman"/>
          <w:szCs w:val="24"/>
        </w:rPr>
        <w:t xml:space="preserve">This change improves the customer experience, ensuring that the applicant is not answering unnecessary questions.  </w:t>
      </w:r>
    </w:p>
    <w:p w:rsidR="00C91A1A" w:rsidP="00E36FDF" w:rsidRDefault="00C91A1A" w14:paraId="2CD91363" w14:textId="77777777">
      <w:pPr>
        <w:spacing w:after="0" w:line="240" w:lineRule="auto"/>
        <w:contextualSpacing/>
        <w:rPr>
          <w:rFonts w:eastAsia="Calibri" w:cs="Times New Roman"/>
          <w:b/>
          <w:szCs w:val="24"/>
          <w:u w:val="single"/>
        </w:rPr>
      </w:pPr>
    </w:p>
    <w:p w:rsidRPr="003C2C53" w:rsidR="003C2C53" w:rsidP="003C2C53" w:rsidRDefault="003C2C53" w14:paraId="1EC98B0B" w14:textId="77777777">
      <w:pPr>
        <w:spacing w:after="0" w:line="240" w:lineRule="auto"/>
        <w:ind w:left="360"/>
        <w:contextualSpacing/>
        <w:rPr>
          <w:rFonts w:eastAsia="Calibri" w:cs="Times New Roman"/>
          <w:b/>
          <w:szCs w:val="24"/>
          <w:u w:val="single"/>
        </w:rPr>
      </w:pPr>
      <w:r w:rsidRPr="003C2C53">
        <w:rPr>
          <w:rFonts w:eastAsia="Calibri" w:cs="Times New Roman"/>
          <w:b/>
          <w:szCs w:val="24"/>
          <w:u w:val="single"/>
        </w:rPr>
        <w:t>Burden Estimate</w:t>
      </w:r>
    </w:p>
    <w:p w:rsidRPr="003C2C53" w:rsidR="003C2C53" w:rsidP="003C2C53" w:rsidRDefault="003C2C53" w14:paraId="34E7E2D0" w14:textId="77777777">
      <w:pPr>
        <w:spacing w:after="0" w:line="240" w:lineRule="auto"/>
        <w:ind w:left="360"/>
        <w:contextualSpacing/>
        <w:rPr>
          <w:rFonts w:eastAsia="Calibri" w:cs="Times New Roman"/>
          <w:szCs w:val="24"/>
        </w:rPr>
      </w:pPr>
    </w:p>
    <w:p w:rsidRPr="003C2C53" w:rsidR="003C2C53" w:rsidP="003C2C53" w:rsidRDefault="003C2C53" w14:paraId="3EF519C8" w14:textId="5952A856">
      <w:pPr>
        <w:spacing w:after="0" w:line="240" w:lineRule="auto"/>
        <w:ind w:left="360"/>
        <w:contextualSpacing/>
        <w:rPr>
          <w:rFonts w:eastAsia="Calibri" w:cs="Times New Roman"/>
          <w:bCs/>
          <w:szCs w:val="24"/>
        </w:rPr>
      </w:pPr>
      <w:r w:rsidRPr="003C2C53">
        <w:rPr>
          <w:rFonts w:eastAsia="Calibri" w:cs="Times New Roman"/>
          <w:bCs/>
          <w:szCs w:val="24"/>
        </w:rPr>
        <w:t xml:space="preserve">We do not expect any changes in the current burden estimates, as a result of </w:t>
      </w:r>
      <w:r w:rsidR="00075507">
        <w:rPr>
          <w:rFonts w:eastAsia="Calibri" w:cs="Times New Roman"/>
          <w:bCs/>
          <w:szCs w:val="24"/>
        </w:rPr>
        <w:t xml:space="preserve">the </w:t>
      </w:r>
      <w:proofErr w:type="spellStart"/>
      <w:r w:rsidR="00075507">
        <w:rPr>
          <w:rFonts w:eastAsia="Calibri" w:cs="Times New Roman"/>
          <w:bCs/>
          <w:szCs w:val="24"/>
        </w:rPr>
        <w:t>oSSNAP</w:t>
      </w:r>
      <w:proofErr w:type="spellEnd"/>
      <w:r w:rsidR="00075507">
        <w:rPr>
          <w:rFonts w:eastAsia="Calibri" w:cs="Times New Roman"/>
          <w:bCs/>
          <w:szCs w:val="24"/>
        </w:rPr>
        <w:t xml:space="preserve"> </w:t>
      </w:r>
      <w:r w:rsidRPr="003C2C53">
        <w:rPr>
          <w:rFonts w:eastAsia="Calibri" w:cs="Times New Roman"/>
          <w:bCs/>
          <w:szCs w:val="24"/>
        </w:rPr>
        <w:t xml:space="preserve">universe </w:t>
      </w:r>
      <w:r w:rsidR="00075507">
        <w:rPr>
          <w:rFonts w:eastAsia="Calibri" w:cs="Times New Roman"/>
          <w:bCs/>
          <w:szCs w:val="24"/>
        </w:rPr>
        <w:t>expansion</w:t>
      </w:r>
      <w:r w:rsidRPr="003C2C53">
        <w:rPr>
          <w:rFonts w:eastAsia="Calibri" w:cs="Times New Roman"/>
          <w:bCs/>
          <w:szCs w:val="24"/>
        </w:rPr>
        <w:t xml:space="preserve">. </w:t>
      </w:r>
      <w:r w:rsidR="00AE5035">
        <w:rPr>
          <w:rFonts w:eastAsia="Calibri" w:cs="Times New Roman"/>
          <w:bCs/>
          <w:szCs w:val="24"/>
        </w:rPr>
        <w:t xml:space="preserve"> </w:t>
      </w:r>
      <w:r w:rsidRPr="003C2C53">
        <w:rPr>
          <w:rFonts w:eastAsia="Calibri" w:cs="Times New Roman"/>
          <w:bCs/>
          <w:szCs w:val="24"/>
        </w:rPr>
        <w:t xml:space="preserve">We believe the estimated number of replacement card applications started using the </w:t>
      </w:r>
      <w:proofErr w:type="spellStart"/>
      <w:r w:rsidRPr="003C2C53">
        <w:rPr>
          <w:rFonts w:eastAsia="Calibri" w:cs="Times New Roman"/>
          <w:bCs/>
          <w:szCs w:val="24"/>
        </w:rPr>
        <w:t>oSSNAP</w:t>
      </w:r>
      <w:proofErr w:type="spellEnd"/>
      <w:r w:rsidRPr="003C2C53">
        <w:rPr>
          <w:rFonts w:eastAsia="Calibri" w:cs="Times New Roman"/>
          <w:bCs/>
          <w:szCs w:val="24"/>
        </w:rPr>
        <w:t xml:space="preserve"> modality will decrease due to COVID-related SSA office closures and limited in-office appointments. </w:t>
      </w:r>
      <w:r w:rsidR="00AE5035">
        <w:rPr>
          <w:rFonts w:eastAsia="Calibri" w:cs="Times New Roman"/>
          <w:bCs/>
          <w:szCs w:val="24"/>
        </w:rPr>
        <w:t xml:space="preserve"> </w:t>
      </w:r>
      <w:r w:rsidR="00075507">
        <w:rPr>
          <w:rFonts w:eastAsia="Calibri" w:cs="Times New Roman"/>
          <w:bCs/>
          <w:szCs w:val="24"/>
        </w:rPr>
        <w:t>This is because applicants may not wish to mail in their evidence document</w:t>
      </w:r>
      <w:r w:rsidR="00945500">
        <w:rPr>
          <w:rFonts w:eastAsia="Calibri" w:cs="Times New Roman"/>
          <w:bCs/>
          <w:szCs w:val="24"/>
        </w:rPr>
        <w:t>(</w:t>
      </w:r>
      <w:r w:rsidR="00075507">
        <w:rPr>
          <w:rFonts w:eastAsia="Calibri" w:cs="Times New Roman"/>
          <w:bCs/>
          <w:szCs w:val="24"/>
        </w:rPr>
        <w:t>s</w:t>
      </w:r>
      <w:r w:rsidR="00945500">
        <w:rPr>
          <w:rFonts w:eastAsia="Calibri" w:cs="Times New Roman"/>
          <w:bCs/>
          <w:szCs w:val="24"/>
        </w:rPr>
        <w:t>)</w:t>
      </w:r>
      <w:r w:rsidR="00075507">
        <w:rPr>
          <w:rFonts w:eastAsia="Calibri" w:cs="Times New Roman"/>
          <w:bCs/>
          <w:szCs w:val="24"/>
        </w:rPr>
        <w:t xml:space="preserve"> </w:t>
      </w:r>
      <w:r w:rsidR="00613EE6">
        <w:rPr>
          <w:rFonts w:eastAsia="Calibri" w:cs="Times New Roman"/>
          <w:bCs/>
          <w:szCs w:val="24"/>
        </w:rPr>
        <w:t xml:space="preserve">to complete the </w:t>
      </w:r>
      <w:r w:rsidR="00945500">
        <w:rPr>
          <w:rFonts w:eastAsia="Calibri" w:cs="Times New Roman"/>
          <w:bCs/>
          <w:szCs w:val="24"/>
        </w:rPr>
        <w:t xml:space="preserve">SSN card </w:t>
      </w:r>
      <w:r w:rsidR="00613EE6">
        <w:rPr>
          <w:rFonts w:eastAsia="Calibri" w:cs="Times New Roman"/>
          <w:bCs/>
          <w:szCs w:val="24"/>
        </w:rPr>
        <w:t xml:space="preserve">process </w:t>
      </w:r>
      <w:r w:rsidR="00945500">
        <w:rPr>
          <w:rFonts w:eastAsia="Calibri" w:cs="Times New Roman"/>
          <w:bCs/>
          <w:szCs w:val="24"/>
        </w:rPr>
        <w:t xml:space="preserve">for fear </w:t>
      </w:r>
      <w:r w:rsidR="00613EE6">
        <w:rPr>
          <w:rFonts w:eastAsia="Calibri" w:cs="Times New Roman"/>
          <w:bCs/>
          <w:szCs w:val="24"/>
        </w:rPr>
        <w:t>the document</w:t>
      </w:r>
      <w:r w:rsidR="00945500">
        <w:rPr>
          <w:rFonts w:eastAsia="Calibri" w:cs="Times New Roman"/>
          <w:bCs/>
          <w:szCs w:val="24"/>
        </w:rPr>
        <w:t>(</w:t>
      </w:r>
      <w:r w:rsidR="00613EE6">
        <w:rPr>
          <w:rFonts w:eastAsia="Calibri" w:cs="Times New Roman"/>
          <w:bCs/>
          <w:szCs w:val="24"/>
        </w:rPr>
        <w:t>s</w:t>
      </w:r>
      <w:r w:rsidR="00945500">
        <w:rPr>
          <w:rFonts w:eastAsia="Calibri" w:cs="Times New Roman"/>
          <w:bCs/>
          <w:szCs w:val="24"/>
        </w:rPr>
        <w:t>)</w:t>
      </w:r>
      <w:r w:rsidR="00075507">
        <w:rPr>
          <w:rFonts w:eastAsia="Calibri" w:cs="Times New Roman"/>
          <w:bCs/>
          <w:szCs w:val="24"/>
        </w:rPr>
        <w:t xml:space="preserve"> </w:t>
      </w:r>
      <w:r w:rsidR="00945500">
        <w:rPr>
          <w:rFonts w:eastAsia="Calibri" w:cs="Times New Roman"/>
          <w:bCs/>
          <w:szCs w:val="24"/>
        </w:rPr>
        <w:t xml:space="preserve">may get </w:t>
      </w:r>
      <w:r w:rsidR="00075507">
        <w:rPr>
          <w:rFonts w:eastAsia="Calibri" w:cs="Times New Roman"/>
          <w:bCs/>
          <w:szCs w:val="24"/>
        </w:rPr>
        <w:t>lost</w:t>
      </w:r>
      <w:r w:rsidR="00613EE6">
        <w:rPr>
          <w:rFonts w:eastAsia="Calibri" w:cs="Times New Roman"/>
          <w:bCs/>
          <w:szCs w:val="24"/>
        </w:rPr>
        <w:t xml:space="preserve"> (or they cannot do without the document, e.g. driver’s license). </w:t>
      </w:r>
      <w:r w:rsidR="00AE5035">
        <w:rPr>
          <w:rFonts w:eastAsia="Calibri" w:cs="Times New Roman"/>
          <w:bCs/>
          <w:szCs w:val="24"/>
        </w:rPr>
        <w:t xml:space="preserve"> Because of that decrease, w</w:t>
      </w:r>
      <w:r w:rsidR="00613EE6">
        <w:rPr>
          <w:rFonts w:eastAsia="Calibri" w:cs="Times New Roman"/>
          <w:bCs/>
          <w:szCs w:val="24"/>
        </w:rPr>
        <w:t xml:space="preserve">e expect the </w:t>
      </w:r>
      <w:r w:rsidRPr="003C2C53">
        <w:rPr>
          <w:rFonts w:eastAsia="Calibri" w:cs="Times New Roman"/>
          <w:bCs/>
          <w:szCs w:val="24"/>
        </w:rPr>
        <w:t xml:space="preserve">projected </w:t>
      </w:r>
      <w:r w:rsidR="00AE5035">
        <w:rPr>
          <w:rFonts w:eastAsia="Calibri" w:cs="Times New Roman"/>
          <w:bCs/>
          <w:szCs w:val="24"/>
        </w:rPr>
        <w:t xml:space="preserve">increase in the </w:t>
      </w:r>
      <w:r w:rsidRPr="003C2C53">
        <w:rPr>
          <w:rFonts w:eastAsia="Calibri" w:cs="Times New Roman"/>
          <w:bCs/>
          <w:szCs w:val="24"/>
        </w:rPr>
        <w:t xml:space="preserve">number of original applications started using </w:t>
      </w:r>
      <w:proofErr w:type="spellStart"/>
      <w:r w:rsidRPr="003C2C53">
        <w:rPr>
          <w:rFonts w:eastAsia="Calibri" w:cs="Times New Roman"/>
          <w:bCs/>
          <w:szCs w:val="24"/>
        </w:rPr>
        <w:t>oSSNAP</w:t>
      </w:r>
      <w:proofErr w:type="spellEnd"/>
      <w:r w:rsidRPr="003C2C53">
        <w:rPr>
          <w:rFonts w:eastAsia="Calibri" w:cs="Times New Roman"/>
          <w:bCs/>
          <w:szCs w:val="24"/>
        </w:rPr>
        <w:t xml:space="preserve"> </w:t>
      </w:r>
      <w:r w:rsidR="00AE5035">
        <w:rPr>
          <w:rFonts w:eastAsia="Calibri" w:cs="Times New Roman"/>
          <w:bCs/>
          <w:szCs w:val="24"/>
        </w:rPr>
        <w:t xml:space="preserve">for non-citizens </w:t>
      </w:r>
      <w:r w:rsidR="00613EE6">
        <w:rPr>
          <w:rFonts w:eastAsia="Calibri" w:cs="Times New Roman"/>
          <w:bCs/>
          <w:szCs w:val="24"/>
        </w:rPr>
        <w:t xml:space="preserve">will </w:t>
      </w:r>
      <w:r w:rsidRPr="003C2C53">
        <w:rPr>
          <w:rFonts w:eastAsia="Calibri" w:cs="Times New Roman"/>
          <w:bCs/>
          <w:szCs w:val="24"/>
        </w:rPr>
        <w:t xml:space="preserve">keep the totals for the </w:t>
      </w:r>
      <w:proofErr w:type="spellStart"/>
      <w:r w:rsidRPr="003C2C53">
        <w:rPr>
          <w:rFonts w:eastAsia="Calibri" w:cs="Times New Roman"/>
          <w:bCs/>
          <w:szCs w:val="24"/>
        </w:rPr>
        <w:t>oSSNAP</w:t>
      </w:r>
      <w:proofErr w:type="spellEnd"/>
      <w:r w:rsidRPr="003C2C53">
        <w:rPr>
          <w:rFonts w:eastAsia="Calibri" w:cs="Times New Roman"/>
          <w:bCs/>
          <w:szCs w:val="24"/>
        </w:rPr>
        <w:t xml:space="preserve"> modality</w:t>
      </w:r>
      <w:r w:rsidR="00BA1D8B">
        <w:rPr>
          <w:rFonts w:eastAsia="Calibri" w:cs="Times New Roman"/>
          <w:bCs/>
          <w:szCs w:val="24"/>
        </w:rPr>
        <w:t xml:space="preserve"> as they currently are in the burden chart</w:t>
      </w:r>
      <w:r w:rsidRPr="003C2C53">
        <w:rPr>
          <w:rFonts w:eastAsia="Calibri" w:cs="Times New Roman"/>
          <w:bCs/>
          <w:szCs w:val="24"/>
        </w:rPr>
        <w:t>.</w:t>
      </w:r>
      <w:r w:rsidR="00AE5035">
        <w:rPr>
          <w:rFonts w:eastAsia="Calibri" w:cs="Times New Roman"/>
          <w:bCs/>
          <w:szCs w:val="24"/>
        </w:rPr>
        <w:t xml:space="preserve">  If we see an unexpected change in the burden, we will update our burden figures through a future Change Request.</w:t>
      </w:r>
    </w:p>
    <w:p w:rsidR="00DB29E0" w:rsidRDefault="00DB29E0" w14:paraId="5BEAEDCA" w14:textId="77777777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890486"/>
    <w:multiLevelType w:val="hybridMultilevel"/>
    <w:tmpl w:val="8722B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B4508A"/>
    <w:multiLevelType w:val="hybridMultilevel"/>
    <w:tmpl w:val="291CA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B272B8"/>
    <w:multiLevelType w:val="hybridMultilevel"/>
    <w:tmpl w:val="7CF2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53"/>
    <w:rsid w:val="00075507"/>
    <w:rsid w:val="00167BD4"/>
    <w:rsid w:val="002D4498"/>
    <w:rsid w:val="003C2C53"/>
    <w:rsid w:val="005A2185"/>
    <w:rsid w:val="005F1EBD"/>
    <w:rsid w:val="00613EE6"/>
    <w:rsid w:val="00614FCD"/>
    <w:rsid w:val="00657345"/>
    <w:rsid w:val="006751FC"/>
    <w:rsid w:val="00900DB3"/>
    <w:rsid w:val="00945500"/>
    <w:rsid w:val="009A0263"/>
    <w:rsid w:val="00A94002"/>
    <w:rsid w:val="00AB0C46"/>
    <w:rsid w:val="00AE5035"/>
    <w:rsid w:val="00B52FBA"/>
    <w:rsid w:val="00BA1D8B"/>
    <w:rsid w:val="00BA6C52"/>
    <w:rsid w:val="00C91A1A"/>
    <w:rsid w:val="00DB29E0"/>
    <w:rsid w:val="00E1351C"/>
    <w:rsid w:val="00E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D167"/>
  <w15:chartTrackingRefBased/>
  <w15:docId w15:val="{C05E6669-1B20-4AE1-8D02-6C545CF2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Curry, Kevin M.   HQ ORDP</dc:creator>
  <cp:keywords/>
  <dc:description/>
  <cp:lastModifiedBy>OLCA/ORRC</cp:lastModifiedBy>
  <cp:revision>4</cp:revision>
  <dcterms:created xsi:type="dcterms:W3CDTF">2021-04-23T19:49:00Z</dcterms:created>
  <dcterms:modified xsi:type="dcterms:W3CDTF">2021-04-26T17:38:00Z</dcterms:modified>
</cp:coreProperties>
</file>