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21C" w:rsidP="008D421C" w:rsidRDefault="00B14A5B">
      <w:pPr>
        <w:pStyle w:val="Title-FPLS"/>
      </w:pPr>
      <w:bookmarkStart w:name="_GoBack" w:id="0"/>
      <w:bookmarkEnd w:id="0"/>
      <w:r>
        <w:t>Office of Child Support Enforcement</w:t>
      </w:r>
    </w:p>
    <w:p w:rsidR="008D421C" w:rsidP="008D421C" w:rsidRDefault="00B14A5B">
      <w:pPr>
        <w:pStyle w:val="Title-InitiativeName"/>
      </w:pPr>
      <w:r>
        <w:t>Access and Visitation</w:t>
      </w:r>
    </w:p>
    <w:p w:rsidR="008D421C" w:rsidP="008D421C" w:rsidRDefault="00B14A5B">
      <w:pPr>
        <w:pStyle w:val="Title-SystemName"/>
      </w:pPr>
      <w:r>
        <w:t>Access and Visitation</w:t>
      </w:r>
    </w:p>
    <w:p w:rsidR="008D421C" w:rsidP="008D421C" w:rsidRDefault="00B14A5B">
      <w:pPr>
        <w:pStyle w:val="Title-DocName"/>
      </w:pPr>
      <w:r>
        <w:t>Instruction</w:t>
      </w:r>
      <w:r w:rsidR="007D57B9">
        <w:t xml:space="preserve"> Manual</w:t>
      </w:r>
    </w:p>
    <w:p w:rsidR="008D421C" w:rsidP="008D421C" w:rsidRDefault="008D421C">
      <w:pPr>
        <w:pStyle w:val="Title-ReleaseVersion"/>
      </w:pPr>
      <w:r>
        <w:t>Document Version</w:t>
      </w:r>
      <w:r w:rsidRPr="00BF7CE5">
        <w:t>: 1.</w:t>
      </w:r>
      <w:r w:rsidR="000D5206">
        <w:t>2</w:t>
      </w:r>
    </w:p>
    <w:p w:rsidR="008D421C" w:rsidP="008D421C" w:rsidRDefault="000D5206">
      <w:pPr>
        <w:pStyle w:val="Title-DocDate"/>
      </w:pPr>
      <w:r>
        <w:t>March 30</w:t>
      </w:r>
      <w:r w:rsidR="008D421C">
        <w:t>, 20</w:t>
      </w:r>
      <w:r w:rsidR="000162C6">
        <w:t>1</w:t>
      </w:r>
      <w:r>
        <w:t>8</w:t>
      </w:r>
    </w:p>
    <w:p w:rsidR="008D421C" w:rsidP="008D421C" w:rsidRDefault="008D421C">
      <w:pPr>
        <w:pStyle w:val="Title-ACF"/>
      </w:pPr>
      <w:r>
        <w:t>Administration for Children and Families</w:t>
      </w:r>
    </w:p>
    <w:p w:rsidR="008D421C" w:rsidP="008D421C" w:rsidRDefault="008D421C">
      <w:pPr>
        <w:pStyle w:val="Title-Address"/>
      </w:pPr>
      <w:r>
        <w:t>Office of Child Support Enforcement</w:t>
      </w:r>
    </w:p>
    <w:p w:rsidR="008D421C" w:rsidP="008D421C" w:rsidRDefault="000D5206">
      <w:pPr>
        <w:pStyle w:val="Title-Address"/>
      </w:pPr>
      <w:r>
        <w:t xml:space="preserve">330 C Street, S.W. </w:t>
      </w:r>
    </w:p>
    <w:p w:rsidR="008D421C" w:rsidP="008D421C" w:rsidRDefault="008D421C">
      <w:pPr>
        <w:pStyle w:val="Title-Address"/>
      </w:pPr>
      <w:r>
        <w:t>Washington, DC</w:t>
      </w:r>
      <w:r w:rsidR="000D5206">
        <w:t xml:space="preserve"> 20201</w:t>
      </w:r>
    </w:p>
    <w:p w:rsidR="008D421C" w:rsidP="008D421C" w:rsidRDefault="008D421C">
      <w:pPr>
        <w:pStyle w:val="Title-DCN"/>
      </w:pPr>
      <w:r>
        <w:t xml:space="preserve">DCN:  </w:t>
      </w:r>
      <w:r w:rsidRPr="00B14A5B" w:rsidR="00B14A5B">
        <w:t>H4-0303A.85.01</w:t>
      </w:r>
    </w:p>
    <w:p w:rsidR="000D5206" w:rsidP="008D421C" w:rsidRDefault="000D5206">
      <w:pPr>
        <w:pStyle w:val="Title-DCN"/>
      </w:pPr>
    </w:p>
    <w:p w:rsidR="00953179" w:rsidP="00011350" w:rsidRDefault="00953179">
      <w:pPr>
        <w:rPr>
          <w:snapToGrid w:val="0"/>
        </w:rPr>
      </w:pPr>
      <w:r w:rsidRPr="00011350">
        <w:t xml:space="preserve">PAPERWORK REDUCTION ACT OF 1995 (Pub. L. 104-13) </w:t>
      </w:r>
      <w:r w:rsidRPr="00011350">
        <w:rPr>
          <w:lang w:val="en"/>
        </w:rPr>
        <w:t xml:space="preserve">STATEMENT OF PUBLIC BURDEN: </w:t>
      </w:r>
      <w:r w:rsidRPr="00011350">
        <w:t>Through this information collection, ACF is gathering information to collect FY 2021 program data using the current form</w:t>
      </w:r>
      <w:r w:rsidR="00011350">
        <w:t>,</w:t>
      </w:r>
      <w:r w:rsidRPr="00011350">
        <w:t xml:space="preserve"> and enable OCSE to provide training to states and local grantees on the changes made to the proposed revised survey </w:t>
      </w:r>
      <w:r w:rsidRPr="00011350">
        <w:rPr>
          <w:i/>
        </w:rPr>
        <w:t>prior to</w:t>
      </w:r>
      <w:r w:rsidRPr="00011350">
        <w:t xml:space="preserve"> implementation at the beginning of FY 20</w:t>
      </w:r>
      <w:r w:rsidRPr="00011350" w:rsidR="003D568C">
        <w:t>21</w:t>
      </w:r>
      <w:r w:rsidRPr="00011350">
        <w:t>. The purpose of this information collection is to</w:t>
      </w:r>
      <w:r w:rsidRPr="00011350">
        <w:rPr>
          <w:snapToGrid w:val="0"/>
        </w:rPr>
        <w:t xml:space="preserve"> ensure grantees are adhering to the statutory (</w:t>
      </w:r>
      <w:r w:rsidRPr="00011350">
        <w:rPr>
          <w:bCs/>
          <w:snapToGrid w:val="0"/>
          <w:lang w:val="en"/>
        </w:rPr>
        <w:t xml:space="preserve">Sec. 469B. </w:t>
      </w:r>
      <w:r w:rsidRPr="00011350">
        <w:rPr>
          <w:b/>
          <w:bCs/>
          <w:snapToGrid w:val="0"/>
          <w:lang w:val="en"/>
        </w:rPr>
        <w:t>[</w:t>
      </w:r>
      <w:r w:rsidRPr="00011350">
        <w:rPr>
          <w:bCs/>
          <w:snapToGrid w:val="0"/>
          <w:lang w:val="en"/>
        </w:rPr>
        <w:t>42 U.S.C. 669b</w:t>
      </w:r>
      <w:r w:rsidRPr="00011350">
        <w:rPr>
          <w:b/>
          <w:bCs/>
          <w:snapToGrid w:val="0"/>
          <w:lang w:val="en"/>
        </w:rPr>
        <w:t xml:space="preserve">] </w:t>
      </w:r>
      <w:r w:rsidRPr="00011350">
        <w:rPr>
          <w:snapToGrid w:val="0"/>
        </w:rPr>
        <w:t>and regulatory (</w:t>
      </w:r>
      <w:r w:rsidRPr="00011350">
        <w:rPr>
          <w:bCs/>
          <w:snapToGrid w:val="0"/>
          <w:lang w:val="en"/>
        </w:rPr>
        <w:t>45 CFR Part 303)</w:t>
      </w:r>
      <w:r w:rsidRPr="00011350">
        <w:rPr>
          <w:snapToGrid w:val="0"/>
        </w:rPr>
        <w:t xml:space="preserve"> requirements for recipients of </w:t>
      </w:r>
      <w:r w:rsidRPr="00011350">
        <w:rPr>
          <w:i/>
          <w:snapToGrid w:val="0"/>
        </w:rPr>
        <w:t>“Grants to States for Access and Visitation”</w:t>
      </w:r>
      <w:r w:rsidRPr="00011350">
        <w:rPr>
          <w:snapToGrid w:val="0"/>
        </w:rPr>
        <w:t xml:space="preserve"> The survey captures all required data points as specified in federal statute and regulation.</w:t>
      </w:r>
    </w:p>
    <w:p w:rsidRPr="00011350" w:rsidR="00011350" w:rsidP="00011350" w:rsidRDefault="00011350">
      <w:pPr>
        <w:rPr>
          <w:snapToGrid w:val="0"/>
        </w:rPr>
      </w:pPr>
    </w:p>
    <w:p w:rsidRPr="00011350" w:rsidR="00953179" w:rsidP="00011350" w:rsidRDefault="00953179">
      <w:pPr>
        <w:shd w:val="clear" w:color="auto" w:fill="FFFFFF"/>
      </w:pPr>
      <w:r w:rsidRPr="00011350">
        <w:t xml:space="preserve">Public reporting burden for this collection of information is estimated to average 16 hours per grantee, including the time for reviewing instructions, gathering and maintaining the data needed, and reviewing the collection of information. </w:t>
      </w:r>
      <w:r w:rsidRPr="00011350">
        <w:rPr>
          <w:lang w:val="en"/>
        </w:rPr>
        <w:t>This is a mandatory collection of information (</w:t>
      </w:r>
      <w:r w:rsidRPr="00011350" w:rsidR="008910FC">
        <w:rPr>
          <w:lang w:val="en"/>
        </w:rPr>
        <w:t xml:space="preserve">45 CFR </w:t>
      </w:r>
      <w:r w:rsidRPr="00011350" w:rsidR="008C7E10">
        <w:rPr>
          <w:lang w:val="en"/>
        </w:rPr>
        <w:t xml:space="preserve">part </w:t>
      </w:r>
      <w:r w:rsidRPr="00011350" w:rsidR="008910FC">
        <w:rPr>
          <w:lang w:val="en"/>
        </w:rPr>
        <w:t>303.109</w:t>
      </w:r>
      <w:r w:rsidRPr="00011350" w:rsidR="008C7E10">
        <w:rPr>
          <w:lang w:val="en"/>
        </w:rPr>
        <w:t>(a)(c)</w:t>
      </w:r>
      <w:r w:rsidRPr="00011350">
        <w:rPr>
          <w:lang w:val="en"/>
        </w:rPr>
        <w:t xml:space="preserve">. </w:t>
      </w:r>
      <w:r w:rsidRPr="00011350">
        <w:t xml:space="preserve">An agency may not conduct or sponsor, and a person is not required to respond to, a collection of information subject to the requirements of the Paperwork Reduction Act of 1995, unless it displays a currently valid OMB control number. The OMB # is 0970-0204 and the expiration date is XX/XX/XXXX. </w:t>
      </w:r>
      <w:r w:rsidRPr="00011350">
        <w:rPr>
          <w:lang w:val="en"/>
        </w:rPr>
        <w:t>If you have any comments on this collection of information, please contact Michael Hayes</w:t>
      </w:r>
      <w:r w:rsidRPr="00011350" w:rsidR="008C7E10">
        <w:rPr>
          <w:lang w:val="en"/>
        </w:rPr>
        <w:t xml:space="preserve"> 202-401-5651</w:t>
      </w:r>
      <w:r w:rsidR="00011350">
        <w:rPr>
          <w:lang w:val="en"/>
        </w:rPr>
        <w:t>.</w:t>
      </w:r>
    </w:p>
    <w:p w:rsidR="00B14A5B" w:rsidP="00B14A5B" w:rsidRDefault="008D421C">
      <w:pPr>
        <w:pStyle w:val="Frontistext"/>
      </w:pPr>
      <w:r>
        <w:br w:type="page"/>
      </w:r>
      <w:r w:rsidR="00B14A5B">
        <w:lastRenderedPageBreak/>
        <w:t>This document was prepared for the United States Department of Health and Human Services, Office of Child Support Enforcement under Contract Number HHS-N26-3999-900033I by Lockheed Martin, Information Systems &amp; Global Solutions, Incorporated (LM IS&amp;GS). The work was authorized in compliance with the following specific prime task order:</w:t>
      </w:r>
    </w:p>
    <w:p w:rsidRPr="00BE7303" w:rsidR="00B14A5B" w:rsidP="00B14A5B" w:rsidRDefault="00B14A5B">
      <w:pPr>
        <w:ind w:left="720"/>
        <w:rPr>
          <w:spacing w:val="-3"/>
          <w:sz w:val="20"/>
        </w:rPr>
      </w:pPr>
      <w:r w:rsidRPr="00BE7303">
        <w:rPr>
          <w:spacing w:val="-3"/>
          <w:sz w:val="20"/>
        </w:rPr>
        <w:t>Delivery Order Number:</w:t>
      </w:r>
      <w:r w:rsidRPr="00BE7303">
        <w:rPr>
          <w:spacing w:val="-3"/>
          <w:sz w:val="20"/>
        </w:rPr>
        <w:tab/>
        <w:t>HHS-P23-3201-175055W</w:t>
      </w:r>
    </w:p>
    <w:p w:rsidRPr="00BE7303" w:rsidR="00B14A5B" w:rsidP="00B14A5B" w:rsidRDefault="00B14A5B">
      <w:pPr>
        <w:ind w:left="720"/>
        <w:rPr>
          <w:spacing w:val="-3"/>
          <w:sz w:val="20"/>
        </w:rPr>
      </w:pPr>
      <w:r w:rsidRPr="00BE7303">
        <w:rPr>
          <w:spacing w:val="-3"/>
          <w:sz w:val="20"/>
        </w:rPr>
        <w:t>Delivery Order Title:</w:t>
      </w:r>
      <w:r w:rsidRPr="00BE7303">
        <w:rPr>
          <w:spacing w:val="-3"/>
          <w:sz w:val="20"/>
        </w:rPr>
        <w:tab/>
      </w:r>
      <w:fldSimple w:instr=" STYLEREF  &quot;Title - System Name&quot;  \* MERGEFORMAT ">
        <w:r w:rsidRPr="00B14A5B">
          <w:rPr>
            <w:noProof/>
            <w:spacing w:val="-3"/>
            <w:sz w:val="20"/>
          </w:rPr>
          <w:t>Access and Visitation</w:t>
        </w:r>
      </w:fldSimple>
    </w:p>
    <w:p w:rsidRPr="00BE7303" w:rsidR="00B14A5B" w:rsidP="00B14A5B" w:rsidRDefault="00B14A5B">
      <w:pPr>
        <w:ind w:left="720"/>
        <w:rPr>
          <w:spacing w:val="-3"/>
          <w:sz w:val="20"/>
        </w:rPr>
      </w:pPr>
      <w:r w:rsidRPr="00BE7303">
        <w:rPr>
          <w:spacing w:val="-3"/>
          <w:sz w:val="20"/>
        </w:rPr>
        <w:t>Document Date:</w:t>
      </w:r>
      <w:r w:rsidRPr="00BE7303">
        <w:rPr>
          <w:spacing w:val="-3"/>
          <w:sz w:val="20"/>
        </w:rPr>
        <w:tab/>
      </w:r>
      <w:r w:rsidRPr="00BE7303">
        <w:rPr>
          <w:spacing w:val="-3"/>
          <w:sz w:val="20"/>
        </w:rPr>
        <w:tab/>
      </w:r>
      <w:fldSimple w:instr=" STYLEREF  &quot;Title - Doc Date&quot;  \* MERGEFORMAT ">
        <w:r w:rsidRPr="0058276D" w:rsidR="0058276D">
          <w:rPr>
            <w:noProof/>
            <w:spacing w:val="-3"/>
            <w:sz w:val="20"/>
          </w:rPr>
          <w:t>August 31, 2016</w:t>
        </w:r>
      </w:fldSimple>
    </w:p>
    <w:p w:rsidR="00553D81" w:rsidP="00B14A5B" w:rsidRDefault="00553D81">
      <w:pPr>
        <w:pStyle w:val="Frontistext"/>
        <w:sectPr w:rsidR="00553D81" w:rsidSect="00D71D54">
          <w:footerReference w:type="even" r:id="rId9"/>
          <w:footerReference w:type="default" r:id="rId10"/>
          <w:pgSz w:w="12240" w:h="15840" w:code="1"/>
          <w:pgMar w:top="1440" w:right="1440" w:bottom="1440" w:left="1728" w:header="720" w:footer="720" w:gutter="0"/>
          <w:cols w:space="720"/>
          <w:titlePg/>
        </w:sectPr>
      </w:pPr>
    </w:p>
    <w:p w:rsidR="008D421C" w:rsidP="008D421C" w:rsidRDefault="008D421C">
      <w:pPr>
        <w:pStyle w:val="TOCHeading"/>
      </w:pPr>
      <w:r>
        <w:lastRenderedPageBreak/>
        <w:t>Table of Contents</w:t>
      </w:r>
    </w:p>
    <w:p w:rsidRPr="0071581B" w:rsidR="008D421C" w:rsidP="008D421C" w:rsidRDefault="008D421C">
      <w:pPr>
        <w:pStyle w:val="6ptSPACER"/>
      </w:pPr>
    </w:p>
    <w:p w:rsidRPr="007B2989" w:rsidR="0058276D" w:rsidRDefault="00855B9C">
      <w:pPr>
        <w:pStyle w:val="TOC1"/>
        <w:rPr>
          <w:rFonts w:ascii="Calibri" w:hAnsi="Calibri"/>
          <w:b w:val="0"/>
          <w:noProof/>
          <w:sz w:val="22"/>
          <w:szCs w:val="22"/>
        </w:rPr>
      </w:pPr>
      <w:r>
        <w:rPr>
          <w:b w:val="0"/>
          <w:caps/>
        </w:rPr>
        <w:fldChar w:fldCharType="begin"/>
      </w:r>
      <w:r>
        <w:rPr>
          <w:b w:val="0"/>
          <w:caps/>
        </w:rPr>
        <w:instrText xml:space="preserve"> TOC \o "1-6" \h \z \t "Heading 7,1,Heading 8,2,Heading 9,3" </w:instrText>
      </w:r>
      <w:r>
        <w:rPr>
          <w:b w:val="0"/>
          <w:caps/>
        </w:rPr>
        <w:fldChar w:fldCharType="separate"/>
      </w:r>
      <w:hyperlink w:history="1" w:anchor="_Toc458418327">
        <w:r w:rsidRPr="001E5235" w:rsidR="0058276D">
          <w:rPr>
            <w:rStyle w:val="Hyperlink"/>
            <w:noProof/>
          </w:rPr>
          <w:t>1.</w:t>
        </w:r>
        <w:r w:rsidRPr="007B2989" w:rsidR="0058276D">
          <w:rPr>
            <w:rFonts w:ascii="Calibri" w:hAnsi="Calibri"/>
            <w:b w:val="0"/>
            <w:noProof/>
            <w:sz w:val="22"/>
            <w:szCs w:val="22"/>
          </w:rPr>
          <w:tab/>
        </w:r>
        <w:r w:rsidRPr="001E5235" w:rsidR="0058276D">
          <w:rPr>
            <w:rStyle w:val="Hyperlink"/>
            <w:noProof/>
          </w:rPr>
          <w:t>Introduction</w:t>
        </w:r>
        <w:r w:rsidR="0058276D">
          <w:rPr>
            <w:noProof/>
            <w:webHidden/>
          </w:rPr>
          <w:tab/>
        </w:r>
        <w:r w:rsidR="0058276D">
          <w:rPr>
            <w:noProof/>
            <w:webHidden/>
          </w:rPr>
          <w:fldChar w:fldCharType="begin"/>
        </w:r>
        <w:r w:rsidR="0058276D">
          <w:rPr>
            <w:noProof/>
            <w:webHidden/>
          </w:rPr>
          <w:instrText xml:space="preserve"> PAGEREF _Toc458418327 \h </w:instrText>
        </w:r>
        <w:r w:rsidR="0058276D">
          <w:rPr>
            <w:noProof/>
            <w:webHidden/>
          </w:rPr>
        </w:r>
        <w:r w:rsidR="0058276D">
          <w:rPr>
            <w:noProof/>
            <w:webHidden/>
          </w:rPr>
          <w:fldChar w:fldCharType="separate"/>
        </w:r>
        <w:r w:rsidR="0058276D">
          <w:rPr>
            <w:noProof/>
            <w:webHidden/>
          </w:rPr>
          <w:t>1-1</w:t>
        </w:r>
        <w:r w:rsidR="0058276D">
          <w:rPr>
            <w:noProof/>
            <w:webHidden/>
          </w:rPr>
          <w:fldChar w:fldCharType="end"/>
        </w:r>
      </w:hyperlink>
    </w:p>
    <w:p w:rsidRPr="007B2989" w:rsidR="0058276D" w:rsidRDefault="0058276D">
      <w:pPr>
        <w:pStyle w:val="TOC2"/>
        <w:rPr>
          <w:rFonts w:ascii="Calibri" w:hAnsi="Calibri"/>
          <w:sz w:val="22"/>
          <w:szCs w:val="22"/>
        </w:rPr>
      </w:pPr>
      <w:hyperlink w:history="1" w:anchor="_Toc458418328">
        <w:r w:rsidRPr="001E5235">
          <w:rPr>
            <w:rStyle w:val="Hyperlink"/>
          </w:rPr>
          <w:t>1.1</w:t>
        </w:r>
        <w:r w:rsidRPr="007B2989">
          <w:rPr>
            <w:rFonts w:ascii="Calibri" w:hAnsi="Calibri"/>
            <w:sz w:val="22"/>
            <w:szCs w:val="22"/>
          </w:rPr>
          <w:tab/>
        </w:r>
        <w:r w:rsidRPr="001E5235">
          <w:rPr>
            <w:rStyle w:val="Hyperlink"/>
          </w:rPr>
          <w:t>Reporting Requirements</w:t>
        </w:r>
        <w:r>
          <w:rPr>
            <w:webHidden/>
          </w:rPr>
          <w:tab/>
        </w:r>
        <w:r>
          <w:rPr>
            <w:webHidden/>
          </w:rPr>
          <w:fldChar w:fldCharType="begin"/>
        </w:r>
        <w:r>
          <w:rPr>
            <w:webHidden/>
          </w:rPr>
          <w:instrText xml:space="preserve"> PAGEREF _Toc458418328 \h </w:instrText>
        </w:r>
        <w:r>
          <w:rPr>
            <w:webHidden/>
          </w:rPr>
        </w:r>
        <w:r>
          <w:rPr>
            <w:webHidden/>
          </w:rPr>
          <w:fldChar w:fldCharType="separate"/>
        </w:r>
        <w:r>
          <w:rPr>
            <w:webHidden/>
          </w:rPr>
          <w:t>1-1</w:t>
        </w:r>
        <w:r>
          <w:rPr>
            <w:webHidden/>
          </w:rPr>
          <w:fldChar w:fldCharType="end"/>
        </w:r>
      </w:hyperlink>
    </w:p>
    <w:p w:rsidRPr="007B2989" w:rsidR="0058276D" w:rsidRDefault="0058276D">
      <w:pPr>
        <w:pStyle w:val="TOC2"/>
        <w:rPr>
          <w:rFonts w:ascii="Calibri" w:hAnsi="Calibri"/>
          <w:sz w:val="22"/>
          <w:szCs w:val="22"/>
        </w:rPr>
      </w:pPr>
      <w:hyperlink w:history="1" w:anchor="_Toc458418329">
        <w:r w:rsidRPr="001E5235">
          <w:rPr>
            <w:rStyle w:val="Hyperlink"/>
          </w:rPr>
          <w:t>1.2</w:t>
        </w:r>
        <w:r w:rsidRPr="007B2989">
          <w:rPr>
            <w:rFonts w:ascii="Calibri" w:hAnsi="Calibri"/>
            <w:sz w:val="22"/>
            <w:szCs w:val="22"/>
          </w:rPr>
          <w:tab/>
        </w:r>
        <w:r w:rsidRPr="001E5235">
          <w:rPr>
            <w:rStyle w:val="Hyperlink"/>
          </w:rPr>
          <w:t>Online Submittal</w:t>
        </w:r>
        <w:r>
          <w:rPr>
            <w:webHidden/>
          </w:rPr>
          <w:tab/>
        </w:r>
        <w:r>
          <w:rPr>
            <w:webHidden/>
          </w:rPr>
          <w:fldChar w:fldCharType="begin"/>
        </w:r>
        <w:r>
          <w:rPr>
            <w:webHidden/>
          </w:rPr>
          <w:instrText xml:space="preserve"> PAGEREF _Toc458418329 \h </w:instrText>
        </w:r>
        <w:r>
          <w:rPr>
            <w:webHidden/>
          </w:rPr>
        </w:r>
        <w:r>
          <w:rPr>
            <w:webHidden/>
          </w:rPr>
          <w:fldChar w:fldCharType="separate"/>
        </w:r>
        <w:r>
          <w:rPr>
            <w:webHidden/>
          </w:rPr>
          <w:t>1-1</w:t>
        </w:r>
        <w:r>
          <w:rPr>
            <w:webHidden/>
          </w:rPr>
          <w:fldChar w:fldCharType="end"/>
        </w:r>
      </w:hyperlink>
    </w:p>
    <w:p w:rsidRPr="007B2989" w:rsidR="0058276D" w:rsidRDefault="0058276D">
      <w:pPr>
        <w:pStyle w:val="TOC2"/>
        <w:rPr>
          <w:rFonts w:ascii="Calibri" w:hAnsi="Calibri"/>
          <w:sz w:val="22"/>
          <w:szCs w:val="22"/>
        </w:rPr>
      </w:pPr>
      <w:hyperlink w:history="1" w:anchor="_Toc458418330">
        <w:r w:rsidRPr="001E5235">
          <w:rPr>
            <w:rStyle w:val="Hyperlink"/>
          </w:rPr>
          <w:t>1.3</w:t>
        </w:r>
        <w:r w:rsidRPr="007B2989">
          <w:rPr>
            <w:rFonts w:ascii="Calibri" w:hAnsi="Calibri"/>
            <w:sz w:val="22"/>
            <w:szCs w:val="22"/>
          </w:rPr>
          <w:tab/>
        </w:r>
        <w:r w:rsidRPr="001E5235">
          <w:rPr>
            <w:rStyle w:val="Hyperlink"/>
          </w:rPr>
          <w:t>Annual Submission to OCSE</w:t>
        </w:r>
        <w:r>
          <w:rPr>
            <w:webHidden/>
          </w:rPr>
          <w:tab/>
        </w:r>
        <w:r>
          <w:rPr>
            <w:webHidden/>
          </w:rPr>
          <w:fldChar w:fldCharType="begin"/>
        </w:r>
        <w:r>
          <w:rPr>
            <w:webHidden/>
          </w:rPr>
          <w:instrText xml:space="preserve"> PAGEREF _Toc458418330 \h </w:instrText>
        </w:r>
        <w:r>
          <w:rPr>
            <w:webHidden/>
          </w:rPr>
        </w:r>
        <w:r>
          <w:rPr>
            <w:webHidden/>
          </w:rPr>
          <w:fldChar w:fldCharType="separate"/>
        </w:r>
        <w:r>
          <w:rPr>
            <w:webHidden/>
          </w:rPr>
          <w:t>1-1</w:t>
        </w:r>
        <w:r>
          <w:rPr>
            <w:webHidden/>
          </w:rPr>
          <w:fldChar w:fldCharType="end"/>
        </w:r>
      </w:hyperlink>
    </w:p>
    <w:p w:rsidRPr="007B2989" w:rsidR="0058276D" w:rsidRDefault="0058276D">
      <w:pPr>
        <w:pStyle w:val="TOC2"/>
        <w:rPr>
          <w:rFonts w:ascii="Calibri" w:hAnsi="Calibri"/>
          <w:sz w:val="22"/>
          <w:szCs w:val="22"/>
        </w:rPr>
      </w:pPr>
      <w:hyperlink w:history="1" w:anchor="_Toc458418331">
        <w:r w:rsidRPr="001E5235">
          <w:rPr>
            <w:rStyle w:val="Hyperlink"/>
          </w:rPr>
          <w:t>1.4</w:t>
        </w:r>
        <w:r w:rsidRPr="007B2989">
          <w:rPr>
            <w:rFonts w:ascii="Calibri" w:hAnsi="Calibri"/>
            <w:sz w:val="22"/>
            <w:szCs w:val="22"/>
          </w:rPr>
          <w:tab/>
        </w:r>
        <w:r w:rsidRPr="001E5235">
          <w:rPr>
            <w:rStyle w:val="Hyperlink"/>
          </w:rPr>
          <w:t>Purpose</w:t>
        </w:r>
        <w:r>
          <w:rPr>
            <w:webHidden/>
          </w:rPr>
          <w:tab/>
        </w:r>
        <w:r>
          <w:rPr>
            <w:webHidden/>
          </w:rPr>
          <w:fldChar w:fldCharType="begin"/>
        </w:r>
        <w:r>
          <w:rPr>
            <w:webHidden/>
          </w:rPr>
          <w:instrText xml:space="preserve"> PAGEREF _Toc458418331 \h </w:instrText>
        </w:r>
        <w:r>
          <w:rPr>
            <w:webHidden/>
          </w:rPr>
        </w:r>
        <w:r>
          <w:rPr>
            <w:webHidden/>
          </w:rPr>
          <w:fldChar w:fldCharType="separate"/>
        </w:r>
        <w:r>
          <w:rPr>
            <w:webHidden/>
          </w:rPr>
          <w:t>1-1</w:t>
        </w:r>
        <w:r>
          <w:rPr>
            <w:webHidden/>
          </w:rPr>
          <w:fldChar w:fldCharType="end"/>
        </w:r>
      </w:hyperlink>
    </w:p>
    <w:p w:rsidRPr="007B2989" w:rsidR="0058276D" w:rsidRDefault="0058276D">
      <w:pPr>
        <w:pStyle w:val="TOC1"/>
        <w:rPr>
          <w:rFonts w:ascii="Calibri" w:hAnsi="Calibri"/>
          <w:b w:val="0"/>
          <w:noProof/>
          <w:sz w:val="22"/>
          <w:szCs w:val="22"/>
        </w:rPr>
      </w:pPr>
      <w:hyperlink w:history="1" w:anchor="_Toc458418332">
        <w:r w:rsidRPr="001E5235">
          <w:rPr>
            <w:rStyle w:val="Hyperlink"/>
            <w:noProof/>
          </w:rPr>
          <w:t>2.</w:t>
        </w:r>
        <w:r w:rsidRPr="007B2989">
          <w:rPr>
            <w:rFonts w:ascii="Calibri" w:hAnsi="Calibri"/>
            <w:b w:val="0"/>
            <w:noProof/>
            <w:sz w:val="22"/>
            <w:szCs w:val="22"/>
          </w:rPr>
          <w:tab/>
        </w:r>
        <w:r w:rsidRPr="001E5235">
          <w:rPr>
            <w:rStyle w:val="Hyperlink"/>
            <w:noProof/>
          </w:rPr>
          <w:t>State Details Pages</w:t>
        </w:r>
        <w:r>
          <w:rPr>
            <w:noProof/>
            <w:webHidden/>
          </w:rPr>
          <w:tab/>
        </w:r>
        <w:r>
          <w:rPr>
            <w:noProof/>
            <w:webHidden/>
          </w:rPr>
          <w:fldChar w:fldCharType="begin"/>
        </w:r>
        <w:r>
          <w:rPr>
            <w:noProof/>
            <w:webHidden/>
          </w:rPr>
          <w:instrText xml:space="preserve"> PAGEREF _Toc458418332 \h </w:instrText>
        </w:r>
        <w:r>
          <w:rPr>
            <w:noProof/>
            <w:webHidden/>
          </w:rPr>
        </w:r>
        <w:r>
          <w:rPr>
            <w:noProof/>
            <w:webHidden/>
          </w:rPr>
          <w:fldChar w:fldCharType="separate"/>
        </w:r>
        <w:r>
          <w:rPr>
            <w:noProof/>
            <w:webHidden/>
          </w:rPr>
          <w:t>2-1</w:t>
        </w:r>
        <w:r>
          <w:rPr>
            <w:noProof/>
            <w:webHidden/>
          </w:rPr>
          <w:fldChar w:fldCharType="end"/>
        </w:r>
      </w:hyperlink>
    </w:p>
    <w:p w:rsidRPr="007B2989" w:rsidR="0058276D" w:rsidRDefault="0058276D">
      <w:pPr>
        <w:pStyle w:val="TOC2"/>
        <w:rPr>
          <w:rFonts w:ascii="Calibri" w:hAnsi="Calibri"/>
          <w:sz w:val="22"/>
          <w:szCs w:val="22"/>
        </w:rPr>
      </w:pPr>
      <w:hyperlink w:history="1" w:anchor="_Toc458418333">
        <w:r w:rsidRPr="001E5235">
          <w:rPr>
            <w:rStyle w:val="Hyperlink"/>
          </w:rPr>
          <w:t>2.1</w:t>
        </w:r>
        <w:r w:rsidRPr="007B2989">
          <w:rPr>
            <w:rFonts w:ascii="Calibri" w:hAnsi="Calibri"/>
            <w:sz w:val="22"/>
            <w:szCs w:val="22"/>
          </w:rPr>
          <w:tab/>
        </w:r>
        <w:r w:rsidRPr="001E5235">
          <w:rPr>
            <w:rStyle w:val="Hyperlink"/>
          </w:rPr>
          <w:t>Helpful Information</w:t>
        </w:r>
        <w:r>
          <w:rPr>
            <w:webHidden/>
          </w:rPr>
          <w:tab/>
        </w:r>
        <w:r>
          <w:rPr>
            <w:webHidden/>
          </w:rPr>
          <w:fldChar w:fldCharType="begin"/>
        </w:r>
        <w:r>
          <w:rPr>
            <w:webHidden/>
          </w:rPr>
          <w:instrText xml:space="preserve"> PAGEREF _Toc458418333 \h </w:instrText>
        </w:r>
        <w:r>
          <w:rPr>
            <w:webHidden/>
          </w:rPr>
        </w:r>
        <w:r>
          <w:rPr>
            <w:webHidden/>
          </w:rPr>
          <w:fldChar w:fldCharType="separate"/>
        </w:r>
        <w:r>
          <w:rPr>
            <w:webHidden/>
          </w:rPr>
          <w:t>2-1</w:t>
        </w:r>
        <w:r>
          <w:rPr>
            <w:webHidden/>
          </w:rPr>
          <w:fldChar w:fldCharType="end"/>
        </w:r>
      </w:hyperlink>
    </w:p>
    <w:p w:rsidRPr="007B2989" w:rsidR="0058276D" w:rsidRDefault="0058276D">
      <w:pPr>
        <w:pStyle w:val="TOC2"/>
        <w:rPr>
          <w:rFonts w:ascii="Calibri" w:hAnsi="Calibri"/>
          <w:sz w:val="22"/>
          <w:szCs w:val="22"/>
        </w:rPr>
      </w:pPr>
      <w:hyperlink w:history="1" w:anchor="_Toc458418334">
        <w:r w:rsidRPr="001E5235">
          <w:rPr>
            <w:rStyle w:val="Hyperlink"/>
          </w:rPr>
          <w:t>2.2</w:t>
        </w:r>
        <w:r w:rsidRPr="007B2989">
          <w:rPr>
            <w:rFonts w:ascii="Calibri" w:hAnsi="Calibri"/>
            <w:sz w:val="22"/>
            <w:szCs w:val="22"/>
          </w:rPr>
          <w:tab/>
        </w:r>
        <w:r w:rsidRPr="001E5235">
          <w:rPr>
            <w:rStyle w:val="Hyperlink"/>
          </w:rPr>
          <w:t>State Reporting</w:t>
        </w:r>
        <w:r>
          <w:rPr>
            <w:webHidden/>
          </w:rPr>
          <w:tab/>
        </w:r>
        <w:r>
          <w:rPr>
            <w:webHidden/>
          </w:rPr>
          <w:fldChar w:fldCharType="begin"/>
        </w:r>
        <w:r>
          <w:rPr>
            <w:webHidden/>
          </w:rPr>
          <w:instrText xml:space="preserve"> PAGEREF _Toc458418334 \h </w:instrText>
        </w:r>
        <w:r>
          <w:rPr>
            <w:webHidden/>
          </w:rPr>
        </w:r>
        <w:r>
          <w:rPr>
            <w:webHidden/>
          </w:rPr>
          <w:fldChar w:fldCharType="separate"/>
        </w:r>
        <w:r>
          <w:rPr>
            <w:webHidden/>
          </w:rPr>
          <w:t>2-3</w:t>
        </w:r>
        <w:r>
          <w:rPr>
            <w:webHidden/>
          </w:rPr>
          <w:fldChar w:fldCharType="end"/>
        </w:r>
      </w:hyperlink>
    </w:p>
    <w:p w:rsidRPr="007B2989" w:rsidR="0058276D" w:rsidRDefault="0058276D">
      <w:pPr>
        <w:pStyle w:val="TOC1"/>
        <w:rPr>
          <w:rFonts w:ascii="Calibri" w:hAnsi="Calibri"/>
          <w:b w:val="0"/>
          <w:noProof/>
          <w:sz w:val="22"/>
          <w:szCs w:val="22"/>
        </w:rPr>
      </w:pPr>
      <w:hyperlink w:history="1" w:anchor="_Toc458418335">
        <w:r w:rsidRPr="001E5235">
          <w:rPr>
            <w:rStyle w:val="Hyperlink"/>
            <w:noProof/>
          </w:rPr>
          <w:t>3.</w:t>
        </w:r>
        <w:r w:rsidRPr="007B2989">
          <w:rPr>
            <w:rFonts w:ascii="Calibri" w:hAnsi="Calibri"/>
            <w:b w:val="0"/>
            <w:noProof/>
            <w:sz w:val="22"/>
            <w:szCs w:val="22"/>
          </w:rPr>
          <w:tab/>
        </w:r>
        <w:r w:rsidRPr="001E5235">
          <w:rPr>
            <w:rStyle w:val="Hyperlink"/>
            <w:noProof/>
          </w:rPr>
          <w:t>Preparing The File for Upload</w:t>
        </w:r>
        <w:r>
          <w:rPr>
            <w:noProof/>
            <w:webHidden/>
          </w:rPr>
          <w:tab/>
        </w:r>
        <w:r>
          <w:rPr>
            <w:noProof/>
            <w:webHidden/>
          </w:rPr>
          <w:fldChar w:fldCharType="begin"/>
        </w:r>
        <w:r>
          <w:rPr>
            <w:noProof/>
            <w:webHidden/>
          </w:rPr>
          <w:instrText xml:space="preserve"> PAGEREF _Toc458418335 \h </w:instrText>
        </w:r>
        <w:r>
          <w:rPr>
            <w:noProof/>
            <w:webHidden/>
          </w:rPr>
        </w:r>
        <w:r>
          <w:rPr>
            <w:noProof/>
            <w:webHidden/>
          </w:rPr>
          <w:fldChar w:fldCharType="separate"/>
        </w:r>
        <w:r>
          <w:rPr>
            <w:noProof/>
            <w:webHidden/>
          </w:rPr>
          <w:t>3-1</w:t>
        </w:r>
        <w:r>
          <w:rPr>
            <w:noProof/>
            <w:webHidden/>
          </w:rPr>
          <w:fldChar w:fldCharType="end"/>
        </w:r>
      </w:hyperlink>
    </w:p>
    <w:p w:rsidRPr="007B2989" w:rsidR="0058276D" w:rsidRDefault="0058276D">
      <w:pPr>
        <w:pStyle w:val="TOC2"/>
        <w:rPr>
          <w:rFonts w:ascii="Calibri" w:hAnsi="Calibri"/>
          <w:sz w:val="22"/>
          <w:szCs w:val="22"/>
        </w:rPr>
      </w:pPr>
      <w:hyperlink w:history="1" w:anchor="_Toc458418336">
        <w:r w:rsidRPr="001E5235">
          <w:rPr>
            <w:rStyle w:val="Hyperlink"/>
          </w:rPr>
          <w:t>3.1</w:t>
        </w:r>
        <w:r w:rsidRPr="007B2989">
          <w:rPr>
            <w:rFonts w:ascii="Calibri" w:hAnsi="Calibri"/>
            <w:sz w:val="22"/>
            <w:szCs w:val="22"/>
          </w:rPr>
          <w:tab/>
        </w:r>
        <w:r w:rsidRPr="001E5235">
          <w:rPr>
            <w:rStyle w:val="Hyperlink"/>
          </w:rPr>
          <w:t>File Name</w:t>
        </w:r>
        <w:r>
          <w:rPr>
            <w:webHidden/>
          </w:rPr>
          <w:tab/>
        </w:r>
        <w:r>
          <w:rPr>
            <w:webHidden/>
          </w:rPr>
          <w:fldChar w:fldCharType="begin"/>
        </w:r>
        <w:r>
          <w:rPr>
            <w:webHidden/>
          </w:rPr>
          <w:instrText xml:space="preserve"> PAGEREF _Toc458418336 \h </w:instrText>
        </w:r>
        <w:r>
          <w:rPr>
            <w:webHidden/>
          </w:rPr>
        </w:r>
        <w:r>
          <w:rPr>
            <w:webHidden/>
          </w:rPr>
          <w:fldChar w:fldCharType="separate"/>
        </w:r>
        <w:r>
          <w:rPr>
            <w:webHidden/>
          </w:rPr>
          <w:t>3-1</w:t>
        </w:r>
        <w:r>
          <w:rPr>
            <w:webHidden/>
          </w:rPr>
          <w:fldChar w:fldCharType="end"/>
        </w:r>
      </w:hyperlink>
    </w:p>
    <w:p w:rsidRPr="007B2989" w:rsidR="0058276D" w:rsidRDefault="0058276D">
      <w:pPr>
        <w:pStyle w:val="TOC2"/>
        <w:rPr>
          <w:rFonts w:ascii="Calibri" w:hAnsi="Calibri"/>
          <w:sz w:val="22"/>
          <w:szCs w:val="22"/>
        </w:rPr>
      </w:pPr>
      <w:hyperlink w:history="1" w:anchor="_Toc458418337">
        <w:r w:rsidRPr="001E5235">
          <w:rPr>
            <w:rStyle w:val="Hyperlink"/>
          </w:rPr>
          <w:t>3.2</w:t>
        </w:r>
        <w:r w:rsidRPr="007B2989">
          <w:rPr>
            <w:rFonts w:ascii="Calibri" w:hAnsi="Calibri"/>
            <w:sz w:val="22"/>
            <w:szCs w:val="22"/>
          </w:rPr>
          <w:tab/>
        </w:r>
        <w:r w:rsidRPr="001E5235">
          <w:rPr>
            <w:rStyle w:val="Hyperlink"/>
          </w:rPr>
          <w:t>File Format</w:t>
        </w:r>
        <w:r>
          <w:rPr>
            <w:webHidden/>
          </w:rPr>
          <w:tab/>
        </w:r>
        <w:r>
          <w:rPr>
            <w:webHidden/>
          </w:rPr>
          <w:fldChar w:fldCharType="begin"/>
        </w:r>
        <w:r>
          <w:rPr>
            <w:webHidden/>
          </w:rPr>
          <w:instrText xml:space="preserve"> PAGEREF _Toc458418337 \h </w:instrText>
        </w:r>
        <w:r>
          <w:rPr>
            <w:webHidden/>
          </w:rPr>
        </w:r>
        <w:r>
          <w:rPr>
            <w:webHidden/>
          </w:rPr>
          <w:fldChar w:fldCharType="separate"/>
        </w:r>
        <w:r>
          <w:rPr>
            <w:webHidden/>
          </w:rPr>
          <w:t>3-1</w:t>
        </w:r>
        <w:r>
          <w:rPr>
            <w:webHidden/>
          </w:rPr>
          <w:fldChar w:fldCharType="end"/>
        </w:r>
      </w:hyperlink>
    </w:p>
    <w:p w:rsidRPr="007B2989" w:rsidR="0058276D" w:rsidRDefault="0058276D">
      <w:pPr>
        <w:pStyle w:val="TOC2"/>
        <w:rPr>
          <w:rFonts w:ascii="Calibri" w:hAnsi="Calibri"/>
          <w:sz w:val="22"/>
          <w:szCs w:val="22"/>
        </w:rPr>
      </w:pPr>
      <w:hyperlink w:history="1" w:anchor="_Toc458418338">
        <w:r w:rsidRPr="001E5235">
          <w:rPr>
            <w:rStyle w:val="Hyperlink"/>
          </w:rPr>
          <w:t>3.3</w:t>
        </w:r>
        <w:r w:rsidRPr="007B2989">
          <w:rPr>
            <w:rFonts w:ascii="Calibri" w:hAnsi="Calibri"/>
            <w:sz w:val="22"/>
            <w:szCs w:val="22"/>
          </w:rPr>
          <w:tab/>
        </w:r>
        <w:r w:rsidRPr="001E5235">
          <w:rPr>
            <w:rStyle w:val="Hyperlink"/>
          </w:rPr>
          <w:t>Data Entry</w:t>
        </w:r>
        <w:r>
          <w:rPr>
            <w:webHidden/>
          </w:rPr>
          <w:tab/>
        </w:r>
        <w:r>
          <w:rPr>
            <w:webHidden/>
          </w:rPr>
          <w:fldChar w:fldCharType="begin"/>
        </w:r>
        <w:r>
          <w:rPr>
            <w:webHidden/>
          </w:rPr>
          <w:instrText xml:space="preserve"> PAGEREF _Toc458418338 \h </w:instrText>
        </w:r>
        <w:r>
          <w:rPr>
            <w:webHidden/>
          </w:rPr>
        </w:r>
        <w:r>
          <w:rPr>
            <w:webHidden/>
          </w:rPr>
          <w:fldChar w:fldCharType="separate"/>
        </w:r>
        <w:r>
          <w:rPr>
            <w:webHidden/>
          </w:rPr>
          <w:t>3-2</w:t>
        </w:r>
        <w:r>
          <w:rPr>
            <w:webHidden/>
          </w:rPr>
          <w:fldChar w:fldCharType="end"/>
        </w:r>
      </w:hyperlink>
    </w:p>
    <w:p w:rsidRPr="007B2989" w:rsidR="0058276D" w:rsidRDefault="0058276D">
      <w:pPr>
        <w:pStyle w:val="TOC1"/>
        <w:rPr>
          <w:rFonts w:ascii="Calibri" w:hAnsi="Calibri"/>
          <w:b w:val="0"/>
          <w:noProof/>
          <w:sz w:val="22"/>
          <w:szCs w:val="22"/>
        </w:rPr>
      </w:pPr>
      <w:hyperlink w:history="1" w:anchor="_Toc458418339">
        <w:r w:rsidRPr="001E5235">
          <w:rPr>
            <w:rStyle w:val="Hyperlink"/>
            <w:noProof/>
          </w:rPr>
          <w:t>4.</w:t>
        </w:r>
        <w:r w:rsidRPr="007B2989">
          <w:rPr>
            <w:rFonts w:ascii="Calibri" w:hAnsi="Calibri"/>
            <w:b w:val="0"/>
            <w:noProof/>
            <w:sz w:val="22"/>
            <w:szCs w:val="22"/>
          </w:rPr>
          <w:tab/>
        </w:r>
        <w:r w:rsidRPr="001E5235">
          <w:rPr>
            <w:rStyle w:val="Hyperlink"/>
            <w:noProof/>
          </w:rPr>
          <w:t>System Validation</w:t>
        </w:r>
        <w:r>
          <w:rPr>
            <w:noProof/>
            <w:webHidden/>
          </w:rPr>
          <w:tab/>
        </w:r>
        <w:r>
          <w:rPr>
            <w:noProof/>
            <w:webHidden/>
          </w:rPr>
          <w:fldChar w:fldCharType="begin"/>
        </w:r>
        <w:r>
          <w:rPr>
            <w:noProof/>
            <w:webHidden/>
          </w:rPr>
          <w:instrText xml:space="preserve"> PAGEREF _Toc458418339 \h </w:instrText>
        </w:r>
        <w:r>
          <w:rPr>
            <w:noProof/>
            <w:webHidden/>
          </w:rPr>
        </w:r>
        <w:r>
          <w:rPr>
            <w:noProof/>
            <w:webHidden/>
          </w:rPr>
          <w:fldChar w:fldCharType="separate"/>
        </w:r>
        <w:r>
          <w:rPr>
            <w:noProof/>
            <w:webHidden/>
          </w:rPr>
          <w:t>4-1</w:t>
        </w:r>
        <w:r>
          <w:rPr>
            <w:noProof/>
            <w:webHidden/>
          </w:rPr>
          <w:fldChar w:fldCharType="end"/>
        </w:r>
      </w:hyperlink>
    </w:p>
    <w:p w:rsidRPr="007B2989" w:rsidR="0058276D" w:rsidRDefault="0058276D">
      <w:pPr>
        <w:pStyle w:val="TOC1"/>
        <w:rPr>
          <w:rFonts w:ascii="Calibri" w:hAnsi="Calibri"/>
          <w:b w:val="0"/>
          <w:noProof/>
          <w:sz w:val="22"/>
          <w:szCs w:val="22"/>
        </w:rPr>
      </w:pPr>
      <w:hyperlink w:history="1" w:anchor="_Toc458418340">
        <w:r w:rsidRPr="001E5235">
          <w:rPr>
            <w:rStyle w:val="Hyperlink"/>
            <w:noProof/>
          </w:rPr>
          <w:t>5.</w:t>
        </w:r>
        <w:r w:rsidRPr="007B2989">
          <w:rPr>
            <w:rFonts w:ascii="Calibri" w:hAnsi="Calibri"/>
            <w:b w:val="0"/>
            <w:noProof/>
            <w:sz w:val="22"/>
            <w:szCs w:val="22"/>
          </w:rPr>
          <w:tab/>
        </w:r>
        <w:r w:rsidRPr="001E5235">
          <w:rPr>
            <w:rStyle w:val="Hyperlink"/>
            <w:noProof/>
          </w:rPr>
          <w:t>Uploading The File</w:t>
        </w:r>
        <w:r>
          <w:rPr>
            <w:noProof/>
            <w:webHidden/>
          </w:rPr>
          <w:tab/>
        </w:r>
        <w:r>
          <w:rPr>
            <w:noProof/>
            <w:webHidden/>
          </w:rPr>
          <w:fldChar w:fldCharType="begin"/>
        </w:r>
        <w:r>
          <w:rPr>
            <w:noProof/>
            <w:webHidden/>
          </w:rPr>
          <w:instrText xml:space="preserve"> PAGEREF _Toc458418340 \h </w:instrText>
        </w:r>
        <w:r>
          <w:rPr>
            <w:noProof/>
            <w:webHidden/>
          </w:rPr>
        </w:r>
        <w:r>
          <w:rPr>
            <w:noProof/>
            <w:webHidden/>
          </w:rPr>
          <w:fldChar w:fldCharType="separate"/>
        </w:r>
        <w:r>
          <w:rPr>
            <w:noProof/>
            <w:webHidden/>
          </w:rPr>
          <w:t>5-3</w:t>
        </w:r>
        <w:r>
          <w:rPr>
            <w:noProof/>
            <w:webHidden/>
          </w:rPr>
          <w:fldChar w:fldCharType="end"/>
        </w:r>
      </w:hyperlink>
    </w:p>
    <w:p w:rsidRPr="007B2989" w:rsidR="0058276D" w:rsidRDefault="0058276D">
      <w:pPr>
        <w:pStyle w:val="TOC1"/>
        <w:rPr>
          <w:rFonts w:ascii="Calibri" w:hAnsi="Calibri"/>
          <w:b w:val="0"/>
          <w:noProof/>
          <w:sz w:val="22"/>
          <w:szCs w:val="22"/>
        </w:rPr>
      </w:pPr>
      <w:hyperlink w:history="1" w:anchor="_Toc458418341">
        <w:r w:rsidRPr="001E5235">
          <w:rPr>
            <w:rStyle w:val="Hyperlink"/>
            <w:noProof/>
          </w:rPr>
          <w:t>6.</w:t>
        </w:r>
        <w:r w:rsidRPr="007B2989">
          <w:rPr>
            <w:rFonts w:ascii="Calibri" w:hAnsi="Calibri"/>
            <w:b w:val="0"/>
            <w:noProof/>
            <w:sz w:val="22"/>
            <w:szCs w:val="22"/>
          </w:rPr>
          <w:tab/>
        </w:r>
        <w:r w:rsidRPr="001E5235">
          <w:rPr>
            <w:rStyle w:val="Hyperlink"/>
            <w:noProof/>
          </w:rPr>
          <w:t>CONTENT VERIFICATION</w:t>
        </w:r>
        <w:r>
          <w:rPr>
            <w:noProof/>
            <w:webHidden/>
          </w:rPr>
          <w:tab/>
        </w:r>
        <w:r>
          <w:rPr>
            <w:noProof/>
            <w:webHidden/>
          </w:rPr>
          <w:fldChar w:fldCharType="begin"/>
        </w:r>
        <w:r>
          <w:rPr>
            <w:noProof/>
            <w:webHidden/>
          </w:rPr>
          <w:instrText xml:space="preserve"> PAGEREF _Toc458418341 \h </w:instrText>
        </w:r>
        <w:r>
          <w:rPr>
            <w:noProof/>
            <w:webHidden/>
          </w:rPr>
        </w:r>
        <w:r>
          <w:rPr>
            <w:noProof/>
            <w:webHidden/>
          </w:rPr>
          <w:fldChar w:fldCharType="separate"/>
        </w:r>
        <w:r>
          <w:rPr>
            <w:noProof/>
            <w:webHidden/>
          </w:rPr>
          <w:t>6-1</w:t>
        </w:r>
        <w:r>
          <w:rPr>
            <w:noProof/>
            <w:webHidden/>
          </w:rPr>
          <w:fldChar w:fldCharType="end"/>
        </w:r>
      </w:hyperlink>
    </w:p>
    <w:p w:rsidRPr="007B2989" w:rsidR="0058276D" w:rsidRDefault="0058276D">
      <w:pPr>
        <w:pStyle w:val="TOC2"/>
        <w:rPr>
          <w:rFonts w:ascii="Calibri" w:hAnsi="Calibri"/>
          <w:sz w:val="22"/>
          <w:szCs w:val="22"/>
        </w:rPr>
      </w:pPr>
      <w:hyperlink w:history="1" w:anchor="_Toc458418342">
        <w:r w:rsidRPr="001E5235">
          <w:rPr>
            <w:rStyle w:val="Hyperlink"/>
          </w:rPr>
          <w:t>6.1</w:t>
        </w:r>
        <w:r w:rsidRPr="007B2989">
          <w:rPr>
            <w:rFonts w:ascii="Calibri" w:hAnsi="Calibri"/>
            <w:sz w:val="22"/>
            <w:szCs w:val="22"/>
          </w:rPr>
          <w:tab/>
        </w:r>
        <w:r w:rsidRPr="001E5235">
          <w:rPr>
            <w:rStyle w:val="Hyperlink"/>
          </w:rPr>
          <w:t>State Summary</w:t>
        </w:r>
        <w:r>
          <w:rPr>
            <w:webHidden/>
          </w:rPr>
          <w:tab/>
        </w:r>
        <w:r>
          <w:rPr>
            <w:webHidden/>
          </w:rPr>
          <w:fldChar w:fldCharType="begin"/>
        </w:r>
        <w:r>
          <w:rPr>
            <w:webHidden/>
          </w:rPr>
          <w:instrText xml:space="preserve"> PAGEREF _Toc458418342 \h </w:instrText>
        </w:r>
        <w:r>
          <w:rPr>
            <w:webHidden/>
          </w:rPr>
        </w:r>
        <w:r>
          <w:rPr>
            <w:webHidden/>
          </w:rPr>
          <w:fldChar w:fldCharType="separate"/>
        </w:r>
        <w:r>
          <w:rPr>
            <w:webHidden/>
          </w:rPr>
          <w:t>6-1</w:t>
        </w:r>
        <w:r>
          <w:rPr>
            <w:webHidden/>
          </w:rPr>
          <w:fldChar w:fldCharType="end"/>
        </w:r>
      </w:hyperlink>
    </w:p>
    <w:p w:rsidRPr="007B2989" w:rsidR="0058276D" w:rsidRDefault="0058276D">
      <w:pPr>
        <w:pStyle w:val="TOC2"/>
        <w:rPr>
          <w:rFonts w:ascii="Calibri" w:hAnsi="Calibri"/>
          <w:sz w:val="22"/>
          <w:szCs w:val="22"/>
        </w:rPr>
      </w:pPr>
      <w:hyperlink w:history="1" w:anchor="_Toc458418343">
        <w:r w:rsidRPr="001E5235">
          <w:rPr>
            <w:rStyle w:val="Hyperlink"/>
          </w:rPr>
          <w:t>6.2</w:t>
        </w:r>
        <w:r w:rsidRPr="007B2989">
          <w:rPr>
            <w:rFonts w:ascii="Calibri" w:hAnsi="Calibri"/>
            <w:sz w:val="22"/>
            <w:szCs w:val="22"/>
          </w:rPr>
          <w:tab/>
        </w:r>
        <w:r w:rsidRPr="001E5235">
          <w:rPr>
            <w:rStyle w:val="Hyperlink"/>
          </w:rPr>
          <w:t>Sub-Grantee Profile</w:t>
        </w:r>
        <w:r>
          <w:rPr>
            <w:webHidden/>
          </w:rPr>
          <w:tab/>
        </w:r>
        <w:r>
          <w:rPr>
            <w:webHidden/>
          </w:rPr>
          <w:fldChar w:fldCharType="begin"/>
        </w:r>
        <w:r>
          <w:rPr>
            <w:webHidden/>
          </w:rPr>
          <w:instrText xml:space="preserve"> PAGEREF _Toc458418343 \h </w:instrText>
        </w:r>
        <w:r>
          <w:rPr>
            <w:webHidden/>
          </w:rPr>
        </w:r>
        <w:r>
          <w:rPr>
            <w:webHidden/>
          </w:rPr>
          <w:fldChar w:fldCharType="separate"/>
        </w:r>
        <w:r>
          <w:rPr>
            <w:webHidden/>
          </w:rPr>
          <w:t>6-2</w:t>
        </w:r>
        <w:r>
          <w:rPr>
            <w:webHidden/>
          </w:rPr>
          <w:fldChar w:fldCharType="end"/>
        </w:r>
      </w:hyperlink>
    </w:p>
    <w:p w:rsidRPr="007B2989" w:rsidR="0058276D" w:rsidRDefault="0058276D">
      <w:pPr>
        <w:pStyle w:val="TOC1"/>
        <w:rPr>
          <w:rFonts w:ascii="Calibri" w:hAnsi="Calibri"/>
          <w:b w:val="0"/>
          <w:noProof/>
          <w:sz w:val="22"/>
          <w:szCs w:val="22"/>
        </w:rPr>
      </w:pPr>
      <w:hyperlink w:history="1" w:anchor="_Toc458418344">
        <w:r w:rsidRPr="001E5235">
          <w:rPr>
            <w:rStyle w:val="Hyperlink"/>
            <w:noProof/>
          </w:rPr>
          <w:t>7.</w:t>
        </w:r>
        <w:r w:rsidRPr="007B2989">
          <w:rPr>
            <w:rFonts w:ascii="Calibri" w:hAnsi="Calibri"/>
            <w:b w:val="0"/>
            <w:noProof/>
            <w:sz w:val="22"/>
            <w:szCs w:val="22"/>
          </w:rPr>
          <w:tab/>
        </w:r>
        <w:r w:rsidRPr="001E5235">
          <w:rPr>
            <w:rStyle w:val="Hyperlink"/>
            <w:noProof/>
          </w:rPr>
          <w:t>Survey Submission</w:t>
        </w:r>
        <w:r>
          <w:rPr>
            <w:noProof/>
            <w:webHidden/>
          </w:rPr>
          <w:tab/>
        </w:r>
        <w:r>
          <w:rPr>
            <w:noProof/>
            <w:webHidden/>
          </w:rPr>
          <w:fldChar w:fldCharType="begin"/>
        </w:r>
        <w:r>
          <w:rPr>
            <w:noProof/>
            <w:webHidden/>
          </w:rPr>
          <w:instrText xml:space="preserve"> PAGEREF _Toc458418344 \h </w:instrText>
        </w:r>
        <w:r>
          <w:rPr>
            <w:noProof/>
            <w:webHidden/>
          </w:rPr>
        </w:r>
        <w:r>
          <w:rPr>
            <w:noProof/>
            <w:webHidden/>
          </w:rPr>
          <w:fldChar w:fldCharType="separate"/>
        </w:r>
        <w:r>
          <w:rPr>
            <w:noProof/>
            <w:webHidden/>
          </w:rPr>
          <w:t>7-1</w:t>
        </w:r>
        <w:r>
          <w:rPr>
            <w:noProof/>
            <w:webHidden/>
          </w:rPr>
          <w:fldChar w:fldCharType="end"/>
        </w:r>
      </w:hyperlink>
    </w:p>
    <w:p w:rsidRPr="007B2989" w:rsidR="0058276D" w:rsidRDefault="0058276D">
      <w:pPr>
        <w:pStyle w:val="TOC2"/>
        <w:rPr>
          <w:rFonts w:ascii="Calibri" w:hAnsi="Calibri"/>
          <w:sz w:val="22"/>
          <w:szCs w:val="22"/>
        </w:rPr>
      </w:pPr>
      <w:hyperlink w:history="1" w:anchor="_Toc458418345">
        <w:r w:rsidRPr="001E5235">
          <w:rPr>
            <w:rStyle w:val="Hyperlink"/>
          </w:rPr>
          <w:t>7.2</w:t>
        </w:r>
        <w:r w:rsidRPr="007B2989">
          <w:rPr>
            <w:rFonts w:ascii="Calibri" w:hAnsi="Calibri"/>
            <w:sz w:val="22"/>
            <w:szCs w:val="22"/>
          </w:rPr>
          <w:tab/>
        </w:r>
        <w:r w:rsidRPr="001E5235">
          <w:rPr>
            <w:rStyle w:val="Hyperlink"/>
          </w:rPr>
          <w:t>Survey Returns</w:t>
        </w:r>
        <w:r>
          <w:rPr>
            <w:webHidden/>
          </w:rPr>
          <w:tab/>
        </w:r>
        <w:r>
          <w:rPr>
            <w:webHidden/>
          </w:rPr>
          <w:fldChar w:fldCharType="begin"/>
        </w:r>
        <w:r>
          <w:rPr>
            <w:webHidden/>
          </w:rPr>
          <w:instrText xml:space="preserve"> PAGEREF _Toc458418345 \h </w:instrText>
        </w:r>
        <w:r>
          <w:rPr>
            <w:webHidden/>
          </w:rPr>
        </w:r>
        <w:r>
          <w:rPr>
            <w:webHidden/>
          </w:rPr>
          <w:fldChar w:fldCharType="separate"/>
        </w:r>
        <w:r>
          <w:rPr>
            <w:webHidden/>
          </w:rPr>
          <w:t>7-3</w:t>
        </w:r>
        <w:r>
          <w:rPr>
            <w:webHidden/>
          </w:rPr>
          <w:fldChar w:fldCharType="end"/>
        </w:r>
      </w:hyperlink>
    </w:p>
    <w:p w:rsidRPr="007B2989" w:rsidR="0058276D" w:rsidRDefault="0058276D">
      <w:pPr>
        <w:pStyle w:val="TOC1"/>
        <w:rPr>
          <w:rFonts w:ascii="Calibri" w:hAnsi="Calibri"/>
          <w:b w:val="0"/>
          <w:noProof/>
          <w:sz w:val="22"/>
          <w:szCs w:val="22"/>
        </w:rPr>
      </w:pPr>
      <w:hyperlink w:history="1" w:anchor="_Toc458418346">
        <w:r w:rsidRPr="001E5235">
          <w:rPr>
            <w:rStyle w:val="Hyperlink"/>
            <w:noProof/>
          </w:rPr>
          <w:t>A.</w:t>
        </w:r>
        <w:r w:rsidRPr="007B2989">
          <w:rPr>
            <w:rFonts w:ascii="Calibri" w:hAnsi="Calibri"/>
            <w:b w:val="0"/>
            <w:noProof/>
            <w:sz w:val="22"/>
            <w:szCs w:val="22"/>
          </w:rPr>
          <w:tab/>
        </w:r>
        <w:r w:rsidRPr="001E5235">
          <w:rPr>
            <w:rStyle w:val="Hyperlink"/>
            <w:noProof/>
          </w:rPr>
          <w:t>Frequently Asked Questions</w:t>
        </w:r>
        <w:r>
          <w:rPr>
            <w:noProof/>
            <w:webHidden/>
          </w:rPr>
          <w:tab/>
        </w:r>
        <w:r>
          <w:rPr>
            <w:noProof/>
            <w:webHidden/>
          </w:rPr>
          <w:fldChar w:fldCharType="begin"/>
        </w:r>
        <w:r>
          <w:rPr>
            <w:noProof/>
            <w:webHidden/>
          </w:rPr>
          <w:instrText xml:space="preserve"> PAGEREF _Toc458418346 \h </w:instrText>
        </w:r>
        <w:r>
          <w:rPr>
            <w:noProof/>
            <w:webHidden/>
          </w:rPr>
        </w:r>
        <w:r>
          <w:rPr>
            <w:noProof/>
            <w:webHidden/>
          </w:rPr>
          <w:fldChar w:fldCharType="separate"/>
        </w:r>
        <w:r>
          <w:rPr>
            <w:noProof/>
            <w:webHidden/>
          </w:rPr>
          <w:t>A-1</w:t>
        </w:r>
        <w:r>
          <w:rPr>
            <w:noProof/>
            <w:webHidden/>
          </w:rPr>
          <w:fldChar w:fldCharType="end"/>
        </w:r>
      </w:hyperlink>
    </w:p>
    <w:p w:rsidRPr="007B2989" w:rsidR="0058276D" w:rsidRDefault="0058276D">
      <w:pPr>
        <w:pStyle w:val="TOC1"/>
        <w:rPr>
          <w:rFonts w:ascii="Calibri" w:hAnsi="Calibri"/>
          <w:b w:val="0"/>
          <w:noProof/>
          <w:sz w:val="22"/>
          <w:szCs w:val="22"/>
        </w:rPr>
      </w:pPr>
      <w:hyperlink w:history="1" w:anchor="_Toc458418347">
        <w:r w:rsidRPr="001E5235">
          <w:rPr>
            <w:rStyle w:val="Hyperlink"/>
            <w:noProof/>
          </w:rPr>
          <w:t>B.</w:t>
        </w:r>
        <w:r w:rsidRPr="007B2989">
          <w:rPr>
            <w:rFonts w:ascii="Calibri" w:hAnsi="Calibri"/>
            <w:b w:val="0"/>
            <w:noProof/>
            <w:sz w:val="22"/>
            <w:szCs w:val="22"/>
          </w:rPr>
          <w:tab/>
        </w:r>
        <w:r w:rsidRPr="001E5235">
          <w:rPr>
            <w:rStyle w:val="Hyperlink"/>
            <w:noProof/>
          </w:rPr>
          <w:t>Checklist: Avoid Processing Errors</w:t>
        </w:r>
        <w:r>
          <w:rPr>
            <w:noProof/>
            <w:webHidden/>
          </w:rPr>
          <w:tab/>
        </w:r>
        <w:r>
          <w:rPr>
            <w:noProof/>
            <w:webHidden/>
          </w:rPr>
          <w:fldChar w:fldCharType="begin"/>
        </w:r>
        <w:r>
          <w:rPr>
            <w:noProof/>
            <w:webHidden/>
          </w:rPr>
          <w:instrText xml:space="preserve"> PAGEREF _Toc458418347 \h </w:instrText>
        </w:r>
        <w:r>
          <w:rPr>
            <w:noProof/>
            <w:webHidden/>
          </w:rPr>
        </w:r>
        <w:r>
          <w:rPr>
            <w:noProof/>
            <w:webHidden/>
          </w:rPr>
          <w:fldChar w:fldCharType="separate"/>
        </w:r>
        <w:r>
          <w:rPr>
            <w:noProof/>
            <w:webHidden/>
          </w:rPr>
          <w:t>B-1</w:t>
        </w:r>
        <w:r>
          <w:rPr>
            <w:noProof/>
            <w:webHidden/>
          </w:rPr>
          <w:fldChar w:fldCharType="end"/>
        </w:r>
      </w:hyperlink>
    </w:p>
    <w:p w:rsidR="008D421C" w:rsidP="007D57B9" w:rsidRDefault="00855B9C">
      <w:pPr>
        <w:pStyle w:val="TOC1"/>
      </w:pPr>
      <w:r>
        <w:rPr>
          <w:b w:val="0"/>
          <w:caps/>
        </w:rPr>
        <w:fldChar w:fldCharType="end"/>
      </w:r>
      <w:r w:rsidR="008D421C">
        <w:t>List of Figures and Charts</w:t>
      </w:r>
    </w:p>
    <w:p w:rsidRPr="007B2989" w:rsidR="0058276D" w:rsidRDefault="00855B9C">
      <w:pPr>
        <w:pStyle w:val="TableofFigures"/>
        <w:rPr>
          <w:rFonts w:ascii="Calibri" w:hAnsi="Calibri"/>
          <w:noProof/>
          <w:sz w:val="22"/>
          <w:szCs w:val="22"/>
        </w:rPr>
      </w:pPr>
      <w:r>
        <w:fldChar w:fldCharType="begin"/>
      </w:r>
      <w:r>
        <w:instrText xml:space="preserve"> TOC \h \z \c "Figure" </w:instrText>
      </w:r>
      <w:r>
        <w:fldChar w:fldCharType="separate"/>
      </w:r>
      <w:hyperlink w:history="1" w:anchor="_Toc458418348">
        <w:r w:rsidRPr="00F07D9B" w:rsidR="0058276D">
          <w:rPr>
            <w:rStyle w:val="Hyperlink"/>
            <w:noProof/>
          </w:rPr>
          <w:t>Figure 2</w:t>
        </w:r>
        <w:r w:rsidRPr="00F07D9B" w:rsidR="0058276D">
          <w:rPr>
            <w:rStyle w:val="Hyperlink"/>
            <w:noProof/>
          </w:rPr>
          <w:noBreakHyphen/>
          <w:t>1:  State Details Page 1 (Upper)</w:t>
        </w:r>
        <w:r w:rsidR="0058276D">
          <w:rPr>
            <w:noProof/>
            <w:webHidden/>
          </w:rPr>
          <w:tab/>
        </w:r>
        <w:r w:rsidR="0058276D">
          <w:rPr>
            <w:noProof/>
            <w:webHidden/>
          </w:rPr>
          <w:fldChar w:fldCharType="begin"/>
        </w:r>
        <w:r w:rsidR="0058276D">
          <w:rPr>
            <w:noProof/>
            <w:webHidden/>
          </w:rPr>
          <w:instrText xml:space="preserve"> PAGEREF _Toc458418348 \h </w:instrText>
        </w:r>
        <w:r w:rsidR="0058276D">
          <w:rPr>
            <w:noProof/>
            <w:webHidden/>
          </w:rPr>
        </w:r>
        <w:r w:rsidR="0058276D">
          <w:rPr>
            <w:noProof/>
            <w:webHidden/>
          </w:rPr>
          <w:fldChar w:fldCharType="separate"/>
        </w:r>
        <w:r w:rsidR="0058276D">
          <w:rPr>
            <w:noProof/>
            <w:webHidden/>
          </w:rPr>
          <w:t>2-3</w:t>
        </w:r>
        <w:r w:rsidR="0058276D">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49">
        <w:r w:rsidRPr="00F07D9B">
          <w:rPr>
            <w:rStyle w:val="Hyperlink"/>
            <w:noProof/>
          </w:rPr>
          <w:t>Figure 2</w:t>
        </w:r>
        <w:r w:rsidRPr="00F07D9B">
          <w:rPr>
            <w:rStyle w:val="Hyperlink"/>
            <w:noProof/>
          </w:rPr>
          <w:noBreakHyphen/>
          <w:t>2:  State Details Page 1 (Lower)</w:t>
        </w:r>
        <w:r>
          <w:rPr>
            <w:noProof/>
            <w:webHidden/>
          </w:rPr>
          <w:tab/>
        </w:r>
        <w:r>
          <w:rPr>
            <w:noProof/>
            <w:webHidden/>
          </w:rPr>
          <w:fldChar w:fldCharType="begin"/>
        </w:r>
        <w:r>
          <w:rPr>
            <w:noProof/>
            <w:webHidden/>
          </w:rPr>
          <w:instrText xml:space="preserve"> PAGEREF _Toc458418349 \h </w:instrText>
        </w:r>
        <w:r>
          <w:rPr>
            <w:noProof/>
            <w:webHidden/>
          </w:rPr>
        </w:r>
        <w:r>
          <w:rPr>
            <w:noProof/>
            <w:webHidden/>
          </w:rPr>
          <w:fldChar w:fldCharType="separate"/>
        </w:r>
        <w:r>
          <w:rPr>
            <w:noProof/>
            <w:webHidden/>
          </w:rPr>
          <w:t>2-5</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0">
        <w:r w:rsidRPr="00F07D9B">
          <w:rPr>
            <w:rStyle w:val="Hyperlink"/>
            <w:noProof/>
          </w:rPr>
          <w:t>Figure 2</w:t>
        </w:r>
        <w:r w:rsidRPr="00F07D9B">
          <w:rPr>
            <w:rStyle w:val="Hyperlink"/>
            <w:noProof/>
          </w:rPr>
          <w:noBreakHyphen/>
          <w:t>3:  State Details Page 2 (Upper)</w:t>
        </w:r>
        <w:r>
          <w:rPr>
            <w:noProof/>
            <w:webHidden/>
          </w:rPr>
          <w:tab/>
        </w:r>
        <w:r>
          <w:rPr>
            <w:noProof/>
            <w:webHidden/>
          </w:rPr>
          <w:fldChar w:fldCharType="begin"/>
        </w:r>
        <w:r>
          <w:rPr>
            <w:noProof/>
            <w:webHidden/>
          </w:rPr>
          <w:instrText xml:space="preserve"> PAGEREF _Toc458418350 \h </w:instrText>
        </w:r>
        <w:r>
          <w:rPr>
            <w:noProof/>
            <w:webHidden/>
          </w:rPr>
        </w:r>
        <w:r>
          <w:rPr>
            <w:noProof/>
            <w:webHidden/>
          </w:rPr>
          <w:fldChar w:fldCharType="separate"/>
        </w:r>
        <w:r>
          <w:rPr>
            <w:noProof/>
            <w:webHidden/>
          </w:rPr>
          <w:t>2-7</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1">
        <w:r w:rsidRPr="00F07D9B">
          <w:rPr>
            <w:rStyle w:val="Hyperlink"/>
            <w:noProof/>
          </w:rPr>
          <w:t>Figure 2</w:t>
        </w:r>
        <w:r w:rsidRPr="00F07D9B">
          <w:rPr>
            <w:rStyle w:val="Hyperlink"/>
            <w:noProof/>
          </w:rPr>
          <w:noBreakHyphen/>
          <w:t>4:  State Details Page 2 (Lower)</w:t>
        </w:r>
        <w:r>
          <w:rPr>
            <w:noProof/>
            <w:webHidden/>
          </w:rPr>
          <w:tab/>
        </w:r>
        <w:r>
          <w:rPr>
            <w:noProof/>
            <w:webHidden/>
          </w:rPr>
          <w:fldChar w:fldCharType="begin"/>
        </w:r>
        <w:r>
          <w:rPr>
            <w:noProof/>
            <w:webHidden/>
          </w:rPr>
          <w:instrText xml:space="preserve"> PAGEREF _Toc458418351 \h </w:instrText>
        </w:r>
        <w:r>
          <w:rPr>
            <w:noProof/>
            <w:webHidden/>
          </w:rPr>
        </w:r>
        <w:r>
          <w:rPr>
            <w:noProof/>
            <w:webHidden/>
          </w:rPr>
          <w:fldChar w:fldCharType="separate"/>
        </w:r>
        <w:r>
          <w:rPr>
            <w:noProof/>
            <w:webHidden/>
          </w:rPr>
          <w:t>2-9</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2">
        <w:r w:rsidRPr="00F07D9B">
          <w:rPr>
            <w:rStyle w:val="Hyperlink"/>
            <w:noProof/>
          </w:rPr>
          <w:t>Figure 2</w:t>
        </w:r>
        <w:r w:rsidRPr="00F07D9B">
          <w:rPr>
            <w:rStyle w:val="Hyperlink"/>
            <w:noProof/>
          </w:rPr>
          <w:noBreakHyphen/>
          <w:t>5:  State Details Page 3</w:t>
        </w:r>
        <w:r>
          <w:rPr>
            <w:noProof/>
            <w:webHidden/>
          </w:rPr>
          <w:tab/>
        </w:r>
        <w:r>
          <w:rPr>
            <w:noProof/>
            <w:webHidden/>
          </w:rPr>
          <w:fldChar w:fldCharType="begin"/>
        </w:r>
        <w:r>
          <w:rPr>
            <w:noProof/>
            <w:webHidden/>
          </w:rPr>
          <w:instrText xml:space="preserve"> PAGEREF _Toc458418352 \h </w:instrText>
        </w:r>
        <w:r>
          <w:rPr>
            <w:noProof/>
            <w:webHidden/>
          </w:rPr>
        </w:r>
        <w:r>
          <w:rPr>
            <w:noProof/>
            <w:webHidden/>
          </w:rPr>
          <w:fldChar w:fldCharType="separate"/>
        </w:r>
        <w:r>
          <w:rPr>
            <w:noProof/>
            <w:webHidden/>
          </w:rPr>
          <w:t>2-10</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3">
        <w:r w:rsidRPr="00F07D9B">
          <w:rPr>
            <w:rStyle w:val="Hyperlink"/>
            <w:noProof/>
          </w:rPr>
          <w:t>Figure 3</w:t>
        </w:r>
        <w:r w:rsidRPr="00F07D9B">
          <w:rPr>
            <w:rStyle w:val="Hyperlink"/>
            <w:noProof/>
          </w:rPr>
          <w:noBreakHyphen/>
          <w:t>1:  State Spreadsheet – Page 1</w:t>
        </w:r>
        <w:r>
          <w:rPr>
            <w:noProof/>
            <w:webHidden/>
          </w:rPr>
          <w:tab/>
        </w:r>
        <w:r>
          <w:rPr>
            <w:noProof/>
            <w:webHidden/>
          </w:rPr>
          <w:fldChar w:fldCharType="begin"/>
        </w:r>
        <w:r>
          <w:rPr>
            <w:noProof/>
            <w:webHidden/>
          </w:rPr>
          <w:instrText xml:space="preserve"> PAGEREF _Toc458418353 \h </w:instrText>
        </w:r>
        <w:r>
          <w:rPr>
            <w:noProof/>
            <w:webHidden/>
          </w:rPr>
        </w:r>
        <w:r>
          <w:rPr>
            <w:noProof/>
            <w:webHidden/>
          </w:rPr>
          <w:fldChar w:fldCharType="separate"/>
        </w:r>
        <w:r>
          <w:rPr>
            <w:noProof/>
            <w:webHidden/>
          </w:rPr>
          <w:t>3-3</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4">
        <w:r w:rsidRPr="00F07D9B">
          <w:rPr>
            <w:rStyle w:val="Hyperlink"/>
            <w:noProof/>
          </w:rPr>
          <w:t>Figure 3</w:t>
        </w:r>
        <w:r w:rsidRPr="00F07D9B">
          <w:rPr>
            <w:rStyle w:val="Hyperlink"/>
            <w:noProof/>
          </w:rPr>
          <w:noBreakHyphen/>
          <w:t>2:  State Spreadsheet – Page 2 (Left Side)</w:t>
        </w:r>
        <w:r>
          <w:rPr>
            <w:noProof/>
            <w:webHidden/>
          </w:rPr>
          <w:tab/>
        </w:r>
        <w:r>
          <w:rPr>
            <w:noProof/>
            <w:webHidden/>
          </w:rPr>
          <w:fldChar w:fldCharType="begin"/>
        </w:r>
        <w:r>
          <w:rPr>
            <w:noProof/>
            <w:webHidden/>
          </w:rPr>
          <w:instrText xml:space="preserve"> PAGEREF _Toc458418354 \h </w:instrText>
        </w:r>
        <w:r>
          <w:rPr>
            <w:noProof/>
            <w:webHidden/>
          </w:rPr>
        </w:r>
        <w:r>
          <w:rPr>
            <w:noProof/>
            <w:webHidden/>
          </w:rPr>
          <w:fldChar w:fldCharType="separate"/>
        </w:r>
        <w:r>
          <w:rPr>
            <w:noProof/>
            <w:webHidden/>
          </w:rPr>
          <w:t>3-5</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5">
        <w:r w:rsidRPr="00F07D9B">
          <w:rPr>
            <w:rStyle w:val="Hyperlink"/>
            <w:noProof/>
          </w:rPr>
          <w:t>Figure 3</w:t>
        </w:r>
        <w:r w:rsidRPr="00F07D9B">
          <w:rPr>
            <w:rStyle w:val="Hyperlink"/>
            <w:noProof/>
          </w:rPr>
          <w:noBreakHyphen/>
          <w:t>3:  State Spreadsheet – Page 2 (Right Side)</w:t>
        </w:r>
        <w:r>
          <w:rPr>
            <w:noProof/>
            <w:webHidden/>
          </w:rPr>
          <w:tab/>
        </w:r>
        <w:r>
          <w:rPr>
            <w:noProof/>
            <w:webHidden/>
          </w:rPr>
          <w:fldChar w:fldCharType="begin"/>
        </w:r>
        <w:r>
          <w:rPr>
            <w:noProof/>
            <w:webHidden/>
          </w:rPr>
          <w:instrText xml:space="preserve"> PAGEREF _Toc458418355 \h </w:instrText>
        </w:r>
        <w:r>
          <w:rPr>
            <w:noProof/>
            <w:webHidden/>
          </w:rPr>
        </w:r>
        <w:r>
          <w:rPr>
            <w:noProof/>
            <w:webHidden/>
          </w:rPr>
          <w:fldChar w:fldCharType="separate"/>
        </w:r>
        <w:r>
          <w:rPr>
            <w:noProof/>
            <w:webHidden/>
          </w:rPr>
          <w:t>3-10</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6">
        <w:r w:rsidRPr="00F07D9B">
          <w:rPr>
            <w:rStyle w:val="Hyperlink"/>
            <w:noProof/>
          </w:rPr>
          <w:t>Figure 5</w:t>
        </w:r>
        <w:r w:rsidRPr="00F07D9B">
          <w:rPr>
            <w:rStyle w:val="Hyperlink"/>
            <w:noProof/>
          </w:rPr>
          <w:noBreakHyphen/>
          <w:t>1:  File Upload Page</w:t>
        </w:r>
        <w:r>
          <w:rPr>
            <w:noProof/>
            <w:webHidden/>
          </w:rPr>
          <w:tab/>
        </w:r>
        <w:r>
          <w:rPr>
            <w:noProof/>
            <w:webHidden/>
          </w:rPr>
          <w:fldChar w:fldCharType="begin"/>
        </w:r>
        <w:r>
          <w:rPr>
            <w:noProof/>
            <w:webHidden/>
          </w:rPr>
          <w:instrText xml:space="preserve"> PAGEREF _Toc458418356 \h </w:instrText>
        </w:r>
        <w:r>
          <w:rPr>
            <w:noProof/>
            <w:webHidden/>
          </w:rPr>
        </w:r>
        <w:r>
          <w:rPr>
            <w:noProof/>
            <w:webHidden/>
          </w:rPr>
          <w:fldChar w:fldCharType="separate"/>
        </w:r>
        <w:r>
          <w:rPr>
            <w:noProof/>
            <w:webHidden/>
          </w:rPr>
          <w:t>5-3</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7">
        <w:r w:rsidRPr="00F07D9B">
          <w:rPr>
            <w:rStyle w:val="Hyperlink"/>
            <w:noProof/>
          </w:rPr>
          <w:t>Figure 6</w:t>
        </w:r>
        <w:r w:rsidRPr="00F07D9B">
          <w:rPr>
            <w:rStyle w:val="Hyperlink"/>
            <w:noProof/>
          </w:rPr>
          <w:noBreakHyphen/>
          <w:t>1:  Summary Data</w:t>
        </w:r>
        <w:r>
          <w:rPr>
            <w:noProof/>
            <w:webHidden/>
          </w:rPr>
          <w:tab/>
        </w:r>
        <w:r>
          <w:rPr>
            <w:noProof/>
            <w:webHidden/>
          </w:rPr>
          <w:fldChar w:fldCharType="begin"/>
        </w:r>
        <w:r>
          <w:rPr>
            <w:noProof/>
            <w:webHidden/>
          </w:rPr>
          <w:instrText xml:space="preserve"> PAGEREF _Toc458418357 \h </w:instrText>
        </w:r>
        <w:r>
          <w:rPr>
            <w:noProof/>
            <w:webHidden/>
          </w:rPr>
        </w:r>
        <w:r>
          <w:rPr>
            <w:noProof/>
            <w:webHidden/>
          </w:rPr>
          <w:fldChar w:fldCharType="separate"/>
        </w:r>
        <w:r>
          <w:rPr>
            <w:noProof/>
            <w:webHidden/>
          </w:rPr>
          <w:t>6-1</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8">
        <w:r w:rsidRPr="00F07D9B">
          <w:rPr>
            <w:rStyle w:val="Hyperlink"/>
            <w:noProof/>
          </w:rPr>
          <w:t>Figure 6</w:t>
        </w:r>
        <w:r w:rsidRPr="00F07D9B">
          <w:rPr>
            <w:rStyle w:val="Hyperlink"/>
            <w:noProof/>
          </w:rPr>
          <w:noBreakHyphen/>
          <w:t>2:  Sub Grantee Profile</w:t>
        </w:r>
        <w:r>
          <w:rPr>
            <w:noProof/>
            <w:webHidden/>
          </w:rPr>
          <w:tab/>
        </w:r>
        <w:r>
          <w:rPr>
            <w:noProof/>
            <w:webHidden/>
          </w:rPr>
          <w:fldChar w:fldCharType="begin"/>
        </w:r>
        <w:r>
          <w:rPr>
            <w:noProof/>
            <w:webHidden/>
          </w:rPr>
          <w:instrText xml:space="preserve"> PAGEREF _Toc458418358 \h </w:instrText>
        </w:r>
        <w:r>
          <w:rPr>
            <w:noProof/>
            <w:webHidden/>
          </w:rPr>
        </w:r>
        <w:r>
          <w:rPr>
            <w:noProof/>
            <w:webHidden/>
          </w:rPr>
          <w:fldChar w:fldCharType="separate"/>
        </w:r>
        <w:r>
          <w:rPr>
            <w:noProof/>
            <w:webHidden/>
          </w:rPr>
          <w:t>6-3</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59">
        <w:r w:rsidRPr="00F07D9B">
          <w:rPr>
            <w:rStyle w:val="Hyperlink"/>
            <w:noProof/>
          </w:rPr>
          <w:t>Figure 7</w:t>
        </w:r>
        <w:r w:rsidRPr="00F07D9B">
          <w:rPr>
            <w:rStyle w:val="Hyperlink"/>
            <w:noProof/>
          </w:rPr>
          <w:noBreakHyphen/>
          <w:t>1:  Survey Status</w:t>
        </w:r>
        <w:r>
          <w:rPr>
            <w:noProof/>
            <w:webHidden/>
          </w:rPr>
          <w:tab/>
        </w:r>
        <w:r>
          <w:rPr>
            <w:noProof/>
            <w:webHidden/>
          </w:rPr>
          <w:fldChar w:fldCharType="begin"/>
        </w:r>
        <w:r>
          <w:rPr>
            <w:noProof/>
            <w:webHidden/>
          </w:rPr>
          <w:instrText xml:space="preserve"> PAGEREF _Toc458418359 \h </w:instrText>
        </w:r>
        <w:r>
          <w:rPr>
            <w:noProof/>
            <w:webHidden/>
          </w:rPr>
        </w:r>
        <w:r>
          <w:rPr>
            <w:noProof/>
            <w:webHidden/>
          </w:rPr>
          <w:fldChar w:fldCharType="separate"/>
        </w:r>
        <w:r>
          <w:rPr>
            <w:noProof/>
            <w:webHidden/>
          </w:rPr>
          <w:t>7-1</w:t>
        </w:r>
        <w:r>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60">
        <w:r w:rsidRPr="00F07D9B">
          <w:rPr>
            <w:rStyle w:val="Hyperlink"/>
            <w:noProof/>
          </w:rPr>
          <w:t>Figure 7</w:t>
        </w:r>
        <w:r w:rsidRPr="00F07D9B">
          <w:rPr>
            <w:rStyle w:val="Hyperlink"/>
            <w:noProof/>
          </w:rPr>
          <w:noBreakHyphen/>
          <w:t>2:  Survey Submission Confirmation</w:t>
        </w:r>
        <w:r>
          <w:rPr>
            <w:noProof/>
            <w:webHidden/>
          </w:rPr>
          <w:tab/>
        </w:r>
        <w:r>
          <w:rPr>
            <w:noProof/>
            <w:webHidden/>
          </w:rPr>
          <w:fldChar w:fldCharType="begin"/>
        </w:r>
        <w:r>
          <w:rPr>
            <w:noProof/>
            <w:webHidden/>
          </w:rPr>
          <w:instrText xml:space="preserve"> PAGEREF _Toc458418360 \h </w:instrText>
        </w:r>
        <w:r>
          <w:rPr>
            <w:noProof/>
            <w:webHidden/>
          </w:rPr>
        </w:r>
        <w:r>
          <w:rPr>
            <w:noProof/>
            <w:webHidden/>
          </w:rPr>
          <w:fldChar w:fldCharType="separate"/>
        </w:r>
        <w:r>
          <w:rPr>
            <w:noProof/>
            <w:webHidden/>
          </w:rPr>
          <w:t>7-2</w:t>
        </w:r>
        <w:r>
          <w:rPr>
            <w:noProof/>
            <w:webHidden/>
          </w:rPr>
          <w:fldChar w:fldCharType="end"/>
        </w:r>
      </w:hyperlink>
    </w:p>
    <w:p w:rsidR="00855B9C" w:rsidP="00855B9C" w:rsidRDefault="00855B9C">
      <w:pPr>
        <w:pStyle w:val="TableofFigures"/>
      </w:pPr>
      <w:r>
        <w:fldChar w:fldCharType="end"/>
      </w:r>
    </w:p>
    <w:p w:rsidRPr="007B2989" w:rsidR="0058276D" w:rsidRDefault="00855B9C">
      <w:pPr>
        <w:pStyle w:val="TableofFigures"/>
        <w:rPr>
          <w:rFonts w:ascii="Calibri" w:hAnsi="Calibri"/>
          <w:noProof/>
          <w:sz w:val="22"/>
          <w:szCs w:val="22"/>
        </w:rPr>
      </w:pPr>
      <w:r>
        <w:fldChar w:fldCharType="begin"/>
      </w:r>
      <w:r>
        <w:instrText xml:space="preserve"> TOC \h \z \c "Chart" </w:instrText>
      </w:r>
      <w:r>
        <w:fldChar w:fldCharType="separate"/>
      </w:r>
      <w:hyperlink w:history="1" w:anchor="_Toc458418363">
        <w:r w:rsidRPr="00517D54" w:rsidR="0058276D">
          <w:rPr>
            <w:rStyle w:val="Hyperlink"/>
            <w:noProof/>
          </w:rPr>
          <w:t>Chart 2</w:t>
        </w:r>
        <w:r w:rsidRPr="00517D54" w:rsidR="0058276D">
          <w:rPr>
            <w:rStyle w:val="Hyperlink"/>
            <w:noProof/>
          </w:rPr>
          <w:noBreakHyphen/>
          <w:t>1:  Allowable Characters</w:t>
        </w:r>
        <w:r w:rsidR="0058276D">
          <w:rPr>
            <w:noProof/>
            <w:webHidden/>
          </w:rPr>
          <w:tab/>
        </w:r>
        <w:r w:rsidR="0058276D">
          <w:rPr>
            <w:noProof/>
            <w:webHidden/>
          </w:rPr>
          <w:fldChar w:fldCharType="begin"/>
        </w:r>
        <w:r w:rsidR="0058276D">
          <w:rPr>
            <w:noProof/>
            <w:webHidden/>
          </w:rPr>
          <w:instrText xml:space="preserve"> PAGEREF _Toc458418363 \h </w:instrText>
        </w:r>
        <w:r w:rsidR="0058276D">
          <w:rPr>
            <w:noProof/>
            <w:webHidden/>
          </w:rPr>
        </w:r>
        <w:r w:rsidR="0058276D">
          <w:rPr>
            <w:noProof/>
            <w:webHidden/>
          </w:rPr>
          <w:fldChar w:fldCharType="separate"/>
        </w:r>
        <w:r w:rsidR="0058276D">
          <w:rPr>
            <w:noProof/>
            <w:webHidden/>
          </w:rPr>
          <w:t>2-1</w:t>
        </w:r>
        <w:r w:rsidR="0058276D">
          <w:rPr>
            <w:noProof/>
            <w:webHidden/>
          </w:rPr>
          <w:fldChar w:fldCharType="end"/>
        </w:r>
      </w:hyperlink>
    </w:p>
    <w:p w:rsidRPr="007B2989" w:rsidR="0058276D" w:rsidRDefault="0058276D">
      <w:pPr>
        <w:pStyle w:val="TableofFigures"/>
        <w:rPr>
          <w:rFonts w:ascii="Calibri" w:hAnsi="Calibri"/>
          <w:noProof/>
          <w:sz w:val="22"/>
          <w:szCs w:val="22"/>
        </w:rPr>
      </w:pPr>
      <w:hyperlink w:history="1" w:anchor="_Toc458418364">
        <w:r w:rsidRPr="00517D54">
          <w:rPr>
            <w:rStyle w:val="Hyperlink"/>
            <w:noProof/>
          </w:rPr>
          <w:t>Chart 4</w:t>
        </w:r>
        <w:r w:rsidRPr="00517D54">
          <w:rPr>
            <w:rStyle w:val="Hyperlink"/>
            <w:noProof/>
          </w:rPr>
          <w:noBreakHyphen/>
          <w:t>1:  Quality Checks</w:t>
        </w:r>
        <w:r>
          <w:rPr>
            <w:noProof/>
            <w:webHidden/>
          </w:rPr>
          <w:tab/>
        </w:r>
        <w:r>
          <w:rPr>
            <w:noProof/>
            <w:webHidden/>
          </w:rPr>
          <w:fldChar w:fldCharType="begin"/>
        </w:r>
        <w:r>
          <w:rPr>
            <w:noProof/>
            <w:webHidden/>
          </w:rPr>
          <w:instrText xml:space="preserve"> PAGEREF _Toc458418364 \h </w:instrText>
        </w:r>
        <w:r>
          <w:rPr>
            <w:noProof/>
            <w:webHidden/>
          </w:rPr>
        </w:r>
        <w:r>
          <w:rPr>
            <w:noProof/>
            <w:webHidden/>
          </w:rPr>
          <w:fldChar w:fldCharType="separate"/>
        </w:r>
        <w:r>
          <w:rPr>
            <w:noProof/>
            <w:webHidden/>
          </w:rPr>
          <w:t>4-1</w:t>
        </w:r>
        <w:r>
          <w:rPr>
            <w:noProof/>
            <w:webHidden/>
          </w:rPr>
          <w:fldChar w:fldCharType="end"/>
        </w:r>
      </w:hyperlink>
    </w:p>
    <w:p w:rsidR="008D421C" w:rsidP="007D57B9" w:rsidRDefault="00855B9C">
      <w:pPr>
        <w:pStyle w:val="TableofFigures"/>
      </w:pPr>
      <w:r>
        <w:fldChar w:fldCharType="end"/>
      </w:r>
    </w:p>
    <w:p w:rsidR="008D421C" w:rsidP="008D421C" w:rsidRDefault="008D421C"/>
    <w:p w:rsidR="008D421C" w:rsidP="008D421C" w:rsidRDefault="008D421C">
      <w:pPr>
        <w:pStyle w:val="BodyText"/>
        <w:sectPr w:rsidR="008D421C" w:rsidSect="00D71D54">
          <w:headerReference w:type="default" r:id="rId11"/>
          <w:footerReference w:type="default" r:id="rId12"/>
          <w:pgSz w:w="12240" w:h="15840"/>
          <w:pgMar w:top="1440" w:right="1440" w:bottom="1440" w:left="1728" w:header="720" w:footer="720" w:gutter="0"/>
          <w:pgNumType w:fmt="lowerRoman" w:start="1"/>
          <w:cols w:space="720"/>
          <w:docGrid w:linePitch="360"/>
        </w:sectPr>
      </w:pPr>
    </w:p>
    <w:p w:rsidRPr="0064285D" w:rsidR="0064285D" w:rsidP="0064285D" w:rsidRDefault="00B14A5B">
      <w:pPr>
        <w:pStyle w:val="Heading1"/>
      </w:pPr>
      <w:bookmarkStart w:name="_Toc211917844" w:id="1"/>
      <w:bookmarkStart w:name="_Toc343778763" w:id="2"/>
      <w:bookmarkStart w:name="_Toc458418327" w:id="3"/>
      <w:r w:rsidRPr="00EB1F6B">
        <w:lastRenderedPageBreak/>
        <w:t>Introduction</w:t>
      </w:r>
      <w:bookmarkEnd w:id="2"/>
      <w:bookmarkEnd w:id="3"/>
    </w:p>
    <w:p w:rsidR="00B14A5B" w:rsidP="00EB1F6B" w:rsidRDefault="00B14A5B">
      <w:pPr>
        <w:pStyle w:val="Heading2"/>
      </w:pPr>
      <w:bookmarkStart w:name="_Toc458418328" w:id="4"/>
      <w:r w:rsidRPr="00207AFE">
        <w:t>Reporting Requirements</w:t>
      </w:r>
      <w:bookmarkEnd w:id="4"/>
    </w:p>
    <w:p w:rsidR="00B14A5B" w:rsidP="00EB1F6B" w:rsidRDefault="00B14A5B">
      <w:pPr>
        <w:pStyle w:val="BodyText"/>
      </w:pPr>
      <w:r w:rsidRPr="00C13C9C">
        <w:t xml:space="preserve">According to </w:t>
      </w:r>
      <w:r w:rsidR="0064285D">
        <w:t>federal statute 42 US.C. 669b</w:t>
      </w:r>
      <w:r w:rsidRPr="00C13C9C">
        <w:t xml:space="preserve">, states are required to monitor, evaluate, and report on programs funded through </w:t>
      </w:r>
      <w:r w:rsidR="0064285D">
        <w:t>the Access and Visitation Grant Program</w:t>
      </w:r>
      <w:r w:rsidRPr="00C13C9C">
        <w:t xml:space="preserve"> on an annual basis – in accordance with regulations prescribed by the Secretary of the Department of Health and Human Services (45 CFR 303.109).</w:t>
      </w:r>
    </w:p>
    <w:p w:rsidR="00B14A5B" w:rsidP="00EB1F6B" w:rsidRDefault="00B14A5B">
      <w:pPr>
        <w:pStyle w:val="Heading2"/>
      </w:pPr>
      <w:bookmarkStart w:name="_Toc458418329" w:id="5"/>
      <w:r w:rsidRPr="00207AFE">
        <w:t xml:space="preserve">Online </w:t>
      </w:r>
      <w:r w:rsidR="009E0071">
        <w:t>Submittal</w:t>
      </w:r>
      <w:bookmarkEnd w:id="5"/>
    </w:p>
    <w:p w:rsidRPr="00C13C9C" w:rsidR="00B14A5B" w:rsidP="00EB1F6B" w:rsidRDefault="00B14A5B">
      <w:pPr>
        <w:pStyle w:val="BodyText"/>
      </w:pPr>
      <w:r>
        <w:t xml:space="preserve">All </w:t>
      </w:r>
      <w:r w:rsidR="0064285D">
        <w:t>reports</w:t>
      </w:r>
      <w:r>
        <w:t xml:space="preserve"> will be submitted online via the Access and Visitation </w:t>
      </w:r>
      <w:r w:rsidR="009E0071">
        <w:t xml:space="preserve">(AV) </w:t>
      </w:r>
      <w:r>
        <w:t xml:space="preserve">portal on the </w:t>
      </w:r>
      <w:r w:rsidR="009E0071">
        <w:t>Federal Parent Locator Service (</w:t>
      </w:r>
      <w:r>
        <w:t>FPLS</w:t>
      </w:r>
      <w:r w:rsidR="009E0071">
        <w:t>)</w:t>
      </w:r>
      <w:r>
        <w:t>.</w:t>
      </w:r>
    </w:p>
    <w:p w:rsidRPr="00A073B4" w:rsidR="00B14A5B" w:rsidP="00A073B4" w:rsidRDefault="00B14A5B">
      <w:pPr>
        <w:pStyle w:val="Heading2"/>
        <w:rPr>
          <w:szCs w:val="26"/>
        </w:rPr>
      </w:pPr>
      <w:bookmarkStart w:name="_Toc458418330" w:id="6"/>
      <w:r w:rsidRPr="00A073B4">
        <w:t xml:space="preserve">Annual Submission </w:t>
      </w:r>
      <w:r w:rsidR="0064285D">
        <w:t>to</w:t>
      </w:r>
      <w:r w:rsidRPr="00A073B4">
        <w:t xml:space="preserve"> OCSE</w:t>
      </w:r>
      <w:bookmarkEnd w:id="6"/>
    </w:p>
    <w:p w:rsidRPr="00344AC4" w:rsidR="00B14A5B" w:rsidP="00EB1F6B" w:rsidRDefault="00B14A5B">
      <w:pPr>
        <w:pStyle w:val="BodyText"/>
      </w:pPr>
      <w:r>
        <w:t xml:space="preserve">Annual submission of fiscal year reports is due </w:t>
      </w:r>
      <w:r w:rsidRPr="00DE2A9F">
        <w:t>December 30</w:t>
      </w:r>
      <w:r w:rsidRPr="00344AC4">
        <w:t xml:space="preserve"> of each year that the survey is authorized</w:t>
      </w:r>
      <w:r>
        <w:t>.</w:t>
      </w:r>
    </w:p>
    <w:p w:rsidR="00B14A5B" w:rsidP="00EB1F6B" w:rsidRDefault="00B14A5B">
      <w:pPr>
        <w:pStyle w:val="Heading2"/>
      </w:pPr>
      <w:bookmarkStart w:name="_Toc458418331" w:id="7"/>
      <w:r w:rsidRPr="00207AFE">
        <w:t>Purpose</w:t>
      </w:r>
      <w:bookmarkEnd w:id="7"/>
    </w:p>
    <w:p w:rsidR="00B14A5B" w:rsidP="00B14A5B" w:rsidRDefault="00B14A5B">
      <w:pPr>
        <w:pStyle w:val="BodyText"/>
      </w:pPr>
      <w:r w:rsidRPr="005A24A5">
        <w:t>This instructional manual is a how-to</w:t>
      </w:r>
      <w:r w:rsidR="009E0071">
        <w:t xml:space="preserve"> </w:t>
      </w:r>
      <w:r w:rsidRPr="005A24A5">
        <w:t xml:space="preserve">guide for state AV portal users </w:t>
      </w:r>
      <w:r w:rsidR="0064285D">
        <w:t xml:space="preserve">for navigating the portal and fulfilling reporting requirements. </w:t>
      </w:r>
      <w:r w:rsidRPr="005A24A5">
        <w:t xml:space="preserve">  </w:t>
      </w:r>
    </w:p>
    <w:p w:rsidR="00B14A5B" w:rsidP="00B14A5B" w:rsidRDefault="00B14A5B">
      <w:pPr>
        <w:pStyle w:val="BodyText"/>
        <w:sectPr w:rsidR="00B14A5B" w:rsidSect="00D71D54">
          <w:footerReference w:type="default" r:id="rId13"/>
          <w:footerReference w:type="first" r:id="rId14"/>
          <w:pgSz w:w="12240" w:h="15840"/>
          <w:pgMar w:top="1440" w:right="1440" w:bottom="1440" w:left="1440" w:header="720" w:footer="720" w:gutter="0"/>
          <w:pgNumType w:start="1" w:chapStyle="1"/>
          <w:cols w:space="720"/>
          <w:docGrid w:linePitch="360"/>
        </w:sectPr>
      </w:pPr>
    </w:p>
    <w:p w:rsidR="00B14A5B" w:rsidP="00A073B4" w:rsidRDefault="00B14A5B">
      <w:pPr>
        <w:pStyle w:val="Heading1"/>
      </w:pPr>
      <w:bookmarkStart w:name="_Toc343778765" w:id="8"/>
      <w:bookmarkStart w:name="_Toc458418332" w:id="9"/>
      <w:r w:rsidRPr="00A073B4">
        <w:lastRenderedPageBreak/>
        <w:t xml:space="preserve">State Details </w:t>
      </w:r>
      <w:bookmarkEnd w:id="8"/>
      <w:r w:rsidRPr="00A073B4">
        <w:t>Page</w:t>
      </w:r>
      <w:r w:rsidR="00EE5ABE">
        <w:t>s</w:t>
      </w:r>
      <w:bookmarkEnd w:id="9"/>
      <w:r w:rsidRPr="00A073B4">
        <w:t xml:space="preserve"> </w:t>
      </w:r>
    </w:p>
    <w:p w:rsidRPr="00324959" w:rsidR="007C1442" w:rsidP="007C1442" w:rsidRDefault="00324959">
      <w:pPr>
        <w:pStyle w:val="BodyText"/>
        <w:rPr>
          <w:lang w:val="en-US"/>
        </w:rPr>
      </w:pPr>
      <w:r>
        <w:rPr>
          <w:lang w:val="en-US"/>
        </w:rPr>
        <w:t>After logging into the portal, click the ‘State Details’ tab to report general information about the grant program. For information on the data elements contained in this section, please refer to section 2.2.</w:t>
      </w:r>
    </w:p>
    <w:p w:rsidRPr="00826505" w:rsidR="00826505" w:rsidP="00324959" w:rsidRDefault="00B855C5">
      <w:pPr>
        <w:pStyle w:val="Heading2"/>
      </w:pPr>
      <w:bookmarkStart w:name="_Toc458418333" w:id="10"/>
      <w:r>
        <w:t>Helpful Information</w:t>
      </w:r>
      <w:bookmarkEnd w:id="10"/>
    </w:p>
    <w:p w:rsidRPr="00127AB6" w:rsidR="00CB5637" w:rsidP="00B14A5B" w:rsidRDefault="00A80EB3">
      <w:pPr>
        <w:pStyle w:val="BodyText"/>
        <w:rPr>
          <w:lang w:val="en-US"/>
        </w:rPr>
      </w:pPr>
      <w:r>
        <w:t>T</w:t>
      </w:r>
      <w:r w:rsidR="00B14A5B">
        <w:t xml:space="preserve">he State Details pages </w:t>
      </w:r>
      <w:r>
        <w:t>automatically pre-populate t</w:t>
      </w:r>
      <w:r w:rsidR="00B14A5B">
        <w:t>he most recent submitted content</w:t>
      </w:r>
      <w:r w:rsidR="0064285D">
        <w:t>.</w:t>
      </w:r>
      <w:r w:rsidR="00B14A5B">
        <w:t xml:space="preserve"> </w:t>
      </w:r>
      <w:r w:rsidR="0064285D">
        <w:t xml:space="preserve">In other words, text submitted in the previous year will pre-populate on the state details pages the following year. </w:t>
      </w:r>
      <w:r>
        <w:t xml:space="preserve">Edit </w:t>
      </w:r>
      <w:r w:rsidR="00CB5637">
        <w:t>pre-populated</w:t>
      </w:r>
      <w:r>
        <w:t xml:space="preserve"> text as necessary.</w:t>
      </w:r>
      <w:r w:rsidR="00127AB6">
        <w:rPr>
          <w:lang w:val="en-US"/>
        </w:rPr>
        <w:t xml:space="preserve"> If you would like to empty all text boxes, select </w:t>
      </w:r>
      <w:r w:rsidRPr="00127AB6" w:rsidR="00127AB6">
        <w:rPr>
          <w:b/>
          <w:lang w:val="en-US"/>
        </w:rPr>
        <w:t>Clear</w:t>
      </w:r>
      <w:r w:rsidR="00127AB6">
        <w:rPr>
          <w:lang w:val="en-US"/>
        </w:rPr>
        <w:t xml:space="preserve"> at the bottom of the page.</w:t>
      </w:r>
    </w:p>
    <w:p w:rsidR="00B14A5B" w:rsidP="00B14A5B" w:rsidRDefault="00A80EB3">
      <w:pPr>
        <w:pStyle w:val="BodyText"/>
      </w:pPr>
      <w:r>
        <w:t xml:space="preserve"> </w:t>
      </w:r>
      <w:r w:rsidR="005441B8">
        <w:t>T</w:t>
      </w:r>
      <w:r w:rsidR="00B14A5B">
        <w:t xml:space="preserve">o complete the State Details section of the survey, </w:t>
      </w:r>
      <w:r w:rsidR="005441B8">
        <w:t xml:space="preserve">select </w:t>
      </w:r>
      <w:r w:rsidRPr="005441B8" w:rsidR="005441B8">
        <w:rPr>
          <w:b/>
        </w:rPr>
        <w:t>Save</w:t>
      </w:r>
      <w:r w:rsidRPr="00B855C5" w:rsidR="00B855C5">
        <w:t>,</w:t>
      </w:r>
      <w:r w:rsidR="00B855C5">
        <w:rPr>
          <w:b/>
        </w:rPr>
        <w:t xml:space="preserve"> </w:t>
      </w:r>
      <w:r w:rsidRPr="00B855C5" w:rsidR="00B855C5">
        <w:t>located</w:t>
      </w:r>
      <w:r w:rsidR="005441B8">
        <w:t xml:space="preserve"> on</w:t>
      </w:r>
      <w:r w:rsidR="00B14A5B">
        <w:t xml:space="preserve"> the bottom of </w:t>
      </w:r>
      <w:r w:rsidR="005441B8">
        <w:t>each</w:t>
      </w:r>
      <w:r w:rsidR="00B14A5B">
        <w:t xml:space="preserve"> page. </w:t>
      </w:r>
      <w:r w:rsidR="00521CBD">
        <w:rPr>
          <w:lang w:val="en-US"/>
        </w:rPr>
        <w:t xml:space="preserve">It is recommended that you save frequently to avoid losing unsaved work. </w:t>
      </w:r>
      <w:r w:rsidR="00B14A5B">
        <w:t xml:space="preserve">After all required text boxes are complete and </w:t>
      </w:r>
      <w:r w:rsidR="00962A52">
        <w:t xml:space="preserve">the data on </w:t>
      </w:r>
      <w:r w:rsidR="00B14A5B">
        <w:t xml:space="preserve">each State Details page </w:t>
      </w:r>
      <w:r w:rsidR="0064285D">
        <w:t>is</w:t>
      </w:r>
      <w:r w:rsidR="00B14A5B">
        <w:t xml:space="preserve"> saved, the State Details section status on the Survey Status page will </w:t>
      </w:r>
      <w:r w:rsidR="000E5157">
        <w:t xml:space="preserve">state </w:t>
      </w:r>
      <w:r w:rsidR="00B14A5B">
        <w:t xml:space="preserve">‘complete’. </w:t>
      </w:r>
      <w:r w:rsidR="00AB1E2D">
        <w:rPr>
          <w:color w:val="000000"/>
        </w:rPr>
        <w:t xml:space="preserve">The Survey Status page will not state ‘complete’ until all required text boxes are complete and all three pages of the section have been saved. </w:t>
      </w:r>
      <w:r w:rsidR="00AB1E2D">
        <w:rPr>
          <w:color w:val="000000"/>
          <w:lang w:val="en-US"/>
        </w:rPr>
        <w:t xml:space="preserve">You will be able to make </w:t>
      </w:r>
      <w:r w:rsidR="00B855C5">
        <w:t>c</w:t>
      </w:r>
      <w:r w:rsidR="00B14A5B">
        <w:t xml:space="preserve">hanges to the State Details pages </w:t>
      </w:r>
      <w:r w:rsidR="00AB1E2D">
        <w:rPr>
          <w:lang w:val="en-US"/>
        </w:rPr>
        <w:t xml:space="preserve">after the Survey Statue page states ‘complete’ </w:t>
      </w:r>
      <w:r w:rsidR="00127AB6">
        <w:rPr>
          <w:lang w:val="en-US"/>
        </w:rPr>
        <w:t xml:space="preserve">and </w:t>
      </w:r>
      <w:r w:rsidR="00B855C5">
        <w:t>before final</w:t>
      </w:r>
      <w:r w:rsidR="00B14A5B">
        <w:t xml:space="preserve"> submission.  </w:t>
      </w:r>
    </w:p>
    <w:p w:rsidR="00B14A5B" w:rsidP="00B14A5B" w:rsidRDefault="005441B8">
      <w:pPr>
        <w:pStyle w:val="BodyText12Before"/>
      </w:pPr>
      <w:r>
        <w:t xml:space="preserve">Chart 2-1 shows the </w:t>
      </w:r>
      <w:r w:rsidR="00332B4A">
        <w:t xml:space="preserve">allowable </w:t>
      </w:r>
      <w:r w:rsidRPr="00640B65" w:rsidR="00B14A5B">
        <w:t xml:space="preserve">characters </w:t>
      </w:r>
      <w:r w:rsidR="00332B4A">
        <w:t>(</w:t>
      </w:r>
      <w:r w:rsidRPr="00640B65" w:rsidR="00B14A5B">
        <w:t>fields C,</w:t>
      </w:r>
      <w:r w:rsidR="00B14A5B">
        <w:t xml:space="preserve"> </w:t>
      </w:r>
      <w:r w:rsidRPr="00640B65" w:rsidR="00B14A5B">
        <w:t>D,</w:t>
      </w:r>
      <w:r w:rsidR="00B14A5B">
        <w:t xml:space="preserve"> </w:t>
      </w:r>
      <w:r w:rsidRPr="00640B65" w:rsidR="00B14A5B">
        <w:t>E,</w:t>
      </w:r>
      <w:r w:rsidR="00B14A5B">
        <w:t xml:space="preserve"> </w:t>
      </w:r>
      <w:r w:rsidRPr="00640B65" w:rsidR="00B14A5B">
        <w:t>F,</w:t>
      </w:r>
      <w:r w:rsidR="00B14A5B">
        <w:t xml:space="preserve"> </w:t>
      </w:r>
      <w:r w:rsidRPr="00640B65" w:rsidR="00B14A5B">
        <w:t>G1,</w:t>
      </w:r>
      <w:r w:rsidR="00B14A5B">
        <w:t xml:space="preserve"> </w:t>
      </w:r>
      <w:r w:rsidRPr="00640B65" w:rsidR="00B14A5B">
        <w:t>G2,</w:t>
      </w:r>
      <w:r w:rsidR="00B14A5B">
        <w:t xml:space="preserve"> </w:t>
      </w:r>
      <w:r w:rsidRPr="00640B65" w:rsidR="00B14A5B">
        <w:t>H</w:t>
      </w:r>
      <w:r w:rsidR="00B14A5B">
        <w:t>, I</w:t>
      </w:r>
      <w:r>
        <w:t>,</w:t>
      </w:r>
      <w:r w:rsidRPr="00640B65" w:rsidR="00B14A5B">
        <w:t xml:space="preserve"> and </w:t>
      </w:r>
      <w:r w:rsidR="00B14A5B">
        <w:t>J</w:t>
      </w:r>
      <w:r w:rsidR="00332B4A">
        <w:t>)</w:t>
      </w:r>
      <w:r w:rsidRPr="00640B65" w:rsidR="00B14A5B">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99"/>
        <w:gridCol w:w="1852"/>
      </w:tblGrid>
      <w:tr w:rsidR="00B14A5B" w:rsidTr="00A073B4">
        <w:trPr>
          <w:cantSplit/>
          <w:tblHeader/>
          <w:jc w:val="center"/>
        </w:trPr>
        <w:tc>
          <w:tcPr>
            <w:tcW w:w="5651" w:type="dxa"/>
            <w:gridSpan w:val="2"/>
            <w:shd w:val="clear" w:color="auto" w:fill="D9D9D9"/>
            <w:tcMar>
              <w:top w:w="43" w:type="dxa"/>
              <w:left w:w="43" w:type="dxa"/>
              <w:bottom w:w="43" w:type="dxa"/>
              <w:right w:w="43" w:type="dxa"/>
            </w:tcMar>
          </w:tcPr>
          <w:p w:rsidRPr="005F558D" w:rsidR="00B14A5B" w:rsidP="005F558D" w:rsidRDefault="00B14A5B">
            <w:pPr>
              <w:pStyle w:val="ChartTitle"/>
            </w:pPr>
            <w:bookmarkStart w:name="_Toc182201190" w:id="11"/>
            <w:bookmarkStart w:name="_Toc227482127" w:id="12"/>
            <w:bookmarkStart w:name="_Toc336429127" w:id="13"/>
            <w:bookmarkStart w:name="_Toc458418363" w:id="14"/>
            <w:r w:rsidRPr="005F558D">
              <w:t xml:space="preserve">Chart </w:t>
            </w:r>
            <w:fldSimple w:instr=" STYLEREF 1 \s ">
              <w:r w:rsidRPr="005F558D" w:rsidR="00A073B4">
                <w:t>2</w:t>
              </w:r>
            </w:fldSimple>
            <w:r w:rsidRPr="005F558D">
              <w:noBreakHyphen/>
            </w:r>
            <w:fldSimple w:instr=" SEQ Chart \* ARABIC \s 1 ">
              <w:r w:rsidRPr="005F558D" w:rsidR="00A073B4">
                <w:t>1</w:t>
              </w:r>
            </w:fldSimple>
            <w:r w:rsidRPr="005F558D">
              <w:t>:  Allowable Characters</w:t>
            </w:r>
            <w:bookmarkEnd w:id="11"/>
            <w:bookmarkEnd w:id="12"/>
            <w:bookmarkEnd w:id="13"/>
            <w:bookmarkEnd w:id="14"/>
          </w:p>
        </w:tc>
      </w:tr>
      <w:tr w:rsidR="00B14A5B" w:rsidTr="00A073B4">
        <w:trPr>
          <w:cantSplit/>
          <w:trHeight w:val="37"/>
          <w:tblHeader/>
          <w:jc w:val="center"/>
        </w:trPr>
        <w:tc>
          <w:tcPr>
            <w:tcW w:w="3799" w:type="dxa"/>
            <w:shd w:val="clear" w:color="auto" w:fill="D9D9D9"/>
            <w:tcMar>
              <w:top w:w="43" w:type="dxa"/>
              <w:left w:w="43" w:type="dxa"/>
              <w:bottom w:w="43" w:type="dxa"/>
              <w:right w:w="43" w:type="dxa"/>
            </w:tcMar>
          </w:tcPr>
          <w:p w:rsidRPr="00EB1F6B" w:rsidR="00B14A5B" w:rsidP="00EB1F6B" w:rsidRDefault="00B14A5B">
            <w:pPr>
              <w:pStyle w:val="ChartColumnHead"/>
            </w:pPr>
            <w:r w:rsidRPr="00EB1F6B">
              <w:t>Name</w:t>
            </w:r>
          </w:p>
        </w:tc>
        <w:tc>
          <w:tcPr>
            <w:tcW w:w="1852" w:type="dxa"/>
            <w:shd w:val="clear" w:color="auto" w:fill="D9D9D9"/>
            <w:tcMar>
              <w:top w:w="43" w:type="dxa"/>
              <w:left w:w="43" w:type="dxa"/>
              <w:bottom w:w="43" w:type="dxa"/>
              <w:right w:w="43" w:type="dxa"/>
            </w:tcMar>
          </w:tcPr>
          <w:p w:rsidRPr="00EB1F6B" w:rsidR="00B14A5B" w:rsidP="00EB1F6B" w:rsidRDefault="00B14A5B">
            <w:pPr>
              <w:pStyle w:val="ChartColumnHead"/>
            </w:pPr>
            <w:r w:rsidRPr="00EB1F6B">
              <w:t>Character</w:t>
            </w:r>
          </w:p>
        </w:tc>
      </w:tr>
      <w:tr w:rsidR="00B14A5B" w:rsidTr="00A073B4">
        <w:trPr>
          <w:cantSplit/>
          <w:jc w:val="center"/>
        </w:trPr>
        <w:tc>
          <w:tcPr>
            <w:tcW w:w="3799" w:type="dxa"/>
            <w:tcMar>
              <w:top w:w="43" w:type="dxa"/>
              <w:left w:w="43" w:type="dxa"/>
              <w:bottom w:w="43" w:type="dxa"/>
              <w:right w:w="43" w:type="dxa"/>
            </w:tcMar>
          </w:tcPr>
          <w:p w:rsidRPr="00076228" w:rsidR="00B14A5B" w:rsidP="00EB1F6B" w:rsidRDefault="00B14A5B">
            <w:pPr>
              <w:pStyle w:val="ChartText"/>
              <w:rPr>
                <w:lang w:val="en-US" w:eastAsia="en-US"/>
              </w:rPr>
            </w:pPr>
            <w:r w:rsidRPr="00076228">
              <w:rPr>
                <w:lang w:val="en-US" w:eastAsia="en-US"/>
              </w:rPr>
              <w:t>Period</w:t>
            </w:r>
          </w:p>
        </w:tc>
        <w:tc>
          <w:tcPr>
            <w:tcW w:w="1852" w:type="dxa"/>
            <w:tcMar>
              <w:top w:w="43" w:type="dxa"/>
              <w:left w:w="43" w:type="dxa"/>
              <w:bottom w:w="43" w:type="dxa"/>
              <w:right w:w="43" w:type="dxa"/>
            </w:tcMar>
          </w:tcPr>
          <w:p w:rsidRPr="00076228" w:rsidR="00B14A5B" w:rsidP="00EB1F6B"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EB1F6B" w:rsidRDefault="00B14A5B">
            <w:pPr>
              <w:pStyle w:val="ChartText"/>
              <w:rPr>
                <w:lang w:val="en-US" w:eastAsia="en-US"/>
              </w:rPr>
            </w:pPr>
            <w:r w:rsidRPr="00076228">
              <w:rPr>
                <w:lang w:val="en-US" w:eastAsia="en-US"/>
              </w:rPr>
              <w:t>Apostrophe</w:t>
            </w:r>
          </w:p>
        </w:tc>
        <w:tc>
          <w:tcPr>
            <w:tcW w:w="1852" w:type="dxa"/>
            <w:tcMar>
              <w:top w:w="43" w:type="dxa"/>
              <w:left w:w="43" w:type="dxa"/>
              <w:bottom w:w="43" w:type="dxa"/>
              <w:right w:w="43" w:type="dxa"/>
            </w:tcMar>
          </w:tcPr>
          <w:p w:rsidRPr="00076228" w:rsidR="00B14A5B" w:rsidP="00EB1F6B"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EB1F6B" w:rsidRDefault="00B14A5B">
            <w:pPr>
              <w:pStyle w:val="ChartText"/>
              <w:rPr>
                <w:lang w:val="en-US" w:eastAsia="en-US"/>
              </w:rPr>
            </w:pPr>
            <w:r w:rsidRPr="00076228">
              <w:rPr>
                <w:lang w:val="en-US" w:eastAsia="en-US"/>
              </w:rPr>
              <w:t>Dollar Sign</w:t>
            </w:r>
          </w:p>
        </w:tc>
        <w:tc>
          <w:tcPr>
            <w:tcW w:w="1852" w:type="dxa"/>
            <w:tcMar>
              <w:top w:w="43" w:type="dxa"/>
              <w:left w:w="43" w:type="dxa"/>
              <w:bottom w:w="43" w:type="dxa"/>
              <w:right w:w="43" w:type="dxa"/>
            </w:tcMar>
          </w:tcPr>
          <w:p w:rsidRPr="00076228" w:rsidR="00B14A5B" w:rsidP="00EB1F6B"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EB1F6B" w:rsidRDefault="00B14A5B">
            <w:pPr>
              <w:pStyle w:val="ChartText"/>
              <w:rPr>
                <w:lang w:val="en-US" w:eastAsia="en-US"/>
              </w:rPr>
            </w:pPr>
            <w:r w:rsidRPr="00076228">
              <w:rPr>
                <w:lang w:val="en-US" w:eastAsia="en-US"/>
              </w:rPr>
              <w:t>Question Mark</w:t>
            </w:r>
          </w:p>
        </w:tc>
        <w:tc>
          <w:tcPr>
            <w:tcW w:w="1852" w:type="dxa"/>
            <w:tcMar>
              <w:top w:w="43" w:type="dxa"/>
              <w:left w:w="43" w:type="dxa"/>
              <w:bottom w:w="43" w:type="dxa"/>
              <w:right w:w="43" w:type="dxa"/>
            </w:tcMar>
          </w:tcPr>
          <w:p w:rsidRPr="00076228" w:rsidR="00B14A5B" w:rsidP="00EB1F6B"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EB1F6B" w:rsidRDefault="00B14A5B">
            <w:pPr>
              <w:pStyle w:val="ChartText"/>
              <w:rPr>
                <w:lang w:val="en-US" w:eastAsia="en-US"/>
              </w:rPr>
            </w:pPr>
            <w:r w:rsidRPr="00076228">
              <w:rPr>
                <w:lang w:val="en-US" w:eastAsia="en-US"/>
              </w:rPr>
              <w:t>Exclamation Point</w:t>
            </w:r>
          </w:p>
        </w:tc>
        <w:tc>
          <w:tcPr>
            <w:tcW w:w="1852" w:type="dxa"/>
            <w:tcMar>
              <w:top w:w="43" w:type="dxa"/>
              <w:left w:w="43" w:type="dxa"/>
              <w:bottom w:w="43" w:type="dxa"/>
              <w:right w:w="43" w:type="dxa"/>
            </w:tcMar>
          </w:tcPr>
          <w:p w:rsidRPr="00076228" w:rsidR="00B14A5B" w:rsidP="00EB1F6B"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EB1F6B" w:rsidRDefault="00B14A5B">
            <w:pPr>
              <w:pStyle w:val="ChartText"/>
              <w:rPr>
                <w:lang w:val="en-US" w:eastAsia="en-US"/>
              </w:rPr>
            </w:pPr>
            <w:r w:rsidRPr="00076228">
              <w:rPr>
                <w:lang w:val="en-US" w:eastAsia="en-US"/>
              </w:rPr>
              <w:t>Open Parenthesis</w:t>
            </w:r>
          </w:p>
        </w:tc>
        <w:tc>
          <w:tcPr>
            <w:tcW w:w="1852" w:type="dxa"/>
            <w:tcMar>
              <w:top w:w="43" w:type="dxa"/>
              <w:left w:w="43" w:type="dxa"/>
              <w:bottom w:w="43" w:type="dxa"/>
              <w:right w:w="43" w:type="dxa"/>
            </w:tcMar>
          </w:tcPr>
          <w:p w:rsidRPr="00076228" w:rsidR="00B14A5B" w:rsidP="00EB1F6B"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EB1F6B" w:rsidRDefault="00B14A5B">
            <w:pPr>
              <w:pStyle w:val="ChartText"/>
              <w:rPr>
                <w:lang w:val="en-US" w:eastAsia="en-US"/>
              </w:rPr>
            </w:pPr>
            <w:r w:rsidRPr="00076228">
              <w:rPr>
                <w:lang w:val="en-US" w:eastAsia="en-US"/>
              </w:rPr>
              <w:t>Close Parenthesis</w:t>
            </w:r>
          </w:p>
        </w:tc>
        <w:tc>
          <w:tcPr>
            <w:tcW w:w="1852" w:type="dxa"/>
            <w:tcMar>
              <w:top w:w="43" w:type="dxa"/>
              <w:left w:w="43" w:type="dxa"/>
              <w:bottom w:w="43" w:type="dxa"/>
              <w:right w:w="43" w:type="dxa"/>
            </w:tcMar>
          </w:tcPr>
          <w:p w:rsidRPr="00076228" w:rsidR="00B14A5B" w:rsidP="00EB1F6B"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EB1F6B" w:rsidRDefault="00B14A5B">
            <w:pPr>
              <w:pStyle w:val="ChartText"/>
              <w:rPr>
                <w:lang w:val="en-US" w:eastAsia="en-US"/>
              </w:rPr>
            </w:pPr>
            <w:r w:rsidRPr="00076228">
              <w:rPr>
                <w:lang w:val="en-US" w:eastAsia="en-US"/>
              </w:rPr>
              <w:t>Hyphen/Dash</w:t>
            </w:r>
          </w:p>
        </w:tc>
        <w:tc>
          <w:tcPr>
            <w:tcW w:w="1852" w:type="dxa"/>
            <w:tcMar>
              <w:top w:w="43" w:type="dxa"/>
              <w:left w:w="43" w:type="dxa"/>
              <w:bottom w:w="43" w:type="dxa"/>
              <w:right w:w="43" w:type="dxa"/>
            </w:tcMar>
          </w:tcPr>
          <w:p w:rsidRPr="00076228" w:rsidR="00B14A5B" w:rsidP="00EB1F6B"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A073B4" w:rsidRDefault="00B14A5B">
            <w:pPr>
              <w:pStyle w:val="ChartText"/>
              <w:rPr>
                <w:lang w:val="en-US" w:eastAsia="en-US"/>
              </w:rPr>
            </w:pPr>
            <w:r w:rsidRPr="00076228">
              <w:rPr>
                <w:lang w:val="en-US" w:eastAsia="en-US"/>
              </w:rPr>
              <w:t>Asterisk</w:t>
            </w:r>
          </w:p>
        </w:tc>
        <w:tc>
          <w:tcPr>
            <w:tcW w:w="1852" w:type="dxa"/>
            <w:tcMar>
              <w:top w:w="43" w:type="dxa"/>
              <w:left w:w="43" w:type="dxa"/>
              <w:bottom w:w="43" w:type="dxa"/>
              <w:right w:w="43" w:type="dxa"/>
            </w:tcMar>
          </w:tcPr>
          <w:p w:rsidRPr="00076228" w:rsidR="00B14A5B" w:rsidP="000D7166"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A073B4" w:rsidRDefault="00B14A5B">
            <w:pPr>
              <w:pStyle w:val="ChartText"/>
              <w:rPr>
                <w:lang w:val="en-US" w:eastAsia="en-US"/>
              </w:rPr>
            </w:pPr>
            <w:r w:rsidRPr="00076228">
              <w:rPr>
                <w:lang w:val="en-US" w:eastAsia="en-US"/>
              </w:rPr>
              <w:t>Right Quotation Mark</w:t>
            </w:r>
          </w:p>
        </w:tc>
        <w:tc>
          <w:tcPr>
            <w:tcW w:w="1852" w:type="dxa"/>
            <w:tcMar>
              <w:top w:w="43" w:type="dxa"/>
              <w:left w:w="43" w:type="dxa"/>
              <w:bottom w:w="43" w:type="dxa"/>
              <w:right w:w="43" w:type="dxa"/>
            </w:tcMar>
          </w:tcPr>
          <w:p w:rsidRPr="00076228" w:rsidR="00B14A5B" w:rsidP="000D7166"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A073B4" w:rsidRDefault="00B14A5B">
            <w:pPr>
              <w:pStyle w:val="ChartText"/>
              <w:rPr>
                <w:lang w:val="en-US" w:eastAsia="en-US"/>
              </w:rPr>
            </w:pPr>
            <w:r w:rsidRPr="00076228">
              <w:rPr>
                <w:lang w:val="en-US" w:eastAsia="en-US"/>
              </w:rPr>
              <w:t>Semi Colon</w:t>
            </w:r>
          </w:p>
        </w:tc>
        <w:tc>
          <w:tcPr>
            <w:tcW w:w="1852" w:type="dxa"/>
            <w:tcMar>
              <w:top w:w="43" w:type="dxa"/>
              <w:left w:w="43" w:type="dxa"/>
              <w:bottom w:w="43" w:type="dxa"/>
              <w:right w:w="43" w:type="dxa"/>
            </w:tcMar>
          </w:tcPr>
          <w:p w:rsidRPr="00076228" w:rsidR="00B14A5B" w:rsidP="000D7166"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A073B4" w:rsidRDefault="00B14A5B">
            <w:pPr>
              <w:pStyle w:val="ChartText"/>
              <w:rPr>
                <w:lang w:val="en-US" w:eastAsia="en-US"/>
              </w:rPr>
            </w:pPr>
            <w:r w:rsidRPr="00076228">
              <w:rPr>
                <w:lang w:val="en-US" w:eastAsia="en-US"/>
              </w:rPr>
              <w:t>Colon</w:t>
            </w:r>
          </w:p>
        </w:tc>
        <w:tc>
          <w:tcPr>
            <w:tcW w:w="1852" w:type="dxa"/>
            <w:tcMar>
              <w:top w:w="43" w:type="dxa"/>
              <w:left w:w="43" w:type="dxa"/>
              <w:bottom w:w="43" w:type="dxa"/>
              <w:right w:w="43" w:type="dxa"/>
            </w:tcMar>
          </w:tcPr>
          <w:p w:rsidRPr="00076228" w:rsidR="00B14A5B" w:rsidP="000D7166"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A073B4" w:rsidRDefault="00B14A5B">
            <w:pPr>
              <w:pStyle w:val="ChartText"/>
              <w:rPr>
                <w:lang w:val="en-US" w:eastAsia="en-US"/>
              </w:rPr>
            </w:pPr>
            <w:r w:rsidRPr="00076228">
              <w:rPr>
                <w:lang w:val="en-US" w:eastAsia="en-US"/>
              </w:rPr>
              <w:t>Forward Slash</w:t>
            </w:r>
          </w:p>
        </w:tc>
        <w:tc>
          <w:tcPr>
            <w:tcW w:w="1852" w:type="dxa"/>
            <w:tcMar>
              <w:top w:w="43" w:type="dxa"/>
              <w:left w:w="43" w:type="dxa"/>
              <w:bottom w:w="43" w:type="dxa"/>
              <w:right w:w="43" w:type="dxa"/>
            </w:tcMar>
          </w:tcPr>
          <w:p w:rsidRPr="00076228" w:rsidR="00B14A5B" w:rsidP="000D7166"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A073B4" w:rsidRDefault="00B14A5B">
            <w:pPr>
              <w:pStyle w:val="ChartText"/>
              <w:rPr>
                <w:lang w:val="en-US" w:eastAsia="en-US"/>
              </w:rPr>
            </w:pPr>
            <w:r w:rsidRPr="00076228">
              <w:rPr>
                <w:lang w:val="en-US" w:eastAsia="en-US"/>
              </w:rPr>
              <w:t xml:space="preserve">Hash </w:t>
            </w:r>
          </w:p>
        </w:tc>
        <w:tc>
          <w:tcPr>
            <w:tcW w:w="1852" w:type="dxa"/>
            <w:tcMar>
              <w:top w:w="43" w:type="dxa"/>
              <w:left w:w="43" w:type="dxa"/>
              <w:bottom w:w="43" w:type="dxa"/>
              <w:right w:w="43" w:type="dxa"/>
            </w:tcMar>
          </w:tcPr>
          <w:p w:rsidRPr="00076228" w:rsidR="00B14A5B" w:rsidP="000D7166" w:rsidRDefault="00B14A5B">
            <w:pPr>
              <w:pStyle w:val="ChartText"/>
              <w:jc w:val="center"/>
              <w:rPr>
                <w:lang w:val="en-US" w:eastAsia="en-US"/>
              </w:rPr>
            </w:pPr>
            <w:r w:rsidRPr="00076228">
              <w:rPr>
                <w:lang w:val="en-US" w:eastAsia="en-US"/>
              </w:rPr>
              <w:t>#</w:t>
            </w:r>
          </w:p>
        </w:tc>
      </w:tr>
      <w:tr w:rsidR="00B14A5B" w:rsidTr="00A073B4">
        <w:trPr>
          <w:cantSplit/>
          <w:jc w:val="center"/>
        </w:trPr>
        <w:tc>
          <w:tcPr>
            <w:tcW w:w="3799" w:type="dxa"/>
            <w:tcMar>
              <w:top w:w="43" w:type="dxa"/>
              <w:left w:w="43" w:type="dxa"/>
              <w:bottom w:w="43" w:type="dxa"/>
              <w:right w:w="43" w:type="dxa"/>
            </w:tcMar>
          </w:tcPr>
          <w:p w:rsidRPr="00076228" w:rsidR="00B14A5B" w:rsidP="00A073B4" w:rsidRDefault="00B14A5B">
            <w:pPr>
              <w:pStyle w:val="ChartText"/>
              <w:rPr>
                <w:lang w:val="en-US" w:eastAsia="en-US"/>
              </w:rPr>
            </w:pPr>
            <w:r w:rsidRPr="00076228">
              <w:rPr>
                <w:lang w:val="en-US" w:eastAsia="en-US"/>
              </w:rPr>
              <w:t>Ampersand</w:t>
            </w:r>
          </w:p>
        </w:tc>
        <w:tc>
          <w:tcPr>
            <w:tcW w:w="1852" w:type="dxa"/>
            <w:tcMar>
              <w:top w:w="43" w:type="dxa"/>
              <w:left w:w="43" w:type="dxa"/>
              <w:bottom w:w="43" w:type="dxa"/>
              <w:right w:w="43" w:type="dxa"/>
            </w:tcMar>
          </w:tcPr>
          <w:p w:rsidRPr="00076228" w:rsidR="00B14A5B" w:rsidP="000D7166" w:rsidRDefault="00B14A5B">
            <w:pPr>
              <w:pStyle w:val="ChartText"/>
              <w:jc w:val="center"/>
              <w:rPr>
                <w:lang w:val="en-US" w:eastAsia="en-US"/>
              </w:rPr>
            </w:pPr>
            <w:r w:rsidRPr="00076228">
              <w:rPr>
                <w:lang w:val="en-US" w:eastAsia="en-US"/>
              </w:rPr>
              <w:t>&amp;</w:t>
            </w:r>
          </w:p>
        </w:tc>
      </w:tr>
    </w:tbl>
    <w:p w:rsidR="00BE15BD" w:rsidP="00F77242" w:rsidRDefault="00B14A5B">
      <w:pPr>
        <w:pStyle w:val="BodyText12Before"/>
        <w:rPr>
          <w:lang w:val="en-US"/>
        </w:rPr>
      </w:pPr>
      <w:r w:rsidRPr="00640B65">
        <w:t>No other</w:t>
      </w:r>
      <w:r>
        <w:t xml:space="preserve"> special</w:t>
      </w:r>
      <w:r w:rsidRPr="00640B65">
        <w:t xml:space="preserve"> characters </w:t>
      </w:r>
      <w:r w:rsidR="00332B4A">
        <w:t>are allowed</w:t>
      </w:r>
      <w:r>
        <w:t xml:space="preserve">. </w:t>
      </w:r>
    </w:p>
    <w:p w:rsidRPr="00BE15BD" w:rsidR="00B14A5B" w:rsidP="00F77242" w:rsidRDefault="005441B8">
      <w:pPr>
        <w:pStyle w:val="BodyText12Before"/>
        <w:rPr>
          <w:lang w:val="en-US"/>
        </w:rPr>
      </w:pPr>
      <w:r>
        <w:t xml:space="preserve">Type content </w:t>
      </w:r>
      <w:r w:rsidR="00112627">
        <w:rPr>
          <w:lang w:val="en-US"/>
        </w:rPr>
        <w:t xml:space="preserve">directly </w:t>
      </w:r>
      <w:r w:rsidR="00B14A5B">
        <w:t>in</w:t>
      </w:r>
      <w:r w:rsidR="00112627">
        <w:rPr>
          <w:lang w:val="en-US"/>
        </w:rPr>
        <w:t>to</w:t>
      </w:r>
      <w:r w:rsidR="00B14A5B">
        <w:t xml:space="preserve"> the text boxes</w:t>
      </w:r>
      <w:r w:rsidR="000D7166">
        <w:t>.</w:t>
      </w:r>
      <w:r w:rsidR="00B14A5B">
        <w:t xml:space="preserve"> </w:t>
      </w:r>
      <w:r w:rsidR="00112627">
        <w:rPr>
          <w:lang w:val="en-US"/>
        </w:rPr>
        <w:t xml:space="preserve">If copied text contains any unallowable characters, none of the copied text will save.  </w:t>
      </w:r>
    </w:p>
    <w:p w:rsidR="00B14A5B" w:rsidP="00B14A5B" w:rsidRDefault="005E2221">
      <w:pPr>
        <w:pStyle w:val="BodyText"/>
        <w:rPr>
          <w:lang w:val="en-US"/>
        </w:rPr>
      </w:pPr>
      <w:r>
        <w:rPr>
          <w:lang w:val="en-US"/>
        </w:rPr>
        <w:t>In 15 minute intervals</w:t>
      </w:r>
      <w:r w:rsidRPr="005E2221">
        <w:rPr>
          <w:lang w:val="en-US"/>
        </w:rPr>
        <w:t>,</w:t>
      </w:r>
      <w:r>
        <w:rPr>
          <w:lang w:val="en-US"/>
        </w:rPr>
        <w:t xml:space="preserve"> the portal will display a pop-up that asks if you want to continue working. </w:t>
      </w:r>
      <w:r w:rsidR="00B14A5B">
        <w:t xml:space="preserve">Enable your system to allow pop-ups so that you receive this notice. If you do not enable pop-ups, you will not receive this notice and will not be able to indicate that you want to continue working, consequently losing all unsaved work. </w:t>
      </w:r>
    </w:p>
    <w:p w:rsidRPr="00127AB6" w:rsidR="00127AB6" w:rsidP="00B14A5B" w:rsidRDefault="00127AB6">
      <w:pPr>
        <w:pStyle w:val="BodyText"/>
        <w:rPr>
          <w:lang w:val="en-US"/>
        </w:rPr>
      </w:pPr>
      <w:r>
        <w:rPr>
          <w:lang w:val="en-US"/>
        </w:rPr>
        <w:t xml:space="preserve">Save each page as you work. Press </w:t>
      </w:r>
      <w:r w:rsidRPr="00127AB6">
        <w:rPr>
          <w:b/>
          <w:lang w:val="en-US"/>
        </w:rPr>
        <w:t>Save</w:t>
      </w:r>
      <w:r>
        <w:rPr>
          <w:lang w:val="en-US"/>
        </w:rPr>
        <w:t xml:space="preserve"> at the bottom of each page before pressing </w:t>
      </w:r>
      <w:r w:rsidRPr="00127AB6">
        <w:rPr>
          <w:b/>
          <w:lang w:val="en-US"/>
        </w:rPr>
        <w:t>Next</w:t>
      </w:r>
      <w:r>
        <w:rPr>
          <w:lang w:val="en-US"/>
        </w:rPr>
        <w:t xml:space="preserve"> to proceed. </w:t>
      </w:r>
    </w:p>
    <w:p w:rsidRPr="00A073B4" w:rsidR="00B14A5B" w:rsidP="00A073B4" w:rsidRDefault="00B14A5B">
      <w:pPr>
        <w:pStyle w:val="Note"/>
      </w:pPr>
      <w:r w:rsidRPr="00A073B4">
        <w:rPr>
          <w:b/>
        </w:rPr>
        <w:t>Note:</w:t>
      </w:r>
      <w:r w:rsidRPr="00A073B4">
        <w:t xml:space="preserve"> </w:t>
      </w:r>
      <w:r w:rsidR="00112627">
        <w:t xml:space="preserve">You do not have to complete any section of the portal in a single session. </w:t>
      </w:r>
      <w:r w:rsidR="005441B8">
        <w:t>S</w:t>
      </w:r>
      <w:r w:rsidRPr="00A073B4">
        <w:t xml:space="preserve">ave information on the State Details page and return to it later. To save data on the State Details pages, use only allowable characters, do not copy text into the portal, and allow pop-ups. </w:t>
      </w:r>
    </w:p>
    <w:p w:rsidRPr="00A073B4" w:rsidR="00B14A5B" w:rsidP="00A073B4" w:rsidRDefault="00B14A5B">
      <w:pPr>
        <w:pStyle w:val="Note"/>
      </w:pPr>
      <w:r w:rsidRPr="000D7166">
        <w:rPr>
          <w:b/>
        </w:rPr>
        <w:t>Note:</w:t>
      </w:r>
      <w:r w:rsidRPr="00A073B4">
        <w:t xml:space="preserve"> </w:t>
      </w:r>
      <w:r w:rsidR="005538D7">
        <w:t>T</w:t>
      </w:r>
      <w:r w:rsidRPr="00A073B4">
        <w:t>ext box</w:t>
      </w:r>
      <w:r w:rsidR="005538D7">
        <w:t>es</w:t>
      </w:r>
      <w:r w:rsidRPr="00A073B4">
        <w:t xml:space="preserve"> ha</w:t>
      </w:r>
      <w:r w:rsidR="005538D7">
        <w:t>ve</w:t>
      </w:r>
      <w:r w:rsidRPr="00A073B4">
        <w:t xml:space="preserve"> a 4,000 character limit.</w:t>
      </w:r>
    </w:p>
    <w:p w:rsidR="00B14A5B" w:rsidP="00B14A5B" w:rsidRDefault="00B14A5B">
      <w:pPr>
        <w:pStyle w:val="Caption"/>
      </w:pPr>
      <w:bookmarkStart w:name="_Toc343759212" w:id="15"/>
      <w:bookmarkStart w:name="_Toc343778778" w:id="16"/>
    </w:p>
    <w:p w:rsidR="00826505" w:rsidP="005E2221" w:rsidRDefault="00A073B4">
      <w:pPr>
        <w:pStyle w:val="Heading2"/>
      </w:pPr>
      <w:r>
        <w:br w:type="page"/>
      </w:r>
      <w:bookmarkStart w:name="_Toc458418334" w:id="17"/>
      <w:r w:rsidR="00826505">
        <w:t>State Reporting</w:t>
      </w:r>
      <w:bookmarkEnd w:id="17"/>
    </w:p>
    <w:p w:rsidR="00826505" w:rsidP="005E2221" w:rsidRDefault="00826505">
      <w:pPr>
        <w:pStyle w:val="BodyText"/>
      </w:pPr>
      <w:r>
        <w:t xml:space="preserve">On the State Details page, the state reports: </w:t>
      </w:r>
    </w:p>
    <w:p w:rsidR="00826505" w:rsidP="005E2221" w:rsidRDefault="00826505">
      <w:pPr>
        <w:pStyle w:val="ListBullet"/>
      </w:pPr>
      <w:r>
        <w:t>Fiscal Year Award Information</w:t>
      </w:r>
      <w:r w:rsidR="00271601">
        <w:t xml:space="preserve"> (A)</w:t>
      </w:r>
    </w:p>
    <w:p w:rsidR="00826505" w:rsidP="005E2221" w:rsidRDefault="00826505">
      <w:pPr>
        <w:pStyle w:val="ListBullet"/>
      </w:pPr>
      <w:r>
        <w:t>Services Funded with AV Grant Money (B)</w:t>
      </w:r>
    </w:p>
    <w:p w:rsidR="00826505" w:rsidP="005E2221" w:rsidRDefault="00826505">
      <w:pPr>
        <w:pStyle w:val="ListBullet"/>
      </w:pPr>
      <w:r>
        <w:t>Custody and Visitation Guidelines (C)</w:t>
      </w:r>
    </w:p>
    <w:p w:rsidR="00826505" w:rsidP="005E2221" w:rsidRDefault="00826505">
      <w:pPr>
        <w:pStyle w:val="ListBullet"/>
      </w:pPr>
      <w:r>
        <w:t>State Child Access Program Description (D)</w:t>
      </w:r>
    </w:p>
    <w:p w:rsidR="00826505" w:rsidP="005E2221" w:rsidRDefault="00826505">
      <w:pPr>
        <w:pStyle w:val="ListBullet"/>
      </w:pPr>
      <w:r>
        <w:t>Accomplishments of Program Goals (E)</w:t>
      </w:r>
    </w:p>
    <w:p w:rsidR="00826505" w:rsidP="005E2221" w:rsidRDefault="00826505">
      <w:pPr>
        <w:pStyle w:val="ListBullet"/>
      </w:pPr>
      <w:r>
        <w:t>Summary of State’s Anticipated Program Costs versus Actual Expenses (F)</w:t>
      </w:r>
    </w:p>
    <w:p w:rsidR="00826505" w:rsidP="005E2221" w:rsidRDefault="00826505">
      <w:pPr>
        <w:pStyle w:val="ListBullet"/>
      </w:pPr>
      <w:r>
        <w:t>Parenting Time Increased Description (G1)</w:t>
      </w:r>
    </w:p>
    <w:p w:rsidR="00826505" w:rsidP="005E2221" w:rsidRDefault="00826505">
      <w:pPr>
        <w:pStyle w:val="ListBullet"/>
      </w:pPr>
      <w:r>
        <w:t>Increased Knowledge of Effective Co-Parenting Strategies (G2)</w:t>
      </w:r>
    </w:p>
    <w:p w:rsidR="00826505" w:rsidP="005E2221" w:rsidRDefault="00826505">
      <w:pPr>
        <w:pStyle w:val="ListBullet"/>
      </w:pPr>
      <w:r>
        <w:t>Domestic Violence Safeguards (H)</w:t>
      </w:r>
    </w:p>
    <w:p w:rsidR="00826505" w:rsidP="005E2221" w:rsidRDefault="00826505">
      <w:pPr>
        <w:pStyle w:val="ListBullet"/>
      </w:pPr>
      <w:r>
        <w:t>Monitoring (I)</w:t>
      </w:r>
    </w:p>
    <w:p w:rsidR="00826505" w:rsidP="005E2221" w:rsidRDefault="00826505">
      <w:pPr>
        <w:pStyle w:val="ListBullet"/>
      </w:pPr>
      <w:r>
        <w:t>Supplemental Narrative (J)</w:t>
      </w:r>
    </w:p>
    <w:p w:rsidRPr="00826505" w:rsidR="00826505" w:rsidP="005E2221" w:rsidRDefault="00826505">
      <w:pPr>
        <w:pStyle w:val="BodyText"/>
      </w:pPr>
    </w:p>
    <w:p w:rsidRPr="00826505" w:rsidR="000D7166" w:rsidP="005E2221" w:rsidRDefault="000D7166">
      <w:pPr>
        <w:pStyle w:val="BodyText"/>
        <w:rPr>
          <w:b/>
          <w:bCs/>
        </w:rPr>
      </w:pPr>
      <w:r w:rsidRPr="00826505">
        <w:rPr>
          <w:b/>
          <w:bCs/>
        </w:rPr>
        <w:t>Fiscal Year Award Information</w:t>
      </w:r>
    </w:p>
    <w:p w:rsidR="005F558D" w:rsidP="005F558D" w:rsidRDefault="005F558D">
      <w:pPr>
        <w:pStyle w:val="BodyText"/>
      </w:pPr>
      <w:r w:rsidRPr="00C91130">
        <w:t xml:space="preserve">Figure </w:t>
      </w:r>
      <w:r w:rsidR="000D7166">
        <w:t>2</w:t>
      </w:r>
      <w:r w:rsidRPr="00C91130">
        <w:t xml:space="preserve">-1 shows </w:t>
      </w:r>
      <w:r w:rsidRPr="002A5D1C">
        <w:t xml:space="preserve">the </w:t>
      </w:r>
      <w:r w:rsidR="000D7166">
        <w:t xml:space="preserve">upper part of the </w:t>
      </w:r>
      <w:r w:rsidRPr="002A5D1C">
        <w:t xml:space="preserve">State Details page </w:t>
      </w:r>
      <w:r w:rsidR="00DA3278">
        <w:t xml:space="preserve">that </w:t>
      </w:r>
      <w:r w:rsidRPr="002A5D1C">
        <w:t>contain</w:t>
      </w:r>
      <w:r w:rsidR="00DA3278">
        <w:t>s</w:t>
      </w:r>
      <w:r w:rsidRPr="002A5D1C">
        <w:t xml:space="preserve"> Fiscal Year Award Information and Services Funded with AV </w:t>
      </w:r>
      <w:r w:rsidR="000D7166">
        <w:t>G</w:t>
      </w:r>
      <w:r w:rsidRPr="002A5D1C">
        <w:t xml:space="preserve">rant </w:t>
      </w:r>
      <w:r w:rsidR="000D7166">
        <w:t>M</w:t>
      </w:r>
      <w:r w:rsidRPr="002A5D1C">
        <w:t xml:space="preserve">oney (B). </w:t>
      </w:r>
    </w:p>
    <w:p w:rsidRPr="005F558D" w:rsidR="00B14A5B" w:rsidP="005F558D" w:rsidRDefault="00D276C3">
      <w:pPr>
        <w:pStyle w:val="Caption"/>
      </w:pPr>
      <w:bookmarkStart w:name="_Toc458418348" w:id="18"/>
      <w:r>
        <w:br w:type="page"/>
      </w:r>
      <w:r w:rsidRPr="005F558D" w:rsidR="00B14A5B">
        <w:t xml:space="preserve">Figure </w:t>
      </w:r>
      <w:fldSimple w:instr=" STYLEREF 1 \s ">
        <w:r w:rsidR="007D57B9">
          <w:rPr>
            <w:noProof/>
          </w:rPr>
          <w:t>2</w:t>
        </w:r>
      </w:fldSimple>
      <w:r w:rsidRPr="005F558D" w:rsidR="00B14A5B">
        <w:noBreakHyphen/>
      </w:r>
      <w:fldSimple w:instr=" SEQ Figure \* ARABIC \s 1 ">
        <w:r w:rsidR="007D57B9">
          <w:rPr>
            <w:noProof/>
          </w:rPr>
          <w:t>1</w:t>
        </w:r>
      </w:fldSimple>
      <w:r w:rsidRPr="005F558D" w:rsidR="00B14A5B">
        <w:t>:  State Details Page 1</w:t>
      </w:r>
      <w:bookmarkEnd w:id="15"/>
      <w:bookmarkEnd w:id="16"/>
      <w:r w:rsidR="000D7166">
        <w:t xml:space="preserve"> </w:t>
      </w:r>
      <w:r w:rsidR="002636AA">
        <w:t>(</w:t>
      </w:r>
      <w:r w:rsidR="000D7166">
        <w:t>Upper</w:t>
      </w:r>
      <w:r w:rsidR="002636AA">
        <w:t>)</w:t>
      </w:r>
      <w:bookmarkEnd w:id="18"/>
    </w:p>
    <w:p w:rsidR="00B14A5B" w:rsidP="00B14A5B" w:rsidRDefault="00AE289D">
      <w:pPr>
        <w:pStyle w:val="BodyText"/>
        <w:jc w:val="center"/>
      </w:pPr>
      <w:r w:rsidRPr="00AE289D">
        <w:rPr>
          <w:noProof/>
          <w:lang w:val="en-US" w:eastAsia="en-US"/>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width:468pt;height:6in;visibility:visible" o:spid="_x0000_i1025" type="#_x0000_t75">
            <v:imagedata o:title="" r:id="rId15"/>
            <o:lock v:ext="edit" aspectratio="f"/>
          </v:shape>
        </w:pict>
      </w:r>
    </w:p>
    <w:p w:rsidR="00990F25" w:rsidP="005E2221" w:rsidRDefault="005E2221">
      <w:pPr>
        <w:pStyle w:val="ListBullet"/>
        <w:numPr>
          <w:ilvl w:val="0"/>
          <w:numId w:val="0"/>
        </w:numPr>
        <w:ind w:left="360" w:hanging="360"/>
      </w:pPr>
      <w:r>
        <w:rPr>
          <w:b/>
        </w:rPr>
        <w:t xml:space="preserve">A.  </w:t>
      </w:r>
      <w:r w:rsidRPr="00351990" w:rsidR="00B14A5B">
        <w:rPr>
          <w:b/>
        </w:rPr>
        <w:t>Federal Grant Amount</w:t>
      </w:r>
      <w:r w:rsidRPr="005A5250" w:rsidR="00B14A5B">
        <w:t xml:space="preserve"> is a required field. </w:t>
      </w:r>
    </w:p>
    <w:p w:rsidR="005E2221" w:rsidP="005E2221" w:rsidRDefault="005E2221">
      <w:pPr>
        <w:pStyle w:val="ListBullet"/>
        <w:numPr>
          <w:ilvl w:val="0"/>
          <w:numId w:val="0"/>
        </w:numPr>
        <w:ind w:left="360" w:hanging="360"/>
      </w:pPr>
    </w:p>
    <w:p w:rsidR="00990F25" w:rsidP="00990F25" w:rsidRDefault="00B14A5B">
      <w:pPr>
        <w:pStyle w:val="ListBullet"/>
      </w:pPr>
      <w:r w:rsidRPr="005441B8">
        <w:t xml:space="preserve">Type in the dollar amount received from the federal grant. </w:t>
      </w:r>
    </w:p>
    <w:p w:rsidR="00990F25" w:rsidP="00990F25" w:rsidRDefault="00B14A5B">
      <w:pPr>
        <w:pStyle w:val="ListBullet"/>
      </w:pPr>
      <w:r w:rsidRPr="005441B8">
        <w:t>Do not include the dollar sign (</w:t>
      </w:r>
      <w:r w:rsidRPr="005441B8" w:rsidR="005441B8">
        <w:t>$</w:t>
      </w:r>
      <w:r w:rsidRPr="005441B8">
        <w:t>).</w:t>
      </w:r>
    </w:p>
    <w:p w:rsidRPr="005441B8" w:rsidR="00B14A5B" w:rsidP="00990F25" w:rsidRDefault="00990F25">
      <w:pPr>
        <w:pStyle w:val="ListBullet"/>
      </w:pPr>
      <w:r>
        <w:t>R</w:t>
      </w:r>
      <w:r w:rsidRPr="005441B8" w:rsidR="00B14A5B">
        <w:t>eport the actual grant award from th</w:t>
      </w:r>
      <w:r>
        <w:t>e current</w:t>
      </w:r>
      <w:r w:rsidRPr="005441B8" w:rsidR="00B14A5B">
        <w:t xml:space="preserve"> fiscal year. </w:t>
      </w:r>
      <w:r w:rsidR="00B25FD1">
        <w:t>(D</w:t>
      </w:r>
      <w:r w:rsidRPr="005441B8" w:rsidR="00B14A5B">
        <w:t xml:space="preserve">o not </w:t>
      </w:r>
      <w:r w:rsidR="00B25FD1">
        <w:t>report</w:t>
      </w:r>
      <w:r w:rsidRPr="005441B8" w:rsidR="00B14A5B">
        <w:t xml:space="preserve"> the amount spent.</w:t>
      </w:r>
      <w:r w:rsidR="00B25FD1">
        <w:t>)</w:t>
      </w:r>
      <w:r w:rsidRPr="005441B8" w:rsidR="00B14A5B">
        <w:t xml:space="preserve"> </w:t>
      </w:r>
    </w:p>
    <w:p w:rsidR="00B14A5B" w:rsidP="00DA3278" w:rsidRDefault="00B14A5B">
      <w:pPr>
        <w:pStyle w:val="BodyText12Before"/>
      </w:pPr>
      <w:r>
        <w:rPr>
          <w:b/>
        </w:rPr>
        <w:t>State Match Am</w:t>
      </w:r>
      <w:r w:rsidRPr="00CD2F73">
        <w:rPr>
          <w:b/>
        </w:rPr>
        <w:t xml:space="preserve">ount </w:t>
      </w:r>
      <w:r w:rsidRPr="00CD2F73">
        <w:t xml:space="preserve">or </w:t>
      </w:r>
      <w:r w:rsidRPr="00CD2F73">
        <w:rPr>
          <w:b/>
        </w:rPr>
        <w:t>Funds From Other Sources</w:t>
      </w:r>
      <w:r>
        <w:t xml:space="preserve">, </w:t>
      </w:r>
      <w:r w:rsidR="00990F25">
        <w:t>should no</w:t>
      </w:r>
      <w:r w:rsidR="00DA3278">
        <w:t>t</w:t>
      </w:r>
      <w:r>
        <w:t xml:space="preserve"> include funds received through t</w:t>
      </w:r>
      <w:r w:rsidR="00127AB6">
        <w:t>he federal grant</w:t>
      </w:r>
      <w:r w:rsidRPr="00CD2F73">
        <w:t xml:space="preserve"> </w:t>
      </w:r>
    </w:p>
    <w:p w:rsidRPr="00826505" w:rsidR="00B14A5B" w:rsidP="00826505" w:rsidRDefault="00B14A5B">
      <w:pPr>
        <w:pStyle w:val="BodyText"/>
        <w:rPr>
          <w:b/>
          <w:bCs/>
        </w:rPr>
      </w:pPr>
      <w:r w:rsidRPr="00826505">
        <w:rPr>
          <w:b/>
          <w:bCs/>
        </w:rPr>
        <w:t xml:space="preserve">B. Services Funded with AV Grant Money </w:t>
      </w:r>
    </w:p>
    <w:p w:rsidR="00DA3278" w:rsidP="00DA3278" w:rsidRDefault="00B14A5B">
      <w:pPr>
        <w:pStyle w:val="ListBullet"/>
      </w:pPr>
      <w:r>
        <w:t xml:space="preserve">Select all AV services funded with AV federal grant money. </w:t>
      </w:r>
    </w:p>
    <w:p w:rsidR="00B14A5B" w:rsidP="00DA3278" w:rsidRDefault="00DA3278">
      <w:pPr>
        <w:pStyle w:val="ListBullet"/>
      </w:pPr>
      <w:r>
        <w:t>D</w:t>
      </w:r>
      <w:r w:rsidR="00B14A5B">
        <w:t xml:space="preserve">o not report services not funded with federal grant money. </w:t>
      </w:r>
    </w:p>
    <w:p w:rsidR="00112627" w:rsidP="00826505" w:rsidRDefault="00112627">
      <w:pPr>
        <w:pStyle w:val="BodyText"/>
        <w:rPr>
          <w:lang w:val="en-US"/>
        </w:rPr>
      </w:pPr>
      <w:bookmarkStart w:name="_Toc343759213" w:id="19"/>
      <w:bookmarkStart w:name="_Toc343778779" w:id="20"/>
    </w:p>
    <w:p w:rsidRPr="00826505" w:rsidR="00DA3278" w:rsidP="00826505" w:rsidRDefault="00DA3278">
      <w:pPr>
        <w:pStyle w:val="BodyText"/>
        <w:rPr>
          <w:b/>
          <w:bCs/>
        </w:rPr>
      </w:pPr>
      <w:r w:rsidRPr="00826505">
        <w:rPr>
          <w:b/>
          <w:bCs/>
        </w:rPr>
        <w:t xml:space="preserve">C. Custody and Visitation Guidelines </w:t>
      </w:r>
    </w:p>
    <w:p w:rsidR="001C6397" w:rsidP="001C6397" w:rsidRDefault="001C6397">
      <w:pPr>
        <w:pStyle w:val="ListBullet"/>
      </w:pPr>
      <w:r>
        <w:t xml:space="preserve">This is a required field. </w:t>
      </w:r>
    </w:p>
    <w:p w:rsidR="001C6397" w:rsidP="001C6397" w:rsidRDefault="001C6397">
      <w:pPr>
        <w:pStyle w:val="ListBullet"/>
      </w:pPr>
      <w:r>
        <w:t xml:space="preserve">In response to the question, select Yes or No. </w:t>
      </w:r>
    </w:p>
    <w:p w:rsidR="001C6397" w:rsidP="001C6397" w:rsidRDefault="001C6397">
      <w:pPr>
        <w:pStyle w:val="ListBullet"/>
      </w:pPr>
      <w:r>
        <w:t xml:space="preserve">If the answer is yes, provide response in the text box. </w:t>
      </w:r>
    </w:p>
    <w:p w:rsidR="001C6397" w:rsidP="001C6397" w:rsidRDefault="001C6397">
      <w:pPr>
        <w:pStyle w:val="ListBullet"/>
      </w:pPr>
      <w:r>
        <w:t>S</w:t>
      </w:r>
      <w:r w:rsidRPr="005F1CCF">
        <w:t xml:space="preserve">pecial characters </w:t>
      </w:r>
      <w:r>
        <w:t xml:space="preserve">allowed include period, </w:t>
      </w:r>
      <w:r w:rsidRPr="005F1CCF">
        <w:t xml:space="preserve">apostrophe, dollar sign, question mark, exclamation, </w:t>
      </w:r>
      <w:r>
        <w:t>left and right</w:t>
      </w:r>
      <w:r w:rsidRPr="005F1CCF">
        <w:t xml:space="preserve"> pa</w:t>
      </w:r>
      <w:r>
        <w:t xml:space="preserve">renthesis, hyphen, asterisk, right quotation mark, semi colon, colon, forwards slash, hash, and ampersand. </w:t>
      </w:r>
    </w:p>
    <w:p w:rsidRPr="001C6397" w:rsidR="001C6397" w:rsidP="001C6397" w:rsidRDefault="001C6397"/>
    <w:p w:rsidRPr="005F558D" w:rsidR="00DA3278" w:rsidP="00DA3278" w:rsidRDefault="00DA3278">
      <w:pPr>
        <w:pStyle w:val="BodyText"/>
      </w:pPr>
      <w:r w:rsidRPr="005F558D">
        <w:t xml:space="preserve">Figure 2-2 shows the </w:t>
      </w:r>
      <w:r>
        <w:t xml:space="preserve">section of the </w:t>
      </w:r>
      <w:r w:rsidRPr="005F558D">
        <w:t xml:space="preserve">State Details page </w:t>
      </w:r>
      <w:r>
        <w:t>that contains</w:t>
      </w:r>
      <w:r w:rsidRPr="005F558D">
        <w:t xml:space="preserve"> Custody and Visitation Guidelines (C), State Child Access Program Description (D)</w:t>
      </w:r>
      <w:r w:rsidR="00B25FD1">
        <w:t xml:space="preserve">, </w:t>
      </w:r>
      <w:r w:rsidRPr="005F558D">
        <w:t>Acco</w:t>
      </w:r>
      <w:r w:rsidR="00B25FD1">
        <w:t xml:space="preserve">mplishment of Program Goals (E), and the </w:t>
      </w:r>
      <w:r w:rsidRPr="00B25FD1" w:rsidR="00B25FD1">
        <w:rPr>
          <w:b/>
        </w:rPr>
        <w:t>Next</w:t>
      </w:r>
      <w:r w:rsidR="00B25FD1">
        <w:t xml:space="preserve"> button.</w:t>
      </w:r>
    </w:p>
    <w:p w:rsidRPr="00647478" w:rsidR="00B14A5B" w:rsidP="00647478" w:rsidRDefault="00B14A5B">
      <w:pPr>
        <w:pStyle w:val="Caption"/>
      </w:pPr>
      <w:bookmarkStart w:name="_Toc458418349" w:id="21"/>
      <w:r w:rsidRPr="00647478">
        <w:t xml:space="preserve">Figure </w:t>
      </w:r>
      <w:fldSimple w:instr=" STYLEREF 1 \s ">
        <w:r w:rsidRPr="00647478" w:rsidR="005F558D">
          <w:t>2</w:t>
        </w:r>
      </w:fldSimple>
      <w:r w:rsidRPr="00647478">
        <w:noBreakHyphen/>
      </w:r>
      <w:fldSimple w:instr=" SEQ Figure \* ARABIC \s 1 ">
        <w:r w:rsidRPr="00647478" w:rsidR="005F558D">
          <w:t>2</w:t>
        </w:r>
      </w:fldSimple>
      <w:r w:rsidRPr="00647478">
        <w:t xml:space="preserve">:  State Details Page 1 </w:t>
      </w:r>
      <w:bookmarkEnd w:id="19"/>
      <w:bookmarkEnd w:id="20"/>
      <w:r w:rsidRPr="00647478" w:rsidR="002636AA">
        <w:t>(</w:t>
      </w:r>
      <w:r w:rsidRPr="00647478">
        <w:t>Lower</w:t>
      </w:r>
      <w:r w:rsidRPr="00647478" w:rsidR="002636AA">
        <w:t>)</w:t>
      </w:r>
      <w:bookmarkEnd w:id="21"/>
    </w:p>
    <w:p w:rsidR="00B14A5B" w:rsidP="00B14A5B" w:rsidRDefault="00AE289D">
      <w:pPr>
        <w:pStyle w:val="BodyText"/>
      </w:pPr>
      <w:r w:rsidRPr="00AE289D">
        <w:rPr>
          <w:noProof/>
          <w:lang w:val="en-US" w:eastAsia="en-US"/>
        </w:rPr>
        <w:pict>
          <v:shape id="_x0000_i1026" style="width:468pt;height:358.5pt;visibility:visible" type="#_x0000_t75">
            <v:imagedata o:title="" r:id="rId16"/>
          </v:shape>
        </w:pict>
      </w:r>
      <w:r w:rsidRPr="00DD08B0" w:rsidDel="00AE289D">
        <w:t xml:space="preserve"> </w:t>
      </w:r>
    </w:p>
    <w:p w:rsidRPr="00647478" w:rsidR="00B14A5B" w:rsidP="00647478" w:rsidRDefault="00B14A5B">
      <w:pPr>
        <w:pStyle w:val="BodyText"/>
        <w:spacing w:before="240"/>
        <w:rPr>
          <w:b/>
          <w:bCs/>
        </w:rPr>
      </w:pPr>
      <w:r w:rsidRPr="00647478">
        <w:rPr>
          <w:b/>
          <w:bCs/>
        </w:rPr>
        <w:t xml:space="preserve">D. State Child Access Program Description </w:t>
      </w:r>
    </w:p>
    <w:p w:rsidR="001C6397" w:rsidP="001C6397" w:rsidRDefault="00B14A5B">
      <w:pPr>
        <w:pStyle w:val="ListBullet"/>
      </w:pPr>
      <w:r>
        <w:t xml:space="preserve">This is a required field. </w:t>
      </w:r>
    </w:p>
    <w:p w:rsidR="00B25FD1" w:rsidP="001C6397" w:rsidRDefault="00B14A5B">
      <w:pPr>
        <w:pStyle w:val="ListBullet"/>
      </w:pPr>
      <w:r>
        <w:t xml:space="preserve">In the text box, provide a brief statement of </w:t>
      </w:r>
      <w:r w:rsidR="00B25FD1">
        <w:t xml:space="preserve">the state’s </w:t>
      </w:r>
      <w:r>
        <w:t>overall AV program design and funding strategy. Explain how the AV grant program works in your state.</w:t>
      </w:r>
    </w:p>
    <w:p w:rsidR="001C6397" w:rsidP="001C6397" w:rsidRDefault="001C6397">
      <w:pPr>
        <w:pStyle w:val="ListBullet"/>
      </w:pPr>
      <w:r>
        <w:t>S</w:t>
      </w:r>
      <w:r w:rsidRPr="005F1CCF">
        <w:t xml:space="preserve">pecial characters </w:t>
      </w:r>
      <w:r>
        <w:t xml:space="preserve">allowed include period, </w:t>
      </w:r>
      <w:r w:rsidRPr="005F1CCF">
        <w:t xml:space="preserve">apostrophe, dollar sign, question mark, exclamation, </w:t>
      </w:r>
      <w:r>
        <w:t>left and right</w:t>
      </w:r>
      <w:r w:rsidRPr="005F1CCF">
        <w:t xml:space="preserve"> pa</w:t>
      </w:r>
      <w:r>
        <w:t xml:space="preserve">renthesis, hyphen, asterisk, right quotation mark, semi colon, colon, forwards slash, hash, and ampersand. </w:t>
      </w:r>
    </w:p>
    <w:p w:rsidR="00041E58" w:rsidP="00041E58" w:rsidRDefault="00041E58">
      <w:pPr>
        <w:pStyle w:val="ListBullet"/>
        <w:numPr>
          <w:ilvl w:val="0"/>
          <w:numId w:val="0"/>
        </w:numPr>
        <w:ind w:left="360"/>
      </w:pPr>
    </w:p>
    <w:p w:rsidR="00B14A5B" w:rsidP="00B14A5B" w:rsidRDefault="00B14A5B">
      <w:pPr>
        <w:pStyle w:val="BodyText"/>
        <w:rPr>
          <w:b/>
        </w:rPr>
      </w:pPr>
      <w:r w:rsidRPr="00C91130">
        <w:rPr>
          <w:b/>
        </w:rPr>
        <w:t xml:space="preserve">E. Accomplishment of Program Goals </w:t>
      </w:r>
    </w:p>
    <w:p w:rsidR="003E7FD4" w:rsidP="003E7FD4" w:rsidRDefault="00B14A5B">
      <w:pPr>
        <w:pStyle w:val="ListBullet"/>
      </w:pPr>
      <w:r w:rsidRPr="00C91130">
        <w:t xml:space="preserve">This is a required field. </w:t>
      </w:r>
    </w:p>
    <w:p w:rsidR="003E7FD4" w:rsidP="003E7FD4" w:rsidRDefault="00B14A5B">
      <w:pPr>
        <w:pStyle w:val="ListBullet"/>
      </w:pPr>
      <w:r w:rsidRPr="00C91130">
        <w:t xml:space="preserve">In the text box, </w:t>
      </w:r>
      <w:r w:rsidRPr="00DC3C77">
        <w:t xml:space="preserve">compare the actual accomplishments with the goals and objectives established for the period in the state’s AV grant application. If applicable, provide the reason that the initial goals and objectives were not achieved. </w:t>
      </w:r>
    </w:p>
    <w:p w:rsidR="003E7FD4" w:rsidP="003E7FD4" w:rsidRDefault="003E7FD4">
      <w:pPr>
        <w:pStyle w:val="ListBullet"/>
      </w:pPr>
      <w:r>
        <w:t>S</w:t>
      </w:r>
      <w:r w:rsidRPr="005F1CCF">
        <w:t xml:space="preserve">pecial characters </w:t>
      </w:r>
      <w:r>
        <w:t xml:space="preserve">allowed include period, </w:t>
      </w:r>
      <w:r w:rsidRPr="005F1CCF">
        <w:t xml:space="preserve">apostrophe, dollar sign, question mark, exclamation, </w:t>
      </w:r>
      <w:r>
        <w:t>left and right</w:t>
      </w:r>
      <w:r w:rsidRPr="005F1CCF">
        <w:t xml:space="preserve"> pa</w:t>
      </w:r>
      <w:r>
        <w:t xml:space="preserve">renthesis, hyphen, asterisk, right quotation mark, semi colon, colon, forwards slash, hash, and ampersand. </w:t>
      </w:r>
    </w:p>
    <w:p w:rsidR="00B14A5B" w:rsidP="00B14A5B" w:rsidRDefault="00B14A5B">
      <w:pPr>
        <w:pStyle w:val="BodyText"/>
      </w:pPr>
    </w:p>
    <w:p w:rsidR="005F558D" w:rsidP="005F558D" w:rsidRDefault="005F558D">
      <w:pPr>
        <w:pStyle w:val="BodyText"/>
      </w:pPr>
      <w:bookmarkStart w:name="_Toc343759214" w:id="22"/>
      <w:r>
        <w:br w:type="page"/>
        <w:t xml:space="preserve">Figure </w:t>
      </w:r>
      <w:r w:rsidR="003E7FD4">
        <w:t>2</w:t>
      </w:r>
      <w:r>
        <w:t xml:space="preserve">-3 shows the </w:t>
      </w:r>
      <w:r w:rsidR="003E7FD4">
        <w:t xml:space="preserve">upper </w:t>
      </w:r>
      <w:r>
        <w:t>sections of</w:t>
      </w:r>
      <w:r w:rsidRPr="002A5D1C">
        <w:t xml:space="preserve"> the State Details </w:t>
      </w:r>
      <w:r>
        <w:t xml:space="preserve">(page 2) </w:t>
      </w:r>
      <w:r w:rsidRPr="002A5D1C">
        <w:t>containing the Summary of State’s Anticipated Program Costs vs. Actual Expense</w:t>
      </w:r>
      <w:r>
        <w:t>s</w:t>
      </w:r>
      <w:r w:rsidRPr="002A5D1C">
        <w:t xml:space="preserve"> (F)</w:t>
      </w:r>
      <w:r w:rsidR="003E7FD4">
        <w:t xml:space="preserve"> and</w:t>
      </w:r>
      <w:r w:rsidRPr="002A5D1C">
        <w:t xml:space="preserve"> Parenting Time Increased Description (G1)</w:t>
      </w:r>
      <w:r w:rsidR="003E7FD4">
        <w:t>.</w:t>
      </w:r>
    </w:p>
    <w:p w:rsidRPr="00647478" w:rsidR="00B14A5B" w:rsidP="00647478" w:rsidRDefault="00B14A5B">
      <w:pPr>
        <w:pStyle w:val="Caption"/>
      </w:pPr>
      <w:bookmarkStart w:name="_Toc458418350" w:id="23"/>
      <w:r w:rsidRPr="00647478">
        <w:t xml:space="preserve">Figure </w:t>
      </w:r>
      <w:fldSimple w:instr=" STYLEREF 1 \s ">
        <w:r w:rsidRPr="00647478" w:rsidR="005F558D">
          <w:t>2</w:t>
        </w:r>
      </w:fldSimple>
      <w:r w:rsidRPr="00647478">
        <w:noBreakHyphen/>
      </w:r>
      <w:fldSimple w:instr=" SEQ Figure \* ARABIC \s 1 ">
        <w:r w:rsidRPr="00647478" w:rsidR="005F558D">
          <w:t>3</w:t>
        </w:r>
      </w:fldSimple>
      <w:r w:rsidRPr="00647478">
        <w:t xml:space="preserve">:  State Details Page 2 </w:t>
      </w:r>
      <w:bookmarkEnd w:id="22"/>
      <w:r w:rsidRPr="00647478" w:rsidR="005F558D">
        <w:t>(</w:t>
      </w:r>
      <w:r w:rsidRPr="00647478" w:rsidR="000F68B7">
        <w:t>U</w:t>
      </w:r>
      <w:r w:rsidRPr="00647478" w:rsidR="005F558D">
        <w:t>pper)</w:t>
      </w:r>
      <w:bookmarkEnd w:id="23"/>
    </w:p>
    <w:p w:rsidR="00B14A5B" w:rsidP="00B14A5B" w:rsidRDefault="00AE289D">
      <w:pPr>
        <w:pStyle w:val="BodyText"/>
        <w:rPr>
          <w:noProof/>
        </w:rPr>
      </w:pPr>
      <w:r w:rsidRPr="00AE289D">
        <w:rPr>
          <w:noProof/>
          <w:lang w:val="en-US" w:eastAsia="en-US"/>
        </w:rPr>
        <w:pict>
          <v:shape id="_x0000_i1027" style="width:468pt;height:468pt;visibility:visible" type="#_x0000_t75">
            <v:imagedata o:title="" r:id="rId17"/>
            <o:lock v:ext="edit" aspectratio="f"/>
          </v:shape>
        </w:pict>
      </w:r>
    </w:p>
    <w:p w:rsidR="003E7FD4" w:rsidP="003E7FD4" w:rsidRDefault="003E7FD4">
      <w:pPr>
        <w:pStyle w:val="BodyText"/>
        <w:rPr>
          <w:b/>
        </w:rPr>
      </w:pPr>
      <w:r w:rsidRPr="00C91130">
        <w:rPr>
          <w:b/>
        </w:rPr>
        <w:t xml:space="preserve">F. Summary of State’s Anticipated Program Costs vs. Actual Expenses </w:t>
      </w:r>
    </w:p>
    <w:p w:rsidR="000F68B7" w:rsidP="000F68B7" w:rsidRDefault="003E7FD4">
      <w:pPr>
        <w:pStyle w:val="ListBullet"/>
      </w:pPr>
      <w:r>
        <w:t xml:space="preserve">This is a required field. </w:t>
      </w:r>
    </w:p>
    <w:p w:rsidR="000F68B7" w:rsidP="000F68B7" w:rsidRDefault="000F68B7">
      <w:pPr>
        <w:pStyle w:val="ListBullet"/>
      </w:pPr>
      <w:r>
        <w:t xml:space="preserve">Services in this section are pre-populated based on the services selected for Services Provided with AV Grant Money (B) on page 1. </w:t>
      </w:r>
    </w:p>
    <w:p w:rsidR="000F68B7" w:rsidP="000F68B7" w:rsidRDefault="003E7FD4">
      <w:pPr>
        <w:pStyle w:val="ListBullet"/>
      </w:pPr>
      <w:r>
        <w:t xml:space="preserve">Provide a brief description and comparison of anticipated program costs (reflected in the state’s current AV grant application) with a summary of actual expenses incurred during the grant period. Be sure to only report expenses associated with the </w:t>
      </w:r>
      <w:r w:rsidRPr="00D16281">
        <w:t xml:space="preserve">federal AV grant </w:t>
      </w:r>
      <w:r>
        <w:t>money</w:t>
      </w:r>
      <w:r w:rsidRPr="00D16281">
        <w:t>.</w:t>
      </w:r>
      <w:r>
        <w:t xml:space="preserve"> If </w:t>
      </w:r>
      <w:r w:rsidRPr="00D16281">
        <w:t xml:space="preserve">the actual </w:t>
      </w:r>
      <w:r>
        <w:t>cost</w:t>
      </w:r>
      <w:r w:rsidR="000F68B7">
        <w:t xml:space="preserve"> is unknown</w:t>
      </w:r>
      <w:r w:rsidRPr="00D16281">
        <w:t xml:space="preserve">, </w:t>
      </w:r>
      <w:r>
        <w:t xml:space="preserve">provide the formula used to calculate the estimate. </w:t>
      </w:r>
    </w:p>
    <w:p w:rsidR="000F68B7" w:rsidP="000F68B7" w:rsidRDefault="000F68B7">
      <w:pPr>
        <w:pStyle w:val="ListBullet"/>
      </w:pPr>
      <w:r>
        <w:t>S</w:t>
      </w:r>
      <w:r w:rsidRPr="005F1CCF">
        <w:t xml:space="preserve">pecial characters </w:t>
      </w:r>
      <w:r>
        <w:t xml:space="preserve">allowed include period, </w:t>
      </w:r>
      <w:r w:rsidRPr="005F1CCF">
        <w:t xml:space="preserve">apostrophe, dollar sign, question mark, exclamation, </w:t>
      </w:r>
      <w:r>
        <w:t>left and right</w:t>
      </w:r>
      <w:r w:rsidRPr="005F1CCF">
        <w:t xml:space="preserve"> pa</w:t>
      </w:r>
      <w:r>
        <w:t xml:space="preserve">renthesis, hyphen, asterisk, right quotation mark, semi colon, colon, forwards slash, hash, and ampersand. </w:t>
      </w:r>
    </w:p>
    <w:p w:rsidRPr="000F68B7" w:rsidR="000F68B7" w:rsidP="000F68B7" w:rsidRDefault="000F68B7"/>
    <w:p w:rsidRPr="002B30A4" w:rsidR="003E7FD4" w:rsidP="003E7FD4" w:rsidRDefault="003E7FD4">
      <w:pPr>
        <w:pStyle w:val="BodyText"/>
        <w:rPr>
          <w:b/>
        </w:rPr>
      </w:pPr>
      <w:r w:rsidRPr="002B30A4">
        <w:rPr>
          <w:b/>
        </w:rPr>
        <w:t>G1</w:t>
      </w:r>
      <w:r w:rsidRPr="00C91130">
        <w:rPr>
          <w:b/>
        </w:rPr>
        <w:t xml:space="preserve">. </w:t>
      </w:r>
      <w:r w:rsidRPr="002B30A4">
        <w:rPr>
          <w:b/>
        </w:rPr>
        <w:t>Parenting Time Increased Description</w:t>
      </w:r>
    </w:p>
    <w:p w:rsidR="00332B4A" w:rsidP="00332B4A" w:rsidRDefault="003E7FD4">
      <w:pPr>
        <w:pStyle w:val="ListBullet"/>
      </w:pPr>
      <w:r>
        <w:t xml:space="preserve">This </w:t>
      </w:r>
      <w:r w:rsidRPr="00D16281">
        <w:t xml:space="preserve">is a required field. </w:t>
      </w:r>
    </w:p>
    <w:p w:rsidR="00332B4A" w:rsidP="00332B4A" w:rsidRDefault="00B25FD1">
      <w:pPr>
        <w:pStyle w:val="ListBullet"/>
      </w:pPr>
      <w:r>
        <w:t>P</w:t>
      </w:r>
      <w:r w:rsidR="003E7FD4">
        <w:t>rovide the definition used by the state and/or sub-grantee to determine whether the NCP has gained increased parenting time. Provide your state’s and/or sub-grantee’s method for determining whether parenting time has increased</w:t>
      </w:r>
      <w:r w:rsidR="005700D2">
        <w:t>.</w:t>
      </w:r>
      <w:r w:rsidR="003E7FD4">
        <w:t xml:space="preserve"> </w:t>
      </w:r>
      <w:r w:rsidR="005700D2">
        <w:t>D</w:t>
      </w:r>
      <w:r w:rsidR="003E7FD4">
        <w:t xml:space="preserve">escribe the measure used to determine whether the desired outcome was achieved. </w:t>
      </w:r>
    </w:p>
    <w:p w:rsidR="00332B4A" w:rsidP="00332B4A" w:rsidRDefault="00332B4A">
      <w:pPr>
        <w:pStyle w:val="ListBullet"/>
      </w:pPr>
      <w:r>
        <w:t>S</w:t>
      </w:r>
      <w:r w:rsidRPr="005F1CCF">
        <w:t xml:space="preserve">pecial characters </w:t>
      </w:r>
      <w:r>
        <w:t xml:space="preserve">allowed include period, </w:t>
      </w:r>
      <w:r w:rsidRPr="005F1CCF">
        <w:t xml:space="preserve">apostrophe, dollar sign, question mark, exclamation, </w:t>
      </w:r>
      <w:r>
        <w:t>left and right</w:t>
      </w:r>
      <w:r w:rsidRPr="005F1CCF">
        <w:t xml:space="preserve"> pa</w:t>
      </w:r>
      <w:r>
        <w:t xml:space="preserve">renthesis, hyphen, asterisk, right quotation mark, semi colon, colon, forwards slash, hash, and ampersand. </w:t>
      </w:r>
    </w:p>
    <w:p w:rsidRPr="002B30A4" w:rsidR="003E7FD4" w:rsidP="00332B4A" w:rsidRDefault="00FC6A5E">
      <w:pPr>
        <w:pStyle w:val="ListBullet"/>
      </w:pPr>
      <w:r>
        <w:t>Fields BR-BS on the s</w:t>
      </w:r>
      <w:r w:rsidRPr="002B30A4" w:rsidR="003E7FD4">
        <w:t>ta</w:t>
      </w:r>
      <w:r w:rsidR="00B25FD1">
        <w:t>te s</w:t>
      </w:r>
      <w:r w:rsidR="00332B4A">
        <w:t>preadsheet correspond</w:t>
      </w:r>
      <w:r>
        <w:t>s</w:t>
      </w:r>
      <w:r w:rsidRPr="002B30A4" w:rsidR="003E7FD4">
        <w:t xml:space="preserve"> with </w:t>
      </w:r>
      <w:r w:rsidR="003E7FD4">
        <w:t>this</w:t>
      </w:r>
      <w:r w:rsidRPr="002B30A4" w:rsidR="003E7FD4">
        <w:t xml:space="preserve"> </w:t>
      </w:r>
      <w:r w:rsidR="003E7FD4">
        <w:t>section on the State Details page</w:t>
      </w:r>
      <w:r w:rsidRPr="002B30A4" w:rsidR="003E7FD4">
        <w:t xml:space="preserve">. </w:t>
      </w:r>
      <w:r w:rsidR="005700D2">
        <w:t>(F</w:t>
      </w:r>
      <w:r w:rsidRPr="002B30A4" w:rsidR="003E7FD4">
        <w:t>ields BR-BS</w:t>
      </w:r>
      <w:r w:rsidR="005700D2">
        <w:t xml:space="preserve"> </w:t>
      </w:r>
      <w:r w:rsidRPr="002B30A4" w:rsidR="00274099">
        <w:t>reports</w:t>
      </w:r>
      <w:r w:rsidRPr="002B30A4" w:rsidR="003E7FD4">
        <w:t xml:space="preserve"> the number of </w:t>
      </w:r>
      <w:r>
        <w:t>NCPs</w:t>
      </w:r>
      <w:r w:rsidRPr="002B30A4" w:rsidR="003E7FD4">
        <w:t xml:space="preserve"> who gained increased parenting time </w:t>
      </w:r>
      <w:r w:rsidR="00B25FD1">
        <w:t xml:space="preserve">due to </w:t>
      </w:r>
      <w:r w:rsidR="003E7FD4">
        <w:t>their participation in federally funded AV services</w:t>
      </w:r>
      <w:r w:rsidRPr="002B30A4" w:rsidR="003E7FD4">
        <w:t xml:space="preserve">. The </w:t>
      </w:r>
      <w:r w:rsidR="003E7FD4">
        <w:t>totals</w:t>
      </w:r>
      <w:r w:rsidRPr="002B30A4" w:rsidR="003E7FD4">
        <w:t xml:space="preserve"> provided will depend on your state’s definition of success</w:t>
      </w:r>
      <w:r w:rsidR="00332B4A">
        <w:t>.)</w:t>
      </w:r>
    </w:p>
    <w:p w:rsidR="003E7FD4" w:rsidP="003E7FD4" w:rsidRDefault="005F558D">
      <w:pPr>
        <w:pStyle w:val="BodyText"/>
      </w:pPr>
      <w:r>
        <w:br w:type="page"/>
      </w:r>
      <w:r w:rsidR="003E7FD4">
        <w:t>Figure 2-4 shows the lower section of</w:t>
      </w:r>
      <w:r w:rsidRPr="002A5D1C" w:rsidR="003E7FD4">
        <w:t xml:space="preserve"> the State Details </w:t>
      </w:r>
      <w:r w:rsidR="003E7FD4">
        <w:t xml:space="preserve">(page 2) containing </w:t>
      </w:r>
      <w:r w:rsidRPr="002A5D1C" w:rsidR="003E7FD4">
        <w:t>Increased Knowledge of Effective Co-Parenting Strategies (G2)</w:t>
      </w:r>
      <w:r w:rsidR="003E7FD4">
        <w:t>.</w:t>
      </w:r>
    </w:p>
    <w:p w:rsidR="005F558D" w:rsidP="000450F1" w:rsidRDefault="000450F1">
      <w:pPr>
        <w:pStyle w:val="Caption"/>
        <w:tabs>
          <w:tab w:val="center" w:pos="4680"/>
        </w:tabs>
        <w:jc w:val="left"/>
      </w:pPr>
      <w:r>
        <w:tab/>
      </w:r>
      <w:bookmarkStart w:name="_Toc458418351" w:id="24"/>
      <w:r w:rsidR="005F558D">
        <w:t xml:space="preserve">Figure </w:t>
      </w:r>
      <w:fldSimple w:instr=" STYLEREF 1 \s ">
        <w:r w:rsidR="005F558D">
          <w:rPr>
            <w:noProof/>
          </w:rPr>
          <w:t>2</w:t>
        </w:r>
      </w:fldSimple>
      <w:r w:rsidR="005F558D">
        <w:noBreakHyphen/>
      </w:r>
      <w:fldSimple w:instr=" SEQ Figure \* ARABIC \s 1 ">
        <w:r w:rsidR="005F558D">
          <w:rPr>
            <w:noProof/>
          </w:rPr>
          <w:t>4</w:t>
        </w:r>
      </w:fldSimple>
      <w:r w:rsidR="005F558D">
        <w:t>:  State Details Page 2 (</w:t>
      </w:r>
      <w:r w:rsidR="000F68B7">
        <w:t>L</w:t>
      </w:r>
      <w:r w:rsidR="005F558D">
        <w:t>ower)</w:t>
      </w:r>
      <w:bookmarkEnd w:id="24"/>
    </w:p>
    <w:p w:rsidR="00B14A5B" w:rsidP="00B14A5B" w:rsidRDefault="00AE289D">
      <w:pPr>
        <w:pStyle w:val="BodyText"/>
        <w:rPr>
          <w:noProof/>
        </w:rPr>
      </w:pPr>
      <w:r w:rsidRPr="00AE289D">
        <w:rPr>
          <w:noProof/>
          <w:lang w:val="en-US" w:eastAsia="en-US"/>
        </w:rPr>
        <w:pict>
          <v:shape id="_x0000_i1028" style="width:468pt;height:228pt;visibility:visible" type="#_x0000_t75">
            <v:imagedata o:title="" r:id="rId18"/>
          </v:shape>
        </w:pict>
      </w:r>
    </w:p>
    <w:p w:rsidR="005F558D" w:rsidP="00B14A5B" w:rsidRDefault="005F558D">
      <w:pPr>
        <w:pStyle w:val="BodyText"/>
        <w:rPr>
          <w:b/>
        </w:rPr>
      </w:pPr>
    </w:p>
    <w:p w:rsidR="00B14A5B" w:rsidP="00B14A5B" w:rsidRDefault="00B14A5B">
      <w:pPr>
        <w:pStyle w:val="BodyText"/>
        <w:rPr>
          <w:b/>
        </w:rPr>
      </w:pPr>
      <w:r w:rsidRPr="00D16281">
        <w:rPr>
          <w:b/>
        </w:rPr>
        <w:t>G2.</w:t>
      </w:r>
      <w:r w:rsidRPr="00D16281">
        <w:t xml:space="preserve"> </w:t>
      </w:r>
      <w:r w:rsidRPr="00D16281">
        <w:rPr>
          <w:b/>
        </w:rPr>
        <w:t>Increased Knowledge of Effective Co-Parenting Strategies</w:t>
      </w:r>
    </w:p>
    <w:p w:rsidR="00B14A5B" w:rsidP="00332B4A" w:rsidRDefault="00B14A5B">
      <w:pPr>
        <w:pStyle w:val="ListBullet"/>
      </w:pPr>
      <w:r w:rsidRPr="00C91130">
        <w:t>This</w:t>
      </w:r>
      <w:r w:rsidRPr="00DC3C77">
        <w:t xml:space="preserve"> </w:t>
      </w:r>
      <w:r w:rsidR="005700D2">
        <w:t xml:space="preserve">is an </w:t>
      </w:r>
      <w:r>
        <w:t xml:space="preserve">optional </w:t>
      </w:r>
      <w:r w:rsidRPr="00DC3C77">
        <w:t xml:space="preserve">field </w:t>
      </w:r>
      <w:r w:rsidR="005700D2">
        <w:t xml:space="preserve">and </w:t>
      </w:r>
      <w:r w:rsidRPr="00DC3C77">
        <w:t xml:space="preserve">applies to parent education and/or counseling services only. </w:t>
      </w:r>
    </w:p>
    <w:p w:rsidR="00B25FD1" w:rsidP="00332B4A" w:rsidRDefault="00B14A5B">
      <w:pPr>
        <w:pStyle w:val="ListBullet"/>
      </w:pPr>
      <w:r>
        <w:t>Provide the definition used by the state and/or sub-grantee to determine whether a parent has gained increased knowledge of effective co-parenting strategies</w:t>
      </w:r>
      <w:r w:rsidR="005700D2">
        <w:t>.</w:t>
      </w:r>
      <w:r>
        <w:t xml:space="preserve"> </w:t>
      </w:r>
      <w:r w:rsidR="005700D2">
        <w:t>D</w:t>
      </w:r>
      <w:r>
        <w:t xml:space="preserve">escribe the measure used to determine whether the desired outcome was achieved. </w:t>
      </w:r>
      <w:bookmarkStart w:name="_Toc343759215" w:id="25"/>
    </w:p>
    <w:p w:rsidR="00B25FD1" w:rsidP="00B25FD1" w:rsidRDefault="00B25FD1">
      <w:pPr>
        <w:pStyle w:val="ListBullet"/>
      </w:pPr>
      <w:r>
        <w:t>S</w:t>
      </w:r>
      <w:r w:rsidRPr="005F1CCF">
        <w:t xml:space="preserve">pecial characters </w:t>
      </w:r>
      <w:r>
        <w:t xml:space="preserve">allowed include period, </w:t>
      </w:r>
      <w:r w:rsidRPr="005F1CCF">
        <w:t xml:space="preserve">apostrophe, dollar sign, question mark, exclamation, </w:t>
      </w:r>
      <w:r>
        <w:t>left and right</w:t>
      </w:r>
      <w:r w:rsidRPr="005F1CCF">
        <w:t xml:space="preserve"> pa</w:t>
      </w:r>
      <w:r>
        <w:t xml:space="preserve">renthesis, hyphen, asterisk, right quotation mark, semi colon, colon, forwards slash, hash, and ampersand. </w:t>
      </w:r>
    </w:p>
    <w:p w:rsidR="00B14A5B" w:rsidP="00332B4A" w:rsidRDefault="00B14A5B">
      <w:pPr>
        <w:pStyle w:val="ListBullet"/>
      </w:pPr>
      <w:r>
        <w:t xml:space="preserve">Fields </w:t>
      </w:r>
      <w:r w:rsidR="008C57B8">
        <w:t>BU</w:t>
      </w:r>
      <w:r>
        <w:t>-</w:t>
      </w:r>
      <w:r w:rsidR="008C57B8">
        <w:t xml:space="preserve">BX </w:t>
      </w:r>
      <w:r>
        <w:t xml:space="preserve">on the </w:t>
      </w:r>
      <w:r w:rsidR="005700D2">
        <w:t>s</w:t>
      </w:r>
      <w:r>
        <w:t xml:space="preserve">tate </w:t>
      </w:r>
      <w:r w:rsidR="005700D2">
        <w:t>s</w:t>
      </w:r>
      <w:r>
        <w:t xml:space="preserve">preadsheet </w:t>
      </w:r>
      <w:r w:rsidR="00BE15BD">
        <w:t>corresponds</w:t>
      </w:r>
      <w:r>
        <w:t xml:space="preserve"> with this section on the State Details page. </w:t>
      </w:r>
      <w:r w:rsidR="005700D2">
        <w:t>(F</w:t>
      </w:r>
      <w:r>
        <w:t xml:space="preserve">ields </w:t>
      </w:r>
      <w:r w:rsidR="008C57B8">
        <w:t>BU</w:t>
      </w:r>
      <w:r>
        <w:t>-</w:t>
      </w:r>
      <w:r w:rsidR="008C57B8">
        <w:t xml:space="preserve">BX </w:t>
      </w:r>
      <w:r w:rsidR="00BE15BD">
        <w:t>reports</w:t>
      </w:r>
      <w:r>
        <w:t xml:space="preserve"> the number of Non-Custodial Parents who gained increased knowledge of Effective Co-Parenting Strategies as a result of their participation in federally funded AV services. The totals provided will depend on your state’s definition of success.</w:t>
      </w:r>
      <w:r w:rsidR="005700D2">
        <w:t>)</w:t>
      </w:r>
    </w:p>
    <w:p w:rsidRPr="00A073B4" w:rsidR="005F558D" w:rsidP="005F558D" w:rsidRDefault="00B14A5B">
      <w:pPr>
        <w:pStyle w:val="BodyText"/>
      </w:pPr>
      <w:bookmarkStart w:name="_Toc343778780" w:id="26"/>
      <w:r>
        <w:br w:type="page"/>
      </w:r>
      <w:r w:rsidRPr="00454A3A" w:rsidR="005F558D">
        <w:t xml:space="preserve">Figure </w:t>
      </w:r>
      <w:r w:rsidR="003E7FD4">
        <w:t>2</w:t>
      </w:r>
      <w:r w:rsidRPr="00454A3A" w:rsidR="005F558D">
        <w:t>-</w:t>
      </w:r>
      <w:r w:rsidR="003E7FD4">
        <w:t>5</w:t>
      </w:r>
      <w:r w:rsidRPr="00C91130" w:rsidR="005F558D">
        <w:rPr>
          <w:rFonts w:eastAsia="Calibri"/>
        </w:rPr>
        <w:t xml:space="preserve"> shows an</w:t>
      </w:r>
      <w:r w:rsidRPr="00454A3A" w:rsidR="005F558D">
        <w:t xml:space="preserve"> example of </w:t>
      </w:r>
      <w:r w:rsidR="005F558D">
        <w:t xml:space="preserve">the </w:t>
      </w:r>
      <w:r w:rsidRPr="00C91130" w:rsidR="005F558D">
        <w:t xml:space="preserve">State Details </w:t>
      </w:r>
      <w:r w:rsidR="005F558D">
        <w:t>page</w:t>
      </w:r>
      <w:r w:rsidRPr="00C91130" w:rsidR="005F558D">
        <w:t xml:space="preserve"> </w:t>
      </w:r>
      <w:r w:rsidR="005F558D">
        <w:t xml:space="preserve">(page 3) </w:t>
      </w:r>
      <w:r w:rsidRPr="00C91130" w:rsidR="005F558D">
        <w:t>containing Domestic Violence Safeguards (H)</w:t>
      </w:r>
      <w:r w:rsidR="000F68B7">
        <w:t>,</w:t>
      </w:r>
      <w:r w:rsidRPr="00C91130" w:rsidR="005F558D">
        <w:t xml:space="preserve"> Monitoring (I)</w:t>
      </w:r>
      <w:r w:rsidR="000F68B7">
        <w:t>, and Supplemental Narrative (J)</w:t>
      </w:r>
      <w:r w:rsidRPr="00C91130" w:rsidR="005F558D">
        <w:t>.</w:t>
      </w:r>
      <w:r w:rsidRPr="00A073B4" w:rsidR="005F558D">
        <w:t xml:space="preserve"> </w:t>
      </w:r>
    </w:p>
    <w:p w:rsidR="00B14A5B" w:rsidP="00B14A5B" w:rsidRDefault="00B14A5B">
      <w:pPr>
        <w:pStyle w:val="Caption"/>
      </w:pPr>
      <w:bookmarkStart w:name="_Toc458418352" w:id="27"/>
      <w:r>
        <w:t xml:space="preserve">Figure </w:t>
      </w:r>
      <w:fldSimple w:instr=" STYLEREF 1 \s ">
        <w:r w:rsidR="005F558D">
          <w:rPr>
            <w:noProof/>
          </w:rPr>
          <w:t>2</w:t>
        </w:r>
      </w:fldSimple>
      <w:r>
        <w:noBreakHyphen/>
      </w:r>
      <w:fldSimple w:instr=" SEQ Figure \* ARABIC \s 1 ">
        <w:r w:rsidR="005F558D">
          <w:rPr>
            <w:noProof/>
          </w:rPr>
          <w:t>5</w:t>
        </w:r>
      </w:fldSimple>
      <w:r>
        <w:t xml:space="preserve">:  State Details Page </w:t>
      </w:r>
      <w:bookmarkEnd w:id="25"/>
      <w:bookmarkEnd w:id="26"/>
      <w:r w:rsidR="00031814">
        <w:t>3</w:t>
      </w:r>
      <w:bookmarkEnd w:id="27"/>
    </w:p>
    <w:p w:rsidRPr="00A073B4" w:rsidR="00B14A5B" w:rsidP="005D2733" w:rsidRDefault="008C57B8">
      <w:pPr>
        <w:pStyle w:val="BodyText12after"/>
        <w:rPr>
          <w:rStyle w:val="BodyTextChar"/>
          <w:rFonts w:eastAsia="Calibri"/>
        </w:rPr>
      </w:pPr>
      <w:r w:rsidRPr="008C57B8">
        <w:rPr>
          <w:noProof/>
          <w:lang w:val="en-US" w:eastAsia="en-US"/>
        </w:rPr>
        <w:pict>
          <v:shape id="_x0000_i1029" style="width:468pt;height:468pt;visibility:visible" type="#_x0000_t75">
            <v:imagedata o:title="" r:id="rId19"/>
            <o:lock v:ext="edit" aspectratio="f"/>
          </v:shape>
        </w:pict>
      </w:r>
    </w:p>
    <w:p w:rsidR="00B14A5B" w:rsidP="00B14A5B" w:rsidRDefault="00B14A5B">
      <w:pPr>
        <w:pStyle w:val="BodyText"/>
      </w:pPr>
      <w:r w:rsidRPr="00597462">
        <w:rPr>
          <w:b/>
        </w:rPr>
        <w:t>H</w:t>
      </w:r>
      <w:r w:rsidRPr="00597462">
        <w:t xml:space="preserve">. </w:t>
      </w:r>
      <w:r w:rsidRPr="00597462">
        <w:rPr>
          <w:b/>
        </w:rPr>
        <w:t>Domestic Violence Safeguard</w:t>
      </w:r>
      <w:r w:rsidRPr="00597462">
        <w:t xml:space="preserve"> </w:t>
      </w:r>
    </w:p>
    <w:p w:rsidR="00332B4A" w:rsidP="00332B4A" w:rsidRDefault="00B14A5B">
      <w:pPr>
        <w:pStyle w:val="ListBullet"/>
      </w:pPr>
      <w:r>
        <w:t>This f</w:t>
      </w:r>
      <w:r w:rsidRPr="00597462">
        <w:t xml:space="preserve">ield is required. </w:t>
      </w:r>
    </w:p>
    <w:p w:rsidR="00332B4A" w:rsidP="00332B4A" w:rsidRDefault="00B14A5B">
      <w:pPr>
        <w:pStyle w:val="ListBullet"/>
      </w:pPr>
      <w:r w:rsidRPr="00597462">
        <w:t>Briefly describe state measures to ensure the safety of parents and children served through AV</w:t>
      </w:r>
      <w:r>
        <w:t xml:space="preserve"> federally </w:t>
      </w:r>
      <w:r w:rsidRPr="00597462">
        <w:t xml:space="preserve">funded services. </w:t>
      </w:r>
      <w:r w:rsidRPr="00FE1DE9">
        <w:t>Were specific Domestic Violence protocols contractually required of the state and/or sub-grantees? Describe these protocols.</w:t>
      </w:r>
      <w:r w:rsidRPr="00597462">
        <w:t xml:space="preserve"> </w:t>
      </w:r>
      <w:r>
        <w:t xml:space="preserve">Were the protocols effectively implemented? </w:t>
      </w:r>
    </w:p>
    <w:p w:rsidR="00332B4A" w:rsidP="00332B4A" w:rsidRDefault="00332B4A">
      <w:pPr>
        <w:pStyle w:val="ListBullet"/>
      </w:pPr>
      <w:r>
        <w:t>S</w:t>
      </w:r>
      <w:r w:rsidRPr="005F1CCF">
        <w:t xml:space="preserve">pecial characters </w:t>
      </w:r>
      <w:r>
        <w:t xml:space="preserve">allowed include period, </w:t>
      </w:r>
      <w:r w:rsidRPr="005F1CCF">
        <w:t xml:space="preserve">apostrophe, dollar sign, question mark, exclamation, </w:t>
      </w:r>
      <w:r>
        <w:t>left and right</w:t>
      </w:r>
      <w:r w:rsidRPr="005F1CCF">
        <w:t xml:space="preserve"> pa</w:t>
      </w:r>
      <w:r>
        <w:t xml:space="preserve">renthesis, hyphen, asterisk, right quotation mark, semi colon, colon, forwards slash, hash, and ampersand. </w:t>
      </w:r>
    </w:p>
    <w:p w:rsidR="003524C7" w:rsidP="00B14A5B" w:rsidRDefault="003524C7">
      <w:pPr>
        <w:pStyle w:val="BodyText"/>
        <w:rPr>
          <w:b/>
          <w:lang w:val="en-US"/>
        </w:rPr>
      </w:pPr>
    </w:p>
    <w:p w:rsidR="00B14A5B" w:rsidP="00B14A5B" w:rsidRDefault="00B14A5B">
      <w:pPr>
        <w:pStyle w:val="BodyText"/>
      </w:pPr>
      <w:r w:rsidRPr="00597462">
        <w:rPr>
          <w:b/>
        </w:rPr>
        <w:t>I.</w:t>
      </w:r>
      <w:r w:rsidRPr="00597462">
        <w:t xml:space="preserve"> </w:t>
      </w:r>
      <w:r w:rsidRPr="00597462">
        <w:rPr>
          <w:b/>
        </w:rPr>
        <w:t>Monitoring</w:t>
      </w:r>
      <w:r w:rsidRPr="00597462">
        <w:t xml:space="preserve"> </w:t>
      </w:r>
    </w:p>
    <w:p w:rsidR="00332B4A" w:rsidP="00332B4A" w:rsidRDefault="00B14A5B">
      <w:pPr>
        <w:pStyle w:val="ListBullet"/>
      </w:pPr>
      <w:r>
        <w:t xml:space="preserve">This </w:t>
      </w:r>
      <w:r w:rsidRPr="00597462">
        <w:t xml:space="preserve">field is required. </w:t>
      </w:r>
    </w:p>
    <w:p w:rsidR="00332B4A" w:rsidP="00332B4A" w:rsidRDefault="00B14A5B">
      <w:pPr>
        <w:pStyle w:val="ListBullet"/>
      </w:pPr>
      <w:r w:rsidRPr="00597462">
        <w:t>Briefly describe how the state fulfilled its program monitoring responsibilities of all AV-funded grantees</w:t>
      </w:r>
      <w:r>
        <w:t xml:space="preserve">. Briefly describe state measures to ensure that Domestic Violence Safeguards were in place and that protocols were followed? </w:t>
      </w:r>
    </w:p>
    <w:p w:rsidR="00332B4A" w:rsidP="00332B4A" w:rsidRDefault="00332B4A">
      <w:pPr>
        <w:pStyle w:val="ListBullet"/>
      </w:pPr>
      <w:r>
        <w:t>S</w:t>
      </w:r>
      <w:r w:rsidRPr="005F1CCF">
        <w:t xml:space="preserve">pecial characters </w:t>
      </w:r>
      <w:r>
        <w:t xml:space="preserve">allowed include period, </w:t>
      </w:r>
      <w:r w:rsidRPr="005F1CCF">
        <w:t xml:space="preserve">apostrophe, dollar sign, question mark, exclamation, </w:t>
      </w:r>
      <w:r>
        <w:t>left and right</w:t>
      </w:r>
      <w:r w:rsidRPr="005F1CCF">
        <w:t xml:space="preserve"> pa</w:t>
      </w:r>
      <w:r>
        <w:t xml:space="preserve">renthesis, hyphen, asterisk, right quotation mark, semi colon, colon, forwards slash, hash, and ampersand. </w:t>
      </w:r>
    </w:p>
    <w:p w:rsidR="000F23BE" w:rsidP="00AA2764" w:rsidRDefault="000F23BE">
      <w:pPr>
        <w:pStyle w:val="ListBullet"/>
        <w:numPr>
          <w:ilvl w:val="0"/>
          <w:numId w:val="0"/>
        </w:numPr>
        <w:ind w:left="360"/>
      </w:pPr>
    </w:p>
    <w:p w:rsidRPr="00B5023D" w:rsidR="00B14A5B" w:rsidP="00B14A5B" w:rsidRDefault="00B14A5B">
      <w:pPr>
        <w:pStyle w:val="BodyText"/>
        <w:rPr>
          <w:b/>
        </w:rPr>
      </w:pPr>
      <w:r>
        <w:rPr>
          <w:b/>
        </w:rPr>
        <w:t>J. Supplemental Narrative</w:t>
      </w:r>
    </w:p>
    <w:p w:rsidR="00EB22C5" w:rsidP="00EB22C5" w:rsidRDefault="00B14A5B">
      <w:pPr>
        <w:pStyle w:val="ListBullet"/>
      </w:pPr>
      <w:r w:rsidRPr="00A073B4">
        <w:t xml:space="preserve">This is an optional field. </w:t>
      </w:r>
    </w:p>
    <w:p w:rsidRPr="00A073B4" w:rsidR="00B14A5B" w:rsidP="000450F1" w:rsidRDefault="00EB22C5">
      <w:pPr>
        <w:pStyle w:val="ListBullet"/>
      </w:pPr>
      <w:r>
        <w:t>U</w:t>
      </w:r>
      <w:r w:rsidRPr="00A073B4" w:rsidR="00B14A5B">
        <w:t xml:space="preserve">se text box as </w:t>
      </w:r>
      <w:r>
        <w:t>“</w:t>
      </w:r>
      <w:r w:rsidRPr="00A073B4" w:rsidR="00B14A5B">
        <w:t>free space</w:t>
      </w:r>
      <w:r>
        <w:t>”</w:t>
      </w:r>
      <w:r w:rsidRPr="00A073B4" w:rsidR="00B14A5B">
        <w:t xml:space="preserve"> to include narrative that you were not able to </w:t>
      </w:r>
      <w:r w:rsidR="000450F1">
        <w:t>include elsewhere in the survey. Include t</w:t>
      </w:r>
      <w:r w:rsidR="00B14A5B">
        <w:t xml:space="preserve">ext </w:t>
      </w:r>
      <w:r w:rsidR="000450F1">
        <w:t xml:space="preserve">that </w:t>
      </w:r>
      <w:r w:rsidR="00B14A5B">
        <w:t>exceeded the allowable character limit in a different narrative text box</w:t>
      </w:r>
      <w:r w:rsidR="000450F1">
        <w:t xml:space="preserve"> or provide c</w:t>
      </w:r>
      <w:r w:rsidRPr="00534DB0" w:rsidR="00B14A5B">
        <w:t xml:space="preserve">ontext for data reported on </w:t>
      </w:r>
      <w:r>
        <w:t>the s</w:t>
      </w:r>
      <w:r w:rsidRPr="00534DB0" w:rsidR="00B14A5B">
        <w:t>preadsheet</w:t>
      </w:r>
      <w:r w:rsidR="0068199F">
        <w:t>.</w:t>
      </w:r>
      <w:r w:rsidRPr="00534DB0" w:rsidR="00B14A5B">
        <w:t xml:space="preserve"> </w:t>
      </w:r>
    </w:p>
    <w:p w:rsidRPr="00A073B4" w:rsidR="00B14A5B" w:rsidP="000450F1" w:rsidRDefault="00B14A5B">
      <w:pPr>
        <w:pStyle w:val="Dash"/>
        <w:numPr>
          <w:ilvl w:val="0"/>
          <w:numId w:val="0"/>
        </w:numPr>
        <w:ind w:left="720"/>
      </w:pPr>
    </w:p>
    <w:p w:rsidR="00EB22C5" w:rsidP="00EB22C5" w:rsidRDefault="00EB22C5">
      <w:pPr>
        <w:pStyle w:val="ListBullet"/>
      </w:pPr>
      <w:r>
        <w:t>S</w:t>
      </w:r>
      <w:r w:rsidRPr="005F1CCF">
        <w:t xml:space="preserve">pecial characters </w:t>
      </w:r>
      <w:r>
        <w:t xml:space="preserve">allowed include period, </w:t>
      </w:r>
      <w:r w:rsidRPr="005F1CCF">
        <w:t xml:space="preserve">apostrophe, dollar sign, question mark, exclamation, </w:t>
      </w:r>
      <w:r>
        <w:t>left and right</w:t>
      </w:r>
      <w:r w:rsidRPr="005F1CCF">
        <w:t xml:space="preserve"> pa</w:t>
      </w:r>
      <w:r>
        <w:t xml:space="preserve">renthesis, hyphen, asterisk, right quotation mark, semi colon, colon, forwards slash, hash, and ampersand. </w:t>
      </w:r>
    </w:p>
    <w:p w:rsidRPr="00A073B4" w:rsidR="00B14A5B" w:rsidP="00A073B4" w:rsidRDefault="00B14A5B">
      <w:pPr>
        <w:pStyle w:val="Note"/>
      </w:pPr>
      <w:r w:rsidRPr="00A073B4">
        <w:rPr>
          <w:b/>
        </w:rPr>
        <w:t>Note 1:</w:t>
      </w:r>
      <w:r w:rsidRPr="00A073B4">
        <w:t xml:space="preserve"> After completing required fields on State Details page </w:t>
      </w:r>
      <w:r w:rsidR="00271601">
        <w:t>3</w:t>
      </w:r>
      <w:r w:rsidRPr="00A073B4">
        <w:t xml:space="preserve">, click </w:t>
      </w:r>
      <w:r w:rsidRPr="00EB22C5">
        <w:rPr>
          <w:b/>
        </w:rPr>
        <w:t>Save</w:t>
      </w:r>
      <w:r w:rsidRPr="00A073B4">
        <w:t xml:space="preserve">. </w:t>
      </w:r>
      <w:r w:rsidR="006761B4">
        <w:t>T</w:t>
      </w:r>
      <w:r w:rsidRPr="00A073B4">
        <w:t xml:space="preserve">he status of the State Details section on the Survey Status page </w:t>
      </w:r>
      <w:r w:rsidR="006761B4">
        <w:t xml:space="preserve">will </w:t>
      </w:r>
      <w:r w:rsidR="00271601">
        <w:t xml:space="preserve">state </w:t>
      </w:r>
      <w:r w:rsidRPr="00A073B4" w:rsidR="00570F4D">
        <w:t>‘complete’</w:t>
      </w:r>
      <w:r w:rsidRPr="00A073B4">
        <w:t>.</w:t>
      </w:r>
    </w:p>
    <w:p w:rsidRPr="00A073B4" w:rsidR="00B14A5B" w:rsidP="00A073B4" w:rsidRDefault="00B14A5B">
      <w:pPr>
        <w:pStyle w:val="Note"/>
      </w:pPr>
      <w:r w:rsidRPr="00A073B4">
        <w:rPr>
          <w:b/>
        </w:rPr>
        <w:t>Note 2:</w:t>
      </w:r>
      <w:r w:rsidRPr="00A073B4">
        <w:t xml:space="preserve"> </w:t>
      </w:r>
      <w:r w:rsidR="006761B4">
        <w:t>M</w:t>
      </w:r>
      <w:r w:rsidRPr="00A073B4">
        <w:t xml:space="preserve">ake changes to the State Details page any time before survey submission. </w:t>
      </w:r>
    </w:p>
    <w:p w:rsidR="00B14A5B" w:rsidP="00B14A5B" w:rsidRDefault="00B14A5B">
      <w:pPr>
        <w:pStyle w:val="BodyText"/>
      </w:pPr>
    </w:p>
    <w:p w:rsidRPr="005F558D" w:rsidR="00B14A5B" w:rsidP="005F558D" w:rsidRDefault="00B14A5B">
      <w:pPr>
        <w:pStyle w:val="Heading1"/>
        <w:sectPr w:rsidRPr="005F558D" w:rsidR="00B14A5B" w:rsidSect="00D71D54">
          <w:footerReference w:type="default" r:id="rId20"/>
          <w:footerReference w:type="first" r:id="rId21"/>
          <w:pgSz w:w="12240" w:h="15840"/>
          <w:pgMar w:top="1440" w:right="1440" w:bottom="1440" w:left="1440" w:header="720" w:footer="720" w:gutter="0"/>
          <w:pgNumType w:start="1" w:chapStyle="1"/>
          <w:cols w:space="720"/>
          <w:docGrid w:linePitch="360"/>
        </w:sectPr>
      </w:pPr>
    </w:p>
    <w:p w:rsidRPr="005F558D" w:rsidR="00B14A5B" w:rsidP="005F558D" w:rsidRDefault="00B14A5B">
      <w:pPr>
        <w:pStyle w:val="Heading1"/>
      </w:pPr>
      <w:bookmarkStart w:name="_Toc343778766" w:id="28"/>
      <w:bookmarkStart w:name="_Toc458418335" w:id="29"/>
      <w:r w:rsidRPr="005F558D">
        <w:t xml:space="preserve">Preparing </w:t>
      </w:r>
      <w:r w:rsidR="002636AA">
        <w:t>The</w:t>
      </w:r>
      <w:r w:rsidRPr="005F558D">
        <w:t xml:space="preserve"> File for Upload</w:t>
      </w:r>
      <w:bookmarkEnd w:id="28"/>
      <w:bookmarkEnd w:id="29"/>
    </w:p>
    <w:p w:rsidRPr="003524C7" w:rsidR="003524C7" w:rsidP="00A073B4" w:rsidRDefault="003524C7">
      <w:pPr>
        <w:pStyle w:val="BodyText"/>
        <w:rPr>
          <w:lang w:val="en-US"/>
        </w:rPr>
      </w:pPr>
      <w:r>
        <w:rPr>
          <w:lang w:val="en-US"/>
        </w:rPr>
        <w:t xml:space="preserve">Access the correct template of the State Excel Spreadsheet by clicking </w:t>
      </w:r>
      <w:r w:rsidRPr="003524C7">
        <w:rPr>
          <w:b/>
          <w:lang w:val="en-US"/>
        </w:rPr>
        <w:t>Sample xls</w:t>
      </w:r>
      <w:r>
        <w:rPr>
          <w:b/>
          <w:lang w:val="en-US"/>
        </w:rPr>
        <w:t xml:space="preserve"> </w:t>
      </w:r>
      <w:r w:rsidRPr="003524C7">
        <w:rPr>
          <w:lang w:val="en-US"/>
        </w:rPr>
        <w:t>on the</w:t>
      </w:r>
      <w:r>
        <w:rPr>
          <w:b/>
          <w:lang w:val="en-US"/>
        </w:rPr>
        <w:t xml:space="preserve"> File Upload </w:t>
      </w:r>
      <w:r w:rsidRPr="003524C7">
        <w:rPr>
          <w:lang w:val="en-US"/>
        </w:rPr>
        <w:t>page.</w:t>
      </w:r>
      <w:r>
        <w:rPr>
          <w:b/>
          <w:lang w:val="en-US"/>
        </w:rPr>
        <w:t xml:space="preserve"> </w:t>
      </w:r>
    </w:p>
    <w:p w:rsidR="00B14A5B" w:rsidP="00A073B4" w:rsidRDefault="00AD724E">
      <w:pPr>
        <w:pStyle w:val="BodyText"/>
      </w:pPr>
      <w:r>
        <w:t>For</w:t>
      </w:r>
      <w:r w:rsidRPr="00C91130" w:rsidR="00B14A5B">
        <w:t xml:space="preserve"> the correct </w:t>
      </w:r>
      <w:r>
        <w:t>state</w:t>
      </w:r>
      <w:r w:rsidRPr="00C91130" w:rsidR="00B14A5B">
        <w:t xml:space="preserve"> spreadsheet</w:t>
      </w:r>
      <w:r>
        <w:t>, d</w:t>
      </w:r>
      <w:r w:rsidRPr="00C91130" w:rsidR="00B14A5B">
        <w:t xml:space="preserve">ownload the </w:t>
      </w:r>
      <w:r>
        <w:t>s</w:t>
      </w:r>
      <w:r w:rsidR="00B14A5B">
        <w:t xml:space="preserve">tate </w:t>
      </w:r>
      <w:r>
        <w:t xml:space="preserve"> s</w:t>
      </w:r>
      <w:r w:rsidR="00B14A5B">
        <w:t xml:space="preserve">preadsheet </w:t>
      </w:r>
      <w:r w:rsidRPr="00C91130" w:rsidR="00B14A5B">
        <w:t xml:space="preserve">from the </w:t>
      </w:r>
      <w:r>
        <w:t>“</w:t>
      </w:r>
      <w:r w:rsidRPr="00C91130" w:rsidR="00B14A5B">
        <w:t>File Upload</w:t>
      </w:r>
      <w:r>
        <w:t>”</w:t>
      </w:r>
      <w:r w:rsidRPr="00C91130" w:rsidR="00B14A5B">
        <w:t xml:space="preserve"> page</w:t>
      </w:r>
      <w:r>
        <w:t>.</w:t>
      </w:r>
      <w:r w:rsidRPr="00C91130" w:rsidR="00B14A5B">
        <w:t xml:space="preserve"> </w:t>
      </w:r>
      <w:r>
        <w:t>C</w:t>
      </w:r>
      <w:r w:rsidRPr="00C91130" w:rsidR="00B14A5B">
        <w:t xml:space="preserve">lick on the </w:t>
      </w:r>
      <w:r>
        <w:t>“</w:t>
      </w:r>
      <w:r w:rsidRPr="00C91130" w:rsidR="00B14A5B">
        <w:t>Sample</w:t>
      </w:r>
      <w:r>
        <w:t>”</w:t>
      </w:r>
      <w:r w:rsidRPr="00C91130" w:rsidR="00B14A5B">
        <w:t xml:space="preserve"> button. </w:t>
      </w:r>
    </w:p>
    <w:p w:rsidR="00AD724E" w:rsidP="00AD724E" w:rsidRDefault="00AD724E">
      <w:pPr>
        <w:pStyle w:val="ListBullet"/>
      </w:pPr>
      <w:r>
        <w:t>Do not</w:t>
      </w:r>
      <w:r w:rsidRPr="0015633E" w:rsidR="00B14A5B">
        <w:t xml:space="preserve"> adjust any margins. </w:t>
      </w:r>
    </w:p>
    <w:p w:rsidR="00AD724E" w:rsidP="00AD724E" w:rsidRDefault="00AD724E">
      <w:pPr>
        <w:pStyle w:val="ListBullet"/>
      </w:pPr>
      <w:r>
        <w:t xml:space="preserve">Do not </w:t>
      </w:r>
      <w:r w:rsidRPr="0015633E" w:rsidR="00B14A5B">
        <w:t xml:space="preserve">alter the </w:t>
      </w:r>
      <w:r>
        <w:t xml:space="preserve">column </w:t>
      </w:r>
      <w:r w:rsidRPr="0015633E" w:rsidR="00B14A5B">
        <w:t>name</w:t>
      </w:r>
      <w:r>
        <w:t>s</w:t>
      </w:r>
      <w:r w:rsidRPr="0015633E" w:rsidR="00B14A5B">
        <w:t xml:space="preserve"> or </w:t>
      </w:r>
      <w:r>
        <w:t>column</w:t>
      </w:r>
      <w:r w:rsidRPr="0015633E" w:rsidR="00B14A5B">
        <w:t xml:space="preserve"> width</w:t>
      </w:r>
      <w:r>
        <w:t>. T</w:t>
      </w:r>
      <w:r w:rsidRPr="0015633E" w:rsidR="00B14A5B">
        <w:t xml:space="preserve">he spreadsheet will not be read by the portal. </w:t>
      </w:r>
    </w:p>
    <w:p w:rsidRPr="0015633E" w:rsidR="00B14A5B" w:rsidP="00AD724E" w:rsidRDefault="00AD724E">
      <w:pPr>
        <w:pStyle w:val="ListBullet"/>
      </w:pPr>
      <w:r>
        <w:t>Do</w:t>
      </w:r>
      <w:r w:rsidRPr="0015633E" w:rsidR="00B14A5B">
        <w:t xml:space="preserve"> NOT modify any fields in the header rows (rows 1-3). Added or </w:t>
      </w:r>
      <w:r>
        <w:t>d</w:t>
      </w:r>
      <w:r w:rsidRPr="0015633E" w:rsidR="00B14A5B">
        <w:t>eleted headers will result in failed file processing.</w:t>
      </w:r>
    </w:p>
    <w:p w:rsidRPr="00A073B4" w:rsidR="00B14A5B" w:rsidP="00A073B4" w:rsidRDefault="00647478">
      <w:pPr>
        <w:pStyle w:val="Heading2"/>
      </w:pPr>
      <w:bookmarkStart w:name="_Toc343778767" w:id="30"/>
      <w:bookmarkStart w:name="_Toc458418336" w:id="31"/>
      <w:r>
        <w:t>File</w:t>
      </w:r>
      <w:r w:rsidR="002B3786">
        <w:t xml:space="preserve"> </w:t>
      </w:r>
      <w:r w:rsidRPr="00A073B4" w:rsidR="00B14A5B">
        <w:t>Nam</w:t>
      </w:r>
      <w:r w:rsidR="002B3786">
        <w:t>e</w:t>
      </w:r>
      <w:bookmarkEnd w:id="30"/>
      <w:bookmarkEnd w:id="31"/>
    </w:p>
    <w:p w:rsidR="00AD724E" w:rsidP="00B14A5B" w:rsidRDefault="00AD724E">
      <w:pPr>
        <w:pStyle w:val="BodyText"/>
      </w:pPr>
      <w:r>
        <w:t>U</w:t>
      </w:r>
      <w:r w:rsidRPr="00BE0EC2" w:rsidR="00B14A5B">
        <w:t xml:space="preserve">pload </w:t>
      </w:r>
      <w:r w:rsidR="00762DF8">
        <w:t xml:space="preserve">the </w:t>
      </w:r>
      <w:r w:rsidR="00AF510D">
        <w:t xml:space="preserve">state AV </w:t>
      </w:r>
      <w:r w:rsidR="00647478">
        <w:t>file</w:t>
      </w:r>
      <w:r w:rsidR="00AF510D">
        <w:t xml:space="preserve"> (Microsoft Excel </w:t>
      </w:r>
      <w:r w:rsidRPr="00BE0EC2" w:rsidR="00B14A5B">
        <w:t xml:space="preserve">.xls or .xlsx </w:t>
      </w:r>
      <w:r w:rsidR="00AF510D">
        <w:t xml:space="preserve">file format) </w:t>
      </w:r>
      <w:r w:rsidRPr="00BE0EC2" w:rsidR="00B14A5B">
        <w:t xml:space="preserve">via the AV web application. </w:t>
      </w:r>
    </w:p>
    <w:p w:rsidRPr="00BE0EC2" w:rsidR="00B14A5B" w:rsidP="00AD724E" w:rsidRDefault="00B14A5B">
      <w:pPr>
        <w:pStyle w:val="BodyText"/>
        <w:spacing w:after="0"/>
      </w:pPr>
      <w:r w:rsidRPr="00BE0EC2">
        <w:t>File</w:t>
      </w:r>
      <w:r w:rsidR="00AF510D">
        <w:t>s</w:t>
      </w:r>
      <w:r w:rsidRPr="00BE0EC2">
        <w:t xml:space="preserve"> name must adhere to these requirements:</w:t>
      </w:r>
    </w:p>
    <w:p w:rsidR="00B14A5B" w:rsidP="00AD724E" w:rsidRDefault="00481882">
      <w:pPr>
        <w:pStyle w:val="ListBullet"/>
      </w:pPr>
      <w:r>
        <w:t xml:space="preserve">Name format: two letter </w:t>
      </w:r>
      <w:r w:rsidR="00B14A5B">
        <w:t>state abbreviation</w:t>
      </w:r>
      <w:r>
        <w:t>,</w:t>
      </w:r>
      <w:r w:rsidR="00B14A5B">
        <w:t xml:space="preserve"> period, AV</w:t>
      </w:r>
      <w:r>
        <w:t>,</w:t>
      </w:r>
      <w:r w:rsidR="00B14A5B">
        <w:t xml:space="preserve"> period, FY </w:t>
      </w:r>
      <w:r w:rsidR="000E5157">
        <w:t xml:space="preserve">and </w:t>
      </w:r>
      <w:r w:rsidR="00B14A5B">
        <w:t xml:space="preserve">last </w:t>
      </w:r>
      <w:r>
        <w:t>two</w:t>
      </w:r>
      <w:r w:rsidR="00B14A5B">
        <w:t xml:space="preserve"> digits of the fiscal year </w:t>
      </w:r>
      <w:r>
        <w:t>(for example, MD.AV.FY13.)</w:t>
      </w:r>
    </w:p>
    <w:p w:rsidRPr="00567806" w:rsidR="00B14A5B" w:rsidP="00AD724E" w:rsidRDefault="00481882">
      <w:pPr>
        <w:pStyle w:val="ListBullet"/>
      </w:pPr>
      <w:r>
        <w:t>F</w:t>
      </w:r>
      <w:r w:rsidRPr="00567806" w:rsidR="00B14A5B">
        <w:t>ile name must be equal to or less than 60 characters long.</w:t>
      </w:r>
    </w:p>
    <w:p w:rsidRPr="00567806" w:rsidR="00B14A5B" w:rsidP="00AD724E" w:rsidRDefault="00481882">
      <w:pPr>
        <w:pStyle w:val="ListBullet"/>
      </w:pPr>
      <w:r>
        <w:t>File n</w:t>
      </w:r>
      <w:r w:rsidR="00AF510D">
        <w:t>ame format only include</w:t>
      </w:r>
      <w:r w:rsidRPr="00567806" w:rsidR="00B14A5B">
        <w:t xml:space="preserve"> </w:t>
      </w:r>
      <w:r w:rsidR="00B14A5B">
        <w:t>letters</w:t>
      </w:r>
      <w:r w:rsidRPr="00567806" w:rsidR="00B14A5B">
        <w:t>, numbers, periods, underscores, and hyphens.</w:t>
      </w:r>
    </w:p>
    <w:p w:rsidRPr="00567806" w:rsidR="00B14A5B" w:rsidP="00AD724E" w:rsidRDefault="00AF510D">
      <w:pPr>
        <w:pStyle w:val="ListBullet"/>
      </w:pPr>
      <w:r>
        <w:t>F</w:t>
      </w:r>
      <w:r w:rsidRPr="00567806" w:rsidR="00B14A5B">
        <w:t xml:space="preserve">iles </w:t>
      </w:r>
      <w:r>
        <w:t xml:space="preserve">submitted </w:t>
      </w:r>
      <w:r w:rsidRPr="00567806" w:rsidR="00B14A5B">
        <w:t>on the same day</w:t>
      </w:r>
      <w:r>
        <w:t xml:space="preserve"> </w:t>
      </w:r>
      <w:r w:rsidRPr="00567806" w:rsidR="00B14A5B">
        <w:t xml:space="preserve">must </w:t>
      </w:r>
      <w:r>
        <w:t>have</w:t>
      </w:r>
      <w:r w:rsidRPr="00567806" w:rsidR="00B14A5B">
        <w:t xml:space="preserve"> unique</w:t>
      </w:r>
      <w:r>
        <w:t xml:space="preserve"> file names</w:t>
      </w:r>
      <w:r w:rsidRPr="00567806" w:rsidR="00B14A5B">
        <w:t>. A suggested approach is to append a date and sequence number to the file name. (</w:t>
      </w:r>
      <w:r w:rsidR="00AD724E">
        <w:t>For e</w:t>
      </w:r>
      <w:r w:rsidRPr="00567806" w:rsidR="00B14A5B">
        <w:t>xample</w:t>
      </w:r>
      <w:r w:rsidR="00AD724E">
        <w:t xml:space="preserve">, </w:t>
      </w:r>
      <w:r w:rsidR="00B14A5B">
        <w:t>MD</w:t>
      </w:r>
      <w:r w:rsidRPr="00567806" w:rsidR="00B14A5B">
        <w:t>.AV.FY1</w:t>
      </w:r>
      <w:r w:rsidR="00271601">
        <w:t>3</w:t>
      </w:r>
      <w:r w:rsidRPr="00567806" w:rsidR="00B14A5B">
        <w:t>.</w:t>
      </w:r>
      <w:r w:rsidR="00271601">
        <w:t>2</w:t>
      </w:r>
      <w:r w:rsidRPr="00567806" w:rsidR="00B14A5B">
        <w:t>)</w:t>
      </w:r>
    </w:p>
    <w:p w:rsidRPr="00597462" w:rsidR="00B14A5B" w:rsidP="00762DF8" w:rsidRDefault="00762DF8">
      <w:pPr>
        <w:pStyle w:val="Note"/>
      </w:pPr>
      <w:r w:rsidRPr="00762DF8">
        <w:rPr>
          <w:b/>
        </w:rPr>
        <w:t>Note:</w:t>
      </w:r>
      <w:r>
        <w:t xml:space="preserve"> Files </w:t>
      </w:r>
      <w:r w:rsidRPr="00597462" w:rsidR="00B14A5B">
        <w:t>name</w:t>
      </w:r>
      <w:r>
        <w:t>s</w:t>
      </w:r>
      <w:r w:rsidRPr="00597462" w:rsidR="00B14A5B">
        <w:t xml:space="preserve"> </w:t>
      </w:r>
      <w:r>
        <w:t xml:space="preserve">that </w:t>
      </w:r>
      <w:r w:rsidRPr="00597462" w:rsidR="00B14A5B">
        <w:t>violate any of these naming requirements will not successfully upload.</w:t>
      </w:r>
    </w:p>
    <w:p w:rsidRPr="00A073B4" w:rsidR="00B14A5B" w:rsidP="00A073B4" w:rsidRDefault="00647478">
      <w:pPr>
        <w:pStyle w:val="Heading2"/>
      </w:pPr>
      <w:bookmarkStart w:name="_Toc343778768" w:id="32"/>
      <w:bookmarkStart w:name="_Toc458418337" w:id="33"/>
      <w:r>
        <w:t>File</w:t>
      </w:r>
      <w:r w:rsidR="002B3786">
        <w:t xml:space="preserve"> Format</w:t>
      </w:r>
      <w:bookmarkEnd w:id="33"/>
      <w:r w:rsidR="002B3786">
        <w:t xml:space="preserve"> </w:t>
      </w:r>
      <w:bookmarkEnd w:id="32"/>
    </w:p>
    <w:p w:rsidRPr="00597462" w:rsidR="00B14A5B" w:rsidP="00647478" w:rsidRDefault="00647478">
      <w:r>
        <w:rPr>
          <w:rFonts w:eastAsia="Calibri"/>
        </w:rPr>
        <w:t>W</w:t>
      </w:r>
      <w:r w:rsidR="00B14A5B">
        <w:rPr>
          <w:rFonts w:eastAsia="Calibri"/>
        </w:rPr>
        <w:t xml:space="preserve">hen completing </w:t>
      </w:r>
      <w:r w:rsidR="00705FE0">
        <w:rPr>
          <w:rFonts w:eastAsia="Calibri"/>
        </w:rPr>
        <w:t xml:space="preserve">the </w:t>
      </w:r>
      <w:r w:rsidR="00B14A5B">
        <w:rPr>
          <w:rFonts w:eastAsia="Calibri"/>
        </w:rPr>
        <w:t xml:space="preserve">state </w:t>
      </w:r>
      <w:r w:rsidRPr="00BA1C79" w:rsidR="00B14A5B">
        <w:rPr>
          <w:rFonts w:eastAsia="Calibri"/>
        </w:rPr>
        <w:t>spreadsheet</w:t>
      </w:r>
      <w:r w:rsidRPr="00BA1C79">
        <w:rPr>
          <w:rFonts w:eastAsia="Calibri"/>
        </w:rPr>
        <w:t>,</w:t>
      </w:r>
      <w:r w:rsidRPr="00BA1C79">
        <w:t xml:space="preserve"> adhere to the </w:t>
      </w:r>
      <w:r w:rsidRPr="00BA1C79" w:rsidR="00BA1C79">
        <w:t xml:space="preserve">following </w:t>
      </w:r>
      <w:r w:rsidRPr="00BA1C79">
        <w:t>formatting requirements</w:t>
      </w:r>
      <w:r w:rsidRPr="00597462" w:rsidR="00B14A5B">
        <w:rPr>
          <w:rFonts w:eastAsia="Calibri"/>
        </w:rPr>
        <w:t>:</w:t>
      </w:r>
    </w:p>
    <w:p w:rsidR="00B14A5B" w:rsidP="00B14A5B" w:rsidRDefault="00705FE0">
      <w:pPr>
        <w:pStyle w:val="ListBullet"/>
      </w:pPr>
      <w:r>
        <w:t>T</w:t>
      </w:r>
      <w:r w:rsidRPr="00567806" w:rsidR="00B14A5B">
        <w:t xml:space="preserve">he third row </w:t>
      </w:r>
      <w:r>
        <w:t xml:space="preserve">of an </w:t>
      </w:r>
      <w:r w:rsidRPr="00567806">
        <w:t xml:space="preserve">MS Excel </w:t>
      </w:r>
      <w:r>
        <w:t>spreadsheet (.xls or .xlsx)</w:t>
      </w:r>
      <w:r w:rsidRPr="00567806">
        <w:t xml:space="preserve"> </w:t>
      </w:r>
      <w:r w:rsidRPr="00567806" w:rsidR="00B14A5B">
        <w:t xml:space="preserve">must </w:t>
      </w:r>
      <w:r>
        <w:t>contain</w:t>
      </w:r>
      <w:r w:rsidRPr="00567806">
        <w:t xml:space="preserve"> </w:t>
      </w:r>
      <w:r w:rsidRPr="00567806" w:rsidR="00B14A5B">
        <w:t>the Header</w:t>
      </w:r>
      <w:r>
        <w:t>. The Header</w:t>
      </w:r>
      <w:r w:rsidRPr="00567806" w:rsidR="00B14A5B">
        <w:t xml:space="preserve"> </w:t>
      </w:r>
      <w:r>
        <w:t>includes</w:t>
      </w:r>
      <w:r w:rsidRPr="00567806" w:rsidR="00B14A5B">
        <w:t xml:space="preserve"> the names of the fields in the exact order </w:t>
      </w:r>
      <w:r w:rsidR="00B14A5B">
        <w:t xml:space="preserve">in which </w:t>
      </w:r>
      <w:r w:rsidRPr="00567806" w:rsidR="00B14A5B">
        <w:t>they appear</w:t>
      </w:r>
      <w:r w:rsidR="00B14A5B">
        <w:t xml:space="preserve"> on the State </w:t>
      </w:r>
      <w:r w:rsidR="00962A52">
        <w:t xml:space="preserve">MS </w:t>
      </w:r>
      <w:r w:rsidR="00B14A5B">
        <w:t>Excel Spreadsheet.</w:t>
      </w:r>
      <w:r w:rsidRPr="00567806" w:rsidR="00B14A5B">
        <w:t xml:space="preserve"> </w:t>
      </w:r>
      <w:r w:rsidR="00B14A5B">
        <w:t>Do not alter, erase, or re-order any Header</w:t>
      </w:r>
      <w:r w:rsidRPr="00567806" w:rsidR="00B14A5B">
        <w:t xml:space="preserve">. </w:t>
      </w:r>
    </w:p>
    <w:p w:rsidRPr="00567806" w:rsidR="00B14A5B" w:rsidP="00B14A5B" w:rsidRDefault="00705FE0">
      <w:pPr>
        <w:pStyle w:val="ListBullet"/>
      </w:pPr>
      <w:r>
        <w:t xml:space="preserve">The MS Excel spreadsheet does not allow some </w:t>
      </w:r>
      <w:r w:rsidRPr="00567806" w:rsidR="00B14A5B">
        <w:t xml:space="preserve">characters </w:t>
      </w:r>
      <w:r>
        <w:t>although those characters</w:t>
      </w:r>
      <w:r w:rsidR="0068199F">
        <w:t xml:space="preserve"> may be</w:t>
      </w:r>
      <w:r w:rsidRPr="00567806" w:rsidR="00B14A5B">
        <w:t xml:space="preserve"> allowed in the State Details section. </w:t>
      </w:r>
    </w:p>
    <w:p w:rsidRPr="00567806" w:rsidR="00B14A5B" w:rsidP="00B14A5B" w:rsidRDefault="00B14A5B">
      <w:pPr>
        <w:pStyle w:val="ListBullet"/>
      </w:pPr>
      <w:r w:rsidRPr="00567806">
        <w:t>All dates must be in MM/DD/YYYY</w:t>
      </w:r>
      <w:r w:rsidRPr="00567806" w:rsidDel="00985217">
        <w:t xml:space="preserve"> </w:t>
      </w:r>
      <w:r w:rsidRPr="00567806">
        <w:t>format (columns I &amp; J).</w:t>
      </w:r>
    </w:p>
    <w:p w:rsidRPr="00567806" w:rsidR="00B14A5B" w:rsidP="00B14A5B" w:rsidRDefault="00B14A5B">
      <w:pPr>
        <w:pStyle w:val="ListBullet"/>
      </w:pPr>
      <w:r w:rsidRPr="00567806">
        <w:t xml:space="preserve">Only populate the first worksheet of an .xls or .xlsx file. Data on subsequent sheets </w:t>
      </w:r>
      <w:r w:rsidR="00705FE0">
        <w:t>will not</w:t>
      </w:r>
      <w:r w:rsidRPr="00567806">
        <w:t xml:space="preserve"> process.</w:t>
      </w:r>
    </w:p>
    <w:p w:rsidRPr="00567806" w:rsidR="00B14A5B" w:rsidP="00B14A5B" w:rsidRDefault="00B14A5B">
      <w:pPr>
        <w:pStyle w:val="ListBullet"/>
      </w:pPr>
      <w:r w:rsidRPr="00567806">
        <w:t xml:space="preserve">Each </w:t>
      </w:r>
      <w:r>
        <w:t>state</w:t>
      </w:r>
      <w:r w:rsidRPr="00567806">
        <w:t xml:space="preserve"> and</w:t>
      </w:r>
      <w:r>
        <w:t>/</w:t>
      </w:r>
      <w:r w:rsidRPr="00567806">
        <w:t>or sub-grantee providing AV federally funded services occupy a row on the state</w:t>
      </w:r>
      <w:r w:rsidR="00705FE0">
        <w:t xml:space="preserve"> MS</w:t>
      </w:r>
      <w:r w:rsidRPr="00567806">
        <w:t xml:space="preserve"> </w:t>
      </w:r>
      <w:r>
        <w:t>E</w:t>
      </w:r>
      <w:r w:rsidRPr="00567806">
        <w:t xml:space="preserve">xcel file. </w:t>
      </w:r>
    </w:p>
    <w:p w:rsidR="00B14A5B" w:rsidP="00B14A5B" w:rsidRDefault="00B14A5B">
      <w:pPr>
        <w:pStyle w:val="ListBullet"/>
      </w:pPr>
      <w:r w:rsidRPr="00567806">
        <w:t xml:space="preserve">If a state provides services, </w:t>
      </w:r>
      <w:r w:rsidR="00705FE0">
        <w:t>enter the</w:t>
      </w:r>
      <w:r w:rsidRPr="00567806">
        <w:t xml:space="preserve"> information </w:t>
      </w:r>
      <w:r w:rsidR="00705FE0">
        <w:t xml:space="preserve">on the </w:t>
      </w:r>
      <w:r w:rsidRPr="00567806">
        <w:t xml:space="preserve">first </w:t>
      </w:r>
      <w:r w:rsidR="00705FE0">
        <w:t>row below the Header</w:t>
      </w:r>
      <w:r>
        <w:t xml:space="preserve"> (Row 4). </w:t>
      </w:r>
    </w:p>
    <w:p w:rsidRPr="00FE1DE9" w:rsidR="00B14A5B" w:rsidP="00FE1DE9" w:rsidRDefault="00B14A5B"/>
    <w:p w:rsidRPr="0015633E" w:rsidR="00B14A5B" w:rsidP="00A073B4" w:rsidRDefault="00B14A5B">
      <w:pPr>
        <w:pStyle w:val="Note"/>
        <w:rPr>
          <w:rFonts w:cs="Arial"/>
        </w:rPr>
      </w:pPr>
      <w:r w:rsidRPr="0015633E">
        <w:rPr>
          <w:b/>
        </w:rPr>
        <w:t>Important Note</w:t>
      </w:r>
      <w:r w:rsidRPr="0015633E">
        <w:t xml:space="preserve">: </w:t>
      </w:r>
      <w:r w:rsidR="00705FE0">
        <w:t>A</w:t>
      </w:r>
      <w:r w:rsidRPr="0015633E">
        <w:t xml:space="preserve">dd an extra row for totals. It is recommended </w:t>
      </w:r>
      <w:r w:rsidR="00705FE0">
        <w:t xml:space="preserve">to </w:t>
      </w:r>
      <w:r w:rsidRPr="0015633E">
        <w:t xml:space="preserve">sum the totals to ensure </w:t>
      </w:r>
      <w:r w:rsidR="00705FE0">
        <w:t xml:space="preserve">the </w:t>
      </w:r>
      <w:r w:rsidRPr="0015633E">
        <w:t xml:space="preserve">data will pass all </w:t>
      </w:r>
      <w:r>
        <w:t>automated quality</w:t>
      </w:r>
      <w:r w:rsidRPr="0015633E">
        <w:t xml:space="preserve"> checks. Some </w:t>
      </w:r>
      <w:r>
        <w:t>quality checks</w:t>
      </w:r>
      <w:r w:rsidRPr="0015633E">
        <w:t xml:space="preserve"> require </w:t>
      </w:r>
      <w:r w:rsidR="0068199F">
        <w:t xml:space="preserve">equal </w:t>
      </w:r>
      <w:r w:rsidRPr="0015633E">
        <w:t>sums of specific data elements. For example, the sum</w:t>
      </w:r>
      <w:r>
        <w:t>s</w:t>
      </w:r>
      <w:r w:rsidRPr="0015633E">
        <w:t xml:space="preserve"> o</w:t>
      </w:r>
      <w:r>
        <w:t xml:space="preserve">f </w:t>
      </w:r>
      <w:r w:rsidRPr="0015633E">
        <w:rPr>
          <w:rFonts w:cs="Arial"/>
        </w:rPr>
        <w:t>Client Referral Source (S-Y), AND Client Information (Z-AD), AND Race/Ethnicity (AP-</w:t>
      </w:r>
      <w:r w:rsidRPr="0015633E" w:rsidR="000F23BE">
        <w:rPr>
          <w:rFonts w:cs="Arial"/>
        </w:rPr>
        <w:t>A</w:t>
      </w:r>
      <w:r w:rsidR="000F23BE">
        <w:rPr>
          <w:rFonts w:cs="Arial"/>
        </w:rPr>
        <w:t>X</w:t>
      </w:r>
      <w:r w:rsidRPr="0015633E">
        <w:rPr>
          <w:rFonts w:cs="Arial"/>
        </w:rPr>
        <w:t>) AND Annual Income (A</w:t>
      </w:r>
      <w:r w:rsidR="000F23BE">
        <w:rPr>
          <w:rFonts w:cs="Arial"/>
        </w:rPr>
        <w:t>Y</w:t>
      </w:r>
      <w:r w:rsidRPr="0015633E">
        <w:rPr>
          <w:rFonts w:cs="Arial"/>
        </w:rPr>
        <w:t>-B</w:t>
      </w:r>
      <w:r w:rsidR="000F23BE">
        <w:rPr>
          <w:rFonts w:cs="Arial"/>
        </w:rPr>
        <w:t>D</w:t>
      </w:r>
      <w:r w:rsidRPr="0015633E">
        <w:rPr>
          <w:rFonts w:cs="Arial"/>
        </w:rPr>
        <w:t xml:space="preserve">) </w:t>
      </w:r>
      <w:r w:rsidRPr="0015633E">
        <w:rPr>
          <w:rFonts w:cs="Arial"/>
          <w:b/>
        </w:rPr>
        <w:t>must be equal</w:t>
      </w:r>
      <w:r w:rsidRPr="0015633E">
        <w:rPr>
          <w:rFonts w:cs="Arial"/>
        </w:rPr>
        <w:t>.</w:t>
      </w:r>
      <w:r>
        <w:rPr>
          <w:rFonts w:cs="Arial"/>
        </w:rPr>
        <w:t xml:space="preserve"> It will be helpful to ensure that these totals are equal BEFORE attempting upload. If these totals are not equal, the file will fail this validation</w:t>
      </w:r>
      <w:r w:rsidR="0068199F">
        <w:rPr>
          <w:rFonts w:cs="Arial"/>
        </w:rPr>
        <w:t xml:space="preserve">. </w:t>
      </w:r>
      <w:r>
        <w:rPr>
          <w:rFonts w:cs="Arial"/>
        </w:rPr>
        <w:t xml:space="preserve"> Refer to Section </w:t>
      </w:r>
      <w:r w:rsidR="0068199F">
        <w:rPr>
          <w:rFonts w:cs="Arial"/>
        </w:rPr>
        <w:t>4</w:t>
      </w:r>
      <w:r>
        <w:rPr>
          <w:rFonts w:cs="Arial"/>
        </w:rPr>
        <w:t xml:space="preserve">. </w:t>
      </w:r>
    </w:p>
    <w:p w:rsidRPr="00FE1DE9" w:rsidR="00B14A5B" w:rsidP="00FE1DE9" w:rsidRDefault="00B14A5B">
      <w:r>
        <w:t xml:space="preserve"> </w:t>
      </w:r>
    </w:p>
    <w:p w:rsidR="00B14A5B" w:rsidP="00FE1DE9" w:rsidRDefault="00B14A5B">
      <w:pPr>
        <w:pStyle w:val="BodyText"/>
      </w:pPr>
      <w:r w:rsidRPr="00597462">
        <w:t>*</w:t>
      </w:r>
      <w:r>
        <w:t xml:space="preserve"> </w:t>
      </w:r>
      <w:r w:rsidRPr="00597462">
        <w:t xml:space="preserve">If </w:t>
      </w:r>
      <w:r w:rsidR="0068199F">
        <w:t>the</w:t>
      </w:r>
      <w:r w:rsidRPr="00597462" w:rsidR="0068199F">
        <w:t xml:space="preserve"> </w:t>
      </w:r>
      <w:r w:rsidR="00705FE0">
        <w:t xml:space="preserve">MS </w:t>
      </w:r>
      <w:r>
        <w:t>E</w:t>
      </w:r>
      <w:r w:rsidRPr="00597462">
        <w:t xml:space="preserve">xcel file violates any of these formatting requirements, </w:t>
      </w:r>
      <w:r w:rsidR="0068199F">
        <w:t>the</w:t>
      </w:r>
      <w:r w:rsidRPr="00597462">
        <w:t xml:space="preserve"> </w:t>
      </w:r>
      <w:r w:rsidR="00705FE0">
        <w:t xml:space="preserve">MS </w:t>
      </w:r>
      <w:r>
        <w:t>E</w:t>
      </w:r>
      <w:r w:rsidRPr="00597462">
        <w:t xml:space="preserve">xcel file </w:t>
      </w:r>
      <w:r>
        <w:t>will not process</w:t>
      </w:r>
      <w:r w:rsidR="00705FE0">
        <w:t xml:space="preserve"> successfully</w:t>
      </w:r>
      <w:r>
        <w:t>.</w:t>
      </w:r>
    </w:p>
    <w:p w:rsidRPr="00A073B4" w:rsidR="00B14A5B" w:rsidP="00A073B4" w:rsidRDefault="00B14A5B">
      <w:pPr>
        <w:pStyle w:val="Heading2"/>
      </w:pPr>
      <w:bookmarkStart w:name="_Toc343778769" w:id="34"/>
      <w:bookmarkStart w:name="_Toc458418338" w:id="35"/>
      <w:r w:rsidRPr="00A073B4">
        <w:t xml:space="preserve">Data </w:t>
      </w:r>
      <w:r w:rsidR="002B3786">
        <w:t>Entry</w:t>
      </w:r>
      <w:bookmarkEnd w:id="35"/>
      <w:r w:rsidR="002B3786">
        <w:t xml:space="preserve"> </w:t>
      </w:r>
      <w:bookmarkEnd w:id="34"/>
    </w:p>
    <w:p w:rsidR="00B14A5B" w:rsidP="00B14A5B" w:rsidRDefault="00B14A5B">
      <w:pPr>
        <w:pStyle w:val="BodyText"/>
      </w:pPr>
      <w:r>
        <w:t xml:space="preserve">Please review the instructions for entering the correct data into the </w:t>
      </w:r>
      <w:r w:rsidR="00424058">
        <w:t>s</w:t>
      </w:r>
      <w:r>
        <w:t xml:space="preserve">tate </w:t>
      </w:r>
      <w:r w:rsidR="00424058">
        <w:t>s</w:t>
      </w:r>
      <w:r>
        <w:t xml:space="preserve">preadsheet. </w:t>
      </w:r>
    </w:p>
    <w:p w:rsidR="00B14A5B" w:rsidP="002B3786" w:rsidRDefault="00B14A5B">
      <w:pPr>
        <w:pStyle w:val="Note"/>
      </w:pPr>
      <w:r w:rsidRPr="00B3790D">
        <w:rPr>
          <w:b/>
        </w:rPr>
        <w:t>Important Note</w:t>
      </w:r>
      <w:r>
        <w:t xml:space="preserve">: Using special characters in specific cells can result in unsuccessful processing. </w:t>
      </w:r>
      <w:r w:rsidR="00B517E4">
        <w:t>Note the description of allowable characters for each data element.</w:t>
      </w:r>
    </w:p>
    <w:p w:rsidR="002B3786" w:rsidP="00B3790D" w:rsidRDefault="002B3786">
      <w:pPr>
        <w:pStyle w:val="BodyText12Before"/>
      </w:pPr>
      <w:bookmarkStart w:name="_Toc343759216" w:id="36"/>
      <w:bookmarkStart w:name="_Toc343778781" w:id="37"/>
      <w:r>
        <w:t xml:space="preserve">Figure 3-1 shows the </w:t>
      </w:r>
      <w:r w:rsidR="00B3790D">
        <w:t>s</w:t>
      </w:r>
      <w:r w:rsidRPr="000A6D3A">
        <w:t xml:space="preserve">tate </w:t>
      </w:r>
      <w:r w:rsidR="00B3790D">
        <w:t>s</w:t>
      </w:r>
      <w:r w:rsidRPr="000A6D3A">
        <w:t xml:space="preserve">preadsheet </w:t>
      </w:r>
      <w:r>
        <w:t xml:space="preserve">(page 1) </w:t>
      </w:r>
      <w:r w:rsidRPr="000A6D3A">
        <w:t>containing Name of Grantee and/or Sub-Grantee (A), Title of AV Program (B), Contact Name (C), Address Line 1 (D), City (E), State (F), Zip (G), Grant Amount (H), Grant Period From Date (I)</w:t>
      </w:r>
      <w:r w:rsidR="00424058">
        <w:t>, and Grant Period To Date (J)</w:t>
      </w:r>
    </w:p>
    <w:p w:rsidRPr="00895F85" w:rsidR="00B14A5B" w:rsidP="00B14A5B" w:rsidRDefault="00FE1DE9">
      <w:pPr>
        <w:pStyle w:val="Caption"/>
      </w:pPr>
      <w:r>
        <w:br w:type="page"/>
      </w:r>
      <w:bookmarkStart w:name="_Toc458418353" w:id="38"/>
      <w:r w:rsidRPr="00895F85" w:rsidR="00B14A5B">
        <w:t xml:space="preserve">Figure </w:t>
      </w:r>
      <w:fldSimple w:instr=" STYLEREF 1 \s ">
        <w:r>
          <w:rPr>
            <w:noProof/>
          </w:rPr>
          <w:t>3</w:t>
        </w:r>
      </w:fldSimple>
      <w:r w:rsidRPr="00895F85" w:rsidR="00B14A5B">
        <w:noBreakHyphen/>
      </w:r>
      <w:fldSimple w:instr=" SEQ Figure \* ARABIC \s 1 ">
        <w:r>
          <w:rPr>
            <w:noProof/>
          </w:rPr>
          <w:t>1</w:t>
        </w:r>
      </w:fldSimple>
      <w:r w:rsidRPr="00895F85" w:rsidR="00B14A5B">
        <w:t>:  State Spreadsheet – Page 1</w:t>
      </w:r>
      <w:bookmarkEnd w:id="36"/>
      <w:bookmarkEnd w:id="37"/>
      <w:bookmarkEnd w:id="38"/>
    </w:p>
    <w:p w:rsidR="00B14A5B" w:rsidP="00B14A5B" w:rsidRDefault="00B14A5B">
      <w:pPr>
        <w:pStyle w:val="BodyText"/>
      </w:pPr>
      <w:r w:rsidRPr="00C55FCD">
        <w:rPr>
          <w:noProof/>
        </w:rPr>
        <w:pict>
          <v:shape id="Picture 4" style="width:468pt;height:434.25pt;visibility:visible" o:spid="_x0000_i1030" type="#_x0000_t75">
            <v:imagedata o:title="" r:id="rId22"/>
          </v:shape>
        </w:pict>
      </w:r>
    </w:p>
    <w:p w:rsidR="00B14A5B" w:rsidP="00424058" w:rsidRDefault="00B14A5B">
      <w:pPr>
        <w:pStyle w:val="BodyText"/>
        <w:spacing w:before="240"/>
      </w:pPr>
      <w:r w:rsidRPr="00C91130">
        <w:rPr>
          <w:b/>
        </w:rPr>
        <w:t>A.</w:t>
      </w:r>
      <w:r>
        <w:t xml:space="preserve"> </w:t>
      </w:r>
      <w:r w:rsidRPr="00FF0755">
        <w:rPr>
          <w:b/>
        </w:rPr>
        <w:t>Name of Grantee and/or Sub-Grantee</w:t>
      </w:r>
      <w:r w:rsidRPr="00FF0755">
        <w:t xml:space="preserve"> </w:t>
      </w:r>
    </w:p>
    <w:p w:rsidR="00424058" w:rsidP="00B517E4" w:rsidRDefault="00B14A5B">
      <w:pPr>
        <w:pStyle w:val="ListBullet"/>
      </w:pPr>
      <w:r>
        <w:t>This field is required</w:t>
      </w:r>
      <w:r w:rsidR="00424058">
        <w:t>.</w:t>
      </w:r>
    </w:p>
    <w:p w:rsidR="00B517E4" w:rsidP="00424058" w:rsidRDefault="00424058">
      <w:pPr>
        <w:pStyle w:val="ListBullet"/>
      </w:pPr>
      <w:r>
        <w:t>This field must</w:t>
      </w:r>
      <w:r w:rsidRPr="00FF0755" w:rsidR="00B14A5B">
        <w:t xml:space="preserve"> contain the name of the grantee or sub-grantee that renders AV services with federal grant money.</w:t>
      </w:r>
    </w:p>
    <w:p w:rsidR="00535974" w:rsidP="00424058" w:rsidRDefault="00B14A5B">
      <w:pPr>
        <w:pStyle w:val="ListBullet"/>
      </w:pPr>
      <w:r w:rsidRPr="00FF0755">
        <w:t xml:space="preserve"> If </w:t>
      </w:r>
      <w:r w:rsidR="00424058">
        <w:t>the</w:t>
      </w:r>
      <w:r w:rsidRPr="00FF0755">
        <w:t xml:space="preserve"> state provides services, provide </w:t>
      </w:r>
      <w:r w:rsidR="00535974">
        <w:t>the</w:t>
      </w:r>
      <w:r w:rsidRPr="00FF0755" w:rsidR="00535974">
        <w:t xml:space="preserve"> </w:t>
      </w:r>
      <w:r w:rsidRPr="00FF0755">
        <w:t xml:space="preserve">information as the first </w:t>
      </w:r>
      <w:r>
        <w:t xml:space="preserve">entry on the </w:t>
      </w:r>
      <w:r w:rsidR="00570F4D">
        <w:t>state spreadsheet</w:t>
      </w:r>
      <w:r>
        <w:t xml:space="preserve"> (Row 4)</w:t>
      </w:r>
      <w:r w:rsidRPr="00FF0755">
        <w:t xml:space="preserve">. </w:t>
      </w:r>
    </w:p>
    <w:p w:rsidRPr="00740385" w:rsidR="00B14A5B" w:rsidP="00424058" w:rsidRDefault="00B14A5B">
      <w:pPr>
        <w:pStyle w:val="ListBullet"/>
      </w:pPr>
      <w:r w:rsidRPr="00FF0755">
        <w:t xml:space="preserve">This field </w:t>
      </w:r>
      <w:r>
        <w:t>can contain the following characters: comma (,), hyphen (-), apostrophe (</w:t>
      </w:r>
      <w:r w:rsidR="00271601">
        <w:t>'</w:t>
      </w:r>
      <w:r w:rsidRPr="00740385">
        <w:rPr>
          <w:rFonts w:cs="Arial"/>
        </w:rPr>
        <w:t>), period (.), ampersand (&amp;), and r</w:t>
      </w:r>
      <w:r w:rsidR="00B517E4">
        <w:rPr>
          <w:rFonts w:cs="Arial"/>
        </w:rPr>
        <w:t>ight quotation mark (</w:t>
      </w:r>
      <w:r w:rsidR="00271601">
        <w:t>’</w:t>
      </w:r>
      <w:r w:rsidRPr="00740385">
        <w:rPr>
          <w:rFonts w:cs="Arial"/>
        </w:rPr>
        <w:t xml:space="preserve">). </w:t>
      </w:r>
    </w:p>
    <w:p w:rsidR="00B14A5B" w:rsidP="00424058" w:rsidRDefault="00B14A5B">
      <w:pPr>
        <w:pStyle w:val="BodyText"/>
        <w:spacing w:before="240"/>
      </w:pPr>
      <w:r w:rsidRPr="00C91130">
        <w:rPr>
          <w:b/>
        </w:rPr>
        <w:t>B.</w:t>
      </w:r>
      <w:r>
        <w:t xml:space="preserve"> </w:t>
      </w:r>
      <w:r w:rsidRPr="00FF0755">
        <w:rPr>
          <w:b/>
        </w:rPr>
        <w:t>Title of the AV Program</w:t>
      </w:r>
      <w:r w:rsidRPr="00FF0755">
        <w:t xml:space="preserve"> </w:t>
      </w:r>
    </w:p>
    <w:p w:rsidR="00535974" w:rsidP="00535974" w:rsidRDefault="00B14A5B">
      <w:pPr>
        <w:pStyle w:val="ListBullet"/>
      </w:pPr>
      <w:r>
        <w:t xml:space="preserve">This </w:t>
      </w:r>
      <w:r w:rsidRPr="00FF0755">
        <w:t xml:space="preserve">field </w:t>
      </w:r>
      <w:r>
        <w:t>is required</w:t>
      </w:r>
      <w:r w:rsidR="00535974">
        <w:t>.</w:t>
      </w:r>
    </w:p>
    <w:p w:rsidR="00535974" w:rsidP="00001E8A" w:rsidRDefault="00535974">
      <w:pPr>
        <w:pStyle w:val="ListBullet"/>
      </w:pPr>
      <w:r>
        <w:t>This field</w:t>
      </w:r>
      <w:r w:rsidR="00B14A5B">
        <w:t xml:space="preserve"> </w:t>
      </w:r>
      <w:r w:rsidRPr="00FF0755" w:rsidR="00B14A5B">
        <w:t>must contain the title of th</w:t>
      </w:r>
      <w:r w:rsidRPr="00740385" w:rsidR="00B14A5B">
        <w:t xml:space="preserve">e </w:t>
      </w:r>
      <w:r>
        <w:t xml:space="preserve">AV </w:t>
      </w:r>
      <w:r w:rsidRPr="00740385" w:rsidR="00B14A5B">
        <w:t xml:space="preserve">program. </w:t>
      </w:r>
    </w:p>
    <w:p w:rsidR="00B14A5B" w:rsidP="00001E8A" w:rsidRDefault="00535974">
      <w:pPr>
        <w:pStyle w:val="ListBullet"/>
      </w:pPr>
      <w:r>
        <w:t>T</w:t>
      </w:r>
      <w:r w:rsidRPr="00740385" w:rsidR="00B14A5B">
        <w:t>his field can contain the following characters: comma (,), hyphen (-), apostrophe (</w:t>
      </w:r>
      <w:r w:rsidR="00271601">
        <w:t>'</w:t>
      </w:r>
      <w:r w:rsidRPr="00535974" w:rsidR="00B14A5B">
        <w:rPr>
          <w:rFonts w:cs="Arial"/>
        </w:rPr>
        <w:t>), period (.), ampersand (&amp;), a</w:t>
      </w:r>
      <w:r w:rsidR="00001E8A">
        <w:rPr>
          <w:rFonts w:cs="Arial"/>
        </w:rPr>
        <w:t>nd right quotation mark (</w:t>
      </w:r>
      <w:r w:rsidR="00271601">
        <w:t>’</w:t>
      </w:r>
      <w:r w:rsidRPr="00535974" w:rsidR="00B14A5B">
        <w:rPr>
          <w:rFonts w:cs="Arial"/>
        </w:rPr>
        <w:t xml:space="preserve">). </w:t>
      </w:r>
    </w:p>
    <w:p w:rsidR="00B14A5B" w:rsidP="00424058" w:rsidRDefault="00B14A5B">
      <w:pPr>
        <w:pStyle w:val="BodyText"/>
        <w:spacing w:before="240"/>
      </w:pPr>
      <w:r w:rsidRPr="00C91130">
        <w:rPr>
          <w:b/>
        </w:rPr>
        <w:t>C.</w:t>
      </w:r>
      <w:r w:rsidRPr="00FF0755">
        <w:t xml:space="preserve"> </w:t>
      </w:r>
      <w:r w:rsidRPr="00FF0755">
        <w:rPr>
          <w:b/>
        </w:rPr>
        <w:t>Contact Name</w:t>
      </w:r>
      <w:r w:rsidRPr="00FF0755">
        <w:t xml:space="preserve"> </w:t>
      </w:r>
    </w:p>
    <w:p w:rsidR="00535974" w:rsidP="00535974" w:rsidRDefault="00B14A5B">
      <w:pPr>
        <w:pStyle w:val="ListBullet"/>
      </w:pPr>
      <w:r>
        <w:t>This field is required</w:t>
      </w:r>
      <w:r w:rsidR="00535974">
        <w:t>.</w:t>
      </w:r>
    </w:p>
    <w:p w:rsidR="00535974" w:rsidP="00535974" w:rsidRDefault="00535974">
      <w:pPr>
        <w:pStyle w:val="ListBullet"/>
      </w:pPr>
      <w:r>
        <w:t>This field</w:t>
      </w:r>
      <w:r w:rsidR="00B14A5B">
        <w:t xml:space="preserve"> </w:t>
      </w:r>
      <w:r w:rsidRPr="00FF0755" w:rsidR="00B14A5B">
        <w:t xml:space="preserve">must contain the name of the primary contact of the </w:t>
      </w:r>
      <w:r w:rsidR="00B14A5B">
        <w:t>state and/</w:t>
      </w:r>
      <w:r w:rsidRPr="00FF0755" w:rsidR="00B14A5B">
        <w:t>or sub-grantee.</w:t>
      </w:r>
    </w:p>
    <w:p w:rsidR="00535974" w:rsidP="00535974" w:rsidRDefault="00535974">
      <w:pPr>
        <w:pStyle w:val="ListBullet"/>
      </w:pPr>
      <w:r>
        <w:t xml:space="preserve">Contact name </w:t>
      </w:r>
      <w:r w:rsidRPr="00FF0755" w:rsidR="00B14A5B">
        <w:t xml:space="preserve">format is First Name Last Name. </w:t>
      </w:r>
    </w:p>
    <w:p w:rsidRPr="00740385" w:rsidR="00B14A5B" w:rsidP="00535974" w:rsidRDefault="00B14A5B">
      <w:pPr>
        <w:pStyle w:val="ListBullet"/>
      </w:pPr>
      <w:r w:rsidRPr="00FF0755">
        <w:t xml:space="preserve">This field </w:t>
      </w:r>
      <w:r>
        <w:t xml:space="preserve">can contain </w:t>
      </w:r>
      <w:r w:rsidR="00DF0A5D">
        <w:t xml:space="preserve">only </w:t>
      </w:r>
      <w:r>
        <w:t>the following characters: comma (,), hyphen (-), apostrophe (</w:t>
      </w:r>
      <w:r w:rsidR="00271601">
        <w:t>'</w:t>
      </w:r>
      <w:r w:rsidRPr="00740385">
        <w:rPr>
          <w:rFonts w:cs="Arial"/>
        </w:rPr>
        <w:t xml:space="preserve">), period (.), </w:t>
      </w:r>
      <w:r>
        <w:rPr>
          <w:rFonts w:cs="Arial"/>
        </w:rPr>
        <w:t>spaces</w:t>
      </w:r>
      <w:r w:rsidRPr="00740385">
        <w:rPr>
          <w:rFonts w:cs="Arial"/>
        </w:rPr>
        <w:t>, and r</w:t>
      </w:r>
      <w:r w:rsidR="00001E8A">
        <w:rPr>
          <w:rFonts w:cs="Arial"/>
        </w:rPr>
        <w:t>ight quotation mark (</w:t>
      </w:r>
      <w:r w:rsidR="00271601">
        <w:t>’</w:t>
      </w:r>
      <w:r w:rsidRPr="00740385">
        <w:rPr>
          <w:rFonts w:cs="Arial"/>
        </w:rPr>
        <w:t xml:space="preserve">). </w:t>
      </w:r>
    </w:p>
    <w:p w:rsidR="00B14A5B" w:rsidP="00424058" w:rsidRDefault="00B14A5B">
      <w:pPr>
        <w:pStyle w:val="BodyText"/>
        <w:spacing w:before="240"/>
      </w:pPr>
      <w:r w:rsidRPr="00C91130">
        <w:rPr>
          <w:b/>
        </w:rPr>
        <w:t>D.</w:t>
      </w:r>
      <w:r w:rsidRPr="00FF0755">
        <w:t xml:space="preserve"> </w:t>
      </w:r>
      <w:r w:rsidRPr="00FF0755">
        <w:rPr>
          <w:b/>
        </w:rPr>
        <w:t>Address Line 1</w:t>
      </w:r>
      <w:r w:rsidRPr="00FF0755">
        <w:t xml:space="preserve"> </w:t>
      </w:r>
    </w:p>
    <w:p w:rsidR="00535974" w:rsidP="00535974" w:rsidRDefault="00B14A5B">
      <w:pPr>
        <w:pStyle w:val="ListBullet"/>
      </w:pPr>
      <w:r>
        <w:t xml:space="preserve">This </w:t>
      </w:r>
      <w:r w:rsidRPr="00FF0755">
        <w:t>field</w:t>
      </w:r>
      <w:r>
        <w:t xml:space="preserve"> is required</w:t>
      </w:r>
      <w:r w:rsidR="00535974">
        <w:t>.</w:t>
      </w:r>
    </w:p>
    <w:p w:rsidR="00535974" w:rsidP="00780B00" w:rsidRDefault="00535974">
      <w:pPr>
        <w:pStyle w:val="ListBullet"/>
      </w:pPr>
      <w:r>
        <w:t xml:space="preserve">This field </w:t>
      </w:r>
      <w:r w:rsidRPr="00FF0755" w:rsidR="00B14A5B">
        <w:t xml:space="preserve">must contain the primary address of the </w:t>
      </w:r>
      <w:r w:rsidR="00B14A5B">
        <w:t>state and/</w:t>
      </w:r>
      <w:r w:rsidRPr="00FF0755" w:rsidR="00B14A5B">
        <w:t xml:space="preserve">or sub-grantee that renders AV </w:t>
      </w:r>
      <w:r w:rsidR="00B14A5B">
        <w:t xml:space="preserve">federally funded </w:t>
      </w:r>
      <w:r w:rsidRPr="00FF0755" w:rsidR="00B14A5B">
        <w:t xml:space="preserve">services. </w:t>
      </w:r>
    </w:p>
    <w:p w:rsidR="00271601" w:rsidP="00780B00" w:rsidRDefault="00B14A5B">
      <w:pPr>
        <w:pStyle w:val="ListBullet"/>
      </w:pPr>
      <w:r w:rsidRPr="00FF0755">
        <w:t xml:space="preserve">This field </w:t>
      </w:r>
      <w:r w:rsidR="00271601">
        <w:t>can contain the following special characters: c</w:t>
      </w:r>
      <w:r w:rsidRPr="006520A3" w:rsidR="00271601">
        <w:t>omma (,),</w:t>
      </w:r>
      <w:r w:rsidR="00271601">
        <w:t xml:space="preserve"> h</w:t>
      </w:r>
      <w:r w:rsidRPr="006520A3" w:rsidR="00271601">
        <w:t>yphen (-), apostrophe</w:t>
      </w:r>
      <w:r w:rsidR="00271601">
        <w:t xml:space="preserve"> </w:t>
      </w:r>
      <w:r w:rsidRPr="006520A3" w:rsidR="00271601">
        <w:t>('), hash</w:t>
      </w:r>
      <w:r w:rsidR="00271601">
        <w:t xml:space="preserve"> </w:t>
      </w:r>
      <w:r w:rsidRPr="006520A3" w:rsidR="00271601">
        <w:t>(#), period (.)</w:t>
      </w:r>
    </w:p>
    <w:p w:rsidR="00B14A5B" w:rsidP="00271601" w:rsidRDefault="00B14A5B">
      <w:pPr>
        <w:pStyle w:val="ListBullet"/>
        <w:numPr>
          <w:ilvl w:val="0"/>
          <w:numId w:val="0"/>
        </w:numPr>
        <w:spacing w:before="240"/>
      </w:pPr>
      <w:r w:rsidRPr="00271601">
        <w:rPr>
          <w:b/>
        </w:rPr>
        <w:t>E.</w:t>
      </w:r>
      <w:r>
        <w:t xml:space="preserve"> </w:t>
      </w:r>
      <w:r w:rsidRPr="00271601" w:rsidR="00260C66">
        <w:rPr>
          <w:b/>
        </w:rPr>
        <w:t xml:space="preserve"> </w:t>
      </w:r>
      <w:r w:rsidRPr="00271601">
        <w:rPr>
          <w:b/>
        </w:rPr>
        <w:t>City</w:t>
      </w:r>
      <w:r w:rsidRPr="00FF0755">
        <w:t xml:space="preserve"> </w:t>
      </w:r>
    </w:p>
    <w:p w:rsidR="00535974" w:rsidP="00535974" w:rsidRDefault="00B14A5B">
      <w:pPr>
        <w:pStyle w:val="ListBullet"/>
      </w:pPr>
      <w:r>
        <w:t>This field is required</w:t>
      </w:r>
      <w:r w:rsidR="00535974">
        <w:t>.</w:t>
      </w:r>
      <w:r>
        <w:t xml:space="preserve"> </w:t>
      </w:r>
    </w:p>
    <w:p w:rsidR="00535974" w:rsidP="00535974" w:rsidRDefault="00535974">
      <w:pPr>
        <w:pStyle w:val="ListBullet"/>
      </w:pPr>
      <w:r>
        <w:t xml:space="preserve">This field </w:t>
      </w:r>
      <w:r w:rsidRPr="00FF0755" w:rsidR="00B14A5B">
        <w:t xml:space="preserve">must contain the city of the grantee or sub-grantee address. </w:t>
      </w:r>
    </w:p>
    <w:p w:rsidR="00B14A5B" w:rsidP="00535974" w:rsidRDefault="00B14A5B">
      <w:pPr>
        <w:pStyle w:val="ListBullet"/>
      </w:pPr>
      <w:r w:rsidRPr="00FF0755">
        <w:t>This field must not contain any special characters.</w:t>
      </w:r>
    </w:p>
    <w:p w:rsidR="00B14A5B" w:rsidP="00424058" w:rsidRDefault="00B14A5B">
      <w:pPr>
        <w:pStyle w:val="BodyText"/>
        <w:spacing w:before="240"/>
      </w:pPr>
      <w:r w:rsidRPr="00C91130">
        <w:rPr>
          <w:b/>
        </w:rPr>
        <w:t>F.</w:t>
      </w:r>
      <w:r w:rsidRPr="00FF0755">
        <w:rPr>
          <w:b/>
        </w:rPr>
        <w:t xml:space="preserve"> State</w:t>
      </w:r>
      <w:r w:rsidRPr="00FF0755">
        <w:t xml:space="preserve"> </w:t>
      </w:r>
    </w:p>
    <w:p w:rsidR="00535974" w:rsidP="00535974" w:rsidRDefault="00B14A5B">
      <w:pPr>
        <w:pStyle w:val="ListBullet"/>
      </w:pPr>
      <w:r>
        <w:t xml:space="preserve">This </w:t>
      </w:r>
      <w:r w:rsidRPr="00FF0755">
        <w:t xml:space="preserve">field </w:t>
      </w:r>
      <w:r>
        <w:t>is required</w:t>
      </w:r>
      <w:r w:rsidR="00535974">
        <w:t>.</w:t>
      </w:r>
    </w:p>
    <w:p w:rsidR="00535974" w:rsidP="00535974" w:rsidRDefault="00535974">
      <w:pPr>
        <w:pStyle w:val="ListBullet"/>
      </w:pPr>
      <w:r>
        <w:t>This field</w:t>
      </w:r>
      <w:r w:rsidR="00B14A5B">
        <w:t xml:space="preserve"> </w:t>
      </w:r>
      <w:r w:rsidRPr="00FF0755" w:rsidR="00B14A5B">
        <w:t xml:space="preserve">must contain the two-character abbreviation code for </w:t>
      </w:r>
      <w:r w:rsidR="00B14A5B">
        <w:t>respective state.</w:t>
      </w:r>
      <w:r w:rsidRPr="00FF0755" w:rsidR="00B14A5B">
        <w:t xml:space="preserve"> </w:t>
      </w:r>
    </w:p>
    <w:p w:rsidR="00B14A5B" w:rsidP="00535974" w:rsidRDefault="00B14A5B">
      <w:pPr>
        <w:pStyle w:val="ListBullet"/>
      </w:pPr>
      <w:r w:rsidRPr="00FF0755">
        <w:t>This field must not contain any special characters.</w:t>
      </w:r>
    </w:p>
    <w:p w:rsidR="00B14A5B" w:rsidP="00424058" w:rsidRDefault="00B14A5B">
      <w:pPr>
        <w:pStyle w:val="BodyText"/>
        <w:spacing w:before="240"/>
      </w:pPr>
      <w:r w:rsidRPr="00C91130">
        <w:rPr>
          <w:b/>
        </w:rPr>
        <w:t>G.</w:t>
      </w:r>
      <w:r w:rsidRPr="00FF0755">
        <w:rPr>
          <w:b/>
        </w:rPr>
        <w:t xml:space="preserve"> Zip</w:t>
      </w:r>
      <w:r w:rsidRPr="00FF0755">
        <w:t xml:space="preserve"> </w:t>
      </w:r>
    </w:p>
    <w:p w:rsidR="00535974" w:rsidP="00535974" w:rsidRDefault="00B14A5B">
      <w:pPr>
        <w:pStyle w:val="ListBullet"/>
      </w:pPr>
      <w:r>
        <w:t xml:space="preserve">This </w:t>
      </w:r>
      <w:r w:rsidRPr="00FF0755">
        <w:t xml:space="preserve">field </w:t>
      </w:r>
      <w:r>
        <w:t>is required</w:t>
      </w:r>
      <w:r w:rsidR="00535974">
        <w:t>.</w:t>
      </w:r>
    </w:p>
    <w:p w:rsidR="00535974" w:rsidP="00535974" w:rsidRDefault="00535974">
      <w:pPr>
        <w:pStyle w:val="ListBullet"/>
      </w:pPr>
      <w:r>
        <w:t>This field</w:t>
      </w:r>
      <w:r w:rsidR="00B14A5B">
        <w:t xml:space="preserve"> </w:t>
      </w:r>
      <w:r w:rsidRPr="00FF0755" w:rsidR="00B14A5B">
        <w:t>must contain the five</w:t>
      </w:r>
      <w:r>
        <w:t>-</w:t>
      </w:r>
      <w:r w:rsidRPr="00FF0755" w:rsidR="00B14A5B">
        <w:t xml:space="preserve">digit ZIP code of the </w:t>
      </w:r>
      <w:r w:rsidR="00B14A5B">
        <w:t>state and/</w:t>
      </w:r>
      <w:r w:rsidRPr="00FF0755" w:rsidR="00B14A5B">
        <w:t xml:space="preserve">or sub-grantee. </w:t>
      </w:r>
    </w:p>
    <w:p w:rsidR="00535974" w:rsidP="00535974" w:rsidRDefault="00B14A5B">
      <w:pPr>
        <w:pStyle w:val="ListBullet"/>
      </w:pPr>
      <w:r w:rsidRPr="00FF0755">
        <w:t>The forma</w:t>
      </w:r>
      <w:r>
        <w:t>t</w:t>
      </w:r>
      <w:r w:rsidRPr="00FF0755">
        <w:t xml:space="preserve"> is xxxxx. </w:t>
      </w:r>
    </w:p>
    <w:p w:rsidR="00B14A5B" w:rsidP="00535974" w:rsidRDefault="00B14A5B">
      <w:pPr>
        <w:pStyle w:val="ListBullet"/>
      </w:pPr>
      <w:r w:rsidRPr="00FF0755">
        <w:t>This field must not contain any special characters.</w:t>
      </w:r>
    </w:p>
    <w:p w:rsidR="00B14A5B" w:rsidP="00535974" w:rsidRDefault="00B14A5B">
      <w:pPr>
        <w:pStyle w:val="Note"/>
      </w:pPr>
      <w:r w:rsidRPr="00535974">
        <w:rPr>
          <w:b/>
        </w:rPr>
        <w:t>Note</w:t>
      </w:r>
      <w:r>
        <w:t xml:space="preserve">: If </w:t>
      </w:r>
      <w:r w:rsidR="00535974">
        <w:t xml:space="preserve">the </w:t>
      </w:r>
      <w:r>
        <w:t>zip code begins with zeros</w:t>
      </w:r>
      <w:r w:rsidR="00535974">
        <w:t>, the cell format must be</w:t>
      </w:r>
      <w:r>
        <w:t xml:space="preserve"> text. </w:t>
      </w:r>
      <w:r w:rsidR="00535974">
        <w:t xml:space="preserve">Right click </w:t>
      </w:r>
      <w:r w:rsidRPr="00053854">
        <w:t xml:space="preserve">on the cell and select </w:t>
      </w:r>
      <w:r w:rsidRPr="000E5157">
        <w:rPr>
          <w:b/>
        </w:rPr>
        <w:t>Format Cells</w:t>
      </w:r>
      <w:r w:rsidRPr="00053854">
        <w:t xml:space="preserve">. Select </w:t>
      </w:r>
      <w:r w:rsidRPr="000E5157">
        <w:rPr>
          <w:b/>
        </w:rPr>
        <w:t>Text</w:t>
      </w:r>
      <w:r w:rsidRPr="00053854">
        <w:t xml:space="preserve"> and click </w:t>
      </w:r>
      <w:r w:rsidRPr="000E5157">
        <w:rPr>
          <w:b/>
        </w:rPr>
        <w:t>OK</w:t>
      </w:r>
      <w:r w:rsidRPr="00053854">
        <w:t xml:space="preserve">. After the format is changed, manually re-type the </w:t>
      </w:r>
      <w:r w:rsidR="00FD66BF">
        <w:t xml:space="preserve">zip code </w:t>
      </w:r>
      <w:r w:rsidRPr="00053854">
        <w:t>value</w:t>
      </w:r>
      <w:r>
        <w:t>.</w:t>
      </w:r>
      <w:r w:rsidRPr="00053854">
        <w:t xml:space="preserve"> </w:t>
      </w:r>
    </w:p>
    <w:p w:rsidR="00B14A5B" w:rsidP="00424058" w:rsidRDefault="00B14A5B">
      <w:pPr>
        <w:pStyle w:val="BodyText"/>
        <w:spacing w:before="240"/>
        <w:rPr>
          <w:b/>
        </w:rPr>
      </w:pPr>
      <w:r w:rsidRPr="00C91130">
        <w:rPr>
          <w:b/>
        </w:rPr>
        <w:t>H.</w:t>
      </w:r>
      <w:r>
        <w:t xml:space="preserve"> </w:t>
      </w:r>
      <w:r w:rsidRPr="00FF0755">
        <w:rPr>
          <w:b/>
        </w:rPr>
        <w:t xml:space="preserve">Grant Amount </w:t>
      </w:r>
    </w:p>
    <w:p w:rsidR="00FD66BF" w:rsidP="00FD66BF" w:rsidRDefault="00B14A5B">
      <w:pPr>
        <w:pStyle w:val="ListBullet"/>
      </w:pPr>
      <w:r>
        <w:t>This f</w:t>
      </w:r>
      <w:r w:rsidRPr="00FF0755">
        <w:t xml:space="preserve">ield </w:t>
      </w:r>
      <w:r>
        <w:t>is required</w:t>
      </w:r>
      <w:r w:rsidR="00FD66BF">
        <w:t>.</w:t>
      </w:r>
    </w:p>
    <w:p w:rsidR="00FD66BF" w:rsidP="00FD66BF" w:rsidRDefault="00FD66BF">
      <w:pPr>
        <w:pStyle w:val="ListBullet"/>
      </w:pPr>
      <w:r>
        <w:t xml:space="preserve">This field </w:t>
      </w:r>
      <w:r w:rsidRPr="00FF0755" w:rsidR="00B14A5B">
        <w:t xml:space="preserve">must contain the amount granted to the </w:t>
      </w:r>
      <w:r w:rsidR="00B14A5B">
        <w:t>state and/</w:t>
      </w:r>
      <w:r w:rsidRPr="00FF0755" w:rsidR="00B14A5B">
        <w:t xml:space="preserve">or sub-grantee. </w:t>
      </w:r>
    </w:p>
    <w:p w:rsidR="00FD66BF" w:rsidP="00FD66BF" w:rsidRDefault="00E12522">
      <w:pPr>
        <w:pStyle w:val="ListBullet"/>
      </w:pPr>
      <w:r>
        <w:t>The field must only contain whole numbers</w:t>
      </w:r>
      <w:r w:rsidR="00962A52">
        <w:t xml:space="preserve"> </w:t>
      </w:r>
      <w:r w:rsidRPr="00FF0755" w:rsidR="00B14A5B">
        <w:t>with two decimal places</w:t>
      </w:r>
      <w:r w:rsidR="00B14A5B">
        <w:t xml:space="preserve"> (i.e.</w:t>
      </w:r>
      <w:r w:rsidR="00FD66BF">
        <w:t>,</w:t>
      </w:r>
      <w:r w:rsidR="00B14A5B">
        <w:t xml:space="preserve"> </w:t>
      </w:r>
      <w:r w:rsidRPr="00FF0755" w:rsidR="00B14A5B">
        <w:t xml:space="preserve">xxxxxxxx.xx). </w:t>
      </w:r>
    </w:p>
    <w:p w:rsidR="00B14A5B" w:rsidP="00FD66BF" w:rsidRDefault="00E12522">
      <w:pPr>
        <w:pStyle w:val="ListBullet"/>
      </w:pPr>
      <w:r>
        <w:t xml:space="preserve">The period is the only </w:t>
      </w:r>
      <w:r w:rsidRPr="00FF0755" w:rsidR="00B14A5B">
        <w:t>special character</w:t>
      </w:r>
      <w:r w:rsidR="00B14A5B">
        <w:t xml:space="preserve"> </w:t>
      </w:r>
      <w:r>
        <w:t>allowed</w:t>
      </w:r>
      <w:r w:rsidR="00B14A5B">
        <w:t xml:space="preserve">. </w:t>
      </w:r>
    </w:p>
    <w:p w:rsidR="00B14A5B" w:rsidP="00424058" w:rsidRDefault="00B14A5B">
      <w:pPr>
        <w:pStyle w:val="BodyText"/>
        <w:spacing w:before="240"/>
      </w:pPr>
      <w:r w:rsidRPr="00C91130">
        <w:rPr>
          <w:b/>
        </w:rPr>
        <w:t>I.</w:t>
      </w:r>
      <w:r>
        <w:t xml:space="preserve"> </w:t>
      </w:r>
      <w:r w:rsidRPr="00FF0755">
        <w:rPr>
          <w:b/>
        </w:rPr>
        <w:t>Grant Period From Date</w:t>
      </w:r>
      <w:r w:rsidRPr="00FF0755">
        <w:t xml:space="preserve"> </w:t>
      </w:r>
    </w:p>
    <w:p w:rsidR="00FD66BF" w:rsidP="00FD66BF" w:rsidRDefault="00B14A5B">
      <w:pPr>
        <w:pStyle w:val="ListBullet"/>
      </w:pPr>
      <w:r>
        <w:t xml:space="preserve">This </w:t>
      </w:r>
      <w:r w:rsidRPr="00FF0755">
        <w:t xml:space="preserve">field </w:t>
      </w:r>
      <w:r>
        <w:t>is required</w:t>
      </w:r>
      <w:r w:rsidR="00FD66BF">
        <w:t>.</w:t>
      </w:r>
    </w:p>
    <w:p w:rsidR="00FD66BF" w:rsidP="00FD66BF" w:rsidRDefault="00FD66BF">
      <w:pPr>
        <w:pStyle w:val="ListBullet"/>
      </w:pPr>
      <w:r>
        <w:t>This field</w:t>
      </w:r>
      <w:r w:rsidR="00B14A5B">
        <w:t xml:space="preserve"> </w:t>
      </w:r>
      <w:r w:rsidRPr="00FF0755" w:rsidR="00B14A5B">
        <w:t xml:space="preserve">must contain the start date of the grant award period granted to the </w:t>
      </w:r>
      <w:r w:rsidR="00B14A5B">
        <w:t>state and/</w:t>
      </w:r>
      <w:r w:rsidRPr="00FF0755" w:rsidR="00B14A5B">
        <w:t xml:space="preserve">or sub-grantee. </w:t>
      </w:r>
    </w:p>
    <w:p w:rsidR="00FD66BF" w:rsidP="00FD66BF" w:rsidRDefault="00B14A5B">
      <w:pPr>
        <w:pStyle w:val="ListBullet"/>
      </w:pPr>
      <w:r w:rsidRPr="00FF0755">
        <w:t xml:space="preserve">The format is MM/DD/YYYY. </w:t>
      </w:r>
    </w:p>
    <w:p w:rsidR="00B14A5B" w:rsidP="00FD66BF" w:rsidRDefault="00DF0A5D">
      <w:pPr>
        <w:pStyle w:val="ListBullet"/>
      </w:pPr>
      <w:r>
        <w:t xml:space="preserve">The forward slash is the only </w:t>
      </w:r>
      <w:r w:rsidRPr="00FF0755" w:rsidR="00B14A5B">
        <w:t>special character</w:t>
      </w:r>
      <w:r>
        <w:t xml:space="preserve"> allowed</w:t>
      </w:r>
      <w:r w:rsidR="00B14A5B">
        <w:t xml:space="preserve">. </w:t>
      </w:r>
    </w:p>
    <w:p w:rsidR="00B14A5B" w:rsidP="00FD66BF" w:rsidRDefault="00FD66BF">
      <w:pPr>
        <w:pStyle w:val="BodyText"/>
        <w:spacing w:before="240"/>
      </w:pPr>
      <w:r>
        <w:t>T</w:t>
      </w:r>
      <w:r w:rsidR="00B14A5B">
        <w:t>he dates enter</w:t>
      </w:r>
      <w:r>
        <w:t>ed</w:t>
      </w:r>
      <w:r w:rsidR="00B14A5B">
        <w:t xml:space="preserve"> for </w:t>
      </w:r>
      <w:r w:rsidRPr="00372E84" w:rsidR="00B14A5B">
        <w:rPr>
          <w:b/>
        </w:rPr>
        <w:t>Grant Period From Date</w:t>
      </w:r>
      <w:r w:rsidR="00B14A5B">
        <w:t xml:space="preserve"> and the </w:t>
      </w:r>
      <w:r w:rsidRPr="00372E84" w:rsidR="00B14A5B">
        <w:rPr>
          <w:b/>
        </w:rPr>
        <w:t>Grant Period To Date</w:t>
      </w:r>
      <w:r w:rsidR="00B14A5B">
        <w:t xml:space="preserve"> </w:t>
      </w:r>
      <w:r>
        <w:t xml:space="preserve">must </w:t>
      </w:r>
      <w:r w:rsidR="00B14A5B">
        <w:t xml:space="preserve">cover the intended federal fiscal year. Most </w:t>
      </w:r>
      <w:r>
        <w:t>states</w:t>
      </w:r>
      <w:r w:rsidR="00B14A5B">
        <w:t xml:space="preserve"> report on services provided during the federal fiscal year</w:t>
      </w:r>
      <w:r>
        <w:t xml:space="preserve"> (e.g., </w:t>
      </w:r>
      <w:r w:rsidR="00B14A5B">
        <w:t>October 1-September 30</w:t>
      </w:r>
      <w:r>
        <w:t>)</w:t>
      </w:r>
      <w:r w:rsidR="00962A52">
        <w:t>.</w:t>
      </w:r>
      <w:r w:rsidR="00B14A5B">
        <w:t xml:space="preserve"> If </w:t>
      </w:r>
      <w:r>
        <w:t xml:space="preserve">a state has </w:t>
      </w:r>
      <w:r w:rsidR="00B14A5B">
        <w:t>difficult</w:t>
      </w:r>
      <w:r>
        <w:t>y</w:t>
      </w:r>
      <w:r w:rsidR="00B14A5B">
        <w:t xml:space="preserve"> report</w:t>
      </w:r>
      <w:r>
        <w:t>ing</w:t>
      </w:r>
      <w:r w:rsidR="00B14A5B">
        <w:t xml:space="preserve"> on services provided during the federal fiscal year and prefer</w:t>
      </w:r>
      <w:r w:rsidR="00962A52">
        <w:t>s</w:t>
      </w:r>
      <w:r w:rsidR="00B14A5B">
        <w:t xml:space="preserve"> to report services based on </w:t>
      </w:r>
      <w:r w:rsidR="00962A52">
        <w:t xml:space="preserve">the </w:t>
      </w:r>
      <w:r w:rsidR="00B14A5B">
        <w:t xml:space="preserve">state calendar, </w:t>
      </w:r>
      <w:r>
        <w:t>contact</w:t>
      </w:r>
      <w:r w:rsidR="00B14A5B">
        <w:t xml:space="preserve"> an OCSE administrator for additional guidance.</w:t>
      </w:r>
    </w:p>
    <w:p w:rsidRPr="00647478" w:rsidR="00B14A5B" w:rsidP="00647478" w:rsidRDefault="00D276C3">
      <w:pPr>
        <w:pStyle w:val="Caption"/>
      </w:pPr>
      <w:bookmarkStart w:name="_Toc343759217" w:id="39"/>
      <w:bookmarkStart w:name="_Toc343778782" w:id="40"/>
      <w:bookmarkStart w:name="_Toc458418354" w:id="41"/>
      <w:r>
        <w:br w:type="page"/>
      </w:r>
      <w:r w:rsidRPr="00647478" w:rsidR="00B14A5B">
        <w:t xml:space="preserve">Figure </w:t>
      </w:r>
      <w:fldSimple w:instr=" STYLEREF 1 \s ">
        <w:r w:rsidRPr="00647478" w:rsidR="00FE1DE9">
          <w:t>3</w:t>
        </w:r>
      </w:fldSimple>
      <w:r w:rsidRPr="00647478" w:rsidR="00B14A5B">
        <w:noBreakHyphen/>
      </w:r>
      <w:fldSimple w:instr=" SEQ Figure \* ARABIC \s 1 ">
        <w:r w:rsidRPr="00647478" w:rsidR="00FE1DE9">
          <w:t>2</w:t>
        </w:r>
      </w:fldSimple>
      <w:r w:rsidRPr="00647478" w:rsidR="00B14A5B">
        <w:t>:  State Spreadsheet – Page 2 (</w:t>
      </w:r>
      <w:r w:rsidRPr="00647478" w:rsidR="00535974">
        <w:t>L</w:t>
      </w:r>
      <w:r w:rsidRPr="00647478" w:rsidR="00B14A5B">
        <w:t xml:space="preserve">eft </w:t>
      </w:r>
      <w:r w:rsidRPr="00647478" w:rsidR="00535974">
        <w:t>S</w:t>
      </w:r>
      <w:r w:rsidRPr="00647478" w:rsidR="00B14A5B">
        <w:t>ide)</w:t>
      </w:r>
      <w:bookmarkEnd w:id="39"/>
      <w:bookmarkEnd w:id="40"/>
      <w:bookmarkEnd w:id="41"/>
    </w:p>
    <w:p w:rsidR="00B14A5B" w:rsidP="00B14A5B" w:rsidRDefault="00473431">
      <w:pPr>
        <w:pStyle w:val="BodyText"/>
      </w:pPr>
      <w:r w:rsidRPr="00473431">
        <w:rPr>
          <w:noProof/>
          <w:lang w:val="en-US" w:eastAsia="en-US"/>
        </w:rPr>
        <w:pict>
          <v:shape id="_x0000_i1031" style="width:468pt;height:435pt;visibility:visible" type="#_x0000_t75">
            <v:imagedata o:title="" r:id="rId23"/>
            <o:lock v:ext="edit" aspectratio="f"/>
          </v:shape>
        </w:pict>
      </w:r>
    </w:p>
    <w:p w:rsidR="00B14A5B" w:rsidP="00B14A5B" w:rsidRDefault="00B14A5B">
      <w:pPr>
        <w:pStyle w:val="BodyText"/>
        <w:rPr>
          <w:b/>
        </w:rPr>
      </w:pPr>
      <w:r>
        <w:t xml:space="preserve">Figure </w:t>
      </w:r>
      <w:r w:rsidR="002B3786">
        <w:t>3</w:t>
      </w:r>
      <w:r>
        <w:t xml:space="preserve">-2 shows </w:t>
      </w:r>
      <w:r w:rsidRPr="000A6D3A">
        <w:t xml:space="preserve">the State Spreadsheet </w:t>
      </w:r>
      <w:r>
        <w:t xml:space="preserve">(page 2) </w:t>
      </w:r>
      <w:r w:rsidRPr="000A6D3A">
        <w:t xml:space="preserve">containing </w:t>
      </w:r>
      <w:r w:rsidR="00FD66BF">
        <w:t xml:space="preserve">Grant Period From Date (I), </w:t>
      </w:r>
      <w:r w:rsidRPr="000A6D3A">
        <w:t xml:space="preserve">Grant Period To Date (J), Service Provided (K-Q), Geographic Area Served (R), Client Referral Source (S-Y), Client Information (Z-AE), Child Support Cases (AF-AJ), Marital Status (AK-AO), </w:t>
      </w:r>
      <w:r>
        <w:t xml:space="preserve">and </w:t>
      </w:r>
      <w:r w:rsidRPr="000A6D3A">
        <w:t>Race/Ethnicity (AP-</w:t>
      </w:r>
      <w:r w:rsidRPr="000A6D3A" w:rsidR="00473431">
        <w:t>A</w:t>
      </w:r>
      <w:r w:rsidR="00473431">
        <w:rPr>
          <w:lang w:val="en-US"/>
        </w:rPr>
        <w:t>X</w:t>
      </w:r>
      <w:r w:rsidRPr="000A6D3A">
        <w:t>).</w:t>
      </w:r>
    </w:p>
    <w:p w:rsidRPr="005A0270" w:rsidR="00B14A5B" w:rsidP="00424058" w:rsidRDefault="00B14A5B">
      <w:pPr>
        <w:pStyle w:val="BodyText"/>
        <w:spacing w:before="240"/>
        <w:rPr>
          <w:b/>
        </w:rPr>
      </w:pPr>
      <w:r w:rsidRPr="00C91130">
        <w:rPr>
          <w:b/>
        </w:rPr>
        <w:t>J.</w:t>
      </w:r>
      <w:r w:rsidRPr="00FF0755">
        <w:t xml:space="preserve"> </w:t>
      </w:r>
      <w:r w:rsidRPr="005A0270">
        <w:rPr>
          <w:b/>
        </w:rPr>
        <w:t xml:space="preserve">Grant Period To Date </w:t>
      </w:r>
    </w:p>
    <w:p w:rsidR="00FD66BF" w:rsidP="00FD66BF" w:rsidRDefault="00B14A5B">
      <w:pPr>
        <w:pStyle w:val="ListBullet"/>
      </w:pPr>
      <w:r>
        <w:t>This f</w:t>
      </w:r>
      <w:r w:rsidRPr="00FF0755">
        <w:t xml:space="preserve">ield </w:t>
      </w:r>
      <w:r>
        <w:t>is required</w:t>
      </w:r>
      <w:r w:rsidR="00FD66BF">
        <w:t>.</w:t>
      </w:r>
    </w:p>
    <w:p w:rsidR="00FD66BF" w:rsidP="00FD66BF" w:rsidRDefault="00FD66BF">
      <w:pPr>
        <w:pStyle w:val="ListBullet"/>
      </w:pPr>
      <w:r>
        <w:t>This field</w:t>
      </w:r>
      <w:r w:rsidR="00B14A5B">
        <w:t xml:space="preserve"> </w:t>
      </w:r>
      <w:r w:rsidRPr="00FF0755" w:rsidR="00B14A5B">
        <w:t xml:space="preserve">must contain the start date of the grant award period granted to the </w:t>
      </w:r>
      <w:r w:rsidR="00B14A5B">
        <w:t>state and/</w:t>
      </w:r>
      <w:r w:rsidRPr="00FF0755" w:rsidR="00B14A5B">
        <w:t xml:space="preserve">or sub-grantee. </w:t>
      </w:r>
    </w:p>
    <w:p w:rsidR="00FD66BF" w:rsidP="00FD66BF" w:rsidRDefault="00B14A5B">
      <w:pPr>
        <w:pStyle w:val="ListBullet"/>
      </w:pPr>
      <w:r w:rsidRPr="00FF0755">
        <w:t xml:space="preserve">The format is MM/DD/YYYY. </w:t>
      </w:r>
    </w:p>
    <w:p w:rsidR="00FD66BF" w:rsidP="00FD66BF" w:rsidRDefault="00DF0A5D">
      <w:pPr>
        <w:pStyle w:val="ListBullet"/>
      </w:pPr>
      <w:r>
        <w:t xml:space="preserve">Forward slashes are the only </w:t>
      </w:r>
      <w:r w:rsidRPr="00FF0755" w:rsidR="00B14A5B">
        <w:t>special characters</w:t>
      </w:r>
      <w:r w:rsidR="00B14A5B">
        <w:t xml:space="preserve"> </w:t>
      </w:r>
      <w:r>
        <w:t>allowed</w:t>
      </w:r>
      <w:r w:rsidRPr="00FF0755" w:rsidR="00B14A5B">
        <w:t>.</w:t>
      </w:r>
      <w:r w:rsidR="00B14A5B">
        <w:t xml:space="preserve"> </w:t>
      </w:r>
    </w:p>
    <w:p w:rsidR="00B14A5B" w:rsidP="00FD66BF" w:rsidRDefault="00B14A5B">
      <w:pPr>
        <w:pStyle w:val="ListBullet"/>
      </w:pPr>
      <w:r>
        <w:t xml:space="preserve">The Grant Period To Date value must be greater than the Grant Period From Date value. </w:t>
      </w:r>
    </w:p>
    <w:p w:rsidR="00B14A5B" w:rsidP="00424058" w:rsidRDefault="00B14A5B">
      <w:pPr>
        <w:pStyle w:val="BodyText"/>
        <w:spacing w:before="240"/>
      </w:pPr>
      <w:r w:rsidRPr="00FF0755">
        <w:rPr>
          <w:b/>
        </w:rPr>
        <w:t>K-Q</w:t>
      </w:r>
      <w:r w:rsidRPr="00FF0755">
        <w:t xml:space="preserve">. </w:t>
      </w:r>
      <w:r w:rsidRPr="00FF0755">
        <w:rPr>
          <w:b/>
        </w:rPr>
        <w:t>Service Provided</w:t>
      </w:r>
      <w:r w:rsidRPr="00FF0755">
        <w:t xml:space="preserve"> </w:t>
      </w:r>
    </w:p>
    <w:p w:rsidR="00FD66BF" w:rsidP="00FD66BF" w:rsidRDefault="00B14A5B">
      <w:pPr>
        <w:pStyle w:val="ListBullet"/>
      </w:pPr>
      <w:r>
        <w:t xml:space="preserve">These </w:t>
      </w:r>
      <w:r w:rsidRPr="00FF0755">
        <w:t xml:space="preserve">fields </w:t>
      </w:r>
      <w:r>
        <w:t>are required</w:t>
      </w:r>
      <w:r w:rsidR="00FD66BF">
        <w:t>.</w:t>
      </w:r>
    </w:p>
    <w:p w:rsidR="00B14A5B" w:rsidP="00FD66BF" w:rsidRDefault="005836A8">
      <w:pPr>
        <w:pStyle w:val="ListBullet"/>
      </w:pPr>
      <w:r>
        <w:t>F</w:t>
      </w:r>
      <w:r w:rsidR="00FD66BF">
        <w:t>ield</w:t>
      </w:r>
      <w:r>
        <w:t>s</w:t>
      </w:r>
      <w:r w:rsidR="00FD66BF">
        <w:t xml:space="preserve"> </w:t>
      </w:r>
      <w:r w:rsidRPr="00FF0755" w:rsidR="00B14A5B">
        <w:t xml:space="preserve">must indicate which service(s) </w:t>
      </w:r>
      <w:r w:rsidR="00B14A5B">
        <w:t>is/are</w:t>
      </w:r>
      <w:r w:rsidRPr="00FF0755" w:rsidR="00B14A5B">
        <w:t xml:space="preserve"> rendered by the grantee and/or sub-grantee and whether client participation is mandatory, voluntary, or both. </w:t>
      </w:r>
    </w:p>
    <w:p w:rsidR="00FD66BF" w:rsidP="00FD66BF" w:rsidRDefault="00B14A5B">
      <w:pPr>
        <w:pStyle w:val="ListBullet"/>
      </w:pPr>
      <w:r w:rsidRPr="00FF0755">
        <w:t>At least one service</w:t>
      </w:r>
      <w:r w:rsidRPr="00FF0755">
        <w:rPr>
          <w:b/>
        </w:rPr>
        <w:t xml:space="preserve"> </w:t>
      </w:r>
      <w:r w:rsidRPr="00FF0755">
        <w:t>type field must contain a value of either: M (Mandatory), V (Voluntary)</w:t>
      </w:r>
      <w:r w:rsidR="00E12522">
        <w:t>,</w:t>
      </w:r>
      <w:r w:rsidRPr="00FF0755">
        <w:t xml:space="preserve"> and B (Both). </w:t>
      </w:r>
    </w:p>
    <w:p w:rsidR="00FD66BF" w:rsidP="00FD66BF" w:rsidRDefault="00B14A5B">
      <w:pPr>
        <w:pStyle w:val="ListBullet"/>
      </w:pPr>
      <w:r w:rsidRPr="00FF0755">
        <w:t xml:space="preserve">Only populate a field if the grantee or sub-grantee renders the service type. </w:t>
      </w:r>
    </w:p>
    <w:p w:rsidR="00FD66BF" w:rsidP="00FD66BF" w:rsidRDefault="00E12522">
      <w:pPr>
        <w:pStyle w:val="ListBullet"/>
      </w:pPr>
      <w:r>
        <w:t>Blank f</w:t>
      </w:r>
      <w:r w:rsidRPr="00FF0755" w:rsidR="00B14A5B">
        <w:t>ield</w:t>
      </w:r>
      <w:r>
        <w:t>s</w:t>
      </w:r>
      <w:r w:rsidRPr="00FF0755" w:rsidR="00B14A5B">
        <w:t xml:space="preserve"> indicate the service was not provided.</w:t>
      </w:r>
      <w:r w:rsidR="00B14A5B">
        <w:t xml:space="preserve"> </w:t>
      </w:r>
    </w:p>
    <w:p w:rsidR="00FD66BF" w:rsidP="00FD66BF" w:rsidRDefault="00B14A5B">
      <w:pPr>
        <w:pStyle w:val="ListBullet"/>
      </w:pPr>
      <w:r>
        <w:t xml:space="preserve">There must only be one character per field. </w:t>
      </w:r>
    </w:p>
    <w:p w:rsidR="00B14A5B" w:rsidP="00FD66BF" w:rsidRDefault="00B14A5B">
      <w:pPr>
        <w:pStyle w:val="ListBullet"/>
      </w:pPr>
      <w:r>
        <w:t>Do not include spaces before or after entries.</w:t>
      </w:r>
    </w:p>
    <w:p w:rsidR="00B14A5B" w:rsidP="00424058" w:rsidRDefault="00B14A5B">
      <w:pPr>
        <w:pStyle w:val="BodyText"/>
        <w:spacing w:before="240"/>
      </w:pPr>
      <w:r w:rsidRPr="00FF0755">
        <w:rPr>
          <w:b/>
        </w:rPr>
        <w:t>R.</w:t>
      </w:r>
      <w:r w:rsidRPr="00FF0755">
        <w:t xml:space="preserve"> </w:t>
      </w:r>
      <w:r w:rsidRPr="00FF0755">
        <w:rPr>
          <w:b/>
        </w:rPr>
        <w:t>Geographic Area Served</w:t>
      </w:r>
      <w:r w:rsidRPr="00FF0755">
        <w:t xml:space="preserve"> </w:t>
      </w:r>
    </w:p>
    <w:p w:rsidR="00FD66BF" w:rsidP="00B31457" w:rsidRDefault="00B14A5B">
      <w:pPr>
        <w:pStyle w:val="ListBullet"/>
      </w:pPr>
      <w:r>
        <w:t xml:space="preserve">This </w:t>
      </w:r>
      <w:r w:rsidRPr="00FF0755">
        <w:t xml:space="preserve">field </w:t>
      </w:r>
      <w:r>
        <w:t>is required</w:t>
      </w:r>
      <w:r w:rsidR="00FD66BF">
        <w:t>.</w:t>
      </w:r>
    </w:p>
    <w:p w:rsidR="00B31457" w:rsidP="00B31457" w:rsidRDefault="00FD66BF">
      <w:pPr>
        <w:pStyle w:val="ListBullet"/>
      </w:pPr>
      <w:r>
        <w:t>This field</w:t>
      </w:r>
      <w:r w:rsidR="00B14A5B">
        <w:t xml:space="preserve"> </w:t>
      </w:r>
      <w:r w:rsidRPr="00FF0755" w:rsidR="00B14A5B">
        <w:t xml:space="preserve">must contain the service area where the grantee or sub-grantee renders the service required. </w:t>
      </w:r>
    </w:p>
    <w:p w:rsidR="00B14A5B" w:rsidP="00B31457" w:rsidRDefault="00B14A5B">
      <w:pPr>
        <w:pStyle w:val="ListBullet"/>
      </w:pPr>
      <w:r w:rsidRPr="00FF0755">
        <w:t>The valid values are R (Rural), U (Urban), and B (Both).</w:t>
      </w:r>
    </w:p>
    <w:p w:rsidR="00B14A5B" w:rsidP="00424058" w:rsidRDefault="00B14A5B">
      <w:pPr>
        <w:pStyle w:val="BodyText"/>
        <w:spacing w:before="240"/>
      </w:pPr>
      <w:r w:rsidRPr="00FF0755">
        <w:rPr>
          <w:b/>
        </w:rPr>
        <w:t>S-Y</w:t>
      </w:r>
      <w:r w:rsidRPr="00FF0755">
        <w:t xml:space="preserve">. </w:t>
      </w:r>
      <w:r w:rsidRPr="00FF0755">
        <w:rPr>
          <w:b/>
        </w:rPr>
        <w:t>Client Referral Source</w:t>
      </w:r>
      <w:r w:rsidRPr="00FF0755">
        <w:t xml:space="preserve"> </w:t>
      </w:r>
    </w:p>
    <w:p w:rsidR="00B31457" w:rsidP="00B31457" w:rsidRDefault="00B14A5B">
      <w:pPr>
        <w:pStyle w:val="ListBullet"/>
      </w:pPr>
      <w:r>
        <w:t xml:space="preserve">These </w:t>
      </w:r>
      <w:r w:rsidRPr="00FF0755">
        <w:t xml:space="preserve">fields </w:t>
      </w:r>
      <w:r>
        <w:t>are required</w:t>
      </w:r>
      <w:r w:rsidR="00B31457">
        <w:t>.</w:t>
      </w:r>
    </w:p>
    <w:p w:rsidR="00B31457" w:rsidP="00B31457" w:rsidRDefault="005836A8">
      <w:pPr>
        <w:pStyle w:val="ListBullet"/>
      </w:pPr>
      <w:r>
        <w:t>F</w:t>
      </w:r>
      <w:r w:rsidR="00B31457">
        <w:t>ield</w:t>
      </w:r>
      <w:r>
        <w:t>s</w:t>
      </w:r>
      <w:r w:rsidR="00B14A5B">
        <w:t xml:space="preserve"> </w:t>
      </w:r>
      <w:r w:rsidRPr="00FF0755" w:rsidR="00B14A5B">
        <w:t xml:space="preserve">must contain the number of clients participating in AV grant funded services respective of referral type. </w:t>
      </w:r>
    </w:p>
    <w:p w:rsidR="00B31457" w:rsidP="00B31457" w:rsidRDefault="00B14A5B">
      <w:pPr>
        <w:pStyle w:val="ListBullet"/>
      </w:pPr>
      <w:r w:rsidRPr="00FF0755">
        <w:t xml:space="preserve">The </w:t>
      </w:r>
      <w:r>
        <w:t>state</w:t>
      </w:r>
      <w:r w:rsidRPr="00FF0755">
        <w:t xml:space="preserve"> and/or sub-grantee must report the number of clients who enrolled in the AV program via self</w:t>
      </w:r>
      <w:r w:rsidR="00B31457">
        <w:t>-</w:t>
      </w:r>
      <w:r w:rsidRPr="00FF0755">
        <w:t>referral, court referral, child support agency referral, domestic violence agency referral, child protection agency referral, other</w:t>
      </w:r>
      <w:r>
        <w:t>,</w:t>
      </w:r>
      <w:r w:rsidRPr="00FF0755">
        <w:t xml:space="preserve"> or data not reported. </w:t>
      </w:r>
    </w:p>
    <w:p w:rsidR="00E12522" w:rsidP="00B31457" w:rsidRDefault="005836A8">
      <w:pPr>
        <w:pStyle w:val="ListBullet"/>
      </w:pPr>
      <w:r>
        <w:t>F</w:t>
      </w:r>
      <w:r w:rsidR="00E12522">
        <w:t>ield</w:t>
      </w:r>
      <w:r>
        <w:t>s</w:t>
      </w:r>
      <w:r w:rsidR="00E12522">
        <w:t xml:space="preserve"> must only contain whole numbers.</w:t>
      </w:r>
    </w:p>
    <w:p w:rsidR="00B14A5B" w:rsidP="00B31457" w:rsidRDefault="005836A8">
      <w:pPr>
        <w:pStyle w:val="ListBullet"/>
      </w:pPr>
      <w:r>
        <w:t>F</w:t>
      </w:r>
      <w:r w:rsidRPr="00FF0755" w:rsidR="00B14A5B">
        <w:t>ield</w:t>
      </w:r>
      <w:r>
        <w:t>s</w:t>
      </w:r>
      <w:r w:rsidRPr="00FF0755" w:rsidR="00B14A5B">
        <w:t xml:space="preserve"> must not contain any special characters. </w:t>
      </w:r>
    </w:p>
    <w:p w:rsidRPr="00B31457" w:rsidR="00B14A5B" w:rsidP="00B31457" w:rsidRDefault="00B14A5B">
      <w:pPr>
        <w:pStyle w:val="Note"/>
        <w:spacing w:before="240"/>
        <w:rPr>
          <w:b/>
          <w:bCs/>
        </w:rPr>
      </w:pPr>
      <w:r w:rsidRPr="00B31457">
        <w:rPr>
          <w:b/>
          <w:bCs/>
        </w:rPr>
        <w:t>Recording tip:</w:t>
      </w:r>
    </w:p>
    <w:p w:rsidRPr="00A016E4" w:rsidR="00B14A5B" w:rsidP="00FE1DE9" w:rsidRDefault="00B31457">
      <w:pPr>
        <w:pStyle w:val="Note"/>
      </w:pPr>
      <w:r>
        <w:t>I</w:t>
      </w:r>
      <w:r w:rsidRPr="00A016E4" w:rsidR="00B14A5B">
        <w:t xml:space="preserve">f multiple individuals are part of the same case/reference identifier, </w:t>
      </w:r>
      <w:r w:rsidR="00DF0A5D">
        <w:t xml:space="preserve">report the </w:t>
      </w:r>
      <w:r w:rsidRPr="00A016E4" w:rsidR="00B14A5B">
        <w:t>multiple referrals. The number of Client Referral Sources should equal the number of clients who received services. The total Client Referral Sources should match the same total for Client Information (Z-A</w:t>
      </w:r>
      <w:r w:rsidR="00FE2B90">
        <w:rPr>
          <w:color w:val="FF0000"/>
        </w:rPr>
        <w:t>D</w:t>
      </w:r>
      <w:r w:rsidRPr="00A016E4" w:rsidR="00B14A5B">
        <w:t>), Annual Income (</w:t>
      </w:r>
      <w:r w:rsidRPr="00A016E4" w:rsidR="00F54E8F">
        <w:t>A</w:t>
      </w:r>
      <w:r w:rsidR="00F54E8F">
        <w:t>Y</w:t>
      </w:r>
      <w:r w:rsidRPr="00A016E4" w:rsidR="00B14A5B">
        <w:t>-B</w:t>
      </w:r>
      <w:r w:rsidR="00F54E8F">
        <w:t>D</w:t>
      </w:r>
      <w:r w:rsidRPr="00A016E4" w:rsidR="00B14A5B">
        <w:t>)</w:t>
      </w:r>
      <w:r>
        <w:t>,</w:t>
      </w:r>
      <w:r w:rsidRPr="00A016E4" w:rsidR="00B14A5B">
        <w:t xml:space="preserve"> and Race/Ethnicity (AP-</w:t>
      </w:r>
      <w:r w:rsidRPr="00A016E4" w:rsidR="00F54E8F">
        <w:t>A</w:t>
      </w:r>
      <w:r w:rsidR="00F54E8F">
        <w:t>X</w:t>
      </w:r>
      <w:r w:rsidRPr="00A016E4" w:rsidR="00B14A5B">
        <w:t xml:space="preserve">). </w:t>
      </w:r>
    </w:p>
    <w:p w:rsidR="00B14A5B" w:rsidP="00424058" w:rsidRDefault="00B14A5B">
      <w:pPr>
        <w:pStyle w:val="BodyText"/>
        <w:spacing w:before="240"/>
      </w:pPr>
      <w:r w:rsidRPr="00FF0755">
        <w:rPr>
          <w:b/>
        </w:rPr>
        <w:t>Z-AE. Client Information</w:t>
      </w:r>
      <w:r w:rsidRPr="00FF0755">
        <w:t xml:space="preserve"> </w:t>
      </w:r>
    </w:p>
    <w:p w:rsidR="00B31457" w:rsidP="00B31457" w:rsidRDefault="00B14A5B">
      <w:pPr>
        <w:pStyle w:val="ListBullet"/>
      </w:pPr>
      <w:r>
        <w:t xml:space="preserve">These </w:t>
      </w:r>
      <w:r w:rsidRPr="00FF0755">
        <w:t xml:space="preserve">fields </w:t>
      </w:r>
      <w:r>
        <w:t>are required</w:t>
      </w:r>
      <w:r w:rsidR="00B31457">
        <w:t>.</w:t>
      </w:r>
    </w:p>
    <w:p w:rsidR="00B31457" w:rsidP="00B31457" w:rsidRDefault="005836A8">
      <w:pPr>
        <w:pStyle w:val="ListBullet"/>
      </w:pPr>
      <w:r>
        <w:t>F</w:t>
      </w:r>
      <w:r w:rsidR="00B31457">
        <w:t>ield</w:t>
      </w:r>
      <w:r>
        <w:t>s</w:t>
      </w:r>
      <w:r w:rsidR="00B14A5B">
        <w:t xml:space="preserve"> </w:t>
      </w:r>
      <w:r w:rsidRPr="00FF0755" w:rsidR="00B14A5B">
        <w:t>must indicate the number of NCP Fathers, CP Fathers, NCP Mothers, CP Mothers, Grandparents/Legal Guardians</w:t>
      </w:r>
      <w:r w:rsidR="00B31457">
        <w:t>,</w:t>
      </w:r>
      <w:r w:rsidR="00B14A5B">
        <w:t xml:space="preserve"> and Children in Common</w:t>
      </w:r>
      <w:r w:rsidRPr="00FF0755" w:rsidR="00B14A5B">
        <w:t xml:space="preserve">. </w:t>
      </w:r>
    </w:p>
    <w:p w:rsidR="00E12522" w:rsidP="00B31457" w:rsidRDefault="005836A8">
      <w:pPr>
        <w:pStyle w:val="ListBullet"/>
      </w:pPr>
      <w:r>
        <w:t>F</w:t>
      </w:r>
      <w:r w:rsidR="00E12522">
        <w:t>ield</w:t>
      </w:r>
      <w:r>
        <w:t>s</w:t>
      </w:r>
      <w:r w:rsidR="00E12522">
        <w:t xml:space="preserve"> must only contain whole numbers.</w:t>
      </w:r>
    </w:p>
    <w:p w:rsidR="00B14A5B" w:rsidP="00B31457" w:rsidRDefault="00B31457">
      <w:pPr>
        <w:pStyle w:val="ListBullet"/>
      </w:pPr>
      <w:r>
        <w:t>T</w:t>
      </w:r>
      <w:r w:rsidRPr="00FF0755" w:rsidR="00B14A5B">
        <w:t>he field must not contain any special characters.</w:t>
      </w:r>
    </w:p>
    <w:p w:rsidRPr="00B31457" w:rsidR="00B14A5B" w:rsidP="00B31457" w:rsidRDefault="00B14A5B">
      <w:pPr>
        <w:pStyle w:val="Note"/>
        <w:spacing w:before="240"/>
        <w:rPr>
          <w:b/>
          <w:bCs/>
        </w:rPr>
      </w:pPr>
      <w:r w:rsidRPr="00B31457">
        <w:rPr>
          <w:b/>
          <w:bCs/>
        </w:rPr>
        <w:t>Recording tip:</w:t>
      </w:r>
    </w:p>
    <w:p w:rsidRPr="00A016E4" w:rsidR="00B14A5B" w:rsidP="00FE1DE9" w:rsidRDefault="00B31457">
      <w:pPr>
        <w:pStyle w:val="Note"/>
      </w:pPr>
      <w:r>
        <w:t>I</w:t>
      </w:r>
      <w:r w:rsidRPr="00A016E4" w:rsidR="00B14A5B">
        <w:t xml:space="preserve">f multiple individuals are part of the same case/reference identifier, </w:t>
      </w:r>
      <w:r w:rsidR="00DF0A5D">
        <w:t xml:space="preserve">report the </w:t>
      </w:r>
      <w:r w:rsidRPr="00A016E4" w:rsidR="00B14A5B">
        <w:t>multiple client types. The total for Client Information</w:t>
      </w:r>
      <w:r w:rsidR="00FE2B90">
        <w:t xml:space="preserve"> </w:t>
      </w:r>
      <w:r w:rsidR="00FE2B90">
        <w:rPr>
          <w:color w:val="FF0000"/>
        </w:rPr>
        <w:t>(Z – AD)</w:t>
      </w:r>
      <w:r w:rsidRPr="00A016E4" w:rsidR="00B14A5B">
        <w:t xml:space="preserve"> should match the same total for Client Referral Source (S-Y), Annual Income (</w:t>
      </w:r>
      <w:r w:rsidRPr="00A016E4" w:rsidR="00E428FB">
        <w:t>A</w:t>
      </w:r>
      <w:r w:rsidR="00E428FB">
        <w:t>Y</w:t>
      </w:r>
      <w:r w:rsidRPr="00A016E4" w:rsidR="00B14A5B">
        <w:t>-</w:t>
      </w:r>
      <w:r w:rsidRPr="00A016E4" w:rsidR="00E428FB">
        <w:t>B</w:t>
      </w:r>
      <w:r w:rsidR="00E428FB">
        <w:t>D</w:t>
      </w:r>
      <w:r w:rsidRPr="00A016E4" w:rsidR="00B14A5B">
        <w:t>)</w:t>
      </w:r>
      <w:r>
        <w:t>,</w:t>
      </w:r>
      <w:r w:rsidRPr="00A016E4" w:rsidR="00B14A5B">
        <w:t xml:space="preserve"> and Race/Ethnicity (AP-</w:t>
      </w:r>
      <w:r w:rsidRPr="00A016E4" w:rsidR="00E428FB">
        <w:t>A</w:t>
      </w:r>
      <w:r w:rsidR="00E428FB">
        <w:t>X</w:t>
      </w:r>
      <w:r w:rsidRPr="00A016E4" w:rsidR="00B14A5B">
        <w:t>).</w:t>
      </w:r>
    </w:p>
    <w:p w:rsidR="00B14A5B" w:rsidP="00424058" w:rsidRDefault="00B14A5B">
      <w:pPr>
        <w:pStyle w:val="BodyText"/>
        <w:spacing w:before="240"/>
      </w:pPr>
      <w:r w:rsidRPr="00FF0755">
        <w:rPr>
          <w:b/>
        </w:rPr>
        <w:t>AF-AJ. Child Support Cases</w:t>
      </w:r>
      <w:r w:rsidRPr="00FF0755">
        <w:t xml:space="preserve"> </w:t>
      </w:r>
    </w:p>
    <w:p w:rsidR="00E12522" w:rsidP="00E12522" w:rsidRDefault="00B14A5B">
      <w:pPr>
        <w:pStyle w:val="ListBullet"/>
      </w:pPr>
      <w:r>
        <w:t>These f</w:t>
      </w:r>
      <w:r w:rsidRPr="00FF0755">
        <w:t xml:space="preserve">ields are </w:t>
      </w:r>
      <w:r w:rsidR="00B5698E">
        <w:rPr>
          <w:color w:val="FF0000"/>
        </w:rPr>
        <w:t>required (as of FY 2018 annual  reporting)</w:t>
      </w:r>
      <w:r w:rsidR="00D04768">
        <w:rPr>
          <w:color w:val="FF0000"/>
        </w:rPr>
        <w:t xml:space="preserve"> </w:t>
      </w:r>
    </w:p>
    <w:p w:rsidR="00E12522" w:rsidP="00E12522" w:rsidRDefault="00E12522">
      <w:pPr>
        <w:pStyle w:val="ListBullet"/>
      </w:pPr>
      <w:r>
        <w:t xml:space="preserve">These fields </w:t>
      </w:r>
      <w:r w:rsidR="00B14A5B">
        <w:t>should</w:t>
      </w:r>
      <w:r w:rsidRPr="00FF0755" w:rsidR="00B14A5B">
        <w:t xml:space="preserve"> indicate the number of clients participating in AV </w:t>
      </w:r>
      <w:r w:rsidR="00B14A5B">
        <w:t>federally</w:t>
      </w:r>
      <w:r w:rsidRPr="00FF0755" w:rsidR="00B14A5B">
        <w:t xml:space="preserve"> funded services </w:t>
      </w:r>
      <w:r w:rsidR="00DF0A5D">
        <w:t>with</w:t>
      </w:r>
      <w:r w:rsidRPr="00FF0755" w:rsidR="00B14A5B">
        <w:t xml:space="preserve"> open child support cases. </w:t>
      </w:r>
    </w:p>
    <w:p w:rsidR="00E12522" w:rsidP="00E12522" w:rsidRDefault="00B14A5B">
      <w:pPr>
        <w:pStyle w:val="ListBullet"/>
      </w:pPr>
      <w:r w:rsidRPr="00FF0755">
        <w:t xml:space="preserve">The </w:t>
      </w:r>
      <w:r>
        <w:t>state</w:t>
      </w:r>
      <w:r w:rsidRPr="00FF0755">
        <w:t xml:space="preserve"> and/or sub-grantee</w:t>
      </w:r>
      <w:r w:rsidR="002E615B">
        <w:t xml:space="preserve"> </w:t>
      </w:r>
      <w:r w:rsidR="002E615B">
        <w:rPr>
          <w:color w:val="FF0000"/>
        </w:rPr>
        <w:t xml:space="preserve">should identify open child support cases and </w:t>
      </w:r>
      <w:r w:rsidRPr="00FF0755">
        <w:t xml:space="preserve">report the number of clients who are NCP Fathers, CP Fathers, NCP Mothers, CP Mothers, </w:t>
      </w:r>
      <w:r>
        <w:t xml:space="preserve">and </w:t>
      </w:r>
      <w:r w:rsidRPr="00FF0755">
        <w:t>Gran</w:t>
      </w:r>
      <w:r>
        <w:t>d</w:t>
      </w:r>
      <w:r w:rsidRPr="00FF0755">
        <w:t>parents/Legal Guardians</w:t>
      </w:r>
      <w:r w:rsidR="002E615B">
        <w:t xml:space="preserve">.  </w:t>
      </w:r>
      <w:r w:rsidRPr="00FF0755">
        <w:t xml:space="preserve"> </w:t>
      </w:r>
    </w:p>
    <w:p w:rsidR="00E12522" w:rsidP="00E12522" w:rsidRDefault="005836A8">
      <w:pPr>
        <w:pStyle w:val="ListBullet"/>
      </w:pPr>
      <w:r>
        <w:t>F</w:t>
      </w:r>
      <w:r w:rsidR="00E12522">
        <w:t>ield</w:t>
      </w:r>
      <w:r>
        <w:t>s</w:t>
      </w:r>
      <w:r w:rsidR="00E12522">
        <w:t xml:space="preserve"> must only contain whole numbers.</w:t>
      </w:r>
    </w:p>
    <w:p w:rsidRPr="00011350" w:rsidR="00B14A5B" w:rsidP="00E12522" w:rsidRDefault="00E12522">
      <w:pPr>
        <w:pStyle w:val="ListBullet"/>
      </w:pPr>
      <w:r>
        <w:t>T</w:t>
      </w:r>
      <w:r w:rsidRPr="00FF0755" w:rsidR="00B14A5B">
        <w:t>he field must not contain any special characters.</w:t>
      </w:r>
    </w:p>
    <w:p w:rsidR="002E615B" w:rsidP="00E12522" w:rsidRDefault="00911383">
      <w:pPr>
        <w:pStyle w:val="ListBullet"/>
      </w:pPr>
      <w:r>
        <w:rPr>
          <w:color w:val="FF0000"/>
        </w:rPr>
        <w:t xml:space="preserve">Fields are not subject </w:t>
      </w:r>
      <w:r w:rsidR="002E615B">
        <w:rPr>
          <w:color w:val="FF0000"/>
        </w:rPr>
        <w:t xml:space="preserve">to system validation or quality checks (Section 4), so numbers entered </w:t>
      </w:r>
      <w:r>
        <w:rPr>
          <w:color w:val="FF0000"/>
        </w:rPr>
        <w:t>can be based on self- report by parent</w:t>
      </w:r>
      <w:r w:rsidR="003648E6">
        <w:rPr>
          <w:color w:val="FF0000"/>
        </w:rPr>
        <w:t>, i.e., ask parent if there is an open child support case.</w:t>
      </w:r>
    </w:p>
    <w:p w:rsidRPr="00E12522" w:rsidR="00B14A5B" w:rsidP="00E12522" w:rsidRDefault="00B14A5B">
      <w:pPr>
        <w:pStyle w:val="Note"/>
        <w:spacing w:before="240"/>
        <w:rPr>
          <w:b/>
          <w:bCs/>
        </w:rPr>
      </w:pPr>
      <w:r w:rsidRPr="00E12522">
        <w:rPr>
          <w:b/>
          <w:bCs/>
        </w:rPr>
        <w:t>Recording tip:</w:t>
      </w:r>
    </w:p>
    <w:p w:rsidRPr="00A016E4" w:rsidR="00B14A5B" w:rsidP="00FE1DE9" w:rsidRDefault="00E12522">
      <w:pPr>
        <w:pStyle w:val="Note"/>
      </w:pPr>
      <w:r>
        <w:t>I</w:t>
      </w:r>
      <w:r w:rsidRPr="00A016E4" w:rsidR="00B14A5B">
        <w:t xml:space="preserve">f multiple individuals are part of the same case/reference identifier, </w:t>
      </w:r>
      <w:r w:rsidR="00DF0A5D">
        <w:t xml:space="preserve">report </w:t>
      </w:r>
      <w:r w:rsidRPr="00A016E4" w:rsidR="00B14A5B">
        <w:t xml:space="preserve">each individual involved. </w:t>
      </w:r>
    </w:p>
    <w:p w:rsidR="00B14A5B" w:rsidP="00424058" w:rsidRDefault="00B14A5B">
      <w:pPr>
        <w:pStyle w:val="BodyText"/>
        <w:spacing w:before="240"/>
        <w:rPr>
          <w:b/>
        </w:rPr>
      </w:pPr>
      <w:r w:rsidRPr="00FF0755">
        <w:rPr>
          <w:b/>
        </w:rPr>
        <w:t xml:space="preserve">AK-AO. Marital Status </w:t>
      </w:r>
    </w:p>
    <w:p w:rsidR="00B31457" w:rsidP="00B31457" w:rsidRDefault="00B14A5B">
      <w:pPr>
        <w:pStyle w:val="ListBullet"/>
      </w:pPr>
      <w:r>
        <w:t xml:space="preserve">These </w:t>
      </w:r>
      <w:r w:rsidRPr="00FF0755">
        <w:t>fields</w:t>
      </w:r>
      <w:r>
        <w:t xml:space="preserve"> are required</w:t>
      </w:r>
      <w:r w:rsidR="00B31457">
        <w:t>.</w:t>
      </w:r>
    </w:p>
    <w:p w:rsidR="00B31457" w:rsidP="00B31457" w:rsidRDefault="00B31457">
      <w:pPr>
        <w:pStyle w:val="ListBullet"/>
      </w:pPr>
      <w:r w:rsidRPr="00B31457">
        <w:t xml:space="preserve"> </w:t>
      </w:r>
      <w:r w:rsidR="00DC4605">
        <w:t>These</w:t>
      </w:r>
      <w:r>
        <w:t xml:space="preserve"> field</w:t>
      </w:r>
      <w:r w:rsidR="00DC4605">
        <w:t>s</w:t>
      </w:r>
      <w:r w:rsidRPr="00FF0755" w:rsidR="00B14A5B">
        <w:rPr>
          <w:b/>
        </w:rPr>
        <w:t xml:space="preserve"> </w:t>
      </w:r>
      <w:r w:rsidR="00B14A5B">
        <w:t>must contain</w:t>
      </w:r>
      <w:r w:rsidRPr="00FF0755" w:rsidR="00B14A5B">
        <w:t xml:space="preserve"> the number of </w:t>
      </w:r>
      <w:r w:rsidR="00B14A5B">
        <w:t xml:space="preserve">biological parents served </w:t>
      </w:r>
      <w:r w:rsidRPr="00FF0755" w:rsidR="00B14A5B">
        <w:t xml:space="preserve">who are Never Married to Each Other, Married to Each Other, Separated from Each Other, Divorced from Each Other, and Data Not Reported. </w:t>
      </w:r>
    </w:p>
    <w:p w:rsidR="00B31457" w:rsidP="00B31457" w:rsidRDefault="00B31457">
      <w:pPr>
        <w:pStyle w:val="ListBullet"/>
      </w:pPr>
      <w:r>
        <w:t>T</w:t>
      </w:r>
      <w:r w:rsidR="00B14A5B">
        <w:t xml:space="preserve">he total number for marital status should equal the number of biological parents served. </w:t>
      </w:r>
    </w:p>
    <w:p w:rsidR="00E12522" w:rsidP="00B31457" w:rsidRDefault="005836A8">
      <w:pPr>
        <w:pStyle w:val="ListBullet"/>
      </w:pPr>
      <w:r>
        <w:t>F</w:t>
      </w:r>
      <w:r w:rsidR="00E12522">
        <w:t>ield m</w:t>
      </w:r>
      <w:r w:rsidR="00C84B96">
        <w:t>ust only contain whole numbers.</w:t>
      </w:r>
    </w:p>
    <w:p w:rsidR="00B14A5B" w:rsidP="00B31457" w:rsidRDefault="00E12522">
      <w:pPr>
        <w:pStyle w:val="ListBullet"/>
      </w:pPr>
      <w:r>
        <w:t>T</w:t>
      </w:r>
      <w:r w:rsidRPr="00FF0755" w:rsidR="00B14A5B">
        <w:t>he field must not contain any special characters.</w:t>
      </w:r>
      <w:r w:rsidR="00B14A5B">
        <w:t xml:space="preserve"> </w:t>
      </w:r>
    </w:p>
    <w:p w:rsidRPr="00FE1DE9" w:rsidR="00B14A5B" w:rsidP="00B31457" w:rsidRDefault="00B14A5B">
      <w:pPr>
        <w:pStyle w:val="Note"/>
        <w:spacing w:before="240"/>
        <w:rPr>
          <w:b/>
        </w:rPr>
      </w:pPr>
      <w:r w:rsidRPr="00FE1DE9">
        <w:rPr>
          <w:b/>
        </w:rPr>
        <w:t>Recording tip:</w:t>
      </w:r>
    </w:p>
    <w:p w:rsidRPr="00A016E4" w:rsidR="00B14A5B" w:rsidP="00C84B96" w:rsidRDefault="00B14A5B">
      <w:pPr>
        <w:pStyle w:val="Note"/>
      </w:pPr>
      <w:r w:rsidRPr="00A016E4">
        <w:t xml:space="preserve">If multiple individuals are part of the same case/reference identifier, </w:t>
      </w:r>
      <w:r w:rsidR="00DF0A5D">
        <w:t xml:space="preserve">count </w:t>
      </w:r>
      <w:r w:rsidRPr="00A016E4">
        <w:t xml:space="preserve">the marital status of biological </w:t>
      </w:r>
      <w:r w:rsidR="005836A8">
        <w:t>parents</w:t>
      </w:r>
      <w:r w:rsidRPr="00A016E4">
        <w:t xml:space="preserve"> twice per case. The total </w:t>
      </w:r>
      <w:r w:rsidR="00C84B96">
        <w:t xml:space="preserve">parents for whom </w:t>
      </w:r>
      <w:r w:rsidRPr="00A016E4">
        <w:t xml:space="preserve">Marital Status </w:t>
      </w:r>
      <w:r w:rsidR="00C84B96">
        <w:t xml:space="preserve">was recorded </w:t>
      </w:r>
      <w:r w:rsidRPr="00A016E4">
        <w:t xml:space="preserve">should equal the </w:t>
      </w:r>
      <w:r w:rsidR="00C84B96">
        <w:t xml:space="preserve">total </w:t>
      </w:r>
      <w:r w:rsidRPr="00A016E4">
        <w:t xml:space="preserve">biological parents </w:t>
      </w:r>
      <w:r w:rsidR="00C84B96">
        <w:t>recorded (Z-AC</w:t>
      </w:r>
      <w:r w:rsidRPr="00A016E4">
        <w:t xml:space="preserve">). </w:t>
      </w:r>
    </w:p>
    <w:p w:rsidR="00B14A5B" w:rsidP="00424058" w:rsidRDefault="00B14A5B">
      <w:pPr>
        <w:pStyle w:val="BodyText"/>
        <w:spacing w:before="240"/>
      </w:pPr>
      <w:r w:rsidRPr="00FF0755">
        <w:rPr>
          <w:b/>
        </w:rPr>
        <w:t>AP-</w:t>
      </w:r>
      <w:r w:rsidRPr="00FF0755" w:rsidR="00E428FB">
        <w:rPr>
          <w:b/>
        </w:rPr>
        <w:t>A</w:t>
      </w:r>
      <w:r w:rsidR="00E428FB">
        <w:rPr>
          <w:b/>
          <w:lang w:val="en-US"/>
        </w:rPr>
        <w:t>X</w:t>
      </w:r>
      <w:r w:rsidRPr="00FF0755">
        <w:t xml:space="preserve">. </w:t>
      </w:r>
      <w:r w:rsidRPr="00FF0755">
        <w:rPr>
          <w:b/>
        </w:rPr>
        <w:t>Race/Ethnicity</w:t>
      </w:r>
      <w:r w:rsidRPr="00FF0755">
        <w:t xml:space="preserve"> </w:t>
      </w:r>
    </w:p>
    <w:p w:rsidR="00E12522" w:rsidP="00E12522" w:rsidRDefault="00B14A5B">
      <w:pPr>
        <w:pStyle w:val="ListBullet"/>
      </w:pPr>
      <w:r>
        <w:t xml:space="preserve">These </w:t>
      </w:r>
      <w:r w:rsidRPr="00FF0755">
        <w:t xml:space="preserve">fields </w:t>
      </w:r>
      <w:r>
        <w:t>are required</w:t>
      </w:r>
      <w:r w:rsidR="00E12522">
        <w:t>.</w:t>
      </w:r>
    </w:p>
    <w:p w:rsidR="00E12522" w:rsidP="00E12522" w:rsidRDefault="00DC4605">
      <w:pPr>
        <w:pStyle w:val="ListBullet"/>
      </w:pPr>
      <w:r>
        <w:t>F</w:t>
      </w:r>
      <w:r w:rsidR="00E12522">
        <w:t>ield</w:t>
      </w:r>
      <w:r>
        <w:t>s</w:t>
      </w:r>
      <w:r w:rsidR="00B14A5B">
        <w:t xml:space="preserve"> </w:t>
      </w:r>
      <w:r w:rsidRPr="00FF0755" w:rsidR="00B14A5B">
        <w:t xml:space="preserve">must specify the number of clients who are American Indian or Alaska Native, Asian, Black or African American, Hispanic or Latino, Native Hawaiian or Pacific Islander, White, Two or More Races, Data </w:t>
      </w:r>
      <w:r w:rsidR="00B14A5B">
        <w:t>N</w:t>
      </w:r>
      <w:r w:rsidRPr="00FF0755" w:rsidR="00B14A5B">
        <w:t xml:space="preserve">ot </w:t>
      </w:r>
      <w:r w:rsidR="00B14A5B">
        <w:t>R</w:t>
      </w:r>
      <w:r w:rsidRPr="00FF0755" w:rsidR="00B14A5B">
        <w:t>eported</w:t>
      </w:r>
      <w:r w:rsidR="00E428FB">
        <w:t>, or Other</w:t>
      </w:r>
      <w:r w:rsidRPr="00FF0755" w:rsidR="00B14A5B">
        <w:t xml:space="preserve">. </w:t>
      </w:r>
    </w:p>
    <w:p w:rsidR="00E12522" w:rsidP="00E12522" w:rsidRDefault="00DC4605">
      <w:pPr>
        <w:pStyle w:val="ListBullet"/>
      </w:pPr>
      <w:r>
        <w:t>Field</w:t>
      </w:r>
      <w:r w:rsidR="00E12522">
        <w:t xml:space="preserve"> must only contain </w:t>
      </w:r>
      <w:r w:rsidRPr="00FF0755" w:rsidR="00B14A5B">
        <w:t>whole numbers</w:t>
      </w:r>
      <w:r w:rsidR="00E12522">
        <w:t>.</w:t>
      </w:r>
      <w:r w:rsidRPr="00FF0755" w:rsidR="00B14A5B">
        <w:t xml:space="preserve"> </w:t>
      </w:r>
    </w:p>
    <w:p w:rsidR="00B14A5B" w:rsidP="00E12522" w:rsidRDefault="005836A8">
      <w:pPr>
        <w:pStyle w:val="ListBullet"/>
      </w:pPr>
      <w:r>
        <w:t>F</w:t>
      </w:r>
      <w:r w:rsidRPr="00FF0755" w:rsidR="00B14A5B">
        <w:t>ield must not contain any special characters.</w:t>
      </w:r>
      <w:r w:rsidR="00B14A5B">
        <w:t xml:space="preserve"> </w:t>
      </w:r>
    </w:p>
    <w:p w:rsidRPr="00FE1DE9" w:rsidR="00B14A5B" w:rsidP="00FE1DE9" w:rsidRDefault="00B14A5B">
      <w:pPr>
        <w:pStyle w:val="Note"/>
        <w:rPr>
          <w:b/>
        </w:rPr>
      </w:pPr>
      <w:r w:rsidRPr="00FE1DE9">
        <w:rPr>
          <w:b/>
        </w:rPr>
        <w:t>Recording tip:</w:t>
      </w:r>
    </w:p>
    <w:p w:rsidRPr="00A016E4" w:rsidR="00B14A5B" w:rsidP="00FE1DE9" w:rsidRDefault="005836A8">
      <w:pPr>
        <w:pStyle w:val="Note"/>
      </w:pPr>
      <w:r>
        <w:t>I</w:t>
      </w:r>
      <w:r w:rsidR="00C84B96">
        <w:t xml:space="preserve">f multiple individuals are </w:t>
      </w:r>
      <w:r w:rsidRPr="00A016E4" w:rsidR="00B14A5B">
        <w:t xml:space="preserve">part of the same case/reference identifier, </w:t>
      </w:r>
      <w:r>
        <w:t xml:space="preserve">enter the </w:t>
      </w:r>
      <w:r w:rsidRPr="00A016E4" w:rsidR="00B14A5B">
        <w:t>various quantities in the Race/Ethnicity fields. The total for Race/Ethnicity should match the same total for Client Referral Source (S-Y), Client Information (Z-A</w:t>
      </w:r>
      <w:r w:rsidR="00610727">
        <w:rPr>
          <w:color w:val="FF0000"/>
        </w:rPr>
        <w:t>D</w:t>
      </w:r>
      <w:r w:rsidRPr="00A016E4" w:rsidR="00B14A5B">
        <w:t>), and Annual Income (</w:t>
      </w:r>
      <w:r w:rsidRPr="00A016E4" w:rsidR="00E428FB">
        <w:t>A</w:t>
      </w:r>
      <w:r w:rsidR="00E428FB">
        <w:t>Y</w:t>
      </w:r>
      <w:r w:rsidRPr="00A016E4" w:rsidR="00B14A5B">
        <w:t>-</w:t>
      </w:r>
      <w:r w:rsidRPr="00A016E4" w:rsidR="00E428FB">
        <w:t>B</w:t>
      </w:r>
      <w:r w:rsidR="00E428FB">
        <w:t>D</w:t>
      </w:r>
      <w:r w:rsidRPr="00A016E4" w:rsidR="00B14A5B">
        <w:t xml:space="preserve">). </w:t>
      </w:r>
    </w:p>
    <w:p w:rsidRPr="00F831B4" w:rsidR="00B14A5B" w:rsidP="00B14A5B" w:rsidRDefault="005836A8">
      <w:pPr>
        <w:pStyle w:val="Caption"/>
      </w:pPr>
      <w:r>
        <w:br w:type="page"/>
      </w:r>
      <w:bookmarkStart w:name="_Toc458418355" w:id="42"/>
      <w:r w:rsidRPr="00F831B4" w:rsidR="00B14A5B">
        <w:t xml:space="preserve">Figure </w:t>
      </w:r>
      <w:fldSimple w:instr=" STYLEREF 1 \s ">
        <w:r w:rsidR="00FE1DE9">
          <w:rPr>
            <w:noProof/>
          </w:rPr>
          <w:t>3</w:t>
        </w:r>
      </w:fldSimple>
      <w:r w:rsidRPr="00F831B4" w:rsidR="00B14A5B">
        <w:noBreakHyphen/>
      </w:r>
      <w:fldSimple w:instr=" SEQ Figure \* ARABIC \s 1 ">
        <w:r w:rsidR="00FE1DE9">
          <w:rPr>
            <w:noProof/>
          </w:rPr>
          <w:t>3</w:t>
        </w:r>
      </w:fldSimple>
      <w:r w:rsidRPr="00F831B4" w:rsidR="00B14A5B">
        <w:t xml:space="preserve">: </w:t>
      </w:r>
      <w:r w:rsidR="00B14A5B">
        <w:t xml:space="preserve"> </w:t>
      </w:r>
      <w:r w:rsidRPr="00F831B4" w:rsidR="00B14A5B">
        <w:t>State Spreadsheet – Page 2 (</w:t>
      </w:r>
      <w:r>
        <w:t>R</w:t>
      </w:r>
      <w:r w:rsidRPr="00F831B4" w:rsidR="00B14A5B">
        <w:t xml:space="preserve">ight </w:t>
      </w:r>
      <w:r>
        <w:t>S</w:t>
      </w:r>
      <w:r w:rsidRPr="00F831B4" w:rsidR="00B14A5B">
        <w:t>ide)</w:t>
      </w:r>
      <w:bookmarkEnd w:id="42"/>
    </w:p>
    <w:p w:rsidR="00B14A5B" w:rsidP="00B14A5B" w:rsidRDefault="00E428FB">
      <w:pPr>
        <w:pStyle w:val="BodyText"/>
      </w:pPr>
      <w:r w:rsidRPr="00E428FB">
        <w:rPr>
          <w:noProof/>
          <w:lang w:val="en-US" w:eastAsia="en-US"/>
        </w:rPr>
        <w:pict>
          <v:shape id="_x0000_i1032" style="width:468pt;height:408pt;visibility:visible" type="#_x0000_t75">
            <v:imagedata o:title="" r:id="rId24"/>
          </v:shape>
        </w:pict>
      </w:r>
    </w:p>
    <w:p w:rsidR="00B14A5B" w:rsidP="00FE1DE9" w:rsidRDefault="00B14A5B">
      <w:pPr>
        <w:pStyle w:val="BodyText"/>
      </w:pPr>
      <w:r>
        <w:t xml:space="preserve">Figure </w:t>
      </w:r>
      <w:r w:rsidR="005836A8">
        <w:t>3</w:t>
      </w:r>
      <w:r>
        <w:t xml:space="preserve">-3 shows an example of </w:t>
      </w:r>
      <w:r w:rsidRPr="009464AD">
        <w:t xml:space="preserve">the </w:t>
      </w:r>
      <w:r w:rsidR="00962A52">
        <w:t>s</w:t>
      </w:r>
      <w:r w:rsidRPr="009464AD">
        <w:t xml:space="preserve">tate </w:t>
      </w:r>
      <w:r w:rsidR="005836A8">
        <w:t xml:space="preserve"> s</w:t>
      </w:r>
      <w:r w:rsidRPr="009464AD">
        <w:t xml:space="preserve">preadsheet </w:t>
      </w:r>
      <w:r>
        <w:t>(</w:t>
      </w:r>
      <w:r w:rsidRPr="009464AD">
        <w:t>page 2</w:t>
      </w:r>
      <w:r>
        <w:t xml:space="preserve">) </w:t>
      </w:r>
      <w:r w:rsidRPr="009464AD">
        <w:t>containing Annual Income (</w:t>
      </w:r>
      <w:r w:rsidRPr="009464AD" w:rsidR="00E428FB">
        <w:t>A</w:t>
      </w:r>
      <w:r w:rsidR="00E428FB">
        <w:rPr>
          <w:lang w:val="en-US"/>
        </w:rPr>
        <w:t>Y</w:t>
      </w:r>
      <w:r w:rsidRPr="009464AD">
        <w:t>-</w:t>
      </w:r>
      <w:r w:rsidRPr="009464AD" w:rsidR="00E428FB">
        <w:t>B</w:t>
      </w:r>
      <w:r w:rsidR="00E428FB">
        <w:rPr>
          <w:lang w:val="en-US"/>
        </w:rPr>
        <w:t>D</w:t>
      </w:r>
      <w:r w:rsidRPr="009464AD">
        <w:t>), Service Provided (</w:t>
      </w:r>
      <w:r w:rsidRPr="009464AD" w:rsidR="00E428FB">
        <w:t>B</w:t>
      </w:r>
      <w:r w:rsidR="00E428FB">
        <w:rPr>
          <w:lang w:val="en-US"/>
        </w:rPr>
        <w:t>E</w:t>
      </w:r>
      <w:r w:rsidRPr="009464AD">
        <w:t>-</w:t>
      </w:r>
      <w:r w:rsidRPr="009464AD" w:rsidR="00E428FB">
        <w:t>B</w:t>
      </w:r>
      <w:r w:rsidR="00E428FB">
        <w:rPr>
          <w:lang w:val="en-US"/>
        </w:rPr>
        <w:t>K</w:t>
      </w:r>
      <w:r w:rsidRPr="009464AD">
        <w:t>), Frequency of Service (Hours) (Optional) (</w:t>
      </w:r>
      <w:r w:rsidRPr="009464AD" w:rsidR="00E428FB">
        <w:t>B</w:t>
      </w:r>
      <w:r w:rsidR="00E428FB">
        <w:rPr>
          <w:lang w:val="en-US"/>
        </w:rPr>
        <w:t>L</w:t>
      </w:r>
      <w:r w:rsidRPr="009464AD">
        <w:t>-</w:t>
      </w:r>
      <w:r w:rsidRPr="009464AD" w:rsidR="00E428FB">
        <w:t>B</w:t>
      </w:r>
      <w:r w:rsidR="00E428FB">
        <w:rPr>
          <w:lang w:val="en-US"/>
        </w:rPr>
        <w:t>R</w:t>
      </w:r>
      <w:r w:rsidRPr="009464AD">
        <w:t>), Outcome #1-Parenting Time (Required) (</w:t>
      </w:r>
      <w:r w:rsidRPr="009464AD" w:rsidR="00E428FB">
        <w:t>B</w:t>
      </w:r>
      <w:r w:rsidR="00E428FB">
        <w:rPr>
          <w:lang w:val="en-US"/>
        </w:rPr>
        <w:t>S</w:t>
      </w:r>
      <w:r w:rsidRPr="009464AD">
        <w:t>-</w:t>
      </w:r>
      <w:r w:rsidRPr="009464AD" w:rsidR="00E428FB">
        <w:t>B</w:t>
      </w:r>
      <w:r w:rsidR="00E428FB">
        <w:rPr>
          <w:lang w:val="en-US"/>
        </w:rPr>
        <w:t>T</w:t>
      </w:r>
      <w:r w:rsidRPr="009464AD">
        <w:t>), and Outcome #2 Knowledge of Effective Co-Parenting Strategies (Optional) (</w:t>
      </w:r>
      <w:r w:rsidRPr="009464AD" w:rsidR="00E428FB">
        <w:t>B</w:t>
      </w:r>
      <w:r w:rsidR="00E428FB">
        <w:rPr>
          <w:lang w:val="en-US"/>
        </w:rPr>
        <w:t>U</w:t>
      </w:r>
      <w:r w:rsidRPr="009464AD">
        <w:t>-</w:t>
      </w:r>
      <w:r w:rsidRPr="009464AD" w:rsidR="00E428FB">
        <w:t>B</w:t>
      </w:r>
      <w:r w:rsidR="00E428FB">
        <w:rPr>
          <w:lang w:val="en-US"/>
        </w:rPr>
        <w:t>X</w:t>
      </w:r>
      <w:r w:rsidRPr="009464AD">
        <w:t>).</w:t>
      </w:r>
    </w:p>
    <w:p w:rsidR="00B14A5B" w:rsidP="00B14A5B" w:rsidRDefault="00E428FB">
      <w:pPr>
        <w:pStyle w:val="BodyText"/>
      </w:pPr>
      <w:r w:rsidRPr="00FF0755">
        <w:rPr>
          <w:b/>
        </w:rPr>
        <w:t>A</w:t>
      </w:r>
      <w:r>
        <w:rPr>
          <w:b/>
          <w:lang w:val="en-US"/>
        </w:rPr>
        <w:t>Y</w:t>
      </w:r>
      <w:r w:rsidRPr="00FF0755" w:rsidR="00B14A5B">
        <w:rPr>
          <w:b/>
        </w:rPr>
        <w:t>-</w:t>
      </w:r>
      <w:r w:rsidRPr="00FF0755">
        <w:rPr>
          <w:b/>
        </w:rPr>
        <w:t>B</w:t>
      </w:r>
      <w:r>
        <w:rPr>
          <w:b/>
          <w:lang w:val="en-US"/>
        </w:rPr>
        <w:t>D</w:t>
      </w:r>
      <w:r w:rsidRPr="00FF0755" w:rsidR="00B14A5B">
        <w:rPr>
          <w:b/>
        </w:rPr>
        <w:t>. Annual Income</w:t>
      </w:r>
      <w:r w:rsidRPr="00FF0755" w:rsidR="00B14A5B">
        <w:t xml:space="preserve"> </w:t>
      </w:r>
    </w:p>
    <w:p w:rsidR="005836A8" w:rsidP="00F62482" w:rsidRDefault="00B14A5B">
      <w:pPr>
        <w:pStyle w:val="ListBullet"/>
      </w:pPr>
      <w:r w:rsidRPr="00CF4369">
        <w:t>These fields are required</w:t>
      </w:r>
      <w:r w:rsidR="005836A8">
        <w:t>.</w:t>
      </w:r>
    </w:p>
    <w:p w:rsidR="00F62482" w:rsidP="00F62482" w:rsidRDefault="00DC4605">
      <w:pPr>
        <w:pStyle w:val="ListBullet"/>
      </w:pPr>
      <w:r>
        <w:t>Fields</w:t>
      </w:r>
      <w:r w:rsidR="00F62482">
        <w:t xml:space="preserve"> </w:t>
      </w:r>
      <w:r w:rsidRPr="00CF4369" w:rsidR="00B14A5B">
        <w:t xml:space="preserve">must indicate the number of clients who, on an annual basis, earn Less than $10,000, $10,000 to $19,999, $20,000 to 29,999, $30,000 to $39.999, $40,000 to $39,999, $40,000 &amp; above, and Data Not Reported. </w:t>
      </w:r>
    </w:p>
    <w:p w:rsidR="00F62482" w:rsidP="00F62482" w:rsidRDefault="00F62482">
      <w:pPr>
        <w:pStyle w:val="ListBullet"/>
      </w:pPr>
      <w:r>
        <w:t>Field must o</w:t>
      </w:r>
      <w:r w:rsidRPr="00CF4369" w:rsidR="00B14A5B">
        <w:t xml:space="preserve">nly </w:t>
      </w:r>
      <w:r>
        <w:t xml:space="preserve">contain </w:t>
      </w:r>
      <w:r w:rsidRPr="00CF4369" w:rsidR="00B14A5B">
        <w:t>whole numbers</w:t>
      </w:r>
      <w:r>
        <w:t>.</w:t>
      </w:r>
      <w:r w:rsidRPr="00CF4369" w:rsidR="00B14A5B">
        <w:t xml:space="preserve"> </w:t>
      </w:r>
    </w:p>
    <w:p w:rsidR="00F62482" w:rsidP="00F62482" w:rsidRDefault="00F62482">
      <w:pPr>
        <w:pStyle w:val="ListBullet"/>
      </w:pPr>
      <w:r>
        <w:t>F</w:t>
      </w:r>
      <w:r w:rsidRPr="00CF4369" w:rsidR="00B14A5B">
        <w:t xml:space="preserve">ield must not contain any special characters. </w:t>
      </w:r>
    </w:p>
    <w:p w:rsidR="00B14A5B" w:rsidP="00F62482" w:rsidRDefault="00B14A5B">
      <w:pPr>
        <w:pStyle w:val="ListBullet"/>
      </w:pPr>
      <w:r w:rsidRPr="00CF4369">
        <w:t>The total for Annual Income should match the</w:t>
      </w:r>
      <w:r w:rsidRPr="00A016E4">
        <w:t xml:space="preserve"> same total for Client Referral Source (S-Y), Client Information (Z-A</w:t>
      </w:r>
      <w:r w:rsidR="009B1F59">
        <w:rPr>
          <w:color w:val="FF0000"/>
        </w:rPr>
        <w:t>D</w:t>
      </w:r>
      <w:r w:rsidRPr="00A016E4">
        <w:t>), and Race/Ethnicity (AP-</w:t>
      </w:r>
      <w:r w:rsidRPr="00A016E4" w:rsidR="00E428FB">
        <w:t>A</w:t>
      </w:r>
      <w:r w:rsidR="00E428FB">
        <w:t>X</w:t>
      </w:r>
      <w:r w:rsidRPr="00A016E4">
        <w:t xml:space="preserve">). </w:t>
      </w:r>
    </w:p>
    <w:p w:rsidRPr="00F62482" w:rsidR="00B14A5B" w:rsidP="00F62482" w:rsidRDefault="00B14A5B">
      <w:pPr>
        <w:pStyle w:val="Note"/>
        <w:spacing w:before="240"/>
        <w:rPr>
          <w:b/>
          <w:bCs/>
        </w:rPr>
      </w:pPr>
      <w:r w:rsidRPr="00F62482">
        <w:rPr>
          <w:b/>
          <w:bCs/>
        </w:rPr>
        <w:t>Recording tip:</w:t>
      </w:r>
    </w:p>
    <w:p w:rsidR="00B14A5B" w:rsidP="00FE1DE9" w:rsidRDefault="00F62482">
      <w:pPr>
        <w:pStyle w:val="Note"/>
      </w:pPr>
      <w:r>
        <w:t>I</w:t>
      </w:r>
      <w:r w:rsidRPr="00FF0755" w:rsidR="00B14A5B">
        <w:t xml:space="preserve">f multiple individuals are part of the same case/reference identifier, </w:t>
      </w:r>
      <w:r>
        <w:t xml:space="preserve">report </w:t>
      </w:r>
      <w:r w:rsidRPr="00FF0755" w:rsidR="00B14A5B">
        <w:t xml:space="preserve">each person’s income. </w:t>
      </w:r>
    </w:p>
    <w:p w:rsidRPr="00F62482" w:rsidR="00B14A5B" w:rsidP="00F62482" w:rsidRDefault="00E428FB">
      <w:pPr>
        <w:pStyle w:val="BodyText"/>
        <w:spacing w:before="240"/>
        <w:rPr>
          <w:b/>
          <w:bCs/>
        </w:rPr>
      </w:pPr>
      <w:r w:rsidRPr="00F62482">
        <w:rPr>
          <w:b/>
          <w:bCs/>
        </w:rPr>
        <w:t>B</w:t>
      </w:r>
      <w:r>
        <w:rPr>
          <w:b/>
          <w:bCs/>
          <w:lang w:val="en-US"/>
        </w:rPr>
        <w:t>E</w:t>
      </w:r>
      <w:r w:rsidRPr="00F62482" w:rsidR="00B14A5B">
        <w:rPr>
          <w:b/>
          <w:bCs/>
        </w:rPr>
        <w:t>-</w:t>
      </w:r>
      <w:r w:rsidRPr="00F62482">
        <w:rPr>
          <w:b/>
          <w:bCs/>
        </w:rPr>
        <w:t>B</w:t>
      </w:r>
      <w:r>
        <w:rPr>
          <w:b/>
          <w:bCs/>
          <w:lang w:val="en-US"/>
        </w:rPr>
        <w:t>K</w:t>
      </w:r>
      <w:r w:rsidRPr="00F62482" w:rsidR="00B14A5B">
        <w:rPr>
          <w:b/>
          <w:bCs/>
        </w:rPr>
        <w:t xml:space="preserve">. Services Provided </w:t>
      </w:r>
    </w:p>
    <w:p w:rsidR="00F62482" w:rsidP="00F62482" w:rsidRDefault="00B14A5B">
      <w:pPr>
        <w:pStyle w:val="ListBullet"/>
      </w:pPr>
      <w:r>
        <w:t xml:space="preserve">These </w:t>
      </w:r>
      <w:r w:rsidRPr="00FF0755">
        <w:t xml:space="preserve">fields </w:t>
      </w:r>
      <w:r>
        <w:t xml:space="preserve">are required </w:t>
      </w:r>
    </w:p>
    <w:p w:rsidR="00F62482" w:rsidP="00F62482" w:rsidRDefault="00DC4605">
      <w:pPr>
        <w:pStyle w:val="ListBullet"/>
      </w:pPr>
      <w:r>
        <w:t xml:space="preserve">Fields </w:t>
      </w:r>
      <w:r w:rsidRPr="00FF0755" w:rsidR="00B14A5B">
        <w:t xml:space="preserve">must indicate the number of clients </w:t>
      </w:r>
      <w:r w:rsidR="00B14A5B">
        <w:t>receiving</w:t>
      </w:r>
      <w:r w:rsidRPr="00FF0755" w:rsidR="00B14A5B">
        <w:t xml:space="preserve"> the following services: Mediation, Development of Parenting Plan, Counseling, Parent Education, Neutral Drop-Off/Pick-up, Supervised Visitation, and Visitation Enforcement. </w:t>
      </w:r>
    </w:p>
    <w:p w:rsidR="00F62482" w:rsidP="00F62482" w:rsidRDefault="00DC4605">
      <w:pPr>
        <w:pStyle w:val="ListBullet"/>
      </w:pPr>
      <w:r>
        <w:t xml:space="preserve">Field must only contain </w:t>
      </w:r>
      <w:r w:rsidR="00962A52">
        <w:t>whole numbers</w:t>
      </w:r>
      <w:r w:rsidR="00F62482">
        <w:t>.</w:t>
      </w:r>
    </w:p>
    <w:p w:rsidRPr="00A016E4" w:rsidR="00B14A5B" w:rsidP="00F62482" w:rsidRDefault="00B14A5B">
      <w:pPr>
        <w:pStyle w:val="ListBullet"/>
      </w:pPr>
      <w:r w:rsidRPr="00A016E4">
        <w:t xml:space="preserve"> </w:t>
      </w:r>
      <w:r w:rsidR="00DC4605">
        <w:t>F</w:t>
      </w:r>
      <w:r w:rsidRPr="00A016E4">
        <w:t>ield must not contain any special characters.</w:t>
      </w:r>
    </w:p>
    <w:p w:rsidRPr="00A016E4" w:rsidR="00B14A5B" w:rsidP="00F62482" w:rsidRDefault="00B14A5B">
      <w:pPr>
        <w:pStyle w:val="Note"/>
        <w:spacing w:before="240"/>
      </w:pPr>
      <w:r w:rsidRPr="00F62482">
        <w:rPr>
          <w:b/>
          <w:bCs/>
        </w:rPr>
        <w:t>Recording tip</w:t>
      </w:r>
      <w:r w:rsidRPr="00A016E4">
        <w:t>:</w:t>
      </w:r>
    </w:p>
    <w:p w:rsidRPr="00A016E4" w:rsidR="00B14A5B" w:rsidP="00FE1DE9" w:rsidRDefault="00F62482">
      <w:pPr>
        <w:pStyle w:val="Note"/>
      </w:pPr>
      <w:r>
        <w:t>I</w:t>
      </w:r>
      <w:r w:rsidRPr="00A016E4" w:rsidR="00B14A5B">
        <w:t xml:space="preserve">f multiple individuals are part of the same case/reference identifier, </w:t>
      </w:r>
      <w:r w:rsidR="009F0E68">
        <w:t xml:space="preserve">record </w:t>
      </w:r>
      <w:r w:rsidRPr="00A016E4" w:rsidR="00B14A5B">
        <w:t xml:space="preserve">the services that each person receives. Shared services (i.e., Mediation, Development of Parenting Plan, etc.) should equal the number of individuals receiving those services. </w:t>
      </w:r>
    </w:p>
    <w:p w:rsidR="00B14A5B" w:rsidP="00F62482" w:rsidRDefault="00B14A5B">
      <w:pPr>
        <w:pStyle w:val="BodyText"/>
        <w:spacing w:before="240"/>
      </w:pPr>
      <w:r w:rsidRPr="00FF0755">
        <w:rPr>
          <w:b/>
        </w:rPr>
        <w:t>B</w:t>
      </w:r>
      <w:r w:rsidR="00E428FB">
        <w:rPr>
          <w:b/>
          <w:lang w:val="en-US"/>
        </w:rPr>
        <w:t>L</w:t>
      </w:r>
      <w:r w:rsidRPr="00FF0755">
        <w:rPr>
          <w:b/>
        </w:rPr>
        <w:t>-</w:t>
      </w:r>
      <w:r w:rsidRPr="00FF0755" w:rsidR="00E428FB">
        <w:rPr>
          <w:b/>
        </w:rPr>
        <w:t>B</w:t>
      </w:r>
      <w:r w:rsidR="00E428FB">
        <w:rPr>
          <w:b/>
          <w:lang w:val="en-US"/>
        </w:rPr>
        <w:t>R</w:t>
      </w:r>
      <w:r w:rsidRPr="00FF0755">
        <w:t xml:space="preserve">. </w:t>
      </w:r>
      <w:r w:rsidRPr="00FF0755">
        <w:rPr>
          <w:b/>
        </w:rPr>
        <w:t>Frequency of Hours</w:t>
      </w:r>
      <w:r w:rsidRPr="00FF0755">
        <w:t xml:space="preserve"> </w:t>
      </w:r>
    </w:p>
    <w:p w:rsidR="009F0E68" w:rsidP="009F0E68" w:rsidRDefault="00B14A5B">
      <w:pPr>
        <w:pStyle w:val="ListBullet"/>
      </w:pPr>
      <w:r>
        <w:t xml:space="preserve">These </w:t>
      </w:r>
      <w:r w:rsidRPr="00FF0755">
        <w:t xml:space="preserve">fields are optional. </w:t>
      </w:r>
    </w:p>
    <w:p w:rsidR="009F0E68" w:rsidP="009F0E68" w:rsidRDefault="00DC4605">
      <w:pPr>
        <w:pStyle w:val="ListBullet"/>
      </w:pPr>
      <w:r>
        <w:t>F</w:t>
      </w:r>
      <w:r w:rsidRPr="00FF0755" w:rsidR="00B14A5B">
        <w:t>ield</w:t>
      </w:r>
      <w:r>
        <w:t>s</w:t>
      </w:r>
      <w:r w:rsidRPr="00FF0755" w:rsidR="00B14A5B">
        <w:t xml:space="preserve"> must contain the total number of service hours a </w:t>
      </w:r>
      <w:r w:rsidR="00B14A5B">
        <w:t>state and/</w:t>
      </w:r>
      <w:r w:rsidRPr="00FF0755" w:rsidR="00B14A5B">
        <w:t>or sub-grantee reported for each service type.</w:t>
      </w:r>
      <w:r w:rsidR="00B14A5B">
        <w:t xml:space="preserve"> </w:t>
      </w:r>
    </w:p>
    <w:p w:rsidR="00DC4605" w:rsidP="009F0E68" w:rsidRDefault="00DC4605">
      <w:pPr>
        <w:pStyle w:val="ListBullet"/>
      </w:pPr>
      <w:r>
        <w:t xml:space="preserve">Field must only contain </w:t>
      </w:r>
      <w:r w:rsidRPr="00FF0755">
        <w:t>whole numbers</w:t>
      </w:r>
      <w:r>
        <w:t>.</w:t>
      </w:r>
      <w:r w:rsidRPr="00FF0755" w:rsidDel="00DC4605">
        <w:t xml:space="preserve"> </w:t>
      </w:r>
    </w:p>
    <w:p w:rsidR="00B14A5B" w:rsidP="009F0E68" w:rsidRDefault="00DC4605">
      <w:pPr>
        <w:pStyle w:val="ListBullet"/>
      </w:pPr>
      <w:r>
        <w:t>F</w:t>
      </w:r>
      <w:r w:rsidRPr="00FF0755" w:rsidR="00B14A5B">
        <w:t xml:space="preserve">ield must not contain any special characters. </w:t>
      </w:r>
    </w:p>
    <w:p w:rsidRPr="009F0E68" w:rsidR="00B14A5B" w:rsidP="009F0E68" w:rsidRDefault="00E428FB">
      <w:pPr>
        <w:pStyle w:val="BodyText"/>
        <w:spacing w:before="240"/>
        <w:rPr>
          <w:b/>
          <w:bCs/>
        </w:rPr>
      </w:pPr>
      <w:r w:rsidRPr="009F0E68">
        <w:rPr>
          <w:b/>
          <w:bCs/>
        </w:rPr>
        <w:t>B</w:t>
      </w:r>
      <w:r>
        <w:rPr>
          <w:b/>
          <w:bCs/>
          <w:lang w:val="en-US"/>
        </w:rPr>
        <w:t>S</w:t>
      </w:r>
      <w:r w:rsidRPr="009F0E68" w:rsidR="00B14A5B">
        <w:rPr>
          <w:b/>
          <w:bCs/>
        </w:rPr>
        <w:t>-</w:t>
      </w:r>
      <w:r w:rsidRPr="009F0E68">
        <w:rPr>
          <w:b/>
          <w:bCs/>
        </w:rPr>
        <w:t>B</w:t>
      </w:r>
      <w:r>
        <w:rPr>
          <w:b/>
          <w:bCs/>
          <w:lang w:val="en-US"/>
        </w:rPr>
        <w:t>T</w:t>
      </w:r>
      <w:r w:rsidRPr="009F0E68" w:rsidR="00B14A5B">
        <w:rPr>
          <w:b/>
          <w:bCs/>
        </w:rPr>
        <w:t xml:space="preserve">. Outcome #1-Parenting Time </w:t>
      </w:r>
    </w:p>
    <w:p w:rsidR="009F0E68" w:rsidP="009F0E68" w:rsidRDefault="00B14A5B">
      <w:pPr>
        <w:pStyle w:val="ListBullet"/>
      </w:pPr>
      <w:r>
        <w:t xml:space="preserve">These </w:t>
      </w:r>
      <w:r w:rsidRPr="00FF0755">
        <w:t>field</w:t>
      </w:r>
      <w:r>
        <w:t>s are required</w:t>
      </w:r>
      <w:r w:rsidRPr="00FF0755">
        <w:t xml:space="preserve"> </w:t>
      </w:r>
    </w:p>
    <w:p w:rsidR="00395736" w:rsidP="009F0E68" w:rsidRDefault="00DC4605">
      <w:pPr>
        <w:pStyle w:val="ListBullet"/>
      </w:pPr>
      <w:r>
        <w:t xml:space="preserve">Fields </w:t>
      </w:r>
      <w:r w:rsidRPr="00FF0755" w:rsidR="00B14A5B">
        <w:t xml:space="preserve">must contain the number of Non-Custodial Fathers and Mothers who gained increased parenting time as a result of their participation in federally funded AV services. </w:t>
      </w:r>
    </w:p>
    <w:p w:rsidR="009F0E68" w:rsidP="009F0E68" w:rsidRDefault="00B14A5B">
      <w:pPr>
        <w:pStyle w:val="ListBullet"/>
      </w:pPr>
      <w:r>
        <w:t>These fields</w:t>
      </w:r>
      <w:r w:rsidRPr="00FF0755">
        <w:t xml:space="preserve"> correspond with field G1 of the State Details section. The definition(s) of success provided in field G1 determines the values provided in the Outcome #1-Parenting Time field</w:t>
      </w:r>
      <w:r>
        <w:t>s</w:t>
      </w:r>
      <w:r w:rsidRPr="00FF0755">
        <w:t>.</w:t>
      </w:r>
    </w:p>
    <w:p w:rsidR="00DC4605" w:rsidP="009F0E68" w:rsidRDefault="00DC4605">
      <w:pPr>
        <w:pStyle w:val="ListBullet"/>
      </w:pPr>
      <w:r>
        <w:t xml:space="preserve">Field must only contain </w:t>
      </w:r>
      <w:r w:rsidRPr="00FF0755">
        <w:t>whole numbers</w:t>
      </w:r>
      <w:r>
        <w:t>.</w:t>
      </w:r>
    </w:p>
    <w:p w:rsidR="00B14A5B" w:rsidP="009F0E68" w:rsidRDefault="00DC4605">
      <w:pPr>
        <w:pStyle w:val="ListBullet"/>
      </w:pPr>
      <w:r>
        <w:t>F</w:t>
      </w:r>
      <w:r w:rsidRPr="00FF0755" w:rsidR="00B14A5B">
        <w:t>ield must not contain any special characters.</w:t>
      </w:r>
      <w:r w:rsidR="00B14A5B">
        <w:t xml:space="preserve"> </w:t>
      </w:r>
    </w:p>
    <w:p w:rsidR="00B14A5B" w:rsidP="009F0E68" w:rsidRDefault="00B14A5B">
      <w:pPr>
        <w:pStyle w:val="BodyText"/>
        <w:spacing w:before="240"/>
      </w:pPr>
      <w:r w:rsidRPr="00FF0755">
        <w:t xml:space="preserve">These number values are unique to </w:t>
      </w:r>
      <w:r w:rsidR="00DC4605">
        <w:t>the</w:t>
      </w:r>
      <w:r w:rsidRPr="00FF0755" w:rsidR="00DC4605">
        <w:t xml:space="preserve"> </w:t>
      </w:r>
      <w:r w:rsidRPr="00FF0755">
        <w:t xml:space="preserve">state’s definition of success and cannot be compared with any other state. </w:t>
      </w:r>
    </w:p>
    <w:p w:rsidR="00B14A5B" w:rsidP="009F0E68" w:rsidRDefault="00E428FB">
      <w:pPr>
        <w:pStyle w:val="BodyText"/>
        <w:spacing w:before="240"/>
      </w:pPr>
      <w:r w:rsidRPr="00FF0755">
        <w:rPr>
          <w:b/>
        </w:rPr>
        <w:t>B</w:t>
      </w:r>
      <w:r>
        <w:rPr>
          <w:b/>
          <w:lang w:val="en-US"/>
        </w:rPr>
        <w:t>U</w:t>
      </w:r>
      <w:r w:rsidRPr="00FF0755" w:rsidR="00B14A5B">
        <w:rPr>
          <w:b/>
        </w:rPr>
        <w:t>-</w:t>
      </w:r>
      <w:r w:rsidRPr="00FF0755">
        <w:rPr>
          <w:b/>
        </w:rPr>
        <w:t>B</w:t>
      </w:r>
      <w:r>
        <w:rPr>
          <w:b/>
          <w:lang w:val="en-US"/>
        </w:rPr>
        <w:t>X</w:t>
      </w:r>
      <w:r w:rsidRPr="00FF0755" w:rsidR="00B14A5B">
        <w:rPr>
          <w:b/>
        </w:rPr>
        <w:t>. Outcome #2-Knowledge of Effective Co-Parenting</w:t>
      </w:r>
      <w:r w:rsidRPr="00FF0755" w:rsidR="00B14A5B">
        <w:t xml:space="preserve"> </w:t>
      </w:r>
      <w:r w:rsidRPr="00FF0755" w:rsidR="00B14A5B">
        <w:rPr>
          <w:b/>
        </w:rPr>
        <w:t>Strategies</w:t>
      </w:r>
      <w:r w:rsidRPr="00FF0755" w:rsidR="00B14A5B">
        <w:t xml:space="preserve"> </w:t>
      </w:r>
    </w:p>
    <w:p w:rsidR="009F0E68" w:rsidP="009F0E68" w:rsidRDefault="00B14A5B">
      <w:pPr>
        <w:pStyle w:val="ListBullet"/>
      </w:pPr>
      <w:r>
        <w:t xml:space="preserve">These fields are </w:t>
      </w:r>
      <w:r w:rsidRPr="00FF0755">
        <w:t xml:space="preserve">optional. </w:t>
      </w:r>
    </w:p>
    <w:p w:rsidR="009F0E68" w:rsidP="009F0E68" w:rsidRDefault="00DC4605">
      <w:pPr>
        <w:pStyle w:val="ListBullet"/>
      </w:pPr>
      <w:r>
        <w:t>F</w:t>
      </w:r>
      <w:r w:rsidRPr="00FF0755" w:rsidR="00B14A5B">
        <w:t>ield</w:t>
      </w:r>
      <w:r>
        <w:t>s</w:t>
      </w:r>
      <w:r w:rsidRPr="00FF0755" w:rsidR="00B14A5B">
        <w:t xml:space="preserve"> must contain the number of Non-Custodial Fathers and Mothers who have gained knowledge of effective co-parenting strategies as a result of being provided with Parent Education or Counseling. </w:t>
      </w:r>
      <w:r w:rsidRPr="00FF0755">
        <w:t xml:space="preserve">If </w:t>
      </w:r>
      <w:r>
        <w:t xml:space="preserve">there were </w:t>
      </w:r>
      <w:r w:rsidRPr="00FF0755">
        <w:t>no Parent Edu</w:t>
      </w:r>
      <w:r>
        <w:t xml:space="preserve">cation or Counseling services </w:t>
      </w:r>
      <w:r w:rsidRPr="00FF0755">
        <w:t>rendered, do not provide information in t</w:t>
      </w:r>
      <w:r>
        <w:t>hese</w:t>
      </w:r>
      <w:r w:rsidRPr="00FF0755">
        <w:t xml:space="preserve"> field</w:t>
      </w:r>
      <w:r>
        <w:t>s</w:t>
      </w:r>
      <w:r w:rsidRPr="00FF0755">
        <w:t>.</w:t>
      </w:r>
    </w:p>
    <w:p w:rsidR="009F0E68" w:rsidP="009F0E68" w:rsidRDefault="00B14A5B">
      <w:pPr>
        <w:pStyle w:val="ListBullet"/>
      </w:pPr>
      <w:r w:rsidRPr="00FF0755">
        <w:t xml:space="preserve">This field corresponds with field G2 of the State Details section. </w:t>
      </w:r>
      <w:r>
        <w:t xml:space="preserve">The definition of success provided in field G2 determines the values provided in Outcome #2- Knowledge of Effective Co-Parenting Strategies fields. </w:t>
      </w:r>
    </w:p>
    <w:p w:rsidR="00DC4605" w:rsidP="009F0E68" w:rsidRDefault="00DC4605">
      <w:pPr>
        <w:pStyle w:val="ListBullet"/>
      </w:pPr>
      <w:r>
        <w:t xml:space="preserve">Fields must only contain </w:t>
      </w:r>
      <w:r w:rsidRPr="00FF0755">
        <w:t>whole numbers</w:t>
      </w:r>
      <w:r>
        <w:t>.</w:t>
      </w:r>
    </w:p>
    <w:p w:rsidR="00B14A5B" w:rsidP="009F0E68" w:rsidRDefault="00DC4605">
      <w:pPr>
        <w:pStyle w:val="ListBullet"/>
      </w:pPr>
      <w:r>
        <w:t>F</w:t>
      </w:r>
      <w:r w:rsidRPr="00FF0755" w:rsidR="00B14A5B">
        <w:t xml:space="preserve">ield must not contain any special characters. </w:t>
      </w:r>
    </w:p>
    <w:p w:rsidR="00B14A5B" w:rsidP="00B14A5B" w:rsidRDefault="00B14A5B">
      <w:pPr>
        <w:pStyle w:val="BodyText"/>
        <w:sectPr w:rsidR="00B14A5B" w:rsidSect="00D71D54">
          <w:pgSz w:w="12240" w:h="15840"/>
          <w:pgMar w:top="1440" w:right="1440" w:bottom="1440" w:left="1440" w:header="720" w:footer="720" w:gutter="0"/>
          <w:pgNumType w:start="1" w:chapStyle="1"/>
          <w:cols w:space="720"/>
          <w:docGrid w:linePitch="360"/>
        </w:sectPr>
      </w:pPr>
    </w:p>
    <w:p w:rsidRPr="005F558D" w:rsidR="00B14A5B" w:rsidP="005F558D" w:rsidRDefault="00B14A5B">
      <w:pPr>
        <w:pStyle w:val="Heading1"/>
      </w:pPr>
      <w:bookmarkStart w:name="_Toc343778770" w:id="43"/>
      <w:bookmarkStart w:name="_Toc458418339" w:id="44"/>
      <w:r w:rsidRPr="005F558D">
        <w:t>System Validation</w:t>
      </w:r>
      <w:bookmarkEnd w:id="44"/>
      <w:r w:rsidRPr="005F558D">
        <w:t xml:space="preserve"> </w:t>
      </w:r>
    </w:p>
    <w:p w:rsidRPr="00F270B4" w:rsidR="00B14A5B" w:rsidP="00FE1DE9" w:rsidRDefault="00271601">
      <w:pPr>
        <w:pStyle w:val="BodyText"/>
      </w:pPr>
      <w:r>
        <w:rPr>
          <w:lang w:val="en-US"/>
        </w:rPr>
        <w:t xml:space="preserve">The portal conducts data validations or quality checks on </w:t>
      </w:r>
      <w:r w:rsidR="00327E5E">
        <w:rPr>
          <w:lang w:val="en-US"/>
        </w:rPr>
        <w:t xml:space="preserve">all </w:t>
      </w:r>
      <w:r>
        <w:rPr>
          <w:lang w:val="en-US"/>
        </w:rPr>
        <w:t xml:space="preserve">uploaded </w:t>
      </w:r>
      <w:r w:rsidR="00327E5E">
        <w:rPr>
          <w:lang w:val="en-US"/>
        </w:rPr>
        <w:t>files</w:t>
      </w:r>
      <w:r>
        <w:rPr>
          <w:lang w:val="en-US"/>
        </w:rPr>
        <w:t xml:space="preserve">. </w:t>
      </w:r>
      <w:r w:rsidR="001B524F">
        <w:t>S</w:t>
      </w:r>
      <w:r w:rsidRPr="00F270B4" w:rsidR="00B14A5B">
        <w:t xml:space="preserve">everal </w:t>
      </w:r>
      <w:r w:rsidR="00B14A5B">
        <w:t xml:space="preserve">quality checks </w:t>
      </w:r>
      <w:r w:rsidRPr="00F270B4" w:rsidR="00B14A5B">
        <w:t xml:space="preserve">affect the successful processing of </w:t>
      </w:r>
      <w:r w:rsidR="001B524F">
        <w:t>the s</w:t>
      </w:r>
      <w:r w:rsidRPr="00FB26E4" w:rsidR="00B14A5B">
        <w:t xml:space="preserve">tate </w:t>
      </w:r>
      <w:r w:rsidR="001B524F">
        <w:t>s</w:t>
      </w:r>
      <w:r w:rsidRPr="00FB26E4" w:rsidR="00B14A5B">
        <w:t>preadsheet</w:t>
      </w:r>
      <w:r w:rsidR="00327E5E">
        <w:rPr>
          <w:lang w:val="en-US"/>
        </w:rPr>
        <w:t xml:space="preserve">. </w:t>
      </w:r>
      <w:r w:rsidRPr="00F270B4" w:rsidR="00B14A5B">
        <w:t xml:space="preserve">If </w:t>
      </w:r>
      <w:r w:rsidR="00B14A5B">
        <w:t xml:space="preserve">the </w:t>
      </w:r>
      <w:r w:rsidR="001B524F">
        <w:t>s</w:t>
      </w:r>
      <w:r w:rsidRPr="00F270B4" w:rsidR="00B14A5B">
        <w:t xml:space="preserve">tate </w:t>
      </w:r>
      <w:r w:rsidR="001B524F">
        <w:t>s</w:t>
      </w:r>
      <w:r w:rsidRPr="00F270B4" w:rsidR="00B14A5B">
        <w:t xml:space="preserve">preadsheet </w:t>
      </w:r>
      <w:r w:rsidR="00B14A5B">
        <w:t>does not pass one or more quality checks</w:t>
      </w:r>
      <w:r w:rsidR="00327E5E">
        <w:t xml:space="preserve">, you will receive </w:t>
      </w:r>
      <w:r w:rsidR="00327E5E">
        <w:rPr>
          <w:lang w:val="en-US"/>
        </w:rPr>
        <w:t>an email</w:t>
      </w:r>
      <w:r>
        <w:rPr>
          <w:lang w:val="en-US"/>
        </w:rPr>
        <w:t xml:space="preserve"> </w:t>
      </w:r>
      <w:r w:rsidR="00327E5E">
        <w:rPr>
          <w:lang w:val="en-US"/>
        </w:rPr>
        <w:t xml:space="preserve">within 5 minutes of the upload which indicates unsuccessful processing </w:t>
      </w:r>
      <w:r w:rsidR="00B14A5B">
        <w:t xml:space="preserve">and identifies the </w:t>
      </w:r>
      <w:r w:rsidR="00327E5E">
        <w:rPr>
          <w:lang w:val="en-US"/>
        </w:rPr>
        <w:t>rows</w:t>
      </w:r>
      <w:r w:rsidR="00B14A5B">
        <w:t xml:space="preserve"> </w:t>
      </w:r>
      <w:r w:rsidR="001B524F">
        <w:t xml:space="preserve">that </w:t>
      </w:r>
      <w:r w:rsidR="00B14A5B">
        <w:t xml:space="preserve">contain errors.  </w:t>
      </w:r>
    </w:p>
    <w:p w:rsidR="00B14A5B" w:rsidP="00FE1DE9" w:rsidRDefault="00B14A5B">
      <w:pPr>
        <w:pStyle w:val="BodyText"/>
      </w:pPr>
      <w:r w:rsidRPr="0015633E">
        <w:t xml:space="preserve">Some </w:t>
      </w:r>
      <w:r>
        <w:t xml:space="preserve">quality checks </w:t>
      </w:r>
      <w:r w:rsidR="00327E5E">
        <w:t>require</w:t>
      </w:r>
      <w:r w:rsidR="00327E5E">
        <w:rPr>
          <w:lang w:val="en-US"/>
        </w:rPr>
        <w:t xml:space="preserve"> that the </w:t>
      </w:r>
      <w:r w:rsidRPr="0015633E">
        <w:t>sums of specific data elements</w:t>
      </w:r>
      <w:r w:rsidR="00327E5E">
        <w:rPr>
          <w:lang w:val="en-US"/>
        </w:rPr>
        <w:t xml:space="preserve"> are equal</w:t>
      </w:r>
      <w:r w:rsidRPr="0015633E">
        <w:t>.</w:t>
      </w:r>
      <w:r>
        <w:t xml:space="preserve"> </w:t>
      </w:r>
      <w:r w:rsidR="00327E5E">
        <w:rPr>
          <w:lang w:val="en-US"/>
        </w:rPr>
        <w:t xml:space="preserve">The specific data elements that are required to </w:t>
      </w:r>
      <w:r w:rsidR="00D73995">
        <w:rPr>
          <w:lang w:val="en-US"/>
        </w:rPr>
        <w:t xml:space="preserve">be </w:t>
      </w:r>
      <w:r w:rsidR="00327E5E">
        <w:rPr>
          <w:lang w:val="en-US"/>
        </w:rPr>
        <w:t>equal are listed in the chart below. T</w:t>
      </w:r>
      <w:r w:rsidRPr="0015633E">
        <w:t xml:space="preserve">o ensure </w:t>
      </w:r>
      <w:r w:rsidR="00327E5E">
        <w:rPr>
          <w:lang w:val="en-US"/>
        </w:rPr>
        <w:t>the sums</w:t>
      </w:r>
      <w:r w:rsidR="00271601">
        <w:rPr>
          <w:lang w:val="en-US"/>
        </w:rPr>
        <w:t xml:space="preserve"> of </w:t>
      </w:r>
      <w:r w:rsidR="00D73995">
        <w:rPr>
          <w:lang w:val="en-US"/>
        </w:rPr>
        <w:t xml:space="preserve">the </w:t>
      </w:r>
      <w:r w:rsidRPr="0015633E">
        <w:t xml:space="preserve">data </w:t>
      </w:r>
      <w:r w:rsidR="00327E5E">
        <w:rPr>
          <w:lang w:val="en-US"/>
        </w:rPr>
        <w:t xml:space="preserve">elements </w:t>
      </w:r>
      <w:r w:rsidR="00D73995">
        <w:rPr>
          <w:lang w:val="en-US"/>
        </w:rPr>
        <w:t xml:space="preserve">listed below </w:t>
      </w:r>
      <w:r w:rsidR="00327E5E">
        <w:rPr>
          <w:lang w:val="en-US"/>
        </w:rPr>
        <w:t xml:space="preserve">are equal, it is recommended </w:t>
      </w:r>
      <w:r w:rsidR="00D73995">
        <w:rPr>
          <w:lang w:val="en-US"/>
        </w:rPr>
        <w:t>that you</w:t>
      </w:r>
      <w:r w:rsidR="00327E5E">
        <w:rPr>
          <w:lang w:val="en-US"/>
        </w:rPr>
        <w:t xml:space="preserve"> include a row for totals</w:t>
      </w:r>
      <w:r w:rsidR="00521CBD">
        <w:rPr>
          <w:lang w:val="en-US"/>
        </w:rPr>
        <w:t xml:space="preserve"> on your excel file</w:t>
      </w:r>
      <w:r w:rsidR="00327E5E">
        <w:rPr>
          <w:lang w:val="en-US"/>
        </w:rPr>
        <w:t>.</w:t>
      </w:r>
      <w:r w:rsidR="00D73995">
        <w:rPr>
          <w:lang w:val="en-US"/>
        </w:rPr>
        <w:t xml:space="preserve"> If</w:t>
      </w:r>
      <w:r w:rsidR="00327E5E">
        <w:rPr>
          <w:lang w:val="en-US"/>
        </w:rPr>
        <w:t xml:space="preserve"> </w:t>
      </w:r>
      <w:r w:rsidR="00D73995">
        <w:rPr>
          <w:lang w:val="en-US"/>
        </w:rPr>
        <w:t>the sums of the specific data elements listed below are not equal,</w:t>
      </w:r>
      <w:r>
        <w:t xml:space="preserve"> </w:t>
      </w:r>
      <w:r w:rsidR="001262A6">
        <w:t xml:space="preserve">the file will </w:t>
      </w:r>
      <w:r w:rsidR="00D73995">
        <w:rPr>
          <w:lang w:val="en-US"/>
        </w:rPr>
        <w:t>not pass</w:t>
      </w:r>
      <w:r w:rsidR="001262A6">
        <w:rPr>
          <w:lang w:val="en-US"/>
        </w:rPr>
        <w:t xml:space="preserve"> quality check</w:t>
      </w:r>
      <w:r w:rsidR="00D73995">
        <w:rPr>
          <w:lang w:val="en-US"/>
        </w:rPr>
        <w:t>s</w:t>
      </w:r>
      <w:r w:rsidR="001262A6">
        <w:rPr>
          <w:lang w:val="en-US"/>
        </w:rPr>
        <w:t xml:space="preserve"> and subsequently, the file will not be processed successfully.</w:t>
      </w:r>
      <w:r w:rsidR="00F0284B">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73"/>
        <w:gridCol w:w="6153"/>
      </w:tblGrid>
      <w:tr w:rsidR="00F0284B" w:rsidTr="00F0284B">
        <w:trPr>
          <w:cantSplit/>
          <w:tblHeader/>
          <w:jc w:val="center"/>
        </w:trPr>
        <w:tc>
          <w:tcPr>
            <w:tcW w:w="9426" w:type="dxa"/>
            <w:gridSpan w:val="2"/>
            <w:shd w:val="clear" w:color="auto" w:fill="D9D9D9"/>
            <w:tcMar>
              <w:top w:w="43" w:type="dxa"/>
              <w:left w:w="43" w:type="dxa"/>
              <w:bottom w:w="43" w:type="dxa"/>
              <w:right w:w="43" w:type="dxa"/>
            </w:tcMar>
          </w:tcPr>
          <w:p w:rsidRPr="005F558D" w:rsidR="00F0284B" w:rsidP="00F0284B" w:rsidRDefault="00F0284B">
            <w:pPr>
              <w:pStyle w:val="ChartTitle"/>
            </w:pPr>
            <w:bookmarkStart w:name="_Toc458418364" w:id="45"/>
            <w:r w:rsidRPr="005F558D">
              <w:t xml:space="preserve">Chart </w:t>
            </w:r>
            <w:fldSimple w:instr=" STYLEREF 1 \s ">
              <w:r>
                <w:rPr>
                  <w:noProof/>
                </w:rPr>
                <w:t>4</w:t>
              </w:r>
            </w:fldSimple>
            <w:r w:rsidRPr="005F558D">
              <w:noBreakHyphen/>
            </w:r>
            <w:fldSimple w:instr=" SEQ Chart \* ARABIC \s 1 ">
              <w:r w:rsidRPr="005F558D">
                <w:t>1</w:t>
              </w:r>
            </w:fldSimple>
            <w:r w:rsidRPr="005F558D">
              <w:t xml:space="preserve">:  </w:t>
            </w:r>
            <w:r>
              <w:t>Quality Checks</w:t>
            </w:r>
            <w:bookmarkEnd w:id="45"/>
          </w:p>
        </w:tc>
      </w:tr>
      <w:tr w:rsidR="00F0284B" w:rsidTr="00962A52">
        <w:trPr>
          <w:cantSplit/>
          <w:trHeight w:val="37"/>
          <w:tblHeader/>
          <w:jc w:val="center"/>
        </w:trPr>
        <w:tc>
          <w:tcPr>
            <w:tcW w:w="3273" w:type="dxa"/>
            <w:shd w:val="clear" w:color="auto" w:fill="D9D9D9"/>
            <w:tcMar>
              <w:top w:w="43" w:type="dxa"/>
              <w:left w:w="43" w:type="dxa"/>
              <w:bottom w:w="43" w:type="dxa"/>
              <w:right w:w="43" w:type="dxa"/>
            </w:tcMar>
          </w:tcPr>
          <w:p w:rsidRPr="00EB1F6B" w:rsidR="00F0284B" w:rsidP="00F0284B" w:rsidRDefault="00F0284B">
            <w:pPr>
              <w:pStyle w:val="ChartColumnHead"/>
            </w:pPr>
            <w:r>
              <w:t>Quality Check</w:t>
            </w:r>
          </w:p>
        </w:tc>
        <w:tc>
          <w:tcPr>
            <w:tcW w:w="6153" w:type="dxa"/>
            <w:shd w:val="clear" w:color="auto" w:fill="D9D9D9"/>
            <w:tcMar>
              <w:top w:w="43" w:type="dxa"/>
              <w:left w:w="43" w:type="dxa"/>
              <w:bottom w:w="43" w:type="dxa"/>
              <w:right w:w="43" w:type="dxa"/>
            </w:tcMar>
          </w:tcPr>
          <w:p w:rsidRPr="00EB1F6B" w:rsidR="00F0284B" w:rsidP="00F0284B" w:rsidRDefault="00F0284B">
            <w:pPr>
              <w:pStyle w:val="ChartColumnHead"/>
            </w:pPr>
            <w:r>
              <w:t>Validation</w:t>
            </w:r>
          </w:p>
        </w:tc>
      </w:tr>
      <w:tr w:rsidR="00F0284B" w:rsidTr="00962A52">
        <w:trPr>
          <w:cantSplit/>
          <w:jc w:val="center"/>
        </w:trPr>
        <w:tc>
          <w:tcPr>
            <w:tcW w:w="3273" w:type="dxa"/>
            <w:vMerge w:val="restart"/>
            <w:tcMar>
              <w:top w:w="43" w:type="dxa"/>
              <w:left w:w="43" w:type="dxa"/>
              <w:bottom w:w="43" w:type="dxa"/>
              <w:right w:w="43" w:type="dxa"/>
            </w:tcMar>
          </w:tcPr>
          <w:p w:rsidRPr="00076228" w:rsidR="00F0284B" w:rsidP="00D276C3" w:rsidRDefault="00F0284B">
            <w:pPr>
              <w:pStyle w:val="ChartText"/>
              <w:rPr>
                <w:lang w:val="en-US" w:eastAsia="en-US"/>
              </w:rPr>
            </w:pPr>
            <w:r w:rsidRPr="00076228">
              <w:rPr>
                <w:lang w:val="en-US" w:eastAsia="en-US"/>
              </w:rPr>
              <w:t>The totals for Client Referral Source (S-Y), AND Client Information (Z-AD), AND Race/Ethnicity (AP-</w:t>
            </w:r>
            <w:r w:rsidRPr="00076228" w:rsidR="00A03938">
              <w:rPr>
                <w:lang w:val="en-US" w:eastAsia="en-US"/>
              </w:rPr>
              <w:t>A</w:t>
            </w:r>
            <w:r w:rsidR="00A03938">
              <w:rPr>
                <w:lang w:val="en-US" w:eastAsia="en-US"/>
              </w:rPr>
              <w:t>X</w:t>
            </w:r>
            <w:r w:rsidRPr="00076228">
              <w:rPr>
                <w:lang w:val="en-US" w:eastAsia="en-US"/>
              </w:rPr>
              <w:t>) AND Annual Income (</w:t>
            </w:r>
            <w:r w:rsidRPr="00076228" w:rsidR="00A03938">
              <w:rPr>
                <w:lang w:val="en-US" w:eastAsia="en-US"/>
              </w:rPr>
              <w:t>A</w:t>
            </w:r>
            <w:r w:rsidR="00A03938">
              <w:rPr>
                <w:lang w:val="en-US" w:eastAsia="en-US"/>
              </w:rPr>
              <w:t>Y</w:t>
            </w:r>
            <w:r w:rsidRPr="00076228">
              <w:rPr>
                <w:lang w:val="en-US" w:eastAsia="en-US"/>
              </w:rPr>
              <w:t>-</w:t>
            </w:r>
            <w:r w:rsidRPr="00076228" w:rsidR="00A03938">
              <w:rPr>
                <w:lang w:val="en-US" w:eastAsia="en-US"/>
              </w:rPr>
              <w:t>B</w:t>
            </w:r>
            <w:r w:rsidR="00A03938">
              <w:rPr>
                <w:lang w:val="en-US" w:eastAsia="en-US"/>
              </w:rPr>
              <w:t>D</w:t>
            </w:r>
            <w:r w:rsidRPr="00076228">
              <w:rPr>
                <w:lang w:val="en-US" w:eastAsia="en-US"/>
              </w:rPr>
              <w:t xml:space="preserve">) </w:t>
            </w:r>
            <w:r w:rsidRPr="00076228">
              <w:rPr>
                <w:b/>
                <w:lang w:val="en-US" w:eastAsia="en-US"/>
              </w:rPr>
              <w:t>must be equal</w:t>
            </w:r>
          </w:p>
        </w:tc>
        <w:tc>
          <w:tcPr>
            <w:tcW w:w="6153" w:type="dxa"/>
            <w:tcMar>
              <w:top w:w="43" w:type="dxa"/>
              <w:left w:w="43" w:type="dxa"/>
              <w:bottom w:w="43" w:type="dxa"/>
              <w:right w:w="43" w:type="dxa"/>
            </w:tcMar>
          </w:tcPr>
          <w:p w:rsidRPr="00076228" w:rsidR="00F0284B" w:rsidP="00962A52" w:rsidRDefault="00962A52">
            <w:pPr>
              <w:pStyle w:val="ChartText"/>
              <w:rPr>
                <w:lang w:val="en-US" w:eastAsia="en-US"/>
              </w:rPr>
            </w:pPr>
            <w:r w:rsidRPr="00076228">
              <w:rPr>
                <w:lang w:val="en-US" w:eastAsia="en-US"/>
              </w:rPr>
              <w:t>Record the r</w:t>
            </w:r>
            <w:r w:rsidRPr="00076228" w:rsidR="00F0284B">
              <w:rPr>
                <w:lang w:val="en-US" w:eastAsia="en-US"/>
              </w:rPr>
              <w:t xml:space="preserve">eferral source for each individual client served. </w:t>
            </w:r>
            <w:r w:rsidRPr="00076228" w:rsidR="002636AA">
              <w:rPr>
                <w:lang w:val="en-US" w:eastAsia="en-US"/>
              </w:rPr>
              <w:t>I</w:t>
            </w:r>
            <w:r w:rsidRPr="00076228" w:rsidR="00F0284B">
              <w:rPr>
                <w:lang w:val="en-US" w:eastAsia="en-US"/>
              </w:rPr>
              <w:t>f one case number/reference identifier represents two clients (i</w:t>
            </w:r>
            <w:r w:rsidRPr="00076228" w:rsidR="002636AA">
              <w:rPr>
                <w:lang w:val="en-US" w:eastAsia="en-US"/>
              </w:rPr>
              <w:t>.</w:t>
            </w:r>
            <w:r w:rsidRPr="00076228" w:rsidR="00F0284B">
              <w:rPr>
                <w:lang w:val="en-US" w:eastAsia="en-US"/>
              </w:rPr>
              <w:t>e.</w:t>
            </w:r>
            <w:r w:rsidRPr="00076228" w:rsidR="002636AA">
              <w:rPr>
                <w:lang w:val="en-US" w:eastAsia="en-US"/>
              </w:rPr>
              <w:t>,</w:t>
            </w:r>
            <w:r w:rsidRPr="00076228" w:rsidR="00F0284B">
              <w:rPr>
                <w:lang w:val="en-US" w:eastAsia="en-US"/>
              </w:rPr>
              <w:t xml:space="preserve"> NCP Father and CP Mother), </w:t>
            </w:r>
            <w:r w:rsidRPr="00076228" w:rsidR="002636AA">
              <w:rPr>
                <w:lang w:val="en-US" w:eastAsia="en-US"/>
              </w:rPr>
              <w:t xml:space="preserve">record </w:t>
            </w:r>
            <w:r w:rsidRPr="00076228">
              <w:rPr>
                <w:lang w:val="en-US" w:eastAsia="en-US"/>
              </w:rPr>
              <w:t>the</w:t>
            </w:r>
            <w:r w:rsidRPr="00076228" w:rsidR="00F0284B">
              <w:rPr>
                <w:lang w:val="en-US" w:eastAsia="en-US"/>
              </w:rPr>
              <w:t xml:space="preserve"> two referral sources. </w:t>
            </w:r>
          </w:p>
        </w:tc>
      </w:tr>
      <w:tr w:rsidR="00F0284B" w:rsidTr="00962A52">
        <w:trPr>
          <w:cantSplit/>
          <w:jc w:val="center"/>
        </w:trPr>
        <w:tc>
          <w:tcPr>
            <w:tcW w:w="3273" w:type="dxa"/>
            <w:vMerge/>
            <w:tcMar>
              <w:top w:w="43" w:type="dxa"/>
              <w:left w:w="43" w:type="dxa"/>
              <w:bottom w:w="43" w:type="dxa"/>
              <w:right w:w="43" w:type="dxa"/>
            </w:tcMar>
          </w:tcPr>
          <w:p w:rsidRPr="00076228" w:rsidR="00F0284B" w:rsidP="00F0284B" w:rsidRDefault="00F0284B">
            <w:pPr>
              <w:pStyle w:val="ChartText"/>
              <w:rPr>
                <w:lang w:val="en-US" w:eastAsia="en-US"/>
              </w:rPr>
            </w:pPr>
          </w:p>
        </w:tc>
        <w:tc>
          <w:tcPr>
            <w:tcW w:w="6153" w:type="dxa"/>
            <w:tcMar>
              <w:top w:w="43" w:type="dxa"/>
              <w:left w:w="43" w:type="dxa"/>
              <w:bottom w:w="43" w:type="dxa"/>
              <w:right w:w="43" w:type="dxa"/>
            </w:tcMar>
          </w:tcPr>
          <w:p w:rsidRPr="00076228" w:rsidR="00F0284B" w:rsidP="001262A6" w:rsidRDefault="00F0284B">
            <w:pPr>
              <w:pStyle w:val="ChartText"/>
              <w:rPr>
                <w:lang w:val="en-US" w:eastAsia="en-US"/>
              </w:rPr>
            </w:pPr>
            <w:r w:rsidRPr="00076228">
              <w:rPr>
                <w:lang w:val="en-US" w:eastAsia="en-US"/>
              </w:rPr>
              <w:t xml:space="preserve">Service providers </w:t>
            </w:r>
            <w:r w:rsidR="001262A6">
              <w:rPr>
                <w:lang w:val="en-US" w:eastAsia="en-US"/>
              </w:rPr>
              <w:t xml:space="preserve">should only </w:t>
            </w:r>
            <w:r w:rsidRPr="00076228" w:rsidR="002636AA">
              <w:rPr>
                <w:lang w:val="en-US" w:eastAsia="en-US"/>
              </w:rPr>
              <w:t xml:space="preserve">record </w:t>
            </w:r>
            <w:r w:rsidRPr="00076228">
              <w:rPr>
                <w:lang w:val="en-US" w:eastAsia="en-US"/>
              </w:rPr>
              <w:t>clients who recei</w:t>
            </w:r>
            <w:r w:rsidR="001262A6">
              <w:rPr>
                <w:lang w:val="en-US" w:eastAsia="en-US"/>
              </w:rPr>
              <w:t xml:space="preserve">ve federally funded AV services. </w:t>
            </w:r>
            <w:r w:rsidRPr="00076228" w:rsidR="00962A52">
              <w:rPr>
                <w:lang w:val="en-US" w:eastAsia="en-US"/>
              </w:rPr>
              <w:t>C</w:t>
            </w:r>
            <w:r w:rsidRPr="00076228">
              <w:rPr>
                <w:lang w:val="en-US" w:eastAsia="en-US"/>
              </w:rPr>
              <w:t>lient</w:t>
            </w:r>
            <w:r w:rsidRPr="00076228" w:rsidR="00962A52">
              <w:rPr>
                <w:lang w:val="en-US" w:eastAsia="en-US"/>
              </w:rPr>
              <w:t xml:space="preserve">s are </w:t>
            </w:r>
            <w:r w:rsidR="001262A6">
              <w:rPr>
                <w:lang w:val="en-US" w:eastAsia="en-US"/>
              </w:rPr>
              <w:t>individuals</w:t>
            </w:r>
            <w:r w:rsidRPr="00076228">
              <w:rPr>
                <w:lang w:val="en-US" w:eastAsia="en-US"/>
              </w:rPr>
              <w:t xml:space="preserve"> who directly participat</w:t>
            </w:r>
            <w:r w:rsidRPr="00076228" w:rsidR="00962A52">
              <w:rPr>
                <w:lang w:val="en-US" w:eastAsia="en-US"/>
              </w:rPr>
              <w:t>e</w:t>
            </w:r>
            <w:r w:rsidRPr="00076228">
              <w:rPr>
                <w:lang w:val="en-US" w:eastAsia="en-US"/>
              </w:rPr>
              <w:t xml:space="preserve"> in federally funded AV </w:t>
            </w:r>
            <w:r w:rsidR="001262A6">
              <w:rPr>
                <w:lang w:val="en-US" w:eastAsia="en-US"/>
              </w:rPr>
              <w:t>programs</w:t>
            </w:r>
            <w:r w:rsidRPr="00076228">
              <w:rPr>
                <w:lang w:val="en-US" w:eastAsia="en-US"/>
              </w:rPr>
              <w:t xml:space="preserve">. To determine whether someone </w:t>
            </w:r>
            <w:r w:rsidRPr="00076228" w:rsidR="00962A52">
              <w:rPr>
                <w:lang w:val="en-US" w:eastAsia="en-US"/>
              </w:rPr>
              <w:t xml:space="preserve">is </w:t>
            </w:r>
            <w:r w:rsidRPr="00076228">
              <w:rPr>
                <w:lang w:val="en-US" w:eastAsia="en-US"/>
              </w:rPr>
              <w:t xml:space="preserve">a federally supported AV client, ask, “Would I record them as having received a federally funded AV service type?” If the answer is “Yes”, </w:t>
            </w:r>
            <w:r w:rsidRPr="00076228" w:rsidR="00962A52">
              <w:rPr>
                <w:lang w:val="en-US" w:eastAsia="en-US"/>
              </w:rPr>
              <w:t xml:space="preserve">record </w:t>
            </w:r>
            <w:r w:rsidRPr="00076228">
              <w:rPr>
                <w:lang w:val="en-US" w:eastAsia="en-US"/>
              </w:rPr>
              <w:t xml:space="preserve">the client as such. If the answer is </w:t>
            </w:r>
            <w:r w:rsidRPr="00076228" w:rsidR="00962A52">
              <w:rPr>
                <w:lang w:val="en-US" w:eastAsia="en-US"/>
              </w:rPr>
              <w:t>“N</w:t>
            </w:r>
            <w:r w:rsidRPr="00076228">
              <w:rPr>
                <w:lang w:val="en-US" w:eastAsia="en-US"/>
              </w:rPr>
              <w:t>o</w:t>
            </w:r>
            <w:r w:rsidRPr="00076228" w:rsidR="00962A52">
              <w:rPr>
                <w:lang w:val="en-US" w:eastAsia="en-US"/>
              </w:rPr>
              <w:t>”</w:t>
            </w:r>
            <w:r w:rsidRPr="00076228">
              <w:rPr>
                <w:lang w:val="en-US" w:eastAsia="en-US"/>
              </w:rPr>
              <w:t xml:space="preserve">, service providers should </w:t>
            </w:r>
            <w:r w:rsidR="001262A6">
              <w:rPr>
                <w:lang w:val="en-US" w:eastAsia="en-US"/>
              </w:rPr>
              <w:t>report</w:t>
            </w:r>
            <w:r w:rsidRPr="00076228">
              <w:rPr>
                <w:lang w:val="en-US" w:eastAsia="en-US"/>
              </w:rPr>
              <w:t xml:space="preserve"> </w:t>
            </w:r>
            <w:r w:rsidR="001262A6">
              <w:rPr>
                <w:lang w:val="en-US" w:eastAsia="en-US"/>
              </w:rPr>
              <w:t>these services on other systems.</w:t>
            </w:r>
            <w:r w:rsidRPr="00076228">
              <w:rPr>
                <w:lang w:val="en-US" w:eastAsia="en-US"/>
              </w:rPr>
              <w:t xml:space="preserve"> </w:t>
            </w:r>
          </w:p>
        </w:tc>
      </w:tr>
      <w:tr w:rsidR="00F0284B" w:rsidTr="00962A52">
        <w:trPr>
          <w:cantSplit/>
          <w:jc w:val="center"/>
        </w:trPr>
        <w:tc>
          <w:tcPr>
            <w:tcW w:w="3273" w:type="dxa"/>
            <w:vMerge/>
            <w:tcMar>
              <w:top w:w="43" w:type="dxa"/>
              <w:left w:w="43" w:type="dxa"/>
              <w:bottom w:w="43" w:type="dxa"/>
              <w:right w:w="43" w:type="dxa"/>
            </w:tcMar>
          </w:tcPr>
          <w:p w:rsidRPr="00076228" w:rsidR="00F0284B" w:rsidP="00F0284B" w:rsidRDefault="00F0284B">
            <w:pPr>
              <w:pStyle w:val="ChartText"/>
              <w:rPr>
                <w:lang w:val="en-US" w:eastAsia="en-US"/>
              </w:rPr>
            </w:pPr>
          </w:p>
        </w:tc>
        <w:tc>
          <w:tcPr>
            <w:tcW w:w="6153" w:type="dxa"/>
            <w:tcMar>
              <w:top w:w="43" w:type="dxa"/>
              <w:left w:w="43" w:type="dxa"/>
              <w:bottom w:w="43" w:type="dxa"/>
              <w:right w:w="43" w:type="dxa"/>
            </w:tcMar>
          </w:tcPr>
          <w:p w:rsidRPr="00076228" w:rsidR="00F0284B" w:rsidP="002636AA" w:rsidRDefault="002636AA">
            <w:pPr>
              <w:pStyle w:val="ChartText"/>
              <w:rPr>
                <w:lang w:val="en-US" w:eastAsia="en-US"/>
              </w:rPr>
            </w:pPr>
            <w:r w:rsidRPr="00076228">
              <w:rPr>
                <w:lang w:val="en-US" w:eastAsia="en-US"/>
              </w:rPr>
              <w:t>S</w:t>
            </w:r>
            <w:r w:rsidRPr="00076228" w:rsidR="00F0284B">
              <w:rPr>
                <w:lang w:val="en-US" w:eastAsia="en-US"/>
              </w:rPr>
              <w:t>ervice providers record the race/ethnicity for every client served.</w:t>
            </w:r>
          </w:p>
        </w:tc>
      </w:tr>
      <w:tr w:rsidR="00F0284B" w:rsidTr="00962A52">
        <w:trPr>
          <w:cantSplit/>
          <w:jc w:val="center"/>
        </w:trPr>
        <w:tc>
          <w:tcPr>
            <w:tcW w:w="3273" w:type="dxa"/>
            <w:vMerge/>
            <w:tcMar>
              <w:top w:w="43" w:type="dxa"/>
              <w:left w:w="43" w:type="dxa"/>
              <w:bottom w:w="43" w:type="dxa"/>
              <w:right w:w="43" w:type="dxa"/>
            </w:tcMar>
          </w:tcPr>
          <w:p w:rsidRPr="00076228" w:rsidR="00F0284B" w:rsidP="00F0284B" w:rsidRDefault="00F0284B">
            <w:pPr>
              <w:pStyle w:val="ChartText"/>
              <w:rPr>
                <w:lang w:val="en-US" w:eastAsia="en-US"/>
              </w:rPr>
            </w:pPr>
          </w:p>
        </w:tc>
        <w:tc>
          <w:tcPr>
            <w:tcW w:w="6153" w:type="dxa"/>
            <w:tcMar>
              <w:top w:w="43" w:type="dxa"/>
              <w:left w:w="43" w:type="dxa"/>
              <w:bottom w:w="43" w:type="dxa"/>
              <w:right w:w="43" w:type="dxa"/>
            </w:tcMar>
          </w:tcPr>
          <w:p w:rsidRPr="00076228" w:rsidR="00F0284B" w:rsidP="002636AA" w:rsidRDefault="002636AA">
            <w:pPr>
              <w:pStyle w:val="ChartText"/>
              <w:rPr>
                <w:lang w:val="en-US" w:eastAsia="en-US"/>
              </w:rPr>
            </w:pPr>
            <w:r w:rsidRPr="00076228">
              <w:rPr>
                <w:lang w:val="en-US" w:eastAsia="en-US"/>
              </w:rPr>
              <w:t>S</w:t>
            </w:r>
            <w:r w:rsidRPr="00076228" w:rsidR="00F0284B">
              <w:rPr>
                <w:lang w:val="en-US" w:eastAsia="en-US"/>
              </w:rPr>
              <w:t>ervice providers record the annual income for every client served.</w:t>
            </w:r>
          </w:p>
        </w:tc>
      </w:tr>
      <w:tr w:rsidR="00F0284B" w:rsidTr="00962A52">
        <w:trPr>
          <w:cantSplit/>
          <w:jc w:val="center"/>
        </w:trPr>
        <w:tc>
          <w:tcPr>
            <w:tcW w:w="3273" w:type="dxa"/>
            <w:tcMar>
              <w:top w:w="43" w:type="dxa"/>
              <w:left w:w="43" w:type="dxa"/>
              <w:bottom w:w="43" w:type="dxa"/>
              <w:right w:w="43" w:type="dxa"/>
            </w:tcMar>
          </w:tcPr>
          <w:p w:rsidRPr="00076228" w:rsidR="00F0284B" w:rsidP="00F0284B" w:rsidRDefault="00F0284B">
            <w:pPr>
              <w:pStyle w:val="ChartText"/>
              <w:rPr>
                <w:lang w:val="en-US" w:eastAsia="en-US"/>
              </w:rPr>
            </w:pPr>
            <w:r w:rsidRPr="00076228">
              <w:rPr>
                <w:u w:val="single"/>
                <w:lang w:val="en-US" w:eastAsia="en-US"/>
              </w:rPr>
              <w:t xml:space="preserve">The totals for biological parents (Z-AC) AND Marital Status (AK-AO) </w:t>
            </w:r>
            <w:r w:rsidRPr="00076228">
              <w:rPr>
                <w:b/>
                <w:u w:val="single"/>
                <w:lang w:val="en-US" w:eastAsia="en-US"/>
              </w:rPr>
              <w:t>must be equal</w:t>
            </w:r>
            <w:r w:rsidRPr="00076228">
              <w:rPr>
                <w:u w:val="single"/>
                <w:lang w:val="en-US" w:eastAsia="en-US"/>
              </w:rPr>
              <w:t xml:space="preserve">. </w:t>
            </w:r>
            <w:r w:rsidRPr="00076228">
              <w:rPr>
                <w:lang w:val="en-US" w:eastAsia="en-US"/>
              </w:rPr>
              <w:t xml:space="preserve">***NOTE: this is the sum of NCP Father, CP Father, NCP Mother, </w:t>
            </w:r>
            <w:r w:rsidRPr="00076228" w:rsidR="00962A52">
              <w:rPr>
                <w:lang w:val="en-US" w:eastAsia="en-US"/>
              </w:rPr>
              <w:t xml:space="preserve">and </w:t>
            </w:r>
            <w:r w:rsidR="001262A6">
              <w:rPr>
                <w:lang w:val="en-US" w:eastAsia="en-US"/>
              </w:rPr>
              <w:t>CP Mother constituting</w:t>
            </w:r>
            <w:r w:rsidRPr="00076228">
              <w:rPr>
                <w:lang w:val="en-US" w:eastAsia="en-US"/>
              </w:rPr>
              <w:t xml:space="preserve"> the first </w:t>
            </w:r>
            <w:r w:rsidRPr="00076228" w:rsidR="00962A52">
              <w:rPr>
                <w:lang w:val="en-US" w:eastAsia="en-US"/>
              </w:rPr>
              <w:t>four</w:t>
            </w:r>
            <w:r w:rsidRPr="00076228">
              <w:rPr>
                <w:lang w:val="en-US" w:eastAsia="en-US"/>
              </w:rPr>
              <w:t xml:space="preserve"> columns in Client Information. Grandparents/Legal Guardian SHOULD NOT be included in this total***</w:t>
            </w:r>
          </w:p>
        </w:tc>
        <w:tc>
          <w:tcPr>
            <w:tcW w:w="6153" w:type="dxa"/>
            <w:tcMar>
              <w:top w:w="43" w:type="dxa"/>
              <w:left w:w="43" w:type="dxa"/>
              <w:bottom w:w="43" w:type="dxa"/>
              <w:right w:w="43" w:type="dxa"/>
            </w:tcMar>
          </w:tcPr>
          <w:p w:rsidRPr="00076228" w:rsidR="00F0284B" w:rsidP="00F0284B" w:rsidRDefault="00962A52">
            <w:pPr>
              <w:pStyle w:val="ChartText"/>
              <w:rPr>
                <w:lang w:val="en-US" w:eastAsia="en-US"/>
              </w:rPr>
            </w:pPr>
            <w:r w:rsidRPr="00076228">
              <w:rPr>
                <w:lang w:val="en-US" w:eastAsia="en-US"/>
              </w:rPr>
              <w:t xml:space="preserve">Record </w:t>
            </w:r>
            <w:r w:rsidRPr="00076228" w:rsidR="00F0284B">
              <w:rPr>
                <w:lang w:val="en-US" w:eastAsia="en-US"/>
              </w:rPr>
              <w:t>the marital status for every biological parent served. DO NOT record the marital status of any Grandparent/Legal Guardian.</w:t>
            </w:r>
          </w:p>
        </w:tc>
      </w:tr>
      <w:tr w:rsidR="00F0284B" w:rsidTr="00962A52">
        <w:trPr>
          <w:cantSplit/>
          <w:jc w:val="center"/>
        </w:trPr>
        <w:tc>
          <w:tcPr>
            <w:tcW w:w="3273" w:type="dxa"/>
            <w:tcMar>
              <w:top w:w="43" w:type="dxa"/>
              <w:left w:w="43" w:type="dxa"/>
              <w:bottom w:w="43" w:type="dxa"/>
              <w:right w:w="43" w:type="dxa"/>
            </w:tcMar>
          </w:tcPr>
          <w:p w:rsidRPr="00076228" w:rsidR="00F0284B" w:rsidP="00D276C3" w:rsidRDefault="00F0284B">
            <w:pPr>
              <w:pStyle w:val="ChartText"/>
              <w:rPr>
                <w:lang w:val="en-US" w:eastAsia="en-US"/>
              </w:rPr>
            </w:pPr>
            <w:r w:rsidRPr="00076228">
              <w:rPr>
                <w:lang w:val="en-US" w:eastAsia="en-US"/>
              </w:rPr>
              <w:t xml:space="preserve">The totals for Client Information (Z-AD) </w:t>
            </w:r>
            <w:r w:rsidRPr="00076228">
              <w:rPr>
                <w:b/>
                <w:lang w:val="en-US" w:eastAsia="en-US"/>
              </w:rPr>
              <w:t>must be equal to or less than</w:t>
            </w:r>
            <w:r w:rsidRPr="00076228">
              <w:rPr>
                <w:lang w:val="en-US" w:eastAsia="en-US"/>
              </w:rPr>
              <w:t xml:space="preserve"> the totals for Services Provided (</w:t>
            </w:r>
            <w:r w:rsidRPr="00076228" w:rsidR="00484B5C">
              <w:rPr>
                <w:lang w:val="en-US" w:eastAsia="en-US"/>
              </w:rPr>
              <w:t>B</w:t>
            </w:r>
            <w:r w:rsidR="00484B5C">
              <w:rPr>
                <w:lang w:val="en-US" w:eastAsia="en-US"/>
              </w:rPr>
              <w:t>E</w:t>
            </w:r>
            <w:r w:rsidRPr="00076228">
              <w:rPr>
                <w:lang w:val="en-US" w:eastAsia="en-US"/>
              </w:rPr>
              <w:t>-</w:t>
            </w:r>
            <w:r w:rsidRPr="00076228" w:rsidR="00484B5C">
              <w:rPr>
                <w:lang w:val="en-US" w:eastAsia="en-US"/>
              </w:rPr>
              <w:t>B</w:t>
            </w:r>
            <w:r w:rsidR="00484B5C">
              <w:rPr>
                <w:lang w:val="en-US" w:eastAsia="en-US"/>
              </w:rPr>
              <w:t>K</w:t>
            </w:r>
            <w:r w:rsidRPr="00076228">
              <w:rPr>
                <w:lang w:val="en-US" w:eastAsia="en-US"/>
              </w:rPr>
              <w:t>).</w:t>
            </w:r>
          </w:p>
        </w:tc>
        <w:tc>
          <w:tcPr>
            <w:tcW w:w="6153" w:type="dxa"/>
            <w:tcMar>
              <w:top w:w="43" w:type="dxa"/>
              <w:left w:w="43" w:type="dxa"/>
              <w:bottom w:w="43" w:type="dxa"/>
              <w:right w:w="43" w:type="dxa"/>
            </w:tcMar>
          </w:tcPr>
          <w:p w:rsidR="00F0284B" w:rsidP="00962A52" w:rsidRDefault="00962A52">
            <w:pPr>
              <w:pStyle w:val="ChartText"/>
              <w:rPr>
                <w:lang w:val="en-US" w:eastAsia="en-US"/>
              </w:rPr>
            </w:pPr>
            <w:r w:rsidRPr="00076228">
              <w:rPr>
                <w:lang w:val="en-US" w:eastAsia="en-US"/>
              </w:rPr>
              <w:t>F</w:t>
            </w:r>
            <w:r w:rsidR="001262A6">
              <w:rPr>
                <w:lang w:val="en-US" w:eastAsia="en-US"/>
              </w:rPr>
              <w:t>or every client reported, at least one</w:t>
            </w:r>
            <w:r w:rsidRPr="00076228">
              <w:rPr>
                <w:lang w:val="en-US" w:eastAsia="en-US"/>
              </w:rPr>
              <w:t xml:space="preserve"> federally funded service type </w:t>
            </w:r>
            <w:r w:rsidR="001262A6">
              <w:rPr>
                <w:lang w:val="en-US" w:eastAsia="en-US"/>
              </w:rPr>
              <w:t xml:space="preserve">should also be reported. </w:t>
            </w:r>
          </w:p>
          <w:p w:rsidR="001262A6" w:rsidP="001262A6" w:rsidRDefault="001262A6">
            <w:pPr>
              <w:pStyle w:val="BodyText12Before"/>
            </w:pPr>
            <w:r>
              <w:t>Not all persons who encounter</w:t>
            </w:r>
            <w:r w:rsidRPr="00F270B4">
              <w:t xml:space="preserve"> AV services </w:t>
            </w:r>
            <w:r>
              <w:t xml:space="preserve">become clients. Therefore,  record only individuals who receive federally funded AV services. Record at least one service provided to the client. </w:t>
            </w:r>
            <w:r w:rsidRPr="00F270B4">
              <w:t xml:space="preserve"> </w:t>
            </w:r>
          </w:p>
          <w:p w:rsidRPr="00076228" w:rsidR="00F0284B" w:rsidP="001262A6" w:rsidRDefault="001262A6">
            <w:pPr>
              <w:pStyle w:val="BodyText"/>
              <w:rPr>
                <w:lang w:val="en-US" w:eastAsia="en-US"/>
              </w:rPr>
            </w:pPr>
            <w:r>
              <w:t xml:space="preserve">Remember: Custodial parents can be clients, too! </w:t>
            </w:r>
          </w:p>
        </w:tc>
      </w:tr>
    </w:tbl>
    <w:p w:rsidRPr="005F558D" w:rsidR="00B14A5B" w:rsidP="005F558D" w:rsidRDefault="00A073B4">
      <w:pPr>
        <w:pStyle w:val="Heading1"/>
      </w:pPr>
      <w:r w:rsidRPr="005F558D">
        <w:br w:type="page"/>
      </w:r>
      <w:bookmarkStart w:name="_Toc458418340" w:id="46"/>
      <w:r w:rsidRPr="005F558D" w:rsidR="00B14A5B">
        <w:t>Upload</w:t>
      </w:r>
      <w:r w:rsidR="00D200F7">
        <w:t>ing</w:t>
      </w:r>
      <w:r w:rsidRPr="005F558D" w:rsidR="00B14A5B">
        <w:t xml:space="preserve"> </w:t>
      </w:r>
      <w:r w:rsidR="002636AA">
        <w:t>The</w:t>
      </w:r>
      <w:r w:rsidRPr="005F558D" w:rsidR="00B14A5B">
        <w:t xml:space="preserve"> </w:t>
      </w:r>
      <w:r w:rsidR="00647478">
        <w:t>File</w:t>
      </w:r>
      <w:bookmarkEnd w:id="43"/>
      <w:bookmarkEnd w:id="46"/>
    </w:p>
    <w:p w:rsidR="00B14A5B" w:rsidP="00B14A5B" w:rsidRDefault="00B14A5B">
      <w:pPr>
        <w:pStyle w:val="BodyText"/>
        <w:rPr>
          <w:lang w:val="en-US"/>
        </w:rPr>
      </w:pPr>
      <w:r w:rsidRPr="00FF0755">
        <w:t xml:space="preserve">A file upload of </w:t>
      </w:r>
      <w:r w:rsidR="009F0E68">
        <w:t>the</w:t>
      </w:r>
      <w:r w:rsidRPr="00FF0755" w:rsidR="009F0E68">
        <w:t xml:space="preserve"> </w:t>
      </w:r>
      <w:r w:rsidR="009F0E68">
        <w:t>s</w:t>
      </w:r>
      <w:r w:rsidRPr="00FF0755">
        <w:t xml:space="preserve">tate </w:t>
      </w:r>
      <w:r w:rsidR="009F0E68">
        <w:t>s</w:t>
      </w:r>
      <w:r w:rsidRPr="00FF0755">
        <w:t xml:space="preserve">preadsheet is required for submission to OCSE. </w:t>
      </w:r>
      <w:r w:rsidR="00962A52">
        <w:t>States can upload m</w:t>
      </w:r>
      <w:r w:rsidRPr="00FF0755">
        <w:t>ultiple files</w:t>
      </w:r>
      <w:r w:rsidR="009F0E68">
        <w:t>. However, t</w:t>
      </w:r>
      <w:r>
        <w:t>he most recent uploaded file overwrites previously uploaded files</w:t>
      </w:r>
      <w:r w:rsidRPr="00FF0755">
        <w:t xml:space="preserve">. </w:t>
      </w:r>
      <w:r>
        <w:t xml:space="preserve">After the </w:t>
      </w:r>
      <w:r w:rsidR="009F0E68">
        <w:t>spreadsheet</w:t>
      </w:r>
      <w:r>
        <w:t xml:space="preserve"> is successfully processed, the data </w:t>
      </w:r>
      <w:r w:rsidR="009F0E68">
        <w:t xml:space="preserve">will </w:t>
      </w:r>
      <w:r>
        <w:t>pre-populate</w:t>
      </w:r>
      <w:r w:rsidR="009F0E68">
        <w:t xml:space="preserve"> in</w:t>
      </w:r>
      <w:r w:rsidRPr="00FF0755">
        <w:t xml:space="preserve"> </w:t>
      </w:r>
      <w:r>
        <w:t xml:space="preserve">the </w:t>
      </w:r>
      <w:r w:rsidRPr="00FF0755">
        <w:t>Summary Data and Sub-Grantee Profile sections</w:t>
      </w:r>
      <w:r>
        <w:t xml:space="preserve"> of the portal</w:t>
      </w:r>
      <w:r w:rsidRPr="00FF0755">
        <w:t xml:space="preserve">. </w:t>
      </w:r>
    </w:p>
    <w:p w:rsidRPr="00FF0755" w:rsidR="00166EC2" w:rsidP="00B14A5B" w:rsidRDefault="00166EC2">
      <w:pPr>
        <w:pStyle w:val="BodyText"/>
      </w:pPr>
      <w:r>
        <w:t xml:space="preserve">Figure 5-1 shows the </w:t>
      </w:r>
      <w:r w:rsidRPr="00945A42">
        <w:t xml:space="preserve">File Upload section containing the state file upload options. </w:t>
      </w:r>
    </w:p>
    <w:p w:rsidR="00B14A5B" w:rsidP="00B14A5B" w:rsidRDefault="00B14A5B">
      <w:pPr>
        <w:pStyle w:val="Caption"/>
        <w:keepNext/>
      </w:pPr>
      <w:bookmarkStart w:name="_Toc343759218" w:id="47"/>
      <w:bookmarkStart w:name="_Toc343778783" w:id="48"/>
      <w:bookmarkStart w:name="_Toc458418356" w:id="49"/>
      <w:r>
        <w:t xml:space="preserve">Figure </w:t>
      </w:r>
      <w:fldSimple w:instr=" STYLEREF 1 \s ">
        <w:r w:rsidR="00A073B4">
          <w:rPr>
            <w:noProof/>
          </w:rPr>
          <w:t>5</w:t>
        </w:r>
      </w:fldSimple>
      <w:r>
        <w:noBreakHyphen/>
      </w:r>
      <w:fldSimple w:instr=" SEQ Figure \* ARABIC \s 1 ">
        <w:r w:rsidR="00A073B4">
          <w:rPr>
            <w:noProof/>
          </w:rPr>
          <w:t>1</w:t>
        </w:r>
      </w:fldSimple>
      <w:r>
        <w:t>:  File Upload Page</w:t>
      </w:r>
      <w:bookmarkEnd w:id="47"/>
      <w:bookmarkEnd w:id="48"/>
      <w:bookmarkEnd w:id="49"/>
    </w:p>
    <w:p w:rsidR="00B14A5B" w:rsidP="005D2733" w:rsidRDefault="00484B5C">
      <w:pPr>
        <w:pStyle w:val="BodyText12after"/>
      </w:pPr>
      <w:r w:rsidRPr="00484B5C">
        <w:rPr>
          <w:noProof/>
          <w:lang w:val="en-US" w:eastAsia="en-US"/>
        </w:rPr>
        <w:pict>
          <v:shape id="_x0000_i1033" style="width:468pt;height:396pt;visibility:visible" type="#_x0000_t75">
            <v:imagedata o:title="" r:id="rId25"/>
            <o:lock v:ext="edit" aspectratio="f"/>
          </v:shape>
        </w:pict>
      </w:r>
    </w:p>
    <w:p w:rsidR="00B14A5B" w:rsidP="00FE1DE9" w:rsidRDefault="00B14A5B">
      <w:pPr>
        <w:pStyle w:val="BodyText"/>
      </w:pPr>
      <w:r>
        <w:t xml:space="preserve">To upload </w:t>
      </w:r>
      <w:r w:rsidR="00166EC2">
        <w:t xml:space="preserve">the </w:t>
      </w:r>
      <w:r w:rsidR="00962A52">
        <w:t>s</w:t>
      </w:r>
      <w:r>
        <w:t xml:space="preserve">tate </w:t>
      </w:r>
      <w:r w:rsidR="00166EC2">
        <w:t>s</w:t>
      </w:r>
      <w:r>
        <w:t xml:space="preserve">preadsheet, click </w:t>
      </w:r>
      <w:r w:rsidRPr="00F662CB" w:rsidR="00F662CB">
        <w:rPr>
          <w:b/>
        </w:rPr>
        <w:t>Browse</w:t>
      </w:r>
      <w:r w:rsidRPr="00F662CB">
        <w:rPr>
          <w:b/>
        </w:rPr>
        <w:t xml:space="preserve"> </w:t>
      </w:r>
      <w:r w:rsidR="00F662CB">
        <w:t xml:space="preserve">to </w:t>
      </w:r>
      <w:r w:rsidR="004A357C">
        <w:rPr>
          <w:lang w:val="en-US"/>
        </w:rPr>
        <w:t>access</w:t>
      </w:r>
      <w:r w:rsidR="00F662CB">
        <w:t xml:space="preserve"> </w:t>
      </w:r>
      <w:r>
        <w:t xml:space="preserve">the prepared file. Click on the prepared file and </w:t>
      </w:r>
      <w:r w:rsidR="00F662CB">
        <w:t xml:space="preserve">select </w:t>
      </w:r>
      <w:r w:rsidRPr="00F662CB">
        <w:rPr>
          <w:b/>
        </w:rPr>
        <w:t>OK</w:t>
      </w:r>
      <w:r>
        <w:t xml:space="preserve">. </w:t>
      </w:r>
      <w:r w:rsidR="00F662CB">
        <w:t xml:space="preserve">Once the </w:t>
      </w:r>
      <w:r>
        <w:t xml:space="preserve">file name </w:t>
      </w:r>
      <w:r w:rsidR="00F662CB">
        <w:t xml:space="preserve">displays </w:t>
      </w:r>
      <w:r>
        <w:t xml:space="preserve">in the browse bar, click </w:t>
      </w:r>
      <w:r w:rsidRPr="00F662CB">
        <w:rPr>
          <w:b/>
        </w:rPr>
        <w:t>Upload</w:t>
      </w:r>
      <w:r>
        <w:t xml:space="preserve">. </w:t>
      </w:r>
      <w:r w:rsidRPr="00DC278C">
        <w:t xml:space="preserve">After </w:t>
      </w:r>
      <w:r>
        <w:t xml:space="preserve">clicking  </w:t>
      </w:r>
      <w:r w:rsidRPr="002F05FE">
        <w:rPr>
          <w:b/>
        </w:rPr>
        <w:t>Upload</w:t>
      </w:r>
      <w:r w:rsidRPr="00DC278C">
        <w:t xml:space="preserve">, read the text at the top of the page </w:t>
      </w:r>
      <w:r>
        <w:t>indicating</w:t>
      </w:r>
      <w:r w:rsidRPr="00DC278C">
        <w:t xml:space="preserve"> whether </w:t>
      </w:r>
      <w:r w:rsidR="002F05FE">
        <w:t>the</w:t>
      </w:r>
      <w:r w:rsidRPr="00DC278C" w:rsidR="002F05FE">
        <w:t xml:space="preserve"> </w:t>
      </w:r>
      <w:r w:rsidRPr="00DC278C">
        <w:t>upload was successful.</w:t>
      </w:r>
      <w:r>
        <w:t xml:space="preserve"> </w:t>
      </w:r>
      <w:r w:rsidRPr="00DC278C">
        <w:t xml:space="preserve">If the upload was not successful, </w:t>
      </w:r>
      <w:r>
        <w:t>rename the file so that it satisfies the required name format</w:t>
      </w:r>
      <w:r w:rsidRPr="00DC278C">
        <w:t xml:space="preserve"> </w:t>
      </w:r>
      <w:r>
        <w:t xml:space="preserve">(refer to section 2.1). </w:t>
      </w:r>
      <w:r w:rsidRPr="00DC278C">
        <w:t xml:space="preserve">If the upload was successful, </w:t>
      </w:r>
      <w:r w:rsidR="00E87E1B">
        <w:t xml:space="preserve">the system generates </w:t>
      </w:r>
      <w:r w:rsidRPr="00DC278C">
        <w:t>an e</w:t>
      </w:r>
      <w:r>
        <w:t>-</w:t>
      </w:r>
      <w:r w:rsidR="00F71298">
        <w:t xml:space="preserve">mail within </w:t>
      </w:r>
      <w:r w:rsidRPr="00DC278C">
        <w:t>5 minutes to indicate whether the file processed successfully. If the e</w:t>
      </w:r>
      <w:r>
        <w:t>-</w:t>
      </w:r>
      <w:r w:rsidRPr="00DC278C">
        <w:t xml:space="preserve">mail message indicates that the </w:t>
      </w:r>
      <w:r w:rsidR="00E87E1B">
        <w:t>state s</w:t>
      </w:r>
      <w:r>
        <w:t>preadsheet</w:t>
      </w:r>
      <w:r w:rsidRPr="00DC278C">
        <w:t xml:space="preserve"> processed </w:t>
      </w:r>
      <w:r w:rsidR="002636AA">
        <w:t>un</w:t>
      </w:r>
      <w:r w:rsidRPr="00DC278C">
        <w:t xml:space="preserve">successfully, </w:t>
      </w:r>
      <w:r w:rsidR="004A357C">
        <w:rPr>
          <w:lang w:val="en-US"/>
        </w:rPr>
        <w:t xml:space="preserve">make the recommended revisions and </w:t>
      </w:r>
      <w:r w:rsidRPr="00DC278C">
        <w:t xml:space="preserve">call </w:t>
      </w:r>
      <w:r w:rsidR="002F05FE">
        <w:t>the</w:t>
      </w:r>
      <w:r w:rsidRPr="00DC278C" w:rsidR="002F05FE">
        <w:t xml:space="preserve"> </w:t>
      </w:r>
      <w:r w:rsidRPr="00DC278C">
        <w:t>AV progr</w:t>
      </w:r>
      <w:r>
        <w:t xml:space="preserve">am administrator </w:t>
      </w:r>
      <w:r w:rsidR="004A357C">
        <w:rPr>
          <w:lang w:val="en-US"/>
        </w:rPr>
        <w:t xml:space="preserve">if you need </w:t>
      </w:r>
      <w:r>
        <w:t xml:space="preserve">assistance. If the e-mail message indicates that the </w:t>
      </w:r>
      <w:r w:rsidR="00E87E1B">
        <w:t>s</w:t>
      </w:r>
      <w:r>
        <w:t xml:space="preserve">tate </w:t>
      </w:r>
      <w:r w:rsidR="00E87E1B">
        <w:t>s</w:t>
      </w:r>
      <w:r>
        <w:t>preadsheet processed successfully, the next step in the reporting process</w:t>
      </w:r>
      <w:r w:rsidR="002636AA">
        <w:t xml:space="preserve"> is validation</w:t>
      </w:r>
      <w:r w:rsidR="004A357C">
        <w:rPr>
          <w:lang w:val="en-US"/>
        </w:rPr>
        <w:t xml:space="preserve"> of the Summary Data and Sub-Grantee Profile Sections</w:t>
      </w:r>
      <w:r>
        <w:t xml:space="preserve">.  </w:t>
      </w:r>
    </w:p>
    <w:p w:rsidRPr="005F558D" w:rsidR="00B14A5B" w:rsidP="005F558D" w:rsidRDefault="00B14A5B">
      <w:pPr>
        <w:pStyle w:val="Heading1"/>
        <w:sectPr w:rsidRPr="005F558D" w:rsidR="00B14A5B" w:rsidSect="00D71D54">
          <w:pgSz w:w="12240" w:h="15840"/>
          <w:pgMar w:top="1440" w:right="1440" w:bottom="1440" w:left="1440" w:header="720" w:footer="720" w:gutter="0"/>
          <w:pgNumType w:start="1" w:chapStyle="1"/>
          <w:cols w:space="720"/>
          <w:docGrid w:linePitch="360"/>
        </w:sectPr>
      </w:pPr>
    </w:p>
    <w:p w:rsidRPr="00A073B4" w:rsidR="00B14A5B" w:rsidP="00A073B4" w:rsidRDefault="005B6B29">
      <w:pPr>
        <w:pStyle w:val="Heading1"/>
        <w:rPr>
          <w:szCs w:val="23"/>
        </w:rPr>
      </w:pPr>
      <w:bookmarkStart w:name="_Toc458418341" w:id="50"/>
      <w:r w:rsidRPr="00A073B4">
        <w:t>CONTENT VERIFICATION</w:t>
      </w:r>
      <w:bookmarkEnd w:id="50"/>
    </w:p>
    <w:p w:rsidRPr="00A073B4" w:rsidR="00B14A5B" w:rsidP="00A073B4" w:rsidRDefault="00B14A5B">
      <w:pPr>
        <w:pStyle w:val="Heading2"/>
        <w:rPr>
          <w:szCs w:val="23"/>
        </w:rPr>
      </w:pPr>
      <w:bookmarkStart w:name="_Toc343778772" w:id="51"/>
      <w:bookmarkStart w:name="_Toc458418342" w:id="52"/>
      <w:r w:rsidRPr="00A073B4">
        <w:t>State Summary</w:t>
      </w:r>
      <w:bookmarkEnd w:id="52"/>
      <w:r w:rsidRPr="00A073B4">
        <w:t xml:space="preserve"> </w:t>
      </w:r>
      <w:bookmarkEnd w:id="51"/>
    </w:p>
    <w:p w:rsidR="00B14A5B" w:rsidP="00B14A5B" w:rsidRDefault="003C470B">
      <w:pPr>
        <w:pStyle w:val="BodyText"/>
      </w:pPr>
      <w:r>
        <w:t xml:space="preserve">Once the spreadsheet has successfully uploaded, the data </w:t>
      </w:r>
      <w:r w:rsidR="00C56957">
        <w:t xml:space="preserve"> </w:t>
      </w:r>
      <w:r w:rsidR="00B14A5B">
        <w:t>pre-populates</w:t>
      </w:r>
      <w:r w:rsidRPr="00FF0755" w:rsidR="00B14A5B">
        <w:t xml:space="preserve"> </w:t>
      </w:r>
      <w:r w:rsidR="00B14A5B">
        <w:t xml:space="preserve">the </w:t>
      </w:r>
      <w:r w:rsidRPr="00FF0755" w:rsidR="00B14A5B">
        <w:t>Summary Data</w:t>
      </w:r>
      <w:r w:rsidR="00B14A5B">
        <w:t xml:space="preserve"> page. Click the Summary Data tab to view the data. </w:t>
      </w:r>
    </w:p>
    <w:p w:rsidR="003C470B" w:rsidP="003C470B" w:rsidRDefault="003C470B">
      <w:pPr>
        <w:pStyle w:val="ListBullet"/>
      </w:pPr>
      <w:r>
        <w:t>R</w:t>
      </w:r>
      <w:r w:rsidR="00B14A5B">
        <w:t xml:space="preserve">eview </w:t>
      </w:r>
      <w:r>
        <w:t>each</w:t>
      </w:r>
      <w:r w:rsidR="00B14A5B">
        <w:t xml:space="preserve"> section on the Summary Data page. </w:t>
      </w:r>
    </w:p>
    <w:p w:rsidR="00B14A5B" w:rsidP="003C470B" w:rsidRDefault="00B14A5B">
      <w:pPr>
        <w:pStyle w:val="ListBullet"/>
      </w:pPr>
      <w:r>
        <w:t>The</w:t>
      </w:r>
      <w:r w:rsidRPr="00580A7B">
        <w:t xml:space="preserve"> Domestic Violence Safeguards textbox </w:t>
      </w:r>
      <w:r>
        <w:t>is the only section on the Summary Data page that pre-</w:t>
      </w:r>
      <w:r w:rsidRPr="00580A7B">
        <w:t>populate</w:t>
      </w:r>
      <w:r>
        <w:t>s</w:t>
      </w:r>
      <w:r w:rsidRPr="00580A7B">
        <w:t xml:space="preserve"> </w:t>
      </w:r>
      <w:r>
        <w:t xml:space="preserve">based on the data entered in field H on </w:t>
      </w:r>
      <w:r w:rsidRPr="00580A7B">
        <w:t>State Details</w:t>
      </w:r>
      <w:r>
        <w:t xml:space="preserve"> page 2</w:t>
      </w:r>
      <w:r w:rsidRPr="00580A7B">
        <w:t xml:space="preserve">. </w:t>
      </w:r>
      <w:r w:rsidR="003C470B">
        <w:t>T</w:t>
      </w:r>
      <w:r w:rsidRPr="00580A7B">
        <w:t xml:space="preserve">o make changes to the Domestic </w:t>
      </w:r>
      <w:r>
        <w:t>V</w:t>
      </w:r>
      <w:r w:rsidRPr="00580A7B">
        <w:t xml:space="preserve">iolence </w:t>
      </w:r>
      <w:r>
        <w:t>S</w:t>
      </w:r>
      <w:r w:rsidRPr="00580A7B">
        <w:t xml:space="preserve">afeguards text box, click the State Details tab and edit field H. </w:t>
      </w:r>
      <w:r w:rsidR="003C470B">
        <w:t xml:space="preserve">Save the changes. The </w:t>
      </w:r>
      <w:r w:rsidRPr="00580A7B">
        <w:t xml:space="preserve">Summary </w:t>
      </w:r>
      <w:r>
        <w:t>Data section</w:t>
      </w:r>
      <w:r w:rsidRPr="00580A7B">
        <w:t xml:space="preserve"> will reflect these changes.</w:t>
      </w:r>
    </w:p>
    <w:p w:rsidRPr="00945A42" w:rsidR="005F558D" w:rsidP="00395736" w:rsidRDefault="005F558D">
      <w:pPr>
        <w:pStyle w:val="BodyText"/>
        <w:spacing w:before="240"/>
        <w:rPr>
          <w:iCs/>
        </w:rPr>
      </w:pPr>
      <w:bookmarkStart w:name="_Toc343759219" w:id="53"/>
      <w:bookmarkStart w:name="_Toc343778784" w:id="54"/>
      <w:r>
        <w:t xml:space="preserve">Figure </w:t>
      </w:r>
      <w:r w:rsidR="00166EC2">
        <w:t>6</w:t>
      </w:r>
      <w:r>
        <w:t xml:space="preserve"> -1 shows an example of</w:t>
      </w:r>
      <w:r w:rsidRPr="002A5D1C">
        <w:t xml:space="preserve"> </w:t>
      </w:r>
      <w:r>
        <w:t xml:space="preserve">the </w:t>
      </w:r>
      <w:r w:rsidRPr="00945A42">
        <w:t>Summary Data section</w:t>
      </w:r>
      <w:r>
        <w:t>.</w:t>
      </w:r>
    </w:p>
    <w:p w:rsidRPr="00647478" w:rsidR="00B14A5B" w:rsidP="00647478" w:rsidRDefault="00B14A5B">
      <w:pPr>
        <w:pStyle w:val="Caption"/>
      </w:pPr>
      <w:bookmarkStart w:name="_Toc458418357" w:id="55"/>
      <w:r w:rsidRPr="00647478">
        <w:t xml:space="preserve">Figure </w:t>
      </w:r>
      <w:fldSimple w:instr=" STYLEREF 1 \s ">
        <w:r w:rsidRPr="00647478" w:rsidR="003E0EAA">
          <w:t>6</w:t>
        </w:r>
      </w:fldSimple>
      <w:r w:rsidRPr="00647478">
        <w:noBreakHyphen/>
      </w:r>
      <w:fldSimple w:instr=" SEQ Figure \* ARABIC \s 1 ">
        <w:r w:rsidRPr="00647478" w:rsidR="003E0EAA">
          <w:t>1</w:t>
        </w:r>
      </w:fldSimple>
      <w:r w:rsidRPr="00647478">
        <w:t>:  Summary Data</w:t>
      </w:r>
      <w:bookmarkEnd w:id="53"/>
      <w:bookmarkEnd w:id="54"/>
      <w:bookmarkEnd w:id="55"/>
    </w:p>
    <w:p w:rsidR="00B14A5B" w:rsidP="00B14A5B" w:rsidRDefault="00484B5C">
      <w:pPr>
        <w:pStyle w:val="BodyText"/>
      </w:pPr>
      <w:r w:rsidRPr="00484B5C">
        <w:rPr>
          <w:noProof/>
          <w:lang w:val="en-US" w:eastAsia="en-US"/>
        </w:rPr>
        <w:pict>
          <v:shape id="_x0000_i1034" style="width:468pt;height:5in;visibility:visible" type="#_x0000_t75">
            <v:imagedata o:title="" r:id="rId26"/>
            <o:lock v:ext="edit" aspectratio="f"/>
          </v:shape>
        </w:pict>
      </w:r>
    </w:p>
    <w:p w:rsidRPr="00C56957" w:rsidR="00B14A5B" w:rsidP="00B14A5B" w:rsidRDefault="00C56957">
      <w:pPr>
        <w:pStyle w:val="BodyText"/>
        <w:rPr>
          <w:lang w:val="en-US"/>
        </w:rPr>
      </w:pPr>
      <w:r>
        <w:rPr>
          <w:lang w:val="en-US"/>
        </w:rPr>
        <w:t>If data looks accurate</w:t>
      </w:r>
      <w:r w:rsidRPr="00580A7B" w:rsidR="00B14A5B">
        <w:t>,</w:t>
      </w:r>
      <w:r w:rsidR="00153E12">
        <w:t xml:space="preserve"> click</w:t>
      </w:r>
      <w:r w:rsidRPr="00580A7B" w:rsidR="00B14A5B">
        <w:t xml:space="preserve"> </w:t>
      </w:r>
      <w:r w:rsidRPr="00153E12" w:rsidR="00B14A5B">
        <w:rPr>
          <w:b/>
        </w:rPr>
        <w:t>Verify</w:t>
      </w:r>
      <w:r w:rsidRPr="00580A7B" w:rsidR="00B14A5B">
        <w:t xml:space="preserve"> </w:t>
      </w:r>
      <w:r w:rsidR="00153E12">
        <w:t>(see Figure 6-2).</w:t>
      </w:r>
      <w:r w:rsidRPr="00580A7B" w:rsidR="00B14A5B">
        <w:t xml:space="preserve"> </w:t>
      </w:r>
      <w:r>
        <w:rPr>
          <w:lang w:val="en-US"/>
        </w:rPr>
        <w:t xml:space="preserve">If data is inaccurate, adjust the state spreadsheet and upload attempt an additional file upload. </w:t>
      </w:r>
    </w:p>
    <w:p w:rsidR="00B14A5B" w:rsidP="00B14A5B" w:rsidRDefault="00C56957">
      <w:pPr>
        <w:pStyle w:val="BodyText"/>
      </w:pPr>
      <w:r>
        <w:rPr>
          <w:lang w:val="en-US"/>
        </w:rPr>
        <w:t>After verifying the Summary Data page, t</w:t>
      </w:r>
      <w:r w:rsidRPr="00580A7B" w:rsidR="00B14A5B">
        <w:t>he Survey Status table</w:t>
      </w:r>
      <w:r w:rsidR="00B14A5B">
        <w:t xml:space="preserve"> now</w:t>
      </w:r>
      <w:r w:rsidRPr="00580A7B" w:rsidR="00B14A5B">
        <w:t xml:space="preserve"> indicates that both the State Details </w:t>
      </w:r>
      <w:r w:rsidR="00B14A5B">
        <w:t>page</w:t>
      </w:r>
      <w:r w:rsidRPr="00580A7B" w:rsidR="00B14A5B">
        <w:t xml:space="preserve"> and the Summary Data </w:t>
      </w:r>
      <w:r w:rsidR="00B14A5B">
        <w:t xml:space="preserve">page </w:t>
      </w:r>
      <w:r w:rsidRPr="00580A7B" w:rsidR="00B14A5B">
        <w:t xml:space="preserve">are complete. </w:t>
      </w:r>
    </w:p>
    <w:p w:rsidRPr="00A073B4" w:rsidR="00B14A5B" w:rsidP="00A073B4" w:rsidRDefault="00B14A5B">
      <w:pPr>
        <w:pStyle w:val="Note"/>
      </w:pPr>
      <w:r w:rsidRPr="00A073B4">
        <w:rPr>
          <w:b/>
        </w:rPr>
        <w:t>Note:</w:t>
      </w:r>
      <w:r w:rsidRPr="00A073B4">
        <w:t xml:space="preserve"> You can make changes to the Summary Data page any time before survey submission. To</w:t>
      </w:r>
      <w:r w:rsidR="00153E12">
        <w:t xml:space="preserve"> </w:t>
      </w:r>
      <w:r w:rsidRPr="00A073B4">
        <w:t xml:space="preserve">change the Domestic Violence Safeguards section, make changes to field H on the State Details page. To make changes to </w:t>
      </w:r>
      <w:r w:rsidR="00153E12">
        <w:t>all</w:t>
      </w:r>
      <w:r w:rsidRPr="00A073B4">
        <w:t xml:space="preserve"> other sections on the Summary Data page, upload a new </w:t>
      </w:r>
      <w:r w:rsidR="00153E12">
        <w:t>spreadsheet</w:t>
      </w:r>
      <w:r w:rsidRPr="00A073B4">
        <w:t xml:space="preserve"> containing the changes. </w:t>
      </w:r>
    </w:p>
    <w:p w:rsidRPr="00A073B4" w:rsidR="00B14A5B" w:rsidP="00A073B4" w:rsidRDefault="00B14A5B">
      <w:pPr>
        <w:pStyle w:val="Heading2"/>
      </w:pPr>
      <w:bookmarkStart w:name="_Toc343778773" w:id="56"/>
      <w:bookmarkStart w:name="_Toc458418343" w:id="57"/>
      <w:r w:rsidRPr="00A073B4">
        <w:t>Sub-Grantee Profile</w:t>
      </w:r>
      <w:bookmarkEnd w:id="56"/>
      <w:bookmarkEnd w:id="57"/>
      <w:r w:rsidRPr="00A073B4">
        <w:t xml:space="preserve"> </w:t>
      </w:r>
    </w:p>
    <w:p w:rsidR="00B14A5B" w:rsidP="00B14A5B" w:rsidRDefault="00B14A5B">
      <w:pPr>
        <w:pStyle w:val="BodyText"/>
      </w:pPr>
      <w:r>
        <w:t>A</w:t>
      </w:r>
      <w:r w:rsidR="003E7FD4">
        <w:t xml:space="preserve"> </w:t>
      </w:r>
      <w:r w:rsidR="00C56957">
        <w:rPr>
          <w:lang w:val="en-US"/>
        </w:rPr>
        <w:t>state spreadsheet</w:t>
      </w:r>
      <w:r>
        <w:t xml:space="preserve"> that has successfully processed pre-populates</w:t>
      </w:r>
      <w:r w:rsidRPr="00FF0755">
        <w:t xml:space="preserve"> </w:t>
      </w:r>
      <w:r>
        <w:t xml:space="preserve">the Sub-Grantee Profile page. Click on the Sub-Grantee Profile tab to view the totaled data pulled from </w:t>
      </w:r>
      <w:r w:rsidR="00305920">
        <w:t>the s</w:t>
      </w:r>
      <w:r>
        <w:t xml:space="preserve">tate  </w:t>
      </w:r>
      <w:r w:rsidR="00305920">
        <w:t>s</w:t>
      </w:r>
      <w:r>
        <w:t xml:space="preserve">preadsheet. </w:t>
      </w:r>
    </w:p>
    <w:p w:rsidRPr="002F4AE8" w:rsidR="00B14A5B" w:rsidP="00B14A5B" w:rsidRDefault="00B14A5B">
      <w:pPr>
        <w:pStyle w:val="BodyText"/>
      </w:pPr>
      <w:r>
        <w:t xml:space="preserve">Be sure to review all sections on the Sub-Grantee Profile page. </w:t>
      </w:r>
    </w:p>
    <w:p w:rsidR="005F558D" w:rsidP="005F558D" w:rsidRDefault="005F558D">
      <w:pPr>
        <w:pStyle w:val="BodyText"/>
      </w:pPr>
      <w:bookmarkStart w:name="_Toc343759220" w:id="58"/>
      <w:bookmarkStart w:name="_Toc343778785" w:id="59"/>
      <w:r>
        <w:t xml:space="preserve">Figure </w:t>
      </w:r>
      <w:r w:rsidR="003E7FD4">
        <w:t>6</w:t>
      </w:r>
      <w:r>
        <w:t>-2 shows an example of</w:t>
      </w:r>
      <w:r w:rsidRPr="002A5D1C">
        <w:t xml:space="preserve"> </w:t>
      </w:r>
      <w:r w:rsidRPr="003D560F">
        <w:t>the Sub-Grantee Profile section.</w:t>
      </w:r>
    </w:p>
    <w:p w:rsidR="00B14A5B" w:rsidP="00B14A5B" w:rsidRDefault="00B14A5B">
      <w:pPr>
        <w:pStyle w:val="Caption"/>
        <w:keepNext/>
      </w:pPr>
      <w:bookmarkStart w:name="_Toc458418358" w:id="60"/>
      <w:r>
        <w:t xml:space="preserve">Figure </w:t>
      </w:r>
      <w:fldSimple w:instr=" STYLEREF 1 \s ">
        <w:r w:rsidR="00FE1DE9">
          <w:rPr>
            <w:noProof/>
          </w:rPr>
          <w:t>6</w:t>
        </w:r>
      </w:fldSimple>
      <w:r>
        <w:noBreakHyphen/>
      </w:r>
      <w:fldSimple w:instr=" SEQ Figure \* ARABIC \s 1 ">
        <w:r w:rsidR="00FE1DE9">
          <w:rPr>
            <w:noProof/>
          </w:rPr>
          <w:t>2</w:t>
        </w:r>
      </w:fldSimple>
      <w:r>
        <w:t>:  Sub Grantee Profile</w:t>
      </w:r>
      <w:bookmarkEnd w:id="58"/>
      <w:bookmarkEnd w:id="59"/>
      <w:bookmarkEnd w:id="60"/>
    </w:p>
    <w:p w:rsidR="00B14A5B" w:rsidP="00B14A5B" w:rsidRDefault="008B389B">
      <w:pPr>
        <w:pStyle w:val="BodyText"/>
      </w:pPr>
      <w:r w:rsidRPr="008B389B">
        <w:rPr>
          <w:noProof/>
          <w:lang w:val="en-US" w:eastAsia="en-US"/>
        </w:rPr>
        <w:pict>
          <v:shape id="_x0000_i1035" style="width:468pt;height:399pt;visibility:visible" type="#_x0000_t75">
            <v:imagedata o:title="" r:id="rId27"/>
          </v:shape>
        </w:pict>
      </w:r>
    </w:p>
    <w:p w:rsidR="00B14A5B" w:rsidP="00B14A5B" w:rsidRDefault="00B14A5B">
      <w:pPr>
        <w:pStyle w:val="BodyText"/>
      </w:pPr>
      <w:r w:rsidRPr="00580A7B">
        <w:t>After verify</w:t>
      </w:r>
      <w:r w:rsidR="00305920">
        <w:t>ing</w:t>
      </w:r>
      <w:r w:rsidRPr="00580A7B">
        <w:t xml:space="preserve"> the accuracy of the information </w:t>
      </w:r>
      <w:r>
        <w:t xml:space="preserve">in all sections </w:t>
      </w:r>
      <w:r w:rsidRPr="00580A7B">
        <w:t xml:space="preserve">on the Summary </w:t>
      </w:r>
      <w:r>
        <w:t>Data page</w:t>
      </w:r>
      <w:r w:rsidRPr="00580A7B">
        <w:t xml:space="preserve">, </w:t>
      </w:r>
      <w:r w:rsidR="00305920">
        <w:t>click</w:t>
      </w:r>
      <w:r w:rsidRPr="00580A7B">
        <w:t xml:space="preserve"> </w:t>
      </w:r>
      <w:r w:rsidRPr="00305920">
        <w:rPr>
          <w:b/>
        </w:rPr>
        <w:t>Verify</w:t>
      </w:r>
      <w:r w:rsidRPr="00580A7B">
        <w:t xml:space="preserve"> . </w:t>
      </w:r>
    </w:p>
    <w:p w:rsidR="00B14A5B" w:rsidP="00B14A5B" w:rsidRDefault="00B14A5B">
      <w:pPr>
        <w:pStyle w:val="BodyText"/>
      </w:pPr>
      <w:r>
        <w:t>T</w:t>
      </w:r>
      <w:r w:rsidRPr="00580A7B">
        <w:t>he Survey Status table</w:t>
      </w:r>
      <w:r>
        <w:t xml:space="preserve"> now</w:t>
      </w:r>
      <w:r w:rsidRPr="00580A7B">
        <w:t xml:space="preserve"> indicates that </w:t>
      </w:r>
      <w:r>
        <w:t>the State Details,</w:t>
      </w:r>
      <w:r w:rsidRPr="00580A7B">
        <w:t xml:space="preserve"> Summary Data</w:t>
      </w:r>
      <w:r>
        <w:t>, and Sub-Grantee Profile pages are complete.</w:t>
      </w:r>
    </w:p>
    <w:p w:rsidRPr="00A073B4" w:rsidR="00B14A5B" w:rsidP="00A073B4" w:rsidRDefault="00B14A5B">
      <w:pPr>
        <w:pStyle w:val="Note"/>
      </w:pPr>
      <w:r w:rsidRPr="00A073B4">
        <w:rPr>
          <w:b/>
        </w:rPr>
        <w:t>Note:</w:t>
      </w:r>
      <w:r w:rsidRPr="00A073B4">
        <w:t xml:space="preserve"> </w:t>
      </w:r>
      <w:r w:rsidR="00305920">
        <w:t>M</w:t>
      </w:r>
      <w:r w:rsidRPr="00A073B4">
        <w:t xml:space="preserve">ake changes to the Sub-Grantee Profile page any time before survey submission. To make changes, upload a new </w:t>
      </w:r>
      <w:r w:rsidR="00305920">
        <w:t>Microsoft E</w:t>
      </w:r>
      <w:r w:rsidRPr="00A073B4">
        <w:t>xce</w:t>
      </w:r>
      <w:r w:rsidR="007E4B98">
        <w:t xml:space="preserve">l file containing the changes. </w:t>
      </w:r>
      <w:r w:rsidRPr="00A073B4">
        <w:t>After uploading the new file, verify both the Summary Data and the Sub-Grantee Profile pages.</w:t>
      </w:r>
    </w:p>
    <w:p w:rsidR="00B14A5B" w:rsidP="00B14A5B" w:rsidRDefault="00B14A5B">
      <w:pPr>
        <w:pStyle w:val="BodyText"/>
      </w:pPr>
    </w:p>
    <w:p w:rsidR="00B14A5B" w:rsidP="00B14A5B" w:rsidRDefault="00B14A5B">
      <w:pPr>
        <w:pStyle w:val="BodyText"/>
        <w:sectPr w:rsidR="00B14A5B" w:rsidSect="00D71D54">
          <w:pgSz w:w="12240" w:h="15840"/>
          <w:pgMar w:top="1440" w:right="1440" w:bottom="1440" w:left="1440" w:header="720" w:footer="720" w:gutter="0"/>
          <w:pgNumType w:start="1" w:chapStyle="1"/>
          <w:cols w:space="720"/>
          <w:docGrid w:linePitch="360"/>
        </w:sectPr>
      </w:pPr>
    </w:p>
    <w:p w:rsidRPr="005F558D" w:rsidR="00B14A5B" w:rsidP="005F558D" w:rsidRDefault="002636AA">
      <w:pPr>
        <w:pStyle w:val="Heading1"/>
      </w:pPr>
      <w:bookmarkStart w:name="_Toc343778774" w:id="61"/>
      <w:bookmarkStart w:name="_Toc458418344" w:id="62"/>
      <w:r>
        <w:t>Survey Submission</w:t>
      </w:r>
      <w:bookmarkEnd w:id="61"/>
      <w:bookmarkEnd w:id="62"/>
    </w:p>
    <w:p w:rsidRPr="005F558D" w:rsidR="00B14A5B" w:rsidP="005F558D" w:rsidRDefault="00B14A5B">
      <w:pPr>
        <w:pStyle w:val="BodyText"/>
      </w:pPr>
      <w:r w:rsidRPr="005F558D">
        <w:t>Once the State Details, Summary Data, and Sub-Grantee Profile pages</w:t>
      </w:r>
      <w:r w:rsidR="00AA61DC">
        <w:t xml:space="preserve"> are complete</w:t>
      </w:r>
      <w:r w:rsidRPr="005F558D">
        <w:t xml:space="preserve">, </w:t>
      </w:r>
      <w:r w:rsidR="00AA61DC">
        <w:t>there</w:t>
      </w:r>
      <w:r w:rsidRPr="005F558D">
        <w:t xml:space="preserve"> will be </w:t>
      </w:r>
      <w:r w:rsidR="00AA61DC">
        <w:t xml:space="preserve">a </w:t>
      </w:r>
      <w:r w:rsidRPr="005F558D">
        <w:t>prompt to submit</w:t>
      </w:r>
      <w:r w:rsidR="00AA61DC">
        <w:t xml:space="preserve"> the survey</w:t>
      </w:r>
      <w:r w:rsidRPr="005F558D">
        <w:t>. When ready</w:t>
      </w:r>
      <w:r w:rsidR="00AA61DC">
        <w:t>,</w:t>
      </w:r>
      <w:r w:rsidRPr="005F558D">
        <w:t xml:space="preserve"> </w:t>
      </w:r>
      <w:r w:rsidR="00AA61DC">
        <w:t>click</w:t>
      </w:r>
      <w:r w:rsidRPr="005F558D" w:rsidR="00AA61DC">
        <w:t xml:space="preserve"> </w:t>
      </w:r>
      <w:r w:rsidRPr="00AA61DC">
        <w:rPr>
          <w:b/>
        </w:rPr>
        <w:t>Submit Survey</w:t>
      </w:r>
      <w:r w:rsidRPr="005F558D">
        <w:t xml:space="preserve"> on the bottom of the Survey Status page. </w:t>
      </w:r>
    </w:p>
    <w:p w:rsidR="005F558D" w:rsidP="005F558D" w:rsidRDefault="005F558D">
      <w:pPr>
        <w:pStyle w:val="BodyText"/>
      </w:pPr>
      <w:bookmarkStart w:name="_Toc343759221" w:id="63"/>
      <w:bookmarkStart w:name="_Toc343778786" w:id="64"/>
      <w:r>
        <w:t xml:space="preserve">Figure </w:t>
      </w:r>
      <w:r w:rsidR="00AA61DC">
        <w:t>7</w:t>
      </w:r>
      <w:r>
        <w:t xml:space="preserve">-1 shows the </w:t>
      </w:r>
      <w:r w:rsidRPr="003D560F">
        <w:t xml:space="preserve">Survey Status page after all survey sections are complete prior to submission. </w:t>
      </w:r>
    </w:p>
    <w:p w:rsidR="00B14A5B" w:rsidP="00B14A5B" w:rsidRDefault="00B14A5B">
      <w:pPr>
        <w:pStyle w:val="Caption"/>
        <w:keepNext/>
      </w:pPr>
      <w:bookmarkStart w:name="_Toc458418359" w:id="65"/>
      <w:r>
        <w:t xml:space="preserve">Figure </w:t>
      </w:r>
      <w:fldSimple w:instr=" STYLEREF 1 \s ">
        <w:r w:rsidR="00A073B4">
          <w:rPr>
            <w:noProof/>
          </w:rPr>
          <w:t>7</w:t>
        </w:r>
      </w:fldSimple>
      <w:r>
        <w:noBreakHyphen/>
      </w:r>
      <w:fldSimple w:instr=" SEQ Figure \* ARABIC \s 1 ">
        <w:r w:rsidR="00A073B4">
          <w:rPr>
            <w:noProof/>
          </w:rPr>
          <w:t>1</w:t>
        </w:r>
      </w:fldSimple>
      <w:r>
        <w:t>:  Survey Status</w:t>
      </w:r>
      <w:bookmarkEnd w:id="63"/>
      <w:bookmarkEnd w:id="64"/>
      <w:bookmarkEnd w:id="65"/>
    </w:p>
    <w:p w:rsidRPr="0051489D" w:rsidR="00B14A5B" w:rsidP="00B14A5B" w:rsidRDefault="008B389B">
      <w:r w:rsidRPr="007910C0">
        <w:rPr>
          <w:noProof/>
        </w:rPr>
        <w:pict>
          <v:shape id="_x0000_i1036" style="width:468pt;height:6in;visibility:visible" type="#_x0000_t75">
            <v:imagedata o:title="" r:id="rId28"/>
            <o:lock v:ext="edit" aspectratio="f"/>
          </v:shape>
        </w:pict>
      </w:r>
    </w:p>
    <w:p w:rsidRPr="00E1384F" w:rsidR="00AA61DC" w:rsidP="00AA61DC" w:rsidRDefault="005F558D">
      <w:pPr>
        <w:pStyle w:val="BodyText"/>
      </w:pPr>
      <w:r>
        <w:br w:type="page"/>
      </w:r>
      <w:r w:rsidR="00AA61DC">
        <w:t>Once submitted</w:t>
      </w:r>
      <w:r w:rsidRPr="00E1384F" w:rsidR="00AA61DC">
        <w:t xml:space="preserve">, </w:t>
      </w:r>
      <w:r w:rsidR="00AA61DC">
        <w:t>a message verifies the</w:t>
      </w:r>
      <w:r w:rsidRPr="00E1384F" w:rsidR="00AA61DC">
        <w:t xml:space="preserve"> submission</w:t>
      </w:r>
      <w:r w:rsidR="00AA61DC">
        <w:t xml:space="preserve"> (see Figure 7-2)</w:t>
      </w:r>
      <w:r w:rsidRPr="00E1384F" w:rsidR="00AA61DC">
        <w:t xml:space="preserve">. </w:t>
      </w:r>
      <w:r w:rsidR="00AA61DC">
        <w:t xml:space="preserve">Once </w:t>
      </w:r>
      <w:r w:rsidRPr="00E1384F" w:rsidR="00AA61DC">
        <w:t>submi</w:t>
      </w:r>
      <w:r w:rsidR="00AA61DC">
        <w:t>tted, the online survey</w:t>
      </w:r>
      <w:r w:rsidRPr="00E1384F" w:rsidR="00AA61DC">
        <w:t xml:space="preserve"> will no longer </w:t>
      </w:r>
      <w:r w:rsidR="00AA61DC">
        <w:t>be accessible</w:t>
      </w:r>
      <w:r w:rsidRPr="00E1384F" w:rsidR="00AA61DC">
        <w:t xml:space="preserve">. </w:t>
      </w:r>
      <w:r w:rsidR="003C470B">
        <w:t>The</w:t>
      </w:r>
      <w:r w:rsidRPr="00E1384F" w:rsidR="003C470B">
        <w:t xml:space="preserve"> reporting process is complete</w:t>
      </w:r>
      <w:r w:rsidR="003C470B">
        <w:t>.</w:t>
      </w:r>
    </w:p>
    <w:p w:rsidR="005F558D" w:rsidP="005F558D" w:rsidRDefault="005F558D">
      <w:pPr>
        <w:pStyle w:val="BodyText"/>
      </w:pPr>
    </w:p>
    <w:p w:rsidR="00B14A5B" w:rsidP="00B14A5B" w:rsidRDefault="00B14A5B">
      <w:pPr>
        <w:pStyle w:val="Caption"/>
        <w:keepNext/>
      </w:pPr>
      <w:bookmarkStart w:name="_Toc458418360" w:id="66"/>
      <w:r>
        <w:t xml:space="preserve">Figure </w:t>
      </w:r>
      <w:fldSimple w:instr=" STYLEREF 1 \s ">
        <w:r w:rsidR="00A073B4">
          <w:rPr>
            <w:noProof/>
          </w:rPr>
          <w:t>7</w:t>
        </w:r>
      </w:fldSimple>
      <w:r>
        <w:noBreakHyphen/>
      </w:r>
      <w:fldSimple w:instr=" SEQ Figure \* ARABIC \s 1 ">
        <w:r w:rsidR="00A073B4">
          <w:rPr>
            <w:noProof/>
          </w:rPr>
          <w:t>2</w:t>
        </w:r>
      </w:fldSimple>
      <w:r>
        <w:t>:  Survey Submission Confirmation</w:t>
      </w:r>
      <w:bookmarkEnd w:id="66"/>
    </w:p>
    <w:p w:rsidR="00B14A5B" w:rsidP="00B14A5B" w:rsidRDefault="008B389B">
      <w:pPr>
        <w:pStyle w:val="BodyText"/>
      </w:pPr>
      <w:r w:rsidRPr="008B389B">
        <w:rPr>
          <w:noProof/>
          <w:lang w:val="en-US" w:eastAsia="en-US"/>
        </w:rPr>
        <w:pict>
          <v:shape id="_x0000_i1037" style="width:468pt;height:392.25pt;visibility:visible" type="#_x0000_t75">
            <v:imagedata o:title="" r:id="rId29"/>
          </v:shape>
        </w:pict>
      </w:r>
    </w:p>
    <w:p w:rsidR="00AB1E2D" w:rsidP="00B14A5B" w:rsidRDefault="00AB1E2D">
      <w:pPr>
        <w:pStyle w:val="BodyText"/>
      </w:pPr>
    </w:p>
    <w:p w:rsidR="00AB1E2D" w:rsidP="00DA5495" w:rsidRDefault="00AB1E2D">
      <w:pPr>
        <w:pStyle w:val="Heading2"/>
        <w:numPr>
          <w:ilvl w:val="1"/>
          <w:numId w:val="28"/>
        </w:numPr>
      </w:pPr>
      <w:r>
        <w:br w:type="page"/>
        <w:t xml:space="preserve">     </w:t>
      </w:r>
      <w:bookmarkStart w:name="_Toc458418345" w:id="67"/>
      <w:r>
        <w:t>Survey Returns</w:t>
      </w:r>
      <w:bookmarkEnd w:id="67"/>
      <w:r>
        <w:t xml:space="preserve"> </w:t>
      </w:r>
    </w:p>
    <w:p w:rsidR="00840754" w:rsidP="00AF7F07" w:rsidRDefault="00F74372">
      <w:r>
        <w:t xml:space="preserve">If your submitted survey contains any errors, you will receive an email notification which indicates </w:t>
      </w:r>
      <w:r w:rsidR="00F71298">
        <w:t xml:space="preserve">the reason </w:t>
      </w:r>
      <w:r>
        <w:t xml:space="preserve">the </w:t>
      </w:r>
      <w:r w:rsidR="00F71298">
        <w:t xml:space="preserve">survey was </w:t>
      </w:r>
      <w:r>
        <w:t>return</w:t>
      </w:r>
      <w:r w:rsidR="00F71298">
        <w:t>ed</w:t>
      </w:r>
      <w:r>
        <w:t xml:space="preserve">. </w:t>
      </w:r>
      <w:r w:rsidR="00840754">
        <w:t>Returned surveys need to be corrected before resubmitting to OCSE.</w:t>
      </w:r>
    </w:p>
    <w:p w:rsidR="00840754" w:rsidP="00840754" w:rsidRDefault="00840754">
      <w:pPr>
        <w:ind w:firstLine="720"/>
      </w:pPr>
    </w:p>
    <w:p w:rsidRPr="00A073B4" w:rsidR="00840754" w:rsidP="00840754" w:rsidRDefault="00840754">
      <w:pPr>
        <w:pStyle w:val="Note"/>
      </w:pPr>
      <w:r w:rsidRPr="00A073B4">
        <w:rPr>
          <w:b/>
        </w:rPr>
        <w:t>Note:</w:t>
      </w:r>
      <w:r w:rsidRPr="00A073B4">
        <w:t xml:space="preserve"> </w:t>
      </w:r>
      <w:r>
        <w:t xml:space="preserve">When a survey is returned, all survey sections revert to ‘Incomplete’. In order to resubmit the survey, the State Details pages need to be ‘Saved’ again, AND the Summary Data and Sub-Grantee Profile pages also need to be ‘Verified’ again. </w:t>
      </w:r>
    </w:p>
    <w:p w:rsidRPr="00AB1E2D" w:rsidR="00840754" w:rsidP="00840754" w:rsidRDefault="00840754">
      <w:pPr>
        <w:pStyle w:val="BodyText"/>
        <w:rPr>
          <w:lang w:val="en-US"/>
        </w:rPr>
      </w:pPr>
    </w:p>
    <w:p w:rsidRPr="00F71298" w:rsidR="00AB1E2D" w:rsidP="00442366" w:rsidRDefault="00F74372">
      <w:pPr>
        <w:pStyle w:val="BodyText"/>
        <w:rPr>
          <w:color w:val="000000"/>
          <w:lang w:val="en-US"/>
        </w:rPr>
      </w:pPr>
      <w:r>
        <w:rPr>
          <w:color w:val="000000"/>
        </w:rPr>
        <w:t>If you make revisions to the State Details section, please be sure that you save all three pages of the section. After all required text boxes are complete and the data on each State Details page is saved, the State Details section status on the Survey S</w:t>
      </w:r>
      <w:r w:rsidR="00442366">
        <w:rPr>
          <w:color w:val="000000"/>
        </w:rPr>
        <w:t>tatus page will read ‘complete’</w:t>
      </w:r>
      <w:r w:rsidR="00F71298">
        <w:rPr>
          <w:color w:val="000000"/>
          <w:lang w:val="en-US"/>
        </w:rPr>
        <w:t xml:space="preserve">. </w:t>
      </w:r>
    </w:p>
    <w:p w:rsidRPr="00840754" w:rsidR="00840754" w:rsidP="00840754" w:rsidRDefault="00442366">
      <w:pPr>
        <w:pStyle w:val="BodyText"/>
        <w:rPr>
          <w:lang w:val="en-US"/>
        </w:rPr>
      </w:pPr>
      <w:r>
        <w:rPr>
          <w:color w:val="000000"/>
          <w:lang w:val="en-US"/>
        </w:rPr>
        <w:t xml:space="preserve">If you make revisions to the State Excel Spreadsheet, make sure </w:t>
      </w:r>
      <w:r w:rsidR="00F71298">
        <w:rPr>
          <w:color w:val="000000"/>
          <w:lang w:val="en-US"/>
        </w:rPr>
        <w:t>its content will pass all data checks</w:t>
      </w:r>
      <w:r>
        <w:rPr>
          <w:color w:val="000000"/>
          <w:lang w:val="en-US"/>
        </w:rPr>
        <w:t xml:space="preserve"> before uploading the revised file (see </w:t>
      </w:r>
      <w:r w:rsidR="009A745A">
        <w:rPr>
          <w:color w:val="000000"/>
          <w:lang w:val="en-US"/>
        </w:rPr>
        <w:t xml:space="preserve">Section 4. System </w:t>
      </w:r>
      <w:r>
        <w:rPr>
          <w:color w:val="000000"/>
          <w:lang w:val="en-US"/>
        </w:rPr>
        <w:t xml:space="preserve">Validation). Upload the revised file (see Section 5. Uploading the File) and wait for the email confirmation indicating </w:t>
      </w:r>
      <w:r w:rsidR="00F71298">
        <w:rPr>
          <w:color w:val="000000"/>
          <w:lang w:val="en-US"/>
        </w:rPr>
        <w:t xml:space="preserve">the status of </w:t>
      </w:r>
      <w:r>
        <w:rPr>
          <w:color w:val="000000"/>
          <w:lang w:val="en-US"/>
        </w:rPr>
        <w:t>file processing</w:t>
      </w:r>
      <w:r w:rsidR="00F71298">
        <w:rPr>
          <w:color w:val="000000"/>
          <w:lang w:val="en-US"/>
        </w:rPr>
        <w:t xml:space="preserve">. </w:t>
      </w:r>
      <w:r w:rsidR="00F71298">
        <w:rPr>
          <w:lang w:val="en-US"/>
        </w:rPr>
        <w:t xml:space="preserve"> The </w:t>
      </w:r>
      <w:r>
        <w:t xml:space="preserve">system generates </w:t>
      </w:r>
      <w:r w:rsidRPr="00DC278C">
        <w:t>an e</w:t>
      </w:r>
      <w:r>
        <w:t>-</w:t>
      </w:r>
      <w:r w:rsidRPr="00DC278C">
        <w:t xml:space="preserve">mail within </w:t>
      </w:r>
      <w:r w:rsidR="00F71298">
        <w:rPr>
          <w:lang w:val="en-US"/>
        </w:rPr>
        <w:t>5</w:t>
      </w:r>
      <w:r w:rsidRPr="00DC278C">
        <w:t xml:space="preserve"> minutes to indicate </w:t>
      </w:r>
      <w:r w:rsidR="00C56957">
        <w:rPr>
          <w:lang w:val="en-US"/>
        </w:rPr>
        <w:t>whether the</w:t>
      </w:r>
      <w:r w:rsidRPr="00DC278C">
        <w:t xml:space="preserve"> file processed successfully. </w:t>
      </w:r>
      <w:r>
        <w:t>If the e-mail message indicates that the state spreadsheet processed successfully, the next step in the reporting process is validation</w:t>
      </w:r>
      <w:r w:rsidR="00C56957">
        <w:rPr>
          <w:lang w:val="en-US"/>
        </w:rPr>
        <w:t xml:space="preserve"> of the Summary Data and Sub-Grantee Profile Sections.</w:t>
      </w:r>
      <w:r w:rsidR="00840754">
        <w:rPr>
          <w:lang w:val="en-US"/>
        </w:rPr>
        <w:t xml:space="preserve"> </w:t>
      </w:r>
      <w:r w:rsidR="00F71298">
        <w:rPr>
          <w:lang w:val="en-US"/>
        </w:rPr>
        <w:t xml:space="preserve">Validate the Summary Data and Sub-Grantee Profile Sections by selecting </w:t>
      </w:r>
      <w:r w:rsidRPr="00F71298" w:rsidR="00F71298">
        <w:rPr>
          <w:b/>
          <w:lang w:val="en-US"/>
        </w:rPr>
        <w:t>Verify</w:t>
      </w:r>
      <w:r w:rsidR="00F71298">
        <w:rPr>
          <w:lang w:val="en-US"/>
        </w:rPr>
        <w:t xml:space="preserve"> at the bottom of </w:t>
      </w:r>
      <w:r w:rsidR="00C56957">
        <w:rPr>
          <w:lang w:val="en-US"/>
        </w:rPr>
        <w:t xml:space="preserve">both pages. </w:t>
      </w:r>
      <w:r w:rsidR="00DA5495">
        <w:rPr>
          <w:lang w:val="en-US"/>
        </w:rPr>
        <w:t xml:space="preserve">Once the status of the Summary Data and Sub-Grantee Profile Sections on the </w:t>
      </w:r>
      <w:r w:rsidR="00521CBD">
        <w:rPr>
          <w:lang w:val="en-US"/>
        </w:rPr>
        <w:t>Survey</w:t>
      </w:r>
      <w:r w:rsidR="00B0681E">
        <w:t xml:space="preserve"> </w:t>
      </w:r>
      <w:r w:rsidR="00DA5495">
        <w:rPr>
          <w:lang w:val="en-US"/>
        </w:rPr>
        <w:t xml:space="preserve">Status page state “complete”, you will be prompted to resubmit to OCSE. </w:t>
      </w:r>
    </w:p>
    <w:p w:rsidR="00840754" w:rsidP="00840754" w:rsidRDefault="00840754"/>
    <w:p w:rsidR="00AB1E2D" w:rsidP="00AB1E2D" w:rsidRDefault="00AB1E2D">
      <w:pPr>
        <w:pStyle w:val="BodyText"/>
        <w:rPr>
          <w:lang w:val="en-US"/>
        </w:rPr>
      </w:pPr>
    </w:p>
    <w:p w:rsidRPr="00AB1E2D" w:rsidR="00AB1E2D" w:rsidP="00AB1E2D" w:rsidRDefault="00AB1E2D">
      <w:pPr>
        <w:pStyle w:val="BodyText"/>
        <w:rPr>
          <w:lang w:val="en-US"/>
        </w:rPr>
        <w:sectPr w:rsidRPr="00AB1E2D" w:rsidR="00AB1E2D" w:rsidSect="00D71D54">
          <w:pgSz w:w="12240" w:h="15840"/>
          <w:pgMar w:top="1440" w:right="1440" w:bottom="1440" w:left="1440" w:header="720" w:footer="720" w:gutter="0"/>
          <w:pgNumType w:start="1" w:chapStyle="1"/>
          <w:cols w:space="720"/>
          <w:docGrid w:linePitch="360"/>
        </w:sectPr>
      </w:pPr>
    </w:p>
    <w:p w:rsidRPr="00FE1DE9" w:rsidR="00B14A5B" w:rsidP="00FE1DE9" w:rsidRDefault="00B14A5B">
      <w:pPr>
        <w:pStyle w:val="Heading7"/>
      </w:pPr>
      <w:bookmarkStart w:name="_Toc343778776" w:id="68"/>
      <w:bookmarkStart w:name="_Toc458418346" w:id="69"/>
      <w:r w:rsidRPr="00FE1DE9">
        <w:t>Frequently Asked Questions</w:t>
      </w:r>
      <w:bookmarkEnd w:id="68"/>
      <w:bookmarkEnd w:id="69"/>
    </w:p>
    <w:p w:rsidRPr="002256AA" w:rsidR="00B14A5B" w:rsidP="002022A8" w:rsidRDefault="00B14A5B">
      <w:pPr>
        <w:pStyle w:val="ListNumber"/>
        <w:numPr>
          <w:ilvl w:val="0"/>
          <w:numId w:val="20"/>
        </w:numPr>
      </w:pPr>
      <w:r w:rsidRPr="00CD2F73">
        <w:t>Q:  Can I access the system from my home computer?</w:t>
      </w:r>
    </w:p>
    <w:p w:rsidR="00B14A5B" w:rsidP="00FE1DE9" w:rsidRDefault="00B14A5B">
      <w:pPr>
        <w:ind w:left="360"/>
        <w:rPr>
          <w:rFonts w:cs="Arial"/>
        </w:rPr>
      </w:pPr>
      <w:r w:rsidRPr="00CD2F73">
        <w:rPr>
          <w:rFonts w:cs="Arial"/>
        </w:rPr>
        <w:t xml:space="preserve">A:  No. You can only access the new web-based system through the authorized computer and location assigned to your access. </w:t>
      </w:r>
    </w:p>
    <w:p w:rsidRPr="002256AA" w:rsidR="001D6092" w:rsidP="001D6092" w:rsidRDefault="001D6092">
      <w:pPr>
        <w:rPr>
          <w:rFonts w:cs="Arial"/>
        </w:rPr>
      </w:pPr>
    </w:p>
    <w:p w:rsidRPr="002256AA" w:rsidR="00B14A5B" w:rsidP="00FE1DE9" w:rsidRDefault="00B14A5B">
      <w:pPr>
        <w:pStyle w:val="ListNumber"/>
      </w:pPr>
      <w:r w:rsidRPr="00CD2F73">
        <w:t>Q:  How do I know when the system has processed my uploaded file successfully?</w:t>
      </w:r>
    </w:p>
    <w:p w:rsidR="00B14A5B" w:rsidP="00FE1DE9" w:rsidRDefault="00B14A5B">
      <w:pPr>
        <w:ind w:left="360"/>
        <w:rPr>
          <w:rFonts w:cs="Arial"/>
        </w:rPr>
      </w:pPr>
      <w:r w:rsidRPr="00CD2F73">
        <w:rPr>
          <w:rFonts w:cs="Arial"/>
        </w:rPr>
        <w:t xml:space="preserve">A:  After the system has processed your Microsoft Excel spreadsheet, you will receive an e-mail within </w:t>
      </w:r>
      <w:r w:rsidR="00C56957">
        <w:rPr>
          <w:rFonts w:cs="Arial"/>
        </w:rPr>
        <w:t>5</w:t>
      </w:r>
      <w:r w:rsidRPr="00CD2F73">
        <w:rPr>
          <w:rFonts w:cs="Arial"/>
        </w:rPr>
        <w:t xml:space="preserve"> minutes to let you know if the upload was successful. </w:t>
      </w:r>
    </w:p>
    <w:p w:rsidRPr="002256AA" w:rsidR="001D6092" w:rsidP="001D6092" w:rsidRDefault="001D6092">
      <w:pPr>
        <w:rPr>
          <w:rFonts w:cs="Arial"/>
        </w:rPr>
      </w:pPr>
    </w:p>
    <w:p w:rsidRPr="002256AA" w:rsidR="00B14A5B" w:rsidP="00FE1DE9" w:rsidRDefault="00B14A5B">
      <w:pPr>
        <w:pStyle w:val="ListNumber"/>
      </w:pPr>
      <w:r w:rsidRPr="00CD2F73">
        <w:t>Q:  What happens if the system does not process my file successfully?</w:t>
      </w:r>
    </w:p>
    <w:p w:rsidR="00B14A5B" w:rsidP="00FE1DE9" w:rsidRDefault="00B14A5B">
      <w:pPr>
        <w:ind w:left="360"/>
        <w:rPr>
          <w:rFonts w:cs="Arial"/>
        </w:rPr>
      </w:pPr>
      <w:r w:rsidRPr="00CD2F73">
        <w:rPr>
          <w:rFonts w:cs="Arial"/>
        </w:rPr>
        <w:t xml:space="preserve">A:  </w:t>
      </w:r>
      <w:r w:rsidR="00C56957">
        <w:t>You will receive an</w:t>
      </w:r>
      <w:r w:rsidRPr="00DC278C" w:rsidR="00C56957">
        <w:t xml:space="preserve"> e</w:t>
      </w:r>
      <w:r w:rsidR="00C56957">
        <w:t>-</w:t>
      </w:r>
      <w:r w:rsidRPr="00DC278C" w:rsidR="00C56957">
        <w:t>mail message</w:t>
      </w:r>
      <w:r w:rsidR="00C56957">
        <w:t xml:space="preserve"> which</w:t>
      </w:r>
      <w:r w:rsidRPr="00DC278C" w:rsidR="00C56957">
        <w:t xml:space="preserve"> indicates that the </w:t>
      </w:r>
      <w:r w:rsidR="00C56957">
        <w:t>state spreadsheet</w:t>
      </w:r>
      <w:r w:rsidRPr="00DC278C" w:rsidR="00C56957">
        <w:t xml:space="preserve"> </w:t>
      </w:r>
      <w:r w:rsidR="0075557A">
        <w:t>did not process successfully. M</w:t>
      </w:r>
      <w:r w:rsidR="00C56957">
        <w:t xml:space="preserve">ake the recommended revisions and </w:t>
      </w:r>
      <w:r w:rsidRPr="00DC278C" w:rsidR="00C56957">
        <w:t xml:space="preserve">call </w:t>
      </w:r>
      <w:r w:rsidR="00C56957">
        <w:t>the</w:t>
      </w:r>
      <w:r w:rsidRPr="00DC278C" w:rsidR="00C56957">
        <w:t xml:space="preserve"> AV progr</w:t>
      </w:r>
      <w:r w:rsidR="00C56957">
        <w:t>am administrator if you need assistance.</w:t>
      </w:r>
    </w:p>
    <w:p w:rsidRPr="002256AA" w:rsidR="001D6092" w:rsidP="001D6092" w:rsidRDefault="001D6092">
      <w:pPr>
        <w:rPr>
          <w:rFonts w:cs="Arial"/>
        </w:rPr>
      </w:pPr>
    </w:p>
    <w:p w:rsidRPr="002256AA" w:rsidR="00B14A5B" w:rsidP="00FE1DE9" w:rsidRDefault="00B14A5B">
      <w:pPr>
        <w:pStyle w:val="ListNumber"/>
      </w:pPr>
      <w:r w:rsidRPr="00CD2F73">
        <w:t>Q:  How do I view previously uploaded files?</w:t>
      </w:r>
    </w:p>
    <w:p w:rsidRPr="002256AA" w:rsidR="00B14A5B" w:rsidP="00CF4369" w:rsidRDefault="00B14A5B">
      <w:pPr>
        <w:ind w:left="360"/>
        <w:rPr>
          <w:rFonts w:cs="Arial"/>
        </w:rPr>
      </w:pPr>
      <w:r w:rsidRPr="00CD2F73">
        <w:rPr>
          <w:rFonts w:cs="Arial"/>
        </w:rPr>
        <w:t>A:  To view files:</w:t>
      </w:r>
    </w:p>
    <w:p w:rsidRPr="002256AA" w:rsidR="00B14A5B" w:rsidP="002022A8" w:rsidRDefault="00B14A5B">
      <w:pPr>
        <w:pStyle w:val="ListNumber4"/>
        <w:numPr>
          <w:ilvl w:val="0"/>
          <w:numId w:val="23"/>
        </w:numPr>
      </w:pPr>
      <w:r w:rsidRPr="00CD2F73">
        <w:t xml:space="preserve">Click </w:t>
      </w:r>
      <w:r w:rsidRPr="00166EC2">
        <w:rPr>
          <w:b/>
        </w:rPr>
        <w:t>File Download</w:t>
      </w:r>
      <w:r w:rsidRPr="00CD2F73">
        <w:t xml:space="preserve">. </w:t>
      </w:r>
    </w:p>
    <w:p w:rsidRPr="002256AA" w:rsidR="00B14A5B" w:rsidP="002022A8" w:rsidRDefault="00B14A5B">
      <w:pPr>
        <w:pStyle w:val="ListNumber4"/>
        <w:numPr>
          <w:ilvl w:val="0"/>
          <w:numId w:val="23"/>
        </w:numPr>
      </w:pPr>
      <w:r w:rsidRPr="00CD2F73">
        <w:t xml:space="preserve">Select the appropriate fiscal year. </w:t>
      </w:r>
    </w:p>
    <w:p w:rsidRPr="002256AA" w:rsidR="00B14A5B" w:rsidP="002022A8" w:rsidRDefault="00B14A5B">
      <w:pPr>
        <w:pStyle w:val="ListNumber4"/>
        <w:numPr>
          <w:ilvl w:val="0"/>
          <w:numId w:val="23"/>
        </w:numPr>
      </w:pPr>
      <w:r w:rsidRPr="00CD2F73">
        <w:t xml:space="preserve">Click </w:t>
      </w:r>
      <w:r w:rsidRPr="00166EC2">
        <w:rPr>
          <w:b/>
        </w:rPr>
        <w:t>Go</w:t>
      </w:r>
      <w:r w:rsidRPr="00CD2F73">
        <w:t xml:space="preserve"> to view the upload history. </w:t>
      </w:r>
    </w:p>
    <w:p w:rsidR="001D6092" w:rsidP="001D6092" w:rsidRDefault="001D6092">
      <w:pPr>
        <w:pStyle w:val="ListNumber"/>
        <w:numPr>
          <w:ilvl w:val="0"/>
          <w:numId w:val="0"/>
        </w:numPr>
        <w:ind w:left="360"/>
      </w:pPr>
    </w:p>
    <w:p w:rsidRPr="002256AA" w:rsidR="00B14A5B" w:rsidP="001D6092" w:rsidRDefault="00B14A5B">
      <w:pPr>
        <w:pStyle w:val="ListNumber"/>
      </w:pPr>
      <w:r w:rsidRPr="00CD2F73">
        <w:t xml:space="preserve">Q:  I uploaded several Microsoft Excel spreadsheets. How do I make sure OCSE receives the intended upload? </w:t>
      </w:r>
    </w:p>
    <w:p w:rsidRPr="002256AA" w:rsidR="00B14A5B" w:rsidP="00FE1DE9" w:rsidRDefault="00B14A5B">
      <w:pPr>
        <w:ind w:left="360"/>
        <w:rPr>
          <w:rFonts w:cs="Arial"/>
        </w:rPr>
      </w:pPr>
      <w:r w:rsidRPr="00CD2F73">
        <w:rPr>
          <w:rFonts w:cs="Arial"/>
        </w:rPr>
        <w:t>A:  When you complete the online reporting, the system will submit the most recent upload.</w:t>
      </w:r>
    </w:p>
    <w:p w:rsidR="001D6092" w:rsidP="001D6092" w:rsidRDefault="001D6092">
      <w:pPr>
        <w:pStyle w:val="ListNumber"/>
        <w:numPr>
          <w:ilvl w:val="0"/>
          <w:numId w:val="0"/>
        </w:numPr>
        <w:ind w:left="360"/>
      </w:pPr>
    </w:p>
    <w:p w:rsidRPr="00FE1DE9" w:rsidR="00B14A5B" w:rsidP="00FE1DE9" w:rsidRDefault="00B14A5B">
      <w:pPr>
        <w:pStyle w:val="ListNumber"/>
      </w:pPr>
      <w:r w:rsidRPr="00CD2F73">
        <w:t xml:space="preserve">Q:  How do I complete the summary data and sub-grantee profile sections? </w:t>
      </w:r>
    </w:p>
    <w:p w:rsidRPr="002256AA" w:rsidR="00B14A5B" w:rsidP="00FE1DE9" w:rsidRDefault="00B14A5B">
      <w:pPr>
        <w:ind w:left="360"/>
        <w:rPr>
          <w:rFonts w:cs="Arial"/>
        </w:rPr>
      </w:pPr>
      <w:r w:rsidRPr="00CD2F73">
        <w:rPr>
          <w:rFonts w:cs="Arial"/>
        </w:rPr>
        <w:t>A:  To complete the summary data and sub-grantee profile sections:</w:t>
      </w:r>
    </w:p>
    <w:p w:rsidRPr="002256AA" w:rsidR="00B14A5B" w:rsidP="002022A8" w:rsidRDefault="00B14A5B">
      <w:pPr>
        <w:pStyle w:val="ListNumber4"/>
        <w:numPr>
          <w:ilvl w:val="0"/>
          <w:numId w:val="21"/>
        </w:numPr>
      </w:pPr>
      <w:r w:rsidRPr="00CD2F73">
        <w:t xml:space="preserve">Upload your Microsoft Excel spreadsheet. (Once the system processes your file successfully, the summary data and sub-grantee profile sections of the survey populate automatically.) </w:t>
      </w:r>
    </w:p>
    <w:p w:rsidR="00B14A5B" w:rsidP="002022A8" w:rsidRDefault="00B14A5B">
      <w:pPr>
        <w:pStyle w:val="ListNumber4"/>
        <w:numPr>
          <w:ilvl w:val="0"/>
          <w:numId w:val="21"/>
        </w:numPr>
      </w:pPr>
      <w:r w:rsidRPr="00CD2F73">
        <w:t xml:space="preserve">Click </w:t>
      </w:r>
      <w:r w:rsidRPr="00CD2F73">
        <w:rPr>
          <w:b/>
        </w:rPr>
        <w:t>Verify</w:t>
      </w:r>
      <w:r w:rsidRPr="00CD2F73">
        <w:t xml:space="preserve">. (The table on the </w:t>
      </w:r>
      <w:r w:rsidRPr="00CD2F73">
        <w:rPr>
          <w:b/>
        </w:rPr>
        <w:t>Survey Status</w:t>
      </w:r>
      <w:r w:rsidRPr="00CD2F73">
        <w:t xml:space="preserve"> page shows that the summary data and sub-grantee profile sections are complete.) </w:t>
      </w:r>
    </w:p>
    <w:p w:rsidR="00B14A5B" w:rsidP="00B14A5B" w:rsidRDefault="00B14A5B">
      <w:pPr>
        <w:pStyle w:val="ListParagraph"/>
        <w:rPr>
          <w:rFonts w:cs="Arial"/>
          <w:szCs w:val="24"/>
        </w:rPr>
      </w:pPr>
    </w:p>
    <w:p w:rsidR="00B14A5B" w:rsidP="00B14A5B" w:rsidRDefault="00B14A5B">
      <w:pPr>
        <w:pStyle w:val="BodyText"/>
        <w:sectPr w:rsidR="00B14A5B" w:rsidSect="00D71D54">
          <w:footerReference w:type="first" r:id="rId30"/>
          <w:pgSz w:w="12240" w:h="15840"/>
          <w:pgMar w:top="1440" w:right="1440" w:bottom="1440" w:left="1440" w:header="720" w:footer="720" w:gutter="0"/>
          <w:pgNumType w:start="1" w:chapStyle="7"/>
          <w:cols w:space="720"/>
          <w:docGrid w:linePitch="360"/>
        </w:sectPr>
      </w:pPr>
    </w:p>
    <w:p w:rsidRPr="00FE1DE9" w:rsidR="00B14A5B" w:rsidP="00FE1DE9" w:rsidRDefault="00B14A5B">
      <w:pPr>
        <w:pStyle w:val="Heading7"/>
      </w:pPr>
      <w:bookmarkStart w:name="_Toc458418347" w:id="70"/>
      <w:r w:rsidRPr="00FE1DE9">
        <w:t>Checklist: Avoid Processing Errors</w:t>
      </w:r>
      <w:bookmarkEnd w:id="70"/>
      <w:r w:rsidRPr="00FE1DE9">
        <w:t xml:space="preserve"> </w:t>
      </w:r>
    </w:p>
    <w:p w:rsidRPr="0075557A" w:rsidR="00B14A5B" w:rsidP="005D2733" w:rsidRDefault="0075557A">
      <w:pPr>
        <w:pStyle w:val="BodyText12after"/>
        <w:rPr>
          <w:lang w:val="en-US"/>
        </w:rPr>
      </w:pPr>
      <w:r>
        <w:rPr>
          <w:lang w:val="en-US"/>
        </w:rPr>
        <w:t xml:space="preserve">Get your spreadsheet ready for a successful file processing before upload! </w:t>
      </w:r>
      <w:r w:rsidRPr="005D2733" w:rsidR="00B14A5B">
        <w:t xml:space="preserve"> </w:t>
      </w:r>
      <w:r w:rsidR="00475F4C">
        <w:t xml:space="preserve">Each </w:t>
      </w:r>
      <w:r>
        <w:rPr>
          <w:lang w:val="en-US"/>
        </w:rPr>
        <w:t xml:space="preserve">stated </w:t>
      </w:r>
      <w:r w:rsidR="00475F4C">
        <w:t xml:space="preserve">must be </w:t>
      </w:r>
      <w:r w:rsidRPr="005D2733" w:rsidR="00B14A5B">
        <w:t>satisfied</w:t>
      </w:r>
      <w:r>
        <w:rPr>
          <w:lang w:val="en-US"/>
        </w:rPr>
        <w:t xml:space="preserve"> in order to pass all data checks</w:t>
      </w:r>
      <w:r w:rsidR="00475F4C">
        <w:t xml:space="preserve">. </w:t>
      </w:r>
      <w:r w:rsidRPr="005D2733" w:rsidR="00B14A5B">
        <w:t xml:space="preserve">Use this checklist to </w:t>
      </w:r>
      <w:r>
        <w:rPr>
          <w:lang w:val="en-US"/>
        </w:rPr>
        <w:t xml:space="preserve">prepare your file. </w:t>
      </w:r>
    </w:p>
    <w:p w:rsidR="00B14A5B" w:rsidP="007E4B98" w:rsidRDefault="005F558D">
      <w:pPr>
        <w:pStyle w:val="BodyText"/>
        <w:tabs>
          <w:tab w:val="left" w:pos="360"/>
        </w:tabs>
        <w:ind w:left="720" w:hanging="720"/>
      </w:pPr>
      <w:r>
        <w:fldChar w:fldCharType="begin">
          <w:ffData>
            <w:name w:val="Check5"/>
            <w:enabled/>
            <w:calcOnExit w:val="0"/>
            <w:checkBox>
              <w:sizeAuto/>
              <w:default w:val="0"/>
            </w:checkBox>
          </w:ffData>
        </w:fldChar>
      </w:r>
      <w:r>
        <w:instrText xml:space="preserve"> FORMCHECKBOX </w:instrText>
      </w:r>
      <w:r>
        <w:fldChar w:fldCharType="end"/>
      </w:r>
      <w:r>
        <w:tab/>
      </w:r>
      <w:r>
        <w:tab/>
      </w:r>
      <w:r w:rsidR="005D2733">
        <w:t>Use</w:t>
      </w:r>
      <w:r w:rsidRPr="00A34427" w:rsidR="00B14A5B">
        <w:t xml:space="preserve"> the correct </w:t>
      </w:r>
      <w:r w:rsidR="00B14A5B">
        <w:t>S</w:t>
      </w:r>
      <w:r w:rsidRPr="00A34427" w:rsidR="00B14A5B">
        <w:t>t</w:t>
      </w:r>
      <w:r w:rsidR="00B14A5B">
        <w:t>ate Excel Spreadsheet</w:t>
      </w:r>
      <w:r w:rsidRPr="00A34427" w:rsidR="00B14A5B">
        <w:t xml:space="preserve"> template.</w:t>
      </w:r>
      <w:r w:rsidR="005D2733">
        <w:t xml:space="preserve"> D</w:t>
      </w:r>
      <w:r w:rsidRPr="00A34427" w:rsidR="00B14A5B">
        <w:t>ownload the most updated version directly from the portal</w:t>
      </w:r>
      <w:r w:rsidR="00B14A5B">
        <w:t xml:space="preserve"> (Refer to </w:t>
      </w:r>
      <w:r w:rsidR="005D2733">
        <w:t>Section 3</w:t>
      </w:r>
      <w:r w:rsidR="00B14A5B">
        <w:t>)</w:t>
      </w:r>
      <w:r w:rsidRPr="00A34427" w:rsidR="00B14A5B">
        <w:t xml:space="preserve">. </w:t>
      </w:r>
    </w:p>
    <w:p w:rsidR="00B14A5B" w:rsidP="007E4B98" w:rsidRDefault="007E4B98">
      <w:pPr>
        <w:pStyle w:val="BodyText"/>
        <w:tabs>
          <w:tab w:val="left" w:pos="360"/>
        </w:tabs>
        <w:ind w:left="720" w:hanging="720"/>
      </w:pPr>
      <w:r>
        <w:fldChar w:fldCharType="begin">
          <w:ffData>
            <w:name w:val="Check5"/>
            <w:enabled/>
            <w:calcOnExit w:val="0"/>
            <w:checkBox>
              <w:sizeAuto/>
              <w:default w:val="0"/>
            </w:checkBox>
          </w:ffData>
        </w:fldChar>
      </w:r>
      <w:bookmarkStart w:name="Check5" w:id="71"/>
      <w:r>
        <w:instrText xml:space="preserve"> FORMCHECKBOX </w:instrText>
      </w:r>
      <w:r>
        <w:fldChar w:fldCharType="end"/>
      </w:r>
      <w:bookmarkEnd w:id="71"/>
      <w:r>
        <w:tab/>
      </w:r>
      <w:r>
        <w:tab/>
      </w:r>
      <w:r w:rsidRPr="00A34427" w:rsidR="00B14A5B">
        <w:t>The sum of biological parents who received A</w:t>
      </w:r>
      <w:r w:rsidR="00601E8F">
        <w:t xml:space="preserve">ccess and </w:t>
      </w:r>
      <w:r w:rsidRPr="00A34427" w:rsidR="00B14A5B">
        <w:t>V</w:t>
      </w:r>
      <w:r w:rsidR="00601E8F">
        <w:t>isitation</w:t>
      </w:r>
      <w:r w:rsidRPr="00A34427" w:rsidR="00B14A5B">
        <w:t xml:space="preserve"> services </w:t>
      </w:r>
      <w:r w:rsidR="00B14A5B">
        <w:t>(</w:t>
      </w:r>
      <w:r w:rsidR="00601E8F">
        <w:t xml:space="preserve">rows </w:t>
      </w:r>
      <w:r w:rsidR="00B14A5B">
        <w:t xml:space="preserve">Z-AC) </w:t>
      </w:r>
      <w:r w:rsidRPr="00A34427" w:rsidR="00B14A5B">
        <w:t>(NCP and CP mothers and</w:t>
      </w:r>
      <w:r>
        <w:t xml:space="preserve"> fathers</w:t>
      </w:r>
      <w:r w:rsidRPr="00A34427" w:rsidR="00B14A5B">
        <w:t xml:space="preserve">) </w:t>
      </w:r>
      <w:r w:rsidR="00D34D44">
        <w:t>must</w:t>
      </w:r>
      <w:r w:rsidRPr="00A34427" w:rsidR="00D34D44">
        <w:t xml:space="preserve"> </w:t>
      </w:r>
      <w:r w:rsidRPr="00A34427" w:rsidR="00B14A5B">
        <w:t xml:space="preserve">EQUAL the sum of </w:t>
      </w:r>
      <w:r w:rsidR="00B14A5B">
        <w:t>the marital status (</w:t>
      </w:r>
      <w:r w:rsidR="00D34D44">
        <w:t xml:space="preserve">rows </w:t>
      </w:r>
      <w:r w:rsidR="00B14A5B">
        <w:t>AK-AO)</w:t>
      </w:r>
      <w:r w:rsidRPr="00A34427" w:rsidR="00B14A5B">
        <w:t xml:space="preserve">. </w:t>
      </w:r>
    </w:p>
    <w:p w:rsidR="00B14A5B" w:rsidP="00D34D44" w:rsidRDefault="007E4B98">
      <w:pPr>
        <w:pStyle w:val="BodyText"/>
        <w:ind w:left="1080" w:right="1080"/>
        <w:mirrorIndents/>
      </w:pPr>
      <w:r>
        <w:t>For example, i</w:t>
      </w:r>
      <w:r w:rsidR="00B14A5B">
        <w:t>f</w:t>
      </w:r>
      <w:r w:rsidRPr="00A34427" w:rsidR="00B14A5B">
        <w:t xml:space="preserve"> 75 of </w:t>
      </w:r>
      <w:r w:rsidR="00B14A5B">
        <w:t xml:space="preserve">the 100 total clients served </w:t>
      </w:r>
      <w:r w:rsidRPr="00A34427" w:rsidR="00B14A5B">
        <w:t>were bio</w:t>
      </w:r>
      <w:r w:rsidR="00B14A5B">
        <w:t>logical parents,</w:t>
      </w:r>
      <w:r w:rsidRPr="00A34427" w:rsidR="00B14A5B">
        <w:t xml:space="preserve"> the sum of the marital status section should total 75.</w:t>
      </w:r>
    </w:p>
    <w:p w:rsidR="00B14A5B" w:rsidP="007E4B98" w:rsidRDefault="007E4B98">
      <w:pPr>
        <w:pStyle w:val="BodyText"/>
        <w:tabs>
          <w:tab w:val="left" w:pos="360"/>
        </w:tabs>
        <w:ind w:left="720" w:hanging="720"/>
      </w:pPr>
      <w:r>
        <w:fldChar w:fldCharType="begin">
          <w:ffData>
            <w:name w:val="Check4"/>
            <w:enabled/>
            <w:calcOnExit w:val="0"/>
            <w:checkBox>
              <w:sizeAuto/>
              <w:default w:val="0"/>
            </w:checkBox>
          </w:ffData>
        </w:fldChar>
      </w:r>
      <w:bookmarkStart w:name="Check4" w:id="72"/>
      <w:r>
        <w:instrText xml:space="preserve"> FORMCHECKBOX </w:instrText>
      </w:r>
      <w:r>
        <w:fldChar w:fldCharType="end"/>
      </w:r>
      <w:bookmarkEnd w:id="72"/>
      <w:r>
        <w:tab/>
      </w:r>
      <w:r>
        <w:tab/>
      </w:r>
      <w:r w:rsidRPr="00A34427" w:rsidR="00B14A5B">
        <w:t xml:space="preserve">The </w:t>
      </w:r>
      <w:r w:rsidR="00B14A5B">
        <w:t>sum of</w:t>
      </w:r>
      <w:r w:rsidRPr="00A34427" w:rsidR="00B14A5B">
        <w:t xml:space="preserve"> </w:t>
      </w:r>
      <w:r w:rsidR="00B14A5B">
        <w:t>C</w:t>
      </w:r>
      <w:r w:rsidRPr="00A34427" w:rsidR="00B14A5B">
        <w:t>lient Information</w:t>
      </w:r>
      <w:r w:rsidR="00B14A5B">
        <w:t xml:space="preserve"> (Z-AD)</w:t>
      </w:r>
      <w:r w:rsidR="00D34D44">
        <w:t xml:space="preserve"> must be equal to the sum of</w:t>
      </w:r>
      <w:r w:rsidRPr="00A34427" w:rsidR="00B14A5B">
        <w:t xml:space="preserve"> </w:t>
      </w:r>
      <w:r w:rsidR="00B14A5B">
        <w:t xml:space="preserve">Client </w:t>
      </w:r>
      <w:r w:rsidRPr="00A34427" w:rsidR="00B14A5B">
        <w:t>Referral Source</w:t>
      </w:r>
      <w:r w:rsidR="00B14A5B">
        <w:t xml:space="preserve"> (S-Y)</w:t>
      </w:r>
      <w:r w:rsidR="00D34D44">
        <w:t xml:space="preserve"> which must be equal to the sum of the </w:t>
      </w:r>
      <w:r w:rsidR="00B14A5B">
        <w:t>Race/Ethnicity (AP-</w:t>
      </w:r>
      <w:r w:rsidR="008B389B">
        <w:t>A</w:t>
      </w:r>
      <w:r w:rsidR="008B389B">
        <w:rPr>
          <w:lang w:val="en-US"/>
        </w:rPr>
        <w:t>X</w:t>
      </w:r>
      <w:r w:rsidR="00B14A5B">
        <w:t>)</w:t>
      </w:r>
      <w:r w:rsidR="00962A52">
        <w:t xml:space="preserve"> </w:t>
      </w:r>
      <w:r w:rsidR="00D34D44">
        <w:t>entries</w:t>
      </w:r>
      <w:r w:rsidRPr="00A34427" w:rsidR="00B14A5B">
        <w:t xml:space="preserve">. </w:t>
      </w:r>
    </w:p>
    <w:p w:rsidR="00B14A5B" w:rsidP="00D34D44" w:rsidRDefault="007E4B98">
      <w:pPr>
        <w:pStyle w:val="BodyText"/>
        <w:ind w:left="1080" w:right="1080"/>
        <w:mirrorIndents/>
      </w:pPr>
      <w:r>
        <w:t>For example, i</w:t>
      </w:r>
      <w:r w:rsidR="00B14A5B">
        <w:t xml:space="preserve">f the sum of </w:t>
      </w:r>
      <w:r w:rsidR="0075557A">
        <w:rPr>
          <w:lang w:val="en-US"/>
        </w:rPr>
        <w:t xml:space="preserve">all clients served equals </w:t>
      </w:r>
      <w:r w:rsidR="00B14A5B">
        <w:t xml:space="preserve">100, the sum of the client referral sources should </w:t>
      </w:r>
      <w:r w:rsidR="0075557A">
        <w:rPr>
          <w:lang w:val="en-US"/>
        </w:rPr>
        <w:t>equal</w:t>
      </w:r>
      <w:r w:rsidR="00B14A5B">
        <w:t xml:space="preserve"> 100, and the sum of race/ethnicity entries should equal 100. </w:t>
      </w:r>
    </w:p>
    <w:p w:rsidR="00B14A5B" w:rsidP="007E4B98" w:rsidRDefault="007E4B98">
      <w:pPr>
        <w:pStyle w:val="BodyText"/>
        <w:tabs>
          <w:tab w:val="left" w:pos="360"/>
        </w:tabs>
        <w:ind w:left="720" w:hanging="720"/>
      </w:pPr>
      <w:r>
        <w:fldChar w:fldCharType="begin">
          <w:ffData>
            <w:name w:val="Check2"/>
            <w:enabled/>
            <w:calcOnExit w:val="0"/>
            <w:checkBox>
              <w:sizeAuto/>
              <w:default w:val="0"/>
            </w:checkBox>
          </w:ffData>
        </w:fldChar>
      </w:r>
      <w:bookmarkStart w:name="Check2" w:id="73"/>
      <w:r>
        <w:instrText xml:space="preserve"> FORMCHECKBOX </w:instrText>
      </w:r>
      <w:r>
        <w:fldChar w:fldCharType="end"/>
      </w:r>
      <w:bookmarkEnd w:id="73"/>
      <w:r>
        <w:tab/>
      </w:r>
      <w:r>
        <w:tab/>
      </w:r>
      <w:r w:rsidR="00521CBD">
        <w:rPr>
          <w:lang w:val="en-US"/>
        </w:rPr>
        <w:t>Include a totals</w:t>
      </w:r>
      <w:r w:rsidR="00B14A5B">
        <w:t xml:space="preserve"> row </w:t>
      </w:r>
      <w:r w:rsidR="00521CBD">
        <w:rPr>
          <w:lang w:val="en-US"/>
        </w:rPr>
        <w:t>on</w:t>
      </w:r>
      <w:r w:rsidR="00B14A5B">
        <w:t xml:space="preserve"> </w:t>
      </w:r>
      <w:r w:rsidR="0075557A">
        <w:rPr>
          <w:lang w:val="en-US"/>
        </w:rPr>
        <w:t xml:space="preserve">the state spreadsheet to </w:t>
      </w:r>
      <w:r w:rsidR="00B14A5B">
        <w:t xml:space="preserve">ensure that </w:t>
      </w:r>
      <w:r w:rsidR="0075557A">
        <w:rPr>
          <w:lang w:val="en-US"/>
        </w:rPr>
        <w:t xml:space="preserve">your file will pass all data checks. </w:t>
      </w:r>
    </w:p>
    <w:p w:rsidRPr="00A34427" w:rsidR="00B14A5B" w:rsidP="007E4B98" w:rsidRDefault="007E4B98">
      <w:pPr>
        <w:pStyle w:val="BodyText"/>
        <w:tabs>
          <w:tab w:val="left" w:pos="360"/>
        </w:tabs>
        <w:ind w:left="720" w:hanging="720"/>
      </w:pPr>
      <w:r>
        <w:fldChar w:fldCharType="begin">
          <w:ffData>
            <w:name w:val="Check3"/>
            <w:enabled/>
            <w:calcOnExit w:val="0"/>
            <w:checkBox>
              <w:sizeAuto/>
              <w:default w:val="0"/>
            </w:checkBox>
          </w:ffData>
        </w:fldChar>
      </w:r>
      <w:bookmarkStart w:name="Check3" w:id="74"/>
      <w:r>
        <w:instrText xml:space="preserve"> FORMCHECKBOX </w:instrText>
      </w:r>
      <w:r>
        <w:fldChar w:fldCharType="end"/>
      </w:r>
      <w:bookmarkEnd w:id="74"/>
      <w:r>
        <w:tab/>
      </w:r>
      <w:r>
        <w:tab/>
      </w:r>
      <w:r w:rsidRPr="007E4B98" w:rsidR="00B14A5B">
        <w:t xml:space="preserve">Do not </w:t>
      </w:r>
      <w:r w:rsidR="006B453C">
        <w:t>change</w:t>
      </w:r>
      <w:r w:rsidRPr="007E4B98" w:rsidR="006B453C">
        <w:t xml:space="preserve"> </w:t>
      </w:r>
      <w:r w:rsidR="006B453C">
        <w:t>the spreadsheet</w:t>
      </w:r>
      <w:r w:rsidRPr="007E4B98" w:rsidR="00B14A5B">
        <w:t xml:space="preserve"> margins</w:t>
      </w:r>
      <w:r w:rsidR="006B453C">
        <w:t>.</w:t>
      </w:r>
      <w:r w:rsidRPr="007E4B98" w:rsidR="00B14A5B">
        <w:t xml:space="preserve"> </w:t>
      </w:r>
      <w:bookmarkEnd w:id="1"/>
    </w:p>
    <w:sectPr w:rsidRPr="00A34427" w:rsidR="00B14A5B" w:rsidSect="00D71D54">
      <w:headerReference w:type="default" r:id="rId31"/>
      <w:footerReference w:type="default" r:id="rId32"/>
      <w:pgSz w:w="12240" w:h="15840" w:code="1"/>
      <w:pgMar w:top="1440" w:right="1440" w:bottom="1440" w:left="1728" w:header="720" w:footer="720" w:gutter="0"/>
      <w:pgNumType w:start="1" w:chapStyle="7"/>
      <w:cols w:space="720"/>
      <w:docGrid w:linePitch="360"/>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Manifest>
    <wne:toolbarData r:id="rId1"/>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AUA" wne:acdName="acd4" wne:fciIndexBasedOn="0065"/>
    <wne:acd wne:argValue="AQAAAAYA" wne:acdName="acd5" wne:fciIndexBasedOn="0065"/>
    <wne:acd wne:argValue="AQAAAEIA" wne:acdName="acd6" wne:fciIndexBasedOn="0065"/>
    <wne:acd wne:argValue="AgBCAG8AZAB5ACAAVABlAHgAdAAgADEAMgAgAEIAZQBmAG8AcgBlAA==" wne:acdName="acd7" wne:fciIndexBasedOn="0065"/>
    <wne:acd wne:argValue="AgBCAG8AZAB5ACAAVABlAHgAdAAgADAAIABBAGYAdABlAHIA" wne:acdName="acd8" wne:fciIndexBasedOn="0065"/>
    <wne:acd wne:argValue="AgBCAG8AZAB5ACAAVABlAHgAdAAgADEAOAAgAEIAZQBmAG8AcgBlAA==" wne:acdName="acd9" wne:fciIndexBasedOn="0065"/>
    <wne:acd wne:argValue="AgBCAG8AZAB5ACAAVABlAHgAdAAgADEAOAAgAEEAZgB0AGUAcgA=" wne:acdName="acd10" wne:fciIndexBasedOn="0065"/>
    <wne:acd wne:argValue="AgBDAG8AZABlAC8ASgBDAEwA" wne:acdName="acd11" wne:fciIndexBasedOn="0065"/>
    <wne:acd wne:argValue="AgBDAGgAYQByAHQAIABUAGkAdABsAGUA" wne:acdName="acd12" wne:fciIndexBasedOn="0065"/>
    <wne:acd wne:argValue="AgBDAGgAYQByAHQAIABDAG8AbAB1AG0AbgAgAEgAZQBhAGQA" wne:acdName="acd13" wne:fciIndexBasedOn="0065"/>
    <wne:acd wne:argValue="AgBDAGgAYQByAHQAIABUAGUAeAB0AA==" wne:acdName="acd14" wne:fciIndexBasedOn="0065"/>
    <wne:acd wne:argValue="AgBDAGgAYQByAHQALwBGAGkAZwAgAEIAdQBsAGwAZQB0AA==" wne:acdName="acd15" wne:fciIndexBasedOn="0065"/>
    <wne:acd wne:argValue="AgBDAGgAYQByAHQALwBGAGkAZwAgAE4AdQBtAGIAZQByAA==" wne:acdName="acd16" wne:fciIndexBasedOn="0065"/>
    <wne:acd wne:argValue="AQAAADEA" wne:acdName="acd17" wne:fciIndexBasedOn="0065"/>
    <wne:acd wne:argValue="AQAAADoA" wne:acdName="acd18" wne:fciIndexBasedOn="0065"/>
    <wne:acd wne:argValue="AQAAADsA" wne:acdName="acd19" wne:fciIndexBasedOn="0065"/>
    <wne:acd wne:argValue="AQAAADAA" wne:acdName="acd20" wne:fciIndexBasedOn="0065"/>
    <wne:acd wne:argValue="AQAAADYA" wne:acdName="acd21" wne:fciIndexBasedOn="0065"/>
    <wne:acd wne:argValue="AQAAADcA" wne:acdName="acd22" wne:fciIndexBasedOn="0065"/>
    <wne:acd wne:argValue="AgBEAGEAcwBoAA==" wne:acdName="acd23" wne:fciIndexBasedOn="0065"/>
    <wne:acd wne:argValue="AgBEAGEAcwBoACAAMgA=" wne:acdName="acd24" wne:fciIndexBasedOn="0065"/>
    <wne:acd wne:argValue="AgBEAGEAcwBoACAAMwA=" wne:acdName="acd25" wne:fciIndexBasedOn="0065"/>
    <wne:acd wne:argValue="AQAAACIA" wne:acdName="acd26" wne:fciIndexBasedOn="0065"/>
    <wne:acd wne:argValue="AgBGAGkAZwB1AHIAZQAgAEIAbwByAGQAZQByAA==" wne:acdName="acd27" wne:fciIndexBasedOn="0065"/>
    <wne:acd wne:argValue="AQAAAB8A" wne:acdName="acd28" wne:fciIndexBasedOn="0065"/>
    <wne:acd wne:argValue="AgBIAGUAYQBkAGUAcgAgAEwAaQBuAGUA" wne:acdName="acd29" wne:fciIndexBasedOn="0065"/>
    <wne:acd wne:argValue="" wne:acdName="acd30" wne:fciIndexBasedOn="0065"/>
    <wne:acd wne:argValue="AQAAACAA" wne:acdName="acd31" wne:fciIndexBasedOn="0065"/>
    <wne:acd wne:argValue="" wne:acdName="acd32" wne:fciIndexBasedOn="0065"/>
    <wne:acd wne:argValue="AQAAABMA" wne:acdName="acd33" wne:fciIndexBasedOn="0065"/>
    <wne:acd wne:argValue="AQAAABQA" wne:acdName="acd34" wne:fciIndexBasedOn="0065"/>
    <wne:acd wne:argValue="AQAAABUA" wne:acdName="acd35" wne:fciIndexBasedOn="0065"/>
    <wne:acd wne:argValue="AQAAABYA" wne:acdName="acd36" wne:fciIndexBasedOn="0065"/>
    <wne:acd wne:argValue="AQAAABcA" wne:acdName="acd37" wne:fciIndexBasedOn="0065"/>
    <wne:acd wne:argValue="AgBGAG8AbwB0AGUAcgAgAC0AIABMAGEAbgBkAHMAYwBhAHAAZQA=" wne:acdName="acd38" wne:fciIndexBasedOn="0065"/>
    <wne:acd wne:argValue="AgBIAGUAYQBkAGUAcgAgAC0AIABMAGEAbgBkAHMAYwBhAHAAZQAgAEgAZQBhAGQAZQByAA==" wne:acdName="acd3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AE9" w:rsidRDefault="00607AE9">
      <w:r>
        <w:separator/>
      </w:r>
    </w:p>
  </w:endnote>
  <w:endnote w:type="continuationSeparator" w:id="0">
    <w:p w:rsidR="00607AE9" w:rsidRDefault="0060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Default="00260C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60C66" w:rsidRDefault="00260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Default="00260C66" w:rsidP="006E61E3">
    <w:pPr>
      <w:pStyle w:val="6ptSPACER"/>
    </w:pPr>
    <w:r>
      <w:t>DM v2.8.6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Default="00260C66">
    <w:pPr>
      <w:pStyle w:val="Footer"/>
    </w:pPr>
    <w:fldSimple w:instr=" STYLEREF  &quot;TOC Heading&quot;  \* MERGEFORMAT ">
      <w:r w:rsidR="003447CE">
        <w:rPr>
          <w:noProof/>
        </w:rPr>
        <w:t>Table of Contents</w:t>
      </w:r>
    </w:fldSimple>
    <w:r>
      <w:tab/>
    </w:r>
    <w:r>
      <w:rPr>
        <w:rStyle w:val="PageNumber"/>
      </w:rPr>
      <w:fldChar w:fldCharType="begin"/>
    </w:r>
    <w:r>
      <w:rPr>
        <w:rStyle w:val="PageNumber"/>
      </w:rPr>
      <w:instrText xml:space="preserve"> PAGE </w:instrText>
    </w:r>
    <w:r>
      <w:rPr>
        <w:rStyle w:val="PageNumber"/>
      </w:rPr>
      <w:fldChar w:fldCharType="separate"/>
    </w:r>
    <w:r w:rsidR="008C7E10">
      <w:rPr>
        <w:rStyle w:val="PageNumber"/>
        <w:noProof/>
      </w:rPr>
      <w:t>ii</w:t>
    </w:r>
    <w:r>
      <w:rPr>
        <w:rStyle w:val="PageNumber"/>
      </w:rPr>
      <w:fldChar w:fldCharType="end"/>
    </w:r>
    <w:r>
      <w:rPr>
        <w:rStyle w:val="PageNumber"/>
      </w:rPr>
      <w:tab/>
    </w:r>
    <w:fldSimple w:instr=" STYLEREF  &quot;Title - Doc Date&quot;  \* MERGEFORMAT ">
      <w:r w:rsidR="003447CE">
        <w:rPr>
          <w:noProof/>
        </w:rPr>
        <w:t>March 30, 2018</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Pr="007D57B9" w:rsidRDefault="00260C66" w:rsidP="007D57B9">
    <w:pPr>
      <w:pStyle w:val="Footer"/>
      <w:pBdr>
        <w:top w:val="single" w:sz="4" w:space="3" w:color="auto"/>
      </w:pBdr>
    </w:pPr>
    <w:r>
      <w:t xml:space="preserve">Part </w:t>
    </w:r>
    <w:fldSimple w:instr=" STYLEREF  &quot;Heading 1&quot; \n  \* MERGEFORMAT ">
      <w:r w:rsidR="003447CE">
        <w:rPr>
          <w:noProof/>
        </w:rPr>
        <w:t>1</w:t>
      </w:r>
    </w:fldSimple>
    <w:r>
      <w:t xml:space="preserve">: </w:t>
    </w:r>
    <w:fldSimple w:instr=" STYLEREF  &quot;Heading 1&quot;  \* MERGEFORMAT ">
      <w:r w:rsidR="003447CE">
        <w:rPr>
          <w:noProof/>
        </w:rPr>
        <w:t>Introduction</w:t>
      </w:r>
    </w:fldSimple>
    <w:r>
      <w:tab/>
    </w:r>
    <w:r>
      <w:rPr>
        <w:rStyle w:val="PageNumber"/>
      </w:rPr>
      <w:fldChar w:fldCharType="begin"/>
    </w:r>
    <w:r>
      <w:rPr>
        <w:rStyle w:val="PageNumber"/>
      </w:rPr>
      <w:instrText xml:space="preserve"> PAGE </w:instrText>
    </w:r>
    <w:r>
      <w:rPr>
        <w:rStyle w:val="PageNumber"/>
      </w:rPr>
      <w:fldChar w:fldCharType="separate"/>
    </w:r>
    <w:r w:rsidR="008C7E10">
      <w:rPr>
        <w:rStyle w:val="PageNumber"/>
        <w:noProof/>
      </w:rPr>
      <w:t>1-1</w:t>
    </w:r>
    <w:r>
      <w:rPr>
        <w:rStyle w:val="PageNumber"/>
      </w:rPr>
      <w:fldChar w:fldCharType="end"/>
    </w:r>
    <w:r>
      <w:rPr>
        <w:rStyle w:val="PageNumber"/>
      </w:rPr>
      <w:tab/>
    </w:r>
    <w:fldSimple w:instr=" STYLEREF  &quot;Title - Doc Date&quot;  \* MERGEFORMAT ">
      <w:r w:rsidR="003447CE">
        <w:rPr>
          <w:noProof/>
        </w:rPr>
        <w:t>March 30, 2018</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Default="00260C66" w:rsidP="00EB1F6B">
    <w:pPr>
      <w:pStyle w:val="Footer"/>
      <w:pBdr>
        <w:top w:val="single" w:sz="4" w:space="1" w:color="auto"/>
      </w:pBdr>
    </w:pPr>
    <w:r>
      <w:t xml:space="preserve">Part </w:t>
    </w:r>
    <w:fldSimple w:instr=" STYLEREF  &quot;Heading 1&quot; \n  \* MERGEFORMAT ">
      <w:r>
        <w:rPr>
          <w:noProof/>
        </w:rPr>
        <w:t>1</w:t>
      </w:r>
    </w:fldSimple>
    <w:r>
      <w:t xml:space="preserve">: </w:t>
    </w:r>
    <w:fldSimple w:instr=" STYLEREF  &quot;Heading 1&quot;  \* MERGEFORMAT ">
      <w:r>
        <w:rPr>
          <w:noProof/>
        </w:rPr>
        <w:t>Introduction</w:t>
      </w:r>
    </w:fldSimple>
    <w:r>
      <w:tab/>
    </w:r>
  </w:p>
  <w:p w:rsidR="00260C66" w:rsidRPr="00EB1F6B" w:rsidRDefault="00260C66" w:rsidP="00EB1F6B">
    <w:pPr>
      <w:pStyle w:val="Footer"/>
      <w:pBdr>
        <w:top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 xml:space="preserve"> </w:t>
    </w:r>
    <w:r>
      <w:rPr>
        <w:rStyle w:val="PageNumber"/>
      </w:rPr>
      <w:fldChar w:fldCharType="end"/>
    </w:r>
    <w:r>
      <w:rPr>
        <w:rStyle w:val="PageNumber"/>
      </w:rPr>
      <w:tab/>
      <w:t>December 21, 2012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Default="00260C66" w:rsidP="007D57B9">
    <w:pPr>
      <w:pStyle w:val="Footer"/>
      <w:pBdr>
        <w:top w:val="single" w:sz="4" w:space="3" w:color="auto"/>
      </w:pBdr>
    </w:pPr>
    <w:r>
      <w:t xml:space="preserve">Part </w:t>
    </w:r>
    <w:fldSimple w:instr=" STYLEREF  &quot;Heading 1&quot; \n  \* MERGEFORMAT ">
      <w:r w:rsidR="00C479FE">
        <w:rPr>
          <w:noProof/>
        </w:rPr>
        <w:t>3</w:t>
      </w:r>
    </w:fldSimple>
    <w:r>
      <w:t xml:space="preserve">: </w:t>
    </w:r>
    <w:fldSimple w:instr=" STYLEREF  &quot;Heading 1&quot;  \* MERGEFORMAT ">
      <w:r w:rsidR="00C479FE">
        <w:rPr>
          <w:noProof/>
        </w:rPr>
        <w:t>Preparing The File for Upload</w:t>
      </w:r>
    </w:fldSimple>
    <w:r>
      <w:tab/>
    </w:r>
    <w:r>
      <w:rPr>
        <w:rStyle w:val="PageNumber"/>
      </w:rPr>
      <w:fldChar w:fldCharType="begin"/>
    </w:r>
    <w:r>
      <w:rPr>
        <w:rStyle w:val="PageNumber"/>
      </w:rPr>
      <w:instrText xml:space="preserve"> PAGE </w:instrText>
    </w:r>
    <w:r>
      <w:rPr>
        <w:rStyle w:val="PageNumber"/>
      </w:rPr>
      <w:fldChar w:fldCharType="separate"/>
    </w:r>
    <w:r w:rsidR="008C7E10">
      <w:rPr>
        <w:rStyle w:val="PageNumber"/>
        <w:noProof/>
      </w:rPr>
      <w:t>3-8</w:t>
    </w:r>
    <w:r>
      <w:rPr>
        <w:rStyle w:val="PageNumber"/>
      </w:rPr>
      <w:fldChar w:fldCharType="end"/>
    </w:r>
    <w:r>
      <w:rPr>
        <w:rStyle w:val="PageNumber"/>
      </w:rPr>
      <w:tab/>
    </w:r>
    <w:fldSimple w:instr=" STYLEREF  &quot;Title - Doc Date&quot;  \* MERGEFORMAT ">
      <w:r w:rsidR="00C479FE">
        <w:rPr>
          <w:noProof/>
        </w:rPr>
        <w:t>March 30, 2018</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Default="00260C66" w:rsidP="00EB1F6B">
    <w:pPr>
      <w:pStyle w:val="Footer"/>
      <w:pBdr>
        <w:top w:val="single" w:sz="4" w:space="1" w:color="auto"/>
      </w:pBdr>
    </w:pPr>
    <w:r>
      <w:t xml:space="preserve">Part </w:t>
    </w:r>
    <w:fldSimple w:instr=" STYLEREF  &quot;Heading 1&quot; \n  \* MERGEFORMAT ">
      <w:r>
        <w:rPr>
          <w:noProof/>
        </w:rPr>
        <w:t>6</w:t>
      </w:r>
    </w:fldSimple>
    <w:r>
      <w:t xml:space="preserve">: </w:t>
    </w:r>
    <w:fldSimple w:instr=" STYLEREF  &quot;Heading 1&quot;  \* MERGEFORMAT ">
      <w:r>
        <w:rPr>
          <w:noProof/>
        </w:rPr>
        <w:t>Verifying the Content</w:t>
      </w:r>
    </w:fldSimple>
    <w:r>
      <w:tab/>
    </w:r>
  </w:p>
  <w:p w:rsidR="00260C66" w:rsidRDefault="00260C66" w:rsidP="00EB1F6B">
    <w:pPr>
      <w:pStyle w:val="Footer"/>
      <w:pBdr>
        <w:top w:val="single" w:sz="4" w:space="1" w:color="auto"/>
      </w:pBd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r>
      <w:rPr>
        <w:rStyle w:val="PageNumber"/>
      </w:rPr>
      <w:tab/>
    </w:r>
    <w:fldSimple w:instr=" STYLEREF  &quot;Title - Doc Date&quot;  \* MERGEFORMAT ">
      <w:r>
        <w:rPr>
          <w:noProof/>
        </w:rPr>
        <w:t>June 24, 2013</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Default="00260C66" w:rsidP="00F50905">
    <w:pPr>
      <w:pStyle w:val="Footer"/>
      <w:pBdr>
        <w:top w:val="single" w:sz="4" w:space="1" w:color="auto"/>
      </w:pBdr>
      <w:tabs>
        <w:tab w:val="clear" w:pos="4500"/>
        <w:tab w:val="center" w:pos="4680"/>
      </w:tabs>
    </w:pPr>
    <w:r>
      <w:t>Appendix</w:t>
    </w:r>
    <w:r w:rsidRPr="00172DB3">
      <w:t xml:space="preserve"> </w:t>
    </w:r>
    <w:fldSimple w:instr=" STYLEREF  &quot;Heading 7&quot; \n  \* MERGEFORMAT ">
      <w:r>
        <w:rPr>
          <w:noProof/>
        </w:rPr>
        <w:t>A</w:t>
      </w:r>
    </w:fldSimple>
    <w:r w:rsidRPr="00B506CB">
      <w:t xml:space="preserve">: </w:t>
    </w:r>
    <w:fldSimple w:instr=" STYLEREF  &quot;Heading 7&quot;  \* MERGEFORMAT ">
      <w:r>
        <w:rPr>
          <w:noProof/>
        </w:rPr>
        <w:t>Frequently Asked Questions</w:t>
      </w:r>
    </w:fldSimple>
    <w:r>
      <w:tab/>
    </w:r>
    <w:r>
      <w:rPr>
        <w:rStyle w:val="PageNumber"/>
      </w:rPr>
      <w:fldChar w:fldCharType="begin"/>
    </w:r>
    <w:r>
      <w:rPr>
        <w:rStyle w:val="PageNumber"/>
      </w:rPr>
      <w:instrText xml:space="preserve"> PAGE </w:instrText>
    </w:r>
    <w:r>
      <w:rPr>
        <w:rStyle w:val="PageNumber"/>
      </w:rPr>
      <w:fldChar w:fldCharType="separate"/>
    </w:r>
    <w:r>
      <w:rPr>
        <w:rStyle w:val="PageNumber"/>
        <w:noProof/>
      </w:rPr>
      <w:t>A-1</w:t>
    </w:r>
    <w:r>
      <w:rPr>
        <w:rStyle w:val="PageNumber"/>
      </w:rPr>
      <w:fldChar w:fldCharType="end"/>
    </w:r>
    <w:r>
      <w:rPr>
        <w:rStyle w:val="PageNumber"/>
      </w:rPr>
      <w:tab/>
    </w:r>
    <w:fldSimple w:instr=" STYLEREF  &quot;Title - Doc Date&quot;  \* MERGEFORMAT ">
      <w:r>
        <w:rPr>
          <w:noProof/>
        </w:rPr>
        <w:t>June 24, 2013</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Default="00260C66" w:rsidP="008B7929">
    <w:pPr>
      <w:pStyle w:val="Footer"/>
    </w:pPr>
    <w:r>
      <w:t>Appendix</w:t>
    </w:r>
    <w:r w:rsidRPr="00172DB3">
      <w:t xml:space="preserve"> </w:t>
    </w:r>
    <w:fldSimple w:instr=" STYLEREF  &quot;Heading 7&quot; \n  \* MERGEFORMAT ">
      <w:r w:rsidR="00C479FE">
        <w:rPr>
          <w:noProof/>
        </w:rPr>
        <w:t>B</w:t>
      </w:r>
    </w:fldSimple>
    <w:r w:rsidRPr="00B506CB">
      <w:t xml:space="preserve">: </w:t>
    </w:r>
    <w:fldSimple w:instr=" STYLEREF  &quot;Heading 7&quot;  \* MERGEFORMAT ">
      <w:r w:rsidR="00C479FE">
        <w:rPr>
          <w:noProof/>
        </w:rPr>
        <w:t>Checklist: Avoid Processing Errors</w:t>
      </w:r>
    </w:fldSimple>
    <w:r>
      <w:tab/>
    </w:r>
    <w:r>
      <w:rPr>
        <w:rStyle w:val="PageNumber"/>
      </w:rPr>
      <w:fldChar w:fldCharType="begin"/>
    </w:r>
    <w:r>
      <w:rPr>
        <w:rStyle w:val="PageNumber"/>
      </w:rPr>
      <w:instrText xml:space="preserve"> PAGE </w:instrText>
    </w:r>
    <w:r>
      <w:rPr>
        <w:rStyle w:val="PageNumber"/>
      </w:rPr>
      <w:fldChar w:fldCharType="separate"/>
    </w:r>
    <w:r w:rsidR="008910FC">
      <w:rPr>
        <w:rStyle w:val="PageNumber"/>
        <w:noProof/>
      </w:rPr>
      <w:t>B-1</w:t>
    </w:r>
    <w:r>
      <w:rPr>
        <w:rStyle w:val="PageNumber"/>
      </w:rPr>
      <w:fldChar w:fldCharType="end"/>
    </w:r>
    <w:r>
      <w:rPr>
        <w:rStyle w:val="PageNumber"/>
      </w:rPr>
      <w:tab/>
    </w:r>
    <w:fldSimple w:instr=" STYLEREF  &quot;Title - Doc Date&quot;  \* MERGEFORMAT ">
      <w:r w:rsidR="00C479FE">
        <w:rPr>
          <w:noProof/>
        </w:rPr>
        <w:t>March 30, 2018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AE9" w:rsidRDefault="00607AE9">
      <w:r>
        <w:separator/>
      </w:r>
    </w:p>
  </w:footnote>
  <w:footnote w:type="continuationSeparator" w:id="0">
    <w:p w:rsidR="00607AE9" w:rsidRDefault="00607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Default="00260C66">
    <w:pPr>
      <w:pStyle w:val="Header"/>
    </w:pPr>
    <w:fldSimple w:instr=" STYLEREF  &quot;Title - FPLS&quot;  \* MERGEFORMAT ">
      <w:r w:rsidR="003447CE">
        <w:rPr>
          <w:noProof/>
        </w:rPr>
        <w:t>Office of Child Support Enforcement</w:t>
      </w:r>
    </w:fldSimple>
    <w:r>
      <w:tab/>
    </w:r>
    <w:fldSimple w:instr=" STYLEREF  &quot;Title - Doc Name&quot;  \* MERGEFORMAT ">
      <w:r w:rsidR="003447CE">
        <w:rPr>
          <w:noProof/>
        </w:rPr>
        <w:t>Instruction Manual</w:t>
      </w:r>
    </w:fldSimple>
  </w:p>
  <w:p w:rsidR="00260C66" w:rsidRPr="00AA5B94" w:rsidRDefault="00260C66">
    <w:pPr>
      <w:pStyle w:val="Header"/>
    </w:pPr>
    <w:fldSimple w:instr=" STYLEREF  &quot;Title - System Name&quot;  \* MERGEFORMAT ">
      <w:r w:rsidR="003447CE" w:rsidRPr="003447CE">
        <w:rPr>
          <w:bCs/>
          <w:noProof/>
        </w:rPr>
        <w:t>Access</w:t>
      </w:r>
      <w:r w:rsidR="003447CE">
        <w:rPr>
          <w:noProof/>
        </w:rPr>
        <w:t xml:space="preserve"> and Visitation</w:t>
      </w:r>
    </w:fldSimple>
    <w:r w:rsidRPr="00AA5B94">
      <w:tab/>
    </w:r>
    <w:fldSimple w:instr=" STYLEREF  &quot;Title - Release/Version&quot;  \* MERGEFORMAT ">
      <w:r w:rsidR="003447CE">
        <w:rPr>
          <w:noProof/>
        </w:rPr>
        <w:t>Document Version: 1.2</w:t>
      </w:r>
    </w:fldSimple>
  </w:p>
  <w:p w:rsidR="00260C66" w:rsidRDefault="00260C66">
    <w:pPr>
      <w:pStyle w:val="Header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C66" w:rsidRPr="000B046D" w:rsidRDefault="00260C66" w:rsidP="008B7929">
    <w:pPr>
      <w:pStyle w:val="Header"/>
    </w:pPr>
    <w:fldSimple w:instr=" STYLEREF  &quot;Title - FPLS&quot;  \* MERGEFORMAT ">
      <w:r w:rsidR="00C479FE">
        <w:rPr>
          <w:noProof/>
        </w:rPr>
        <w:t>Office of Child Support Enforcement</w:t>
      </w:r>
    </w:fldSimple>
    <w:r w:rsidRPr="000B046D">
      <w:tab/>
    </w:r>
    <w:fldSimple w:instr=" STYLEREF  &quot;Title - Doc Name&quot;  \* MERGEFORMAT ">
      <w:r w:rsidR="00C479FE">
        <w:rPr>
          <w:noProof/>
        </w:rPr>
        <w:t>Instruction Manual</w:t>
      </w:r>
    </w:fldSimple>
  </w:p>
  <w:p w:rsidR="00260C66" w:rsidRPr="000B046D" w:rsidRDefault="00260C66" w:rsidP="008B7929">
    <w:pPr>
      <w:pStyle w:val="Header"/>
    </w:pPr>
    <w:fldSimple w:instr=" STYLEREF  &quot;Title - System Name&quot;  \* MERGEFORMAT ">
      <w:r w:rsidR="00C479FE" w:rsidRPr="00C479FE">
        <w:rPr>
          <w:bCs/>
          <w:noProof/>
        </w:rPr>
        <w:t>Access</w:t>
      </w:r>
      <w:r w:rsidR="00C479FE">
        <w:rPr>
          <w:noProof/>
        </w:rPr>
        <w:t xml:space="preserve"> and Visitation</w:t>
      </w:r>
    </w:fldSimple>
    <w:r w:rsidRPr="000B046D">
      <w:tab/>
    </w:r>
    <w:fldSimple w:instr=" STYLEREF  &quot;Title - Release/Version&quot;  \* MERGEFORMAT ">
      <w:r w:rsidR="00C479FE">
        <w:rPr>
          <w:noProof/>
        </w:rPr>
        <w:t>Document Version: 1.2</w:t>
      </w:r>
    </w:fldSimple>
  </w:p>
  <w:p w:rsidR="00260C66" w:rsidRPr="000B046D" w:rsidRDefault="00260C66">
    <w:pPr>
      <w:pStyle w:val="HeaderLi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93BAB3C8"/>
    <w:lvl w:ilvl="0">
      <w:start w:val="1"/>
      <w:numFmt w:val="decimal"/>
      <w:pStyle w:val="ListNumber4"/>
      <w:lvlText w:val="%1."/>
      <w:lvlJc w:val="left"/>
      <w:pPr>
        <w:tabs>
          <w:tab w:val="num" w:pos="1080"/>
        </w:tabs>
        <w:ind w:left="1080" w:hanging="360"/>
      </w:pPr>
      <w:rPr>
        <w:rFonts w:hint="default"/>
      </w:rPr>
    </w:lvl>
  </w:abstractNum>
  <w:abstractNum w:abstractNumId="1" w15:restartNumberingAfterBreak="0">
    <w:nsid w:val="00E50CD3"/>
    <w:multiLevelType w:val="multilevel"/>
    <w:tmpl w:val="4C560AF0"/>
    <w:styleLink w:val="StyleOutlinenumberedLeft075Hanging025"/>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720" w:hanging="360"/>
      </w:pPr>
      <w:rPr>
        <w:rFonts w:hint="default"/>
      </w:rPr>
    </w:lvl>
    <w:lvl w:ilvl="2">
      <w:start w:val="1"/>
      <w:numFmt w:val="lowerLetter"/>
      <w:lvlText w:val="%3."/>
      <w:lvlJc w:val="left"/>
      <w:pPr>
        <w:tabs>
          <w:tab w:val="num" w:pos="1080"/>
        </w:tabs>
        <w:ind w:left="720" w:firstLine="0"/>
      </w:pPr>
      <w:rPr>
        <w:rFonts w:hint="default"/>
      </w:rPr>
    </w:lvl>
    <w:lvl w:ilvl="3">
      <w:start w:val="1"/>
      <w:numFmt w:val="lowerRoman"/>
      <w:lvlText w:val="%4."/>
      <w:lvlJc w:val="left"/>
      <w:pPr>
        <w:tabs>
          <w:tab w:val="num" w:pos="360"/>
        </w:tabs>
        <w:ind w:left="1440" w:hanging="360"/>
      </w:pPr>
      <w:rPr>
        <w:sz w:val="24"/>
      </w:rPr>
    </w:lvl>
    <w:lvl w:ilvl="4">
      <w:start w:val="1"/>
      <w:numFmt w:val="bullet"/>
      <w:lvlText w:val=""/>
      <w:lvlJc w:val="left"/>
      <w:pPr>
        <w:tabs>
          <w:tab w:val="num" w:pos="360"/>
        </w:tabs>
        <w:ind w:left="1800" w:hanging="360"/>
      </w:pPr>
      <w:rPr>
        <w:rFonts w:ascii="Symbol" w:hAnsi="Symbol" w:hint="default"/>
      </w:rPr>
    </w:lvl>
    <w:lvl w:ilvl="5">
      <w:start w:val="1"/>
      <w:numFmt w:val="bullet"/>
      <w:lvlText w:val=""/>
      <w:lvlJc w:val="left"/>
      <w:pPr>
        <w:tabs>
          <w:tab w:val="num" w:pos="360"/>
        </w:tabs>
        <w:ind w:left="2160" w:hanging="360"/>
      </w:pPr>
      <w:rPr>
        <w:rFonts w:ascii="Symbol" w:hAnsi="Symbol" w:hint="default"/>
      </w:rPr>
    </w:lvl>
    <w:lvl w:ilvl="6">
      <w:start w:val="1"/>
      <w:numFmt w:val="bullet"/>
      <w:lvlText w:val="o"/>
      <w:lvlJc w:val="left"/>
      <w:pPr>
        <w:tabs>
          <w:tab w:val="num" w:pos="360"/>
        </w:tabs>
        <w:ind w:left="2520" w:hanging="360"/>
      </w:pPr>
      <w:rPr>
        <w:rFonts w:ascii="Times New Roman" w:hAnsi="Times New Roman" w:cs="Times New Roman" w:hint="default"/>
      </w:rPr>
    </w:lvl>
    <w:lvl w:ilvl="7">
      <w:start w:val="1"/>
      <w:numFmt w:val="bullet"/>
      <w:lvlText w:val=""/>
      <w:lvlJc w:val="left"/>
      <w:pPr>
        <w:tabs>
          <w:tab w:val="num" w:pos="360"/>
        </w:tabs>
        <w:ind w:left="2880" w:hanging="360"/>
      </w:pPr>
      <w:rPr>
        <w:rFonts w:ascii="Wingdings" w:hAnsi="Wingdings" w:hint="default"/>
      </w:rPr>
    </w:lvl>
    <w:lvl w:ilvl="8">
      <w:start w:val="1"/>
      <w:numFmt w:val="bullet"/>
      <w:lvlText w:val="†"/>
      <w:lvlJc w:val="left"/>
      <w:pPr>
        <w:tabs>
          <w:tab w:val="num" w:pos="360"/>
        </w:tabs>
        <w:ind w:left="3240" w:hanging="360"/>
      </w:pPr>
      <w:rPr>
        <w:rFonts w:ascii="Times New Roman" w:hAnsi="Times New Roman" w:cs="Times New Roman" w:hint="default"/>
      </w:rPr>
    </w:lvl>
  </w:abstractNum>
  <w:abstractNum w:abstractNumId="2" w15:restartNumberingAfterBreak="0">
    <w:nsid w:val="04A03043"/>
    <w:multiLevelType w:val="multilevel"/>
    <w:tmpl w:val="4C560AF0"/>
    <w:styleLink w:val="StyleOutlinenumberedSymbolsymbolLeft1Hanging025"/>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720" w:hanging="360"/>
      </w:pPr>
      <w:rPr>
        <w:rFonts w:hint="default"/>
      </w:rPr>
    </w:lvl>
    <w:lvl w:ilvl="2">
      <w:start w:val="1"/>
      <w:numFmt w:val="lowerLetter"/>
      <w:lvlText w:val="%3."/>
      <w:lvlJc w:val="left"/>
      <w:pPr>
        <w:tabs>
          <w:tab w:val="num" w:pos="1080"/>
        </w:tabs>
        <w:ind w:left="720" w:firstLine="0"/>
      </w:pPr>
      <w:rPr>
        <w:rFonts w:hint="default"/>
      </w:rPr>
    </w:lvl>
    <w:lvl w:ilvl="3">
      <w:start w:val="1"/>
      <w:numFmt w:val="lowerRoman"/>
      <w:lvlText w:val="%4."/>
      <w:lvlJc w:val="left"/>
      <w:pPr>
        <w:tabs>
          <w:tab w:val="num" w:pos="360"/>
        </w:tabs>
        <w:ind w:left="1440" w:hanging="360"/>
      </w:pPr>
      <w:rPr>
        <w:rFonts w:hint="default"/>
      </w:rPr>
    </w:lvl>
    <w:lvl w:ilvl="4">
      <w:start w:val="1"/>
      <w:numFmt w:val="bullet"/>
      <w:lvlText w:val=""/>
      <w:lvlJc w:val="left"/>
      <w:pPr>
        <w:tabs>
          <w:tab w:val="num" w:pos="360"/>
        </w:tabs>
        <w:ind w:left="1800" w:hanging="360"/>
      </w:pPr>
      <w:rPr>
        <w:rFonts w:ascii="Symbol" w:hAnsi="Symbol"/>
        <w:sz w:val="24"/>
      </w:rPr>
    </w:lvl>
    <w:lvl w:ilvl="5">
      <w:start w:val="1"/>
      <w:numFmt w:val="bullet"/>
      <w:lvlText w:val=""/>
      <w:lvlJc w:val="left"/>
      <w:pPr>
        <w:tabs>
          <w:tab w:val="num" w:pos="360"/>
        </w:tabs>
        <w:ind w:left="2160" w:hanging="360"/>
      </w:pPr>
      <w:rPr>
        <w:rFonts w:ascii="Symbol" w:hAnsi="Symbol" w:hint="default"/>
      </w:rPr>
    </w:lvl>
    <w:lvl w:ilvl="6">
      <w:start w:val="1"/>
      <w:numFmt w:val="bullet"/>
      <w:lvlText w:val="o"/>
      <w:lvlJc w:val="left"/>
      <w:pPr>
        <w:tabs>
          <w:tab w:val="num" w:pos="360"/>
        </w:tabs>
        <w:ind w:left="2520" w:hanging="360"/>
      </w:pPr>
      <w:rPr>
        <w:rFonts w:ascii="Times New Roman" w:hAnsi="Times New Roman" w:cs="Times New Roman" w:hint="default"/>
      </w:rPr>
    </w:lvl>
    <w:lvl w:ilvl="7">
      <w:start w:val="1"/>
      <w:numFmt w:val="bullet"/>
      <w:lvlText w:val=""/>
      <w:lvlJc w:val="left"/>
      <w:pPr>
        <w:tabs>
          <w:tab w:val="num" w:pos="360"/>
        </w:tabs>
        <w:ind w:left="2880" w:hanging="360"/>
      </w:pPr>
      <w:rPr>
        <w:rFonts w:ascii="Wingdings" w:hAnsi="Wingdings" w:hint="default"/>
      </w:rPr>
    </w:lvl>
    <w:lvl w:ilvl="8">
      <w:start w:val="1"/>
      <w:numFmt w:val="bullet"/>
      <w:lvlText w:val="†"/>
      <w:lvlJc w:val="left"/>
      <w:pPr>
        <w:tabs>
          <w:tab w:val="num" w:pos="360"/>
        </w:tabs>
        <w:ind w:left="3240" w:hanging="360"/>
      </w:pPr>
      <w:rPr>
        <w:rFonts w:ascii="Times New Roman" w:hAnsi="Times New Roman" w:cs="Times New Roman" w:hint="default"/>
      </w:rPr>
    </w:lvl>
  </w:abstractNum>
  <w:abstractNum w:abstractNumId="3" w15:restartNumberingAfterBreak="0">
    <w:nsid w:val="126B34CA"/>
    <w:multiLevelType w:val="hybridMultilevel"/>
    <w:tmpl w:val="D570E364"/>
    <w:lvl w:ilvl="0" w:tplc="04090003">
      <w:start w:val="1"/>
      <w:numFmt w:val="decimal"/>
      <w:pStyle w:val="ListNumber3"/>
      <w:lvlText w:val="%1."/>
      <w:lvlJc w:val="left"/>
      <w:pPr>
        <w:tabs>
          <w:tab w:val="num" w:pos="1080"/>
        </w:tabs>
        <w:ind w:left="1080" w:hanging="360"/>
      </w:p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4" w15:restartNumberingAfterBreak="0">
    <w:nsid w:val="17B653C8"/>
    <w:multiLevelType w:val="hybridMultilevel"/>
    <w:tmpl w:val="F39AFB18"/>
    <w:lvl w:ilvl="0">
      <w:start w:val="1"/>
      <w:numFmt w:val="bullet"/>
      <w:pStyle w:val="ListBullet4"/>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37D212F"/>
    <w:multiLevelType w:val="hybridMultilevel"/>
    <w:tmpl w:val="696015FE"/>
    <w:name w:val="FPLSReportNum4"/>
    <w:lvl w:ilvl="0">
      <w:start w:val="1"/>
      <w:numFmt w:val="decimal"/>
      <w:pStyle w:val="ListNumber2"/>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15:restartNumberingAfterBreak="0">
    <w:nsid w:val="23A22534"/>
    <w:multiLevelType w:val="hybridMultilevel"/>
    <w:tmpl w:val="6E9E108E"/>
    <w:lvl w:ilvl="0" w:tplc="04090015">
      <w:start w:val="1"/>
      <w:numFmt w:val="bullet"/>
      <w:pStyle w:val="ListBullet2"/>
      <w:lvlText w:val=""/>
      <w:lvlJc w:val="left"/>
      <w:pPr>
        <w:tabs>
          <w:tab w:val="num" w:pos="1080"/>
        </w:tabs>
        <w:ind w:left="1080" w:hanging="360"/>
      </w:pPr>
      <w:rPr>
        <w:rFonts w:ascii="Symbol" w:hAnsi="Symbol"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55E4991"/>
    <w:multiLevelType w:val="hybridMultilevel"/>
    <w:tmpl w:val="E4B6CD76"/>
    <w:lvl w:ilvl="0" w:tplc="021C38FA">
      <w:start w:val="1"/>
      <w:numFmt w:val="upperLetter"/>
      <w:pStyle w:val="Heading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A16F48"/>
    <w:multiLevelType w:val="hybridMultilevel"/>
    <w:tmpl w:val="F24CD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0D05B8"/>
    <w:multiLevelType w:val="multilevel"/>
    <w:tmpl w:val="4C560AF0"/>
    <w:lvl w:ilvl="0">
      <w:start w:val="1"/>
      <w:numFmt w:val="upperLetter"/>
      <w:pStyle w:val="Outline1"/>
      <w:lvlText w:val="%1."/>
      <w:lvlJc w:val="left"/>
      <w:pPr>
        <w:tabs>
          <w:tab w:val="num" w:pos="360"/>
        </w:tabs>
        <w:ind w:left="360" w:hanging="360"/>
      </w:pPr>
      <w:rPr>
        <w:rFonts w:hint="default"/>
      </w:rPr>
    </w:lvl>
    <w:lvl w:ilvl="1">
      <w:start w:val="1"/>
      <w:numFmt w:val="decimal"/>
      <w:lvlText w:val="%2."/>
      <w:lvlJc w:val="left"/>
      <w:pPr>
        <w:tabs>
          <w:tab w:val="num" w:pos="360"/>
        </w:tabs>
        <w:ind w:left="720" w:hanging="360"/>
      </w:pPr>
      <w:rPr>
        <w:rFonts w:hint="default"/>
      </w:rPr>
    </w:lvl>
    <w:lvl w:ilvl="2">
      <w:start w:val="1"/>
      <w:numFmt w:val="lowerLetter"/>
      <w:lvlText w:val="%3."/>
      <w:lvlJc w:val="left"/>
      <w:pPr>
        <w:tabs>
          <w:tab w:val="num" w:pos="1080"/>
        </w:tabs>
        <w:ind w:left="720" w:firstLine="0"/>
      </w:pPr>
      <w:rPr>
        <w:rFonts w:hint="default"/>
      </w:rPr>
    </w:lvl>
    <w:lvl w:ilvl="3">
      <w:start w:val="1"/>
      <w:numFmt w:val="lowerRoman"/>
      <w:lvlText w:val="%4."/>
      <w:lvlJc w:val="left"/>
      <w:pPr>
        <w:tabs>
          <w:tab w:val="num" w:pos="360"/>
        </w:tabs>
        <w:ind w:left="1440" w:hanging="360"/>
      </w:pPr>
      <w:rPr>
        <w:rFonts w:hint="default"/>
      </w:rPr>
    </w:lvl>
    <w:lvl w:ilvl="4">
      <w:start w:val="1"/>
      <w:numFmt w:val="bullet"/>
      <w:lvlText w:val=""/>
      <w:lvlJc w:val="left"/>
      <w:pPr>
        <w:tabs>
          <w:tab w:val="num" w:pos="360"/>
        </w:tabs>
        <w:ind w:left="1800" w:hanging="360"/>
      </w:pPr>
      <w:rPr>
        <w:rFonts w:ascii="Symbol" w:hAnsi="Symbol" w:hint="default"/>
      </w:rPr>
    </w:lvl>
    <w:lvl w:ilvl="5">
      <w:start w:val="1"/>
      <w:numFmt w:val="bullet"/>
      <w:lvlText w:val=""/>
      <w:lvlJc w:val="left"/>
      <w:pPr>
        <w:tabs>
          <w:tab w:val="num" w:pos="360"/>
        </w:tabs>
        <w:ind w:left="2160" w:hanging="360"/>
      </w:pPr>
      <w:rPr>
        <w:rFonts w:ascii="Symbol" w:hAnsi="Symbol" w:hint="default"/>
      </w:rPr>
    </w:lvl>
    <w:lvl w:ilvl="6">
      <w:start w:val="1"/>
      <w:numFmt w:val="bullet"/>
      <w:lvlText w:val="o"/>
      <w:lvlJc w:val="left"/>
      <w:pPr>
        <w:tabs>
          <w:tab w:val="num" w:pos="360"/>
        </w:tabs>
        <w:ind w:left="2520" w:hanging="360"/>
      </w:pPr>
      <w:rPr>
        <w:rFonts w:ascii="Times New Roman" w:hAnsi="Times New Roman" w:cs="Times New Roman" w:hint="default"/>
      </w:rPr>
    </w:lvl>
    <w:lvl w:ilvl="7">
      <w:start w:val="1"/>
      <w:numFmt w:val="bullet"/>
      <w:lvlText w:val=""/>
      <w:lvlJc w:val="left"/>
      <w:pPr>
        <w:tabs>
          <w:tab w:val="num" w:pos="360"/>
        </w:tabs>
        <w:ind w:left="2880" w:hanging="360"/>
      </w:pPr>
      <w:rPr>
        <w:rFonts w:ascii="Wingdings" w:hAnsi="Wingdings" w:hint="default"/>
      </w:rPr>
    </w:lvl>
    <w:lvl w:ilvl="8">
      <w:start w:val="1"/>
      <w:numFmt w:val="bullet"/>
      <w:lvlText w:val="†"/>
      <w:lvlJc w:val="left"/>
      <w:pPr>
        <w:tabs>
          <w:tab w:val="num" w:pos="360"/>
        </w:tabs>
        <w:ind w:left="3240" w:hanging="360"/>
      </w:pPr>
      <w:rPr>
        <w:rFonts w:ascii="Times New Roman" w:hAnsi="Times New Roman" w:cs="Times New Roman" w:hint="default"/>
      </w:rPr>
    </w:lvl>
  </w:abstractNum>
  <w:abstractNum w:abstractNumId="10" w15:restartNumberingAfterBreak="0">
    <w:nsid w:val="2C422077"/>
    <w:multiLevelType w:val="hybridMultilevel"/>
    <w:tmpl w:val="B936F65A"/>
    <w:lvl w:ilvl="0" w:tplc="32C40AB6">
      <w:start w:val="1"/>
      <w:numFmt w:val="decimal"/>
      <w:pStyle w:val="ListNumb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176A92"/>
    <w:multiLevelType w:val="hybridMultilevel"/>
    <w:tmpl w:val="2FE6DD4C"/>
    <w:lvl w:ilvl="0" w:tplc="533A56E6">
      <w:start w:val="1"/>
      <w:numFmt w:val="bullet"/>
      <w:pStyle w:val="ListBullet3"/>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9A47E18"/>
    <w:multiLevelType w:val="hybridMultilevel"/>
    <w:tmpl w:val="77348B3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632DCF"/>
    <w:multiLevelType w:val="singleLevel"/>
    <w:tmpl w:val="77FEC142"/>
    <w:lvl w:ilvl="0">
      <w:start w:val="1"/>
      <w:numFmt w:val="bullet"/>
      <w:pStyle w:val="ListBullet"/>
      <w:lvlText w:val=""/>
      <w:lvlJc w:val="left"/>
      <w:pPr>
        <w:tabs>
          <w:tab w:val="num" w:pos="360"/>
        </w:tabs>
        <w:ind w:left="360" w:hanging="360"/>
      </w:pPr>
      <w:rPr>
        <w:rFonts w:ascii="Symbol" w:hAnsi="Symbol" w:hint="default"/>
      </w:rPr>
    </w:lvl>
  </w:abstractNum>
  <w:abstractNum w:abstractNumId="14" w15:restartNumberingAfterBreak="0">
    <w:nsid w:val="5834186F"/>
    <w:multiLevelType w:val="multilevel"/>
    <w:tmpl w:val="4C560AF0"/>
    <w:styleLink w:val="StyleOutlinenumberedLeft2Hanging025"/>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720" w:hanging="360"/>
      </w:pPr>
      <w:rPr>
        <w:rFonts w:hint="default"/>
      </w:rPr>
    </w:lvl>
    <w:lvl w:ilvl="2">
      <w:start w:val="1"/>
      <w:numFmt w:val="lowerLetter"/>
      <w:lvlText w:val="%3."/>
      <w:lvlJc w:val="left"/>
      <w:pPr>
        <w:tabs>
          <w:tab w:val="num" w:pos="1080"/>
        </w:tabs>
        <w:ind w:left="720" w:firstLine="0"/>
      </w:pPr>
      <w:rPr>
        <w:rFonts w:hint="default"/>
      </w:rPr>
    </w:lvl>
    <w:lvl w:ilvl="3">
      <w:start w:val="1"/>
      <w:numFmt w:val="lowerRoman"/>
      <w:lvlText w:val="%4."/>
      <w:lvlJc w:val="left"/>
      <w:pPr>
        <w:tabs>
          <w:tab w:val="num" w:pos="360"/>
        </w:tabs>
        <w:ind w:left="1440" w:hanging="360"/>
      </w:pPr>
      <w:rPr>
        <w:rFonts w:hint="default"/>
      </w:rPr>
    </w:lvl>
    <w:lvl w:ilvl="4">
      <w:start w:val="1"/>
      <w:numFmt w:val="bullet"/>
      <w:lvlText w:val=""/>
      <w:lvlJc w:val="left"/>
      <w:pPr>
        <w:tabs>
          <w:tab w:val="num" w:pos="360"/>
        </w:tabs>
        <w:ind w:left="1800" w:hanging="360"/>
      </w:pPr>
      <w:rPr>
        <w:rFonts w:ascii="Symbol" w:hAnsi="Symbol" w:hint="default"/>
      </w:rPr>
    </w:lvl>
    <w:lvl w:ilvl="5">
      <w:start w:val="1"/>
      <w:numFmt w:val="bullet"/>
      <w:lvlText w:val=""/>
      <w:lvlJc w:val="left"/>
      <w:pPr>
        <w:tabs>
          <w:tab w:val="num" w:pos="360"/>
        </w:tabs>
        <w:ind w:left="2160" w:hanging="360"/>
      </w:pPr>
      <w:rPr>
        <w:rFonts w:ascii="Symbol" w:hAnsi="Symbol" w:hint="default"/>
      </w:rPr>
    </w:lvl>
    <w:lvl w:ilvl="6">
      <w:start w:val="1"/>
      <w:numFmt w:val="bullet"/>
      <w:lvlText w:val="o"/>
      <w:lvlJc w:val="left"/>
      <w:pPr>
        <w:tabs>
          <w:tab w:val="num" w:pos="360"/>
        </w:tabs>
        <w:ind w:left="2520" w:hanging="360"/>
      </w:pPr>
      <w:rPr>
        <w:rFonts w:ascii="Times New Roman" w:hAnsi="Times New Roman" w:cs="Times New Roman" w:hint="default"/>
      </w:rPr>
    </w:lvl>
    <w:lvl w:ilvl="7">
      <w:start w:val="1"/>
      <w:numFmt w:val="bullet"/>
      <w:lvlText w:val=""/>
      <w:lvlJc w:val="left"/>
      <w:pPr>
        <w:tabs>
          <w:tab w:val="num" w:pos="360"/>
        </w:tabs>
        <w:ind w:left="2880" w:hanging="360"/>
      </w:pPr>
      <w:rPr>
        <w:rFonts w:ascii="Wingdings" w:hAnsi="Wingdings" w:hint="default"/>
      </w:rPr>
    </w:lvl>
    <w:lvl w:ilvl="8">
      <w:start w:val="1"/>
      <w:numFmt w:val="bullet"/>
      <w:lvlText w:val="†"/>
      <w:lvlJc w:val="left"/>
      <w:pPr>
        <w:tabs>
          <w:tab w:val="num" w:pos="360"/>
        </w:tabs>
        <w:ind w:left="3240" w:hanging="360"/>
      </w:pPr>
      <w:rPr>
        <w:sz w:val="24"/>
      </w:rPr>
    </w:lvl>
  </w:abstractNum>
  <w:abstractNum w:abstractNumId="15" w15:restartNumberingAfterBreak="0">
    <w:nsid w:val="5AA94799"/>
    <w:multiLevelType w:val="hybridMultilevel"/>
    <w:tmpl w:val="B0D2DFC6"/>
    <w:lvl w:ilvl="0" w:tplc="04090015">
      <w:start w:val="1"/>
      <w:numFmt w:val="decimal"/>
      <w:pStyle w:val="Heading9"/>
      <w:lvlText w:val="B.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906077"/>
    <w:multiLevelType w:val="singleLevel"/>
    <w:tmpl w:val="7CFC676E"/>
    <w:lvl w:ilvl="0">
      <w:start w:val="1"/>
      <w:numFmt w:val="decimal"/>
      <w:pStyle w:val="ChartFigNumber"/>
      <w:lvlText w:val="%1."/>
      <w:lvlJc w:val="left"/>
      <w:pPr>
        <w:tabs>
          <w:tab w:val="num" w:pos="360"/>
        </w:tabs>
        <w:ind w:left="360" w:hanging="360"/>
      </w:pPr>
    </w:lvl>
  </w:abstractNum>
  <w:abstractNum w:abstractNumId="17" w15:restartNumberingAfterBreak="0">
    <w:nsid w:val="5DDE47B2"/>
    <w:multiLevelType w:val="singleLevel"/>
    <w:tmpl w:val="E6B44476"/>
    <w:lvl w:ilvl="0">
      <w:start w:val="1"/>
      <w:numFmt w:val="bullet"/>
      <w:pStyle w:val="Dash"/>
      <w:lvlText w:val=""/>
      <w:lvlJc w:val="left"/>
      <w:pPr>
        <w:tabs>
          <w:tab w:val="num" w:pos="1440"/>
        </w:tabs>
        <w:ind w:left="1440" w:hanging="360"/>
      </w:pPr>
      <w:rPr>
        <w:rFonts w:ascii="Symbol" w:hAnsi="Symbol" w:hint="default"/>
      </w:rPr>
    </w:lvl>
  </w:abstractNum>
  <w:abstractNum w:abstractNumId="18" w15:restartNumberingAfterBreak="0">
    <w:nsid w:val="631F6D69"/>
    <w:multiLevelType w:val="multilevel"/>
    <w:tmpl w:val="4C560AF0"/>
    <w:name w:val="FPLSReportNum"/>
    <w:styleLink w:val="StyleOutlinenumberedLeft025Hanging025"/>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360"/>
        </w:tabs>
        <w:ind w:left="720" w:hanging="360"/>
      </w:pPr>
      <w:rPr>
        <w:sz w:val="24"/>
      </w:rPr>
    </w:lvl>
    <w:lvl w:ilvl="2">
      <w:start w:val="1"/>
      <w:numFmt w:val="lowerLetter"/>
      <w:lvlText w:val="%3."/>
      <w:lvlJc w:val="left"/>
      <w:pPr>
        <w:tabs>
          <w:tab w:val="num" w:pos="1080"/>
        </w:tabs>
        <w:ind w:left="720" w:firstLine="0"/>
      </w:pPr>
      <w:rPr>
        <w:rFonts w:hint="default"/>
      </w:rPr>
    </w:lvl>
    <w:lvl w:ilvl="3">
      <w:start w:val="1"/>
      <w:numFmt w:val="lowerRoman"/>
      <w:lvlText w:val="%4."/>
      <w:lvlJc w:val="left"/>
      <w:pPr>
        <w:tabs>
          <w:tab w:val="num" w:pos="360"/>
        </w:tabs>
        <w:ind w:left="1440" w:hanging="360"/>
      </w:pPr>
      <w:rPr>
        <w:rFonts w:hint="default"/>
      </w:rPr>
    </w:lvl>
    <w:lvl w:ilvl="4">
      <w:start w:val="1"/>
      <w:numFmt w:val="bullet"/>
      <w:lvlText w:val=""/>
      <w:lvlJc w:val="left"/>
      <w:pPr>
        <w:tabs>
          <w:tab w:val="num" w:pos="360"/>
        </w:tabs>
        <w:ind w:left="1800" w:hanging="360"/>
      </w:pPr>
      <w:rPr>
        <w:rFonts w:ascii="Symbol" w:hAnsi="Symbol" w:hint="default"/>
      </w:rPr>
    </w:lvl>
    <w:lvl w:ilvl="5">
      <w:start w:val="1"/>
      <w:numFmt w:val="bullet"/>
      <w:lvlText w:val=""/>
      <w:lvlJc w:val="left"/>
      <w:pPr>
        <w:tabs>
          <w:tab w:val="num" w:pos="360"/>
        </w:tabs>
        <w:ind w:left="2160" w:hanging="360"/>
      </w:pPr>
      <w:rPr>
        <w:rFonts w:ascii="Symbol" w:hAnsi="Symbol" w:hint="default"/>
      </w:rPr>
    </w:lvl>
    <w:lvl w:ilvl="6">
      <w:start w:val="1"/>
      <w:numFmt w:val="bullet"/>
      <w:lvlText w:val="o"/>
      <w:lvlJc w:val="left"/>
      <w:pPr>
        <w:tabs>
          <w:tab w:val="num" w:pos="360"/>
        </w:tabs>
        <w:ind w:left="2520" w:hanging="360"/>
      </w:pPr>
      <w:rPr>
        <w:rFonts w:ascii="Times New Roman" w:hAnsi="Times New Roman" w:cs="Times New Roman" w:hint="default"/>
      </w:rPr>
    </w:lvl>
    <w:lvl w:ilvl="7">
      <w:start w:val="1"/>
      <w:numFmt w:val="bullet"/>
      <w:lvlText w:val=""/>
      <w:lvlJc w:val="left"/>
      <w:pPr>
        <w:tabs>
          <w:tab w:val="num" w:pos="360"/>
        </w:tabs>
        <w:ind w:left="2880" w:hanging="360"/>
      </w:pPr>
      <w:rPr>
        <w:rFonts w:ascii="Wingdings" w:hAnsi="Wingdings" w:hint="default"/>
      </w:rPr>
    </w:lvl>
    <w:lvl w:ilvl="8">
      <w:start w:val="1"/>
      <w:numFmt w:val="bullet"/>
      <w:lvlText w:val="†"/>
      <w:lvlJc w:val="left"/>
      <w:pPr>
        <w:tabs>
          <w:tab w:val="num" w:pos="360"/>
        </w:tabs>
        <w:ind w:left="3240" w:hanging="360"/>
      </w:pPr>
      <w:rPr>
        <w:rFonts w:ascii="Times New Roman" w:hAnsi="Times New Roman" w:cs="Times New Roman" w:hint="default"/>
      </w:rPr>
    </w:lvl>
  </w:abstractNum>
  <w:abstractNum w:abstractNumId="19" w15:restartNumberingAfterBreak="0">
    <w:nsid w:val="6433326A"/>
    <w:multiLevelType w:val="hybridMultilevel"/>
    <w:tmpl w:val="A0B0E79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6158BD"/>
    <w:multiLevelType w:val="hybridMultilevel"/>
    <w:tmpl w:val="D0F6ED5C"/>
    <w:name w:val="PageMasterNumList2"/>
    <w:lvl w:ilvl="0" w:tplc="A8FECC00">
      <w:start w:val="1"/>
      <w:numFmt w:val="upperLetter"/>
      <w:lvlText w:val="%1."/>
      <w:lvlJc w:val="left"/>
      <w:pPr>
        <w:ind w:left="720" w:hanging="360"/>
      </w:pPr>
      <w:rPr>
        <w:rFonts w:hint="default"/>
        <w:b/>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38159C"/>
    <w:multiLevelType w:val="multilevel"/>
    <w:tmpl w:val="E612E91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upperLetter"/>
      <w:lvlText w:val="%7."/>
      <w:lvlJc w:val="left"/>
      <w:pPr>
        <w:tabs>
          <w:tab w:val="num" w:pos="0"/>
        </w:tabs>
        <w:ind w:left="720" w:hanging="720"/>
      </w:pPr>
      <w:rPr>
        <w:rFonts w:hint="default"/>
      </w:rPr>
    </w:lvl>
    <w:lvl w:ilvl="7">
      <w:start w:val="1"/>
      <w:numFmt w:val="decimal"/>
      <w:pStyle w:val="Heading8"/>
      <w:lvlText w:val="%7.%8"/>
      <w:lvlJc w:val="left"/>
      <w:pPr>
        <w:tabs>
          <w:tab w:val="num" w:pos="720"/>
        </w:tabs>
        <w:ind w:left="720" w:hanging="720"/>
      </w:pPr>
      <w:rPr>
        <w:rFonts w:hint="default"/>
      </w:rPr>
    </w:lvl>
    <w:lvl w:ilvl="8">
      <w:start w:val="1"/>
      <w:numFmt w:val="none"/>
      <w:lvlText w:val="A.1.1"/>
      <w:lvlJc w:val="left"/>
      <w:pPr>
        <w:tabs>
          <w:tab w:val="num" w:pos="720"/>
        </w:tabs>
        <w:ind w:left="720" w:hanging="720"/>
      </w:pPr>
      <w:rPr>
        <w:rFonts w:hint="default"/>
      </w:rPr>
    </w:lvl>
  </w:abstractNum>
  <w:abstractNum w:abstractNumId="22" w15:restartNumberingAfterBreak="0">
    <w:nsid w:val="6C75082C"/>
    <w:multiLevelType w:val="hybridMultilevel"/>
    <w:tmpl w:val="4B72E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63CDF"/>
    <w:multiLevelType w:val="hybridMultilevel"/>
    <w:tmpl w:val="EC982C84"/>
    <w:lvl w:ilvl="0" w:tplc="94BC97EE">
      <w:start w:val="1"/>
      <w:numFmt w:val="bullet"/>
      <w:pStyle w:val="ChartFig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7"/>
  </w:num>
  <w:num w:numId="4">
    <w:abstractNumId w:val="0"/>
  </w:num>
  <w:num w:numId="5">
    <w:abstractNumId w:val="6"/>
  </w:num>
  <w:num w:numId="6">
    <w:abstractNumId w:val="11"/>
  </w:num>
  <w:num w:numId="7">
    <w:abstractNumId w:val="10"/>
  </w:num>
  <w:num w:numId="8">
    <w:abstractNumId w:val="5"/>
  </w:num>
  <w:num w:numId="9">
    <w:abstractNumId w:val="3"/>
  </w:num>
  <w:num w:numId="10">
    <w:abstractNumId w:val="21"/>
  </w:num>
  <w:num w:numId="11">
    <w:abstractNumId w:val="4"/>
  </w:num>
  <w:num w:numId="12">
    <w:abstractNumId w:val="15"/>
  </w:num>
  <w:num w:numId="13">
    <w:abstractNumId w:val="9"/>
  </w:num>
  <w:num w:numId="14">
    <w:abstractNumId w:val="7"/>
  </w:num>
  <w:num w:numId="15">
    <w:abstractNumId w:val="23"/>
  </w:num>
  <w:num w:numId="16">
    <w:abstractNumId w:val="18"/>
  </w:num>
  <w:num w:numId="17">
    <w:abstractNumId w:val="1"/>
  </w:num>
  <w:num w:numId="18">
    <w:abstractNumId w:val="14"/>
  </w:num>
  <w:num w:numId="19">
    <w:abstractNumId w:val="2"/>
  </w:num>
  <w:num w:numId="20">
    <w:abstractNumId w:val="10"/>
    <w:lvlOverride w:ilvl="0">
      <w:startOverride w:val="1"/>
    </w:lvlOverride>
  </w:num>
  <w:num w:numId="21">
    <w:abstractNumId w:val="12"/>
  </w:num>
  <w:num w:numId="22">
    <w:abstractNumId w:val="10"/>
    <w:lvlOverride w:ilvl="0">
      <w:startOverride w:val="1"/>
    </w:lvlOverride>
  </w:num>
  <w:num w:numId="23">
    <w:abstractNumId w:val="19"/>
  </w:num>
  <w:num w:numId="24">
    <w:abstractNumId w:val="22"/>
  </w:num>
  <w:num w:numId="25">
    <w:abstractNumId w:val="21"/>
    <w:lvlOverride w:ilvl="0">
      <w:startOverride w:val="7"/>
    </w:lvlOverride>
    <w:lvlOverride w:ilvl="1">
      <w:startOverride w:val="2"/>
    </w:lvlOverride>
  </w:num>
  <w:num w:numId="26">
    <w:abstractNumId w:val="21"/>
    <w:lvlOverride w:ilvl="0"/>
    <w:lvlOverride w:ilvl="1"/>
  </w:num>
  <w:num w:numId="27">
    <w:abstractNumId w:val="8"/>
  </w:num>
  <w:num w:numId="28">
    <w:abstractNumId w:val="21"/>
    <w:lvlOverride w:ilvl="0">
      <w:startOverride w:val="7"/>
    </w:lvlOverride>
    <w:lvlOverride w:ilvl="1">
      <w:startOverride w:val="2"/>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clickAndTypeStyle w:val="BodyText"/>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84A0F"/>
    <w:rsid w:val="00001A62"/>
    <w:rsid w:val="00001E8A"/>
    <w:rsid w:val="00003FF9"/>
    <w:rsid w:val="00011350"/>
    <w:rsid w:val="000162C6"/>
    <w:rsid w:val="0002305F"/>
    <w:rsid w:val="00026D24"/>
    <w:rsid w:val="00031814"/>
    <w:rsid w:val="00041E58"/>
    <w:rsid w:val="000450F1"/>
    <w:rsid w:val="000478B5"/>
    <w:rsid w:val="000517D6"/>
    <w:rsid w:val="0005350F"/>
    <w:rsid w:val="00057558"/>
    <w:rsid w:val="00064A0C"/>
    <w:rsid w:val="000669F5"/>
    <w:rsid w:val="00067DF2"/>
    <w:rsid w:val="00076228"/>
    <w:rsid w:val="000A0398"/>
    <w:rsid w:val="000B046D"/>
    <w:rsid w:val="000B142B"/>
    <w:rsid w:val="000B4971"/>
    <w:rsid w:val="000B6B64"/>
    <w:rsid w:val="000C1C2A"/>
    <w:rsid w:val="000C2802"/>
    <w:rsid w:val="000D4486"/>
    <w:rsid w:val="000D5206"/>
    <w:rsid w:val="000D64CE"/>
    <w:rsid w:val="000D7166"/>
    <w:rsid w:val="000E1D3A"/>
    <w:rsid w:val="000E4E40"/>
    <w:rsid w:val="000E4E4B"/>
    <w:rsid w:val="000E5157"/>
    <w:rsid w:val="000F23BE"/>
    <w:rsid w:val="000F68B7"/>
    <w:rsid w:val="00100A7D"/>
    <w:rsid w:val="001035C6"/>
    <w:rsid w:val="00106899"/>
    <w:rsid w:val="00112627"/>
    <w:rsid w:val="00113D0D"/>
    <w:rsid w:val="001262A6"/>
    <w:rsid w:val="00127AB6"/>
    <w:rsid w:val="0014707F"/>
    <w:rsid w:val="00152012"/>
    <w:rsid w:val="00152F69"/>
    <w:rsid w:val="00153E12"/>
    <w:rsid w:val="00162A36"/>
    <w:rsid w:val="00166477"/>
    <w:rsid w:val="00166EC2"/>
    <w:rsid w:val="00172DB3"/>
    <w:rsid w:val="00175CC2"/>
    <w:rsid w:val="00176972"/>
    <w:rsid w:val="00185938"/>
    <w:rsid w:val="001903C2"/>
    <w:rsid w:val="001A6F04"/>
    <w:rsid w:val="001B2662"/>
    <w:rsid w:val="001B524F"/>
    <w:rsid w:val="001C6397"/>
    <w:rsid w:val="001C6EAB"/>
    <w:rsid w:val="001C737F"/>
    <w:rsid w:val="001D5D54"/>
    <w:rsid w:val="001D6092"/>
    <w:rsid w:val="001D7298"/>
    <w:rsid w:val="001E53BC"/>
    <w:rsid w:val="001F4F3E"/>
    <w:rsid w:val="002022A8"/>
    <w:rsid w:val="00205E3C"/>
    <w:rsid w:val="002162D9"/>
    <w:rsid w:val="00222552"/>
    <w:rsid w:val="0022504C"/>
    <w:rsid w:val="00231C1A"/>
    <w:rsid w:val="0023501F"/>
    <w:rsid w:val="002418CF"/>
    <w:rsid w:val="00247D63"/>
    <w:rsid w:val="00260C66"/>
    <w:rsid w:val="00261535"/>
    <w:rsid w:val="00263558"/>
    <w:rsid w:val="002636AA"/>
    <w:rsid w:val="00264678"/>
    <w:rsid w:val="00264F87"/>
    <w:rsid w:val="002668BC"/>
    <w:rsid w:val="00271601"/>
    <w:rsid w:val="00274099"/>
    <w:rsid w:val="0027483D"/>
    <w:rsid w:val="002820F8"/>
    <w:rsid w:val="002A44C9"/>
    <w:rsid w:val="002A7EAB"/>
    <w:rsid w:val="002B3786"/>
    <w:rsid w:val="002B65F0"/>
    <w:rsid w:val="002C63B6"/>
    <w:rsid w:val="002D0D60"/>
    <w:rsid w:val="002D11A2"/>
    <w:rsid w:val="002D4358"/>
    <w:rsid w:val="002E615B"/>
    <w:rsid w:val="002F05FE"/>
    <w:rsid w:val="002F7F5E"/>
    <w:rsid w:val="003023C7"/>
    <w:rsid w:val="00305920"/>
    <w:rsid w:val="0032442B"/>
    <w:rsid w:val="00324959"/>
    <w:rsid w:val="00327E5E"/>
    <w:rsid w:val="00330C3F"/>
    <w:rsid w:val="00332B4A"/>
    <w:rsid w:val="003447CE"/>
    <w:rsid w:val="00350571"/>
    <w:rsid w:val="003524C7"/>
    <w:rsid w:val="00353082"/>
    <w:rsid w:val="0035678D"/>
    <w:rsid w:val="003648E6"/>
    <w:rsid w:val="003723C3"/>
    <w:rsid w:val="00384902"/>
    <w:rsid w:val="00384F0F"/>
    <w:rsid w:val="003912D7"/>
    <w:rsid w:val="00392973"/>
    <w:rsid w:val="00392BAF"/>
    <w:rsid w:val="00395736"/>
    <w:rsid w:val="003A2852"/>
    <w:rsid w:val="003A6CF5"/>
    <w:rsid w:val="003B5560"/>
    <w:rsid w:val="003C08B2"/>
    <w:rsid w:val="003C1DEC"/>
    <w:rsid w:val="003C470B"/>
    <w:rsid w:val="003C57E2"/>
    <w:rsid w:val="003C6791"/>
    <w:rsid w:val="003D00CA"/>
    <w:rsid w:val="003D568C"/>
    <w:rsid w:val="003D6712"/>
    <w:rsid w:val="003D676E"/>
    <w:rsid w:val="003E0EAA"/>
    <w:rsid w:val="003E2965"/>
    <w:rsid w:val="003E4353"/>
    <w:rsid w:val="003E5339"/>
    <w:rsid w:val="003E6899"/>
    <w:rsid w:val="003E7FD4"/>
    <w:rsid w:val="003F01A5"/>
    <w:rsid w:val="003F6328"/>
    <w:rsid w:val="00400F8C"/>
    <w:rsid w:val="00401970"/>
    <w:rsid w:val="004174BA"/>
    <w:rsid w:val="00422C23"/>
    <w:rsid w:val="00424058"/>
    <w:rsid w:val="004340CE"/>
    <w:rsid w:val="0043772B"/>
    <w:rsid w:val="00442366"/>
    <w:rsid w:val="004479B2"/>
    <w:rsid w:val="00452C3E"/>
    <w:rsid w:val="004541AE"/>
    <w:rsid w:val="00464203"/>
    <w:rsid w:val="0047249A"/>
    <w:rsid w:val="00473431"/>
    <w:rsid w:val="00475F4C"/>
    <w:rsid w:val="00477ABC"/>
    <w:rsid w:val="00481882"/>
    <w:rsid w:val="00484B5C"/>
    <w:rsid w:val="00493A94"/>
    <w:rsid w:val="0049659D"/>
    <w:rsid w:val="004A3507"/>
    <w:rsid w:val="004A357C"/>
    <w:rsid w:val="004A44C0"/>
    <w:rsid w:val="004A548C"/>
    <w:rsid w:val="004B7A6C"/>
    <w:rsid w:val="004C3C40"/>
    <w:rsid w:val="004C55A7"/>
    <w:rsid w:val="004C6095"/>
    <w:rsid w:val="004D2388"/>
    <w:rsid w:val="004D494E"/>
    <w:rsid w:val="005009AA"/>
    <w:rsid w:val="005076DB"/>
    <w:rsid w:val="00510488"/>
    <w:rsid w:val="00521CBD"/>
    <w:rsid w:val="00535974"/>
    <w:rsid w:val="005377F5"/>
    <w:rsid w:val="005441B8"/>
    <w:rsid w:val="00547D8B"/>
    <w:rsid w:val="005538D7"/>
    <w:rsid w:val="00553D81"/>
    <w:rsid w:val="00554C84"/>
    <w:rsid w:val="00561E97"/>
    <w:rsid w:val="005700D2"/>
    <w:rsid w:val="00570F4D"/>
    <w:rsid w:val="00573D73"/>
    <w:rsid w:val="0058272F"/>
    <w:rsid w:val="0058276D"/>
    <w:rsid w:val="005836A8"/>
    <w:rsid w:val="00584579"/>
    <w:rsid w:val="00584ACB"/>
    <w:rsid w:val="005A068A"/>
    <w:rsid w:val="005B0746"/>
    <w:rsid w:val="005B6B29"/>
    <w:rsid w:val="005B7D4B"/>
    <w:rsid w:val="005C1712"/>
    <w:rsid w:val="005C2EA9"/>
    <w:rsid w:val="005D2733"/>
    <w:rsid w:val="005E068F"/>
    <w:rsid w:val="005E2221"/>
    <w:rsid w:val="005E610D"/>
    <w:rsid w:val="005F558D"/>
    <w:rsid w:val="005F7ACC"/>
    <w:rsid w:val="00601E8F"/>
    <w:rsid w:val="00606B8E"/>
    <w:rsid w:val="00607AE9"/>
    <w:rsid w:val="00610727"/>
    <w:rsid w:val="00622DB1"/>
    <w:rsid w:val="00623341"/>
    <w:rsid w:val="006234DF"/>
    <w:rsid w:val="00625A2D"/>
    <w:rsid w:val="006304B6"/>
    <w:rsid w:val="0064285D"/>
    <w:rsid w:val="00647478"/>
    <w:rsid w:val="006520A3"/>
    <w:rsid w:val="00654FAC"/>
    <w:rsid w:val="00664BA3"/>
    <w:rsid w:val="00670241"/>
    <w:rsid w:val="006761B4"/>
    <w:rsid w:val="0068199F"/>
    <w:rsid w:val="00685733"/>
    <w:rsid w:val="00692402"/>
    <w:rsid w:val="006932EF"/>
    <w:rsid w:val="006A095A"/>
    <w:rsid w:val="006B00B1"/>
    <w:rsid w:val="006B453C"/>
    <w:rsid w:val="006B6570"/>
    <w:rsid w:val="006B68B2"/>
    <w:rsid w:val="006C4CF4"/>
    <w:rsid w:val="006D27AF"/>
    <w:rsid w:val="006D4253"/>
    <w:rsid w:val="006D427C"/>
    <w:rsid w:val="006D5C80"/>
    <w:rsid w:val="006D6433"/>
    <w:rsid w:val="006D7888"/>
    <w:rsid w:val="006E1FD2"/>
    <w:rsid w:val="006E5F1F"/>
    <w:rsid w:val="006E61E3"/>
    <w:rsid w:val="006F3D0C"/>
    <w:rsid w:val="006F4811"/>
    <w:rsid w:val="006F69E1"/>
    <w:rsid w:val="007011FD"/>
    <w:rsid w:val="0070491C"/>
    <w:rsid w:val="00705FE0"/>
    <w:rsid w:val="0071300D"/>
    <w:rsid w:val="007271A2"/>
    <w:rsid w:val="007341A8"/>
    <w:rsid w:val="007376E6"/>
    <w:rsid w:val="0074041C"/>
    <w:rsid w:val="0075557A"/>
    <w:rsid w:val="00762DF8"/>
    <w:rsid w:val="00773722"/>
    <w:rsid w:val="00780B00"/>
    <w:rsid w:val="00782B58"/>
    <w:rsid w:val="007A2FD2"/>
    <w:rsid w:val="007A3EEA"/>
    <w:rsid w:val="007B19F8"/>
    <w:rsid w:val="007B2989"/>
    <w:rsid w:val="007C1442"/>
    <w:rsid w:val="007C5BFA"/>
    <w:rsid w:val="007D57B9"/>
    <w:rsid w:val="007D68F4"/>
    <w:rsid w:val="007E4B98"/>
    <w:rsid w:val="007E5E5A"/>
    <w:rsid w:val="007F5FFD"/>
    <w:rsid w:val="008029C2"/>
    <w:rsid w:val="00811BD8"/>
    <w:rsid w:val="008136D2"/>
    <w:rsid w:val="00813D73"/>
    <w:rsid w:val="00826505"/>
    <w:rsid w:val="00840754"/>
    <w:rsid w:val="00841717"/>
    <w:rsid w:val="008453C9"/>
    <w:rsid w:val="00845A10"/>
    <w:rsid w:val="00855B9C"/>
    <w:rsid w:val="00865560"/>
    <w:rsid w:val="00871B61"/>
    <w:rsid w:val="00874693"/>
    <w:rsid w:val="00877FAA"/>
    <w:rsid w:val="008910FC"/>
    <w:rsid w:val="00891EA7"/>
    <w:rsid w:val="00894FC4"/>
    <w:rsid w:val="00896AC1"/>
    <w:rsid w:val="008A1101"/>
    <w:rsid w:val="008A3C95"/>
    <w:rsid w:val="008A4A0D"/>
    <w:rsid w:val="008B0E12"/>
    <w:rsid w:val="008B27E8"/>
    <w:rsid w:val="008B389B"/>
    <w:rsid w:val="008B3BE4"/>
    <w:rsid w:val="008B4005"/>
    <w:rsid w:val="008B63D5"/>
    <w:rsid w:val="008B7929"/>
    <w:rsid w:val="008C57B8"/>
    <w:rsid w:val="008C7E10"/>
    <w:rsid w:val="008D421C"/>
    <w:rsid w:val="008E5A47"/>
    <w:rsid w:val="008E7F1D"/>
    <w:rsid w:val="008F246F"/>
    <w:rsid w:val="008F7A23"/>
    <w:rsid w:val="00901222"/>
    <w:rsid w:val="00902D9E"/>
    <w:rsid w:val="00904EE3"/>
    <w:rsid w:val="00910C51"/>
    <w:rsid w:val="00911383"/>
    <w:rsid w:val="00912717"/>
    <w:rsid w:val="00922AE8"/>
    <w:rsid w:val="00924193"/>
    <w:rsid w:val="009271C3"/>
    <w:rsid w:val="00931A15"/>
    <w:rsid w:val="00953179"/>
    <w:rsid w:val="00962A52"/>
    <w:rsid w:val="00970FB6"/>
    <w:rsid w:val="00974EBC"/>
    <w:rsid w:val="00980AE0"/>
    <w:rsid w:val="00990F25"/>
    <w:rsid w:val="00991588"/>
    <w:rsid w:val="009942EB"/>
    <w:rsid w:val="009A4CB8"/>
    <w:rsid w:val="009A61AF"/>
    <w:rsid w:val="009A745A"/>
    <w:rsid w:val="009A780A"/>
    <w:rsid w:val="009B1F59"/>
    <w:rsid w:val="009C0937"/>
    <w:rsid w:val="009D6F6D"/>
    <w:rsid w:val="009E0071"/>
    <w:rsid w:val="009E6352"/>
    <w:rsid w:val="009F0E68"/>
    <w:rsid w:val="00A03938"/>
    <w:rsid w:val="00A073B4"/>
    <w:rsid w:val="00A12BAE"/>
    <w:rsid w:val="00A443B9"/>
    <w:rsid w:val="00A4657F"/>
    <w:rsid w:val="00A479B4"/>
    <w:rsid w:val="00A55043"/>
    <w:rsid w:val="00A567B2"/>
    <w:rsid w:val="00A737D0"/>
    <w:rsid w:val="00A77127"/>
    <w:rsid w:val="00A80EB3"/>
    <w:rsid w:val="00A834F9"/>
    <w:rsid w:val="00A84FCA"/>
    <w:rsid w:val="00A87B84"/>
    <w:rsid w:val="00A94FF4"/>
    <w:rsid w:val="00A95BA8"/>
    <w:rsid w:val="00AA26F9"/>
    <w:rsid w:val="00AA2764"/>
    <w:rsid w:val="00AA5B94"/>
    <w:rsid w:val="00AA61DC"/>
    <w:rsid w:val="00AB1E2D"/>
    <w:rsid w:val="00AC256F"/>
    <w:rsid w:val="00AC3A97"/>
    <w:rsid w:val="00AC4FEB"/>
    <w:rsid w:val="00AD724E"/>
    <w:rsid w:val="00AD7568"/>
    <w:rsid w:val="00AD7DBF"/>
    <w:rsid w:val="00AE289D"/>
    <w:rsid w:val="00AE32E1"/>
    <w:rsid w:val="00AE5400"/>
    <w:rsid w:val="00AF12B4"/>
    <w:rsid w:val="00AF510D"/>
    <w:rsid w:val="00AF650B"/>
    <w:rsid w:val="00AF7F07"/>
    <w:rsid w:val="00B0681E"/>
    <w:rsid w:val="00B14A5B"/>
    <w:rsid w:val="00B25FD1"/>
    <w:rsid w:val="00B31457"/>
    <w:rsid w:val="00B3790D"/>
    <w:rsid w:val="00B506CB"/>
    <w:rsid w:val="00B517E4"/>
    <w:rsid w:val="00B54E79"/>
    <w:rsid w:val="00B5698E"/>
    <w:rsid w:val="00B750FE"/>
    <w:rsid w:val="00B82FD1"/>
    <w:rsid w:val="00B84B69"/>
    <w:rsid w:val="00B855C5"/>
    <w:rsid w:val="00B87A3E"/>
    <w:rsid w:val="00B90B96"/>
    <w:rsid w:val="00B97727"/>
    <w:rsid w:val="00BA1C79"/>
    <w:rsid w:val="00BA207D"/>
    <w:rsid w:val="00BA5D64"/>
    <w:rsid w:val="00BB2082"/>
    <w:rsid w:val="00BC7BC4"/>
    <w:rsid w:val="00BD0B6D"/>
    <w:rsid w:val="00BD360B"/>
    <w:rsid w:val="00BE15BD"/>
    <w:rsid w:val="00BE2D74"/>
    <w:rsid w:val="00BE3559"/>
    <w:rsid w:val="00BE4F98"/>
    <w:rsid w:val="00BF638F"/>
    <w:rsid w:val="00BF7CE5"/>
    <w:rsid w:val="00C00418"/>
    <w:rsid w:val="00C01476"/>
    <w:rsid w:val="00C04001"/>
    <w:rsid w:val="00C11397"/>
    <w:rsid w:val="00C13946"/>
    <w:rsid w:val="00C1573F"/>
    <w:rsid w:val="00C15E9F"/>
    <w:rsid w:val="00C26D6D"/>
    <w:rsid w:val="00C31F72"/>
    <w:rsid w:val="00C44B02"/>
    <w:rsid w:val="00C479FE"/>
    <w:rsid w:val="00C56957"/>
    <w:rsid w:val="00C611B7"/>
    <w:rsid w:val="00C64798"/>
    <w:rsid w:val="00C73B3F"/>
    <w:rsid w:val="00C80D58"/>
    <w:rsid w:val="00C84B96"/>
    <w:rsid w:val="00C90B78"/>
    <w:rsid w:val="00CA0607"/>
    <w:rsid w:val="00CA1651"/>
    <w:rsid w:val="00CB4194"/>
    <w:rsid w:val="00CB4246"/>
    <w:rsid w:val="00CB45AE"/>
    <w:rsid w:val="00CB5637"/>
    <w:rsid w:val="00CD3205"/>
    <w:rsid w:val="00CF4369"/>
    <w:rsid w:val="00CF7823"/>
    <w:rsid w:val="00D04768"/>
    <w:rsid w:val="00D200F7"/>
    <w:rsid w:val="00D276C3"/>
    <w:rsid w:val="00D27C57"/>
    <w:rsid w:val="00D31D8E"/>
    <w:rsid w:val="00D34D44"/>
    <w:rsid w:val="00D42528"/>
    <w:rsid w:val="00D445AF"/>
    <w:rsid w:val="00D54193"/>
    <w:rsid w:val="00D60754"/>
    <w:rsid w:val="00D61C38"/>
    <w:rsid w:val="00D61E97"/>
    <w:rsid w:val="00D70E3D"/>
    <w:rsid w:val="00D71D54"/>
    <w:rsid w:val="00D73995"/>
    <w:rsid w:val="00D772FE"/>
    <w:rsid w:val="00D84DCF"/>
    <w:rsid w:val="00D86F91"/>
    <w:rsid w:val="00DA22E7"/>
    <w:rsid w:val="00DA3278"/>
    <w:rsid w:val="00DA5495"/>
    <w:rsid w:val="00DC2404"/>
    <w:rsid w:val="00DC25F2"/>
    <w:rsid w:val="00DC29C8"/>
    <w:rsid w:val="00DC4605"/>
    <w:rsid w:val="00DD08B0"/>
    <w:rsid w:val="00DD406A"/>
    <w:rsid w:val="00DE623C"/>
    <w:rsid w:val="00DF0A5D"/>
    <w:rsid w:val="00DF63DD"/>
    <w:rsid w:val="00DF6FF8"/>
    <w:rsid w:val="00E06CE8"/>
    <w:rsid w:val="00E12522"/>
    <w:rsid w:val="00E157D9"/>
    <w:rsid w:val="00E1643E"/>
    <w:rsid w:val="00E21C11"/>
    <w:rsid w:val="00E27DF4"/>
    <w:rsid w:val="00E31E59"/>
    <w:rsid w:val="00E325D9"/>
    <w:rsid w:val="00E32674"/>
    <w:rsid w:val="00E428FB"/>
    <w:rsid w:val="00E5196B"/>
    <w:rsid w:val="00E54ED0"/>
    <w:rsid w:val="00E62624"/>
    <w:rsid w:val="00E63D89"/>
    <w:rsid w:val="00E747CC"/>
    <w:rsid w:val="00E766C8"/>
    <w:rsid w:val="00E87E1B"/>
    <w:rsid w:val="00E90A0B"/>
    <w:rsid w:val="00E928A0"/>
    <w:rsid w:val="00EA0FC6"/>
    <w:rsid w:val="00EA14CC"/>
    <w:rsid w:val="00EB1365"/>
    <w:rsid w:val="00EB1F6B"/>
    <w:rsid w:val="00EB22C5"/>
    <w:rsid w:val="00EC1870"/>
    <w:rsid w:val="00EC54EC"/>
    <w:rsid w:val="00ED64B1"/>
    <w:rsid w:val="00EE5ABE"/>
    <w:rsid w:val="00EF37F0"/>
    <w:rsid w:val="00F0284B"/>
    <w:rsid w:val="00F0391B"/>
    <w:rsid w:val="00F05797"/>
    <w:rsid w:val="00F10A3B"/>
    <w:rsid w:val="00F10D7C"/>
    <w:rsid w:val="00F13133"/>
    <w:rsid w:val="00F20581"/>
    <w:rsid w:val="00F22B85"/>
    <w:rsid w:val="00F330F4"/>
    <w:rsid w:val="00F344FE"/>
    <w:rsid w:val="00F45612"/>
    <w:rsid w:val="00F4682F"/>
    <w:rsid w:val="00F50905"/>
    <w:rsid w:val="00F53685"/>
    <w:rsid w:val="00F54E8F"/>
    <w:rsid w:val="00F6177F"/>
    <w:rsid w:val="00F62482"/>
    <w:rsid w:val="00F662CB"/>
    <w:rsid w:val="00F70197"/>
    <w:rsid w:val="00F71298"/>
    <w:rsid w:val="00F71F3C"/>
    <w:rsid w:val="00F74372"/>
    <w:rsid w:val="00F74B8B"/>
    <w:rsid w:val="00F765FC"/>
    <w:rsid w:val="00F77242"/>
    <w:rsid w:val="00F80308"/>
    <w:rsid w:val="00F84A0F"/>
    <w:rsid w:val="00F91528"/>
    <w:rsid w:val="00F95E0C"/>
    <w:rsid w:val="00F96C1E"/>
    <w:rsid w:val="00FB294E"/>
    <w:rsid w:val="00FC05C0"/>
    <w:rsid w:val="00FC10D5"/>
    <w:rsid w:val="00FC42CE"/>
    <w:rsid w:val="00FC58A3"/>
    <w:rsid w:val="00FC6A5E"/>
    <w:rsid w:val="00FD66BF"/>
    <w:rsid w:val="00FE1DE9"/>
    <w:rsid w:val="00FE2B90"/>
    <w:rsid w:val="00FF5A75"/>
    <w:rsid w:val="00FF6B37"/>
    <w:rsid w:val="00FF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EA3C156-AFC2-41ED-98E6-8F586FB1D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index 7" w:uiPriority="99"/>
    <w:lsdException w:name="toc 1" w:uiPriority="39"/>
    <w:lsdException w:name="toc 2" w:uiPriority="39"/>
    <w:lsdException w:name="toc 3" w:uiPriority="39"/>
    <w:lsdException w:name="toc 4" w:uiPriority="39"/>
    <w:lsdException w:name="toc 5" w:uiPriority="39"/>
    <w:lsdException w:name="toc 6" w:uiPriority="39"/>
    <w:lsdException w:name="annotation text" w:uiPriority="99"/>
    <w:lsdException w:name="caption" w:uiPriority="35" w:qFormat="1"/>
    <w:lsdException w:name="table of figures" w:uiPriority="99"/>
    <w:lsdException w:name="annotation reference" w:uiPriority="99"/>
    <w:lsdException w:name="List Bullet 2" w:uiPriority="99"/>
    <w:lsdException w:name="List Number 2" w:uiPriority="99"/>
    <w:lsdException w:name="List Number 3" w:uiPriority="99"/>
    <w:lsdException w:name="List Number 5" w:uiPriority="99"/>
    <w:lsdException w:name="Title" w:qFormat="1"/>
    <w:lsdException w:name="Subtitle" w:qFormat="1"/>
    <w:lsdException w:name="Body Text First Indent" w:uiPriority="99"/>
    <w:lsdException w:name="Body Text First Indent 2" w:uiPriority="99"/>
    <w:lsdException w:name="Note Heading" w:uiPriority="99"/>
    <w:lsdException w:name="Body Text 3" w:uiPriority="99"/>
    <w:lsdException w:name="Body Text Indent 2" w:uiPriority="99"/>
    <w:lsdException w:name="Body Text Indent 3" w:uiPriority="99"/>
    <w:lsdException w:name="Block Text" w:uiPriority="99"/>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B22C5"/>
    <w:rPr>
      <w:sz w:val="24"/>
      <w:szCs w:val="24"/>
    </w:rPr>
  </w:style>
  <w:style w:type="paragraph" w:styleId="Heading1">
    <w:name w:val="heading 1"/>
    <w:next w:val="BodyText"/>
    <w:link w:val="Heading1Char"/>
    <w:qFormat/>
    <w:rsid w:val="007D68F4"/>
    <w:pPr>
      <w:keepNext/>
      <w:numPr>
        <w:numId w:val="10"/>
      </w:numPr>
      <w:tabs>
        <w:tab w:val="clear" w:pos="432"/>
        <w:tab w:val="left" w:pos="720"/>
      </w:tabs>
      <w:spacing w:before="120" w:after="240"/>
      <w:ind w:left="720" w:hanging="720"/>
      <w:outlineLvl w:val="0"/>
    </w:pPr>
    <w:rPr>
      <w:rFonts w:ascii="Arial" w:hAnsi="Arial"/>
      <w:b/>
      <w:caps/>
      <w:kern w:val="28"/>
      <w:sz w:val="28"/>
    </w:rPr>
  </w:style>
  <w:style w:type="paragraph" w:styleId="Heading2">
    <w:name w:val="heading 2"/>
    <w:basedOn w:val="Heading1"/>
    <w:next w:val="BodyText"/>
    <w:link w:val="Heading2Char"/>
    <w:qFormat/>
    <w:rsid w:val="007D68F4"/>
    <w:pPr>
      <w:numPr>
        <w:ilvl w:val="1"/>
      </w:numPr>
      <w:tabs>
        <w:tab w:val="clear" w:pos="576"/>
      </w:tabs>
      <w:spacing w:before="180"/>
      <w:ind w:left="720" w:hanging="720"/>
      <w:outlineLvl w:val="1"/>
    </w:pPr>
    <w:rPr>
      <w:caps w:val="0"/>
      <w:lang w:val="x-none" w:eastAsia="x-none"/>
    </w:rPr>
  </w:style>
  <w:style w:type="paragraph" w:styleId="Heading3">
    <w:name w:val="heading 3"/>
    <w:basedOn w:val="Heading2"/>
    <w:next w:val="BodyText"/>
    <w:link w:val="Heading3Char"/>
    <w:uiPriority w:val="9"/>
    <w:qFormat/>
    <w:rsid w:val="007D68F4"/>
    <w:pPr>
      <w:numPr>
        <w:ilvl w:val="2"/>
      </w:numPr>
      <w:spacing w:after="180"/>
      <w:outlineLvl w:val="2"/>
    </w:pPr>
    <w:rPr>
      <w:caps/>
      <w:sz w:val="24"/>
    </w:rPr>
  </w:style>
  <w:style w:type="paragraph" w:styleId="Heading4">
    <w:name w:val="heading 4"/>
    <w:basedOn w:val="Heading3"/>
    <w:next w:val="BodyText"/>
    <w:qFormat/>
    <w:rsid w:val="007D68F4"/>
    <w:pPr>
      <w:numPr>
        <w:ilvl w:val="3"/>
      </w:numPr>
      <w:outlineLvl w:val="3"/>
    </w:pPr>
    <w:rPr>
      <w:caps w:val="0"/>
    </w:rPr>
  </w:style>
  <w:style w:type="paragraph" w:styleId="Heading5">
    <w:name w:val="heading 5"/>
    <w:basedOn w:val="Heading4"/>
    <w:next w:val="BodyText"/>
    <w:qFormat/>
    <w:rsid w:val="007D68F4"/>
    <w:pPr>
      <w:numPr>
        <w:ilvl w:val="4"/>
      </w:numPr>
      <w:spacing w:after="120"/>
      <w:outlineLvl w:val="4"/>
    </w:pPr>
    <w:rPr>
      <w:rFonts w:ascii="Times New Roman" w:hAnsi="Times New Roman"/>
      <w:caps/>
    </w:rPr>
  </w:style>
  <w:style w:type="paragraph" w:styleId="Heading6">
    <w:name w:val="heading 6"/>
    <w:basedOn w:val="Heading5"/>
    <w:next w:val="Normal"/>
    <w:qFormat/>
    <w:rsid w:val="007D68F4"/>
    <w:pPr>
      <w:numPr>
        <w:ilvl w:val="5"/>
      </w:numPr>
      <w:outlineLvl w:val="5"/>
    </w:pPr>
    <w:rPr>
      <w:caps w:val="0"/>
    </w:rPr>
  </w:style>
  <w:style w:type="paragraph" w:styleId="Heading7">
    <w:name w:val="heading 7"/>
    <w:next w:val="BodyText"/>
    <w:link w:val="Heading7Char"/>
    <w:qFormat/>
    <w:rsid w:val="007D68F4"/>
    <w:pPr>
      <w:numPr>
        <w:numId w:val="14"/>
      </w:numPr>
      <w:tabs>
        <w:tab w:val="left" w:pos="720"/>
      </w:tabs>
      <w:spacing w:before="120" w:after="240"/>
      <w:ind w:hanging="720"/>
      <w:outlineLvl w:val="6"/>
    </w:pPr>
    <w:rPr>
      <w:rFonts w:ascii="Arial" w:hAnsi="Arial"/>
      <w:b/>
      <w:caps/>
      <w:kern w:val="28"/>
      <w:sz w:val="28"/>
      <w:szCs w:val="24"/>
    </w:rPr>
  </w:style>
  <w:style w:type="paragraph" w:styleId="Heading8">
    <w:name w:val="heading 8"/>
    <w:basedOn w:val="Heading7"/>
    <w:next w:val="BodyText"/>
    <w:link w:val="Heading8Char"/>
    <w:uiPriority w:val="9"/>
    <w:qFormat/>
    <w:rsid w:val="007D68F4"/>
    <w:pPr>
      <w:numPr>
        <w:ilvl w:val="7"/>
        <w:numId w:val="10"/>
      </w:numPr>
      <w:outlineLvl w:val="7"/>
    </w:pPr>
    <w:rPr>
      <w:iCs/>
      <w:caps w:val="0"/>
      <w:lang w:val="x-none" w:eastAsia="x-none"/>
    </w:rPr>
  </w:style>
  <w:style w:type="paragraph" w:styleId="Heading9">
    <w:name w:val="heading 9"/>
    <w:basedOn w:val="Heading8"/>
    <w:next w:val="BodyText"/>
    <w:link w:val="Heading9Char"/>
    <w:uiPriority w:val="9"/>
    <w:qFormat/>
    <w:rsid w:val="007D68F4"/>
    <w:pPr>
      <w:numPr>
        <w:ilvl w:val="0"/>
        <w:numId w:val="12"/>
      </w:numPr>
      <w:tabs>
        <w:tab w:val="left" w:pos="864"/>
      </w:tabs>
      <w:ind w:left="720" w:hanging="720"/>
      <w:outlineLvl w:val="8"/>
    </w:pPr>
    <w:rPr>
      <w:cap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BodyText">
    <w:name w:val="Body Text"/>
    <w:basedOn w:val="Normal"/>
    <w:link w:val="BodyTextChar"/>
    <w:rsid w:val="00573D73"/>
    <w:pPr>
      <w:spacing w:after="240"/>
    </w:pPr>
    <w:rPr>
      <w:lang w:val="x-none" w:eastAsia="x-none"/>
    </w:rPr>
  </w:style>
  <w:style w:type="character" w:customStyle="1" w:styleId="BodyTextChar">
    <w:name w:val="Body Text Char"/>
    <w:link w:val="BodyText"/>
    <w:rsid w:val="00573D73"/>
    <w:rPr>
      <w:sz w:val="24"/>
      <w:szCs w:val="24"/>
    </w:rPr>
  </w:style>
  <w:style w:type="character" w:customStyle="1" w:styleId="Heading3Char">
    <w:name w:val="Heading 3 Char"/>
    <w:link w:val="Heading3"/>
    <w:uiPriority w:val="9"/>
    <w:rsid w:val="007D68F4"/>
    <w:rPr>
      <w:rFonts w:ascii="Arial" w:hAnsi="Arial"/>
      <w:b/>
      <w:caps/>
      <w:kern w:val="28"/>
      <w:sz w:val="24"/>
    </w:rPr>
  </w:style>
  <w:style w:type="paragraph" w:styleId="Caption">
    <w:name w:val="caption"/>
    <w:basedOn w:val="Normal"/>
    <w:next w:val="Normal"/>
    <w:uiPriority w:val="35"/>
    <w:qFormat/>
    <w:rsid w:val="007D68F4"/>
    <w:pPr>
      <w:spacing w:before="120" w:after="360"/>
      <w:jc w:val="center"/>
    </w:pPr>
    <w:rPr>
      <w:b/>
      <w:szCs w:val="20"/>
    </w:rPr>
  </w:style>
  <w:style w:type="paragraph" w:customStyle="1" w:styleId="ChartTitle">
    <w:name w:val="Chart Title"/>
    <w:basedOn w:val="Normal"/>
    <w:pPr>
      <w:ind w:left="43" w:right="43"/>
      <w:jc w:val="center"/>
    </w:pPr>
    <w:rPr>
      <w:rFonts w:ascii="Arial" w:hAnsi="Arial"/>
      <w:b/>
      <w:caps/>
      <w:szCs w:val="20"/>
    </w:rPr>
  </w:style>
  <w:style w:type="paragraph" w:customStyle="1" w:styleId="ChartText-Centered">
    <w:name w:val="Chart Text - Centered"/>
    <w:basedOn w:val="Normal"/>
    <w:rsid w:val="00970FB6"/>
    <w:pPr>
      <w:tabs>
        <w:tab w:val="left" w:pos="461"/>
      </w:tabs>
      <w:ind w:left="648" w:right="43" w:hanging="605"/>
      <w:jc w:val="center"/>
    </w:pPr>
    <w:rPr>
      <w:szCs w:val="20"/>
    </w:rPr>
  </w:style>
  <w:style w:type="character" w:customStyle="1" w:styleId="HeaderChar">
    <w:name w:val="Header Char"/>
    <w:link w:val="Header"/>
    <w:rsid w:val="00904EE3"/>
    <w:rPr>
      <w:lang w:val="en-US" w:eastAsia="en-US" w:bidi="ar-SA"/>
    </w:rPr>
  </w:style>
  <w:style w:type="paragraph" w:styleId="Header">
    <w:name w:val="header"/>
    <w:basedOn w:val="Normal"/>
    <w:link w:val="HeaderChar"/>
    <w:pPr>
      <w:tabs>
        <w:tab w:val="right" w:pos="9058"/>
      </w:tabs>
    </w:pPr>
    <w:rPr>
      <w:sz w:val="20"/>
      <w:szCs w:val="20"/>
    </w:rPr>
  </w:style>
  <w:style w:type="paragraph" w:customStyle="1" w:styleId="ChartText-CenteredBold">
    <w:name w:val="Chart Text - Centered Bold"/>
    <w:basedOn w:val="Normal"/>
    <w:rsid w:val="00970FB6"/>
    <w:pPr>
      <w:tabs>
        <w:tab w:val="left" w:pos="461"/>
      </w:tabs>
      <w:ind w:left="648" w:right="43" w:hanging="605"/>
      <w:jc w:val="center"/>
    </w:pPr>
    <w:rPr>
      <w:b/>
    </w:rPr>
  </w:style>
  <w:style w:type="paragraph" w:customStyle="1" w:styleId="ChartText-Italic">
    <w:name w:val="Chart Text - Italic"/>
    <w:basedOn w:val="Normal"/>
    <w:rsid w:val="00970FB6"/>
    <w:pPr>
      <w:tabs>
        <w:tab w:val="left" w:pos="461"/>
      </w:tabs>
      <w:ind w:left="648" w:right="43" w:hanging="605"/>
    </w:pPr>
    <w:rPr>
      <w:i/>
      <w:szCs w:val="20"/>
    </w:rPr>
  </w:style>
  <w:style w:type="paragraph" w:customStyle="1" w:styleId="ChartFigNumber">
    <w:name w:val="Chart/Fig Number"/>
    <w:basedOn w:val="Normal"/>
    <w:rsid w:val="007D68F4"/>
    <w:pPr>
      <w:numPr>
        <w:numId w:val="1"/>
      </w:numPr>
    </w:pPr>
    <w:rPr>
      <w:szCs w:val="20"/>
    </w:rPr>
  </w:style>
  <w:style w:type="paragraph" w:customStyle="1" w:styleId="ChartText-Bold">
    <w:name w:val="Chart Text - Bold"/>
    <w:basedOn w:val="ChartText"/>
    <w:rsid w:val="00DC25F2"/>
    <w:pPr>
      <w:tabs>
        <w:tab w:val="left" w:pos="461"/>
      </w:tabs>
    </w:pPr>
    <w:rPr>
      <w:b/>
      <w:szCs w:val="20"/>
    </w:rPr>
  </w:style>
  <w:style w:type="paragraph" w:customStyle="1" w:styleId="ChartFigListHeading">
    <w:name w:val="Chart/Fig List Heading"/>
    <w:basedOn w:val="Normal"/>
    <w:next w:val="Normal"/>
    <w:rsid w:val="005377F5"/>
    <w:pPr>
      <w:spacing w:before="360" w:after="240"/>
    </w:pPr>
    <w:rPr>
      <w:rFonts w:ascii="Arial" w:hAnsi="Arial"/>
      <w:b/>
      <w:caps/>
      <w:szCs w:val="20"/>
    </w:rPr>
  </w:style>
  <w:style w:type="paragraph" w:styleId="TOCHeading">
    <w:name w:val="TOC Heading"/>
    <w:basedOn w:val="ChartFigListHeading"/>
    <w:next w:val="BodyText"/>
    <w:qFormat/>
    <w:rsid w:val="0049659D"/>
    <w:pPr>
      <w:spacing w:before="120"/>
      <w:jc w:val="center"/>
    </w:pPr>
    <w:rPr>
      <w:sz w:val="28"/>
    </w:rPr>
  </w:style>
  <w:style w:type="paragraph" w:customStyle="1" w:styleId="FigureBorder">
    <w:name w:val="Figure Border"/>
    <w:basedOn w:val="Normal"/>
    <w:pPr>
      <w:keepNext/>
      <w:pBdr>
        <w:top w:val="single" w:sz="6" w:space="1" w:color="auto"/>
        <w:left w:val="single" w:sz="6" w:space="0" w:color="auto"/>
        <w:bottom w:val="single" w:sz="6" w:space="1" w:color="auto"/>
        <w:right w:val="single" w:sz="6" w:space="0" w:color="auto"/>
      </w:pBdr>
      <w:spacing w:after="360"/>
      <w:ind w:left="72" w:right="72"/>
      <w:jc w:val="center"/>
    </w:pPr>
    <w:rPr>
      <w:szCs w:val="20"/>
    </w:rPr>
  </w:style>
  <w:style w:type="paragraph" w:styleId="Footer">
    <w:name w:val="footer"/>
    <w:basedOn w:val="Normal"/>
    <w:link w:val="FooterChar"/>
    <w:pPr>
      <w:pBdr>
        <w:top w:val="single" w:sz="6" w:space="1" w:color="auto"/>
      </w:pBdr>
      <w:tabs>
        <w:tab w:val="center" w:pos="4500"/>
        <w:tab w:val="right" w:pos="9090"/>
      </w:tabs>
      <w:spacing w:before="120"/>
    </w:pPr>
    <w:rPr>
      <w:sz w:val="20"/>
      <w:szCs w:val="20"/>
    </w:rPr>
  </w:style>
  <w:style w:type="paragraph" w:customStyle="1" w:styleId="HeaderLine">
    <w:name w:val="Header Line"/>
    <w:basedOn w:val="Header"/>
    <w:pPr>
      <w:pBdr>
        <w:top w:val="single" w:sz="6" w:space="1" w:color="auto"/>
      </w:pBdr>
      <w:spacing w:after="120"/>
    </w:pPr>
  </w:style>
  <w:style w:type="paragraph" w:customStyle="1" w:styleId="Footer-Landscape">
    <w:name w:val="Footer - Landscape"/>
    <w:basedOn w:val="Footer"/>
    <w:pPr>
      <w:tabs>
        <w:tab w:val="clear" w:pos="4500"/>
        <w:tab w:val="clear" w:pos="9090"/>
        <w:tab w:val="center" w:pos="6480"/>
        <w:tab w:val="right" w:pos="12960"/>
      </w:tabs>
    </w:pPr>
  </w:style>
  <w:style w:type="paragraph" w:customStyle="1" w:styleId="Header-LandscapeHeader">
    <w:name w:val="Header - Landscape Header"/>
    <w:basedOn w:val="Header"/>
    <w:pPr>
      <w:tabs>
        <w:tab w:val="clear" w:pos="9058"/>
        <w:tab w:val="right" w:pos="12960"/>
      </w:tabs>
    </w:pPr>
  </w:style>
  <w:style w:type="paragraph" w:styleId="ListBullet2">
    <w:name w:val="List Bullet 2"/>
    <w:basedOn w:val="Normal"/>
    <w:uiPriority w:val="99"/>
    <w:pPr>
      <w:numPr>
        <w:numId w:val="5"/>
      </w:numPr>
      <w:tabs>
        <w:tab w:val="clear" w:pos="1080"/>
        <w:tab w:val="num" w:pos="720"/>
      </w:tabs>
      <w:ind w:left="720"/>
    </w:pPr>
  </w:style>
  <w:style w:type="paragraph" w:styleId="ListBullet3">
    <w:name w:val="List Bullet 3"/>
    <w:basedOn w:val="Normal"/>
    <w:rsid w:val="005377F5"/>
    <w:pPr>
      <w:numPr>
        <w:numId w:val="6"/>
      </w:numPr>
      <w:tabs>
        <w:tab w:val="clear" w:pos="1440"/>
        <w:tab w:val="left" w:pos="720"/>
        <w:tab w:val="left" w:pos="1080"/>
      </w:tabs>
      <w:ind w:left="1080"/>
    </w:pPr>
  </w:style>
  <w:style w:type="paragraph" w:styleId="ListBullet4">
    <w:name w:val="List Bullet 4"/>
    <w:basedOn w:val="Normal"/>
    <w:rsid w:val="00E31E59"/>
    <w:pPr>
      <w:numPr>
        <w:numId w:val="11"/>
      </w:numPr>
      <w:tabs>
        <w:tab w:val="clear" w:pos="1800"/>
        <w:tab w:val="left" w:pos="1080"/>
        <w:tab w:val="left" w:pos="1440"/>
      </w:tabs>
      <w:ind w:left="1440"/>
    </w:pPr>
  </w:style>
  <w:style w:type="paragraph" w:styleId="BodyTextFirstIndent2">
    <w:name w:val="Body Text First Indent 2"/>
    <w:basedOn w:val="BodyTextIndent"/>
    <w:uiPriority w:val="99"/>
    <w:rsid w:val="00B14A5B"/>
    <w:pPr>
      <w:tabs>
        <w:tab w:val="clear" w:pos="360"/>
      </w:tabs>
      <w:spacing w:before="0" w:after="120"/>
      <w:ind w:firstLine="210"/>
      <w:contextualSpacing w:val="0"/>
    </w:pPr>
  </w:style>
  <w:style w:type="paragraph" w:styleId="ListBullet">
    <w:name w:val="List Bullet"/>
    <w:basedOn w:val="Normal"/>
    <w:pPr>
      <w:numPr>
        <w:numId w:val="2"/>
      </w:numPr>
    </w:pPr>
    <w:rPr>
      <w:szCs w:val="20"/>
    </w:rPr>
  </w:style>
  <w:style w:type="paragraph" w:styleId="ListNumber">
    <w:name w:val="List Number"/>
    <w:basedOn w:val="Normal"/>
    <w:rsid w:val="000B142B"/>
    <w:pPr>
      <w:numPr>
        <w:numId w:val="7"/>
      </w:numPr>
      <w:spacing w:before="60" w:after="60"/>
      <w:contextualSpacing/>
    </w:pPr>
    <w:rPr>
      <w:szCs w:val="20"/>
    </w:rPr>
  </w:style>
  <w:style w:type="paragraph" w:styleId="ListNumber2">
    <w:name w:val="List Number 2"/>
    <w:basedOn w:val="Normal"/>
    <w:uiPriority w:val="99"/>
    <w:rsid w:val="00A567B2"/>
    <w:pPr>
      <w:numPr>
        <w:numId w:val="8"/>
      </w:numPr>
      <w:tabs>
        <w:tab w:val="left" w:pos="360"/>
        <w:tab w:val="left" w:pos="720"/>
      </w:tabs>
      <w:ind w:left="720"/>
    </w:pPr>
    <w:rPr>
      <w:szCs w:val="20"/>
    </w:rPr>
  </w:style>
  <w:style w:type="paragraph" w:styleId="ListNumber3">
    <w:name w:val="List Number 3"/>
    <w:basedOn w:val="Normal"/>
    <w:uiPriority w:val="99"/>
    <w:rsid w:val="000B4971"/>
    <w:pPr>
      <w:numPr>
        <w:numId w:val="9"/>
      </w:numPr>
      <w:tabs>
        <w:tab w:val="left" w:pos="720"/>
        <w:tab w:val="left" w:pos="1440"/>
      </w:tabs>
    </w:pPr>
    <w:rPr>
      <w:szCs w:val="20"/>
    </w:rPr>
  </w:style>
  <w:style w:type="paragraph" w:styleId="ListNumber4">
    <w:name w:val="List Number 4"/>
    <w:basedOn w:val="Normal"/>
    <w:rsid w:val="000B4971"/>
    <w:pPr>
      <w:numPr>
        <w:numId w:val="4"/>
      </w:numPr>
      <w:tabs>
        <w:tab w:val="left" w:pos="1080"/>
      </w:tabs>
      <w:ind w:left="1440"/>
    </w:pPr>
    <w:rPr>
      <w:szCs w:val="20"/>
    </w:rPr>
  </w:style>
  <w:style w:type="paragraph" w:customStyle="1" w:styleId="ChartColumnHead">
    <w:name w:val="Chart Column Head"/>
    <w:basedOn w:val="ChartTitle"/>
    <w:rsid w:val="007D68F4"/>
    <w:pPr>
      <w:ind w:left="0" w:right="0"/>
    </w:pPr>
    <w:rPr>
      <w:b w:val="0"/>
      <w:bCs/>
      <w:caps w:val="0"/>
      <w:sz w:val="20"/>
      <w:szCs w:val="24"/>
    </w:rPr>
  </w:style>
  <w:style w:type="paragraph" w:customStyle="1" w:styleId="ChartFigBullet">
    <w:name w:val="Chart/Fig Bullet"/>
    <w:basedOn w:val="ChartText"/>
    <w:rsid w:val="007D68F4"/>
    <w:pPr>
      <w:numPr>
        <w:numId w:val="15"/>
      </w:numPr>
      <w:tabs>
        <w:tab w:val="left" w:pos="360"/>
      </w:tabs>
      <w:ind w:left="360"/>
    </w:pPr>
  </w:style>
  <w:style w:type="paragraph" w:styleId="BalloonText">
    <w:name w:val="Balloon Text"/>
    <w:basedOn w:val="Normal"/>
    <w:link w:val="BalloonTextChar"/>
    <w:uiPriority w:val="99"/>
    <w:rsid w:val="00DC29C8"/>
    <w:rPr>
      <w:rFonts w:ascii="Tahoma" w:hAnsi="Tahoma"/>
      <w:sz w:val="16"/>
      <w:szCs w:val="16"/>
      <w:lang w:val="x-none" w:eastAsia="x-none"/>
    </w:rPr>
  </w:style>
  <w:style w:type="character" w:customStyle="1" w:styleId="BodyTextIndentChar">
    <w:name w:val="Body Text Indent Char"/>
    <w:link w:val="BodyTextIndent"/>
    <w:rsid w:val="00B14A5B"/>
    <w:rPr>
      <w:sz w:val="24"/>
      <w:szCs w:val="24"/>
    </w:rPr>
  </w:style>
  <w:style w:type="paragraph" w:styleId="BodyText2">
    <w:name w:val="Body Text 2"/>
    <w:basedOn w:val="Normal"/>
    <w:pPr>
      <w:spacing w:after="120" w:line="480" w:lineRule="auto"/>
    </w:pPr>
  </w:style>
  <w:style w:type="paragraph" w:customStyle="1" w:styleId="BodyText18Before">
    <w:name w:val="Body Text 18 Before"/>
    <w:basedOn w:val="BodyText"/>
    <w:rsid w:val="007D68F4"/>
    <w:pPr>
      <w:spacing w:before="360"/>
    </w:pPr>
  </w:style>
  <w:style w:type="paragraph" w:customStyle="1" w:styleId="CodeJCL">
    <w:name w:val="Code/JCL"/>
    <w:basedOn w:val="Normal"/>
    <w:rPr>
      <w:rFonts w:ascii="Courier New" w:hAnsi="Courier New"/>
    </w:rPr>
  </w:style>
  <w:style w:type="character" w:styleId="PageNumber">
    <w:name w:val="page number"/>
    <w:basedOn w:val="DefaultParagraphFont"/>
  </w:style>
  <w:style w:type="paragraph" w:customStyle="1" w:styleId="Title-ReleaseVersion">
    <w:name w:val="Title - Release/Version"/>
    <w:basedOn w:val="Normal"/>
    <w:pPr>
      <w:jc w:val="center"/>
    </w:pPr>
    <w:rPr>
      <w:rFonts w:ascii="Arial" w:hAnsi="Arial"/>
      <w:sz w:val="28"/>
    </w:rPr>
  </w:style>
  <w:style w:type="paragraph" w:customStyle="1" w:styleId="Title-SystemName">
    <w:name w:val="Title - System Name"/>
    <w:basedOn w:val="Normal"/>
    <w:pPr>
      <w:spacing w:before="3000"/>
      <w:jc w:val="center"/>
    </w:pPr>
    <w:rPr>
      <w:rFonts w:ascii="Arial" w:hAnsi="Arial"/>
      <w:b/>
      <w:sz w:val="52"/>
    </w:rPr>
  </w:style>
  <w:style w:type="paragraph" w:customStyle="1" w:styleId="Title-DocName">
    <w:name w:val="Title - Doc Name"/>
    <w:basedOn w:val="Normal"/>
    <w:rsid w:val="007F5FFD"/>
    <w:pPr>
      <w:spacing w:before="3200"/>
      <w:jc w:val="center"/>
    </w:pPr>
    <w:rPr>
      <w:rFonts w:ascii="Arial" w:hAnsi="Arial"/>
      <w:b/>
      <w:sz w:val="40"/>
    </w:rPr>
  </w:style>
  <w:style w:type="paragraph" w:customStyle="1" w:styleId="Title-ACF">
    <w:name w:val="Title - ACF"/>
    <w:basedOn w:val="Normal"/>
    <w:rsid w:val="007F5FFD"/>
    <w:pPr>
      <w:spacing w:before="1600"/>
      <w:jc w:val="center"/>
    </w:pPr>
    <w:rPr>
      <w:rFonts w:ascii="Arial" w:hAnsi="Arial"/>
    </w:rPr>
  </w:style>
  <w:style w:type="paragraph" w:customStyle="1" w:styleId="Title-Address">
    <w:name w:val="Title - Address"/>
    <w:basedOn w:val="Normal"/>
    <w:pPr>
      <w:jc w:val="center"/>
    </w:pPr>
    <w:rPr>
      <w:rFonts w:ascii="Arial" w:hAnsi="Arial"/>
    </w:rPr>
  </w:style>
  <w:style w:type="paragraph" w:customStyle="1" w:styleId="Title-DCN">
    <w:name w:val="Title - DCN"/>
    <w:basedOn w:val="Normal"/>
    <w:pPr>
      <w:spacing w:before="480"/>
      <w:jc w:val="center"/>
    </w:pPr>
    <w:rPr>
      <w:rFonts w:ascii="Arial" w:hAnsi="Arial"/>
    </w:rPr>
  </w:style>
  <w:style w:type="paragraph" w:styleId="TOC1">
    <w:name w:val="toc 1"/>
    <w:basedOn w:val="Normal"/>
    <w:next w:val="Normal"/>
    <w:uiPriority w:val="39"/>
    <w:rsid w:val="00CB4194"/>
    <w:pPr>
      <w:keepNext/>
      <w:tabs>
        <w:tab w:val="left" w:pos="720"/>
        <w:tab w:val="left" w:pos="1627"/>
        <w:tab w:val="right" w:leader="dot" w:pos="9058"/>
      </w:tabs>
      <w:spacing w:before="120" w:after="60"/>
      <w:ind w:left="907" w:hanging="907"/>
    </w:pPr>
    <w:rPr>
      <w:rFonts w:ascii="Arial" w:hAnsi="Arial"/>
      <w:b/>
      <w:szCs w:val="20"/>
    </w:rPr>
  </w:style>
  <w:style w:type="paragraph" w:styleId="TOC2">
    <w:name w:val="toc 2"/>
    <w:basedOn w:val="TOC1"/>
    <w:next w:val="Normal"/>
    <w:uiPriority w:val="39"/>
    <w:pPr>
      <w:keepNext w:val="0"/>
      <w:widowControl w:val="0"/>
      <w:spacing w:before="0" w:after="0"/>
      <w:ind w:left="0" w:firstLine="0"/>
    </w:pPr>
    <w:rPr>
      <w:b w:val="0"/>
      <w:noProof/>
    </w:rPr>
  </w:style>
  <w:style w:type="paragraph" w:styleId="TOC3">
    <w:name w:val="toc 3"/>
    <w:basedOn w:val="TOC2"/>
    <w:next w:val="Normal"/>
    <w:uiPriority w:val="39"/>
    <w:rsid w:val="00F53685"/>
    <w:pPr>
      <w:tabs>
        <w:tab w:val="clear" w:pos="1627"/>
      </w:tabs>
      <w:ind w:left="1440" w:hanging="720"/>
    </w:pPr>
  </w:style>
  <w:style w:type="paragraph" w:styleId="TOC4">
    <w:name w:val="toc 4"/>
    <w:basedOn w:val="TOC2"/>
    <w:next w:val="Normal"/>
    <w:uiPriority w:val="39"/>
    <w:rsid w:val="0074041C"/>
    <w:pPr>
      <w:tabs>
        <w:tab w:val="clear" w:pos="720"/>
        <w:tab w:val="left" w:pos="2736"/>
      </w:tabs>
      <w:ind w:left="2736" w:hanging="1152"/>
    </w:pPr>
  </w:style>
  <w:style w:type="paragraph" w:styleId="TOC5">
    <w:name w:val="toc 5"/>
    <w:basedOn w:val="TOC2"/>
    <w:next w:val="Normal"/>
    <w:uiPriority w:val="39"/>
    <w:rsid w:val="00FC42CE"/>
    <w:pPr>
      <w:tabs>
        <w:tab w:val="clear" w:pos="720"/>
        <w:tab w:val="left" w:pos="3312"/>
      </w:tabs>
      <w:ind w:left="3312" w:hanging="1296"/>
    </w:pPr>
  </w:style>
  <w:style w:type="paragraph" w:styleId="TOC6">
    <w:name w:val="toc 6"/>
    <w:basedOn w:val="Normal"/>
    <w:next w:val="Normal"/>
    <w:uiPriority w:val="39"/>
    <w:rsid w:val="0074041C"/>
    <w:pPr>
      <w:tabs>
        <w:tab w:val="left" w:pos="4032"/>
        <w:tab w:val="right" w:leader="dot" w:pos="9058"/>
      </w:tabs>
      <w:ind w:left="3888" w:hanging="1440"/>
    </w:pPr>
    <w:rPr>
      <w:rFonts w:ascii="Arial" w:hAnsi="Arial"/>
      <w:szCs w:val="20"/>
    </w:rPr>
  </w:style>
  <w:style w:type="paragraph" w:styleId="TOC7">
    <w:name w:val="toc 7"/>
    <w:basedOn w:val="Normal"/>
    <w:next w:val="Normal"/>
    <w:autoRedefine/>
    <w:semiHidden/>
    <w:rsid w:val="00F91528"/>
    <w:pPr>
      <w:tabs>
        <w:tab w:val="left" w:pos="720"/>
        <w:tab w:val="right" w:leader="dot" w:pos="9062"/>
      </w:tabs>
      <w:spacing w:before="120" w:after="60"/>
      <w:ind w:left="720" w:hanging="720"/>
    </w:pPr>
    <w:rPr>
      <w:rFonts w:ascii="Arial Bold" w:hAnsi="Arial Bold"/>
      <w:b/>
      <w:szCs w:val="20"/>
    </w:rPr>
  </w:style>
  <w:style w:type="paragraph" w:styleId="TOC8">
    <w:name w:val="toc 8"/>
    <w:basedOn w:val="Normal"/>
    <w:next w:val="Normal"/>
    <w:autoRedefine/>
    <w:semiHidden/>
    <w:rsid w:val="003E5339"/>
    <w:pPr>
      <w:tabs>
        <w:tab w:val="left" w:pos="720"/>
        <w:tab w:val="right" w:leader="dot" w:pos="9058"/>
      </w:tabs>
      <w:spacing w:before="60"/>
      <w:ind w:left="720" w:hanging="720"/>
    </w:pPr>
    <w:rPr>
      <w:rFonts w:ascii="Arial" w:hAnsi="Arial"/>
      <w:szCs w:val="20"/>
    </w:rPr>
  </w:style>
  <w:style w:type="paragraph" w:styleId="TOC9">
    <w:name w:val="toc 9"/>
    <w:basedOn w:val="Normal"/>
    <w:next w:val="Normal"/>
    <w:autoRedefine/>
    <w:semiHidden/>
    <w:rsid w:val="003C1DEC"/>
    <w:pPr>
      <w:tabs>
        <w:tab w:val="left" w:pos="1584"/>
        <w:tab w:val="right" w:leader="dot" w:pos="9062"/>
      </w:tabs>
      <w:ind w:left="1584" w:hanging="864"/>
    </w:pPr>
    <w:rPr>
      <w:rFonts w:ascii="Arial" w:hAnsi="Arial"/>
      <w:szCs w:val="20"/>
    </w:rPr>
  </w:style>
  <w:style w:type="character" w:styleId="Hyperlink">
    <w:name w:val="Hyperlink"/>
    <w:uiPriority w:val="99"/>
    <w:rPr>
      <w:color w:val="0000FF"/>
      <w:u w:val="single"/>
    </w:rPr>
  </w:style>
  <w:style w:type="paragraph" w:styleId="TableofFigures">
    <w:name w:val="table of figures"/>
    <w:basedOn w:val="Normal"/>
    <w:next w:val="Normal"/>
    <w:uiPriority w:val="99"/>
    <w:rsid w:val="00A737D0"/>
    <w:pPr>
      <w:tabs>
        <w:tab w:val="left" w:pos="1296"/>
        <w:tab w:val="right" w:leader="dot" w:pos="9058"/>
      </w:tabs>
      <w:ind w:left="1296" w:hanging="1296"/>
    </w:pPr>
    <w:rPr>
      <w:rFonts w:ascii="Arial" w:hAnsi="Arial"/>
    </w:rPr>
  </w:style>
  <w:style w:type="character" w:styleId="FollowedHyperlink">
    <w:name w:val="FollowedHyperlink"/>
    <w:rPr>
      <w:color w:val="800080"/>
      <w:u w:val="single"/>
    </w:rPr>
  </w:style>
  <w:style w:type="paragraph" w:customStyle="1" w:styleId="PurposeSummary">
    <w:name w:val="Purpose/Summary"/>
    <w:basedOn w:val="TOCHeading"/>
    <w:next w:val="BodyText"/>
    <w:pPr>
      <w:outlineLvl w:val="0"/>
    </w:pPr>
    <w:rPr>
      <w:rFonts w:cs="Arial"/>
    </w:rPr>
  </w:style>
  <w:style w:type="paragraph" w:customStyle="1" w:styleId="BodyText18After">
    <w:name w:val="Body Text 18 After"/>
    <w:basedOn w:val="BodyText"/>
    <w:rsid w:val="007D68F4"/>
    <w:pPr>
      <w:spacing w:before="120" w:after="360"/>
    </w:pPr>
  </w:style>
  <w:style w:type="paragraph" w:customStyle="1" w:styleId="BodyText0After">
    <w:name w:val="Body Text 0 After"/>
    <w:basedOn w:val="BodyText"/>
    <w:pPr>
      <w:spacing w:after="0"/>
    </w:pPr>
  </w:style>
  <w:style w:type="paragraph" w:customStyle="1" w:styleId="Figure">
    <w:name w:val="Figure"/>
    <w:basedOn w:val="Normal"/>
    <w:pPr>
      <w:ind w:left="720"/>
    </w:pPr>
    <w:rPr>
      <w:szCs w:val="20"/>
    </w:rPr>
  </w:style>
  <w:style w:type="paragraph" w:customStyle="1" w:styleId="Note">
    <w:name w:val="Note"/>
    <w:basedOn w:val="Normal"/>
    <w:rsid w:val="007D68F4"/>
    <w:pPr>
      <w:pBdr>
        <w:top w:val="single" w:sz="4" w:space="4" w:color="auto"/>
        <w:bottom w:val="single" w:sz="4" w:space="4" w:color="auto"/>
      </w:pBdr>
      <w:spacing w:before="60" w:after="60"/>
      <w:ind w:left="720" w:right="720"/>
    </w:pPr>
  </w:style>
  <w:style w:type="paragraph" w:customStyle="1" w:styleId="ChartList2A-3N">
    <w:name w:val="Chart List 2A-3N"/>
    <w:basedOn w:val="Normal"/>
    <w:rsid w:val="007D68F4"/>
    <w:pPr>
      <w:tabs>
        <w:tab w:val="left" w:pos="504"/>
      </w:tabs>
      <w:ind w:left="648" w:hanging="648"/>
    </w:pPr>
  </w:style>
  <w:style w:type="paragraph" w:customStyle="1" w:styleId="ChartList1A-1N">
    <w:name w:val="Chart List 1A-1N"/>
    <w:basedOn w:val="Normal"/>
    <w:rsid w:val="007D68F4"/>
    <w:pPr>
      <w:tabs>
        <w:tab w:val="left" w:pos="331"/>
      </w:tabs>
      <w:ind w:left="490" w:hanging="490"/>
    </w:pPr>
  </w:style>
  <w:style w:type="paragraph" w:customStyle="1" w:styleId="BodyText12Before">
    <w:name w:val="Body Text 12 Before"/>
    <w:basedOn w:val="BodyText"/>
    <w:next w:val="BodyText"/>
    <w:link w:val="BodyText12BeforeChar"/>
    <w:rsid w:val="007D68F4"/>
    <w:pPr>
      <w:spacing w:before="240"/>
    </w:pPr>
  </w:style>
  <w:style w:type="paragraph" w:customStyle="1" w:styleId="Dash3">
    <w:name w:val="Dash 3"/>
    <w:basedOn w:val="Dash2"/>
    <w:pPr>
      <w:tabs>
        <w:tab w:val="clear" w:pos="720"/>
      </w:tabs>
      <w:ind w:left="1440"/>
    </w:pPr>
  </w:style>
  <w:style w:type="paragraph" w:customStyle="1" w:styleId="Dash2">
    <w:name w:val="Dash 2"/>
    <w:basedOn w:val="Dash"/>
    <w:pPr>
      <w:tabs>
        <w:tab w:val="right" w:pos="1080"/>
      </w:tabs>
      <w:ind w:left="1080"/>
    </w:pPr>
  </w:style>
  <w:style w:type="paragraph" w:customStyle="1" w:styleId="Dash">
    <w:name w:val="Dash"/>
    <w:basedOn w:val="Normal"/>
    <w:pPr>
      <w:numPr>
        <w:numId w:val="3"/>
      </w:numPr>
      <w:tabs>
        <w:tab w:val="clear" w:pos="1440"/>
        <w:tab w:val="left" w:pos="720"/>
      </w:tabs>
      <w:ind w:left="720"/>
    </w:pPr>
  </w:style>
  <w:style w:type="character" w:customStyle="1" w:styleId="BodyTextFirstIndent2Char">
    <w:name w:val="Body Text First Indent 2 Char"/>
    <w:basedOn w:val="BodyTextIndentChar"/>
    <w:link w:val="BodyTextFirstIndent2"/>
    <w:rsid w:val="00B14A5B"/>
    <w:rPr>
      <w:sz w:val="24"/>
      <w:szCs w:val="24"/>
    </w:rPr>
  </w:style>
  <w:style w:type="character" w:customStyle="1" w:styleId="FooterChar">
    <w:name w:val="Footer Char"/>
    <w:basedOn w:val="DefaultParagraphFont"/>
    <w:link w:val="Footer"/>
    <w:rsid w:val="00B14A5B"/>
  </w:style>
  <w:style w:type="paragraph" w:styleId="ListParagraph">
    <w:name w:val="List Paragraph"/>
    <w:basedOn w:val="Normal"/>
    <w:uiPriority w:val="34"/>
    <w:qFormat/>
    <w:rsid w:val="00B14A5B"/>
    <w:pPr>
      <w:spacing w:after="200"/>
      <w:ind w:left="720"/>
      <w:contextualSpacing/>
    </w:pPr>
    <w:rPr>
      <w:rFonts w:ascii="Arial" w:eastAsia="Calibri" w:hAnsi="Arial"/>
      <w:szCs w:val="22"/>
    </w:rPr>
  </w:style>
  <w:style w:type="paragraph" w:styleId="CommentSubject">
    <w:name w:val="annotation subject"/>
    <w:basedOn w:val="CommentText"/>
    <w:next w:val="CommentText"/>
    <w:link w:val="CommentSubjectChar"/>
    <w:uiPriority w:val="99"/>
    <w:unhideWhenUsed/>
    <w:rsid w:val="00B14A5B"/>
    <w:pPr>
      <w:widowControl/>
      <w:tabs>
        <w:tab w:val="clear" w:pos="720"/>
      </w:tabs>
      <w:spacing w:after="200"/>
      <w:jc w:val="left"/>
    </w:pPr>
    <w:rPr>
      <w:rFonts w:eastAsia="Calibri"/>
      <w:b/>
      <w:bCs/>
    </w:rPr>
  </w:style>
  <w:style w:type="character" w:customStyle="1" w:styleId="CommentSubjectChar">
    <w:name w:val="Comment Subject Char"/>
    <w:link w:val="CommentSubject"/>
    <w:uiPriority w:val="99"/>
    <w:rsid w:val="00B14A5B"/>
    <w:rPr>
      <w:rFonts w:ascii="Arial" w:eastAsia="Calibri" w:hAnsi="Arial" w:cs="Times New Roman"/>
      <w:b/>
      <w:bCs/>
    </w:rPr>
  </w:style>
  <w:style w:type="paragraph" w:styleId="NoSpacing">
    <w:name w:val="No Spacing"/>
    <w:link w:val="NoSpacingChar"/>
    <w:uiPriority w:val="1"/>
    <w:qFormat/>
    <w:rsid w:val="00B14A5B"/>
    <w:rPr>
      <w:rFonts w:ascii="Calibri" w:hAnsi="Calibri"/>
      <w:sz w:val="22"/>
      <w:szCs w:val="22"/>
    </w:rPr>
  </w:style>
  <w:style w:type="paragraph" w:styleId="BodyTextIndent">
    <w:name w:val="Body Text Indent"/>
    <w:basedOn w:val="Normal"/>
    <w:link w:val="BodyTextIndentChar"/>
    <w:rsid w:val="000B142B"/>
    <w:pPr>
      <w:tabs>
        <w:tab w:val="left" w:pos="360"/>
      </w:tabs>
      <w:spacing w:before="60" w:after="60"/>
      <w:ind w:left="360"/>
      <w:contextualSpacing/>
    </w:pPr>
    <w:rPr>
      <w:lang w:val="x-none" w:eastAsia="x-none"/>
    </w:rPr>
  </w:style>
  <w:style w:type="character" w:customStyle="1" w:styleId="BalloonTextChar">
    <w:name w:val="Balloon Text Char"/>
    <w:link w:val="BalloonText"/>
    <w:uiPriority w:val="99"/>
    <w:rsid w:val="00DC29C8"/>
    <w:rPr>
      <w:rFonts w:ascii="Tahoma" w:hAnsi="Tahoma" w:cs="Tahoma"/>
      <w:sz w:val="16"/>
      <w:szCs w:val="16"/>
    </w:rPr>
  </w:style>
  <w:style w:type="paragraph" w:styleId="CommentText">
    <w:name w:val="annotation text"/>
    <w:basedOn w:val="Normal"/>
    <w:link w:val="CommentTextChar"/>
    <w:uiPriority w:val="99"/>
    <w:semiHidden/>
    <w:rsid w:val="0005350F"/>
    <w:pPr>
      <w:widowControl w:val="0"/>
      <w:tabs>
        <w:tab w:val="left" w:pos="720"/>
      </w:tabs>
      <w:jc w:val="center"/>
    </w:pPr>
    <w:rPr>
      <w:rFonts w:ascii="Arial" w:hAnsi="Arial"/>
      <w:sz w:val="20"/>
      <w:szCs w:val="20"/>
      <w:lang w:val="x-none" w:eastAsia="x-none"/>
    </w:rPr>
  </w:style>
  <w:style w:type="paragraph" w:customStyle="1" w:styleId="Title-DateRelease">
    <w:name w:val="Title - Date Release"/>
    <w:basedOn w:val="Title-ReleaseVersion"/>
    <w:rsid w:val="00BA207D"/>
  </w:style>
  <w:style w:type="paragraph" w:customStyle="1" w:styleId="Title-DocDate">
    <w:name w:val="Title - Doc Date"/>
    <w:basedOn w:val="Title-ReleaseVersion"/>
    <w:rsid w:val="00BA207D"/>
  </w:style>
  <w:style w:type="paragraph" w:customStyle="1" w:styleId="Title-SWDate">
    <w:name w:val="Title - SW Date"/>
    <w:basedOn w:val="Title-DateRelease"/>
    <w:rsid w:val="00BA207D"/>
  </w:style>
  <w:style w:type="paragraph" w:customStyle="1" w:styleId="Title-FPLS">
    <w:name w:val="Title - FPLS"/>
    <w:basedOn w:val="Title-ReleaseVersion"/>
    <w:rsid w:val="00BA207D"/>
  </w:style>
  <w:style w:type="table" w:styleId="TableGrid">
    <w:name w:val="Table Grid"/>
    <w:basedOn w:val="TableNormal"/>
    <w:uiPriority w:val="59"/>
    <w:rsid w:val="00216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istext">
    <w:name w:val="Frontis text"/>
    <w:basedOn w:val="BodyText"/>
    <w:rsid w:val="000B142B"/>
    <w:pPr>
      <w:spacing w:before="10800" w:after="0"/>
    </w:pPr>
    <w:rPr>
      <w:sz w:val="20"/>
      <w:szCs w:val="20"/>
    </w:rPr>
  </w:style>
  <w:style w:type="paragraph" w:customStyle="1" w:styleId="BodyHead1">
    <w:name w:val="Body Head 1"/>
    <w:basedOn w:val="BodyText"/>
    <w:next w:val="BodyText"/>
    <w:rsid w:val="007D68F4"/>
    <w:pPr>
      <w:spacing w:before="180" w:after="120"/>
    </w:pPr>
    <w:rPr>
      <w:b/>
      <w:caps/>
      <w:u w:val="single"/>
    </w:rPr>
  </w:style>
  <w:style w:type="paragraph" w:styleId="Index7">
    <w:name w:val="index 7"/>
    <w:basedOn w:val="Normal"/>
    <w:next w:val="Normal"/>
    <w:autoRedefine/>
    <w:uiPriority w:val="99"/>
    <w:rsid w:val="00F20581"/>
  </w:style>
  <w:style w:type="paragraph" w:customStyle="1" w:styleId="BodyHead2">
    <w:name w:val="Body Head 2"/>
    <w:basedOn w:val="BodyHead1"/>
    <w:rsid w:val="007D68F4"/>
    <w:rPr>
      <w:caps w:val="0"/>
    </w:rPr>
  </w:style>
  <w:style w:type="paragraph" w:customStyle="1" w:styleId="BodyHead3">
    <w:name w:val="Body Head 3"/>
    <w:basedOn w:val="BodyHead2"/>
    <w:next w:val="BodyText"/>
    <w:rsid w:val="007D68F4"/>
    <w:rPr>
      <w:b w:val="0"/>
      <w:caps/>
    </w:rPr>
  </w:style>
  <w:style w:type="paragraph" w:customStyle="1" w:styleId="BodyHead4">
    <w:name w:val="Body Head 4"/>
    <w:basedOn w:val="BodyHead3"/>
    <w:next w:val="BodyText"/>
    <w:rsid w:val="007D68F4"/>
    <w:rPr>
      <w:caps w:val="0"/>
    </w:rPr>
  </w:style>
  <w:style w:type="paragraph" w:customStyle="1" w:styleId="Footernoline">
    <w:name w:val="Footer no line"/>
    <w:basedOn w:val="Footer"/>
    <w:rsid w:val="00222552"/>
    <w:pPr>
      <w:pBdr>
        <w:top w:val="none" w:sz="0" w:space="0" w:color="auto"/>
      </w:pBdr>
    </w:pPr>
  </w:style>
  <w:style w:type="paragraph" w:customStyle="1" w:styleId="Title-InitiativeName">
    <w:name w:val="Title - Initiative Name"/>
    <w:basedOn w:val="Title-SystemName"/>
    <w:rsid w:val="00DE623C"/>
    <w:pPr>
      <w:spacing w:before="480"/>
    </w:pPr>
    <w:rPr>
      <w:sz w:val="40"/>
    </w:rPr>
  </w:style>
  <w:style w:type="paragraph" w:customStyle="1" w:styleId="6ptSPACER">
    <w:name w:val="6 pt SPACER"/>
    <w:basedOn w:val="Normal"/>
    <w:rsid w:val="0022504C"/>
    <w:rPr>
      <w:sz w:val="12"/>
    </w:rPr>
  </w:style>
  <w:style w:type="paragraph" w:customStyle="1" w:styleId="Dash4">
    <w:name w:val="Dash 4"/>
    <w:basedOn w:val="Dash3"/>
    <w:rsid w:val="000C2802"/>
    <w:pPr>
      <w:tabs>
        <w:tab w:val="clear" w:pos="1080"/>
        <w:tab w:val="right" w:pos="1440"/>
        <w:tab w:val="right" w:pos="1800"/>
      </w:tabs>
      <w:ind w:left="1800"/>
    </w:pPr>
  </w:style>
  <w:style w:type="paragraph" w:customStyle="1" w:styleId="BodyTextBold">
    <w:name w:val="Body Text Bold"/>
    <w:basedOn w:val="BodyText"/>
    <w:link w:val="BodyTextBoldChar"/>
    <w:rsid w:val="005377F5"/>
    <w:rPr>
      <w:b/>
    </w:rPr>
  </w:style>
  <w:style w:type="character" w:customStyle="1" w:styleId="BodyTextBoldChar">
    <w:name w:val="Body Text Bold Char"/>
    <w:link w:val="BodyTextBold"/>
    <w:rsid w:val="007341A8"/>
    <w:rPr>
      <w:b/>
      <w:sz w:val="24"/>
      <w:szCs w:val="24"/>
    </w:rPr>
  </w:style>
  <w:style w:type="paragraph" w:customStyle="1" w:styleId="Outline1">
    <w:name w:val="Outline 1"/>
    <w:basedOn w:val="BodyText"/>
    <w:rsid w:val="008E5A47"/>
    <w:pPr>
      <w:numPr>
        <w:numId w:val="13"/>
      </w:numPr>
      <w:spacing w:before="60" w:after="0"/>
    </w:pPr>
  </w:style>
  <w:style w:type="paragraph" w:customStyle="1" w:styleId="ChartList3A-4N">
    <w:name w:val="Chart List 3A-4N"/>
    <w:basedOn w:val="Normal"/>
    <w:rsid w:val="007D68F4"/>
    <w:pPr>
      <w:tabs>
        <w:tab w:val="left" w:pos="720"/>
      </w:tabs>
      <w:ind w:left="864" w:hanging="864"/>
    </w:pPr>
  </w:style>
  <w:style w:type="paragraph" w:customStyle="1" w:styleId="ChartList4A-7N">
    <w:name w:val="Chart List 4A-7N"/>
    <w:basedOn w:val="Normal"/>
    <w:rsid w:val="007D68F4"/>
    <w:pPr>
      <w:tabs>
        <w:tab w:val="left" w:pos="936"/>
      </w:tabs>
      <w:ind w:left="1080" w:hanging="1080"/>
    </w:pPr>
  </w:style>
  <w:style w:type="paragraph" w:customStyle="1" w:styleId="ChartList">
    <w:name w:val="Chart List"/>
    <w:basedOn w:val="ChartText"/>
    <w:rsid w:val="007D68F4"/>
  </w:style>
  <w:style w:type="paragraph" w:customStyle="1" w:styleId="ChartList-Bold">
    <w:name w:val="Chart List - Bold"/>
    <w:basedOn w:val="Normal"/>
    <w:link w:val="ChartList-BoldChar"/>
    <w:rsid w:val="004B7A6C"/>
    <w:pPr>
      <w:tabs>
        <w:tab w:val="left" w:pos="461"/>
      </w:tabs>
      <w:ind w:left="43" w:right="43"/>
    </w:pPr>
    <w:rPr>
      <w:b/>
    </w:rPr>
  </w:style>
  <w:style w:type="character" w:customStyle="1" w:styleId="ChartList-BoldChar">
    <w:name w:val="Chart List - Bold Char"/>
    <w:link w:val="ChartList-Bold"/>
    <w:rsid w:val="004B7A6C"/>
    <w:rPr>
      <w:b/>
      <w:sz w:val="24"/>
      <w:szCs w:val="24"/>
      <w:lang w:val="en-US" w:eastAsia="en-US" w:bidi="ar-SA"/>
    </w:rPr>
  </w:style>
  <w:style w:type="paragraph" w:customStyle="1" w:styleId="ChartText">
    <w:name w:val="Chart Text"/>
    <w:basedOn w:val="Normal"/>
    <w:link w:val="ChartTextChar"/>
    <w:qFormat/>
    <w:rsid w:val="006234DF"/>
    <w:pPr>
      <w:spacing w:before="40" w:after="40"/>
      <w:contextualSpacing/>
    </w:pPr>
    <w:rPr>
      <w:lang w:val="x-none" w:eastAsia="x-none"/>
    </w:rPr>
  </w:style>
  <w:style w:type="character" w:customStyle="1" w:styleId="NoSpacingChar">
    <w:name w:val="No Spacing Char"/>
    <w:link w:val="NoSpacing"/>
    <w:uiPriority w:val="1"/>
    <w:rsid w:val="00B14A5B"/>
    <w:rPr>
      <w:rFonts w:ascii="Calibri" w:hAnsi="Calibri"/>
      <w:sz w:val="22"/>
      <w:szCs w:val="22"/>
      <w:lang w:val="en-US" w:eastAsia="en-US" w:bidi="ar-SA"/>
    </w:rPr>
  </w:style>
  <w:style w:type="paragraph" w:customStyle="1" w:styleId="OMBInformationLine">
    <w:name w:val="OMB Information Line"/>
    <w:basedOn w:val="ChartTitle"/>
    <w:rsid w:val="00353082"/>
    <w:rPr>
      <w:b w:val="0"/>
      <w:caps w:val="0"/>
      <w:sz w:val="16"/>
    </w:rPr>
  </w:style>
  <w:style w:type="paragraph" w:customStyle="1" w:styleId="Frontistextindent">
    <w:name w:val="Frontis text indent"/>
    <w:basedOn w:val="Frontistext"/>
    <w:qFormat/>
    <w:rsid w:val="00573D73"/>
    <w:pPr>
      <w:tabs>
        <w:tab w:val="left" w:pos="720"/>
        <w:tab w:val="left" w:pos="2880"/>
      </w:tabs>
      <w:spacing w:before="0"/>
      <w:ind w:left="1440" w:hanging="720"/>
    </w:pPr>
  </w:style>
  <w:style w:type="paragraph" w:styleId="NormalWeb">
    <w:name w:val="Normal (Web)"/>
    <w:basedOn w:val="Normal"/>
    <w:uiPriority w:val="99"/>
    <w:unhideWhenUsed/>
    <w:rsid w:val="00B14A5B"/>
    <w:pPr>
      <w:spacing w:before="100" w:beforeAutospacing="1" w:after="100" w:afterAutospacing="1"/>
    </w:pPr>
    <w:rPr>
      <w:rFonts w:ascii="Arial" w:hAnsi="Arial"/>
    </w:rPr>
  </w:style>
  <w:style w:type="numbering" w:customStyle="1" w:styleId="StyleOutlinenumberedLeft025Hanging025">
    <w:name w:val="Style Outline numbered Left:  0.25&quot; Hanging:  0.25&quot;"/>
    <w:basedOn w:val="NoList"/>
    <w:rsid w:val="00DE623C"/>
    <w:pPr>
      <w:numPr>
        <w:numId w:val="16"/>
      </w:numPr>
    </w:pPr>
  </w:style>
  <w:style w:type="numbering" w:customStyle="1" w:styleId="StyleOutlinenumberedLeft075Hanging025">
    <w:name w:val="Style Outline numbered Left:  0.75&quot; Hanging:  0.25&quot;"/>
    <w:basedOn w:val="NoList"/>
    <w:rsid w:val="00DE623C"/>
    <w:pPr>
      <w:numPr>
        <w:numId w:val="17"/>
      </w:numPr>
    </w:pPr>
  </w:style>
  <w:style w:type="numbering" w:customStyle="1" w:styleId="StyleOutlinenumberedLeft2Hanging025">
    <w:name w:val="Style Outline numbered Left:  2&quot; Hanging:  0.25&quot;"/>
    <w:basedOn w:val="NoList"/>
    <w:rsid w:val="00DE623C"/>
    <w:pPr>
      <w:numPr>
        <w:numId w:val="18"/>
      </w:numPr>
    </w:pPr>
  </w:style>
  <w:style w:type="numbering" w:customStyle="1" w:styleId="StyleOutlinenumberedSymbolsymbolLeft1Hanging025">
    <w:name w:val="Style Outline numbered Symbol (symbol) Left:  1&quot; Hanging:  0.25&quot;"/>
    <w:basedOn w:val="NoList"/>
    <w:rsid w:val="00DE623C"/>
    <w:pPr>
      <w:numPr>
        <w:numId w:val="19"/>
      </w:numPr>
    </w:pPr>
  </w:style>
  <w:style w:type="character" w:styleId="CommentReference">
    <w:name w:val="annotation reference"/>
    <w:uiPriority w:val="99"/>
    <w:rsid w:val="00573D73"/>
    <w:rPr>
      <w:sz w:val="16"/>
      <w:szCs w:val="16"/>
    </w:rPr>
  </w:style>
  <w:style w:type="character" w:customStyle="1" w:styleId="green1">
    <w:name w:val="green1"/>
    <w:rsid w:val="00B14A5B"/>
    <w:rPr>
      <w:color w:val="008000"/>
    </w:rPr>
  </w:style>
  <w:style w:type="character" w:customStyle="1" w:styleId="CommentTextChar">
    <w:name w:val="Comment Text Char"/>
    <w:link w:val="CommentText"/>
    <w:uiPriority w:val="99"/>
    <w:semiHidden/>
    <w:rsid w:val="00573D73"/>
    <w:rPr>
      <w:rFonts w:ascii="Arial" w:hAnsi="Arial"/>
    </w:rPr>
  </w:style>
  <w:style w:type="character" w:customStyle="1" w:styleId="BodyText12BeforeChar">
    <w:name w:val="Body Text 12 Before Char"/>
    <w:basedOn w:val="BodyTextChar"/>
    <w:link w:val="BodyText12Before"/>
    <w:rsid w:val="00B14A5B"/>
    <w:rPr>
      <w:sz w:val="24"/>
      <w:szCs w:val="24"/>
    </w:rPr>
  </w:style>
  <w:style w:type="paragraph" w:customStyle="1" w:styleId="BodyText12after">
    <w:name w:val="Body Text 12 after"/>
    <w:basedOn w:val="BodyText"/>
    <w:rsid w:val="005D2733"/>
    <w:pPr>
      <w:widowControl w:val="0"/>
      <w:tabs>
        <w:tab w:val="left" w:pos="720"/>
      </w:tabs>
    </w:pPr>
    <w:rPr>
      <w:szCs w:val="20"/>
    </w:rPr>
  </w:style>
  <w:style w:type="paragraph" w:customStyle="1" w:styleId="Outline4">
    <w:name w:val="Outline 4"/>
    <w:basedOn w:val="Normal"/>
    <w:rsid w:val="00B14A5B"/>
    <w:pPr>
      <w:tabs>
        <w:tab w:val="left" w:pos="1080"/>
        <w:tab w:val="num" w:pos="1440"/>
      </w:tabs>
      <w:ind w:left="1440" w:hanging="360"/>
    </w:pPr>
  </w:style>
  <w:style w:type="character" w:customStyle="1" w:styleId="ChartTextChar">
    <w:name w:val="Chart Text Char"/>
    <w:link w:val="ChartText"/>
    <w:rsid w:val="00B14A5B"/>
    <w:rPr>
      <w:sz w:val="24"/>
      <w:szCs w:val="24"/>
    </w:rPr>
  </w:style>
  <w:style w:type="character" w:customStyle="1" w:styleId="Heading2Char">
    <w:name w:val="Heading 2 Char"/>
    <w:link w:val="Heading2"/>
    <w:rsid w:val="00B14A5B"/>
    <w:rPr>
      <w:rFonts w:ascii="Arial" w:hAnsi="Arial"/>
      <w:b/>
      <w:kern w:val="28"/>
      <w:sz w:val="28"/>
    </w:rPr>
  </w:style>
  <w:style w:type="character" w:customStyle="1" w:styleId="Heading1Char">
    <w:name w:val="Heading 1 Char"/>
    <w:link w:val="Heading1"/>
    <w:rsid w:val="00B14A5B"/>
    <w:rPr>
      <w:rFonts w:ascii="Arial" w:hAnsi="Arial"/>
      <w:b/>
      <w:caps/>
      <w:kern w:val="28"/>
      <w:sz w:val="28"/>
      <w:lang w:val="en-US" w:eastAsia="en-US" w:bidi="ar-SA"/>
    </w:rPr>
  </w:style>
  <w:style w:type="character" w:customStyle="1" w:styleId="Heading7Char">
    <w:name w:val="Heading 7 Char"/>
    <w:link w:val="Heading7"/>
    <w:rsid w:val="00B14A5B"/>
    <w:rPr>
      <w:rFonts w:ascii="Arial" w:hAnsi="Arial"/>
      <w:b/>
      <w:caps/>
      <w:kern w:val="28"/>
      <w:sz w:val="28"/>
      <w:szCs w:val="24"/>
      <w:lang w:val="en-US" w:eastAsia="en-US" w:bidi="ar-SA"/>
    </w:rPr>
  </w:style>
  <w:style w:type="character" w:customStyle="1" w:styleId="Heading8Char">
    <w:name w:val="Heading 8 Char"/>
    <w:link w:val="Heading8"/>
    <w:uiPriority w:val="9"/>
    <w:rsid w:val="00B14A5B"/>
    <w:rPr>
      <w:rFonts w:ascii="Arial" w:hAnsi="Arial"/>
      <w:b/>
      <w:iCs/>
      <w:kern w:val="28"/>
      <w:sz w:val="28"/>
      <w:szCs w:val="24"/>
    </w:rPr>
  </w:style>
  <w:style w:type="character" w:customStyle="1" w:styleId="Heading9Char">
    <w:name w:val="Heading 9 Char"/>
    <w:link w:val="Heading9"/>
    <w:uiPriority w:val="9"/>
    <w:rsid w:val="00B14A5B"/>
    <w:rPr>
      <w:rFonts w:ascii="Arial" w:hAnsi="Arial"/>
      <w:b/>
      <w:iCs/>
      <w:caps/>
      <w:kern w:val="28"/>
      <w:sz w:val="28"/>
      <w:szCs w:val="24"/>
    </w:rPr>
  </w:style>
  <w:style w:type="paragraph" w:styleId="NoteHeading">
    <w:name w:val="Note Heading"/>
    <w:basedOn w:val="Normal"/>
    <w:next w:val="Normal"/>
    <w:link w:val="NoteHeadingChar"/>
    <w:uiPriority w:val="99"/>
    <w:unhideWhenUsed/>
    <w:rsid w:val="00B14A5B"/>
    <w:rPr>
      <w:rFonts w:ascii="Arial" w:eastAsia="Calibri" w:hAnsi="Arial"/>
      <w:sz w:val="22"/>
      <w:szCs w:val="22"/>
      <w:lang w:val="x-none" w:eastAsia="x-none"/>
    </w:rPr>
  </w:style>
  <w:style w:type="character" w:customStyle="1" w:styleId="NoteHeadingChar">
    <w:name w:val="Note Heading Char"/>
    <w:link w:val="NoteHeading"/>
    <w:uiPriority w:val="99"/>
    <w:rsid w:val="00B14A5B"/>
    <w:rPr>
      <w:rFonts w:ascii="Arial" w:eastAsia="Calibri" w:hAnsi="Arial" w:cs="Times New Roman"/>
      <w:sz w:val="22"/>
      <w:szCs w:val="22"/>
    </w:rPr>
  </w:style>
  <w:style w:type="paragraph" w:styleId="BlockText">
    <w:name w:val="Block Text"/>
    <w:basedOn w:val="Normal"/>
    <w:uiPriority w:val="99"/>
    <w:unhideWhenUsed/>
    <w:rsid w:val="00B14A5B"/>
    <w:pPr>
      <w:pBdr>
        <w:top w:val="single" w:sz="2" w:space="10" w:color="4F81BD" w:frame="1"/>
        <w:left w:val="single" w:sz="2" w:space="10" w:color="4F81BD" w:frame="1"/>
        <w:bottom w:val="single" w:sz="2" w:space="10" w:color="4F81BD" w:frame="1"/>
        <w:right w:val="single" w:sz="2" w:space="10" w:color="4F81BD" w:frame="1"/>
      </w:pBdr>
      <w:spacing w:after="200"/>
      <w:ind w:left="1152" w:right="1152"/>
    </w:pPr>
    <w:rPr>
      <w:rFonts w:ascii="Arial" w:hAnsi="Arial"/>
      <w:i/>
      <w:iCs/>
      <w:color w:val="4F81BD"/>
      <w:sz w:val="22"/>
      <w:szCs w:val="22"/>
    </w:rPr>
  </w:style>
  <w:style w:type="paragraph" w:styleId="BodyTextFirstIndent">
    <w:name w:val="Body Text First Indent"/>
    <w:basedOn w:val="BodyText"/>
    <w:link w:val="BodyTextFirstIndentChar"/>
    <w:uiPriority w:val="99"/>
    <w:unhideWhenUsed/>
    <w:rsid w:val="00B14A5B"/>
    <w:pPr>
      <w:spacing w:after="200"/>
      <w:ind w:firstLine="360"/>
    </w:pPr>
    <w:rPr>
      <w:rFonts w:ascii="Calibri" w:eastAsia="Calibri" w:hAnsi="Calibri"/>
      <w:sz w:val="22"/>
      <w:szCs w:val="22"/>
    </w:rPr>
  </w:style>
  <w:style w:type="character" w:customStyle="1" w:styleId="BodyTextFirstIndentChar">
    <w:name w:val="Body Text First Indent Char"/>
    <w:link w:val="BodyTextFirstIndent"/>
    <w:uiPriority w:val="99"/>
    <w:rsid w:val="00B14A5B"/>
    <w:rPr>
      <w:rFonts w:ascii="Calibri" w:eastAsia="Calibri" w:hAnsi="Calibri" w:cs="Times New Roman"/>
      <w:sz w:val="22"/>
      <w:szCs w:val="22"/>
    </w:rPr>
  </w:style>
  <w:style w:type="paragraph" w:styleId="BodyText3">
    <w:name w:val="Body Text 3"/>
    <w:basedOn w:val="Normal"/>
    <w:link w:val="BodyText3Char"/>
    <w:uiPriority w:val="99"/>
    <w:unhideWhenUsed/>
    <w:rsid w:val="00B14A5B"/>
    <w:pPr>
      <w:spacing w:after="120"/>
    </w:pPr>
    <w:rPr>
      <w:rFonts w:ascii="Arial" w:eastAsia="Calibri" w:hAnsi="Arial"/>
      <w:sz w:val="16"/>
      <w:szCs w:val="16"/>
      <w:lang w:val="x-none" w:eastAsia="x-none"/>
    </w:rPr>
  </w:style>
  <w:style w:type="character" w:customStyle="1" w:styleId="BodyText3Char">
    <w:name w:val="Body Text 3 Char"/>
    <w:link w:val="BodyText3"/>
    <w:uiPriority w:val="99"/>
    <w:rsid w:val="00B14A5B"/>
    <w:rPr>
      <w:rFonts w:ascii="Arial" w:eastAsia="Calibri" w:hAnsi="Arial" w:cs="Times New Roman"/>
      <w:sz w:val="16"/>
      <w:szCs w:val="16"/>
    </w:rPr>
  </w:style>
  <w:style w:type="paragraph" w:styleId="BodyTextIndent2">
    <w:name w:val="Body Text Indent 2"/>
    <w:basedOn w:val="Normal"/>
    <w:link w:val="BodyTextIndent2Char"/>
    <w:uiPriority w:val="99"/>
    <w:unhideWhenUsed/>
    <w:rsid w:val="00B14A5B"/>
    <w:pPr>
      <w:spacing w:after="120" w:line="480" w:lineRule="auto"/>
      <w:ind w:left="360"/>
    </w:pPr>
    <w:rPr>
      <w:rFonts w:ascii="Arial" w:eastAsia="Calibri" w:hAnsi="Arial"/>
      <w:sz w:val="22"/>
      <w:szCs w:val="22"/>
      <w:lang w:val="x-none" w:eastAsia="x-none"/>
    </w:rPr>
  </w:style>
  <w:style w:type="character" w:customStyle="1" w:styleId="BodyTextIndent2Char">
    <w:name w:val="Body Text Indent 2 Char"/>
    <w:link w:val="BodyTextIndent2"/>
    <w:uiPriority w:val="99"/>
    <w:rsid w:val="00B14A5B"/>
    <w:rPr>
      <w:rFonts w:ascii="Arial" w:eastAsia="Calibri" w:hAnsi="Arial" w:cs="Times New Roman"/>
      <w:sz w:val="22"/>
      <w:szCs w:val="22"/>
    </w:rPr>
  </w:style>
  <w:style w:type="paragraph" w:styleId="BodyTextIndent3">
    <w:name w:val="Body Text Indent 3"/>
    <w:basedOn w:val="Normal"/>
    <w:link w:val="BodyTextIndent3Char"/>
    <w:uiPriority w:val="99"/>
    <w:unhideWhenUsed/>
    <w:rsid w:val="00B14A5B"/>
    <w:pPr>
      <w:spacing w:after="120"/>
      <w:ind w:left="360"/>
    </w:pPr>
    <w:rPr>
      <w:rFonts w:ascii="Arial" w:eastAsia="Calibri" w:hAnsi="Arial"/>
      <w:sz w:val="16"/>
      <w:szCs w:val="16"/>
      <w:lang w:val="x-none" w:eastAsia="x-none"/>
    </w:rPr>
  </w:style>
  <w:style w:type="character" w:customStyle="1" w:styleId="BodyTextIndent3Char">
    <w:name w:val="Body Text Indent 3 Char"/>
    <w:link w:val="BodyTextIndent3"/>
    <w:uiPriority w:val="99"/>
    <w:rsid w:val="00B14A5B"/>
    <w:rPr>
      <w:rFonts w:ascii="Arial" w:eastAsia="Calibri" w:hAnsi="Arial" w:cs="Times New Roman"/>
      <w:sz w:val="16"/>
      <w:szCs w:val="16"/>
    </w:rPr>
  </w:style>
  <w:style w:type="paragraph" w:customStyle="1" w:styleId="ListNumber6">
    <w:name w:val="List Number 6"/>
    <w:basedOn w:val="ListNumber5"/>
    <w:rsid w:val="00B14A5B"/>
    <w:pPr>
      <w:tabs>
        <w:tab w:val="left" w:pos="1800"/>
        <w:tab w:val="num" w:pos="2160"/>
      </w:tabs>
      <w:spacing w:after="0"/>
      <w:ind w:left="2160"/>
      <w:contextualSpacing w:val="0"/>
    </w:pPr>
    <w:rPr>
      <w:rFonts w:ascii="Times New Roman" w:eastAsia="Times New Roman" w:hAnsi="Times New Roman"/>
      <w:sz w:val="24"/>
      <w:szCs w:val="24"/>
    </w:rPr>
  </w:style>
  <w:style w:type="paragraph" w:styleId="ListNumber5">
    <w:name w:val="List Number 5"/>
    <w:basedOn w:val="Normal"/>
    <w:uiPriority w:val="99"/>
    <w:unhideWhenUsed/>
    <w:rsid w:val="00B14A5B"/>
    <w:pPr>
      <w:tabs>
        <w:tab w:val="num" w:pos="1800"/>
      </w:tabs>
      <w:spacing w:after="200"/>
      <w:ind w:left="1800" w:hanging="360"/>
      <w:contextualSpacing/>
    </w:pPr>
    <w:rPr>
      <w:rFonts w:ascii="Arial" w:eastAsia="Calibri" w:hAnsi="Arial"/>
      <w:sz w:val="22"/>
      <w:szCs w:val="22"/>
    </w:rPr>
  </w:style>
  <w:style w:type="paragraph" w:styleId="Revision">
    <w:name w:val="Revision"/>
    <w:hidden/>
    <w:uiPriority w:val="99"/>
    <w:semiHidden/>
    <w:rsid w:val="00962A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40707">
      <w:bodyDiv w:val="1"/>
      <w:marLeft w:val="0"/>
      <w:marRight w:val="0"/>
      <w:marTop w:val="0"/>
      <w:marBottom w:val="0"/>
      <w:divBdr>
        <w:top w:val="none" w:sz="0" w:space="0" w:color="auto"/>
        <w:left w:val="none" w:sz="0" w:space="0" w:color="auto"/>
        <w:bottom w:val="none" w:sz="0" w:space="0" w:color="auto"/>
        <w:right w:val="none" w:sz="0" w:space="0" w:color="auto"/>
      </w:divBdr>
    </w:div>
    <w:div w:id="1651060996">
      <w:bodyDiv w:val="1"/>
      <w:marLeft w:val="0"/>
      <w:marRight w:val="0"/>
      <w:marTop w:val="0"/>
      <w:marBottom w:val="0"/>
      <w:divBdr>
        <w:top w:val="none" w:sz="0" w:space="0" w:color="auto"/>
        <w:left w:val="none" w:sz="0" w:space="0" w:color="auto"/>
        <w:bottom w:val="none" w:sz="0" w:space="0" w:color="auto"/>
        <w:right w:val="none" w:sz="0" w:space="0" w:color="auto"/>
      </w:divBdr>
    </w:div>
    <w:div w:id="209100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2.png"/><Relationship Id="rId20" Type="http://schemas.openxmlformats.org/officeDocument/2006/relationships/footer" Target="footer6.xml"/><Relationship Id="rId29" Type="http://schemas.openxmlformats.org/officeDocument/2006/relationships/image" Target="media/image13.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01FC4-68F5-4EDB-9CC8-5C6D6BABA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6501</Words>
  <Characters>37058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1</vt:lpstr>
    </vt:vector>
  </TitlesOfParts>
  <Company>LM</Company>
  <LinksUpToDate>false</LinksUpToDate>
  <CharactersWithSpaces>43473</CharactersWithSpaces>
  <SharedDoc>false</SharedDoc>
  <HLinks>
    <vt:vector size="216" baseType="variant">
      <vt:variant>
        <vt:i4>1572926</vt:i4>
      </vt:variant>
      <vt:variant>
        <vt:i4>224</vt:i4>
      </vt:variant>
      <vt:variant>
        <vt:i4>0</vt:i4>
      </vt:variant>
      <vt:variant>
        <vt:i4>5</vt:i4>
      </vt:variant>
      <vt:variant>
        <vt:lpwstr/>
      </vt:variant>
      <vt:variant>
        <vt:lpwstr>_Toc458418364</vt:lpwstr>
      </vt:variant>
      <vt:variant>
        <vt:i4>1572926</vt:i4>
      </vt:variant>
      <vt:variant>
        <vt:i4>218</vt:i4>
      </vt:variant>
      <vt:variant>
        <vt:i4>0</vt:i4>
      </vt:variant>
      <vt:variant>
        <vt:i4>5</vt:i4>
      </vt:variant>
      <vt:variant>
        <vt:lpwstr/>
      </vt:variant>
      <vt:variant>
        <vt:lpwstr>_Toc458418363</vt:lpwstr>
      </vt:variant>
      <vt:variant>
        <vt:i4>1572926</vt:i4>
      </vt:variant>
      <vt:variant>
        <vt:i4>209</vt:i4>
      </vt:variant>
      <vt:variant>
        <vt:i4>0</vt:i4>
      </vt:variant>
      <vt:variant>
        <vt:i4>5</vt:i4>
      </vt:variant>
      <vt:variant>
        <vt:lpwstr/>
      </vt:variant>
      <vt:variant>
        <vt:lpwstr>_Toc458418360</vt:lpwstr>
      </vt:variant>
      <vt:variant>
        <vt:i4>1769534</vt:i4>
      </vt:variant>
      <vt:variant>
        <vt:i4>203</vt:i4>
      </vt:variant>
      <vt:variant>
        <vt:i4>0</vt:i4>
      </vt:variant>
      <vt:variant>
        <vt:i4>5</vt:i4>
      </vt:variant>
      <vt:variant>
        <vt:lpwstr/>
      </vt:variant>
      <vt:variant>
        <vt:lpwstr>_Toc458418359</vt:lpwstr>
      </vt:variant>
      <vt:variant>
        <vt:i4>1769534</vt:i4>
      </vt:variant>
      <vt:variant>
        <vt:i4>197</vt:i4>
      </vt:variant>
      <vt:variant>
        <vt:i4>0</vt:i4>
      </vt:variant>
      <vt:variant>
        <vt:i4>5</vt:i4>
      </vt:variant>
      <vt:variant>
        <vt:lpwstr/>
      </vt:variant>
      <vt:variant>
        <vt:lpwstr>_Toc458418358</vt:lpwstr>
      </vt:variant>
      <vt:variant>
        <vt:i4>1769534</vt:i4>
      </vt:variant>
      <vt:variant>
        <vt:i4>191</vt:i4>
      </vt:variant>
      <vt:variant>
        <vt:i4>0</vt:i4>
      </vt:variant>
      <vt:variant>
        <vt:i4>5</vt:i4>
      </vt:variant>
      <vt:variant>
        <vt:lpwstr/>
      </vt:variant>
      <vt:variant>
        <vt:lpwstr>_Toc458418357</vt:lpwstr>
      </vt:variant>
      <vt:variant>
        <vt:i4>1769534</vt:i4>
      </vt:variant>
      <vt:variant>
        <vt:i4>185</vt:i4>
      </vt:variant>
      <vt:variant>
        <vt:i4>0</vt:i4>
      </vt:variant>
      <vt:variant>
        <vt:i4>5</vt:i4>
      </vt:variant>
      <vt:variant>
        <vt:lpwstr/>
      </vt:variant>
      <vt:variant>
        <vt:lpwstr>_Toc458418356</vt:lpwstr>
      </vt:variant>
      <vt:variant>
        <vt:i4>1769534</vt:i4>
      </vt:variant>
      <vt:variant>
        <vt:i4>179</vt:i4>
      </vt:variant>
      <vt:variant>
        <vt:i4>0</vt:i4>
      </vt:variant>
      <vt:variant>
        <vt:i4>5</vt:i4>
      </vt:variant>
      <vt:variant>
        <vt:lpwstr/>
      </vt:variant>
      <vt:variant>
        <vt:lpwstr>_Toc458418355</vt:lpwstr>
      </vt:variant>
      <vt:variant>
        <vt:i4>1769534</vt:i4>
      </vt:variant>
      <vt:variant>
        <vt:i4>173</vt:i4>
      </vt:variant>
      <vt:variant>
        <vt:i4>0</vt:i4>
      </vt:variant>
      <vt:variant>
        <vt:i4>5</vt:i4>
      </vt:variant>
      <vt:variant>
        <vt:lpwstr/>
      </vt:variant>
      <vt:variant>
        <vt:lpwstr>_Toc458418354</vt:lpwstr>
      </vt:variant>
      <vt:variant>
        <vt:i4>1769534</vt:i4>
      </vt:variant>
      <vt:variant>
        <vt:i4>167</vt:i4>
      </vt:variant>
      <vt:variant>
        <vt:i4>0</vt:i4>
      </vt:variant>
      <vt:variant>
        <vt:i4>5</vt:i4>
      </vt:variant>
      <vt:variant>
        <vt:lpwstr/>
      </vt:variant>
      <vt:variant>
        <vt:lpwstr>_Toc458418353</vt:lpwstr>
      </vt:variant>
      <vt:variant>
        <vt:i4>1769534</vt:i4>
      </vt:variant>
      <vt:variant>
        <vt:i4>161</vt:i4>
      </vt:variant>
      <vt:variant>
        <vt:i4>0</vt:i4>
      </vt:variant>
      <vt:variant>
        <vt:i4>5</vt:i4>
      </vt:variant>
      <vt:variant>
        <vt:lpwstr/>
      </vt:variant>
      <vt:variant>
        <vt:lpwstr>_Toc458418352</vt:lpwstr>
      </vt:variant>
      <vt:variant>
        <vt:i4>1769534</vt:i4>
      </vt:variant>
      <vt:variant>
        <vt:i4>155</vt:i4>
      </vt:variant>
      <vt:variant>
        <vt:i4>0</vt:i4>
      </vt:variant>
      <vt:variant>
        <vt:i4>5</vt:i4>
      </vt:variant>
      <vt:variant>
        <vt:lpwstr/>
      </vt:variant>
      <vt:variant>
        <vt:lpwstr>_Toc458418351</vt:lpwstr>
      </vt:variant>
      <vt:variant>
        <vt:i4>1769534</vt:i4>
      </vt:variant>
      <vt:variant>
        <vt:i4>149</vt:i4>
      </vt:variant>
      <vt:variant>
        <vt:i4>0</vt:i4>
      </vt:variant>
      <vt:variant>
        <vt:i4>5</vt:i4>
      </vt:variant>
      <vt:variant>
        <vt:lpwstr/>
      </vt:variant>
      <vt:variant>
        <vt:lpwstr>_Toc458418350</vt:lpwstr>
      </vt:variant>
      <vt:variant>
        <vt:i4>1703998</vt:i4>
      </vt:variant>
      <vt:variant>
        <vt:i4>143</vt:i4>
      </vt:variant>
      <vt:variant>
        <vt:i4>0</vt:i4>
      </vt:variant>
      <vt:variant>
        <vt:i4>5</vt:i4>
      </vt:variant>
      <vt:variant>
        <vt:lpwstr/>
      </vt:variant>
      <vt:variant>
        <vt:lpwstr>_Toc458418349</vt:lpwstr>
      </vt:variant>
      <vt:variant>
        <vt:i4>1703998</vt:i4>
      </vt:variant>
      <vt:variant>
        <vt:i4>137</vt:i4>
      </vt:variant>
      <vt:variant>
        <vt:i4>0</vt:i4>
      </vt:variant>
      <vt:variant>
        <vt:i4>5</vt:i4>
      </vt:variant>
      <vt:variant>
        <vt:lpwstr/>
      </vt:variant>
      <vt:variant>
        <vt:lpwstr>_Toc458418348</vt:lpwstr>
      </vt:variant>
      <vt:variant>
        <vt:i4>1703998</vt:i4>
      </vt:variant>
      <vt:variant>
        <vt:i4>128</vt:i4>
      </vt:variant>
      <vt:variant>
        <vt:i4>0</vt:i4>
      </vt:variant>
      <vt:variant>
        <vt:i4>5</vt:i4>
      </vt:variant>
      <vt:variant>
        <vt:lpwstr/>
      </vt:variant>
      <vt:variant>
        <vt:lpwstr>_Toc458418347</vt:lpwstr>
      </vt:variant>
      <vt:variant>
        <vt:i4>1703998</vt:i4>
      </vt:variant>
      <vt:variant>
        <vt:i4>122</vt:i4>
      </vt:variant>
      <vt:variant>
        <vt:i4>0</vt:i4>
      </vt:variant>
      <vt:variant>
        <vt:i4>5</vt:i4>
      </vt:variant>
      <vt:variant>
        <vt:lpwstr/>
      </vt:variant>
      <vt:variant>
        <vt:lpwstr>_Toc458418346</vt:lpwstr>
      </vt:variant>
      <vt:variant>
        <vt:i4>1703998</vt:i4>
      </vt:variant>
      <vt:variant>
        <vt:i4>116</vt:i4>
      </vt:variant>
      <vt:variant>
        <vt:i4>0</vt:i4>
      </vt:variant>
      <vt:variant>
        <vt:i4>5</vt:i4>
      </vt:variant>
      <vt:variant>
        <vt:lpwstr/>
      </vt:variant>
      <vt:variant>
        <vt:lpwstr>_Toc458418345</vt:lpwstr>
      </vt:variant>
      <vt:variant>
        <vt:i4>1703998</vt:i4>
      </vt:variant>
      <vt:variant>
        <vt:i4>110</vt:i4>
      </vt:variant>
      <vt:variant>
        <vt:i4>0</vt:i4>
      </vt:variant>
      <vt:variant>
        <vt:i4>5</vt:i4>
      </vt:variant>
      <vt:variant>
        <vt:lpwstr/>
      </vt:variant>
      <vt:variant>
        <vt:lpwstr>_Toc458418344</vt:lpwstr>
      </vt:variant>
      <vt:variant>
        <vt:i4>1703998</vt:i4>
      </vt:variant>
      <vt:variant>
        <vt:i4>104</vt:i4>
      </vt:variant>
      <vt:variant>
        <vt:i4>0</vt:i4>
      </vt:variant>
      <vt:variant>
        <vt:i4>5</vt:i4>
      </vt:variant>
      <vt:variant>
        <vt:lpwstr/>
      </vt:variant>
      <vt:variant>
        <vt:lpwstr>_Toc458418343</vt:lpwstr>
      </vt:variant>
      <vt:variant>
        <vt:i4>1703998</vt:i4>
      </vt:variant>
      <vt:variant>
        <vt:i4>98</vt:i4>
      </vt:variant>
      <vt:variant>
        <vt:i4>0</vt:i4>
      </vt:variant>
      <vt:variant>
        <vt:i4>5</vt:i4>
      </vt:variant>
      <vt:variant>
        <vt:lpwstr/>
      </vt:variant>
      <vt:variant>
        <vt:lpwstr>_Toc458418342</vt:lpwstr>
      </vt:variant>
      <vt:variant>
        <vt:i4>1703998</vt:i4>
      </vt:variant>
      <vt:variant>
        <vt:i4>92</vt:i4>
      </vt:variant>
      <vt:variant>
        <vt:i4>0</vt:i4>
      </vt:variant>
      <vt:variant>
        <vt:i4>5</vt:i4>
      </vt:variant>
      <vt:variant>
        <vt:lpwstr/>
      </vt:variant>
      <vt:variant>
        <vt:lpwstr>_Toc458418341</vt:lpwstr>
      </vt:variant>
      <vt:variant>
        <vt:i4>1703998</vt:i4>
      </vt:variant>
      <vt:variant>
        <vt:i4>86</vt:i4>
      </vt:variant>
      <vt:variant>
        <vt:i4>0</vt:i4>
      </vt:variant>
      <vt:variant>
        <vt:i4>5</vt:i4>
      </vt:variant>
      <vt:variant>
        <vt:lpwstr/>
      </vt:variant>
      <vt:variant>
        <vt:lpwstr>_Toc458418340</vt:lpwstr>
      </vt:variant>
      <vt:variant>
        <vt:i4>1900606</vt:i4>
      </vt:variant>
      <vt:variant>
        <vt:i4>80</vt:i4>
      </vt:variant>
      <vt:variant>
        <vt:i4>0</vt:i4>
      </vt:variant>
      <vt:variant>
        <vt:i4>5</vt:i4>
      </vt:variant>
      <vt:variant>
        <vt:lpwstr/>
      </vt:variant>
      <vt:variant>
        <vt:lpwstr>_Toc458418339</vt:lpwstr>
      </vt:variant>
      <vt:variant>
        <vt:i4>1900606</vt:i4>
      </vt:variant>
      <vt:variant>
        <vt:i4>74</vt:i4>
      </vt:variant>
      <vt:variant>
        <vt:i4>0</vt:i4>
      </vt:variant>
      <vt:variant>
        <vt:i4>5</vt:i4>
      </vt:variant>
      <vt:variant>
        <vt:lpwstr/>
      </vt:variant>
      <vt:variant>
        <vt:lpwstr>_Toc458418338</vt:lpwstr>
      </vt:variant>
      <vt:variant>
        <vt:i4>1900606</vt:i4>
      </vt:variant>
      <vt:variant>
        <vt:i4>68</vt:i4>
      </vt:variant>
      <vt:variant>
        <vt:i4>0</vt:i4>
      </vt:variant>
      <vt:variant>
        <vt:i4>5</vt:i4>
      </vt:variant>
      <vt:variant>
        <vt:lpwstr/>
      </vt:variant>
      <vt:variant>
        <vt:lpwstr>_Toc458418337</vt:lpwstr>
      </vt:variant>
      <vt:variant>
        <vt:i4>1900606</vt:i4>
      </vt:variant>
      <vt:variant>
        <vt:i4>62</vt:i4>
      </vt:variant>
      <vt:variant>
        <vt:i4>0</vt:i4>
      </vt:variant>
      <vt:variant>
        <vt:i4>5</vt:i4>
      </vt:variant>
      <vt:variant>
        <vt:lpwstr/>
      </vt:variant>
      <vt:variant>
        <vt:lpwstr>_Toc458418336</vt:lpwstr>
      </vt:variant>
      <vt:variant>
        <vt:i4>1900606</vt:i4>
      </vt:variant>
      <vt:variant>
        <vt:i4>56</vt:i4>
      </vt:variant>
      <vt:variant>
        <vt:i4>0</vt:i4>
      </vt:variant>
      <vt:variant>
        <vt:i4>5</vt:i4>
      </vt:variant>
      <vt:variant>
        <vt:lpwstr/>
      </vt:variant>
      <vt:variant>
        <vt:lpwstr>_Toc458418335</vt:lpwstr>
      </vt:variant>
      <vt:variant>
        <vt:i4>1900606</vt:i4>
      </vt:variant>
      <vt:variant>
        <vt:i4>50</vt:i4>
      </vt:variant>
      <vt:variant>
        <vt:i4>0</vt:i4>
      </vt:variant>
      <vt:variant>
        <vt:i4>5</vt:i4>
      </vt:variant>
      <vt:variant>
        <vt:lpwstr/>
      </vt:variant>
      <vt:variant>
        <vt:lpwstr>_Toc458418334</vt:lpwstr>
      </vt:variant>
      <vt:variant>
        <vt:i4>1900606</vt:i4>
      </vt:variant>
      <vt:variant>
        <vt:i4>44</vt:i4>
      </vt:variant>
      <vt:variant>
        <vt:i4>0</vt:i4>
      </vt:variant>
      <vt:variant>
        <vt:i4>5</vt:i4>
      </vt:variant>
      <vt:variant>
        <vt:lpwstr/>
      </vt:variant>
      <vt:variant>
        <vt:lpwstr>_Toc458418333</vt:lpwstr>
      </vt:variant>
      <vt:variant>
        <vt:i4>1900606</vt:i4>
      </vt:variant>
      <vt:variant>
        <vt:i4>38</vt:i4>
      </vt:variant>
      <vt:variant>
        <vt:i4>0</vt:i4>
      </vt:variant>
      <vt:variant>
        <vt:i4>5</vt:i4>
      </vt:variant>
      <vt:variant>
        <vt:lpwstr/>
      </vt:variant>
      <vt:variant>
        <vt:lpwstr>_Toc458418332</vt:lpwstr>
      </vt:variant>
      <vt:variant>
        <vt:i4>1900606</vt:i4>
      </vt:variant>
      <vt:variant>
        <vt:i4>32</vt:i4>
      </vt:variant>
      <vt:variant>
        <vt:i4>0</vt:i4>
      </vt:variant>
      <vt:variant>
        <vt:i4>5</vt:i4>
      </vt:variant>
      <vt:variant>
        <vt:lpwstr/>
      </vt:variant>
      <vt:variant>
        <vt:lpwstr>_Toc458418331</vt:lpwstr>
      </vt:variant>
      <vt:variant>
        <vt:i4>1900606</vt:i4>
      </vt:variant>
      <vt:variant>
        <vt:i4>26</vt:i4>
      </vt:variant>
      <vt:variant>
        <vt:i4>0</vt:i4>
      </vt:variant>
      <vt:variant>
        <vt:i4>5</vt:i4>
      </vt:variant>
      <vt:variant>
        <vt:lpwstr/>
      </vt:variant>
      <vt:variant>
        <vt:lpwstr>_Toc458418330</vt:lpwstr>
      </vt:variant>
      <vt:variant>
        <vt:i4>1835070</vt:i4>
      </vt:variant>
      <vt:variant>
        <vt:i4>20</vt:i4>
      </vt:variant>
      <vt:variant>
        <vt:i4>0</vt:i4>
      </vt:variant>
      <vt:variant>
        <vt:i4>5</vt:i4>
      </vt:variant>
      <vt:variant>
        <vt:lpwstr/>
      </vt:variant>
      <vt:variant>
        <vt:lpwstr>_Toc458418329</vt:lpwstr>
      </vt:variant>
      <vt:variant>
        <vt:i4>1835070</vt:i4>
      </vt:variant>
      <vt:variant>
        <vt:i4>14</vt:i4>
      </vt:variant>
      <vt:variant>
        <vt:i4>0</vt:i4>
      </vt:variant>
      <vt:variant>
        <vt:i4>5</vt:i4>
      </vt:variant>
      <vt:variant>
        <vt:lpwstr/>
      </vt:variant>
      <vt:variant>
        <vt:lpwstr>_Toc458418328</vt:lpwstr>
      </vt:variant>
      <vt:variant>
        <vt:i4>1835070</vt:i4>
      </vt:variant>
      <vt:variant>
        <vt:i4>8</vt:i4>
      </vt:variant>
      <vt:variant>
        <vt:i4>0</vt:i4>
      </vt:variant>
      <vt:variant>
        <vt:i4>5</vt:i4>
      </vt:variant>
      <vt:variant>
        <vt:lpwstr/>
      </vt:variant>
      <vt:variant>
        <vt:lpwstr>_Toc458418327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Office of Child Support Enforcement</dc:creator>
  <cp:keywords/>
  <cp:lastModifiedBy>Jones, Molly (ACF)</cp:lastModifiedBy>
  <cp:revision>2</cp:revision>
  <cp:lastPrinted>2007-12-28T19:43:00Z</cp:lastPrinted>
  <dcterms:created xsi:type="dcterms:W3CDTF">2021-04-29T19:46:00Z</dcterms:created>
  <dcterms:modified xsi:type="dcterms:W3CDTF">2021-04-29T19:46:00Z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