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77450" w:rsidR="002E01E6" w:rsidP="002E01E6" w:rsidRDefault="002E01E6" w14:paraId="69955810" w14:textId="77777777">
      <w:pPr>
        <w:widowControl/>
        <w:tabs>
          <w:tab w:val="center" w:pos="4680"/>
        </w:tabs>
        <w:jc w:val="center"/>
        <w:rPr>
          <w:b/>
        </w:rPr>
      </w:pPr>
      <w:r w:rsidRPr="00477450">
        <w:rPr>
          <w:b/>
          <w:szCs w:val="24"/>
        </w:rPr>
        <w:t>Supporting Statement</w:t>
      </w:r>
      <w:r w:rsidRPr="00477450" w:rsidR="00F8150B">
        <w:rPr>
          <w:b/>
          <w:szCs w:val="24"/>
        </w:rPr>
        <w:t xml:space="preserve"> A</w:t>
      </w:r>
      <w:r w:rsidRPr="00477450">
        <w:rPr>
          <w:b/>
          <w:szCs w:val="24"/>
        </w:rPr>
        <w:t xml:space="preserve"> </w:t>
      </w:r>
    </w:p>
    <w:p w:rsidRPr="00477450" w:rsidR="005F47E8" w:rsidRDefault="009E51B1" w14:paraId="21604E6F" w14:textId="77777777">
      <w:pPr>
        <w:widowControl/>
        <w:jc w:val="center"/>
        <w:rPr>
          <w:b/>
        </w:rPr>
      </w:pPr>
      <w:r w:rsidRPr="00477450">
        <w:rPr>
          <w:b/>
        </w:rPr>
        <w:t xml:space="preserve">30 CFR Part </w:t>
      </w:r>
      <w:r w:rsidRPr="00477450" w:rsidR="00F14EF9">
        <w:rPr>
          <w:b/>
        </w:rPr>
        <w:t>5</w:t>
      </w:r>
      <w:r w:rsidRPr="00477450">
        <w:rPr>
          <w:b/>
        </w:rPr>
        <w:t>80</w:t>
      </w:r>
    </w:p>
    <w:p w:rsidRPr="00477450" w:rsidR="004C2C35" w:rsidRDefault="009E51B1" w14:paraId="06ADAC07" w14:textId="77777777">
      <w:pPr>
        <w:widowControl/>
        <w:jc w:val="center"/>
        <w:rPr>
          <w:b/>
        </w:rPr>
      </w:pPr>
      <w:r w:rsidRPr="00477450">
        <w:rPr>
          <w:b/>
        </w:rPr>
        <w:t>Prospecting for Minerals Other than Oil, Gas, and Sulphur</w:t>
      </w:r>
      <w:r w:rsidRPr="00477450" w:rsidR="00BC10C1">
        <w:rPr>
          <w:b/>
        </w:rPr>
        <w:t xml:space="preserve"> </w:t>
      </w:r>
    </w:p>
    <w:p w:rsidRPr="00477450" w:rsidR="00DE37CA" w:rsidP="00DE37CA" w:rsidRDefault="00BC10C1" w14:paraId="4FAD48C2" w14:textId="77777777">
      <w:pPr>
        <w:widowControl/>
        <w:jc w:val="center"/>
        <w:rPr>
          <w:b/>
        </w:rPr>
      </w:pPr>
      <w:r w:rsidRPr="00477450">
        <w:rPr>
          <w:b/>
        </w:rPr>
        <w:t>o</w:t>
      </w:r>
      <w:r w:rsidRPr="00477450" w:rsidR="009E51B1">
        <w:rPr>
          <w:b/>
        </w:rPr>
        <w:t>n the O</w:t>
      </w:r>
      <w:r w:rsidRPr="00477450" w:rsidR="004C2C35">
        <w:rPr>
          <w:b/>
        </w:rPr>
        <w:t xml:space="preserve">uter </w:t>
      </w:r>
      <w:r w:rsidRPr="00477450" w:rsidR="009E51B1">
        <w:rPr>
          <w:b/>
        </w:rPr>
        <w:t>C</w:t>
      </w:r>
      <w:r w:rsidRPr="00477450" w:rsidR="004C2C35">
        <w:rPr>
          <w:b/>
        </w:rPr>
        <w:t xml:space="preserve">ontinental </w:t>
      </w:r>
      <w:r w:rsidRPr="00477450" w:rsidR="009E51B1">
        <w:rPr>
          <w:b/>
        </w:rPr>
        <w:t>S</w:t>
      </w:r>
      <w:r w:rsidRPr="00477450" w:rsidR="004C2C35">
        <w:rPr>
          <w:b/>
        </w:rPr>
        <w:t>helf (OCS)</w:t>
      </w:r>
      <w:r w:rsidRPr="00477450" w:rsidR="00AD4A43">
        <w:rPr>
          <w:b/>
        </w:rPr>
        <w:t xml:space="preserve"> </w:t>
      </w:r>
      <w:r w:rsidRPr="00477450" w:rsidR="00DE37CA">
        <w:rPr>
          <w:b/>
        </w:rPr>
        <w:t xml:space="preserve">and </w:t>
      </w:r>
    </w:p>
    <w:p w:rsidRPr="00477450" w:rsidR="00AD4A43" w:rsidP="00DE37CA" w:rsidRDefault="00DE37CA" w14:paraId="45CD0781" w14:textId="1F4707A9">
      <w:pPr>
        <w:widowControl/>
        <w:jc w:val="center"/>
        <w:rPr>
          <w:b/>
        </w:rPr>
      </w:pPr>
      <w:r w:rsidRPr="00477450">
        <w:rPr>
          <w:b/>
        </w:rPr>
        <w:t xml:space="preserve">Authorization of Noncommercial </w:t>
      </w:r>
      <w:r w:rsidR="009A54FA">
        <w:rPr>
          <w:b/>
        </w:rPr>
        <w:t xml:space="preserve">Exploration </w:t>
      </w:r>
      <w:r w:rsidR="00706C7C">
        <w:rPr>
          <w:b/>
        </w:rPr>
        <w:t>and Scientific Research</w:t>
      </w:r>
    </w:p>
    <w:p w:rsidRPr="00477450" w:rsidR="009E51B1" w:rsidRDefault="009E51B1" w14:paraId="65A5AF36" w14:textId="77777777">
      <w:pPr>
        <w:widowControl/>
        <w:jc w:val="center"/>
        <w:rPr>
          <w:b/>
        </w:rPr>
      </w:pPr>
      <w:r w:rsidRPr="00477450">
        <w:rPr>
          <w:b/>
        </w:rPr>
        <w:t xml:space="preserve">Form </w:t>
      </w:r>
      <w:r w:rsidRPr="00477450" w:rsidR="00DC37E7">
        <w:rPr>
          <w:b/>
        </w:rPr>
        <w:t>BOEM-</w:t>
      </w:r>
      <w:r w:rsidRPr="00477450" w:rsidR="00956EC6">
        <w:rPr>
          <w:b/>
        </w:rPr>
        <w:t>0</w:t>
      </w:r>
      <w:r w:rsidRPr="00477450">
        <w:rPr>
          <w:b/>
        </w:rPr>
        <w:t>134</w:t>
      </w:r>
    </w:p>
    <w:p w:rsidRPr="00477450" w:rsidR="009E51B1" w:rsidRDefault="009E51B1" w14:paraId="203F922C" w14:textId="77777777">
      <w:pPr>
        <w:widowControl/>
        <w:tabs>
          <w:tab w:val="left" w:pos="360"/>
          <w:tab w:val="left" w:pos="720"/>
        </w:tabs>
        <w:jc w:val="center"/>
        <w:rPr>
          <w:b/>
        </w:rPr>
      </w:pPr>
      <w:r w:rsidRPr="00477450">
        <w:rPr>
          <w:b/>
        </w:rPr>
        <w:t>OMB Control Number 1010-0072</w:t>
      </w:r>
    </w:p>
    <w:p w:rsidRPr="00B74569" w:rsidR="002E01E6" w:rsidRDefault="002E01E6" w14:paraId="41D75682" w14:textId="77777777">
      <w:pPr>
        <w:widowControl/>
        <w:tabs>
          <w:tab w:val="left" w:pos="360"/>
          <w:tab w:val="left" w:pos="720"/>
        </w:tabs>
        <w:jc w:val="center"/>
        <w:rPr>
          <w:b/>
        </w:rPr>
      </w:pPr>
      <w:r w:rsidRPr="00477450">
        <w:rPr>
          <w:b/>
        </w:rPr>
        <w:t xml:space="preserve">Current Expiration Date: </w:t>
      </w:r>
      <w:r w:rsidR="009C20C5">
        <w:rPr>
          <w:b/>
        </w:rPr>
        <w:t>August 31</w:t>
      </w:r>
      <w:r w:rsidRPr="00477450" w:rsidR="00976AF9">
        <w:rPr>
          <w:b/>
        </w:rPr>
        <w:t>, 20</w:t>
      </w:r>
      <w:r w:rsidRPr="00477450" w:rsidR="006054E8">
        <w:rPr>
          <w:b/>
        </w:rPr>
        <w:t>21</w:t>
      </w:r>
    </w:p>
    <w:p w:rsidRPr="00B74569" w:rsidR="007338D5" w:rsidRDefault="007338D5" w14:paraId="7D1E9FBA" w14:textId="77777777">
      <w:pPr>
        <w:widowControl/>
        <w:tabs>
          <w:tab w:val="left" w:pos="360"/>
          <w:tab w:val="left" w:pos="720"/>
        </w:tabs>
        <w:jc w:val="center"/>
        <w:rPr>
          <w:b/>
        </w:rPr>
      </w:pPr>
    </w:p>
    <w:p w:rsidRPr="00B74569" w:rsidR="007338D5" w:rsidP="007338D5" w:rsidRDefault="007338D5" w14:paraId="1AE28EFF" w14:textId="77777777">
      <w:pPr>
        <w:widowControl/>
        <w:tabs>
          <w:tab w:val="left" w:pos="360"/>
          <w:tab w:val="left" w:pos="720"/>
        </w:tabs>
      </w:pPr>
      <w:r w:rsidRPr="002D77EC">
        <w:rPr>
          <w:b/>
          <w:sz w:val="22"/>
          <w:szCs w:val="22"/>
        </w:rPr>
        <w:t>Terms of Clearance:</w:t>
      </w:r>
      <w:r w:rsidRPr="002210C2">
        <w:rPr>
          <w:b/>
        </w:rPr>
        <w:t xml:space="preserve">  </w:t>
      </w:r>
      <w:r w:rsidRPr="00B74569">
        <w:t>None</w:t>
      </w:r>
    </w:p>
    <w:p w:rsidRPr="00B74569" w:rsidR="009E51B1" w:rsidRDefault="009E51B1" w14:paraId="009479D3" w14:textId="77777777">
      <w:pPr>
        <w:widowControl/>
        <w:tabs>
          <w:tab w:val="left" w:pos="360"/>
          <w:tab w:val="left" w:pos="720"/>
        </w:tabs>
      </w:pPr>
    </w:p>
    <w:p w:rsidRPr="002D77EC" w:rsidR="002E01E6" w:rsidP="002E01E6" w:rsidRDefault="002E01E6" w14:paraId="5B123512" w14:textId="77777777">
      <w:pPr>
        <w:widowControl/>
        <w:tabs>
          <w:tab w:val="center" w:pos="4680"/>
        </w:tabs>
        <w:rPr>
          <w:b/>
          <w:sz w:val="22"/>
          <w:szCs w:val="22"/>
        </w:rPr>
      </w:pPr>
      <w:r w:rsidRPr="002D77EC">
        <w:rPr>
          <w:b/>
          <w:sz w:val="22"/>
          <w:szCs w:val="22"/>
        </w:rPr>
        <w:t>General Instructions</w:t>
      </w:r>
    </w:p>
    <w:p w:rsidRPr="002210C2" w:rsidR="002E01E6" w:rsidP="002E01E6" w:rsidRDefault="002E01E6" w14:paraId="648ACDD4" w14:textId="77777777">
      <w:pPr>
        <w:widowControl/>
        <w:tabs>
          <w:tab w:val="center" w:pos="4680"/>
        </w:tabs>
        <w:rPr>
          <w:b/>
        </w:rPr>
      </w:pPr>
    </w:p>
    <w:p w:rsidR="00F8150B" w:rsidP="00F8150B" w:rsidRDefault="00F8150B" w14:paraId="3C071E99" w14:textId="77777777">
      <w:pPr>
        <w:widowControl/>
        <w:tabs>
          <w:tab w:val="center" w:pos="4680"/>
        </w:tabs>
      </w:pPr>
      <w:r w:rsidRPr="00B74569">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2D77EC" w:rsidP="00F8150B" w:rsidRDefault="002D77EC" w14:paraId="782DB297" w14:textId="77777777">
      <w:pPr>
        <w:widowControl/>
        <w:tabs>
          <w:tab w:val="center" w:pos="4680"/>
        </w:tabs>
      </w:pPr>
    </w:p>
    <w:p w:rsidRPr="002210C2" w:rsidR="002E01E6" w:rsidP="002E01E6" w:rsidRDefault="002E01E6" w14:paraId="0C2930FC" w14:textId="77777777">
      <w:pPr>
        <w:widowControl/>
        <w:tabs>
          <w:tab w:val="center" w:pos="4680"/>
        </w:tabs>
      </w:pPr>
    </w:p>
    <w:p w:rsidRPr="002D77EC" w:rsidR="002E01E6" w:rsidP="002E01E6" w:rsidRDefault="002E01E6" w14:paraId="2348FD34" w14:textId="77777777">
      <w:pPr>
        <w:widowControl/>
        <w:tabs>
          <w:tab w:val="center" w:pos="4680"/>
        </w:tabs>
        <w:rPr>
          <w:rFonts w:ascii="Arial" w:hAnsi="Arial" w:cs="Arial"/>
          <w:b/>
          <w:sz w:val="22"/>
          <w:szCs w:val="22"/>
        </w:rPr>
      </w:pPr>
      <w:r w:rsidRPr="002D77EC">
        <w:rPr>
          <w:rFonts w:ascii="Arial" w:hAnsi="Arial" w:cs="Arial"/>
          <w:b/>
          <w:sz w:val="22"/>
          <w:szCs w:val="22"/>
        </w:rPr>
        <w:t>Specific Instructions</w:t>
      </w:r>
    </w:p>
    <w:p w:rsidRPr="002210C2" w:rsidR="002E01E6" w:rsidP="002E01E6" w:rsidRDefault="002E01E6" w14:paraId="42267C92" w14:textId="77777777">
      <w:pPr>
        <w:widowControl/>
        <w:tabs>
          <w:tab w:val="center" w:pos="4680"/>
        </w:tabs>
        <w:rPr>
          <w:b/>
        </w:rPr>
      </w:pPr>
    </w:p>
    <w:p w:rsidRPr="00F7573D" w:rsidR="0029428C" w:rsidP="002D77EC" w:rsidRDefault="002E01E6" w14:paraId="5985CE38" w14:textId="77777777">
      <w:pPr>
        <w:widowControl/>
        <w:tabs>
          <w:tab w:val="left" w:pos="-1080"/>
          <w:tab w:val="left" w:pos="-720"/>
          <w:tab w:val="left" w:pos="360"/>
          <w:tab w:val="left" w:pos="720"/>
        </w:tabs>
        <w:rPr>
          <w:rFonts w:ascii="Arial" w:hAnsi="Arial" w:cs="Arial"/>
          <w:b/>
          <w:u w:val="single"/>
        </w:rPr>
      </w:pPr>
      <w:bookmarkStart w:name="_Toc52196848" w:id="0"/>
      <w:r w:rsidRPr="00F7573D">
        <w:rPr>
          <w:rFonts w:ascii="Arial" w:hAnsi="Arial" w:cs="Arial"/>
          <w:u w:val="single"/>
        </w:rPr>
        <w:t>Justification</w:t>
      </w:r>
      <w:bookmarkEnd w:id="0"/>
    </w:p>
    <w:p w:rsidRPr="002210C2" w:rsidR="002E01E6" w:rsidP="002E01E6" w:rsidRDefault="002E01E6" w14:paraId="7D452ABC" w14:textId="77777777">
      <w:pPr>
        <w:widowControl/>
        <w:tabs>
          <w:tab w:val="left" w:pos="-1080"/>
          <w:tab w:val="left" w:pos="-720"/>
          <w:tab w:val="left" w:pos="360"/>
          <w:tab w:val="left" w:pos="720"/>
        </w:tabs>
      </w:pPr>
    </w:p>
    <w:p w:rsidRPr="00B74569" w:rsidR="002E01E6" w:rsidP="002210C2" w:rsidRDefault="002E01E6" w14:paraId="618559D1" w14:textId="77777777">
      <w:pPr>
        <w:widowControl/>
        <w:tabs>
          <w:tab w:val="left" w:pos="-1080"/>
          <w:tab w:val="left" w:pos="-720"/>
          <w:tab w:val="left" w:pos="360"/>
          <w:tab w:val="left" w:pos="720"/>
        </w:tabs>
      </w:pPr>
      <w:r w:rsidRPr="002210C2">
        <w:t xml:space="preserve">1.  </w:t>
      </w:r>
      <w:r w:rsidRPr="00B74569">
        <w:rPr>
          <w:b/>
          <w:i/>
        </w:rPr>
        <w:t xml:space="preserve">Explain the circumstances that make the collection of information necessary.  Identify any legal or administrative requirements that necessitate the collection.  </w:t>
      </w:r>
    </w:p>
    <w:p w:rsidRPr="00B74569" w:rsidR="009E51B1" w:rsidRDefault="009E51B1" w14:paraId="53D399F1" w14:textId="77777777">
      <w:pPr>
        <w:widowControl/>
        <w:tabs>
          <w:tab w:val="left" w:pos="360"/>
          <w:tab w:val="left" w:pos="720"/>
        </w:tabs>
      </w:pPr>
    </w:p>
    <w:p w:rsidR="0007539E" w:rsidRDefault="0007539E" w14:paraId="77C5856B" w14:textId="0CD8884E">
      <w:pPr>
        <w:widowControl/>
        <w:tabs>
          <w:tab w:val="left" w:pos="360"/>
          <w:tab w:val="left" w:pos="720"/>
        </w:tabs>
      </w:pPr>
      <w:r>
        <w:t xml:space="preserve">This information collection request </w:t>
      </w:r>
      <w:r w:rsidR="00E75AE3">
        <w:t xml:space="preserve">supports </w:t>
      </w:r>
      <w:r>
        <w:t xml:space="preserve">the requirements in 30 CFR part 580, “Prospecting for Minerals Other than Oil, Gas, and Sulphur on the Outer Continental Shelf.”  This includes commercial prospecting and scientific research.  This request also includes information collection requirements related to authorizations of </w:t>
      </w:r>
      <w:r w:rsidR="002236FA">
        <w:t xml:space="preserve">other </w:t>
      </w:r>
      <w:r>
        <w:t xml:space="preserve">noncommercial geological and geophysical (G&amp;G) exploration issued pursuant to section 11 of the Outer Continental Shelf Lands Act (OCSLA), as amended (43 U.S.C. 1340 </w:t>
      </w:r>
      <w:r>
        <w:rPr>
          <w:i/>
          <w:iCs/>
        </w:rPr>
        <w:t>et seq.</w:t>
      </w:r>
      <w:r>
        <w:t xml:space="preserve">, and 43 U.S.C. 1801 </w:t>
      </w:r>
      <w:r>
        <w:rPr>
          <w:i/>
          <w:iCs/>
        </w:rPr>
        <w:t>et seq.</w:t>
      </w:r>
      <w:r>
        <w:t>).</w:t>
      </w:r>
    </w:p>
    <w:p w:rsidR="009B1766" w:rsidRDefault="009B1766" w14:paraId="69F1D3FA" w14:textId="7D5E0E22">
      <w:pPr>
        <w:widowControl/>
        <w:tabs>
          <w:tab w:val="left" w:pos="360"/>
          <w:tab w:val="left" w:pos="720"/>
        </w:tabs>
      </w:pPr>
    </w:p>
    <w:p w:rsidRPr="009B1766" w:rsidR="009B1766" w:rsidP="009B1766" w:rsidRDefault="009B1766" w14:paraId="24E72703" w14:textId="69E0046C">
      <w:pPr>
        <w:widowControl/>
        <w:tabs>
          <w:tab w:val="left" w:pos="360"/>
          <w:tab w:val="left" w:pos="720"/>
        </w:tabs>
        <w:rPr>
          <w:iCs/>
        </w:rPr>
      </w:pPr>
      <w:r w:rsidRPr="009B1766">
        <w:rPr>
          <w:iCs/>
        </w:rPr>
        <w:t>The OCSLA authorizes the Secretary of the Interior (Secretary) to prescribe rules and regulations to administer leasing of mineral resources on the OCS.  Section 8 of the OCSLA authorizes the Secretary “to grant to the qualified persons offering the highest cash bonuses on a basis of competitive bidding leases of any mineral other than oil, gas, and sulphur in any area of the [O]uter Continental Shelf not then under lease for such mineral upon such royalty, rental, and other terms and conditions as the Secretary may prescribe at the time of offering the area for lease.”  43 U.S.C. 1337(k)(1).  Additionally, the Secretary may noncompetitively negotiate agreements for the use of OCS sand, gravel, and shell resources for use in shore protection, beach restoration, or coastal wetlands restoration projects undertaken by a Federal, State, or local government agency, or for use in a construction project funded in whole or in part by or authorized by the Federal Government.  43 U.S.C. 1337(k)(2).</w:t>
      </w:r>
    </w:p>
    <w:p w:rsidRPr="00111B74" w:rsidR="009B1766" w:rsidRDefault="009B1766" w14:paraId="1C513945" w14:textId="77777777">
      <w:pPr>
        <w:widowControl/>
        <w:tabs>
          <w:tab w:val="left" w:pos="360"/>
          <w:tab w:val="left" w:pos="720"/>
        </w:tabs>
      </w:pPr>
    </w:p>
    <w:p w:rsidR="0007539E" w:rsidRDefault="0007539E" w14:paraId="6F9C5606" w14:textId="77777777">
      <w:pPr>
        <w:widowControl/>
        <w:tabs>
          <w:tab w:val="left" w:pos="360"/>
          <w:tab w:val="left" w:pos="720"/>
        </w:tabs>
      </w:pPr>
    </w:p>
    <w:p w:rsidR="004766D6" w:rsidP="00580A42" w:rsidRDefault="009E51B1" w14:paraId="565B2B68" w14:textId="77777777">
      <w:pPr>
        <w:widowControl/>
        <w:tabs>
          <w:tab w:val="left" w:pos="360"/>
          <w:tab w:val="left" w:pos="720"/>
        </w:tabs>
        <w:rPr>
          <w:iCs/>
        </w:rPr>
      </w:pPr>
      <w:r w:rsidRPr="00B74569">
        <w:lastRenderedPageBreak/>
        <w:t xml:space="preserve">Section </w:t>
      </w:r>
      <w:r w:rsidR="005E43B0">
        <w:t xml:space="preserve">11 </w:t>
      </w:r>
      <w:r w:rsidRPr="00B74569" w:rsidR="00F27F1E">
        <w:t xml:space="preserve">of the OCSLA </w:t>
      </w:r>
      <w:r w:rsidRPr="00B74569">
        <w:t xml:space="preserve">states that “. . . any person authorized by the Secretary may conduct geological and geophysical explorations in the </w:t>
      </w:r>
      <w:r w:rsidR="005E43B0">
        <w:t>[O]</w:t>
      </w:r>
      <w:r w:rsidRPr="00B74569">
        <w:t>uter Continental Shelf, which do not interfere with or endanger actual operations under any lease maintained or granted pursuant to this Act, and which are not unduly harmful to aquatic life in such area.”</w:t>
      </w:r>
      <w:r w:rsidR="00111B74">
        <w:t xml:space="preserve"> 43 U.S.C. 1340(a)(1). </w:t>
      </w:r>
      <w:r w:rsidRPr="009B1766" w:rsidR="009B1766">
        <w:rPr>
          <w:iCs/>
        </w:rPr>
        <w:t>The OCSLA defines the term “exploration” to mean the process of searching for minerals by, among other things, “geophysical surveys where magnetic, gravity, seismic, or other systems are used to detect or imply the presence of such minerals.”  43 U.S.C. 1331(k).  Section 11 authorizes permits or authorizations for geological exploration only if the Secretary determines that the applicant is qualified and the exploration will neither interfere with operations on an existing lease, unduly harm aquatic life in the area, result in pollution, create hazardous or unsafe conditions, unreasonably interfere with other uses of the area, nor disturb any site, structure, or object of historical or archaeological significance.  43 U.S.C. 1340(g).</w:t>
      </w:r>
      <w:r w:rsidR="009B1766">
        <w:rPr>
          <w:iCs/>
        </w:rPr>
        <w:t xml:space="preserve"> </w:t>
      </w:r>
      <w:r w:rsidR="004766D6">
        <w:rPr>
          <w:iCs/>
        </w:rPr>
        <w:t xml:space="preserve"> </w:t>
      </w:r>
    </w:p>
    <w:p w:rsidR="004766D6" w:rsidP="004766D6" w:rsidRDefault="004766D6" w14:paraId="46A17B30" w14:textId="77777777">
      <w:pPr>
        <w:widowControl/>
        <w:tabs>
          <w:tab w:val="left" w:pos="360"/>
          <w:tab w:val="left" w:pos="720"/>
        </w:tabs>
        <w:rPr>
          <w:iCs/>
        </w:rPr>
      </w:pPr>
    </w:p>
    <w:p w:rsidRPr="004766D6" w:rsidR="004766D6" w:rsidP="004766D6" w:rsidRDefault="004766D6" w14:paraId="15A6D845" w14:textId="03008957">
      <w:pPr>
        <w:widowControl/>
        <w:tabs>
          <w:tab w:val="left" w:pos="360"/>
          <w:tab w:val="left" w:pos="720"/>
        </w:tabs>
        <w:rPr>
          <w:iCs/>
        </w:rPr>
      </w:pPr>
      <w:r w:rsidRPr="004766D6">
        <w:rPr>
          <w:iCs/>
        </w:rPr>
        <w:t xml:space="preserve">OCSLA requires all parties who are prospecting marine minerals for commercial purposes to be authorized. OCLSA allows for other Federal agencies or their contractor of Federal agencies to conduct G&amp;G exploration on the OCS without authorization. OCSLA requires non-Federal parties (such as State agencies and contractors of State agencies) to obtain authorization from the Secretary to conduct noncommercial G&amp;G exploration activities, which is typically related to the identification of OCS sand and sediment for potential use in beach nourishment and coastal restoration projects. </w:t>
      </w:r>
    </w:p>
    <w:p w:rsidR="004766D6" w:rsidP="00580A42" w:rsidRDefault="004766D6" w14:paraId="5E7A791B" w14:textId="77777777">
      <w:pPr>
        <w:widowControl/>
        <w:tabs>
          <w:tab w:val="left" w:pos="360"/>
          <w:tab w:val="left" w:pos="720"/>
        </w:tabs>
        <w:rPr>
          <w:iCs/>
        </w:rPr>
      </w:pPr>
    </w:p>
    <w:p w:rsidRPr="009B1766" w:rsidR="009B1766" w:rsidP="009B1766" w:rsidRDefault="009B1766" w14:paraId="2A1B0CA6" w14:textId="77777777">
      <w:pPr>
        <w:widowControl/>
        <w:tabs>
          <w:tab w:val="left" w:pos="360"/>
          <w:tab w:val="left" w:pos="720"/>
        </w:tabs>
        <w:rPr>
          <w:iCs/>
        </w:rPr>
      </w:pPr>
      <w:r w:rsidRPr="009B1766">
        <w:rPr>
          <w:iCs/>
        </w:rPr>
        <w:t>BOEM considers applications for commercial prospecting and noncommercial exploration for marine minerals, as well as scientific research related to marine minerals.  Under 30 CFR part 580, G&amp;G prospecting by any person on unleased lands or on lands leased to a third party requires a BOEM permit.  G&amp;G activities conducted for scientific or academic purpose require submission of a scientific research notice.</w:t>
      </w:r>
      <w:r w:rsidRPr="009B1766">
        <w:rPr>
          <w:iCs/>
          <w:vertAlign w:val="superscript"/>
        </w:rPr>
        <w:footnoteReference w:id="1"/>
      </w:r>
      <w:r w:rsidRPr="009B1766">
        <w:rPr>
          <w:iCs/>
        </w:rPr>
        <w:t xml:space="preserve">  See 30 CFR 580.11.  Because 30 CFR part 580 does not apply to noncommercial exploration, such activities are authorized directly pursuant to section 11 of the OCS Lands Act.  Noncommercial exploration includes searching for sand, gravel, and other sources of sediment for potential use in qualifying beach nourishment and coastal restoration projects.  </w:t>
      </w:r>
    </w:p>
    <w:p w:rsidR="004766D6" w:rsidP="004766D6" w:rsidRDefault="004766D6" w14:paraId="564FFCC8" w14:textId="77777777">
      <w:pPr>
        <w:widowControl/>
        <w:tabs>
          <w:tab w:val="left" w:pos="360"/>
          <w:tab w:val="left" w:pos="720"/>
        </w:tabs>
      </w:pPr>
    </w:p>
    <w:p w:rsidR="00E75AE3" w:rsidP="00E75AE3" w:rsidRDefault="004766D6" w14:paraId="087334C9" w14:textId="3FF9321B">
      <w:pPr>
        <w:widowControl/>
        <w:tabs>
          <w:tab w:val="left" w:pos="360"/>
          <w:tab w:val="left" w:pos="720"/>
        </w:tabs>
      </w:pPr>
      <w:r w:rsidRPr="004766D6">
        <w:t xml:space="preserve">Respondents are required to submit form BOEM-0134, “Requirements for Geological and Geophysical Prospecting, Exploration, or Scientific Research on the OCS Related to Minerals Other than Oil, Gas, and Sulphur,” to provide the information necessary to evaluate their qualifications, and upon approval, respondents are issued a permit or authorization.  </w:t>
      </w:r>
      <w:r w:rsidRPr="00B74569" w:rsidR="005E5549">
        <w:t>In this renewal, BOEM is</w:t>
      </w:r>
      <w:r w:rsidRPr="00B74569" w:rsidR="00775AE5">
        <w:t xml:space="preserve"> renewing</w:t>
      </w:r>
      <w:r w:rsidRPr="00B74569" w:rsidR="005E5549">
        <w:t xml:space="preserve"> the use of f</w:t>
      </w:r>
      <w:r w:rsidRPr="00B74569" w:rsidR="001828C4">
        <w:t>orm BOEM-0134</w:t>
      </w:r>
      <w:r w:rsidRPr="00B74569" w:rsidR="00775AE5">
        <w:t xml:space="preserve">, which </w:t>
      </w:r>
      <w:r w:rsidRPr="00B74569" w:rsidR="002E4B34">
        <w:t>serve</w:t>
      </w:r>
      <w:r w:rsidRPr="00B74569" w:rsidR="00775AE5">
        <w:t>s</w:t>
      </w:r>
      <w:r w:rsidRPr="00B74569" w:rsidR="002E4B34">
        <w:t xml:space="preserve"> as</w:t>
      </w:r>
      <w:r w:rsidRPr="00B74569" w:rsidR="008F5F10">
        <w:t xml:space="preserve"> </w:t>
      </w:r>
      <w:r w:rsidRPr="00B74569" w:rsidR="001828C4">
        <w:t xml:space="preserve">the instrument to authorize entities to carry out </w:t>
      </w:r>
      <w:r w:rsidR="002236FA">
        <w:t xml:space="preserve">commercial or </w:t>
      </w:r>
      <w:r w:rsidRPr="00B74569" w:rsidR="002E4B34">
        <w:t xml:space="preserve">noncommercial </w:t>
      </w:r>
      <w:r w:rsidRPr="00B74569" w:rsidR="001828C4">
        <w:t>exploration of marine minerals</w:t>
      </w:r>
      <w:r w:rsidR="002236FA">
        <w:t>, often a precursor to leasing</w:t>
      </w:r>
      <w:r w:rsidRPr="00B74569" w:rsidR="002E4B34">
        <w:t xml:space="preserve">. </w:t>
      </w:r>
    </w:p>
    <w:p w:rsidR="00E75AE3" w:rsidP="00E75AE3" w:rsidRDefault="00E75AE3" w14:paraId="46BCC961" w14:textId="77777777">
      <w:pPr>
        <w:widowControl/>
        <w:tabs>
          <w:tab w:val="left" w:pos="360"/>
          <w:tab w:val="left" w:pos="720"/>
        </w:tabs>
      </w:pPr>
    </w:p>
    <w:p w:rsidRPr="00B74569" w:rsidR="0088514F" w:rsidP="0088514F" w:rsidRDefault="0088514F" w14:paraId="443BF72E" w14:textId="77777777">
      <w:pPr>
        <w:tabs>
          <w:tab w:val="left" w:pos="360"/>
          <w:tab w:val="left" w:pos="720"/>
        </w:tabs>
      </w:pPr>
      <w:r w:rsidRPr="00B74569">
        <w:t>A</w:t>
      </w:r>
      <w:r w:rsidRPr="00B74569" w:rsidR="00A101C3">
        <w:t>s</w:t>
      </w:r>
      <w:r w:rsidRPr="00B74569">
        <w:t xml:space="preserve"> a Federal agency, </w:t>
      </w:r>
      <w:r w:rsidRPr="00B74569" w:rsidR="00A101C3">
        <w:t xml:space="preserve">BOEM </w:t>
      </w:r>
      <w:r w:rsidRPr="00B74569" w:rsidR="00590313">
        <w:t>has a responsibility</w:t>
      </w:r>
      <w:r w:rsidRPr="00B74569">
        <w:t xml:space="preserve"> to comply with the National Environmental Policy Act (</w:t>
      </w:r>
      <w:r w:rsidR="00111B74">
        <w:t xml:space="preserve">42 U.S.C. 4321 </w:t>
      </w:r>
      <w:r w:rsidR="00111B74">
        <w:rPr>
          <w:i/>
          <w:iCs/>
        </w:rPr>
        <w:t>et seq.</w:t>
      </w:r>
      <w:r w:rsidR="00111B74">
        <w:t>)</w:t>
      </w:r>
      <w:r w:rsidRPr="00B74569">
        <w:t>, Endangered Species Act (</w:t>
      </w:r>
      <w:r w:rsidR="00111B74">
        <w:t>16 U.S.C. 1</w:t>
      </w:r>
      <w:r w:rsidR="00127D3B">
        <w:t>53</w:t>
      </w:r>
      <w:r w:rsidR="00111B74">
        <w:t xml:space="preserve">1 </w:t>
      </w:r>
      <w:r w:rsidR="00111B74">
        <w:rPr>
          <w:i/>
          <w:iCs/>
        </w:rPr>
        <w:t>et seq.</w:t>
      </w:r>
      <w:r w:rsidRPr="00B74569">
        <w:t xml:space="preserve">), </w:t>
      </w:r>
      <w:r w:rsidR="00E75AE3">
        <w:t>National Historic Preservation Act</w:t>
      </w:r>
      <w:r w:rsidR="00EC57C3">
        <w:t xml:space="preserve"> (54 U.S.C. 3001 </w:t>
      </w:r>
      <w:r w:rsidR="00EC57C3">
        <w:rPr>
          <w:i/>
          <w:iCs/>
        </w:rPr>
        <w:t>et seq.</w:t>
      </w:r>
      <w:r w:rsidR="00EC57C3">
        <w:t xml:space="preserve">) </w:t>
      </w:r>
      <w:r w:rsidRPr="00B74569" w:rsidR="00590313">
        <w:t xml:space="preserve">and </w:t>
      </w:r>
      <w:r w:rsidRPr="00B74569">
        <w:t>Marine Mammal Protection Act (</w:t>
      </w:r>
      <w:r w:rsidR="00111B74">
        <w:t xml:space="preserve">16 U.S.C. </w:t>
      </w:r>
      <w:r w:rsidR="00127D3B">
        <w:t xml:space="preserve">1361 </w:t>
      </w:r>
      <w:r w:rsidR="00127D3B">
        <w:rPr>
          <w:i/>
          <w:iCs/>
        </w:rPr>
        <w:t>et seq.</w:t>
      </w:r>
      <w:r w:rsidRPr="00B74569">
        <w:t>)</w:t>
      </w:r>
      <w:r w:rsidR="00EC57C3">
        <w:t>, as applicable</w:t>
      </w:r>
      <w:r w:rsidR="00127D3B">
        <w:t>,</w:t>
      </w:r>
      <w:r w:rsidRPr="00B74569" w:rsidR="00590313">
        <w:t xml:space="preserve"> among other environmental laws</w:t>
      </w:r>
      <w:r w:rsidRPr="00B74569">
        <w:t xml:space="preserve">. This </w:t>
      </w:r>
      <w:r w:rsidR="00EC57C3">
        <w:t xml:space="preserve">Endangered Species Act </w:t>
      </w:r>
      <w:r w:rsidRPr="00B74569">
        <w:t>includes a substantive duty to carry out any agency action in a manner that is not likely to jeopardize protected species</w:t>
      </w:r>
      <w:r w:rsidRPr="00B74569" w:rsidR="00590313">
        <w:t>,</w:t>
      </w:r>
      <w:r w:rsidRPr="00B74569">
        <w:t xml:space="preserve"> as well as a procedural duty to consult with the</w:t>
      </w:r>
      <w:r w:rsidRPr="00B74569" w:rsidR="00126AA4">
        <w:t xml:space="preserve"> U.S.</w:t>
      </w:r>
      <w:r w:rsidRPr="00B74569">
        <w:t xml:space="preserve"> Fish and Wildlife Service and National </w:t>
      </w:r>
      <w:r w:rsidRPr="00B74569" w:rsidR="00126AA4">
        <w:t>Marine Fisheries Service</w:t>
      </w:r>
      <w:r w:rsidRPr="00B74569" w:rsidR="00590313">
        <w:t xml:space="preserve">, when </w:t>
      </w:r>
      <w:r w:rsidRPr="00B74569" w:rsidR="00126AA4">
        <w:t>warranted</w:t>
      </w:r>
      <w:r w:rsidRPr="00B74569" w:rsidR="00590313">
        <w:t>,</w:t>
      </w:r>
      <w:r w:rsidRPr="00B74569">
        <w:t xml:space="preserve"> before engaging in a discretionary action that may affect a protected species.</w:t>
      </w:r>
    </w:p>
    <w:p w:rsidRPr="00B74569" w:rsidR="00E766BD" w:rsidP="0088514F" w:rsidRDefault="00E766BD" w14:paraId="4B86665E" w14:textId="77777777">
      <w:pPr>
        <w:tabs>
          <w:tab w:val="left" w:pos="360"/>
          <w:tab w:val="left" w:pos="720"/>
        </w:tabs>
      </w:pPr>
    </w:p>
    <w:p w:rsidRPr="00B74569" w:rsidR="00E766BD" w:rsidP="00E766BD" w:rsidRDefault="00E766BD" w14:paraId="7E120900" w14:textId="77777777">
      <w:pPr>
        <w:widowControl/>
        <w:tabs>
          <w:tab w:val="left" w:pos="360"/>
          <w:tab w:val="left" w:pos="720"/>
          <w:tab w:val="left" w:pos="1080"/>
        </w:tabs>
      </w:pPr>
      <w:r w:rsidRPr="00B74569">
        <w:t xml:space="preserve">The Independent Offices Appropriations Act (31 U.S.C. 9701), the Omnibus Appropriations Bill (Pub. L. 104-133, 110 Stat. 1321, </w:t>
      </w:r>
      <w:smartTag w:uri="urn:schemas-microsoft-com:office:smarttags" w:element="date">
        <w:smartTagPr>
          <w:attr w:name="Year" w:val="1996"/>
          <w:attr w:name="Day" w:val="26"/>
          <w:attr w:name="Month" w:val="4"/>
          <w:attr w:name="ls" w:val="trans"/>
        </w:smartTagPr>
        <w:r w:rsidRPr="00B74569">
          <w:t>April 26, 1996</w:t>
        </w:r>
      </w:smartTag>
      <w:r w:rsidRPr="00B74569">
        <w:t xml:space="preserve">), and the OMB Circular A-25, authorize Federal agencies to recover the full cost of services that confer special benefits. Under the Department of the Interior’s (DOI) </w:t>
      </w:r>
      <w:r w:rsidRPr="00B74569">
        <w:lastRenderedPageBreak/>
        <w:t>implementing policy, BOEM is required to charge fees for services that provide special benefits or privileges to an identifiable non-Federal recipient above and beyond those that accrue to the public at large. Prospecting permits are subject to cost recovery, and BOEM regulations specify service fees for these requests</w:t>
      </w:r>
      <w:r w:rsidR="00CE5755">
        <w:t>.</w:t>
      </w:r>
      <w:r w:rsidRPr="00B74569" w:rsidR="00CE5755">
        <w:t xml:space="preserve"> </w:t>
      </w:r>
      <w:r w:rsidR="00CE5755">
        <w:t>H</w:t>
      </w:r>
      <w:r w:rsidRPr="00B74569" w:rsidR="00F329F1">
        <w:t xml:space="preserve">owever, authorizations for noncommercial use </w:t>
      </w:r>
      <w:r w:rsidR="00E75AE3">
        <w:t xml:space="preserve">or scientific research </w:t>
      </w:r>
      <w:r w:rsidRPr="00B74569" w:rsidR="00F329F1">
        <w:t>are not subject to cost recovery</w:t>
      </w:r>
      <w:r w:rsidRPr="00B74569" w:rsidR="00590313">
        <w:t xml:space="preserve"> at this time</w:t>
      </w:r>
      <w:r w:rsidRPr="00B74569">
        <w:t>.</w:t>
      </w:r>
    </w:p>
    <w:p w:rsidRPr="00B74569" w:rsidR="009C2AE9" w:rsidP="0088514F" w:rsidRDefault="009C2AE9" w14:paraId="14F03193" w14:textId="77777777">
      <w:pPr>
        <w:tabs>
          <w:tab w:val="left" w:pos="360"/>
          <w:tab w:val="left" w:pos="720"/>
        </w:tabs>
      </w:pPr>
    </w:p>
    <w:p w:rsidRPr="00B74569" w:rsidR="002E01E6" w:rsidP="002E01E6" w:rsidRDefault="002E01E6" w14:paraId="5DAA8F85" w14:textId="77777777">
      <w:pPr>
        <w:widowControl/>
        <w:tabs>
          <w:tab w:val="left" w:pos="-1080"/>
          <w:tab w:val="left" w:pos="-720"/>
          <w:tab w:val="left" w:pos="360"/>
          <w:tab w:val="left" w:pos="720"/>
        </w:tabs>
        <w:rPr>
          <w:i/>
        </w:rPr>
      </w:pPr>
      <w:r w:rsidRPr="00B74569">
        <w:t xml:space="preserve">2.  </w:t>
      </w:r>
      <w:r w:rsidRPr="00B74569">
        <w:rPr>
          <w:b/>
          <w:i/>
        </w:rPr>
        <w:t>Indicate how, by whom, and for what purpose the information is to be used.  Except for a new collection, indicate the actual use the agency has made of the information received from the</w:t>
      </w:r>
      <w:r w:rsidRPr="00B74569" w:rsidR="00F8150B">
        <w:rPr>
          <w:b/>
          <w:i/>
        </w:rPr>
        <w:t xml:space="preserve"> current collection.  </w:t>
      </w:r>
      <w:r w:rsidRPr="00B74569">
        <w:rPr>
          <w:b/>
          <w:i/>
        </w:rPr>
        <w:t>Be specific.  If this collection is a form or a questionnaire, every question needs to be justified.</w:t>
      </w:r>
      <w:r w:rsidRPr="00B74569">
        <w:rPr>
          <w:i/>
        </w:rPr>
        <w:t xml:space="preserve">  </w:t>
      </w:r>
    </w:p>
    <w:p w:rsidRPr="00B74569" w:rsidR="002E01E6" w:rsidRDefault="002E01E6" w14:paraId="7350C737" w14:textId="77777777">
      <w:pPr>
        <w:widowControl/>
        <w:tabs>
          <w:tab w:val="left" w:pos="360"/>
          <w:tab w:val="left" w:pos="720"/>
        </w:tabs>
        <w:rPr>
          <w:b/>
        </w:rPr>
      </w:pPr>
    </w:p>
    <w:p w:rsidR="00127D3B" w:rsidP="00956EC6" w:rsidRDefault="00127D3B" w14:paraId="7CF78A61" w14:textId="77777777">
      <w:pPr>
        <w:widowControl/>
        <w:tabs>
          <w:tab w:val="left" w:pos="360"/>
          <w:tab w:val="left" w:pos="540"/>
          <w:tab w:val="left" w:pos="720"/>
        </w:tabs>
      </w:pPr>
      <w:r w:rsidRPr="00B74569">
        <w:t xml:space="preserve">Respondents are required to submit form BOEM-0134 to provide the information necessary to evaluate their qualifications. </w:t>
      </w:r>
      <w:r w:rsidRPr="00B74569" w:rsidR="00F14EF9">
        <w:t>BOEM</w:t>
      </w:r>
      <w:r w:rsidRPr="00B74569" w:rsidR="009E51B1">
        <w:t xml:space="preserve"> uses the information</w:t>
      </w:r>
      <w:r>
        <w:t xml:space="preserve"> in form BOEM-0134</w:t>
      </w:r>
      <w:r w:rsidRPr="00B74569" w:rsidR="009E51B1">
        <w:t xml:space="preserve">:  (1) to </w:t>
      </w:r>
      <w:r w:rsidR="00EC57C3">
        <w:t xml:space="preserve">prepare environmental documents, conduct necessary consultations, and </w:t>
      </w:r>
      <w:r w:rsidRPr="00B74569" w:rsidR="009E51B1">
        <w:t xml:space="preserve">ensure there is no environmental </w:t>
      </w:r>
      <w:r w:rsidR="008C1E0A">
        <w:t>damage or harm</w:t>
      </w:r>
      <w:r w:rsidRPr="00B74569" w:rsidR="009E51B1">
        <w:t xml:space="preserve">, personal </w:t>
      </w:r>
      <w:r w:rsidR="00016FAB">
        <w:t xml:space="preserve">or property </w:t>
      </w:r>
      <w:r w:rsidRPr="00B74569" w:rsidR="009E51B1">
        <w:t>harm</w:t>
      </w:r>
      <w:r w:rsidR="008C1E0A">
        <w:t>, waste</w:t>
      </w:r>
      <w:r w:rsidR="00016FAB">
        <w:t xml:space="preserve"> of natural or mineral resources</w:t>
      </w:r>
      <w:r w:rsidR="008C1E0A">
        <w:t>,</w:t>
      </w:r>
      <w:r w:rsidRPr="00B74569" w:rsidR="009E51B1">
        <w:t xml:space="preserve"> or unsafe operations and conditions; (2)</w:t>
      </w:r>
      <w:r w:rsidRPr="00B74569" w:rsidR="00FA68A9">
        <w:t xml:space="preserve"> to ensure</w:t>
      </w:r>
      <w:r w:rsidRPr="00B74569" w:rsidR="009E51B1">
        <w:t xml:space="preserve"> the activities do not damage historical or archaeological sites or interfere with other uses; (3) to analyze and evaluate preliminary or planned </w:t>
      </w:r>
      <w:r w:rsidRPr="00B74569" w:rsidR="00777C50">
        <w:t>mining</w:t>
      </w:r>
      <w:r w:rsidRPr="00B74569" w:rsidR="009E51B1">
        <w:t xml:space="preserve"> activities; (4) to monitor progress and activities in the OCS; (5) to acquire G&amp;G data and information collected under a permit </w:t>
      </w:r>
      <w:r w:rsidRPr="00B74569" w:rsidR="002E4B34">
        <w:t>or authorization</w:t>
      </w:r>
      <w:r w:rsidRPr="00B74569" w:rsidR="009E51B1">
        <w:t xml:space="preserve">; and (6) to determine eligibility for reimbursement from the Government for certain </w:t>
      </w:r>
      <w:r w:rsidR="008C1E0A">
        <w:t xml:space="preserve">eligible </w:t>
      </w:r>
      <w:r w:rsidRPr="00B74569" w:rsidR="009E51B1">
        <w:t xml:space="preserve">costs.  The </w:t>
      </w:r>
      <w:r w:rsidRPr="00B74569" w:rsidR="00956EC6">
        <w:t>information is necessary for BOEM</w:t>
      </w:r>
      <w:r w:rsidRPr="00B74569" w:rsidR="009E51B1">
        <w:t xml:space="preserve"> to determine if the applicants for permits</w:t>
      </w:r>
      <w:r w:rsidRPr="00B74569" w:rsidR="002E4B34">
        <w:t>, persons authorized,</w:t>
      </w:r>
      <w:r w:rsidRPr="00B74569" w:rsidR="009E51B1">
        <w:t xml:space="preserve"> or filers of notices meet the qualifications specified by the </w:t>
      </w:r>
      <w:r w:rsidRPr="00B74569" w:rsidR="00E50ACC">
        <w:t>OCSLA</w:t>
      </w:r>
      <w:r w:rsidRPr="00B74569" w:rsidR="009E51B1">
        <w:t xml:space="preserve">.  </w:t>
      </w:r>
    </w:p>
    <w:p w:rsidR="00127D3B" w:rsidP="00956EC6" w:rsidRDefault="00127D3B" w14:paraId="3F849FC1" w14:textId="77777777">
      <w:pPr>
        <w:widowControl/>
        <w:tabs>
          <w:tab w:val="left" w:pos="360"/>
          <w:tab w:val="left" w:pos="540"/>
          <w:tab w:val="left" w:pos="720"/>
        </w:tabs>
      </w:pPr>
    </w:p>
    <w:p w:rsidRPr="00B74569" w:rsidR="009E51B1" w:rsidP="00956EC6" w:rsidRDefault="00956EC6" w14:paraId="5DF173F9" w14:textId="77777777">
      <w:pPr>
        <w:widowControl/>
        <w:tabs>
          <w:tab w:val="left" w:pos="360"/>
          <w:tab w:val="left" w:pos="540"/>
          <w:tab w:val="left" w:pos="720"/>
        </w:tabs>
      </w:pPr>
      <w:r w:rsidRPr="00B74569">
        <w:t>BOEM</w:t>
      </w:r>
      <w:r w:rsidRPr="00B74569" w:rsidR="009E51B1">
        <w:t xml:space="preserve"> uses the information collected to understand the G&amp;G characteristics of </w:t>
      </w:r>
      <w:r w:rsidRPr="00B74569" w:rsidR="0043181D">
        <w:t xml:space="preserve">marine </w:t>
      </w:r>
      <w:r w:rsidRPr="00B74569" w:rsidR="009E51B1">
        <w:t xml:space="preserve">mineral-bearing physiographic regions of the OCS.  </w:t>
      </w:r>
      <w:r w:rsidRPr="00B74569" w:rsidR="00B5532D">
        <w:t>The data</w:t>
      </w:r>
      <w:r w:rsidRPr="00B74569" w:rsidR="009E51B1">
        <w:t xml:space="preserve"> aids the Secretary in obtaining a proper balance among the potentials for environmental damage, the discovery of </w:t>
      </w:r>
      <w:r w:rsidRPr="00B74569" w:rsidR="0043181D">
        <w:t xml:space="preserve">marine </w:t>
      </w:r>
      <w:r w:rsidRPr="00B74569" w:rsidR="009E51B1">
        <w:t xml:space="preserve">minerals, and adverse impacts on affected coastal </w:t>
      </w:r>
      <w:r w:rsidRPr="00B74569" w:rsidR="00F365C2">
        <w:t>S</w:t>
      </w:r>
      <w:r w:rsidRPr="00B74569" w:rsidR="009E51B1">
        <w:t xml:space="preserve">tates.  Information from permittees </w:t>
      </w:r>
      <w:r w:rsidRPr="00B74569" w:rsidR="00CC5173">
        <w:t xml:space="preserve">or persons authorized </w:t>
      </w:r>
      <w:r w:rsidRPr="00B74569" w:rsidR="009E51B1">
        <w:t xml:space="preserve">is necessary to determine the propriety and amount of reimbursement.  </w:t>
      </w:r>
    </w:p>
    <w:p w:rsidRPr="00B74569" w:rsidR="00956EC6" w:rsidRDefault="00956EC6" w14:paraId="12FAEE87" w14:textId="77777777">
      <w:pPr>
        <w:widowControl/>
        <w:tabs>
          <w:tab w:val="left" w:pos="360"/>
          <w:tab w:val="left" w:pos="720"/>
        </w:tabs>
      </w:pPr>
    </w:p>
    <w:p w:rsidRPr="00B74569" w:rsidR="006C7330" w:rsidRDefault="00983F36" w14:paraId="3F9D6711" w14:textId="177DC563">
      <w:pPr>
        <w:widowControl/>
        <w:tabs>
          <w:tab w:val="left" w:pos="360"/>
          <w:tab w:val="left" w:pos="720"/>
        </w:tabs>
        <w:rPr>
          <w:i/>
        </w:rPr>
      </w:pPr>
      <w:r w:rsidRPr="002D77EC">
        <w:rPr>
          <w:b/>
          <w:bCs/>
          <w:u w:val="single"/>
        </w:rPr>
        <w:t xml:space="preserve">Form </w:t>
      </w:r>
      <w:r w:rsidRPr="002D77EC" w:rsidR="00F14EF9">
        <w:rPr>
          <w:b/>
          <w:bCs/>
          <w:u w:val="single"/>
        </w:rPr>
        <w:t>BOEM-</w:t>
      </w:r>
      <w:r w:rsidRPr="002D77EC" w:rsidR="00956EC6">
        <w:rPr>
          <w:b/>
          <w:bCs/>
          <w:u w:val="single"/>
        </w:rPr>
        <w:t>0</w:t>
      </w:r>
      <w:r w:rsidRPr="002D77EC">
        <w:rPr>
          <w:b/>
          <w:bCs/>
          <w:u w:val="single"/>
        </w:rPr>
        <w:t>134</w:t>
      </w:r>
      <w:r w:rsidRPr="00B74569">
        <w:t xml:space="preserve"> -- </w:t>
      </w:r>
      <w:r w:rsidRPr="00B74569" w:rsidR="006C7330">
        <w:rPr>
          <w:i/>
        </w:rPr>
        <w:t>Requirements for Geological and Geophysical Pros</w:t>
      </w:r>
      <w:r w:rsidRPr="00B74569" w:rsidR="00B5532D">
        <w:rPr>
          <w:i/>
        </w:rPr>
        <w:t>pecting</w:t>
      </w:r>
      <w:r w:rsidRPr="00B74569" w:rsidR="00CC5173">
        <w:rPr>
          <w:i/>
        </w:rPr>
        <w:t>, Explorat</w:t>
      </w:r>
      <w:r w:rsidRPr="00B74569" w:rsidR="00805A57">
        <w:rPr>
          <w:i/>
        </w:rPr>
        <w:t>i</w:t>
      </w:r>
      <w:r w:rsidRPr="00B74569" w:rsidR="00CC5173">
        <w:rPr>
          <w:i/>
        </w:rPr>
        <w:t>on,</w:t>
      </w:r>
      <w:r w:rsidRPr="00B74569" w:rsidR="00B5532D">
        <w:rPr>
          <w:i/>
        </w:rPr>
        <w:t xml:space="preserve"> or Scientific Research o</w:t>
      </w:r>
      <w:r w:rsidRPr="00B74569" w:rsidR="006C7330">
        <w:rPr>
          <w:i/>
        </w:rPr>
        <w:t>n the OCS Related to Minerals Other than Oil, Gas, and Sulphur</w:t>
      </w:r>
      <w:r w:rsidRPr="00B74569">
        <w:rPr>
          <w:i/>
        </w:rPr>
        <w:t>.</w:t>
      </w:r>
    </w:p>
    <w:p w:rsidRPr="00B74569" w:rsidR="006C7330" w:rsidRDefault="006C7330" w14:paraId="1487CF98" w14:textId="77777777">
      <w:pPr>
        <w:widowControl/>
        <w:tabs>
          <w:tab w:val="left" w:pos="360"/>
          <w:tab w:val="left" w:pos="720"/>
        </w:tabs>
        <w:rPr>
          <w:u w:val="single"/>
        </w:rPr>
      </w:pPr>
    </w:p>
    <w:p w:rsidR="002210C2" w:rsidP="00160CE8" w:rsidRDefault="00491163" w14:paraId="3933BA95" w14:textId="77777777">
      <w:pPr>
        <w:widowControl/>
        <w:tabs>
          <w:tab w:val="left" w:pos="360"/>
          <w:tab w:val="left" w:pos="720"/>
        </w:tabs>
      </w:pPr>
      <w:r>
        <w:t xml:space="preserve">Form BOEM-0134 includes </w:t>
      </w:r>
      <w:r w:rsidRPr="00A83ABE">
        <w:t xml:space="preserve">the requirements and application for commercial G&amp;G prospecting, </w:t>
      </w:r>
      <w:r w:rsidR="00CE5755">
        <w:t xml:space="preserve">noncommercial G&amp;G </w:t>
      </w:r>
      <w:r w:rsidRPr="00A83ABE">
        <w:t xml:space="preserve">exploration, or scientific research that are submitted to BOEM. </w:t>
      </w:r>
      <w:r w:rsidR="00F10AFE">
        <w:t xml:space="preserve"> </w:t>
      </w:r>
      <w:r w:rsidR="009A7ADB">
        <w:t xml:space="preserve">The </w:t>
      </w:r>
      <w:r w:rsidRPr="00A83ABE">
        <w:t xml:space="preserve">requirements portion of the form </w:t>
      </w:r>
      <w:r w:rsidR="009D7880">
        <w:t>conveys</w:t>
      </w:r>
      <w:r w:rsidRPr="00A83ABE">
        <w:rPr>
          <w:szCs w:val="24"/>
        </w:rPr>
        <w:t xml:space="preserve"> the </w:t>
      </w:r>
      <w:r w:rsidR="009D7880">
        <w:rPr>
          <w:szCs w:val="24"/>
        </w:rPr>
        <w:t xml:space="preserve">BOEM </w:t>
      </w:r>
      <w:r w:rsidRPr="00A83ABE">
        <w:rPr>
          <w:szCs w:val="24"/>
        </w:rPr>
        <w:t xml:space="preserve">authority, </w:t>
      </w:r>
      <w:r w:rsidR="009D7880">
        <w:rPr>
          <w:szCs w:val="24"/>
        </w:rPr>
        <w:t xml:space="preserve">application </w:t>
      </w:r>
      <w:r w:rsidRPr="00A83ABE">
        <w:rPr>
          <w:szCs w:val="24"/>
        </w:rPr>
        <w:t xml:space="preserve">requirements, and relevant information for the permit, authorization, or notice.  </w:t>
      </w:r>
      <w:r w:rsidR="00CE5755">
        <w:rPr>
          <w:szCs w:val="24"/>
        </w:rPr>
        <w:t xml:space="preserve">Primary updates </w:t>
      </w:r>
      <w:r w:rsidR="009D7880">
        <w:rPr>
          <w:szCs w:val="24"/>
        </w:rPr>
        <w:t xml:space="preserve">to Form BOEM-0134 </w:t>
      </w:r>
      <w:r w:rsidR="00CE5755">
        <w:rPr>
          <w:szCs w:val="24"/>
        </w:rPr>
        <w:t>include new contact information for application</w:t>
      </w:r>
      <w:r w:rsidR="009D7880">
        <w:rPr>
          <w:szCs w:val="24"/>
        </w:rPr>
        <w:t xml:space="preserve"> submission</w:t>
      </w:r>
      <w:r w:rsidR="00CE5755">
        <w:rPr>
          <w:szCs w:val="24"/>
        </w:rPr>
        <w:t xml:space="preserve">, textual clarifications related to </w:t>
      </w:r>
      <w:r w:rsidR="009D7880">
        <w:rPr>
          <w:szCs w:val="24"/>
        </w:rPr>
        <w:t xml:space="preserve">the term </w:t>
      </w:r>
      <w:r w:rsidR="00CE5755">
        <w:rPr>
          <w:szCs w:val="24"/>
        </w:rPr>
        <w:t xml:space="preserve">non-commercial exploration, and a few technical updates to information requirements in one </w:t>
      </w:r>
      <w:r w:rsidR="009D7880">
        <w:rPr>
          <w:szCs w:val="24"/>
        </w:rPr>
        <w:t xml:space="preserve">of the form </w:t>
      </w:r>
      <w:r w:rsidR="00CE5755">
        <w:rPr>
          <w:szCs w:val="24"/>
        </w:rPr>
        <w:t>attachment</w:t>
      </w:r>
      <w:r w:rsidR="009D7880">
        <w:rPr>
          <w:szCs w:val="24"/>
        </w:rPr>
        <w:t>s</w:t>
      </w:r>
      <w:r w:rsidR="00CE5755">
        <w:rPr>
          <w:szCs w:val="24"/>
        </w:rPr>
        <w:t xml:space="preserve">. </w:t>
      </w:r>
      <w:r w:rsidRPr="00B74569" w:rsidR="005935E6">
        <w:t>This form consists</w:t>
      </w:r>
      <w:r w:rsidR="00F10AFE">
        <w:t xml:space="preserve"> of</w:t>
      </w:r>
      <w:r w:rsidRPr="00B74569" w:rsidR="005935E6">
        <w:t xml:space="preserve"> </w:t>
      </w:r>
      <w:r w:rsidR="002210C2">
        <w:t xml:space="preserve">two attachments: </w:t>
      </w:r>
    </w:p>
    <w:p w:rsidR="002210C2" w:rsidP="00160CE8" w:rsidRDefault="002210C2" w14:paraId="1089C118" w14:textId="77777777">
      <w:pPr>
        <w:widowControl/>
        <w:tabs>
          <w:tab w:val="left" w:pos="360"/>
          <w:tab w:val="left" w:pos="720"/>
        </w:tabs>
      </w:pPr>
    </w:p>
    <w:p w:rsidR="002210C2" w:rsidP="00160CE8" w:rsidRDefault="002210C2" w14:paraId="0FC17CD4" w14:textId="072061D0">
      <w:pPr>
        <w:widowControl/>
        <w:tabs>
          <w:tab w:val="left" w:pos="360"/>
          <w:tab w:val="left" w:pos="720"/>
        </w:tabs>
      </w:pPr>
      <w:r w:rsidRPr="002D77EC">
        <w:rPr>
          <w:b/>
          <w:bCs/>
          <w:u w:val="single"/>
        </w:rPr>
        <w:t xml:space="preserve">Attachment </w:t>
      </w:r>
      <w:r w:rsidR="00B74569">
        <w:rPr>
          <w:b/>
          <w:bCs/>
          <w:u w:val="single"/>
        </w:rPr>
        <w:t>1</w:t>
      </w:r>
      <w:r>
        <w:t xml:space="preserve">: </w:t>
      </w:r>
      <w:r w:rsidRPr="002D77EC" w:rsidR="00B74569">
        <w:rPr>
          <w:szCs w:val="24"/>
        </w:rPr>
        <w:t xml:space="preserve">Application </w:t>
      </w:r>
      <w:r w:rsidR="00A74462">
        <w:rPr>
          <w:szCs w:val="24"/>
        </w:rPr>
        <w:t>T</w:t>
      </w:r>
      <w:r w:rsidRPr="002D77EC" w:rsidR="00B74569">
        <w:rPr>
          <w:szCs w:val="24"/>
        </w:rPr>
        <w:t xml:space="preserve">o Conduct Geological Or Geophysical Prospecting Or </w:t>
      </w:r>
      <w:r w:rsidR="009D7880">
        <w:rPr>
          <w:szCs w:val="24"/>
        </w:rPr>
        <w:t xml:space="preserve">Noncommercial </w:t>
      </w:r>
      <w:r w:rsidRPr="002D77EC" w:rsidR="00B74569">
        <w:rPr>
          <w:szCs w:val="24"/>
        </w:rPr>
        <w:t xml:space="preserve">Exploration Or Notice Of Scientific Research </w:t>
      </w:r>
      <w:r w:rsidR="00A74462">
        <w:rPr>
          <w:szCs w:val="24"/>
        </w:rPr>
        <w:t>Related to Minerals Other</w:t>
      </w:r>
      <w:r w:rsidRPr="002D77EC" w:rsidR="00B74569">
        <w:rPr>
          <w:szCs w:val="24"/>
        </w:rPr>
        <w:t xml:space="preserve"> Than Oil, Gas, And Sulphur</w:t>
      </w:r>
    </w:p>
    <w:p w:rsidR="002210C2" w:rsidP="00160CE8" w:rsidRDefault="002210C2" w14:paraId="0CDE92F5" w14:textId="77777777">
      <w:pPr>
        <w:widowControl/>
        <w:tabs>
          <w:tab w:val="left" w:pos="360"/>
          <w:tab w:val="left" w:pos="720"/>
        </w:tabs>
      </w:pPr>
    </w:p>
    <w:p w:rsidR="00160CE8" w:rsidP="00160CE8" w:rsidRDefault="00575A09" w14:paraId="51B86E7C" w14:textId="77777777">
      <w:pPr>
        <w:widowControl/>
        <w:tabs>
          <w:tab w:val="left" w:pos="360"/>
          <w:tab w:val="left" w:pos="720"/>
        </w:tabs>
        <w:rPr>
          <w:szCs w:val="24"/>
        </w:rPr>
      </w:pPr>
      <w:r w:rsidRPr="00B74569">
        <w:rPr>
          <w:szCs w:val="24"/>
        </w:rPr>
        <w:t>T</w:t>
      </w:r>
      <w:r w:rsidRPr="00B74569" w:rsidR="005935E6">
        <w:t xml:space="preserve">he application </w:t>
      </w:r>
      <w:r w:rsidRPr="00B74569" w:rsidR="007643EA">
        <w:t xml:space="preserve">portion </w:t>
      </w:r>
      <w:r w:rsidRPr="00B74569" w:rsidR="006575B8">
        <w:t>r</w:t>
      </w:r>
      <w:r w:rsidRPr="00B74569" w:rsidR="005935E6">
        <w:t>equires the respondent to</w:t>
      </w:r>
      <w:r w:rsidRPr="00B74569" w:rsidR="00160CE8">
        <w:rPr>
          <w:szCs w:val="24"/>
        </w:rPr>
        <w:t xml:space="preserve"> fill in </w:t>
      </w:r>
      <w:r w:rsidRPr="00B74569" w:rsidR="00603F30">
        <w:rPr>
          <w:szCs w:val="24"/>
        </w:rPr>
        <w:t xml:space="preserve">relevant information such as </w:t>
      </w:r>
      <w:r w:rsidRPr="00B74569">
        <w:rPr>
          <w:szCs w:val="24"/>
        </w:rPr>
        <w:t xml:space="preserve">company </w:t>
      </w:r>
      <w:r w:rsidRPr="00B74569" w:rsidR="00603F30">
        <w:rPr>
          <w:szCs w:val="24"/>
        </w:rPr>
        <w:t xml:space="preserve">identification and </w:t>
      </w:r>
      <w:r w:rsidRPr="00B74569" w:rsidR="00160CE8">
        <w:rPr>
          <w:szCs w:val="24"/>
        </w:rPr>
        <w:t xml:space="preserve">the type of </w:t>
      </w:r>
      <w:r w:rsidRPr="00B74569" w:rsidR="00603F30">
        <w:rPr>
          <w:szCs w:val="24"/>
        </w:rPr>
        <w:t>activity that will be conducted.</w:t>
      </w:r>
      <w:r w:rsidRPr="00B74569" w:rsidR="00160CE8">
        <w:rPr>
          <w:szCs w:val="24"/>
        </w:rPr>
        <w:t xml:space="preserve">  </w:t>
      </w:r>
      <w:r w:rsidR="00491163">
        <w:rPr>
          <w:szCs w:val="24"/>
        </w:rPr>
        <w:t>The application portion is divided into different sections.</w:t>
      </w:r>
    </w:p>
    <w:p w:rsidR="00491163" w:rsidP="00160CE8" w:rsidRDefault="00491163" w14:paraId="2B736EB4" w14:textId="77777777">
      <w:pPr>
        <w:widowControl/>
        <w:tabs>
          <w:tab w:val="left" w:pos="360"/>
          <w:tab w:val="left" w:pos="720"/>
        </w:tabs>
        <w:rPr>
          <w:szCs w:val="24"/>
        </w:rPr>
      </w:pPr>
    </w:p>
    <w:p w:rsidR="00491163" w:rsidP="00491163" w:rsidRDefault="00491163" w14:paraId="066AB933" w14:textId="77777777">
      <w:pPr>
        <w:widowControl/>
        <w:numPr>
          <w:ilvl w:val="0"/>
          <w:numId w:val="5"/>
        </w:numPr>
        <w:tabs>
          <w:tab w:val="left" w:pos="360"/>
          <w:tab w:val="left" w:pos="720"/>
        </w:tabs>
        <w:rPr>
          <w:szCs w:val="24"/>
        </w:rPr>
      </w:pPr>
      <w:r>
        <w:rPr>
          <w:szCs w:val="24"/>
        </w:rPr>
        <w:t xml:space="preserve">Section A – This section requires details on who will conduct the activity and the purpose of the activity. Respondents provide information regarding the proposed activity, including environmental effects and mitigation measures to minimize effects. Additional information to </w:t>
      </w:r>
      <w:r>
        <w:rPr>
          <w:szCs w:val="24"/>
        </w:rPr>
        <w:lastRenderedPageBreak/>
        <w:t>include the expected start and completion dates, the field operation POC and the vessels</w:t>
      </w:r>
      <w:r w:rsidR="00CE5755">
        <w:rPr>
          <w:szCs w:val="24"/>
        </w:rPr>
        <w:t xml:space="preserve"> and equipment</w:t>
      </w:r>
      <w:r>
        <w:rPr>
          <w:szCs w:val="24"/>
        </w:rPr>
        <w:t xml:space="preserve"> to be used are also requested.</w:t>
      </w:r>
    </w:p>
    <w:p w:rsidR="00491163" w:rsidP="00491163" w:rsidRDefault="00491163" w14:paraId="474F89C8" w14:textId="77777777">
      <w:pPr>
        <w:widowControl/>
        <w:numPr>
          <w:ilvl w:val="0"/>
          <w:numId w:val="5"/>
        </w:numPr>
        <w:tabs>
          <w:tab w:val="left" w:pos="360"/>
          <w:tab w:val="left" w:pos="720"/>
        </w:tabs>
        <w:rPr>
          <w:szCs w:val="24"/>
        </w:rPr>
      </w:pPr>
      <w:r>
        <w:rPr>
          <w:szCs w:val="24"/>
        </w:rPr>
        <w:t xml:space="preserve">Sections B and C – These sections request details regarding Geological and Geophysical Prospecting </w:t>
      </w:r>
      <w:r w:rsidR="00CE5755">
        <w:rPr>
          <w:szCs w:val="24"/>
        </w:rPr>
        <w:t xml:space="preserve">or </w:t>
      </w:r>
      <w:r w:rsidR="00BF5E4C">
        <w:rPr>
          <w:szCs w:val="24"/>
        </w:rPr>
        <w:t xml:space="preserve">Noncommercial </w:t>
      </w:r>
      <w:r w:rsidR="00CE5755">
        <w:rPr>
          <w:szCs w:val="24"/>
        </w:rPr>
        <w:t xml:space="preserve">Exploration </w:t>
      </w:r>
      <w:r>
        <w:rPr>
          <w:szCs w:val="24"/>
        </w:rPr>
        <w:t xml:space="preserve">for Mineral Resources or Scientific Research. Respondents provide information </w:t>
      </w:r>
      <w:r w:rsidR="00B74569">
        <w:rPr>
          <w:szCs w:val="24"/>
        </w:rPr>
        <w:t>including</w:t>
      </w:r>
      <w:r>
        <w:rPr>
          <w:szCs w:val="24"/>
        </w:rPr>
        <w:t xml:space="preserve"> the type</w:t>
      </w:r>
      <w:r w:rsidR="00B74569">
        <w:rPr>
          <w:szCs w:val="24"/>
        </w:rPr>
        <w:t xml:space="preserve"> and location</w:t>
      </w:r>
      <w:r>
        <w:rPr>
          <w:szCs w:val="24"/>
        </w:rPr>
        <w:t xml:space="preserve"> of </w:t>
      </w:r>
      <w:r w:rsidR="00B74569">
        <w:rPr>
          <w:szCs w:val="24"/>
        </w:rPr>
        <w:t xml:space="preserve">the proposed </w:t>
      </w:r>
      <w:r>
        <w:rPr>
          <w:szCs w:val="24"/>
        </w:rPr>
        <w:t>operation</w:t>
      </w:r>
      <w:r w:rsidR="00B74569">
        <w:rPr>
          <w:szCs w:val="24"/>
        </w:rPr>
        <w:t>.</w:t>
      </w:r>
    </w:p>
    <w:p w:rsidR="00B74569" w:rsidP="00491163" w:rsidRDefault="00B74569" w14:paraId="51659698" w14:textId="77777777">
      <w:pPr>
        <w:widowControl/>
        <w:numPr>
          <w:ilvl w:val="0"/>
          <w:numId w:val="5"/>
        </w:numPr>
        <w:tabs>
          <w:tab w:val="left" w:pos="360"/>
          <w:tab w:val="left" w:pos="720"/>
        </w:tabs>
        <w:rPr>
          <w:szCs w:val="24"/>
        </w:rPr>
      </w:pPr>
      <w:r>
        <w:rPr>
          <w:szCs w:val="24"/>
        </w:rPr>
        <w:t>Section D – This section contains the information attachments</w:t>
      </w:r>
      <w:r w:rsidR="00CE5755">
        <w:rPr>
          <w:szCs w:val="24"/>
        </w:rPr>
        <w:t>, which are considered proprietary when</w:t>
      </w:r>
      <w:r>
        <w:rPr>
          <w:szCs w:val="24"/>
        </w:rPr>
        <w:t xml:space="preserve"> an applicant is applying for a geological permit or a geophysical permit</w:t>
      </w:r>
      <w:r w:rsidR="00CE5755">
        <w:rPr>
          <w:szCs w:val="24"/>
        </w:rPr>
        <w:t>, but not when applying for an authorization or filing a scientific research notice</w:t>
      </w:r>
      <w:r>
        <w:rPr>
          <w:szCs w:val="24"/>
        </w:rPr>
        <w:t>.</w:t>
      </w:r>
    </w:p>
    <w:p w:rsidR="00B74569" w:rsidP="00491163" w:rsidRDefault="00B74569" w14:paraId="414F365C" w14:textId="77777777">
      <w:pPr>
        <w:widowControl/>
        <w:numPr>
          <w:ilvl w:val="0"/>
          <w:numId w:val="5"/>
        </w:numPr>
        <w:tabs>
          <w:tab w:val="left" w:pos="360"/>
          <w:tab w:val="left" w:pos="720"/>
        </w:tabs>
        <w:rPr>
          <w:szCs w:val="24"/>
        </w:rPr>
      </w:pPr>
      <w:r>
        <w:rPr>
          <w:szCs w:val="24"/>
        </w:rPr>
        <w:t xml:space="preserve">Section E – This section certifies that the information within the attachment is true and correct. </w:t>
      </w:r>
    </w:p>
    <w:p w:rsidR="00B74569" w:rsidP="00B74569" w:rsidRDefault="00B74569" w14:paraId="16E54BE7" w14:textId="77777777">
      <w:pPr>
        <w:widowControl/>
        <w:tabs>
          <w:tab w:val="left" w:pos="360"/>
          <w:tab w:val="left" w:pos="720"/>
        </w:tabs>
        <w:rPr>
          <w:szCs w:val="24"/>
        </w:rPr>
      </w:pPr>
    </w:p>
    <w:p w:rsidRPr="00B74569" w:rsidR="00B74569" w:rsidP="00B74569" w:rsidRDefault="00B74569" w14:paraId="759DA6A5" w14:textId="77777777">
      <w:pPr>
        <w:widowControl/>
        <w:tabs>
          <w:tab w:val="left" w:pos="360"/>
          <w:tab w:val="left" w:pos="720"/>
        </w:tabs>
        <w:rPr>
          <w:szCs w:val="24"/>
        </w:rPr>
      </w:pPr>
      <w:r w:rsidRPr="002D77EC">
        <w:rPr>
          <w:b/>
          <w:bCs/>
          <w:szCs w:val="24"/>
          <w:u w:val="single"/>
        </w:rPr>
        <w:t>Attachment 2</w:t>
      </w:r>
      <w:r>
        <w:rPr>
          <w:szCs w:val="24"/>
        </w:rPr>
        <w:t xml:space="preserve">: </w:t>
      </w:r>
      <w:r>
        <w:t xml:space="preserve">Nonexclusive Use Agreement For Scientific Research </w:t>
      </w:r>
      <w:r w:rsidR="00BF5E4C">
        <w:t xml:space="preserve">or Noncommercial Exploration </w:t>
      </w:r>
      <w:r>
        <w:t>On The Outer Continental Shelf</w:t>
      </w:r>
      <w:r>
        <w:rPr>
          <w:szCs w:val="24"/>
        </w:rPr>
        <w:t xml:space="preserve"> </w:t>
      </w:r>
    </w:p>
    <w:p w:rsidRPr="00B74569" w:rsidR="00BA2A6E" w:rsidP="007643EA" w:rsidRDefault="00BA2A6E" w14:paraId="3C0EFDF4" w14:textId="77777777">
      <w:pPr>
        <w:widowControl/>
        <w:tabs>
          <w:tab w:val="left" w:pos="360"/>
          <w:tab w:val="left" w:pos="720"/>
        </w:tabs>
        <w:ind w:left="450" w:hanging="450"/>
      </w:pPr>
    </w:p>
    <w:p w:rsidRPr="00B74569" w:rsidR="00160CE8" w:rsidP="00160CE8" w:rsidRDefault="007643EA" w14:paraId="263156C7" w14:textId="77777777">
      <w:pPr>
        <w:widowControl/>
        <w:tabs>
          <w:tab w:val="left" w:pos="360"/>
          <w:tab w:val="left" w:pos="720"/>
        </w:tabs>
        <w:rPr>
          <w:szCs w:val="24"/>
        </w:rPr>
      </w:pPr>
      <w:r w:rsidRPr="00B74569">
        <w:t>Th</w:t>
      </w:r>
      <w:r w:rsidR="00B74569">
        <w:t>is attachment</w:t>
      </w:r>
      <w:r w:rsidR="00F10AFE">
        <w:t xml:space="preserve"> </w:t>
      </w:r>
      <w:r w:rsidRPr="00B74569" w:rsidR="008E778A">
        <w:t>identifies</w:t>
      </w:r>
      <w:r w:rsidRPr="00B74569" w:rsidR="00160CE8">
        <w:rPr>
          <w:szCs w:val="24"/>
        </w:rPr>
        <w:t xml:space="preserve"> which data and information from the proposed activity will be made available to the public for inspection</w:t>
      </w:r>
      <w:r w:rsidR="00F10AFE">
        <w:rPr>
          <w:szCs w:val="24"/>
        </w:rPr>
        <w:t>,</w:t>
      </w:r>
      <w:r w:rsidRPr="00B74569" w:rsidR="008E778A">
        <w:rPr>
          <w:szCs w:val="24"/>
        </w:rPr>
        <w:t xml:space="preserve"> and</w:t>
      </w:r>
      <w:r w:rsidRPr="00B74569" w:rsidR="009D24E7">
        <w:rPr>
          <w:szCs w:val="24"/>
        </w:rPr>
        <w:t xml:space="preserve"> </w:t>
      </w:r>
      <w:r w:rsidRPr="00B74569" w:rsidR="008E778A">
        <w:rPr>
          <w:szCs w:val="24"/>
        </w:rPr>
        <w:t xml:space="preserve">contains the </w:t>
      </w:r>
      <w:r w:rsidRPr="00B74569" w:rsidR="00160CE8">
        <w:rPr>
          <w:szCs w:val="24"/>
        </w:rPr>
        <w:t>applicant agreement that information obtained will not be sold or withheld for exclusive use</w:t>
      </w:r>
      <w:r w:rsidRPr="00B74569" w:rsidR="008E778A">
        <w:rPr>
          <w:szCs w:val="24"/>
        </w:rPr>
        <w:t xml:space="preserve"> and the applicant signature for submission to BOEM f</w:t>
      </w:r>
      <w:r w:rsidRPr="00B74569" w:rsidR="00160CE8">
        <w:rPr>
          <w:szCs w:val="24"/>
        </w:rPr>
        <w:t>or approval.</w:t>
      </w:r>
      <w:r w:rsidRPr="00B74569" w:rsidR="00762834">
        <w:rPr>
          <w:szCs w:val="24"/>
        </w:rPr>
        <w:t xml:space="preserve"> </w:t>
      </w:r>
    </w:p>
    <w:p w:rsidRPr="00B74569" w:rsidR="005220C0" w:rsidP="007643EA" w:rsidRDefault="005220C0" w14:paraId="4DDAE1AA" w14:textId="77777777">
      <w:pPr>
        <w:widowControl/>
        <w:tabs>
          <w:tab w:val="left" w:pos="360"/>
          <w:tab w:val="left" w:pos="720"/>
        </w:tabs>
        <w:ind w:left="450" w:hanging="450"/>
      </w:pPr>
    </w:p>
    <w:p w:rsidRPr="00B74569" w:rsidR="005220C0" w:rsidP="005220C0" w:rsidRDefault="005220C0" w14:paraId="61101AA3" w14:textId="77777777">
      <w:pPr>
        <w:widowControl/>
        <w:tabs>
          <w:tab w:val="left" w:pos="360"/>
          <w:tab w:val="left" w:pos="720"/>
        </w:tabs>
      </w:pPr>
      <w:r w:rsidRPr="00B74569">
        <w:t xml:space="preserve">Upon approval, respondents are issued a </w:t>
      </w:r>
      <w:r w:rsidRPr="00B74569" w:rsidR="00DB6B71">
        <w:t xml:space="preserve">specific </w:t>
      </w:r>
      <w:r w:rsidRPr="00B74569">
        <w:t xml:space="preserve">permit </w:t>
      </w:r>
      <w:r w:rsidRPr="00B74569" w:rsidR="00580A42">
        <w:t>or authorization</w:t>
      </w:r>
      <w:r w:rsidR="00111B74">
        <w:t xml:space="preserve"> (BOEM-0135,</w:t>
      </w:r>
      <w:r w:rsidR="00127D3B">
        <w:t xml:space="preserve"> “Permit for Geophysical Prospecting for Mineral Resources, Authorization </w:t>
      </w:r>
      <w:r w:rsidR="00CE5755">
        <w:t xml:space="preserve">for </w:t>
      </w:r>
      <w:r w:rsidR="00BF5E4C">
        <w:t xml:space="preserve">Noncommercial </w:t>
      </w:r>
      <w:r w:rsidR="00127D3B">
        <w:t>Geophysical Exploration for Minerals Resources, or Scientific Research on the OCS Related to Minerals Other than Oil, Gas, and Sulphur,”</w:t>
      </w:r>
      <w:r w:rsidR="00111B74">
        <w:t xml:space="preserve"> and BOE</w:t>
      </w:r>
      <w:r w:rsidR="00127D3B">
        <w:t>M</w:t>
      </w:r>
      <w:r w:rsidR="00111B74">
        <w:t>-0136</w:t>
      </w:r>
      <w:r w:rsidR="00127D3B">
        <w:t xml:space="preserve">, “Permit for Geological Prospecting for Mineral Resources, Authorization </w:t>
      </w:r>
      <w:r w:rsidR="00CE5755">
        <w:t xml:space="preserve">for </w:t>
      </w:r>
      <w:r w:rsidR="00BF5E4C">
        <w:t xml:space="preserve">Noncommercial </w:t>
      </w:r>
      <w:r w:rsidR="00127D3B">
        <w:t>Geological Exploration for Minerals Resources, or Scientific Research on the OCS Related to Minerals Other than Oil, Gas, and Sulphur</w:t>
      </w:r>
      <w:r w:rsidR="00D1296D">
        <w:t>”)</w:t>
      </w:r>
      <w:r w:rsidR="00CE5755">
        <w:t xml:space="preserve">. </w:t>
      </w:r>
      <w:r w:rsidRPr="00B74569" w:rsidR="002E4B34">
        <w:t xml:space="preserve">. </w:t>
      </w:r>
      <w:r w:rsidR="00F10AFE">
        <w:t xml:space="preserve"> </w:t>
      </w:r>
      <w:r w:rsidRPr="00B74569" w:rsidR="002E4B34">
        <w:t xml:space="preserve">A permit or authorization is not issued </w:t>
      </w:r>
      <w:r w:rsidRPr="00B74569" w:rsidR="00997A1F">
        <w:t>for c</w:t>
      </w:r>
      <w:r w:rsidRPr="00B74569">
        <w:t>onducting scientific research for mineral resources</w:t>
      </w:r>
      <w:r w:rsidRPr="00B74569" w:rsidR="00A35DBB">
        <w:t xml:space="preserve"> because 30 CFR 580 only requires respondents conducting </w:t>
      </w:r>
      <w:r w:rsidRPr="00B74569" w:rsidR="0043181D">
        <w:t xml:space="preserve">such </w:t>
      </w:r>
      <w:r w:rsidRPr="00B74569" w:rsidR="00A35DBB">
        <w:t>research to file a notice with BOEM (</w:t>
      </w:r>
      <w:r w:rsidRPr="00B74569" w:rsidR="00A35DBB">
        <w:rPr>
          <w:szCs w:val="24"/>
        </w:rPr>
        <w:t xml:space="preserve">§ </w:t>
      </w:r>
      <w:r w:rsidRPr="00B74569" w:rsidR="00A35DBB">
        <w:t>580.11-12)</w:t>
      </w:r>
      <w:r w:rsidR="00CE5755">
        <w:t xml:space="preserve"> unless the proposed research activities meet select criteria (</w:t>
      </w:r>
      <w:r w:rsidRPr="00B74569" w:rsidR="00CE5755">
        <w:rPr>
          <w:szCs w:val="24"/>
        </w:rPr>
        <w:t xml:space="preserve">§ </w:t>
      </w:r>
      <w:r w:rsidRPr="00B74569" w:rsidR="00CE5755">
        <w:t>580.11</w:t>
      </w:r>
      <w:r w:rsidR="00CE5755">
        <w:t>(a))</w:t>
      </w:r>
      <w:r w:rsidRPr="00B74569">
        <w:t xml:space="preserve">. </w:t>
      </w:r>
    </w:p>
    <w:p w:rsidRPr="00B74569" w:rsidR="00B660D6" w:rsidP="005220C0" w:rsidRDefault="00B660D6" w14:paraId="41DABDED" w14:textId="77777777">
      <w:pPr>
        <w:widowControl/>
        <w:tabs>
          <w:tab w:val="left" w:pos="360"/>
          <w:tab w:val="left" w:pos="720"/>
        </w:tabs>
      </w:pPr>
    </w:p>
    <w:p w:rsidRPr="00B74569" w:rsidR="002E01E6" w:rsidP="002E01E6" w:rsidRDefault="002E01E6" w14:paraId="7FB4F759" w14:textId="77777777">
      <w:pPr>
        <w:widowControl/>
        <w:tabs>
          <w:tab w:val="left" w:pos="-1080"/>
          <w:tab w:val="left" w:pos="-720"/>
          <w:tab w:val="left" w:pos="360"/>
          <w:tab w:val="left" w:pos="720"/>
        </w:tabs>
        <w:rPr>
          <w:i/>
        </w:rPr>
      </w:pPr>
      <w:r w:rsidRPr="00B74569">
        <w:t>3.</w:t>
      </w:r>
      <w:r w:rsidRPr="002D77EC">
        <w:rPr>
          <w:b/>
          <w:i/>
        </w:rPr>
        <w:tab/>
      </w:r>
      <w:r w:rsidRPr="002210C2">
        <w:rPr>
          <w:b/>
          <w:i/>
        </w:rPr>
        <w:t>Describe whether, and to what extent, the collection of information involves the use of automated, electronic, mechanical, or other technological collectio</w:t>
      </w:r>
      <w:r w:rsidRPr="00B74569">
        <w:rPr>
          <w:b/>
          <w:i/>
        </w:rPr>
        <w:t>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w:t>
      </w:r>
      <w:r w:rsidRPr="00B74569" w:rsidR="00F8150B">
        <w:rPr>
          <w:b/>
          <w:i/>
        </w:rPr>
        <w:t>s</w:t>
      </w:r>
      <w:r w:rsidRPr="00B74569">
        <w:rPr>
          <w:b/>
          <w:i/>
        </w:rPr>
        <w:t xml:space="preserve">. </w:t>
      </w:r>
      <w:r w:rsidRPr="00B74569">
        <w:rPr>
          <w:i/>
        </w:rPr>
        <w:t xml:space="preserve"> </w:t>
      </w:r>
    </w:p>
    <w:p w:rsidRPr="00B74569" w:rsidR="002E01E6" w:rsidP="002E01E6" w:rsidRDefault="002E01E6" w14:paraId="5C8211C2" w14:textId="77777777">
      <w:pPr>
        <w:widowControl/>
        <w:tabs>
          <w:tab w:val="left" w:pos="-1080"/>
          <w:tab w:val="left" w:pos="-720"/>
          <w:tab w:val="left" w:pos="360"/>
          <w:tab w:val="left" w:pos="720"/>
        </w:tabs>
      </w:pPr>
    </w:p>
    <w:p w:rsidRPr="00B74569" w:rsidR="009E51B1" w:rsidP="002E01E6" w:rsidRDefault="00160CE8" w14:paraId="04F02635" w14:textId="77777777">
      <w:pPr>
        <w:tabs>
          <w:tab w:val="left" w:pos="360"/>
          <w:tab w:val="left" w:pos="720"/>
        </w:tabs>
      </w:pPr>
      <w:r w:rsidRPr="00B74569">
        <w:t>BOEM</w:t>
      </w:r>
      <w:r w:rsidRPr="00B74569" w:rsidR="002E01E6">
        <w:t xml:space="preserve"> encourages respondents to use the form available on the website and submit </w:t>
      </w:r>
      <w:r w:rsidRPr="00B74569" w:rsidR="007338D5">
        <w:t xml:space="preserve">it </w:t>
      </w:r>
      <w:r w:rsidRPr="00B74569" w:rsidR="002E01E6">
        <w:t xml:space="preserve">electronically.  </w:t>
      </w:r>
      <w:r w:rsidRPr="00B74569" w:rsidR="002E01E6">
        <w:rPr>
          <w:szCs w:val="24"/>
        </w:rPr>
        <w:t>Currently,</w:t>
      </w:r>
      <w:r w:rsidRPr="00B74569" w:rsidR="00DC2B9E">
        <w:rPr>
          <w:szCs w:val="24"/>
        </w:rPr>
        <w:t xml:space="preserve"> </w:t>
      </w:r>
      <w:r w:rsidR="00EE4FD9">
        <w:rPr>
          <w:szCs w:val="24"/>
        </w:rPr>
        <w:t>almost all</w:t>
      </w:r>
      <w:r w:rsidRPr="00B74569" w:rsidR="002E01E6">
        <w:rPr>
          <w:szCs w:val="24"/>
        </w:rPr>
        <w:t xml:space="preserve"> information is submitted electronically</w:t>
      </w:r>
      <w:r w:rsidR="00EE4FD9">
        <w:rPr>
          <w:szCs w:val="24"/>
        </w:rPr>
        <w:t xml:space="preserve"> or via electronic media</w:t>
      </w:r>
      <w:r w:rsidR="009D7880">
        <w:rPr>
          <w:szCs w:val="24"/>
        </w:rPr>
        <w:t>, in addition to physical copies of original applications</w:t>
      </w:r>
      <w:r w:rsidRPr="00B74569" w:rsidR="002E01E6">
        <w:rPr>
          <w:szCs w:val="24"/>
        </w:rPr>
        <w:t>.</w:t>
      </w:r>
      <w:r w:rsidRPr="00B74569" w:rsidR="009C218A">
        <w:rPr>
          <w:szCs w:val="24"/>
        </w:rPr>
        <w:t xml:space="preserve"> </w:t>
      </w:r>
      <w:r w:rsidR="0062702F">
        <w:rPr>
          <w:szCs w:val="24"/>
        </w:rPr>
        <w:t xml:space="preserve"> </w:t>
      </w:r>
    </w:p>
    <w:p w:rsidRPr="00B74569" w:rsidR="009E51B1" w:rsidRDefault="009E51B1" w14:paraId="0BF673DB" w14:textId="77777777">
      <w:pPr>
        <w:tabs>
          <w:tab w:val="left" w:pos="360"/>
          <w:tab w:val="left" w:pos="720"/>
        </w:tabs>
      </w:pPr>
    </w:p>
    <w:p w:rsidRPr="00B74569" w:rsidR="002E01E6" w:rsidP="002E01E6" w:rsidRDefault="002E01E6" w14:paraId="08C75FAB" w14:textId="77777777">
      <w:pPr>
        <w:widowControl/>
        <w:tabs>
          <w:tab w:val="left" w:pos="-1080"/>
          <w:tab w:val="left" w:pos="-720"/>
          <w:tab w:val="left" w:pos="360"/>
          <w:tab w:val="left" w:pos="720"/>
        </w:tabs>
        <w:rPr>
          <w:b/>
          <w:i/>
        </w:rPr>
      </w:pPr>
      <w:r w:rsidRPr="00B74569">
        <w:t>4.</w:t>
      </w:r>
      <w:r w:rsidRPr="002D77EC">
        <w:rPr>
          <w:b/>
          <w:i/>
        </w:rPr>
        <w:tab/>
      </w:r>
      <w:r w:rsidRPr="002210C2">
        <w:rPr>
          <w:b/>
          <w:i/>
        </w:rPr>
        <w:t>Describe efforts to identify duplication.  Show specifically why any similar information already available cannot be</w:t>
      </w:r>
      <w:r w:rsidRPr="00B74569">
        <w:rPr>
          <w:b/>
          <w:i/>
        </w:rPr>
        <w:t xml:space="preserve"> used or modified for use for the purposes described in Item 2 above.  </w:t>
      </w:r>
    </w:p>
    <w:p w:rsidRPr="00B74569" w:rsidR="002E01E6" w:rsidP="002E01E6" w:rsidRDefault="002E01E6" w14:paraId="63ADE50E" w14:textId="77777777">
      <w:pPr>
        <w:widowControl/>
        <w:tabs>
          <w:tab w:val="left" w:pos="-1080"/>
          <w:tab w:val="left" w:pos="-720"/>
          <w:tab w:val="left" w:pos="360"/>
          <w:tab w:val="left" w:pos="720"/>
        </w:tabs>
      </w:pPr>
    </w:p>
    <w:p w:rsidRPr="00B74569" w:rsidR="009E51B1" w:rsidRDefault="009E51B1" w14:paraId="2139444C" w14:textId="77777777">
      <w:pPr>
        <w:widowControl/>
        <w:tabs>
          <w:tab w:val="left" w:pos="360"/>
          <w:tab w:val="left" w:pos="720"/>
        </w:tabs>
      </w:pPr>
      <w:r w:rsidRPr="00B74569">
        <w:t>There is no duplication as the Department of the Interior has specific statutory authority</w:t>
      </w:r>
      <w:r w:rsidR="00201BC7">
        <w:t xml:space="preserve"> to collect this information</w:t>
      </w:r>
      <w:r w:rsidRPr="00B74569">
        <w:t>. Respondents are applying for individual permits</w:t>
      </w:r>
      <w:r w:rsidRPr="00B74569" w:rsidR="002E4B34">
        <w:t xml:space="preserve"> and authorizations</w:t>
      </w:r>
      <w:r w:rsidR="00CE5755">
        <w:t>, or making notice of scientific research</w:t>
      </w:r>
      <w:r w:rsidRPr="00B74569" w:rsidR="002E4B34">
        <w:t>;</w:t>
      </w:r>
      <w:r w:rsidRPr="00B74569">
        <w:t xml:space="preserve"> each </w:t>
      </w:r>
      <w:r w:rsidR="00016FAB">
        <w:t xml:space="preserve">subsequent </w:t>
      </w:r>
      <w:r w:rsidRPr="00B74569">
        <w:t xml:space="preserve">notice for processing of G&amp;G data is unique, as are requests for reimbursement.  There is no similar information available.  To the extent that identical information or data </w:t>
      </w:r>
      <w:r w:rsidR="00201BC7">
        <w:t>are</w:t>
      </w:r>
      <w:r w:rsidRPr="00B74569" w:rsidR="00201BC7">
        <w:t xml:space="preserve"> </w:t>
      </w:r>
      <w:r w:rsidRPr="00B74569">
        <w:t>available from prior permits</w:t>
      </w:r>
      <w:r w:rsidR="00016FAB">
        <w:t>, authorizations,</w:t>
      </w:r>
      <w:r w:rsidRPr="00B74569">
        <w:t xml:space="preserve"> or other sources, </w:t>
      </w:r>
      <w:r w:rsidRPr="00B74569" w:rsidR="00160CE8">
        <w:t>BOEM</w:t>
      </w:r>
      <w:r w:rsidRPr="00B74569">
        <w:t xml:space="preserve"> would not require respondents to resubmit such information or data. </w:t>
      </w:r>
    </w:p>
    <w:p w:rsidRPr="00B74569" w:rsidR="00D403DD" w:rsidRDefault="00D403DD" w14:paraId="2CFDD4E7" w14:textId="77777777">
      <w:pPr>
        <w:widowControl/>
        <w:tabs>
          <w:tab w:val="left" w:pos="360"/>
          <w:tab w:val="left" w:pos="720"/>
        </w:tabs>
      </w:pPr>
    </w:p>
    <w:p w:rsidRPr="00B74569" w:rsidR="002E01E6" w:rsidP="002E01E6" w:rsidRDefault="002E01E6" w14:paraId="20DD6BB9" w14:textId="77777777">
      <w:pPr>
        <w:widowControl/>
        <w:tabs>
          <w:tab w:val="left" w:pos="-1080"/>
          <w:tab w:val="left" w:pos="-720"/>
          <w:tab w:val="left" w:pos="360"/>
          <w:tab w:val="left" w:pos="720"/>
        </w:tabs>
        <w:rPr>
          <w:b/>
        </w:rPr>
      </w:pPr>
      <w:r w:rsidRPr="00B74569">
        <w:t>5.</w:t>
      </w:r>
      <w:r w:rsidRPr="002D77EC">
        <w:rPr>
          <w:b/>
          <w:i/>
        </w:rPr>
        <w:tab/>
      </w:r>
      <w:r w:rsidRPr="002210C2">
        <w:rPr>
          <w:b/>
          <w:i/>
        </w:rPr>
        <w:t>If the collection of information impacts small businesses or other small entities, describe any methods used to minimize burden</w:t>
      </w:r>
      <w:r w:rsidRPr="00B74569">
        <w:rPr>
          <w:b/>
          <w:i/>
        </w:rPr>
        <w:t>.</w:t>
      </w:r>
    </w:p>
    <w:p w:rsidRPr="00B74569" w:rsidR="002E01E6" w:rsidP="002E01E6" w:rsidRDefault="002E01E6" w14:paraId="697A6ED2" w14:textId="77777777">
      <w:pPr>
        <w:widowControl/>
        <w:tabs>
          <w:tab w:val="left" w:pos="-1080"/>
          <w:tab w:val="left" w:pos="-720"/>
          <w:tab w:val="left" w:pos="360"/>
          <w:tab w:val="left" w:pos="720"/>
        </w:tabs>
      </w:pPr>
    </w:p>
    <w:p w:rsidRPr="00B74569" w:rsidR="009E51B1" w:rsidRDefault="009E51B1" w14:paraId="18FA6D98" w14:textId="77777777">
      <w:pPr>
        <w:widowControl/>
        <w:tabs>
          <w:tab w:val="left" w:pos="360"/>
          <w:tab w:val="left" w:pos="720"/>
        </w:tabs>
      </w:pPr>
      <w:r w:rsidRPr="00B74569">
        <w:t xml:space="preserve">Respondents could be small businesses or other small entities. </w:t>
      </w:r>
      <w:r w:rsidRPr="00B74569" w:rsidR="007338D5">
        <w:t xml:space="preserve"> </w:t>
      </w:r>
      <w:r w:rsidRPr="00B74569" w:rsidR="00160CE8">
        <w:t>BOEM</w:t>
      </w:r>
      <w:r w:rsidRPr="00B74569">
        <w:t xml:space="preserve"> needs the information to evaluate all applications and review all notices, regardless of the size of the respondent, and we do not consider the burden to be significant.</w:t>
      </w:r>
    </w:p>
    <w:p w:rsidRPr="00B74569" w:rsidR="009E51B1" w:rsidRDefault="009E51B1" w14:paraId="5A4B2AFF" w14:textId="77777777">
      <w:pPr>
        <w:widowControl/>
        <w:tabs>
          <w:tab w:val="left" w:pos="360"/>
          <w:tab w:val="left" w:pos="720"/>
        </w:tabs>
      </w:pPr>
    </w:p>
    <w:p w:rsidRPr="00B74569" w:rsidR="002E01E6" w:rsidP="002E01E6" w:rsidRDefault="002E01E6" w14:paraId="10BD5D1E" w14:textId="77777777">
      <w:pPr>
        <w:widowControl/>
        <w:tabs>
          <w:tab w:val="left" w:pos="-1080"/>
          <w:tab w:val="left" w:pos="-720"/>
          <w:tab w:val="left" w:pos="360"/>
          <w:tab w:val="left" w:pos="720"/>
        </w:tabs>
        <w:rPr>
          <w:b/>
        </w:rPr>
      </w:pPr>
      <w:r w:rsidRPr="00B74569">
        <w:t>6.</w:t>
      </w:r>
      <w:r w:rsidRPr="002D77EC">
        <w:rPr>
          <w:b/>
          <w:i/>
        </w:rPr>
        <w:tab/>
      </w:r>
      <w:r w:rsidRPr="002210C2">
        <w:rPr>
          <w:b/>
          <w:i/>
        </w:rPr>
        <w:t>Describe the consequence to Federal program or policy activities if the collection is not conducted or is con</w:t>
      </w:r>
      <w:r w:rsidRPr="00B74569">
        <w:rPr>
          <w:b/>
          <w:i/>
        </w:rPr>
        <w:t>ducted less frequently, as well as any technical or legal obstacles to reducing burden.</w:t>
      </w:r>
      <w:r w:rsidRPr="00B74569">
        <w:t xml:space="preserve">  </w:t>
      </w:r>
    </w:p>
    <w:p w:rsidRPr="00B74569" w:rsidR="002E01E6" w:rsidRDefault="002E01E6" w14:paraId="4BAA11A1" w14:textId="77777777">
      <w:pPr>
        <w:widowControl/>
        <w:tabs>
          <w:tab w:val="left" w:pos="360"/>
          <w:tab w:val="left" w:pos="720"/>
        </w:tabs>
        <w:rPr>
          <w:b/>
        </w:rPr>
      </w:pPr>
    </w:p>
    <w:p w:rsidRPr="00B74569" w:rsidR="009E51B1" w:rsidRDefault="009E51B1" w14:paraId="56731D23" w14:textId="77777777">
      <w:pPr>
        <w:widowControl/>
        <w:tabs>
          <w:tab w:val="left" w:pos="360"/>
          <w:tab w:val="left" w:pos="720"/>
        </w:tabs>
      </w:pPr>
      <w:r w:rsidRPr="00B74569">
        <w:t xml:space="preserve">Except for status reports, the information is </w:t>
      </w:r>
      <w:r w:rsidR="00204728">
        <w:t xml:space="preserve">only </w:t>
      </w:r>
      <w:r w:rsidR="00CE5755">
        <w:t>collected</w:t>
      </w:r>
      <w:r w:rsidRPr="00B74569">
        <w:t xml:space="preserve"> on occasion</w:t>
      </w:r>
      <w:r w:rsidR="00204728">
        <w:t xml:space="preserve"> given the relative few applications received each year</w:t>
      </w:r>
      <w:r w:rsidRPr="00B74569">
        <w:t xml:space="preserve">.  Therefore, less frequent reporting is not applicable.  The frequency of status reports varies according to the permit </w:t>
      </w:r>
      <w:r w:rsidRPr="00B74569" w:rsidR="002E4B34">
        <w:t xml:space="preserve">or authorization </w:t>
      </w:r>
      <w:r w:rsidRPr="00B74569">
        <w:t xml:space="preserve">specifications.  The reports are necessary for resource evaluation and </w:t>
      </w:r>
      <w:r w:rsidR="00204728">
        <w:t>environmental assessment</w:t>
      </w:r>
      <w:r w:rsidRPr="00B74569">
        <w:t xml:space="preserve">.  If </w:t>
      </w:r>
      <w:r w:rsidRPr="00B74569" w:rsidR="00160CE8">
        <w:t>BOEM</w:t>
      </w:r>
      <w:r w:rsidRPr="00B74569">
        <w:t xml:space="preserve"> did not collect the information, the Secretary could not meet the obligations of the OCSLA in a timely manner, possibly resulting in economic losses to the Federal Government.</w:t>
      </w:r>
    </w:p>
    <w:p w:rsidRPr="00B74569" w:rsidR="009E51B1" w:rsidRDefault="009E51B1" w14:paraId="1931A4C7" w14:textId="77777777">
      <w:pPr>
        <w:widowControl/>
        <w:tabs>
          <w:tab w:val="left" w:pos="360"/>
          <w:tab w:val="left" w:pos="720"/>
        </w:tabs>
      </w:pPr>
    </w:p>
    <w:p w:rsidRPr="00B74569" w:rsidR="00382FCB" w:rsidP="00382FCB" w:rsidRDefault="00382FCB" w14:paraId="208B30B3" w14:textId="77777777">
      <w:pPr>
        <w:widowControl/>
        <w:tabs>
          <w:tab w:val="left" w:pos="-1080"/>
          <w:tab w:val="left" w:pos="-720"/>
          <w:tab w:val="left" w:pos="360"/>
          <w:tab w:val="left" w:pos="720"/>
        </w:tabs>
        <w:rPr>
          <w:i/>
        </w:rPr>
      </w:pPr>
      <w:r w:rsidRPr="00B74569">
        <w:t>7.</w:t>
      </w:r>
      <w:r w:rsidRPr="002D77EC">
        <w:rPr>
          <w:b/>
          <w:i/>
        </w:rPr>
        <w:tab/>
      </w:r>
      <w:r w:rsidRPr="002210C2">
        <w:rPr>
          <w:b/>
          <w:i/>
        </w:rPr>
        <w:t>Explain any special circumstances that would cause an information collection to be conducted in a manner:</w:t>
      </w:r>
      <w:r w:rsidRPr="00B74569">
        <w:rPr>
          <w:i/>
        </w:rPr>
        <w:t xml:space="preserve">  </w:t>
      </w:r>
    </w:p>
    <w:p w:rsidRPr="00B74569" w:rsidR="00382FCB" w:rsidP="00382FCB" w:rsidRDefault="00382FCB" w14:paraId="16D804AB" w14:textId="77777777">
      <w:pPr>
        <w:widowControl/>
        <w:tabs>
          <w:tab w:val="left" w:pos="-1080"/>
          <w:tab w:val="left" w:pos="-720"/>
          <w:tab w:val="left" w:pos="360"/>
          <w:tab w:val="left" w:pos="720"/>
        </w:tabs>
      </w:pPr>
      <w:r w:rsidRPr="00B74569">
        <w:tab/>
      </w:r>
    </w:p>
    <w:p w:rsidRPr="00B74569" w:rsidR="00382FCB" w:rsidP="00382FCB" w:rsidRDefault="00382FCB" w14:paraId="7837CC17" w14:textId="77777777">
      <w:pPr>
        <w:widowControl/>
        <w:tabs>
          <w:tab w:val="left" w:pos="-1080"/>
          <w:tab w:val="left" w:pos="-720"/>
          <w:tab w:val="left" w:pos="360"/>
          <w:tab w:val="left" w:pos="720"/>
        </w:tabs>
        <w:rPr>
          <w:b/>
        </w:rPr>
      </w:pPr>
      <w:r w:rsidRPr="00B74569">
        <w:tab/>
      </w:r>
      <w:r w:rsidRPr="00B74569">
        <w:rPr>
          <w:b/>
          <w:i/>
        </w:rPr>
        <w:t>(a) requiring respondents to report information to the agency more often than quarterly</w:t>
      </w:r>
      <w:r w:rsidRPr="00B74569" w:rsidR="00F8150B">
        <w:rPr>
          <w:b/>
          <w:i/>
        </w:rPr>
        <w:t>;</w:t>
      </w:r>
    </w:p>
    <w:p w:rsidRPr="00B74569" w:rsidR="00382FCB" w:rsidP="00382FCB" w:rsidRDefault="002E4B34" w14:paraId="0F9D827F" w14:textId="77777777">
      <w:pPr>
        <w:widowControl/>
        <w:tabs>
          <w:tab w:val="left" w:pos="360"/>
          <w:tab w:val="left" w:pos="720"/>
        </w:tabs>
        <w:rPr>
          <w:b/>
          <w:i/>
        </w:rPr>
      </w:pPr>
      <w:r w:rsidRPr="00B74569">
        <w:t xml:space="preserve">Following commercial prospecting activities, </w:t>
      </w:r>
      <w:r w:rsidRPr="00B74569" w:rsidR="00795DE6">
        <w:t>§</w:t>
      </w:r>
      <w:r w:rsidRPr="00B74569" w:rsidR="002316E0">
        <w:t xml:space="preserve"> 5</w:t>
      </w:r>
      <w:r w:rsidRPr="00B74569" w:rsidR="00382FCB">
        <w:t>80.72(</w:t>
      </w:r>
      <w:r w:rsidRPr="00B74569" w:rsidR="00195FFF">
        <w:t>a</w:t>
      </w:r>
      <w:r w:rsidRPr="00B74569" w:rsidR="00382FCB">
        <w:t>) state</w:t>
      </w:r>
      <w:r w:rsidRPr="00B74569" w:rsidR="007338D5">
        <w:t>s</w:t>
      </w:r>
      <w:r w:rsidRPr="00B74569" w:rsidR="00382FCB">
        <w:t xml:space="preserve"> that </w:t>
      </w:r>
      <w:r w:rsidRPr="00B74569" w:rsidR="00F14EF9">
        <w:t>BOEM</w:t>
      </w:r>
      <w:r w:rsidRPr="00B74569" w:rsidR="00382FCB">
        <w:t xml:space="preserve"> will provide a notice of intent to disclose data or information to an independent contractor or agent</w:t>
      </w:r>
      <w:r w:rsidRPr="00B74569" w:rsidR="000B1634">
        <w:t>.</w:t>
      </w:r>
      <w:r w:rsidRPr="00B74569" w:rsidR="00382FCB">
        <w:t xml:space="preserve">  The notice will afford the permittee a period of not less than </w:t>
      </w:r>
      <w:r w:rsidRPr="00B74569" w:rsidR="00795DE6">
        <w:t xml:space="preserve">5 </w:t>
      </w:r>
      <w:r w:rsidRPr="00B74569" w:rsidR="00382FCB">
        <w:t>days in which to submit comments on the intended action.  Industry is aware</w:t>
      </w:r>
      <w:r w:rsidRPr="00B74569" w:rsidR="00186B1A">
        <w:t>,</w:t>
      </w:r>
      <w:r w:rsidRPr="00B74569" w:rsidR="00382FCB">
        <w:t xml:space="preserve"> through the regulations and the permit</w:t>
      </w:r>
      <w:r w:rsidRPr="00B74569" w:rsidR="00186B1A">
        <w:t>,</w:t>
      </w:r>
      <w:r w:rsidRPr="00B74569" w:rsidR="00382FCB">
        <w:t xml:space="preserve"> that </w:t>
      </w:r>
      <w:r w:rsidRPr="00B74569" w:rsidR="00160CE8">
        <w:t>BOEM</w:t>
      </w:r>
      <w:r w:rsidRPr="00B74569" w:rsidR="00382FCB">
        <w:t xml:space="preserve"> may have a contractor reproduce, process, etc., data for a sale evaluation.  </w:t>
      </w:r>
      <w:r w:rsidR="00016FAB">
        <w:t>I</w:t>
      </w:r>
      <w:r w:rsidRPr="00B74569" w:rsidR="00382FCB">
        <w:t xml:space="preserve">f there were any special circumstances, the permittee would need to </w:t>
      </w:r>
      <w:r w:rsidRPr="00B74569" w:rsidR="00160CE8">
        <w:t>notify BOEM immediately.  BOEM</w:t>
      </w:r>
      <w:r w:rsidRPr="00B74569" w:rsidR="00382FCB">
        <w:t xml:space="preserve"> notice would allow for a longer response time if feasible.</w:t>
      </w:r>
    </w:p>
    <w:p w:rsidRPr="00B74569" w:rsidR="00382FCB" w:rsidRDefault="00382FCB" w14:paraId="28A40A98" w14:textId="77777777">
      <w:pPr>
        <w:widowControl/>
        <w:tabs>
          <w:tab w:val="left" w:pos="360"/>
          <w:tab w:val="left" w:pos="720"/>
        </w:tabs>
        <w:rPr>
          <w:b/>
        </w:rPr>
      </w:pPr>
    </w:p>
    <w:p w:rsidRPr="00B74569" w:rsidR="00382FCB" w:rsidP="00382FCB" w:rsidRDefault="008E1F47" w14:paraId="3837357F" w14:textId="77777777">
      <w:pPr>
        <w:widowControl/>
        <w:tabs>
          <w:tab w:val="left" w:pos="-1080"/>
          <w:tab w:val="left" w:pos="-720"/>
          <w:tab w:val="left" w:pos="360"/>
          <w:tab w:val="left" w:pos="720"/>
        </w:tabs>
        <w:rPr>
          <w:b/>
          <w:i/>
        </w:rPr>
      </w:pPr>
      <w:r w:rsidRPr="00B74569">
        <w:rPr>
          <w:b/>
          <w:i/>
        </w:rPr>
        <w:tab/>
      </w:r>
      <w:r w:rsidRPr="00B74569" w:rsidR="00BB7BF3">
        <w:rPr>
          <w:b/>
          <w:i/>
        </w:rPr>
        <w:t>(</w:t>
      </w:r>
      <w:r w:rsidRPr="00B74569" w:rsidR="00382FCB">
        <w:rPr>
          <w:b/>
          <w:i/>
        </w:rPr>
        <w:t>b) requiring respondents to prepare a written response to a collection of information in fewer than 30 days after receipt of it</w:t>
      </w:r>
      <w:r w:rsidRPr="00B74569" w:rsidR="00F8150B">
        <w:rPr>
          <w:b/>
          <w:i/>
        </w:rPr>
        <w:t>;</w:t>
      </w:r>
    </w:p>
    <w:p w:rsidRPr="00B74569" w:rsidR="00382FCB" w:rsidP="00382FCB" w:rsidRDefault="00382FCB" w14:paraId="390C1F88" w14:textId="77777777">
      <w:pPr>
        <w:widowControl/>
        <w:tabs>
          <w:tab w:val="left" w:pos="-1080"/>
          <w:tab w:val="left" w:pos="-720"/>
          <w:tab w:val="left" w:pos="360"/>
          <w:tab w:val="left" w:pos="720"/>
        </w:tabs>
      </w:pPr>
      <w:r w:rsidRPr="00B74569">
        <w:t>Not applicable in this collection.</w:t>
      </w:r>
    </w:p>
    <w:p w:rsidRPr="00B74569" w:rsidR="009E51B1" w:rsidRDefault="009E51B1" w14:paraId="21226871" w14:textId="77777777">
      <w:pPr>
        <w:widowControl/>
        <w:tabs>
          <w:tab w:val="left" w:pos="360"/>
          <w:tab w:val="left" w:pos="720"/>
        </w:tabs>
      </w:pPr>
      <w:r w:rsidRPr="00B74569">
        <w:rPr>
          <w:b/>
        </w:rPr>
        <w:tab/>
      </w:r>
    </w:p>
    <w:p w:rsidRPr="00B74569" w:rsidR="009E51B1" w:rsidRDefault="008E1F47" w14:paraId="400D8E31" w14:textId="77777777">
      <w:pPr>
        <w:widowControl/>
        <w:tabs>
          <w:tab w:val="left" w:pos="360"/>
          <w:tab w:val="left" w:pos="720"/>
        </w:tabs>
      </w:pPr>
      <w:r w:rsidRPr="00B74569">
        <w:rPr>
          <w:b/>
          <w:i/>
        </w:rPr>
        <w:tab/>
      </w:r>
      <w:r w:rsidRPr="00B74569" w:rsidR="00382FCB">
        <w:rPr>
          <w:b/>
          <w:i/>
        </w:rPr>
        <w:t>(c) requiring respondents to submit more than an original and two copies of any document</w:t>
      </w:r>
      <w:r w:rsidRPr="00B74569" w:rsidR="00F8150B">
        <w:rPr>
          <w:b/>
          <w:i/>
        </w:rPr>
        <w:t>;</w:t>
      </w:r>
    </w:p>
    <w:p w:rsidRPr="00B74569" w:rsidR="009E51B1" w:rsidP="00204728" w:rsidRDefault="009E51B1" w14:paraId="6314D127" w14:textId="77777777">
      <w:pPr>
        <w:widowControl/>
        <w:tabs>
          <w:tab w:val="left" w:pos="360"/>
          <w:tab w:val="left" w:pos="720"/>
        </w:tabs>
      </w:pPr>
      <w:r w:rsidRPr="00B74569">
        <w:t xml:space="preserve">Respondents must submit </w:t>
      </w:r>
      <w:r w:rsidR="00204728">
        <w:t xml:space="preserve">one </w:t>
      </w:r>
      <w:r w:rsidRPr="00B74569" w:rsidR="00355BA4">
        <w:t>original</w:t>
      </w:r>
      <w:r w:rsidR="00204728">
        <w:t>, one copy of the original</w:t>
      </w:r>
      <w:r w:rsidR="00201BC7">
        <w:t>, one digital copy, and one public copy</w:t>
      </w:r>
      <w:r w:rsidRPr="00B74569">
        <w:t xml:space="preserve"> </w:t>
      </w:r>
      <w:r w:rsidR="00204728">
        <w:t xml:space="preserve">(with original signatures) </w:t>
      </w:r>
      <w:r w:rsidRPr="00B74569">
        <w:t xml:space="preserve">of </w:t>
      </w:r>
      <w:r w:rsidRPr="00B74569" w:rsidR="00F65B54">
        <w:t>f</w:t>
      </w:r>
      <w:r w:rsidRPr="00B74569">
        <w:t xml:space="preserve">orm </w:t>
      </w:r>
      <w:r w:rsidRPr="00B74569" w:rsidR="00F14EF9">
        <w:t>B</w:t>
      </w:r>
      <w:r w:rsidRPr="00B74569" w:rsidR="00880516">
        <w:t>OEM-</w:t>
      </w:r>
      <w:r w:rsidRPr="00B74569" w:rsidR="00160CE8">
        <w:t>0134.  After BOEM</w:t>
      </w:r>
      <w:r w:rsidRPr="00B74569" w:rsidR="0085056C">
        <w:t xml:space="preserve"> approval, one signed original each </w:t>
      </w:r>
      <w:r w:rsidRPr="00B74569">
        <w:t>is needed for the OCS region</w:t>
      </w:r>
      <w:r w:rsidRPr="00B74569" w:rsidR="0085056C">
        <w:t xml:space="preserve"> and </w:t>
      </w:r>
      <w:r w:rsidRPr="00B74569">
        <w:t>the permittee</w:t>
      </w:r>
      <w:r w:rsidRPr="00B74569" w:rsidR="00CC5173">
        <w:t xml:space="preserve"> or person(s) authorized</w:t>
      </w:r>
      <w:r w:rsidRPr="00B74569" w:rsidR="0085056C">
        <w:t xml:space="preserve"> (standard legal agreement). The copies are for the contractor</w:t>
      </w:r>
      <w:r w:rsidRPr="00B74569">
        <w:t xml:space="preserve"> and the public. The copy for the public, however, will not include some information in Item D that is determined to be proprietary data and not subject to release.</w:t>
      </w:r>
      <w:r w:rsidR="00204728">
        <w:t xml:space="preserve">  Since the Department of the Interior allows for electronic signature, alternative arrangements can be made provided </w:t>
      </w:r>
      <w:r w:rsidR="00016FAB">
        <w:t xml:space="preserve">all </w:t>
      </w:r>
      <w:r w:rsidR="00204728">
        <w:t xml:space="preserve">signatory parties can sign electronically. </w:t>
      </w:r>
      <w:r w:rsidDel="00204728" w:rsidR="00204728">
        <w:rPr>
          <w:rStyle w:val="CommentReference"/>
          <w:rFonts w:ascii="Courier" w:hAnsi="Courier"/>
        </w:rPr>
        <w:t xml:space="preserve"> </w:t>
      </w:r>
    </w:p>
    <w:p w:rsidRPr="00B74569" w:rsidR="00AE6647" w:rsidP="00204728" w:rsidRDefault="00AE6647" w14:paraId="30A8BFD4" w14:textId="77777777">
      <w:pPr>
        <w:widowControl/>
        <w:tabs>
          <w:tab w:val="left" w:pos="360"/>
          <w:tab w:val="left" w:pos="720"/>
        </w:tabs>
      </w:pPr>
    </w:p>
    <w:p w:rsidRPr="00B74569" w:rsidR="00AE6647" w:rsidP="00204728" w:rsidRDefault="008E1F47" w14:paraId="54D3E8C1" w14:textId="77777777">
      <w:pPr>
        <w:widowControl/>
        <w:tabs>
          <w:tab w:val="left" w:pos="-1080"/>
          <w:tab w:val="left" w:pos="-720"/>
          <w:tab w:val="left" w:pos="360"/>
          <w:tab w:val="left" w:pos="720"/>
        </w:tabs>
        <w:rPr>
          <w:b/>
          <w:i/>
        </w:rPr>
      </w:pPr>
      <w:r w:rsidRPr="00B74569">
        <w:rPr>
          <w:b/>
          <w:i/>
        </w:rPr>
        <w:tab/>
      </w:r>
      <w:r w:rsidRPr="00B74569" w:rsidR="00AE6647">
        <w:rPr>
          <w:b/>
          <w:i/>
        </w:rPr>
        <w:t>(d) requiring respondents to retain records, other than health, medical, government contract, grant-in-aid, or tax records, for more than 3 years</w:t>
      </w:r>
      <w:r w:rsidRPr="00B74569" w:rsidR="00F8150B">
        <w:rPr>
          <w:b/>
          <w:i/>
        </w:rPr>
        <w:t>;</w:t>
      </w:r>
    </w:p>
    <w:p w:rsidRPr="00B74569" w:rsidR="009E51B1" w:rsidRDefault="009E51B1" w14:paraId="60950B8E" w14:textId="77777777">
      <w:pPr>
        <w:widowControl/>
        <w:tabs>
          <w:tab w:val="left" w:pos="360"/>
          <w:tab w:val="left" w:pos="720"/>
        </w:tabs>
      </w:pPr>
      <w:r w:rsidRPr="00B74569">
        <w:t>The form specif</w:t>
      </w:r>
      <w:r w:rsidRPr="00B74569" w:rsidR="007338D5">
        <w:t>ies</w:t>
      </w:r>
      <w:r w:rsidRPr="00B74569">
        <w:t xml:space="preserve"> that at any time after receiving notification of the completion of the acquisition activities conducted under the permit</w:t>
      </w:r>
      <w:r w:rsidRPr="00B74569" w:rsidR="00580A42">
        <w:t xml:space="preserve"> or authorization</w:t>
      </w:r>
      <w:r w:rsidRPr="00B74569">
        <w:t xml:space="preserve">, </w:t>
      </w:r>
      <w:r w:rsidRPr="00B74569" w:rsidR="00160CE8">
        <w:t>BOEM</w:t>
      </w:r>
      <w:r w:rsidRPr="00B74569">
        <w:t xml:space="preserve"> may request that the permittee </w:t>
      </w:r>
      <w:r w:rsidRPr="00B74569" w:rsidR="00CC5173">
        <w:t xml:space="preserve">or person authorized </w:t>
      </w:r>
      <w:r w:rsidRPr="00B74569">
        <w:t>submit</w:t>
      </w:r>
      <w:r w:rsidRPr="00B74569" w:rsidR="00FB7D52">
        <w:t xml:space="preserve"> for</w:t>
      </w:r>
      <w:r w:rsidRPr="00B74569">
        <w:t xml:space="preserve"> inspection and possible retention all or part of the G&amp;G data and/or information. </w:t>
      </w:r>
    </w:p>
    <w:p w:rsidRPr="00B74569" w:rsidR="00AE6647" w:rsidRDefault="00AE6647" w14:paraId="50E91F73" w14:textId="77777777">
      <w:pPr>
        <w:widowControl/>
        <w:tabs>
          <w:tab w:val="left" w:pos="360"/>
          <w:tab w:val="left" w:pos="720"/>
        </w:tabs>
      </w:pPr>
    </w:p>
    <w:p w:rsidRPr="00B74569" w:rsidR="00AE6647" w:rsidP="00AE6647" w:rsidRDefault="00AE6647" w14:paraId="1A6868F4" w14:textId="77777777">
      <w:pPr>
        <w:widowControl/>
        <w:tabs>
          <w:tab w:val="left" w:pos="-1080"/>
          <w:tab w:val="left" w:pos="-720"/>
          <w:tab w:val="left" w:pos="360"/>
          <w:tab w:val="left" w:pos="720"/>
        </w:tabs>
        <w:rPr>
          <w:b/>
          <w:i/>
        </w:rPr>
      </w:pPr>
      <w:r w:rsidRPr="00B74569">
        <w:rPr>
          <w:b/>
          <w:i/>
        </w:rPr>
        <w:tab/>
        <w:t>(e) in connection with a statistical survey, that is not designed to produce valid and reliable results that can be generalized to the universe of study</w:t>
      </w:r>
      <w:r w:rsidRPr="00B74569" w:rsidR="00F8150B">
        <w:rPr>
          <w:b/>
          <w:i/>
        </w:rPr>
        <w:t>;</w:t>
      </w:r>
    </w:p>
    <w:p w:rsidRPr="00B74569" w:rsidR="00AE6647" w:rsidP="00AE6647" w:rsidRDefault="00AE6647" w14:paraId="328F1AE1" w14:textId="77777777">
      <w:pPr>
        <w:widowControl/>
        <w:tabs>
          <w:tab w:val="left" w:pos="-1080"/>
          <w:tab w:val="left" w:pos="-720"/>
          <w:tab w:val="left" w:pos="360"/>
          <w:tab w:val="left" w:pos="720"/>
        </w:tabs>
        <w:rPr>
          <w:b/>
          <w:i/>
        </w:rPr>
      </w:pPr>
      <w:r w:rsidRPr="00B74569">
        <w:rPr>
          <w:b/>
          <w:i/>
        </w:rPr>
        <w:tab/>
        <w:t>(f) requiring the use of statistical data classification that has be</w:t>
      </w:r>
      <w:r w:rsidRPr="00B74569" w:rsidR="00F8150B">
        <w:rPr>
          <w:b/>
          <w:i/>
        </w:rPr>
        <w:t>en reviewed and approved by OMB;</w:t>
      </w:r>
    </w:p>
    <w:p w:rsidRPr="00B74569" w:rsidR="00F8150B" w:rsidP="00F8150B" w:rsidRDefault="00F8150B" w14:paraId="3706F318" w14:textId="77777777">
      <w:pPr>
        <w:widowControl/>
        <w:tabs>
          <w:tab w:val="left" w:pos="-1080"/>
          <w:tab w:val="left" w:pos="-720"/>
          <w:tab w:val="left" w:pos="360"/>
          <w:tab w:val="left" w:pos="720"/>
        </w:tabs>
        <w:rPr>
          <w:b/>
          <w:i/>
        </w:rPr>
      </w:pPr>
      <w:r w:rsidRPr="00B74569">
        <w:rPr>
          <w:b/>
        </w:rPr>
        <w:lastRenderedPageBreak/>
        <w:tab/>
      </w:r>
      <w:r w:rsidRPr="00B74569">
        <w:rPr>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74569" w:rsidR="00F8150B" w:rsidP="00F8150B" w:rsidRDefault="00F8150B" w14:paraId="20A8B2E4" w14:textId="77777777">
      <w:pPr>
        <w:widowControl/>
        <w:tabs>
          <w:tab w:val="left" w:pos="-1080"/>
          <w:tab w:val="left" w:pos="-720"/>
          <w:tab w:val="left" w:pos="360"/>
          <w:tab w:val="left" w:pos="720"/>
        </w:tabs>
        <w:rPr>
          <w:b/>
          <w:i/>
        </w:rPr>
      </w:pPr>
      <w:r w:rsidRPr="00B74569">
        <w:rPr>
          <w:b/>
        </w:rPr>
        <w:tab/>
      </w:r>
      <w:r w:rsidRPr="00B74569">
        <w:rPr>
          <w:b/>
          <w:i/>
        </w:rPr>
        <w:t>(h) requiring respondents to submit proprietary trade secrets, or other confidential information, unless the agency can demonstrate that it has instituted procedures to protect the information’s confidentiality to the extent permitted by law.</w:t>
      </w:r>
    </w:p>
    <w:p w:rsidRPr="00B74569" w:rsidR="008E1F47" w:rsidRDefault="008E1F47" w14:paraId="02E3A023" w14:textId="77777777">
      <w:pPr>
        <w:widowControl/>
        <w:tabs>
          <w:tab w:val="left" w:pos="360"/>
          <w:tab w:val="left" w:pos="720"/>
        </w:tabs>
      </w:pPr>
      <w:r w:rsidRPr="00B74569">
        <w:t>Not applicable in this collection.</w:t>
      </w:r>
    </w:p>
    <w:p w:rsidRPr="00B74569" w:rsidR="009E51B1" w:rsidRDefault="009E51B1" w14:paraId="718300E1" w14:textId="77777777">
      <w:pPr>
        <w:widowControl/>
        <w:tabs>
          <w:tab w:val="left" w:pos="360"/>
          <w:tab w:val="left" w:pos="720"/>
        </w:tabs>
      </w:pPr>
    </w:p>
    <w:p w:rsidRPr="00B74569" w:rsidR="002E01E6" w:rsidP="002E01E6" w:rsidRDefault="002E01E6" w14:paraId="49C5B159" w14:textId="77777777">
      <w:pPr>
        <w:widowControl/>
        <w:tabs>
          <w:tab w:val="left" w:pos="360"/>
          <w:tab w:val="left" w:pos="720"/>
          <w:tab w:val="left" w:pos="1080"/>
        </w:tabs>
        <w:rPr>
          <w:b/>
          <w:i/>
        </w:rPr>
      </w:pPr>
      <w:r w:rsidRPr="00B74569">
        <w:t>8.</w:t>
      </w:r>
      <w:r w:rsidRPr="002D77EC">
        <w:rPr>
          <w:b/>
          <w:i/>
        </w:rPr>
        <w:tab/>
      </w:r>
      <w:r w:rsidRPr="002210C2">
        <w:rPr>
          <w:b/>
          <w:i/>
        </w:rPr>
        <w:t>If applicable, provide a copy and identify the date and page number of publication in the Federal Register of the agency’s notice, required by 5 CFR 1320.8(d), soliciting comments on the i</w:t>
      </w:r>
      <w:r w:rsidRPr="00B74569">
        <w:rPr>
          <w:b/>
          <w:i/>
        </w:rPr>
        <w:t>nformation collection prior to submission to OMB.  Summarize public comments recei</w:t>
      </w:r>
      <w:r w:rsidRPr="00B74569" w:rsidR="00F8150B">
        <w:rPr>
          <w:b/>
          <w:i/>
        </w:rPr>
        <w:t xml:space="preserve">ved in response to that notice </w:t>
      </w:r>
      <w:r w:rsidRPr="00B74569">
        <w:rPr>
          <w:b/>
          <w:i/>
        </w:rPr>
        <w:t xml:space="preserve">and in response to the PRA statement associated with the </w:t>
      </w:r>
      <w:r w:rsidRPr="00B74569" w:rsidR="00F8150B">
        <w:rPr>
          <w:b/>
          <w:i/>
        </w:rPr>
        <w:t>collection over the past 3 year</w:t>
      </w:r>
      <w:r w:rsidRPr="00B74569">
        <w:rPr>
          <w:b/>
          <w:i/>
        </w:rPr>
        <w:t xml:space="preserve">] and describe actions taken by the agency in response to these comments.  Specifically address comments received on cost and hour burden.  </w:t>
      </w:r>
    </w:p>
    <w:p w:rsidRPr="00B74569" w:rsidR="002E01E6" w:rsidP="002E01E6" w:rsidRDefault="002E01E6" w14:paraId="40318C9B" w14:textId="77777777">
      <w:pPr>
        <w:widowControl/>
        <w:tabs>
          <w:tab w:val="left" w:pos="360"/>
          <w:tab w:val="left" w:pos="720"/>
          <w:tab w:val="left" w:pos="1080"/>
        </w:tabs>
        <w:rPr>
          <w:b/>
        </w:rPr>
      </w:pPr>
    </w:p>
    <w:p w:rsidRPr="00B74569" w:rsidR="00F8150B" w:rsidP="002E01E6" w:rsidRDefault="002E01E6" w14:paraId="47EBF804" w14:textId="77777777">
      <w:pPr>
        <w:widowControl/>
        <w:tabs>
          <w:tab w:val="left" w:pos="360"/>
          <w:tab w:val="left" w:pos="720"/>
          <w:tab w:val="left" w:pos="1080"/>
        </w:tabs>
        <w:rPr>
          <w:b/>
          <w:i/>
        </w:rPr>
      </w:pPr>
      <w:r w:rsidRPr="00B74569">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74569" w:rsidR="00F8150B" w:rsidP="002E01E6" w:rsidRDefault="00F8150B" w14:paraId="429685E6" w14:textId="77777777">
      <w:pPr>
        <w:widowControl/>
        <w:tabs>
          <w:tab w:val="left" w:pos="360"/>
          <w:tab w:val="left" w:pos="720"/>
          <w:tab w:val="left" w:pos="1080"/>
        </w:tabs>
        <w:rPr>
          <w:b/>
          <w:i/>
        </w:rPr>
      </w:pPr>
    </w:p>
    <w:p w:rsidRPr="00B74569" w:rsidR="002E01E6" w:rsidP="002E01E6" w:rsidRDefault="002E01E6" w14:paraId="239B973B" w14:textId="77777777">
      <w:pPr>
        <w:widowControl/>
        <w:tabs>
          <w:tab w:val="left" w:pos="360"/>
          <w:tab w:val="left" w:pos="720"/>
          <w:tab w:val="left" w:pos="1080"/>
        </w:tabs>
        <w:rPr>
          <w:b/>
        </w:rPr>
      </w:pPr>
      <w:r w:rsidRPr="00B74569">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B74569">
        <w:rPr>
          <w:b/>
        </w:rPr>
        <w:t xml:space="preserve">  </w:t>
      </w:r>
    </w:p>
    <w:p w:rsidRPr="00B74569" w:rsidR="00B45F23" w:rsidRDefault="00B45F23" w14:paraId="230581A3" w14:textId="77777777">
      <w:pPr>
        <w:widowControl/>
        <w:tabs>
          <w:tab w:val="left" w:pos="360"/>
          <w:tab w:val="left" w:pos="720"/>
        </w:tabs>
      </w:pPr>
    </w:p>
    <w:p w:rsidRPr="00B74569" w:rsidR="00B02063" w:rsidP="007338D5" w:rsidRDefault="009E51B1" w14:paraId="254AFD78" w14:textId="77777777">
      <w:pPr>
        <w:widowControl/>
        <w:tabs>
          <w:tab w:val="left" w:pos="360"/>
          <w:tab w:val="left" w:pos="720"/>
          <w:tab w:val="left" w:pos="1080"/>
        </w:tabs>
      </w:pPr>
      <w:r w:rsidRPr="00B74569">
        <w:t xml:space="preserve">As required in 5 CFR 1320.8(d), </w:t>
      </w:r>
      <w:r w:rsidRPr="00B74569" w:rsidR="00F14EF9">
        <w:t>BOEM</w:t>
      </w:r>
      <w:r w:rsidRPr="00B74569">
        <w:t xml:space="preserve"> published the required 60-day notice in the </w:t>
      </w:r>
      <w:r w:rsidRPr="00B74569">
        <w:rPr>
          <w:i/>
        </w:rPr>
        <w:t>Federal Register</w:t>
      </w:r>
      <w:r w:rsidRPr="00B74569" w:rsidR="00557533">
        <w:t xml:space="preserve"> on </w:t>
      </w:r>
      <w:r w:rsidR="00804D32">
        <w:t>April 5, 2021</w:t>
      </w:r>
      <w:r w:rsidRPr="00B74569" w:rsidR="00021F79">
        <w:t xml:space="preserve"> (</w:t>
      </w:r>
      <w:r w:rsidRPr="00B74569" w:rsidR="00B02063">
        <w:t>8</w:t>
      </w:r>
      <w:r w:rsidR="00804D32">
        <w:t>6</w:t>
      </w:r>
      <w:r w:rsidRPr="00B74569" w:rsidR="00021F79">
        <w:t xml:space="preserve"> FR </w:t>
      </w:r>
      <w:r w:rsidR="00804D32">
        <w:t>17636</w:t>
      </w:r>
      <w:r w:rsidRPr="00B74569" w:rsidR="00021F79">
        <w:t>)</w:t>
      </w:r>
      <w:r w:rsidRPr="00B74569">
        <w:t xml:space="preserve">.  </w:t>
      </w:r>
      <w:r w:rsidRPr="00B74569" w:rsidR="006B28C0">
        <w:t xml:space="preserve">We requested comments on the need for the collection, the accuracy of the burden estimates, ways to enhance the collection, and ways to minimize the burden.  </w:t>
      </w:r>
      <w:r w:rsidRPr="00B74569" w:rsidR="00602080">
        <w:t xml:space="preserve">We received </w:t>
      </w:r>
      <w:r w:rsidRPr="00B74569" w:rsidR="00B02063">
        <w:t xml:space="preserve">no </w:t>
      </w:r>
      <w:r w:rsidRPr="00B74569" w:rsidR="00602080">
        <w:t xml:space="preserve">comments in response to the notice. </w:t>
      </w:r>
    </w:p>
    <w:p w:rsidRPr="00B74569" w:rsidR="00B02063" w:rsidP="007338D5" w:rsidRDefault="00B02063" w14:paraId="48EAA15C" w14:textId="77777777">
      <w:pPr>
        <w:widowControl/>
        <w:tabs>
          <w:tab w:val="left" w:pos="360"/>
          <w:tab w:val="left" w:pos="720"/>
          <w:tab w:val="left" w:pos="1080"/>
        </w:tabs>
      </w:pPr>
    </w:p>
    <w:p w:rsidR="007338D5" w:rsidP="007338D5" w:rsidRDefault="00602080" w14:paraId="6C3D2C2C" w14:textId="77777777">
      <w:pPr>
        <w:widowControl/>
        <w:tabs>
          <w:tab w:val="left" w:pos="360"/>
          <w:tab w:val="left" w:pos="720"/>
          <w:tab w:val="left" w:pos="1080"/>
        </w:tabs>
      </w:pPr>
      <w:r w:rsidRPr="00B74569">
        <w:t xml:space="preserve">Also, </w:t>
      </w:r>
      <w:r w:rsidRPr="00B74569" w:rsidR="002A4E49">
        <w:t>§</w:t>
      </w:r>
      <w:r w:rsidRPr="00B74569" w:rsidR="002316E0">
        <w:t>5</w:t>
      </w:r>
      <w:r w:rsidRPr="00B74569" w:rsidR="00557533">
        <w:t>80.80 explain</w:t>
      </w:r>
      <w:r w:rsidRPr="00B74569" w:rsidR="00CB7FAD">
        <w:t>s</w:t>
      </w:r>
      <w:r w:rsidRPr="00B74569" w:rsidR="00557533">
        <w:t xml:space="preserve"> that </w:t>
      </w:r>
      <w:r w:rsidRPr="00B74569" w:rsidR="00160CE8">
        <w:t>BOEM</w:t>
      </w:r>
      <w:r w:rsidRPr="00B74569" w:rsidR="00557533">
        <w:t xml:space="preserve"> will accept comments at any time on the information collection burden of our 30 CFR </w:t>
      </w:r>
      <w:r w:rsidR="00523094">
        <w:t>p</w:t>
      </w:r>
      <w:r w:rsidRPr="00B74569" w:rsidR="00523094">
        <w:t xml:space="preserve">art </w:t>
      </w:r>
      <w:r w:rsidRPr="00B74569" w:rsidR="002316E0">
        <w:t>5</w:t>
      </w:r>
      <w:r w:rsidRPr="00B74569" w:rsidR="00557533">
        <w:t xml:space="preserve">80 regulations and </w:t>
      </w:r>
      <w:r w:rsidRPr="00B74569" w:rsidR="00186B1A">
        <w:t xml:space="preserve">the </w:t>
      </w:r>
      <w:r w:rsidRPr="00B74569" w:rsidR="00557533">
        <w:t xml:space="preserve">related form. We display the OMB control number and provide the address for sending comments to </w:t>
      </w:r>
      <w:r w:rsidRPr="00B74569" w:rsidR="00160CE8">
        <w:t>BOEM</w:t>
      </w:r>
      <w:r w:rsidRPr="00B74569" w:rsidR="00557533">
        <w:t xml:space="preserve">.  </w:t>
      </w:r>
    </w:p>
    <w:p w:rsidR="00B96C47" w:rsidP="007338D5" w:rsidRDefault="00B96C47" w14:paraId="01D48774" w14:textId="77777777">
      <w:pPr>
        <w:widowControl/>
        <w:tabs>
          <w:tab w:val="left" w:pos="360"/>
          <w:tab w:val="left" w:pos="720"/>
          <w:tab w:val="left" w:pos="1080"/>
        </w:tabs>
      </w:pPr>
    </w:p>
    <w:p w:rsidR="007338D5" w:rsidP="00B96C47" w:rsidRDefault="00B96C47" w14:paraId="515D1D2B" w14:textId="77777777">
      <w:pPr>
        <w:widowControl/>
        <w:tabs>
          <w:tab w:val="left" w:pos="360"/>
          <w:tab w:val="left" w:pos="720"/>
          <w:tab w:val="left" w:pos="1080"/>
        </w:tabs>
      </w:pPr>
      <w:r>
        <w:t>BOEM communicated with the following companies regarding forms, the information collection process, and estimated burdens.  The burden estimates in Section A.12 reflect their input.</w:t>
      </w:r>
    </w:p>
    <w:p w:rsidR="00B96C47" w:rsidP="00B96C47" w:rsidRDefault="00B96C47" w14:paraId="7C34E505" w14:textId="77777777">
      <w:pPr>
        <w:widowControl/>
        <w:tabs>
          <w:tab w:val="left" w:pos="360"/>
          <w:tab w:val="left" w:pos="720"/>
        </w:tabs>
      </w:pPr>
    </w:p>
    <w:p w:rsidRPr="00A8246A" w:rsidR="00A8246A" w:rsidP="00B96C47" w:rsidRDefault="00A6722D" w14:paraId="1442DEF7" w14:textId="77777777">
      <w:pPr>
        <w:widowControl/>
        <w:tabs>
          <w:tab w:val="left" w:pos="360"/>
          <w:tab w:val="left" w:pos="720"/>
        </w:tabs>
      </w:pPr>
      <w:r>
        <w:t xml:space="preserve">Program Director, </w:t>
      </w:r>
      <w:r w:rsidRPr="00A8246A" w:rsidR="00A8246A">
        <w:t>APTIM</w:t>
      </w:r>
    </w:p>
    <w:p w:rsidRPr="00A8246A" w:rsidR="00A8246A" w:rsidP="00B96C47" w:rsidRDefault="00A8246A" w14:paraId="64705DCE" w14:textId="77777777">
      <w:pPr>
        <w:widowControl/>
        <w:tabs>
          <w:tab w:val="left" w:pos="360"/>
          <w:tab w:val="left" w:pos="720"/>
        </w:tabs>
      </w:pPr>
      <w:r w:rsidRPr="00A8246A">
        <w:t>725 US Highway 301 South</w:t>
      </w:r>
    </w:p>
    <w:p w:rsidRPr="00A8246A" w:rsidR="00A8246A" w:rsidP="00B96C47" w:rsidRDefault="00A8246A" w14:paraId="45CB8AE4" w14:textId="77777777">
      <w:pPr>
        <w:widowControl/>
        <w:tabs>
          <w:tab w:val="left" w:pos="360"/>
          <w:tab w:val="left" w:pos="720"/>
        </w:tabs>
      </w:pPr>
      <w:r w:rsidRPr="00A8246A">
        <w:t>Tampa, FL 33619</w:t>
      </w:r>
    </w:p>
    <w:p w:rsidRPr="00A8246A" w:rsidR="00A8246A" w:rsidP="00A8246A" w:rsidRDefault="00A8246A" w14:paraId="2C9C2B9D" w14:textId="77777777">
      <w:pPr>
        <w:widowControl/>
        <w:tabs>
          <w:tab w:val="left" w:pos="360"/>
          <w:tab w:val="left" w:pos="720"/>
        </w:tabs>
        <w:ind w:left="360"/>
      </w:pPr>
    </w:p>
    <w:p w:rsidRPr="00A8246A" w:rsidR="00A8246A" w:rsidP="00B96C47" w:rsidRDefault="00A6722D" w14:paraId="7E41F741" w14:textId="77777777">
      <w:pPr>
        <w:widowControl/>
        <w:tabs>
          <w:tab w:val="left" w:pos="360"/>
          <w:tab w:val="left" w:pos="720"/>
        </w:tabs>
      </w:pPr>
      <w:r>
        <w:t xml:space="preserve">Principal Engineer, </w:t>
      </w:r>
      <w:r w:rsidRPr="00A8246A" w:rsidR="00A8246A">
        <w:t>Olsen Associates, inc.</w:t>
      </w:r>
    </w:p>
    <w:p w:rsidRPr="00A8246A" w:rsidR="00A8246A" w:rsidP="00B96C47" w:rsidRDefault="00A8246A" w14:paraId="43B774EB" w14:textId="77777777">
      <w:pPr>
        <w:widowControl/>
        <w:tabs>
          <w:tab w:val="left" w:pos="360"/>
          <w:tab w:val="left" w:pos="720"/>
        </w:tabs>
      </w:pPr>
      <w:r w:rsidRPr="00A8246A">
        <w:t>2618 Herschel St.</w:t>
      </w:r>
    </w:p>
    <w:p w:rsidRPr="00A8246A" w:rsidR="00A8246A" w:rsidP="00B96C47" w:rsidRDefault="00A8246A" w14:paraId="700D4265" w14:textId="77777777">
      <w:pPr>
        <w:widowControl/>
        <w:tabs>
          <w:tab w:val="left" w:pos="360"/>
          <w:tab w:val="left" w:pos="720"/>
        </w:tabs>
      </w:pPr>
      <w:r w:rsidRPr="00A8246A">
        <w:t>Jacksonville, FL  32204</w:t>
      </w:r>
    </w:p>
    <w:p w:rsidRPr="00A8246A" w:rsidR="00A8246A" w:rsidP="00A8246A" w:rsidRDefault="00A8246A" w14:paraId="47B91387" w14:textId="77777777">
      <w:pPr>
        <w:widowControl/>
        <w:tabs>
          <w:tab w:val="left" w:pos="360"/>
          <w:tab w:val="left" w:pos="720"/>
        </w:tabs>
        <w:ind w:left="360"/>
      </w:pPr>
    </w:p>
    <w:p w:rsidRPr="00A8246A" w:rsidR="00A8246A" w:rsidP="00B96C47" w:rsidRDefault="00A6722D" w14:paraId="222EFF2E" w14:textId="77777777">
      <w:pPr>
        <w:widowControl/>
        <w:tabs>
          <w:tab w:val="left" w:pos="360"/>
          <w:tab w:val="left" w:pos="720"/>
        </w:tabs>
      </w:pPr>
      <w:r>
        <w:t xml:space="preserve">Coastal/Water Resources Engineer, </w:t>
      </w:r>
      <w:r w:rsidRPr="00A8246A" w:rsidR="00A8246A">
        <w:t>Moffatt &amp; Nichol</w:t>
      </w:r>
    </w:p>
    <w:p w:rsidRPr="00A8246A" w:rsidR="00A8246A" w:rsidP="00B96C47" w:rsidRDefault="00A8246A" w14:paraId="00005916" w14:textId="77777777">
      <w:pPr>
        <w:widowControl/>
        <w:tabs>
          <w:tab w:val="left" w:pos="360"/>
          <w:tab w:val="left" w:pos="720"/>
        </w:tabs>
      </w:pPr>
      <w:r w:rsidRPr="00A8246A">
        <w:t xml:space="preserve">4700 Falls of Neuse Road, Ste 300 Raleigh, NC 27609 </w:t>
      </w:r>
    </w:p>
    <w:p w:rsidR="00B96C47" w:rsidP="002E01E6" w:rsidRDefault="00B96C47" w14:paraId="28665E83" w14:textId="77777777">
      <w:pPr>
        <w:widowControl/>
        <w:tabs>
          <w:tab w:val="left" w:pos="-1080"/>
          <w:tab w:val="left" w:pos="-720"/>
          <w:tab w:val="left" w:pos="360"/>
          <w:tab w:val="left" w:pos="720"/>
        </w:tabs>
      </w:pPr>
    </w:p>
    <w:p w:rsidRPr="00B74569" w:rsidR="002E01E6" w:rsidP="002E01E6" w:rsidRDefault="002E01E6" w14:paraId="7A447FEF" w14:textId="77777777">
      <w:pPr>
        <w:widowControl/>
        <w:tabs>
          <w:tab w:val="left" w:pos="-1080"/>
          <w:tab w:val="left" w:pos="-720"/>
          <w:tab w:val="left" w:pos="360"/>
          <w:tab w:val="left" w:pos="720"/>
        </w:tabs>
      </w:pPr>
      <w:r w:rsidRPr="00B74569">
        <w:lastRenderedPageBreak/>
        <w:t>9.</w:t>
      </w:r>
      <w:r w:rsidRPr="002D77EC">
        <w:rPr>
          <w:b/>
          <w:i/>
        </w:rPr>
        <w:tab/>
      </w:r>
      <w:r w:rsidRPr="002210C2">
        <w:rPr>
          <w:b/>
          <w:i/>
        </w:rPr>
        <w:t>Explain any decision to provide any payment or gift to respondents, other than remuneration of contractors or grantees.</w:t>
      </w:r>
      <w:r w:rsidRPr="00B74569">
        <w:rPr>
          <w:b/>
        </w:rPr>
        <w:t xml:space="preserve"> </w:t>
      </w:r>
    </w:p>
    <w:p w:rsidRPr="00B74569" w:rsidR="002E01E6" w:rsidP="002E01E6" w:rsidRDefault="002E01E6" w14:paraId="30ECF23B" w14:textId="77777777">
      <w:pPr>
        <w:widowControl/>
        <w:tabs>
          <w:tab w:val="left" w:pos="-1080"/>
          <w:tab w:val="left" w:pos="-720"/>
          <w:tab w:val="left" w:pos="360"/>
          <w:tab w:val="left" w:pos="720"/>
        </w:tabs>
      </w:pPr>
    </w:p>
    <w:p w:rsidRPr="00B74569" w:rsidR="009E51B1" w:rsidRDefault="009E51B1" w14:paraId="0D158566" w14:textId="77777777">
      <w:pPr>
        <w:widowControl/>
        <w:tabs>
          <w:tab w:val="left" w:pos="360"/>
          <w:tab w:val="left" w:pos="720"/>
        </w:tabs>
      </w:pPr>
      <w:r w:rsidRPr="00B74569">
        <w:t xml:space="preserve">The OCSLA </w:t>
      </w:r>
      <w:r w:rsidR="00523094">
        <w:t xml:space="preserve">and </w:t>
      </w:r>
      <w:r w:rsidRPr="00523094" w:rsidR="00523094">
        <w:t xml:space="preserve">§580.60 </w:t>
      </w:r>
      <w:r w:rsidRPr="00B74569">
        <w:t xml:space="preserve">mandates that we reimburse respondents for their reproduction and processing costs of certain data and information that </w:t>
      </w:r>
      <w:r w:rsidRPr="00B74569" w:rsidR="00160CE8">
        <w:t>BOEM</w:t>
      </w:r>
      <w:r w:rsidRPr="00B74569">
        <w:t xml:space="preserve"> requests.  These implementing regulations and permit </w:t>
      </w:r>
      <w:r w:rsidR="008D1C8E">
        <w:t xml:space="preserve">or authorization </w:t>
      </w:r>
      <w:r w:rsidRPr="00B74569">
        <w:t xml:space="preserve">form comply with the OCSLA and provide for reimbursement payment of the G&amp;G data and information when applicable.  We also pay respondents if they request reimbursement for food, quarters, or transportation they provide </w:t>
      </w:r>
      <w:r w:rsidR="00201BC7">
        <w:t xml:space="preserve">to </w:t>
      </w:r>
      <w:r w:rsidRPr="00B74569" w:rsidR="00160CE8">
        <w:t>BOEM</w:t>
      </w:r>
      <w:r w:rsidRPr="00B74569">
        <w:t xml:space="preserve"> representatives during inspections.  We do not provide gifts to respondents.</w:t>
      </w:r>
    </w:p>
    <w:p w:rsidRPr="00B74569" w:rsidR="009E51B1" w:rsidRDefault="009E51B1" w14:paraId="0DAB43DE" w14:textId="77777777">
      <w:pPr>
        <w:widowControl/>
        <w:tabs>
          <w:tab w:val="left" w:pos="360"/>
          <w:tab w:val="left" w:pos="720"/>
        </w:tabs>
      </w:pPr>
    </w:p>
    <w:p w:rsidRPr="00B74569" w:rsidR="002E01E6" w:rsidP="002E01E6" w:rsidRDefault="002E01E6" w14:paraId="7E575CC2" w14:textId="77777777">
      <w:pPr>
        <w:widowControl/>
        <w:tabs>
          <w:tab w:val="left" w:pos="-1080"/>
          <w:tab w:val="left" w:pos="-720"/>
          <w:tab w:val="left" w:pos="360"/>
          <w:tab w:val="left" w:pos="810"/>
        </w:tabs>
        <w:rPr>
          <w:i/>
        </w:rPr>
      </w:pPr>
      <w:r w:rsidRPr="00B74569">
        <w:t>10.</w:t>
      </w:r>
      <w:r w:rsidRPr="002D77EC">
        <w:rPr>
          <w:b/>
          <w:i/>
        </w:rPr>
        <w:tab/>
      </w:r>
      <w:r w:rsidRPr="002210C2">
        <w:rPr>
          <w:b/>
          <w:i/>
        </w:rPr>
        <w:t>Describe any assurance of confidentiality provided to respondents and the basis for the assurance in statute, regulation, or agen</w:t>
      </w:r>
      <w:r w:rsidRPr="00B74569">
        <w:rPr>
          <w:b/>
          <w:i/>
        </w:rPr>
        <w:t>cy policy.</w:t>
      </w:r>
      <w:r w:rsidRPr="00B74569">
        <w:rPr>
          <w:i/>
        </w:rPr>
        <w:t xml:space="preserve">  </w:t>
      </w:r>
    </w:p>
    <w:p w:rsidRPr="00B74569" w:rsidR="002E01E6" w:rsidRDefault="002E01E6" w14:paraId="788E78C2" w14:textId="77777777">
      <w:pPr>
        <w:widowControl/>
        <w:tabs>
          <w:tab w:val="left" w:pos="360"/>
          <w:tab w:val="left" w:pos="720"/>
        </w:tabs>
      </w:pPr>
    </w:p>
    <w:p w:rsidR="00201BC7" w:rsidRDefault="00160CE8" w14:paraId="0CBB951A" w14:textId="77777777">
      <w:pPr>
        <w:widowControl/>
        <w:tabs>
          <w:tab w:val="left" w:pos="360"/>
          <w:tab w:val="left" w:pos="720"/>
        </w:tabs>
      </w:pPr>
      <w:r w:rsidRPr="00B74569">
        <w:t>BOEM</w:t>
      </w:r>
      <w:r w:rsidRPr="00B74569" w:rsidR="009E51B1">
        <w:t xml:space="preserve"> will protect information considered proprietary according to</w:t>
      </w:r>
      <w:r w:rsidR="00201BC7">
        <w:t xml:space="preserve"> the below statutes:</w:t>
      </w:r>
    </w:p>
    <w:p w:rsidR="00201BC7" w:rsidRDefault="00201BC7" w14:paraId="1353CC35" w14:textId="77777777">
      <w:pPr>
        <w:widowControl/>
        <w:tabs>
          <w:tab w:val="left" w:pos="360"/>
          <w:tab w:val="left" w:pos="720"/>
        </w:tabs>
      </w:pPr>
    </w:p>
    <w:p w:rsidR="00201BC7" w:rsidP="002D77EC" w:rsidRDefault="005E6DAD" w14:paraId="10CDC4DB" w14:textId="77777777">
      <w:pPr>
        <w:widowControl/>
        <w:numPr>
          <w:ilvl w:val="0"/>
          <w:numId w:val="6"/>
        </w:numPr>
        <w:tabs>
          <w:tab w:val="left" w:pos="360"/>
          <w:tab w:val="left" w:pos="720"/>
        </w:tabs>
      </w:pPr>
      <w:r w:rsidRPr="00B74569">
        <w:t>§</w:t>
      </w:r>
      <w:r w:rsidRPr="00B74569" w:rsidR="002316E0">
        <w:t xml:space="preserve"> 5</w:t>
      </w:r>
      <w:r w:rsidRPr="00B74569" w:rsidR="009E51B1">
        <w:t>80.70</w:t>
      </w:r>
      <w:r w:rsidRPr="00B74569" w:rsidR="00AE6647">
        <w:t>, “What data and information will be protected from public disclosure</w:t>
      </w:r>
      <w:r w:rsidRPr="00B74569" w:rsidR="007239AF">
        <w:t>,</w:t>
      </w:r>
      <w:r w:rsidRPr="00B74569" w:rsidR="00BA2A6E">
        <w:t>”</w:t>
      </w:r>
      <w:r w:rsidRPr="00B74569" w:rsidR="00AE6647">
        <w:t xml:space="preserve"> </w:t>
      </w:r>
    </w:p>
    <w:p w:rsidR="00201BC7" w:rsidP="002D77EC" w:rsidRDefault="007239AF" w14:paraId="4105B07E" w14:textId="77777777">
      <w:pPr>
        <w:widowControl/>
        <w:numPr>
          <w:ilvl w:val="0"/>
          <w:numId w:val="6"/>
        </w:numPr>
        <w:tabs>
          <w:tab w:val="left" w:pos="360"/>
          <w:tab w:val="left" w:pos="720"/>
        </w:tabs>
      </w:pPr>
      <w:r w:rsidRPr="00B74569">
        <w:t>30 CFR 5</w:t>
      </w:r>
      <w:r w:rsidRPr="00B74569" w:rsidR="009E51B1">
        <w:t>50.19</w:t>
      </w:r>
      <w:r w:rsidRPr="00B74569" w:rsidR="00DB6B71">
        <w:t>7</w:t>
      </w:r>
      <w:r w:rsidRPr="00B74569" w:rsidR="00BA2A6E">
        <w:t>, “</w:t>
      </w:r>
      <w:r w:rsidRPr="00B74569" w:rsidR="009E51B1">
        <w:t>Data and information to be made available to the public</w:t>
      </w:r>
      <w:r w:rsidRPr="00B74569" w:rsidR="00DB6B71">
        <w:t xml:space="preserve"> or for limited inspection</w:t>
      </w:r>
      <w:r w:rsidRPr="00B74569" w:rsidR="00BA2A6E">
        <w:t>,”</w:t>
      </w:r>
      <w:r w:rsidRPr="00B74569" w:rsidR="009E51B1">
        <w:t xml:space="preserve"> </w:t>
      </w:r>
    </w:p>
    <w:p w:rsidR="00201BC7" w:rsidP="002D77EC" w:rsidRDefault="009E51B1" w14:paraId="1250AEB0" w14:textId="77777777">
      <w:pPr>
        <w:widowControl/>
        <w:numPr>
          <w:ilvl w:val="0"/>
          <w:numId w:val="6"/>
        </w:numPr>
        <w:tabs>
          <w:tab w:val="left" w:pos="360"/>
          <w:tab w:val="left" w:pos="720"/>
        </w:tabs>
      </w:pPr>
      <w:r w:rsidRPr="00B74569">
        <w:t xml:space="preserve">30 CFR </w:t>
      </w:r>
      <w:r w:rsidR="00523094">
        <w:t>p</w:t>
      </w:r>
      <w:r w:rsidRPr="00B74569" w:rsidR="00523094">
        <w:t xml:space="preserve">art </w:t>
      </w:r>
      <w:r w:rsidRPr="00B74569" w:rsidR="007239AF">
        <w:t>5</w:t>
      </w:r>
      <w:r w:rsidRPr="00B74569">
        <w:t>52</w:t>
      </w:r>
      <w:r w:rsidRPr="00B74569" w:rsidR="00BA2A6E">
        <w:t>, “</w:t>
      </w:r>
      <w:r w:rsidRPr="00B74569">
        <w:t>OCS Oil and Gas Information Program,</w:t>
      </w:r>
      <w:r w:rsidRPr="00B74569" w:rsidR="00BA2A6E">
        <w:t>”</w:t>
      </w:r>
      <w:r w:rsidRPr="00B74569">
        <w:t xml:space="preserve"> and </w:t>
      </w:r>
    </w:p>
    <w:p w:rsidR="00201BC7" w:rsidP="00201BC7" w:rsidRDefault="009E51B1" w14:paraId="3C4A5268" w14:textId="77777777">
      <w:pPr>
        <w:widowControl/>
        <w:numPr>
          <w:ilvl w:val="0"/>
          <w:numId w:val="6"/>
        </w:numPr>
        <w:tabs>
          <w:tab w:val="left" w:pos="360"/>
          <w:tab w:val="left" w:pos="720"/>
        </w:tabs>
      </w:pPr>
      <w:r w:rsidRPr="00B74569">
        <w:t>the Freedom of Information Act (5 U.S.C. 552) and its implementing regulations (43 CFR</w:t>
      </w:r>
      <w:r w:rsidR="00016FAB">
        <w:t xml:space="preserve"> part</w:t>
      </w:r>
      <w:r w:rsidRPr="00B74569">
        <w:t xml:space="preserve"> 2).</w:t>
      </w:r>
      <w:r w:rsidRPr="00B74569" w:rsidR="000702FA">
        <w:t xml:space="preserve"> </w:t>
      </w:r>
    </w:p>
    <w:p w:rsidR="00201BC7" w:rsidP="00201BC7" w:rsidRDefault="00201BC7" w14:paraId="0A4829AA" w14:textId="77777777">
      <w:pPr>
        <w:widowControl/>
        <w:tabs>
          <w:tab w:val="left" w:pos="360"/>
          <w:tab w:val="left" w:pos="720"/>
        </w:tabs>
      </w:pPr>
    </w:p>
    <w:p w:rsidRPr="00B74569" w:rsidR="009E51B1" w:rsidP="00201BC7" w:rsidRDefault="000702FA" w14:paraId="0D7315FC" w14:textId="77777777">
      <w:pPr>
        <w:widowControl/>
        <w:tabs>
          <w:tab w:val="left" w:pos="360"/>
          <w:tab w:val="left" w:pos="720"/>
        </w:tabs>
      </w:pPr>
      <w:r w:rsidRPr="00B74569">
        <w:t>Information collected in support of non-competitive use is considered public information.</w:t>
      </w:r>
    </w:p>
    <w:p w:rsidRPr="00B74569" w:rsidR="00EC3842" w:rsidP="002E01E6" w:rsidRDefault="00EC3842" w14:paraId="131F1301" w14:textId="77777777">
      <w:pPr>
        <w:widowControl/>
        <w:tabs>
          <w:tab w:val="left" w:pos="-1080"/>
          <w:tab w:val="left" w:pos="-720"/>
          <w:tab w:val="left" w:pos="360"/>
          <w:tab w:val="left" w:pos="810"/>
        </w:tabs>
        <w:rPr>
          <w:b/>
          <w:i/>
        </w:rPr>
      </w:pPr>
    </w:p>
    <w:p w:rsidRPr="00B74569" w:rsidR="002E01E6" w:rsidP="002E01E6" w:rsidRDefault="002E01E6" w14:paraId="2A28D885" w14:textId="77777777">
      <w:pPr>
        <w:widowControl/>
        <w:tabs>
          <w:tab w:val="left" w:pos="-1080"/>
          <w:tab w:val="left" w:pos="-720"/>
          <w:tab w:val="left" w:pos="360"/>
          <w:tab w:val="left" w:pos="810"/>
        </w:tabs>
        <w:rPr>
          <w:i/>
        </w:rPr>
      </w:pPr>
      <w:r w:rsidRPr="00B74569">
        <w:t>11.</w:t>
      </w:r>
      <w:r w:rsidRPr="002D77EC">
        <w:rPr>
          <w:b/>
          <w:i/>
        </w:rPr>
        <w:tab/>
      </w:r>
      <w:r w:rsidRPr="002210C2">
        <w:rPr>
          <w:b/>
          <w:i/>
        </w:rPr>
        <w:t>Provide</w:t>
      </w:r>
      <w:r w:rsidRPr="00B74569">
        <w:rPr>
          <w:b/>
          <w:i/>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B74569">
        <w:rPr>
          <w:i/>
        </w:rPr>
        <w:t xml:space="preserve">  </w:t>
      </w:r>
    </w:p>
    <w:p w:rsidRPr="00B74569" w:rsidR="002E01E6" w:rsidP="002E01E6" w:rsidRDefault="002E01E6" w14:paraId="7C0720E8" w14:textId="77777777">
      <w:pPr>
        <w:widowControl/>
        <w:tabs>
          <w:tab w:val="left" w:pos="-1080"/>
          <w:tab w:val="left" w:pos="-720"/>
          <w:tab w:val="left" w:pos="360"/>
          <w:tab w:val="left" w:pos="810"/>
        </w:tabs>
      </w:pPr>
    </w:p>
    <w:p w:rsidRPr="00B74569" w:rsidR="002E01E6" w:rsidP="002E01E6" w:rsidRDefault="002E01E6" w14:paraId="38866622" w14:textId="77777777">
      <w:pPr>
        <w:widowControl/>
        <w:tabs>
          <w:tab w:val="left" w:pos="-1080"/>
          <w:tab w:val="left" w:pos="-720"/>
          <w:tab w:val="left" w:pos="360"/>
          <w:tab w:val="left" w:pos="810"/>
        </w:tabs>
      </w:pPr>
      <w:r w:rsidRPr="00B74569">
        <w:t>The collection does not include sensitive or private questions.</w:t>
      </w:r>
    </w:p>
    <w:p w:rsidRPr="00B74569" w:rsidR="002E01E6" w:rsidP="002E01E6" w:rsidRDefault="002E01E6" w14:paraId="1708F7F4" w14:textId="77777777">
      <w:pPr>
        <w:widowControl/>
        <w:tabs>
          <w:tab w:val="left" w:pos="-1080"/>
          <w:tab w:val="left" w:pos="-720"/>
          <w:tab w:val="left" w:pos="360"/>
          <w:tab w:val="left" w:pos="810"/>
        </w:tabs>
      </w:pPr>
    </w:p>
    <w:p w:rsidRPr="00B74569" w:rsidR="002E01E6" w:rsidP="002E01E6" w:rsidRDefault="002E01E6" w14:paraId="4E1CF7B3" w14:textId="77777777">
      <w:pPr>
        <w:widowControl/>
        <w:tabs>
          <w:tab w:val="left" w:pos="-1080"/>
          <w:tab w:val="left" w:pos="-720"/>
          <w:tab w:val="left" w:pos="360"/>
          <w:tab w:val="left" w:pos="810"/>
        </w:tabs>
        <w:rPr>
          <w:b/>
          <w:i/>
        </w:rPr>
      </w:pPr>
      <w:r w:rsidRPr="00B74569">
        <w:t>12.</w:t>
      </w:r>
      <w:r w:rsidRPr="00B74569">
        <w:tab/>
      </w:r>
      <w:r w:rsidRPr="00B74569">
        <w:rPr>
          <w:b/>
          <w:i/>
        </w:rPr>
        <w:t>Provide estimates of the hour burden of the collection of information.  The statement should:</w:t>
      </w:r>
    </w:p>
    <w:p w:rsidRPr="00B74569" w:rsidR="002E01E6" w:rsidP="002E01E6" w:rsidRDefault="002E01E6" w14:paraId="48576060" w14:textId="77777777">
      <w:pPr>
        <w:widowControl/>
        <w:tabs>
          <w:tab w:val="left" w:pos="-1080"/>
          <w:tab w:val="left" w:pos="-720"/>
          <w:tab w:val="left" w:pos="360"/>
          <w:tab w:val="left" w:pos="810"/>
        </w:tabs>
        <w:rPr>
          <w:b/>
          <w:i/>
        </w:rPr>
      </w:pPr>
    </w:p>
    <w:p w:rsidR="002E01E6" w:rsidP="002D77EC" w:rsidRDefault="002E01E6" w14:paraId="5B190E40" w14:textId="77777777">
      <w:pPr>
        <w:widowControl/>
        <w:numPr>
          <w:ilvl w:val="0"/>
          <w:numId w:val="7"/>
        </w:numPr>
        <w:tabs>
          <w:tab w:val="left" w:pos="-1080"/>
          <w:tab w:val="left" w:pos="-720"/>
          <w:tab w:val="left" w:pos="360"/>
          <w:tab w:val="left" w:pos="810"/>
        </w:tabs>
        <w:rPr>
          <w:b/>
          <w:i/>
        </w:rPr>
      </w:pPr>
      <w:r w:rsidRPr="00B74569">
        <w:rPr>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07952" w:rsidP="00807952" w:rsidRDefault="00807952" w14:paraId="6B44A31C" w14:textId="77777777">
      <w:pPr>
        <w:widowControl/>
        <w:tabs>
          <w:tab w:val="left" w:pos="-1080"/>
          <w:tab w:val="left" w:pos="-720"/>
          <w:tab w:val="left" w:pos="360"/>
          <w:tab w:val="left" w:pos="810"/>
        </w:tabs>
        <w:rPr>
          <w:b/>
          <w:i/>
        </w:rPr>
      </w:pPr>
    </w:p>
    <w:p w:rsidRPr="002D77EC" w:rsidR="00807952" w:rsidP="00807952" w:rsidRDefault="00807952" w14:paraId="43325EA9" w14:textId="2D82B752">
      <w:pPr>
        <w:widowControl/>
        <w:tabs>
          <w:tab w:val="left" w:pos="-1080"/>
          <w:tab w:val="left" w:pos="-720"/>
          <w:tab w:val="left" w:pos="360"/>
          <w:tab w:val="left" w:pos="810"/>
        </w:tabs>
        <w:rPr>
          <w:bCs/>
          <w:iCs/>
        </w:rPr>
      </w:pPr>
      <w:r w:rsidRPr="00B74569">
        <w:t xml:space="preserve">The burden estimates </w:t>
      </w:r>
      <w:r>
        <w:t xml:space="preserve">for this collection </w:t>
      </w:r>
      <w:r w:rsidRPr="00B74569">
        <w:t xml:space="preserve">include the time for reviewing instructions, searching existing data sources, </w:t>
      </w:r>
      <w:r w:rsidRPr="00B74569" w:rsidR="00EB5B2E">
        <w:t>gathering,</w:t>
      </w:r>
      <w:r w:rsidRPr="00B74569">
        <w:t xml:space="preserve"> and maintaining the data needed, and completing and reviewing the collection of information.  Submissions are generally on occasion.  </w:t>
      </w:r>
      <w:r>
        <w:t xml:space="preserve">The number of respondents estimated is </w:t>
      </w:r>
      <w:r w:rsidR="00D1296D">
        <w:t>49</w:t>
      </w:r>
      <w:r>
        <w:t xml:space="preserve">, with a total annual paperwork burden of </w:t>
      </w:r>
      <w:r w:rsidR="00D1296D">
        <w:t xml:space="preserve">730 </w:t>
      </w:r>
      <w:r>
        <w:t>hours</w:t>
      </w:r>
      <w:r w:rsidR="00D1296D">
        <w:t xml:space="preserve"> and $4,024 non-hour cost burdens</w:t>
      </w:r>
      <w:r>
        <w:t>.</w:t>
      </w:r>
    </w:p>
    <w:p w:rsidRPr="00B74569" w:rsidR="002E01E6" w:rsidP="002E01E6" w:rsidRDefault="002E01E6" w14:paraId="7E664C09" w14:textId="77777777">
      <w:pPr>
        <w:widowControl/>
        <w:tabs>
          <w:tab w:val="left" w:pos="-1080"/>
          <w:tab w:val="left" w:pos="-720"/>
          <w:tab w:val="left" w:pos="360"/>
          <w:tab w:val="left" w:pos="810"/>
        </w:tabs>
        <w:rPr>
          <w:b/>
          <w:i/>
        </w:rPr>
      </w:pPr>
    </w:p>
    <w:p w:rsidRPr="002D77EC" w:rsidR="00AA02F7" w:rsidP="002E01E6" w:rsidRDefault="002E01E6" w14:paraId="358002E3" w14:textId="77777777">
      <w:pPr>
        <w:widowControl/>
        <w:tabs>
          <w:tab w:val="left" w:pos="-1080"/>
          <w:tab w:val="left" w:pos="-720"/>
          <w:tab w:val="left" w:pos="360"/>
          <w:tab w:val="left" w:pos="810"/>
        </w:tabs>
        <w:rPr>
          <w:b/>
          <w:iCs/>
        </w:rPr>
      </w:pPr>
      <w:r w:rsidRPr="00B74569">
        <w:rPr>
          <w:b/>
          <w:i/>
        </w:rPr>
        <w:tab/>
        <w:t>(b) If this request for approval covers more than one form, provide separate hour burden estimates for each for</w:t>
      </w:r>
      <w:r w:rsidRPr="00B74569" w:rsidR="00DB6B71">
        <w:rPr>
          <w:b/>
          <w:i/>
        </w:rPr>
        <w:t>m</w:t>
      </w:r>
      <w:r w:rsidRPr="00B74569">
        <w:rPr>
          <w:b/>
          <w:i/>
        </w:rPr>
        <w:t>.</w:t>
      </w:r>
    </w:p>
    <w:p w:rsidRPr="00B74569" w:rsidR="007B342C" w:rsidP="002E01E6" w:rsidRDefault="007B342C" w14:paraId="0AFB7DA2" w14:textId="77777777">
      <w:pPr>
        <w:widowControl/>
        <w:tabs>
          <w:tab w:val="left" w:pos="-1080"/>
          <w:tab w:val="left" w:pos="-720"/>
          <w:tab w:val="left" w:pos="360"/>
          <w:tab w:val="left" w:pos="810"/>
        </w:tabs>
        <w:rPr>
          <w:b/>
          <w:i/>
        </w:rPr>
      </w:pPr>
    </w:p>
    <w:p w:rsidRPr="00B74569" w:rsidR="007B342C" w:rsidP="002E01E6" w:rsidRDefault="00807952" w14:paraId="6D0F680C" w14:textId="77777777">
      <w:pPr>
        <w:widowControl/>
        <w:tabs>
          <w:tab w:val="left" w:pos="-1080"/>
          <w:tab w:val="left" w:pos="-720"/>
          <w:tab w:val="left" w:pos="360"/>
          <w:tab w:val="left" w:pos="810"/>
        </w:tabs>
      </w:pPr>
      <w:r>
        <w:lastRenderedPageBreak/>
        <w:t>T</w:t>
      </w:r>
      <w:r w:rsidRPr="00B74569" w:rsidR="007F213A">
        <w:t xml:space="preserve">he </w:t>
      </w:r>
      <w:r w:rsidRPr="00B74569" w:rsidR="00136D3A">
        <w:t>following</w:t>
      </w:r>
      <w:r w:rsidRPr="00B74569" w:rsidR="007F213A">
        <w:t xml:space="preserve"> table </w:t>
      </w:r>
      <w:r>
        <w:t>provides</w:t>
      </w:r>
      <w:r w:rsidRPr="00B74569">
        <w:t xml:space="preserve"> </w:t>
      </w:r>
      <w:r w:rsidRPr="00B74569" w:rsidR="007F213A">
        <w:t>a breakdown of the burden</w:t>
      </w:r>
      <w:r>
        <w:t xml:space="preserve"> hours</w:t>
      </w:r>
      <w:r w:rsidRPr="00B74569" w:rsidR="007F213A">
        <w:t>.</w:t>
      </w:r>
    </w:p>
    <w:p w:rsidRPr="00B74569" w:rsidR="007E6274" w:rsidP="002E01E6" w:rsidRDefault="007E6274" w14:paraId="0317770B" w14:textId="77777777">
      <w:pPr>
        <w:widowControl/>
        <w:tabs>
          <w:tab w:val="left" w:pos="-1080"/>
          <w:tab w:val="left" w:pos="-720"/>
          <w:tab w:val="left" w:pos="360"/>
          <w:tab w:val="left" w:pos="810"/>
        </w:tabs>
      </w:pPr>
    </w:p>
    <w:p w:rsidRPr="00B74569" w:rsidR="00290D7C" w:rsidP="004F0B95" w:rsidRDefault="004F0B95" w14:paraId="363E9D04" w14:textId="77777777">
      <w:pPr>
        <w:tabs>
          <w:tab w:val="left" w:pos="-1080"/>
          <w:tab w:val="left" w:pos="-720"/>
          <w:tab w:val="left" w:pos="360"/>
          <w:tab w:val="left" w:pos="810"/>
        </w:tabs>
        <w:jc w:val="center"/>
        <w:rPr>
          <w:b/>
        </w:rPr>
      </w:pPr>
      <w:r>
        <w:rPr>
          <w:b/>
        </w:rPr>
        <w:t xml:space="preserve">Table 1. </w:t>
      </w:r>
      <w:r w:rsidRPr="00B74569" w:rsidR="00290D7C">
        <w:rPr>
          <w:b/>
        </w:rPr>
        <w:t>Burden Table</w:t>
      </w:r>
    </w:p>
    <w:p w:rsidRPr="00B74569" w:rsidR="00290D7C" w:rsidP="00290D7C" w:rsidRDefault="00290D7C" w14:paraId="1B1A68E4" w14:textId="77777777">
      <w:pPr>
        <w:tabs>
          <w:tab w:val="left" w:pos="-1080"/>
          <w:tab w:val="left" w:pos="-720"/>
          <w:tab w:val="left" w:pos="360"/>
          <w:tab w:val="left" w:pos="810"/>
        </w:tabs>
        <w:rPr>
          <w:b/>
          <w:i/>
          <w:sz w:val="20"/>
        </w:rPr>
      </w:pPr>
    </w:p>
    <w:tbl>
      <w:tblPr>
        <w:tblW w:w="84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39" w:type="dxa"/>
          <w:right w:w="139" w:type="dxa"/>
        </w:tblCellMar>
        <w:tblLook w:val="0000" w:firstRow="0" w:lastRow="0" w:firstColumn="0" w:lastColumn="0" w:noHBand="0" w:noVBand="0"/>
      </w:tblPr>
      <w:tblGrid>
        <w:gridCol w:w="1260"/>
        <w:gridCol w:w="3780"/>
        <w:gridCol w:w="990"/>
        <w:gridCol w:w="1440"/>
        <w:gridCol w:w="990"/>
      </w:tblGrid>
      <w:tr w:rsidRPr="00B74569" w:rsidR="00290D7C" w:rsidTr="002D77EC" w14:paraId="7A03CFB6" w14:textId="77777777">
        <w:trPr>
          <w:trHeight w:val="593"/>
          <w:tblHeader/>
          <w:jc w:val="center"/>
        </w:trPr>
        <w:tc>
          <w:tcPr>
            <w:tcW w:w="1260" w:type="dxa"/>
            <w:vMerge w:val="restart"/>
            <w:tcBorders>
              <w:top w:val="single" w:color="auto" w:sz="4" w:space="0"/>
              <w:left w:val="single" w:color="auto" w:sz="4" w:space="0"/>
              <w:right w:val="single" w:color="000000" w:sz="8" w:space="0"/>
            </w:tcBorders>
            <w:shd w:val="pct5" w:color="000000" w:fill="FFFFFF"/>
            <w:vAlign w:val="center"/>
          </w:tcPr>
          <w:p w:rsidRPr="00B74569" w:rsidR="00290D7C" w:rsidP="00A14AD4" w:rsidRDefault="00290D7C" w14:paraId="5F36B36A" w14:textId="77777777">
            <w:pPr>
              <w:snapToGrid w:val="0"/>
              <w:jc w:val="center"/>
              <w:rPr>
                <w:b/>
                <w:sz w:val="22"/>
                <w:szCs w:val="22"/>
              </w:rPr>
            </w:pPr>
            <w:r w:rsidRPr="00B74569">
              <w:rPr>
                <w:b/>
                <w:sz w:val="22"/>
                <w:szCs w:val="22"/>
              </w:rPr>
              <w:t xml:space="preserve">Citation 30 CFR part 580, as applicable </w:t>
            </w:r>
          </w:p>
        </w:tc>
        <w:tc>
          <w:tcPr>
            <w:tcW w:w="3780" w:type="dxa"/>
            <w:vMerge w:val="restart"/>
            <w:tcBorders>
              <w:top w:val="single" w:color="auto" w:sz="4" w:space="0"/>
              <w:left w:val="single" w:color="000000" w:sz="8" w:space="0"/>
              <w:right w:val="single" w:color="000000" w:sz="8" w:space="0"/>
            </w:tcBorders>
            <w:shd w:val="pct5" w:color="000000" w:fill="FFFFFF"/>
            <w:vAlign w:val="center"/>
          </w:tcPr>
          <w:p w:rsidRPr="00B74569" w:rsidR="00290D7C" w:rsidP="00A14AD4" w:rsidRDefault="00290D7C" w14:paraId="508DD960" w14:textId="77777777">
            <w:pPr>
              <w:snapToGrid w:val="0"/>
              <w:jc w:val="center"/>
              <w:rPr>
                <w:b/>
                <w:sz w:val="22"/>
                <w:szCs w:val="22"/>
              </w:rPr>
            </w:pPr>
            <w:r w:rsidRPr="00B74569">
              <w:rPr>
                <w:b/>
                <w:sz w:val="22"/>
                <w:szCs w:val="22"/>
              </w:rPr>
              <w:t>Reporting and Recordkeeping Requirements</w:t>
            </w:r>
          </w:p>
        </w:tc>
        <w:tc>
          <w:tcPr>
            <w:tcW w:w="990" w:type="dxa"/>
            <w:tcBorders>
              <w:top w:val="single" w:color="auto" w:sz="4" w:space="0"/>
              <w:left w:val="single" w:color="000000" w:sz="8" w:space="0"/>
              <w:right w:val="single" w:color="000000" w:sz="8" w:space="0"/>
            </w:tcBorders>
            <w:shd w:val="pct5" w:color="000000" w:fill="FFFFFF"/>
            <w:vAlign w:val="center"/>
          </w:tcPr>
          <w:p w:rsidRPr="00B74569" w:rsidR="00290D7C" w:rsidP="00A14AD4" w:rsidRDefault="00290D7C" w14:paraId="6CD918FB" w14:textId="77777777">
            <w:pPr>
              <w:snapToGrid w:val="0"/>
              <w:jc w:val="center"/>
              <w:rPr>
                <w:b/>
                <w:sz w:val="22"/>
                <w:szCs w:val="22"/>
              </w:rPr>
            </w:pPr>
            <w:r w:rsidRPr="00B74569">
              <w:rPr>
                <w:b/>
                <w:sz w:val="22"/>
                <w:szCs w:val="22"/>
              </w:rPr>
              <w:t>Hour Burden</w:t>
            </w:r>
          </w:p>
        </w:tc>
        <w:tc>
          <w:tcPr>
            <w:tcW w:w="1440" w:type="dxa"/>
            <w:tcBorders>
              <w:top w:val="single" w:color="auto" w:sz="4" w:space="0"/>
              <w:left w:val="single" w:color="000000" w:sz="8" w:space="0"/>
              <w:right w:val="single" w:color="000000" w:sz="8" w:space="0"/>
            </w:tcBorders>
            <w:shd w:val="pct5" w:color="000000" w:fill="FFFFFF"/>
            <w:vAlign w:val="center"/>
          </w:tcPr>
          <w:p w:rsidRPr="00B74569" w:rsidR="00290D7C" w:rsidP="00A14AD4" w:rsidRDefault="00290D7C" w14:paraId="5FA03E9B" w14:textId="77777777">
            <w:pPr>
              <w:ind w:right="-122"/>
              <w:jc w:val="center"/>
              <w:rPr>
                <w:b/>
                <w:sz w:val="22"/>
                <w:szCs w:val="22"/>
              </w:rPr>
            </w:pPr>
            <w:r w:rsidRPr="00B74569">
              <w:rPr>
                <w:b/>
                <w:sz w:val="22"/>
                <w:szCs w:val="22"/>
              </w:rPr>
              <w:t>Average No.  of Annual Responses</w:t>
            </w:r>
          </w:p>
        </w:tc>
        <w:tc>
          <w:tcPr>
            <w:tcW w:w="990" w:type="dxa"/>
            <w:tcBorders>
              <w:top w:val="single" w:color="auto" w:sz="4" w:space="0"/>
              <w:left w:val="single" w:color="000000" w:sz="8" w:space="0"/>
              <w:right w:val="single" w:color="000000" w:sz="8" w:space="0"/>
            </w:tcBorders>
            <w:shd w:val="pct5" w:color="000000" w:fill="FFFFFF"/>
            <w:vAlign w:val="center"/>
          </w:tcPr>
          <w:p w:rsidRPr="00B74569" w:rsidR="00290D7C" w:rsidP="00A14AD4" w:rsidRDefault="00290D7C" w14:paraId="218EB007" w14:textId="77777777">
            <w:pPr>
              <w:jc w:val="center"/>
              <w:rPr>
                <w:b/>
                <w:sz w:val="22"/>
                <w:szCs w:val="22"/>
              </w:rPr>
            </w:pPr>
            <w:r w:rsidRPr="00B74569">
              <w:rPr>
                <w:b/>
                <w:sz w:val="22"/>
                <w:szCs w:val="22"/>
              </w:rPr>
              <w:t>Annual Burden Hours</w:t>
            </w:r>
          </w:p>
        </w:tc>
      </w:tr>
      <w:tr w:rsidRPr="00B74569" w:rsidR="00290D7C" w:rsidTr="002D77EC" w14:paraId="16562CB4" w14:textId="77777777">
        <w:trPr>
          <w:trHeight w:val="372"/>
          <w:tblHeader/>
          <w:jc w:val="center"/>
        </w:trPr>
        <w:tc>
          <w:tcPr>
            <w:tcW w:w="1260" w:type="dxa"/>
            <w:vMerge/>
            <w:tcBorders>
              <w:left w:val="single" w:color="auto" w:sz="4" w:space="0"/>
              <w:bottom w:val="single" w:color="auto" w:sz="4" w:space="0"/>
              <w:right w:val="single" w:color="000000" w:sz="8" w:space="0"/>
            </w:tcBorders>
            <w:shd w:val="pct5" w:color="000000" w:fill="FFFFFF"/>
            <w:vAlign w:val="center"/>
          </w:tcPr>
          <w:p w:rsidRPr="00B74569" w:rsidR="00290D7C" w:rsidP="00A14AD4" w:rsidRDefault="00290D7C" w14:paraId="7F446AC8" w14:textId="77777777">
            <w:pPr>
              <w:jc w:val="center"/>
              <w:rPr>
                <w:b/>
                <w:sz w:val="22"/>
                <w:szCs w:val="22"/>
              </w:rPr>
            </w:pPr>
          </w:p>
        </w:tc>
        <w:tc>
          <w:tcPr>
            <w:tcW w:w="3780" w:type="dxa"/>
            <w:vMerge/>
            <w:tcBorders>
              <w:left w:val="single" w:color="000000" w:sz="8" w:space="0"/>
              <w:bottom w:val="single" w:color="auto" w:sz="4" w:space="0"/>
              <w:right w:val="single" w:color="000000" w:sz="8" w:space="0"/>
            </w:tcBorders>
            <w:shd w:val="pct5" w:color="000000" w:fill="FFFFFF"/>
            <w:vAlign w:val="center"/>
          </w:tcPr>
          <w:p w:rsidRPr="00B74569" w:rsidR="00290D7C" w:rsidP="00A14AD4" w:rsidRDefault="00290D7C" w14:paraId="7EC1699F" w14:textId="77777777">
            <w:pPr>
              <w:snapToGrid w:val="0"/>
              <w:jc w:val="center"/>
              <w:rPr>
                <w:b/>
                <w:sz w:val="22"/>
                <w:szCs w:val="22"/>
              </w:rPr>
            </w:pPr>
          </w:p>
        </w:tc>
        <w:tc>
          <w:tcPr>
            <w:tcW w:w="3420" w:type="dxa"/>
            <w:gridSpan w:val="3"/>
            <w:tcBorders>
              <w:top w:val="single" w:color="auto" w:sz="4" w:space="0"/>
              <w:left w:val="single" w:color="000000" w:sz="8" w:space="0"/>
              <w:right w:val="single" w:color="000000" w:sz="8" w:space="0"/>
            </w:tcBorders>
            <w:shd w:val="pct5" w:color="000000" w:fill="FFFFFF"/>
            <w:vAlign w:val="center"/>
          </w:tcPr>
          <w:p w:rsidRPr="00B74569" w:rsidR="00290D7C" w:rsidP="00A14AD4" w:rsidRDefault="00290D7C" w14:paraId="5CFDF96A" w14:textId="77777777">
            <w:pPr>
              <w:snapToGrid w:val="0"/>
              <w:jc w:val="center"/>
              <w:rPr>
                <w:b/>
                <w:sz w:val="22"/>
                <w:szCs w:val="22"/>
              </w:rPr>
            </w:pPr>
            <w:r w:rsidRPr="00B74569">
              <w:rPr>
                <w:b/>
                <w:sz w:val="22"/>
                <w:szCs w:val="22"/>
              </w:rPr>
              <w:t>Non-Hour Cost Burden</w:t>
            </w:r>
            <w:r w:rsidRPr="00B74569">
              <w:rPr>
                <w:b/>
                <w:sz w:val="22"/>
                <w:szCs w:val="22"/>
                <w:vertAlign w:val="superscript"/>
              </w:rPr>
              <w:t>1</w:t>
            </w:r>
          </w:p>
        </w:tc>
      </w:tr>
      <w:tr w:rsidRPr="00B74569" w:rsidR="00290D7C" w:rsidTr="002D77EC" w14:paraId="5B495B88" w14:textId="77777777">
        <w:trPr>
          <w:trHeight w:val="273"/>
          <w:jc w:val="center"/>
        </w:trPr>
        <w:tc>
          <w:tcPr>
            <w:tcW w:w="8460" w:type="dxa"/>
            <w:gridSpan w:val="5"/>
            <w:tcBorders>
              <w:top w:val="single" w:color="auto" w:sz="4" w:space="0"/>
              <w:left w:val="single" w:color="000000" w:sz="8" w:space="0"/>
              <w:right w:val="single" w:color="000000" w:sz="8" w:space="0"/>
            </w:tcBorders>
          </w:tcPr>
          <w:p w:rsidRPr="00B74569" w:rsidR="00290D7C" w:rsidP="00A14AD4" w:rsidRDefault="00290D7C" w14:paraId="02FDBD07" w14:textId="77777777">
            <w:pPr>
              <w:jc w:val="center"/>
              <w:rPr>
                <w:b/>
                <w:sz w:val="20"/>
              </w:rPr>
            </w:pPr>
            <w:r w:rsidRPr="00B74569">
              <w:rPr>
                <w:b/>
                <w:sz w:val="20"/>
              </w:rPr>
              <w:t>Subpart B</w:t>
            </w:r>
          </w:p>
        </w:tc>
      </w:tr>
      <w:tr w:rsidRPr="00B74569" w:rsidR="00290D7C" w:rsidTr="002D77EC" w14:paraId="2F3C43F5" w14:textId="77777777">
        <w:trPr>
          <w:trHeight w:val="293"/>
          <w:jc w:val="center"/>
        </w:trPr>
        <w:tc>
          <w:tcPr>
            <w:tcW w:w="1260" w:type="dxa"/>
            <w:vMerge w:val="restart"/>
            <w:tcBorders>
              <w:top w:val="single" w:color="auto" w:sz="4" w:space="0"/>
              <w:left w:val="single" w:color="000000" w:sz="8" w:space="0"/>
              <w:right w:val="single" w:color="000000" w:sz="8" w:space="0"/>
            </w:tcBorders>
          </w:tcPr>
          <w:p w:rsidRPr="00B74569" w:rsidR="00290D7C" w:rsidP="00A14AD4" w:rsidRDefault="00290D7C" w14:paraId="28494DC5" w14:textId="77777777">
            <w:pPr>
              <w:snapToGrid w:val="0"/>
              <w:rPr>
                <w:sz w:val="20"/>
              </w:rPr>
            </w:pPr>
            <w:r w:rsidRPr="00B74569">
              <w:rPr>
                <w:sz w:val="20"/>
              </w:rPr>
              <w:t>10; 11(a); 12; 13; Permit Form</w:t>
            </w:r>
          </w:p>
        </w:tc>
        <w:tc>
          <w:tcPr>
            <w:tcW w:w="3780" w:type="dxa"/>
            <w:vMerge w:val="restart"/>
            <w:tcBorders>
              <w:top w:val="single" w:color="auto" w:sz="4" w:space="0"/>
              <w:left w:val="single" w:color="000000" w:sz="8" w:space="0"/>
              <w:right w:val="single" w:color="000000" w:sz="8" w:space="0"/>
            </w:tcBorders>
          </w:tcPr>
          <w:p w:rsidRPr="00B74569" w:rsidR="00290D7C" w:rsidP="00A14AD4" w:rsidRDefault="00290D7C" w14:paraId="1F39557C" w14:textId="77777777">
            <w:pPr>
              <w:snapToGrid w:val="0"/>
              <w:rPr>
                <w:sz w:val="20"/>
              </w:rPr>
            </w:pPr>
            <w:r w:rsidRPr="00B74569">
              <w:rPr>
                <w:sz w:val="20"/>
              </w:rPr>
              <w:t>Apply for permit or authorization (Form BOEM-0134) to conduct prospecting/exploration or G&amp;G scientific research activities, including prospecting/scientific research plan and environmental assessment or required drilling plan. Provide notifications &amp; additional information as required.</w:t>
            </w:r>
          </w:p>
        </w:tc>
        <w:tc>
          <w:tcPr>
            <w:tcW w:w="990" w:type="dxa"/>
            <w:vMerge w:val="restart"/>
            <w:tcBorders>
              <w:top w:val="single" w:color="auto" w:sz="4" w:space="0"/>
              <w:left w:val="single" w:color="000000" w:sz="8" w:space="0"/>
              <w:right w:val="single" w:color="000000" w:sz="8" w:space="0"/>
            </w:tcBorders>
          </w:tcPr>
          <w:p w:rsidRPr="00B74569" w:rsidR="00290D7C" w:rsidP="00A14AD4" w:rsidRDefault="00290D7C" w14:paraId="7591447E" w14:textId="77777777">
            <w:pPr>
              <w:snapToGrid w:val="0"/>
              <w:ind w:right="311"/>
              <w:jc w:val="right"/>
              <w:rPr>
                <w:sz w:val="20"/>
              </w:rPr>
            </w:pPr>
            <w:r w:rsidRPr="00B74569">
              <w:rPr>
                <w:sz w:val="20"/>
              </w:rPr>
              <w:t>88</w:t>
            </w:r>
          </w:p>
        </w:tc>
        <w:tc>
          <w:tcPr>
            <w:tcW w:w="1440" w:type="dxa"/>
            <w:tcBorders>
              <w:top w:val="single" w:color="auto" w:sz="4" w:space="0"/>
              <w:left w:val="single" w:color="000000" w:sz="8" w:space="0"/>
              <w:bottom w:val="single" w:color="000000" w:sz="8" w:space="0"/>
              <w:right w:val="single" w:color="000000" w:sz="8" w:space="0"/>
            </w:tcBorders>
          </w:tcPr>
          <w:p w:rsidRPr="00B74569" w:rsidR="00290D7C" w:rsidP="00A14AD4" w:rsidRDefault="004F0B95" w14:paraId="60FD9CCB" w14:textId="77777777">
            <w:pPr>
              <w:rPr>
                <w:sz w:val="20"/>
              </w:rPr>
            </w:pPr>
            <w:r w:rsidRPr="00B74569">
              <w:rPr>
                <w:sz w:val="20"/>
              </w:rPr>
              <w:t>2 permit</w:t>
            </w:r>
            <w:r w:rsidRPr="00B74569" w:rsidR="00290D7C">
              <w:rPr>
                <w:sz w:val="20"/>
              </w:rPr>
              <w:t xml:space="preserve"> applications </w:t>
            </w:r>
          </w:p>
        </w:tc>
        <w:tc>
          <w:tcPr>
            <w:tcW w:w="990" w:type="dxa"/>
            <w:tcBorders>
              <w:top w:val="single" w:color="auto" w:sz="4" w:space="0"/>
              <w:left w:val="single" w:color="000000" w:sz="8" w:space="0"/>
              <w:right w:val="single" w:color="000000" w:sz="8" w:space="0"/>
            </w:tcBorders>
          </w:tcPr>
          <w:p w:rsidRPr="00B74569" w:rsidR="00290D7C" w:rsidP="00A14AD4" w:rsidRDefault="00290D7C" w14:paraId="7C74FDDF" w14:textId="77777777">
            <w:pPr>
              <w:jc w:val="right"/>
              <w:rPr>
                <w:sz w:val="20"/>
              </w:rPr>
            </w:pPr>
            <w:r w:rsidRPr="00B74569">
              <w:rPr>
                <w:sz w:val="20"/>
              </w:rPr>
              <w:t>176</w:t>
            </w:r>
          </w:p>
        </w:tc>
      </w:tr>
      <w:tr w:rsidRPr="00B74569" w:rsidR="00290D7C" w:rsidTr="002D77EC" w14:paraId="1DEC95EA" w14:textId="77777777">
        <w:trPr>
          <w:trHeight w:val="292"/>
          <w:jc w:val="center"/>
        </w:trPr>
        <w:tc>
          <w:tcPr>
            <w:tcW w:w="1260" w:type="dxa"/>
            <w:vMerge/>
            <w:tcBorders>
              <w:left w:val="single" w:color="000000" w:sz="8" w:space="0"/>
              <w:right w:val="single" w:color="000000" w:sz="8" w:space="0"/>
            </w:tcBorders>
          </w:tcPr>
          <w:p w:rsidRPr="00B74569" w:rsidR="00290D7C" w:rsidP="00A14AD4" w:rsidRDefault="00290D7C" w14:paraId="3607CFDE" w14:textId="77777777">
            <w:pPr>
              <w:snapToGrid w:val="0"/>
              <w:rPr>
                <w:sz w:val="20"/>
              </w:rPr>
            </w:pPr>
          </w:p>
        </w:tc>
        <w:tc>
          <w:tcPr>
            <w:tcW w:w="3780" w:type="dxa"/>
            <w:vMerge/>
            <w:tcBorders>
              <w:left w:val="single" w:color="000000" w:sz="8" w:space="0"/>
              <w:right w:val="single" w:color="000000" w:sz="8" w:space="0"/>
            </w:tcBorders>
          </w:tcPr>
          <w:p w:rsidRPr="00B74569" w:rsidR="00290D7C" w:rsidP="00A14AD4" w:rsidRDefault="00290D7C" w14:paraId="64BE4486" w14:textId="77777777">
            <w:pPr>
              <w:snapToGrid w:val="0"/>
              <w:rPr>
                <w:sz w:val="20"/>
              </w:rPr>
            </w:pPr>
          </w:p>
        </w:tc>
        <w:tc>
          <w:tcPr>
            <w:tcW w:w="990" w:type="dxa"/>
            <w:vMerge/>
            <w:tcBorders>
              <w:left w:val="single" w:color="000000" w:sz="8" w:space="0"/>
              <w:bottom w:val="single" w:color="000000" w:sz="8" w:space="0"/>
              <w:right w:val="single" w:color="000000" w:sz="8" w:space="0"/>
            </w:tcBorders>
          </w:tcPr>
          <w:p w:rsidRPr="00B74569" w:rsidR="00290D7C" w:rsidP="00A14AD4" w:rsidRDefault="00290D7C" w14:paraId="7257B074" w14:textId="77777777">
            <w:pPr>
              <w:snapToGrid w:val="0"/>
              <w:ind w:right="311"/>
              <w:jc w:val="right"/>
              <w:rPr>
                <w:sz w:val="20"/>
              </w:rPr>
            </w:pPr>
          </w:p>
        </w:tc>
        <w:tc>
          <w:tcPr>
            <w:tcW w:w="1440" w:type="dxa"/>
            <w:tcBorders>
              <w:top w:val="single" w:color="auto" w:sz="4" w:space="0"/>
              <w:left w:val="single" w:color="000000" w:sz="8" w:space="0"/>
              <w:bottom w:val="single" w:color="000000" w:sz="8" w:space="0"/>
              <w:right w:val="single" w:color="000000" w:sz="8" w:space="0"/>
            </w:tcBorders>
          </w:tcPr>
          <w:p w:rsidRPr="00B74569" w:rsidR="00290D7C" w:rsidP="00A14AD4" w:rsidRDefault="00804D32" w14:paraId="291941EF" w14:textId="77777777">
            <w:pPr>
              <w:rPr>
                <w:sz w:val="20"/>
              </w:rPr>
            </w:pPr>
            <w:r>
              <w:rPr>
                <w:sz w:val="20"/>
              </w:rPr>
              <w:t>4</w:t>
            </w:r>
            <w:r w:rsidRPr="00B74569" w:rsidR="00290D7C">
              <w:rPr>
                <w:sz w:val="20"/>
              </w:rPr>
              <w:t xml:space="preserve"> applications for authorization</w:t>
            </w:r>
          </w:p>
        </w:tc>
        <w:tc>
          <w:tcPr>
            <w:tcW w:w="990" w:type="dxa"/>
            <w:tcBorders>
              <w:left w:val="single" w:color="000000" w:sz="8" w:space="0"/>
              <w:bottom w:val="single" w:color="000000" w:sz="8" w:space="0"/>
              <w:right w:val="single" w:color="000000" w:sz="8" w:space="0"/>
            </w:tcBorders>
          </w:tcPr>
          <w:p w:rsidRPr="00B74569" w:rsidR="00290D7C" w:rsidP="00A14AD4" w:rsidRDefault="00804D32" w14:paraId="490347F6" w14:textId="77777777">
            <w:pPr>
              <w:jc w:val="right"/>
              <w:rPr>
                <w:sz w:val="20"/>
              </w:rPr>
            </w:pPr>
            <w:r>
              <w:rPr>
                <w:sz w:val="20"/>
              </w:rPr>
              <w:t>352</w:t>
            </w:r>
          </w:p>
        </w:tc>
      </w:tr>
      <w:tr w:rsidRPr="00B74569" w:rsidR="00290D7C" w:rsidTr="002D77EC" w14:paraId="5F2B3103" w14:textId="77777777">
        <w:trPr>
          <w:trHeight w:val="472"/>
          <w:jc w:val="center"/>
        </w:trPr>
        <w:tc>
          <w:tcPr>
            <w:tcW w:w="1260" w:type="dxa"/>
            <w:vMerge/>
            <w:tcBorders>
              <w:left w:val="single" w:color="000000" w:sz="8" w:space="0"/>
              <w:bottom w:val="single" w:color="000000" w:sz="8" w:space="0"/>
              <w:right w:val="single" w:color="000000" w:sz="8" w:space="0"/>
            </w:tcBorders>
          </w:tcPr>
          <w:p w:rsidRPr="00B74569" w:rsidR="00290D7C" w:rsidP="00A14AD4" w:rsidRDefault="00290D7C" w14:paraId="183FFAEA" w14:textId="77777777">
            <w:pPr>
              <w:snapToGrid w:val="0"/>
              <w:rPr>
                <w:sz w:val="20"/>
              </w:rPr>
            </w:pPr>
          </w:p>
        </w:tc>
        <w:tc>
          <w:tcPr>
            <w:tcW w:w="3780" w:type="dxa"/>
            <w:vMerge/>
            <w:tcBorders>
              <w:left w:val="single" w:color="000000" w:sz="8" w:space="0"/>
              <w:bottom w:val="single" w:color="000000" w:sz="8" w:space="0"/>
              <w:right w:val="single" w:color="000000" w:sz="8" w:space="0"/>
            </w:tcBorders>
          </w:tcPr>
          <w:p w:rsidRPr="00B74569" w:rsidR="00290D7C" w:rsidP="00A14AD4" w:rsidRDefault="00290D7C" w14:paraId="6989B2BB" w14:textId="77777777">
            <w:pPr>
              <w:snapToGrid w:val="0"/>
              <w:rPr>
                <w:sz w:val="20"/>
              </w:rPr>
            </w:pPr>
          </w:p>
        </w:tc>
        <w:tc>
          <w:tcPr>
            <w:tcW w:w="3420" w:type="dxa"/>
            <w:gridSpan w:val="3"/>
            <w:tcBorders>
              <w:top w:val="single" w:color="auto" w:sz="4" w:space="0"/>
              <w:left w:val="single" w:color="000000" w:sz="8" w:space="0"/>
              <w:bottom w:val="single" w:color="000000" w:sz="8" w:space="0"/>
              <w:right w:val="single" w:color="000000" w:sz="8" w:space="0"/>
            </w:tcBorders>
          </w:tcPr>
          <w:p w:rsidRPr="00B74569" w:rsidR="00290D7C" w:rsidP="00A14AD4" w:rsidRDefault="00290D7C" w14:paraId="629A93F6" w14:textId="77777777">
            <w:pPr>
              <w:snapToGrid w:val="0"/>
              <w:ind w:right="311"/>
              <w:jc w:val="right"/>
              <w:rPr>
                <w:sz w:val="20"/>
              </w:rPr>
            </w:pPr>
            <w:r w:rsidRPr="00B74569">
              <w:rPr>
                <w:sz w:val="20"/>
              </w:rPr>
              <w:t>$2,012 permit application fee x 2 permits</w:t>
            </w:r>
            <w:r w:rsidRPr="00B74569">
              <w:rPr>
                <w:sz w:val="20"/>
                <w:vertAlign w:val="superscript"/>
              </w:rPr>
              <w:t>2</w:t>
            </w:r>
            <w:r w:rsidRPr="00B74569">
              <w:rPr>
                <w:sz w:val="20"/>
              </w:rPr>
              <w:t xml:space="preserve"> = $4,024</w:t>
            </w:r>
          </w:p>
        </w:tc>
      </w:tr>
      <w:tr w:rsidRPr="00B74569" w:rsidR="00290D7C" w:rsidTr="002D77EC" w14:paraId="1A7B31EF" w14:textId="77777777">
        <w:trPr>
          <w:trHeight w:val="710"/>
          <w:jc w:val="center"/>
        </w:trPr>
        <w:tc>
          <w:tcPr>
            <w:tcW w:w="1260" w:type="dxa"/>
            <w:tcBorders>
              <w:top w:val="single" w:color="000000" w:sz="8" w:space="0"/>
              <w:left w:val="single" w:color="000000" w:sz="6" w:space="0"/>
              <w:right w:val="single" w:color="000000" w:sz="6" w:space="0"/>
            </w:tcBorders>
          </w:tcPr>
          <w:p w:rsidRPr="00B74569" w:rsidR="00290D7C" w:rsidP="00A14AD4" w:rsidRDefault="00290D7C" w14:paraId="17042878" w14:textId="77777777">
            <w:pPr>
              <w:snapToGrid w:val="0"/>
              <w:rPr>
                <w:sz w:val="20"/>
              </w:rPr>
            </w:pPr>
            <w:r w:rsidRPr="00B74569">
              <w:rPr>
                <w:sz w:val="20"/>
              </w:rPr>
              <w:t>11(b); 12(c)</w:t>
            </w:r>
          </w:p>
        </w:tc>
        <w:tc>
          <w:tcPr>
            <w:tcW w:w="3780" w:type="dxa"/>
            <w:tcBorders>
              <w:top w:val="single" w:color="000000" w:sz="8" w:space="0"/>
              <w:left w:val="single" w:color="000000" w:sz="6" w:space="0"/>
              <w:right w:val="single" w:color="000000" w:sz="6" w:space="0"/>
            </w:tcBorders>
          </w:tcPr>
          <w:p w:rsidRPr="00B74569" w:rsidR="00290D7C" w:rsidP="00A14AD4" w:rsidRDefault="00290D7C" w14:paraId="1591380C" w14:textId="77777777">
            <w:pPr>
              <w:snapToGrid w:val="0"/>
              <w:rPr>
                <w:sz w:val="20"/>
              </w:rPr>
            </w:pPr>
            <w:r w:rsidRPr="00B74569">
              <w:rPr>
                <w:sz w:val="20"/>
              </w:rPr>
              <w:t xml:space="preserve">File notice to conduct scientific research activities related to hard minerals, including notice to BOEM prior to beginning and after concluding activities. </w:t>
            </w:r>
          </w:p>
        </w:tc>
        <w:tc>
          <w:tcPr>
            <w:tcW w:w="990" w:type="dxa"/>
            <w:tcBorders>
              <w:top w:val="single" w:color="000000" w:sz="8" w:space="0"/>
              <w:left w:val="single" w:color="000000" w:sz="6" w:space="0"/>
              <w:right w:val="single" w:color="000000" w:sz="6" w:space="0"/>
            </w:tcBorders>
          </w:tcPr>
          <w:p w:rsidRPr="00B74569" w:rsidR="00290D7C" w:rsidP="00A14AD4" w:rsidRDefault="00290D7C" w14:paraId="7F1FDD87" w14:textId="77777777">
            <w:pPr>
              <w:snapToGrid w:val="0"/>
              <w:ind w:right="311"/>
              <w:jc w:val="right"/>
              <w:rPr>
                <w:sz w:val="20"/>
              </w:rPr>
            </w:pPr>
            <w:r w:rsidRPr="00B74569">
              <w:rPr>
                <w:sz w:val="20"/>
              </w:rPr>
              <w:t>8</w:t>
            </w:r>
          </w:p>
        </w:tc>
        <w:tc>
          <w:tcPr>
            <w:tcW w:w="1440" w:type="dxa"/>
            <w:tcBorders>
              <w:top w:val="single" w:color="000000" w:sz="8" w:space="0"/>
              <w:left w:val="single" w:color="000000" w:sz="6" w:space="0"/>
              <w:right w:val="single" w:color="000000" w:sz="6" w:space="0"/>
            </w:tcBorders>
          </w:tcPr>
          <w:p w:rsidRPr="00B74569" w:rsidR="00290D7C" w:rsidP="00A14AD4" w:rsidRDefault="004F0B95" w14:paraId="04827497" w14:textId="77777777">
            <w:pPr>
              <w:rPr>
                <w:sz w:val="20"/>
              </w:rPr>
            </w:pPr>
            <w:r w:rsidRPr="00B74569">
              <w:rPr>
                <w:sz w:val="20"/>
              </w:rPr>
              <w:t>3 notices</w:t>
            </w:r>
          </w:p>
        </w:tc>
        <w:tc>
          <w:tcPr>
            <w:tcW w:w="990" w:type="dxa"/>
            <w:tcBorders>
              <w:top w:val="single" w:color="000000" w:sz="8" w:space="0"/>
              <w:left w:val="single" w:color="000000" w:sz="6" w:space="0"/>
              <w:right w:val="single" w:color="000000" w:sz="6" w:space="0"/>
            </w:tcBorders>
          </w:tcPr>
          <w:p w:rsidRPr="00B74569" w:rsidR="00290D7C" w:rsidP="00A14AD4" w:rsidRDefault="00290D7C" w14:paraId="1BBF71BD" w14:textId="77777777">
            <w:pPr>
              <w:jc w:val="right"/>
              <w:rPr>
                <w:sz w:val="20"/>
              </w:rPr>
            </w:pPr>
            <w:r w:rsidRPr="00B74569">
              <w:rPr>
                <w:sz w:val="20"/>
              </w:rPr>
              <w:t>24</w:t>
            </w:r>
          </w:p>
        </w:tc>
      </w:tr>
      <w:tr w:rsidRPr="00B74569" w:rsidR="00290D7C" w:rsidTr="002D77EC" w14:paraId="259BDEEF" w14:textId="77777777">
        <w:trPr>
          <w:trHeight w:val="241"/>
          <w:jc w:val="center"/>
        </w:trPr>
        <w:tc>
          <w:tcPr>
            <w:tcW w:w="6030" w:type="dxa"/>
            <w:gridSpan w:val="3"/>
            <w:vMerge w:val="restart"/>
            <w:tcBorders>
              <w:top w:val="single" w:color="000000" w:sz="8" w:space="0"/>
              <w:left w:val="single" w:color="000000" w:sz="6" w:space="0"/>
              <w:right w:val="single" w:color="000000" w:sz="6" w:space="0"/>
            </w:tcBorders>
          </w:tcPr>
          <w:p w:rsidRPr="00B74569" w:rsidR="00290D7C" w:rsidP="00A14AD4" w:rsidRDefault="00290D7C" w14:paraId="0337623D" w14:textId="77777777">
            <w:pPr>
              <w:snapToGrid w:val="0"/>
              <w:ind w:right="311"/>
              <w:jc w:val="right"/>
              <w:rPr>
                <w:b/>
                <w:sz w:val="20"/>
              </w:rPr>
            </w:pPr>
            <w:r w:rsidRPr="00B74569">
              <w:rPr>
                <w:b/>
                <w:sz w:val="20"/>
              </w:rPr>
              <w:t>Subtotal</w:t>
            </w:r>
          </w:p>
        </w:tc>
        <w:tc>
          <w:tcPr>
            <w:tcW w:w="1440" w:type="dxa"/>
            <w:tcBorders>
              <w:top w:val="single" w:color="000000" w:sz="8" w:space="0"/>
              <w:left w:val="single" w:color="000000" w:sz="6" w:space="0"/>
              <w:right w:val="single" w:color="000000" w:sz="6" w:space="0"/>
            </w:tcBorders>
          </w:tcPr>
          <w:p w:rsidRPr="00B74569" w:rsidR="00290D7C" w:rsidP="00A14AD4" w:rsidRDefault="00804D32" w14:paraId="7EC06B6A" w14:textId="77777777">
            <w:pPr>
              <w:rPr>
                <w:b/>
                <w:sz w:val="20"/>
              </w:rPr>
            </w:pPr>
            <w:r>
              <w:rPr>
                <w:b/>
                <w:sz w:val="20"/>
              </w:rPr>
              <w:t>9</w:t>
            </w:r>
            <w:r w:rsidRPr="00B74569" w:rsidR="00290D7C">
              <w:rPr>
                <w:b/>
                <w:sz w:val="20"/>
              </w:rPr>
              <w:t xml:space="preserve"> Responses</w:t>
            </w:r>
          </w:p>
        </w:tc>
        <w:tc>
          <w:tcPr>
            <w:tcW w:w="990" w:type="dxa"/>
            <w:tcBorders>
              <w:top w:val="single" w:color="000000" w:sz="8" w:space="0"/>
              <w:left w:val="single" w:color="000000" w:sz="6" w:space="0"/>
              <w:right w:val="single" w:color="000000" w:sz="6" w:space="0"/>
            </w:tcBorders>
          </w:tcPr>
          <w:p w:rsidRPr="00B74569" w:rsidR="00290D7C" w:rsidP="00A14AD4" w:rsidRDefault="00804D32" w14:paraId="36E5B6A0" w14:textId="77777777">
            <w:pPr>
              <w:jc w:val="right"/>
              <w:rPr>
                <w:b/>
                <w:sz w:val="20"/>
              </w:rPr>
            </w:pPr>
            <w:r>
              <w:rPr>
                <w:b/>
                <w:sz w:val="20"/>
              </w:rPr>
              <w:t>552</w:t>
            </w:r>
            <w:r w:rsidRPr="00B74569">
              <w:rPr>
                <w:b/>
                <w:sz w:val="20"/>
              </w:rPr>
              <w:t xml:space="preserve"> </w:t>
            </w:r>
            <w:r w:rsidRPr="00B74569" w:rsidR="00290D7C">
              <w:rPr>
                <w:b/>
                <w:sz w:val="20"/>
              </w:rPr>
              <w:t>Hours</w:t>
            </w:r>
          </w:p>
        </w:tc>
      </w:tr>
      <w:tr w:rsidRPr="00B74569" w:rsidR="00290D7C" w:rsidTr="002D77EC" w14:paraId="241F59EC" w14:textId="77777777">
        <w:trPr>
          <w:trHeight w:val="358"/>
          <w:jc w:val="center"/>
        </w:trPr>
        <w:tc>
          <w:tcPr>
            <w:tcW w:w="6030" w:type="dxa"/>
            <w:gridSpan w:val="3"/>
            <w:vMerge/>
            <w:tcBorders>
              <w:left w:val="single" w:color="000000" w:sz="6" w:space="0"/>
              <w:right w:val="single" w:color="000000" w:sz="6" w:space="0"/>
            </w:tcBorders>
          </w:tcPr>
          <w:p w:rsidRPr="00B74569" w:rsidR="00290D7C" w:rsidP="00A14AD4" w:rsidRDefault="00290D7C" w14:paraId="67C44340" w14:textId="77777777">
            <w:pPr>
              <w:snapToGrid w:val="0"/>
              <w:ind w:right="311"/>
              <w:jc w:val="right"/>
              <w:rPr>
                <w:b/>
                <w:sz w:val="20"/>
              </w:rPr>
            </w:pPr>
          </w:p>
        </w:tc>
        <w:tc>
          <w:tcPr>
            <w:tcW w:w="2430" w:type="dxa"/>
            <w:gridSpan w:val="2"/>
            <w:tcBorders>
              <w:top w:val="single" w:color="000000" w:sz="8" w:space="0"/>
              <w:left w:val="single" w:color="000000" w:sz="6" w:space="0"/>
              <w:right w:val="single" w:color="000000" w:sz="6" w:space="0"/>
            </w:tcBorders>
          </w:tcPr>
          <w:p w:rsidRPr="00B74569" w:rsidR="00290D7C" w:rsidP="00A14AD4" w:rsidRDefault="00290D7C" w14:paraId="6F54D294" w14:textId="77777777">
            <w:pPr>
              <w:jc w:val="center"/>
              <w:rPr>
                <w:b/>
                <w:sz w:val="20"/>
              </w:rPr>
            </w:pPr>
            <w:r w:rsidRPr="00B74569">
              <w:rPr>
                <w:b/>
                <w:sz w:val="20"/>
              </w:rPr>
              <w:t>$4,024 Non-Hour Cost Burden</w:t>
            </w:r>
          </w:p>
        </w:tc>
      </w:tr>
      <w:tr w:rsidRPr="00B74569" w:rsidR="00290D7C" w:rsidTr="002D77EC" w14:paraId="0BDDB82E" w14:textId="77777777">
        <w:trPr>
          <w:trHeight w:val="241"/>
          <w:jc w:val="center"/>
        </w:trPr>
        <w:tc>
          <w:tcPr>
            <w:tcW w:w="8460" w:type="dxa"/>
            <w:gridSpan w:val="5"/>
            <w:tcBorders>
              <w:top w:val="single" w:color="000000" w:sz="8" w:space="0"/>
              <w:left w:val="single" w:color="000000" w:sz="6" w:space="0"/>
              <w:right w:val="single" w:color="000000" w:sz="6" w:space="0"/>
            </w:tcBorders>
          </w:tcPr>
          <w:p w:rsidRPr="00B74569" w:rsidR="00290D7C" w:rsidP="00A14AD4" w:rsidRDefault="00290D7C" w14:paraId="61C98AC6" w14:textId="77777777">
            <w:pPr>
              <w:jc w:val="center"/>
              <w:rPr>
                <w:b/>
                <w:sz w:val="20"/>
              </w:rPr>
            </w:pPr>
            <w:r w:rsidRPr="00B74569">
              <w:rPr>
                <w:b/>
                <w:sz w:val="20"/>
              </w:rPr>
              <w:t>Subpart C</w:t>
            </w:r>
          </w:p>
        </w:tc>
      </w:tr>
      <w:tr w:rsidRPr="00B74569" w:rsidR="00290D7C" w:rsidTr="002D77EC" w14:paraId="5CE1DC62" w14:textId="77777777">
        <w:trPr>
          <w:jc w:val="center"/>
        </w:trPr>
        <w:tc>
          <w:tcPr>
            <w:tcW w:w="126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53EF85EA" w14:textId="77777777">
            <w:pPr>
              <w:snapToGrid w:val="0"/>
              <w:rPr>
                <w:sz w:val="20"/>
              </w:rPr>
            </w:pPr>
            <w:r w:rsidRPr="00B74569">
              <w:rPr>
                <w:sz w:val="20"/>
              </w:rPr>
              <w:t>21(a)</w:t>
            </w:r>
          </w:p>
        </w:tc>
        <w:tc>
          <w:tcPr>
            <w:tcW w:w="378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26F14D9B" w14:textId="77777777">
            <w:pPr>
              <w:tabs>
                <w:tab w:val="left" w:pos="360"/>
                <w:tab w:val="left" w:pos="720"/>
              </w:tabs>
              <w:snapToGrid w:val="0"/>
              <w:rPr>
                <w:sz w:val="20"/>
              </w:rPr>
            </w:pPr>
            <w:r w:rsidRPr="00B74569">
              <w:rPr>
                <w:sz w:val="20"/>
              </w:rPr>
              <w:t>Report to BOEM if hydrocarbon/other mineral occurrences are detected; if environmental hazards that imminently threaten life and property are detected; or adverse effects occur to the environment, aquatic life, archaeological resources or other uses of the area.</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123B06DB" w14:textId="77777777">
            <w:pPr>
              <w:snapToGrid w:val="0"/>
              <w:ind w:right="311"/>
              <w:jc w:val="right"/>
              <w:rPr>
                <w:sz w:val="20"/>
              </w:rPr>
            </w:pPr>
            <w:r w:rsidRPr="00B74569">
              <w:rPr>
                <w:sz w:val="20"/>
              </w:rPr>
              <w:t>1</w:t>
            </w:r>
          </w:p>
        </w:tc>
        <w:tc>
          <w:tcPr>
            <w:tcW w:w="1440" w:type="dxa"/>
            <w:tcBorders>
              <w:top w:val="single" w:color="000000" w:sz="6" w:space="0"/>
              <w:left w:val="single" w:color="000000" w:sz="6" w:space="0"/>
              <w:bottom w:val="single" w:color="000000" w:sz="6" w:space="0"/>
              <w:right w:val="single" w:color="000000" w:sz="6" w:space="0"/>
            </w:tcBorders>
          </w:tcPr>
          <w:p w:rsidRPr="00B74569" w:rsidR="00290D7C" w:rsidP="00A14AD4" w:rsidRDefault="00804D32" w14:paraId="7D82C756" w14:textId="77777777">
            <w:pPr>
              <w:rPr>
                <w:sz w:val="20"/>
              </w:rPr>
            </w:pPr>
            <w:r>
              <w:rPr>
                <w:sz w:val="20"/>
              </w:rPr>
              <w:t>2</w:t>
            </w:r>
            <w:r w:rsidRPr="00B74569" w:rsidR="00290D7C">
              <w:rPr>
                <w:sz w:val="20"/>
              </w:rPr>
              <w:t xml:space="preserve"> report</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804D32" w14:paraId="1D262EE6" w14:textId="77777777">
            <w:pPr>
              <w:jc w:val="right"/>
              <w:rPr>
                <w:sz w:val="20"/>
              </w:rPr>
            </w:pPr>
            <w:r>
              <w:rPr>
                <w:sz w:val="20"/>
              </w:rPr>
              <w:t>2</w:t>
            </w:r>
          </w:p>
        </w:tc>
      </w:tr>
      <w:tr w:rsidRPr="00B74569" w:rsidR="00290D7C" w:rsidTr="002D77EC" w14:paraId="3ED9F873" w14:textId="77777777">
        <w:trPr>
          <w:jc w:val="center"/>
        </w:trPr>
        <w:tc>
          <w:tcPr>
            <w:tcW w:w="126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5FD08998" w14:textId="77777777">
            <w:pPr>
              <w:snapToGrid w:val="0"/>
              <w:rPr>
                <w:sz w:val="20"/>
              </w:rPr>
            </w:pPr>
            <w:r w:rsidRPr="00B74569">
              <w:rPr>
                <w:sz w:val="20"/>
              </w:rPr>
              <w:t>22</w:t>
            </w:r>
          </w:p>
        </w:tc>
        <w:tc>
          <w:tcPr>
            <w:tcW w:w="378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5E3B7EEF" w14:textId="77777777">
            <w:pPr>
              <w:snapToGrid w:val="0"/>
              <w:rPr>
                <w:sz w:val="20"/>
              </w:rPr>
            </w:pPr>
            <w:r w:rsidRPr="00B74569">
              <w:rPr>
                <w:sz w:val="20"/>
              </w:rPr>
              <w:t>Submit written request for approval to modify operations, with required information.</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2B817430" w14:textId="77777777">
            <w:pPr>
              <w:snapToGrid w:val="0"/>
              <w:ind w:right="311"/>
              <w:jc w:val="right"/>
              <w:rPr>
                <w:sz w:val="20"/>
              </w:rPr>
            </w:pPr>
            <w:r w:rsidRPr="00B74569">
              <w:rPr>
                <w:sz w:val="20"/>
              </w:rPr>
              <w:t>1</w:t>
            </w:r>
          </w:p>
        </w:tc>
        <w:tc>
          <w:tcPr>
            <w:tcW w:w="1440" w:type="dxa"/>
            <w:tcBorders>
              <w:top w:val="single" w:color="000000" w:sz="6" w:space="0"/>
              <w:left w:val="single" w:color="000000" w:sz="6" w:space="0"/>
              <w:bottom w:val="single" w:color="000000" w:sz="6" w:space="0"/>
              <w:right w:val="single" w:color="000000" w:sz="6" w:space="0"/>
            </w:tcBorders>
          </w:tcPr>
          <w:p w:rsidRPr="00B74569" w:rsidR="00290D7C" w:rsidP="00A14AD4" w:rsidRDefault="00804D32" w14:paraId="2053155B" w14:textId="77777777">
            <w:pPr>
              <w:rPr>
                <w:sz w:val="20"/>
              </w:rPr>
            </w:pPr>
            <w:r>
              <w:rPr>
                <w:sz w:val="20"/>
              </w:rPr>
              <w:t>4</w:t>
            </w:r>
            <w:r w:rsidRPr="00B74569" w:rsidR="00290D7C">
              <w:rPr>
                <w:sz w:val="20"/>
              </w:rPr>
              <w:t xml:space="preserve"> requests</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804D32" w14:paraId="2E66F537" w14:textId="77777777">
            <w:pPr>
              <w:jc w:val="right"/>
              <w:rPr>
                <w:sz w:val="20"/>
              </w:rPr>
            </w:pPr>
            <w:r>
              <w:rPr>
                <w:sz w:val="20"/>
              </w:rPr>
              <w:t>4</w:t>
            </w:r>
          </w:p>
        </w:tc>
      </w:tr>
      <w:tr w:rsidRPr="00B74569" w:rsidR="00290D7C" w:rsidTr="002D77EC" w14:paraId="0D5FD208" w14:textId="77777777">
        <w:trPr>
          <w:jc w:val="center"/>
        </w:trPr>
        <w:tc>
          <w:tcPr>
            <w:tcW w:w="126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4B1D39D4" w14:textId="77777777">
            <w:pPr>
              <w:snapToGrid w:val="0"/>
              <w:rPr>
                <w:sz w:val="20"/>
              </w:rPr>
            </w:pPr>
            <w:r w:rsidRPr="00B74569">
              <w:rPr>
                <w:sz w:val="20"/>
              </w:rPr>
              <w:t>23(b)</w:t>
            </w:r>
          </w:p>
        </w:tc>
        <w:tc>
          <w:tcPr>
            <w:tcW w:w="378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3B4062FE" w14:textId="77777777">
            <w:pPr>
              <w:snapToGrid w:val="0"/>
              <w:rPr>
                <w:sz w:val="20"/>
              </w:rPr>
            </w:pPr>
            <w:r w:rsidRPr="00B74569">
              <w:rPr>
                <w:sz w:val="20"/>
              </w:rPr>
              <w:t>Request reimbursement for food, quarters, and/or transportation expenses for BOEM inspection.</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3022701C" w14:textId="77777777">
            <w:pPr>
              <w:snapToGrid w:val="0"/>
              <w:ind w:right="311"/>
              <w:jc w:val="right"/>
              <w:rPr>
                <w:sz w:val="20"/>
              </w:rPr>
            </w:pPr>
            <w:r w:rsidRPr="00B74569">
              <w:rPr>
                <w:sz w:val="20"/>
              </w:rPr>
              <w:t>1</w:t>
            </w:r>
          </w:p>
        </w:tc>
        <w:tc>
          <w:tcPr>
            <w:tcW w:w="144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3433A0BD" w14:textId="77777777">
            <w:pPr>
              <w:rPr>
                <w:sz w:val="20"/>
              </w:rPr>
            </w:pPr>
            <w:r w:rsidRPr="00B74569">
              <w:rPr>
                <w:sz w:val="20"/>
              </w:rPr>
              <w:t>3 requests</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3BAA3FD6" w14:textId="77777777">
            <w:pPr>
              <w:jc w:val="right"/>
              <w:rPr>
                <w:sz w:val="20"/>
              </w:rPr>
            </w:pPr>
            <w:r w:rsidRPr="00B74569">
              <w:rPr>
                <w:sz w:val="20"/>
              </w:rPr>
              <w:t>3</w:t>
            </w:r>
          </w:p>
        </w:tc>
      </w:tr>
      <w:tr w:rsidRPr="00B74569" w:rsidR="00290D7C" w:rsidTr="002D77EC" w14:paraId="5BB79FAE" w14:textId="77777777">
        <w:trPr>
          <w:jc w:val="center"/>
        </w:trPr>
        <w:tc>
          <w:tcPr>
            <w:tcW w:w="126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300935DA" w14:textId="77777777">
            <w:pPr>
              <w:snapToGrid w:val="0"/>
              <w:rPr>
                <w:sz w:val="20"/>
              </w:rPr>
            </w:pPr>
            <w:r w:rsidRPr="00B74569">
              <w:rPr>
                <w:sz w:val="20"/>
              </w:rPr>
              <w:t>24</w:t>
            </w:r>
          </w:p>
        </w:tc>
        <w:tc>
          <w:tcPr>
            <w:tcW w:w="378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6C63C7D5" w14:textId="77777777">
            <w:pPr>
              <w:snapToGrid w:val="0"/>
              <w:rPr>
                <w:sz w:val="20"/>
              </w:rPr>
            </w:pPr>
            <w:r w:rsidRPr="00B74569">
              <w:rPr>
                <w:sz w:val="20"/>
              </w:rPr>
              <w:t>Submit status and final reports on specified schedule with daily log.</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4AF615D6" w14:textId="77777777">
            <w:pPr>
              <w:snapToGrid w:val="0"/>
              <w:ind w:right="311"/>
              <w:jc w:val="right"/>
              <w:rPr>
                <w:sz w:val="20"/>
              </w:rPr>
            </w:pPr>
            <w:r w:rsidRPr="00B74569">
              <w:rPr>
                <w:sz w:val="20"/>
              </w:rPr>
              <w:t>1</w:t>
            </w:r>
            <w:r w:rsidR="00734452">
              <w:rPr>
                <w:sz w:val="20"/>
              </w:rPr>
              <w:t>6</w:t>
            </w:r>
          </w:p>
        </w:tc>
        <w:tc>
          <w:tcPr>
            <w:tcW w:w="1440" w:type="dxa"/>
            <w:tcBorders>
              <w:top w:val="single" w:color="000000" w:sz="6" w:space="0"/>
              <w:left w:val="single" w:color="000000" w:sz="6" w:space="0"/>
              <w:bottom w:val="single" w:color="000000" w:sz="6" w:space="0"/>
              <w:right w:val="single" w:color="000000" w:sz="6" w:space="0"/>
            </w:tcBorders>
          </w:tcPr>
          <w:p w:rsidRPr="00B74569" w:rsidR="00290D7C" w:rsidP="00A14AD4" w:rsidRDefault="00804D32" w14:paraId="5DB09C77" w14:textId="77777777">
            <w:pPr>
              <w:rPr>
                <w:sz w:val="20"/>
              </w:rPr>
            </w:pPr>
            <w:r>
              <w:rPr>
                <w:sz w:val="20"/>
              </w:rPr>
              <w:t>6</w:t>
            </w:r>
            <w:r w:rsidRPr="00B74569" w:rsidR="00290D7C">
              <w:rPr>
                <w:sz w:val="20"/>
              </w:rPr>
              <w:t xml:space="preserve"> reports</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804D32" w14:paraId="5B6F6662" w14:textId="77777777">
            <w:pPr>
              <w:jc w:val="right"/>
              <w:rPr>
                <w:sz w:val="20"/>
              </w:rPr>
            </w:pPr>
            <w:r>
              <w:rPr>
                <w:sz w:val="20"/>
              </w:rPr>
              <w:t>96</w:t>
            </w:r>
          </w:p>
        </w:tc>
      </w:tr>
      <w:tr w:rsidRPr="00B74569" w:rsidR="00290D7C" w:rsidTr="002D77EC" w14:paraId="2096265E" w14:textId="77777777">
        <w:trPr>
          <w:jc w:val="center"/>
        </w:trPr>
        <w:tc>
          <w:tcPr>
            <w:tcW w:w="126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2E75CD80" w14:textId="77777777">
            <w:pPr>
              <w:snapToGrid w:val="0"/>
              <w:rPr>
                <w:sz w:val="20"/>
              </w:rPr>
            </w:pPr>
            <w:r w:rsidRPr="00B74569">
              <w:rPr>
                <w:sz w:val="20"/>
              </w:rPr>
              <w:t>28</w:t>
            </w:r>
          </w:p>
        </w:tc>
        <w:tc>
          <w:tcPr>
            <w:tcW w:w="378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78596191" w14:textId="77777777">
            <w:pPr>
              <w:snapToGrid w:val="0"/>
              <w:rPr>
                <w:sz w:val="20"/>
              </w:rPr>
            </w:pPr>
            <w:r w:rsidRPr="00B74569">
              <w:rPr>
                <w:sz w:val="20"/>
              </w:rPr>
              <w:t xml:space="preserve">Request relinquishment of permit by certified or registered mail. </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1800EF1D" w14:textId="77777777">
            <w:pPr>
              <w:snapToGrid w:val="0"/>
              <w:ind w:right="311"/>
              <w:jc w:val="right"/>
              <w:rPr>
                <w:sz w:val="20"/>
              </w:rPr>
            </w:pPr>
            <w:r w:rsidRPr="00B74569">
              <w:rPr>
                <w:sz w:val="20"/>
              </w:rPr>
              <w:t>1</w:t>
            </w:r>
          </w:p>
        </w:tc>
        <w:tc>
          <w:tcPr>
            <w:tcW w:w="144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76E1F3B0" w14:textId="77777777">
            <w:pPr>
              <w:ind w:right="-122"/>
              <w:rPr>
                <w:sz w:val="20"/>
              </w:rPr>
            </w:pPr>
            <w:r w:rsidRPr="00B74569">
              <w:rPr>
                <w:sz w:val="20"/>
              </w:rPr>
              <w:t>1</w:t>
            </w:r>
          </w:p>
          <w:p w:rsidRPr="00B74569" w:rsidR="00290D7C" w:rsidP="00A14AD4" w:rsidRDefault="00290D7C" w14:paraId="554EA411" w14:textId="77777777">
            <w:pPr>
              <w:ind w:right="-122"/>
              <w:rPr>
                <w:sz w:val="20"/>
              </w:rPr>
            </w:pPr>
            <w:r w:rsidRPr="00B74569">
              <w:rPr>
                <w:sz w:val="20"/>
              </w:rPr>
              <w:t>request</w:t>
            </w:r>
            <w:r w:rsidRPr="00B74569">
              <w:rPr>
                <w:sz w:val="20"/>
                <w:vertAlign w:val="superscript"/>
              </w:rPr>
              <w:t>3</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44F90734" w14:textId="77777777">
            <w:pPr>
              <w:jc w:val="right"/>
              <w:rPr>
                <w:sz w:val="20"/>
              </w:rPr>
            </w:pPr>
            <w:r w:rsidRPr="00B74569">
              <w:rPr>
                <w:sz w:val="20"/>
              </w:rPr>
              <w:t>1</w:t>
            </w:r>
          </w:p>
        </w:tc>
      </w:tr>
      <w:tr w:rsidRPr="00B74569" w:rsidR="00290D7C" w:rsidTr="002D77EC" w14:paraId="659ECDD2" w14:textId="77777777">
        <w:trPr>
          <w:jc w:val="center"/>
        </w:trPr>
        <w:tc>
          <w:tcPr>
            <w:tcW w:w="126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3B4A9AC6" w14:textId="77777777">
            <w:pPr>
              <w:snapToGrid w:val="0"/>
              <w:rPr>
                <w:sz w:val="20"/>
              </w:rPr>
            </w:pPr>
            <w:r w:rsidRPr="00B74569">
              <w:rPr>
                <w:sz w:val="20"/>
              </w:rPr>
              <w:t>31(b); 73(a)(b)</w:t>
            </w:r>
          </w:p>
        </w:tc>
        <w:tc>
          <w:tcPr>
            <w:tcW w:w="378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3820615E" w14:textId="77777777">
            <w:pPr>
              <w:snapToGrid w:val="0"/>
              <w:rPr>
                <w:sz w:val="20"/>
              </w:rPr>
            </w:pPr>
            <w:r w:rsidRPr="00B74569">
              <w:rPr>
                <w:sz w:val="20"/>
              </w:rPr>
              <w:t>Governor(s) of adjacent State(s) submit to BOEM: comments on activities involving an environmental assessment; any agreement between Governor and Secretary upon Governor’s request for proprietary data, information, and samples; and any disclosure agreement.</w:t>
            </w:r>
          </w:p>
        </w:tc>
        <w:tc>
          <w:tcPr>
            <w:tcW w:w="2430" w:type="dxa"/>
            <w:gridSpan w:val="2"/>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4D4418E8" w14:textId="77777777">
            <w:pPr>
              <w:ind w:right="-122"/>
              <w:rPr>
                <w:sz w:val="20"/>
                <w:highlight w:val="yellow"/>
              </w:rPr>
            </w:pPr>
            <w:r w:rsidRPr="00B74569">
              <w:rPr>
                <w:sz w:val="20"/>
              </w:rPr>
              <w:t>Not considered IC as defined in 5 CFR 1320.3(h)(4).</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487C5A3E" w14:textId="77777777">
            <w:pPr>
              <w:jc w:val="right"/>
              <w:rPr>
                <w:sz w:val="20"/>
                <w:highlight w:val="yellow"/>
              </w:rPr>
            </w:pPr>
            <w:r w:rsidRPr="00B74569">
              <w:rPr>
                <w:sz w:val="20"/>
              </w:rPr>
              <w:t>0</w:t>
            </w:r>
          </w:p>
        </w:tc>
      </w:tr>
      <w:tr w:rsidRPr="00B74569" w:rsidR="00290D7C" w:rsidTr="002D77EC" w14:paraId="2980E9D8" w14:textId="77777777">
        <w:trPr>
          <w:trHeight w:val="192"/>
          <w:jc w:val="center"/>
        </w:trPr>
        <w:tc>
          <w:tcPr>
            <w:tcW w:w="126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184ACE34" w14:textId="77777777">
            <w:pPr>
              <w:snapToGrid w:val="0"/>
              <w:rPr>
                <w:sz w:val="20"/>
              </w:rPr>
            </w:pPr>
            <w:r w:rsidRPr="00B74569">
              <w:rPr>
                <w:sz w:val="20"/>
              </w:rPr>
              <w:t>33, 34</w:t>
            </w:r>
          </w:p>
        </w:tc>
        <w:tc>
          <w:tcPr>
            <w:tcW w:w="378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08D55D5D" w14:textId="77777777">
            <w:pPr>
              <w:snapToGrid w:val="0"/>
              <w:rPr>
                <w:sz w:val="20"/>
              </w:rPr>
            </w:pPr>
            <w:r w:rsidRPr="00B74569">
              <w:rPr>
                <w:sz w:val="20"/>
              </w:rPr>
              <w:t>Appeal civil penalty; appeal order or decision.</w:t>
            </w:r>
          </w:p>
        </w:tc>
        <w:tc>
          <w:tcPr>
            <w:tcW w:w="2430" w:type="dxa"/>
            <w:gridSpan w:val="2"/>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7C6B5C4C" w14:textId="77777777">
            <w:pPr>
              <w:snapToGrid w:val="0"/>
              <w:rPr>
                <w:sz w:val="20"/>
              </w:rPr>
            </w:pPr>
            <w:r w:rsidRPr="00B74569">
              <w:rPr>
                <w:sz w:val="20"/>
              </w:rPr>
              <w:t>Burden exempt under 5 CFR 1320.4(a)(2); (c).</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3DC0D38F" w14:textId="77777777">
            <w:pPr>
              <w:jc w:val="right"/>
              <w:rPr>
                <w:sz w:val="20"/>
              </w:rPr>
            </w:pPr>
            <w:r w:rsidRPr="00B74569">
              <w:rPr>
                <w:sz w:val="20"/>
              </w:rPr>
              <w:t>0</w:t>
            </w:r>
          </w:p>
        </w:tc>
      </w:tr>
      <w:tr w:rsidRPr="00B74569" w:rsidR="00290D7C" w:rsidTr="002D77EC" w14:paraId="5B730142" w14:textId="77777777">
        <w:trPr>
          <w:jc w:val="center"/>
        </w:trPr>
        <w:tc>
          <w:tcPr>
            <w:tcW w:w="6030" w:type="dxa"/>
            <w:gridSpan w:val="3"/>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5197D597" w14:textId="77777777">
            <w:pPr>
              <w:snapToGrid w:val="0"/>
              <w:ind w:right="311"/>
              <w:jc w:val="right"/>
              <w:rPr>
                <w:b/>
                <w:sz w:val="20"/>
              </w:rPr>
            </w:pPr>
            <w:r w:rsidRPr="00B74569">
              <w:rPr>
                <w:b/>
                <w:sz w:val="20"/>
              </w:rPr>
              <w:t>Subtotal</w:t>
            </w:r>
          </w:p>
        </w:tc>
        <w:tc>
          <w:tcPr>
            <w:tcW w:w="144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48E9DEB1" w14:textId="77777777">
            <w:pPr>
              <w:rPr>
                <w:b/>
                <w:sz w:val="20"/>
              </w:rPr>
            </w:pPr>
            <w:r w:rsidRPr="00B74569">
              <w:rPr>
                <w:b/>
                <w:sz w:val="20"/>
              </w:rPr>
              <w:t>1</w:t>
            </w:r>
            <w:r w:rsidR="00804D32">
              <w:rPr>
                <w:b/>
                <w:sz w:val="20"/>
              </w:rPr>
              <w:t>6</w:t>
            </w:r>
            <w:r w:rsidRPr="00B74569">
              <w:rPr>
                <w:b/>
                <w:sz w:val="20"/>
              </w:rPr>
              <w:t xml:space="preserve"> Responses</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804D32" w14:paraId="4F11082A" w14:textId="77777777">
            <w:pPr>
              <w:jc w:val="right"/>
              <w:rPr>
                <w:b/>
                <w:sz w:val="20"/>
              </w:rPr>
            </w:pPr>
            <w:r>
              <w:rPr>
                <w:b/>
                <w:sz w:val="20"/>
              </w:rPr>
              <w:t>106</w:t>
            </w:r>
            <w:r w:rsidRPr="00B74569">
              <w:rPr>
                <w:b/>
                <w:sz w:val="20"/>
              </w:rPr>
              <w:t xml:space="preserve"> </w:t>
            </w:r>
            <w:r w:rsidRPr="00B74569" w:rsidR="00290D7C">
              <w:rPr>
                <w:b/>
                <w:sz w:val="20"/>
              </w:rPr>
              <w:t>Hours</w:t>
            </w:r>
          </w:p>
        </w:tc>
      </w:tr>
      <w:tr w:rsidRPr="00B74569" w:rsidR="00290D7C" w:rsidTr="002D77EC" w14:paraId="4706EFC7" w14:textId="77777777">
        <w:trPr>
          <w:jc w:val="center"/>
        </w:trPr>
        <w:tc>
          <w:tcPr>
            <w:tcW w:w="8460" w:type="dxa"/>
            <w:gridSpan w:val="5"/>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66041E2F" w14:textId="77777777">
            <w:pPr>
              <w:jc w:val="center"/>
              <w:rPr>
                <w:b/>
                <w:sz w:val="20"/>
              </w:rPr>
            </w:pPr>
            <w:r w:rsidRPr="00B74569">
              <w:rPr>
                <w:b/>
                <w:sz w:val="20"/>
              </w:rPr>
              <w:t>Subpart D</w:t>
            </w:r>
          </w:p>
        </w:tc>
      </w:tr>
      <w:tr w:rsidRPr="00B74569" w:rsidR="00290D7C" w:rsidTr="002D77EC" w14:paraId="131A954C" w14:textId="77777777">
        <w:trPr>
          <w:jc w:val="center"/>
        </w:trPr>
        <w:tc>
          <w:tcPr>
            <w:tcW w:w="126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7029850C" w14:textId="77777777">
            <w:pPr>
              <w:snapToGrid w:val="0"/>
              <w:rPr>
                <w:sz w:val="20"/>
              </w:rPr>
            </w:pPr>
            <w:r w:rsidRPr="00B74569">
              <w:rPr>
                <w:sz w:val="20"/>
              </w:rPr>
              <w:lastRenderedPageBreak/>
              <w:t>40; 41; 50; 51; Permit Form</w:t>
            </w:r>
          </w:p>
        </w:tc>
        <w:tc>
          <w:tcPr>
            <w:tcW w:w="378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03E222D0" w14:textId="77777777">
            <w:pPr>
              <w:snapToGrid w:val="0"/>
              <w:rPr>
                <w:sz w:val="20"/>
              </w:rPr>
            </w:pPr>
            <w:r w:rsidRPr="00B74569">
              <w:rPr>
                <w:sz w:val="20"/>
              </w:rPr>
              <w:t>Notify BOEM and submit G&amp;G data including analysis, processing or interpretation of information collected under a permit and/or processed by permittees or 3</w:t>
            </w:r>
            <w:r w:rsidRPr="00B74569">
              <w:rPr>
                <w:sz w:val="20"/>
                <w:vertAlign w:val="superscript"/>
              </w:rPr>
              <w:t>rd</w:t>
            </w:r>
            <w:r w:rsidRPr="00B74569">
              <w:rPr>
                <w:sz w:val="20"/>
              </w:rPr>
              <w:t xml:space="preserve"> parties, including reports, logs or charts, results, analyses, descriptions, etc., as required.</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155E2602" w14:textId="77777777">
            <w:pPr>
              <w:snapToGrid w:val="0"/>
              <w:ind w:right="311"/>
              <w:jc w:val="right"/>
              <w:rPr>
                <w:sz w:val="20"/>
              </w:rPr>
            </w:pPr>
            <w:r w:rsidRPr="00B74569">
              <w:rPr>
                <w:sz w:val="20"/>
              </w:rPr>
              <w:t>8</w:t>
            </w:r>
          </w:p>
        </w:tc>
        <w:tc>
          <w:tcPr>
            <w:tcW w:w="1440" w:type="dxa"/>
            <w:tcBorders>
              <w:top w:val="single" w:color="000000" w:sz="6" w:space="0"/>
              <w:left w:val="single" w:color="000000" w:sz="6" w:space="0"/>
              <w:bottom w:val="single" w:color="000000" w:sz="6" w:space="0"/>
              <w:right w:val="single" w:color="000000" w:sz="6" w:space="0"/>
            </w:tcBorders>
          </w:tcPr>
          <w:p w:rsidRPr="00B74569" w:rsidR="00290D7C" w:rsidP="00A14AD4" w:rsidRDefault="00804D32" w14:paraId="57E4E727" w14:textId="77777777">
            <w:pPr>
              <w:rPr>
                <w:sz w:val="20"/>
              </w:rPr>
            </w:pPr>
            <w:r>
              <w:rPr>
                <w:sz w:val="20"/>
              </w:rPr>
              <w:t>5</w:t>
            </w:r>
            <w:r w:rsidRPr="00B74569" w:rsidR="00290D7C">
              <w:rPr>
                <w:sz w:val="20"/>
              </w:rPr>
              <w:t xml:space="preserve"> submissions</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804D32" w14:paraId="0384A780" w14:textId="77777777">
            <w:pPr>
              <w:jc w:val="right"/>
              <w:rPr>
                <w:sz w:val="20"/>
              </w:rPr>
            </w:pPr>
            <w:r>
              <w:rPr>
                <w:sz w:val="20"/>
              </w:rPr>
              <w:t>40</w:t>
            </w:r>
          </w:p>
        </w:tc>
      </w:tr>
      <w:tr w:rsidRPr="00B74569" w:rsidR="00290D7C" w:rsidTr="002D77EC" w14:paraId="6FD73DCD" w14:textId="77777777">
        <w:trPr>
          <w:jc w:val="center"/>
        </w:trPr>
        <w:tc>
          <w:tcPr>
            <w:tcW w:w="126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7DDE3622" w14:textId="77777777">
            <w:pPr>
              <w:snapToGrid w:val="0"/>
              <w:rPr>
                <w:sz w:val="20"/>
              </w:rPr>
            </w:pPr>
            <w:r w:rsidRPr="00B74569">
              <w:rPr>
                <w:sz w:val="20"/>
              </w:rPr>
              <w:t>42(b); 52(b)</w:t>
            </w:r>
          </w:p>
        </w:tc>
        <w:tc>
          <w:tcPr>
            <w:tcW w:w="378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50CFB907" w14:textId="77777777">
            <w:pPr>
              <w:snapToGrid w:val="0"/>
              <w:ind w:right="311"/>
              <w:rPr>
                <w:sz w:val="20"/>
              </w:rPr>
            </w:pPr>
            <w:r w:rsidRPr="00B74569">
              <w:rPr>
                <w:sz w:val="20"/>
              </w:rPr>
              <w:t>Advise 3</w:t>
            </w:r>
            <w:r w:rsidRPr="00B74569">
              <w:rPr>
                <w:sz w:val="20"/>
                <w:vertAlign w:val="superscript"/>
              </w:rPr>
              <w:t>rd</w:t>
            </w:r>
            <w:r w:rsidRPr="00B74569">
              <w:rPr>
                <w:sz w:val="20"/>
              </w:rPr>
              <w:t xml:space="preserve"> party recipient in writing that it assumes obligations as condition precedent of sale - no submission to BOEM is required.</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4BFA12FD" w14:textId="77777777">
            <w:pPr>
              <w:snapToGrid w:val="0"/>
              <w:jc w:val="center"/>
              <w:rPr>
                <w:sz w:val="20"/>
              </w:rPr>
            </w:pPr>
            <w:r w:rsidRPr="00B74569">
              <w:rPr>
                <w:sz w:val="20"/>
              </w:rPr>
              <w:t>½</w:t>
            </w:r>
          </w:p>
        </w:tc>
        <w:tc>
          <w:tcPr>
            <w:tcW w:w="144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53B75EC2" w14:textId="77777777">
            <w:pPr>
              <w:tabs>
                <w:tab w:val="left" w:pos="857"/>
              </w:tabs>
              <w:ind w:right="-32"/>
              <w:rPr>
                <w:sz w:val="20"/>
              </w:rPr>
            </w:pPr>
            <w:r w:rsidRPr="00B74569">
              <w:rPr>
                <w:sz w:val="20"/>
              </w:rPr>
              <w:t>4 notices</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3CBB1311" w14:textId="77777777">
            <w:pPr>
              <w:jc w:val="right"/>
              <w:rPr>
                <w:sz w:val="20"/>
              </w:rPr>
            </w:pPr>
            <w:r w:rsidRPr="00B74569">
              <w:rPr>
                <w:sz w:val="20"/>
              </w:rPr>
              <w:t>2</w:t>
            </w:r>
          </w:p>
        </w:tc>
      </w:tr>
      <w:tr w:rsidRPr="00B74569" w:rsidR="00290D7C" w:rsidTr="002D77EC" w14:paraId="26AD45A7" w14:textId="77777777">
        <w:trPr>
          <w:jc w:val="center"/>
        </w:trPr>
        <w:tc>
          <w:tcPr>
            <w:tcW w:w="126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2F6ADE61" w14:textId="77777777">
            <w:pPr>
              <w:snapToGrid w:val="0"/>
              <w:rPr>
                <w:sz w:val="20"/>
              </w:rPr>
            </w:pPr>
            <w:r w:rsidRPr="00B74569">
              <w:rPr>
                <w:sz w:val="20"/>
              </w:rPr>
              <w:t>42(c), (d); 52(c), (d)</w:t>
            </w:r>
          </w:p>
        </w:tc>
        <w:tc>
          <w:tcPr>
            <w:tcW w:w="378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31E20149" w14:textId="1BD51E68">
            <w:pPr>
              <w:snapToGrid w:val="0"/>
              <w:rPr>
                <w:sz w:val="20"/>
              </w:rPr>
            </w:pPr>
            <w:r w:rsidRPr="00B74569">
              <w:rPr>
                <w:sz w:val="20"/>
              </w:rPr>
              <w:t xml:space="preserve">Written notification to BOEM of sale, trade, </w:t>
            </w:r>
            <w:r w:rsidRPr="00B74569" w:rsidR="00EB5B2E">
              <w:rPr>
                <w:sz w:val="20"/>
              </w:rPr>
              <w:t>transfer,</w:t>
            </w:r>
            <w:r w:rsidRPr="00B74569">
              <w:rPr>
                <w:sz w:val="20"/>
              </w:rPr>
              <w:t xml:space="preserve"> or licensing of data and identify recipient.</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46582363" w14:textId="77777777">
            <w:pPr>
              <w:snapToGrid w:val="0"/>
              <w:ind w:right="311"/>
              <w:jc w:val="right"/>
              <w:rPr>
                <w:sz w:val="20"/>
              </w:rPr>
            </w:pPr>
            <w:r w:rsidRPr="00B74569">
              <w:rPr>
                <w:sz w:val="20"/>
              </w:rPr>
              <w:t>1</w:t>
            </w:r>
          </w:p>
        </w:tc>
        <w:tc>
          <w:tcPr>
            <w:tcW w:w="144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3E526CF3" w14:textId="77777777">
            <w:pPr>
              <w:rPr>
                <w:sz w:val="20"/>
              </w:rPr>
            </w:pPr>
            <w:r w:rsidRPr="00B74569">
              <w:rPr>
                <w:sz w:val="20"/>
              </w:rPr>
              <w:t>1 notice</w:t>
            </w:r>
          </w:p>
        </w:tc>
        <w:tc>
          <w:tcPr>
            <w:tcW w:w="990" w:type="dxa"/>
            <w:tcBorders>
              <w:top w:val="single" w:color="000000" w:sz="6" w:space="0"/>
              <w:left w:val="single" w:color="000000" w:sz="6" w:space="0"/>
              <w:bottom w:val="single" w:color="000000" w:sz="6" w:space="0"/>
              <w:right w:val="single" w:color="000000" w:sz="6" w:space="0"/>
            </w:tcBorders>
          </w:tcPr>
          <w:p w:rsidRPr="00B74569" w:rsidR="00290D7C" w:rsidP="00A14AD4" w:rsidRDefault="00290D7C" w14:paraId="7B2A73E6" w14:textId="77777777">
            <w:pPr>
              <w:jc w:val="right"/>
              <w:rPr>
                <w:sz w:val="20"/>
              </w:rPr>
            </w:pPr>
            <w:r w:rsidRPr="00B74569">
              <w:rPr>
                <w:sz w:val="20"/>
              </w:rPr>
              <w:t>1</w:t>
            </w:r>
          </w:p>
        </w:tc>
      </w:tr>
      <w:tr w:rsidRPr="00B74569" w:rsidR="00290D7C" w:rsidTr="002D77EC" w14:paraId="6C611A4E" w14:textId="77777777">
        <w:trPr>
          <w:jc w:val="center"/>
        </w:trPr>
        <w:tc>
          <w:tcPr>
            <w:tcW w:w="1260" w:type="dxa"/>
            <w:tcBorders>
              <w:top w:val="single" w:color="000000" w:sz="6" w:space="0"/>
              <w:left w:val="single" w:color="000000" w:sz="6" w:space="0"/>
              <w:bottom w:val="nil"/>
              <w:right w:val="single" w:color="000000" w:sz="6" w:space="0"/>
            </w:tcBorders>
          </w:tcPr>
          <w:p w:rsidRPr="00B74569" w:rsidR="00290D7C" w:rsidP="00A14AD4" w:rsidRDefault="00290D7C" w14:paraId="6055DE53" w14:textId="77777777">
            <w:pPr>
              <w:snapToGrid w:val="0"/>
              <w:rPr>
                <w:sz w:val="20"/>
              </w:rPr>
            </w:pPr>
            <w:r w:rsidRPr="00B74569">
              <w:rPr>
                <w:sz w:val="20"/>
              </w:rPr>
              <w:t>60; 61</w:t>
            </w:r>
          </w:p>
        </w:tc>
        <w:tc>
          <w:tcPr>
            <w:tcW w:w="3780" w:type="dxa"/>
            <w:tcBorders>
              <w:top w:val="single" w:color="000000" w:sz="6" w:space="0"/>
              <w:left w:val="single" w:color="000000" w:sz="6" w:space="0"/>
              <w:bottom w:val="nil"/>
              <w:right w:val="single" w:color="000000" w:sz="6" w:space="0"/>
            </w:tcBorders>
          </w:tcPr>
          <w:p w:rsidRPr="00B74569" w:rsidR="00290D7C" w:rsidP="00A14AD4" w:rsidRDefault="00290D7C" w14:paraId="593EFB01" w14:textId="77777777">
            <w:pPr>
              <w:snapToGrid w:val="0"/>
              <w:rPr>
                <w:sz w:val="20"/>
              </w:rPr>
            </w:pPr>
            <w:r w:rsidRPr="00B74569">
              <w:rPr>
                <w:sz w:val="20"/>
              </w:rPr>
              <w:t xml:space="preserve">Request reimbursement for costs of reproducing data/information &amp; certain processing costs. </w:t>
            </w:r>
          </w:p>
        </w:tc>
        <w:tc>
          <w:tcPr>
            <w:tcW w:w="990" w:type="dxa"/>
            <w:tcBorders>
              <w:top w:val="single" w:color="000000" w:sz="6" w:space="0"/>
              <w:left w:val="single" w:color="000000" w:sz="6" w:space="0"/>
              <w:bottom w:val="nil"/>
              <w:right w:val="single" w:color="000000" w:sz="6" w:space="0"/>
            </w:tcBorders>
          </w:tcPr>
          <w:p w:rsidRPr="00B74569" w:rsidR="00290D7C" w:rsidP="00A14AD4" w:rsidRDefault="00290D7C" w14:paraId="603041EF" w14:textId="77777777">
            <w:pPr>
              <w:snapToGrid w:val="0"/>
              <w:ind w:right="311"/>
              <w:jc w:val="right"/>
              <w:rPr>
                <w:sz w:val="20"/>
              </w:rPr>
            </w:pPr>
            <w:r w:rsidRPr="00B74569">
              <w:rPr>
                <w:sz w:val="20"/>
              </w:rPr>
              <w:t>1</w:t>
            </w:r>
          </w:p>
        </w:tc>
        <w:tc>
          <w:tcPr>
            <w:tcW w:w="1440" w:type="dxa"/>
            <w:tcBorders>
              <w:top w:val="single" w:color="000000" w:sz="6" w:space="0"/>
              <w:left w:val="single" w:color="000000" w:sz="6" w:space="0"/>
              <w:bottom w:val="nil"/>
              <w:right w:val="single" w:color="000000" w:sz="6" w:space="0"/>
            </w:tcBorders>
          </w:tcPr>
          <w:p w:rsidRPr="00B74569" w:rsidR="00290D7C" w:rsidP="00A14AD4" w:rsidRDefault="00290D7C" w14:paraId="365E4F3B" w14:textId="77777777">
            <w:pPr>
              <w:rPr>
                <w:sz w:val="20"/>
              </w:rPr>
            </w:pPr>
            <w:r w:rsidRPr="00B74569">
              <w:rPr>
                <w:sz w:val="20"/>
              </w:rPr>
              <w:t xml:space="preserve">1 request </w:t>
            </w:r>
            <w:r w:rsidRPr="00B74569">
              <w:rPr>
                <w:sz w:val="20"/>
                <w:vertAlign w:val="superscript"/>
              </w:rPr>
              <w:t>3</w:t>
            </w:r>
          </w:p>
        </w:tc>
        <w:tc>
          <w:tcPr>
            <w:tcW w:w="990" w:type="dxa"/>
            <w:tcBorders>
              <w:top w:val="single" w:color="000000" w:sz="6" w:space="0"/>
              <w:left w:val="single" w:color="000000" w:sz="6" w:space="0"/>
              <w:bottom w:val="nil"/>
              <w:right w:val="single" w:color="000000" w:sz="6" w:space="0"/>
            </w:tcBorders>
          </w:tcPr>
          <w:p w:rsidRPr="00B74569" w:rsidR="00290D7C" w:rsidP="00A14AD4" w:rsidRDefault="00290D7C" w14:paraId="5B12695E" w14:textId="77777777">
            <w:pPr>
              <w:jc w:val="right"/>
              <w:rPr>
                <w:sz w:val="20"/>
              </w:rPr>
            </w:pPr>
            <w:r w:rsidRPr="00B74569">
              <w:rPr>
                <w:sz w:val="20"/>
              </w:rPr>
              <w:t>1</w:t>
            </w:r>
          </w:p>
        </w:tc>
      </w:tr>
      <w:tr w:rsidRPr="00B74569" w:rsidR="00290D7C" w:rsidTr="002D77EC" w14:paraId="4F2EC74A" w14:textId="77777777">
        <w:trPr>
          <w:jc w:val="center"/>
        </w:trPr>
        <w:tc>
          <w:tcPr>
            <w:tcW w:w="1260" w:type="dxa"/>
            <w:tcBorders>
              <w:top w:val="single" w:color="000000" w:sz="6" w:space="0"/>
              <w:left w:val="single" w:color="000000" w:sz="6" w:space="0"/>
              <w:bottom w:val="nil"/>
              <w:right w:val="single" w:color="000000" w:sz="6" w:space="0"/>
            </w:tcBorders>
          </w:tcPr>
          <w:p w:rsidRPr="00B74569" w:rsidR="00290D7C" w:rsidP="00A14AD4" w:rsidRDefault="00290D7C" w14:paraId="643B1666" w14:textId="77777777">
            <w:pPr>
              <w:snapToGrid w:val="0"/>
              <w:rPr>
                <w:sz w:val="20"/>
              </w:rPr>
            </w:pPr>
            <w:r w:rsidRPr="00B74569">
              <w:rPr>
                <w:sz w:val="20"/>
              </w:rPr>
              <w:t>70</w:t>
            </w:r>
          </w:p>
        </w:tc>
        <w:tc>
          <w:tcPr>
            <w:tcW w:w="3780" w:type="dxa"/>
            <w:tcBorders>
              <w:top w:val="single" w:color="000000" w:sz="6" w:space="0"/>
              <w:left w:val="single" w:color="000000" w:sz="6" w:space="0"/>
              <w:bottom w:val="nil"/>
              <w:right w:val="single" w:color="000000" w:sz="6" w:space="0"/>
            </w:tcBorders>
          </w:tcPr>
          <w:p w:rsidRPr="00B74569" w:rsidR="00290D7C" w:rsidP="00A14AD4" w:rsidRDefault="00290D7C" w14:paraId="49D72ED5" w14:textId="77777777">
            <w:pPr>
              <w:snapToGrid w:val="0"/>
              <w:rPr>
                <w:sz w:val="20"/>
              </w:rPr>
            </w:pPr>
            <w:r w:rsidRPr="00B74569">
              <w:rPr>
                <w:sz w:val="20"/>
              </w:rPr>
              <w:t>Enter disclosure agreement.</w:t>
            </w:r>
          </w:p>
        </w:tc>
        <w:tc>
          <w:tcPr>
            <w:tcW w:w="990" w:type="dxa"/>
            <w:tcBorders>
              <w:top w:val="single" w:color="000000" w:sz="6" w:space="0"/>
              <w:left w:val="single" w:color="000000" w:sz="6" w:space="0"/>
              <w:bottom w:val="nil"/>
              <w:right w:val="single" w:color="000000" w:sz="6" w:space="0"/>
            </w:tcBorders>
          </w:tcPr>
          <w:p w:rsidRPr="00B74569" w:rsidR="00290D7C" w:rsidP="00A14AD4" w:rsidRDefault="00290D7C" w14:paraId="5F2C6ACF" w14:textId="77777777">
            <w:pPr>
              <w:snapToGrid w:val="0"/>
              <w:ind w:right="311"/>
              <w:jc w:val="right"/>
              <w:rPr>
                <w:sz w:val="20"/>
              </w:rPr>
            </w:pPr>
            <w:r w:rsidRPr="00B74569">
              <w:rPr>
                <w:sz w:val="20"/>
              </w:rPr>
              <w:t>4</w:t>
            </w:r>
          </w:p>
        </w:tc>
        <w:tc>
          <w:tcPr>
            <w:tcW w:w="1440" w:type="dxa"/>
            <w:tcBorders>
              <w:top w:val="single" w:color="000000" w:sz="6" w:space="0"/>
              <w:left w:val="single" w:color="000000" w:sz="6" w:space="0"/>
              <w:bottom w:val="nil"/>
              <w:right w:val="single" w:color="000000" w:sz="6" w:space="0"/>
            </w:tcBorders>
          </w:tcPr>
          <w:p w:rsidRPr="00B74569" w:rsidR="00290D7C" w:rsidP="00A14AD4" w:rsidRDefault="00290D7C" w14:paraId="460A6157" w14:textId="77777777">
            <w:pPr>
              <w:rPr>
                <w:sz w:val="20"/>
              </w:rPr>
            </w:pPr>
            <w:r w:rsidRPr="00B74569">
              <w:rPr>
                <w:sz w:val="20"/>
              </w:rPr>
              <w:t>1 agreement</w:t>
            </w:r>
          </w:p>
        </w:tc>
        <w:tc>
          <w:tcPr>
            <w:tcW w:w="990" w:type="dxa"/>
            <w:tcBorders>
              <w:top w:val="single" w:color="000000" w:sz="6" w:space="0"/>
              <w:left w:val="single" w:color="000000" w:sz="6" w:space="0"/>
              <w:bottom w:val="nil"/>
              <w:right w:val="single" w:color="000000" w:sz="6" w:space="0"/>
            </w:tcBorders>
          </w:tcPr>
          <w:p w:rsidRPr="00B74569" w:rsidR="00290D7C" w:rsidP="00A14AD4" w:rsidRDefault="00290D7C" w14:paraId="17450DCA" w14:textId="77777777">
            <w:pPr>
              <w:jc w:val="right"/>
              <w:rPr>
                <w:sz w:val="20"/>
              </w:rPr>
            </w:pPr>
            <w:r w:rsidRPr="00B74569">
              <w:rPr>
                <w:sz w:val="20"/>
              </w:rPr>
              <w:t>4</w:t>
            </w:r>
          </w:p>
        </w:tc>
      </w:tr>
      <w:tr w:rsidRPr="00B74569" w:rsidR="00290D7C" w:rsidTr="002D77EC" w14:paraId="1062B2C7" w14:textId="77777777">
        <w:trPr>
          <w:jc w:val="center"/>
        </w:trPr>
        <w:tc>
          <w:tcPr>
            <w:tcW w:w="1260" w:type="dxa"/>
            <w:tcBorders>
              <w:top w:val="single" w:color="auto" w:sz="4" w:space="0"/>
              <w:left w:val="single" w:color="auto" w:sz="4" w:space="0"/>
              <w:bottom w:val="single" w:color="auto" w:sz="4" w:space="0"/>
              <w:right w:val="single" w:color="000000" w:sz="4" w:space="0"/>
            </w:tcBorders>
          </w:tcPr>
          <w:p w:rsidRPr="00B74569" w:rsidR="00290D7C" w:rsidP="00A14AD4" w:rsidRDefault="00290D7C" w14:paraId="50A0319B" w14:textId="77777777">
            <w:pPr>
              <w:snapToGrid w:val="0"/>
              <w:rPr>
                <w:sz w:val="20"/>
              </w:rPr>
            </w:pPr>
            <w:r w:rsidRPr="00B74569">
              <w:rPr>
                <w:sz w:val="20"/>
              </w:rPr>
              <w:t>72(b)</w:t>
            </w:r>
          </w:p>
        </w:tc>
        <w:tc>
          <w:tcPr>
            <w:tcW w:w="3780" w:type="dxa"/>
            <w:tcBorders>
              <w:top w:val="single" w:color="auto" w:sz="4" w:space="0"/>
              <w:left w:val="single" w:color="000000" w:sz="4" w:space="0"/>
              <w:bottom w:val="single" w:color="auto" w:sz="4" w:space="0"/>
              <w:right w:val="single" w:color="000000" w:sz="4" w:space="0"/>
            </w:tcBorders>
          </w:tcPr>
          <w:p w:rsidRPr="00B74569" w:rsidR="00290D7C" w:rsidP="00A14AD4" w:rsidRDefault="00290D7C" w14:paraId="2C9BEB57" w14:textId="77777777">
            <w:pPr>
              <w:snapToGrid w:val="0"/>
              <w:rPr>
                <w:sz w:val="20"/>
              </w:rPr>
            </w:pPr>
            <w:r w:rsidRPr="00B74569">
              <w:rPr>
                <w:sz w:val="20"/>
              </w:rPr>
              <w:t>Submit comments on BOEM’s intent to disclose data/information for reproduction, processing, and interpretation.</w:t>
            </w:r>
          </w:p>
        </w:tc>
        <w:tc>
          <w:tcPr>
            <w:tcW w:w="990" w:type="dxa"/>
            <w:tcBorders>
              <w:top w:val="single" w:color="auto" w:sz="4" w:space="0"/>
              <w:left w:val="single" w:color="000000" w:sz="4" w:space="0"/>
              <w:bottom w:val="single" w:color="auto" w:sz="4" w:space="0"/>
              <w:right w:val="single" w:color="auto" w:sz="4" w:space="0"/>
            </w:tcBorders>
          </w:tcPr>
          <w:p w:rsidRPr="00B74569" w:rsidR="00290D7C" w:rsidP="00A14AD4" w:rsidRDefault="00290D7C" w14:paraId="74A02EE3" w14:textId="77777777">
            <w:pPr>
              <w:snapToGrid w:val="0"/>
              <w:ind w:right="311"/>
              <w:jc w:val="right"/>
              <w:rPr>
                <w:sz w:val="20"/>
              </w:rPr>
            </w:pPr>
            <w:r w:rsidRPr="00B74569">
              <w:rPr>
                <w:sz w:val="20"/>
              </w:rPr>
              <w:t>4</w:t>
            </w:r>
          </w:p>
        </w:tc>
        <w:tc>
          <w:tcPr>
            <w:tcW w:w="1440" w:type="dxa"/>
            <w:tcBorders>
              <w:top w:val="single" w:color="auto" w:sz="4" w:space="0"/>
              <w:left w:val="single" w:color="000000" w:sz="4" w:space="0"/>
              <w:bottom w:val="single" w:color="auto" w:sz="4" w:space="0"/>
              <w:right w:val="single" w:color="auto" w:sz="4" w:space="0"/>
            </w:tcBorders>
          </w:tcPr>
          <w:p w:rsidRPr="00B74569" w:rsidR="00290D7C" w:rsidP="00A14AD4" w:rsidRDefault="00290D7C" w14:paraId="4033A2D7" w14:textId="77777777">
            <w:pPr>
              <w:ind w:right="-32"/>
              <w:rPr>
                <w:sz w:val="20"/>
              </w:rPr>
            </w:pPr>
            <w:r w:rsidRPr="00B74569">
              <w:rPr>
                <w:sz w:val="20"/>
              </w:rPr>
              <w:t>1 response</w:t>
            </w:r>
          </w:p>
        </w:tc>
        <w:tc>
          <w:tcPr>
            <w:tcW w:w="990" w:type="dxa"/>
            <w:tcBorders>
              <w:top w:val="single" w:color="auto" w:sz="4" w:space="0"/>
              <w:left w:val="single" w:color="000000" w:sz="4" w:space="0"/>
              <w:bottom w:val="single" w:color="auto" w:sz="4" w:space="0"/>
              <w:right w:val="single" w:color="auto" w:sz="4" w:space="0"/>
            </w:tcBorders>
          </w:tcPr>
          <w:p w:rsidRPr="00B74569" w:rsidR="00290D7C" w:rsidP="00A14AD4" w:rsidRDefault="00290D7C" w14:paraId="17FAECFF" w14:textId="77777777">
            <w:pPr>
              <w:jc w:val="right"/>
              <w:rPr>
                <w:sz w:val="20"/>
              </w:rPr>
            </w:pPr>
            <w:r w:rsidRPr="00B74569">
              <w:rPr>
                <w:sz w:val="20"/>
              </w:rPr>
              <w:t>4</w:t>
            </w:r>
          </w:p>
        </w:tc>
      </w:tr>
      <w:tr w:rsidRPr="00B74569" w:rsidR="00290D7C" w:rsidTr="002D77EC" w14:paraId="1630AB2F" w14:textId="77777777">
        <w:trPr>
          <w:jc w:val="center"/>
        </w:trPr>
        <w:tc>
          <w:tcPr>
            <w:tcW w:w="1260" w:type="dxa"/>
            <w:tcBorders>
              <w:top w:val="nil"/>
              <w:left w:val="single" w:color="000000" w:sz="6" w:space="0"/>
              <w:bottom w:val="single" w:color="000000" w:sz="6" w:space="0"/>
              <w:right w:val="single" w:color="000000" w:sz="6" w:space="0"/>
            </w:tcBorders>
          </w:tcPr>
          <w:p w:rsidRPr="00B74569" w:rsidR="00290D7C" w:rsidP="00A14AD4" w:rsidRDefault="00290D7C" w14:paraId="3571425A" w14:textId="77777777">
            <w:pPr>
              <w:snapToGrid w:val="0"/>
              <w:rPr>
                <w:sz w:val="20"/>
              </w:rPr>
            </w:pPr>
            <w:r w:rsidRPr="00B74569">
              <w:rPr>
                <w:sz w:val="20"/>
              </w:rPr>
              <w:t>72(d)</w:t>
            </w:r>
          </w:p>
        </w:tc>
        <w:tc>
          <w:tcPr>
            <w:tcW w:w="3780" w:type="dxa"/>
            <w:tcBorders>
              <w:top w:val="nil"/>
              <w:left w:val="single" w:color="000000" w:sz="6" w:space="0"/>
              <w:bottom w:val="single" w:color="000000" w:sz="6" w:space="0"/>
              <w:right w:val="single" w:color="000000" w:sz="6" w:space="0"/>
            </w:tcBorders>
          </w:tcPr>
          <w:p w:rsidRPr="00B74569" w:rsidR="00290D7C" w:rsidP="00A14AD4" w:rsidRDefault="00290D7C" w14:paraId="550B4A2A" w14:textId="77777777">
            <w:pPr>
              <w:tabs>
                <w:tab w:val="left" w:pos="360"/>
                <w:tab w:val="left" w:pos="720"/>
              </w:tabs>
              <w:snapToGrid w:val="0"/>
              <w:rPr>
                <w:sz w:val="20"/>
              </w:rPr>
            </w:pPr>
            <w:r w:rsidRPr="00B74569">
              <w:rPr>
                <w:sz w:val="20"/>
              </w:rPr>
              <w:t>Independent contractor or agent prepares and signs written commitment not to sell, trade, license, or disclose data/information without BOEM approval.</w:t>
            </w:r>
          </w:p>
        </w:tc>
        <w:tc>
          <w:tcPr>
            <w:tcW w:w="990" w:type="dxa"/>
            <w:tcBorders>
              <w:top w:val="nil"/>
              <w:left w:val="single" w:color="000000" w:sz="6" w:space="0"/>
              <w:bottom w:val="single" w:color="000000" w:sz="6" w:space="0"/>
              <w:right w:val="single" w:color="000000" w:sz="6" w:space="0"/>
            </w:tcBorders>
          </w:tcPr>
          <w:p w:rsidRPr="00B74569" w:rsidR="00290D7C" w:rsidP="00A14AD4" w:rsidRDefault="00290D7C" w14:paraId="2D29146F" w14:textId="77777777">
            <w:pPr>
              <w:snapToGrid w:val="0"/>
              <w:ind w:right="311"/>
              <w:jc w:val="right"/>
              <w:rPr>
                <w:sz w:val="20"/>
              </w:rPr>
            </w:pPr>
            <w:r w:rsidRPr="00B74569">
              <w:rPr>
                <w:sz w:val="20"/>
              </w:rPr>
              <w:t>4</w:t>
            </w:r>
          </w:p>
        </w:tc>
        <w:tc>
          <w:tcPr>
            <w:tcW w:w="1440" w:type="dxa"/>
            <w:tcBorders>
              <w:top w:val="nil"/>
              <w:left w:val="single" w:color="000000" w:sz="6" w:space="0"/>
              <w:bottom w:val="single" w:color="000000" w:sz="6" w:space="0"/>
              <w:right w:val="single" w:color="000000" w:sz="6" w:space="0"/>
            </w:tcBorders>
          </w:tcPr>
          <w:p w:rsidRPr="00B74569" w:rsidR="00290D7C" w:rsidP="00A14AD4" w:rsidRDefault="00290D7C" w14:paraId="1C01C4BD" w14:textId="77777777">
            <w:pPr>
              <w:ind w:right="-122"/>
              <w:rPr>
                <w:sz w:val="20"/>
              </w:rPr>
            </w:pPr>
            <w:r w:rsidRPr="00B74569">
              <w:rPr>
                <w:sz w:val="20"/>
              </w:rPr>
              <w:t>2 submissions</w:t>
            </w:r>
          </w:p>
        </w:tc>
        <w:tc>
          <w:tcPr>
            <w:tcW w:w="990" w:type="dxa"/>
            <w:tcBorders>
              <w:top w:val="nil"/>
              <w:left w:val="single" w:color="000000" w:sz="6" w:space="0"/>
              <w:bottom w:val="single" w:color="000000" w:sz="6" w:space="0"/>
              <w:right w:val="single" w:color="000000" w:sz="6" w:space="0"/>
            </w:tcBorders>
          </w:tcPr>
          <w:p w:rsidRPr="00B74569" w:rsidR="00290D7C" w:rsidP="00A14AD4" w:rsidRDefault="00290D7C" w14:paraId="0AE5350B" w14:textId="77777777">
            <w:pPr>
              <w:jc w:val="right"/>
              <w:rPr>
                <w:sz w:val="20"/>
              </w:rPr>
            </w:pPr>
            <w:r w:rsidRPr="00B74569">
              <w:rPr>
                <w:sz w:val="20"/>
              </w:rPr>
              <w:t>8</w:t>
            </w:r>
          </w:p>
        </w:tc>
      </w:tr>
      <w:tr w:rsidRPr="00B74569" w:rsidR="00290D7C" w:rsidTr="002D77EC" w14:paraId="75E4B5C4" w14:textId="77777777">
        <w:trPr>
          <w:jc w:val="center"/>
        </w:trPr>
        <w:tc>
          <w:tcPr>
            <w:tcW w:w="6030" w:type="dxa"/>
            <w:gridSpan w:val="3"/>
            <w:tcBorders>
              <w:top w:val="nil"/>
              <w:left w:val="single" w:color="000000" w:sz="6" w:space="0"/>
              <w:bottom w:val="single" w:color="000000" w:sz="6" w:space="0"/>
              <w:right w:val="single" w:color="000000" w:sz="6" w:space="0"/>
            </w:tcBorders>
          </w:tcPr>
          <w:p w:rsidRPr="00B74569" w:rsidR="00290D7C" w:rsidP="00A14AD4" w:rsidRDefault="00290D7C" w14:paraId="6423E8CA" w14:textId="77777777">
            <w:pPr>
              <w:snapToGrid w:val="0"/>
              <w:ind w:right="311"/>
              <w:jc w:val="right"/>
              <w:rPr>
                <w:b/>
                <w:sz w:val="20"/>
              </w:rPr>
            </w:pPr>
            <w:r w:rsidRPr="00B74569">
              <w:rPr>
                <w:b/>
                <w:sz w:val="20"/>
              </w:rPr>
              <w:t>Subtotal</w:t>
            </w:r>
          </w:p>
        </w:tc>
        <w:tc>
          <w:tcPr>
            <w:tcW w:w="1440" w:type="dxa"/>
            <w:tcBorders>
              <w:top w:val="nil"/>
              <w:left w:val="single" w:color="000000" w:sz="6" w:space="0"/>
              <w:bottom w:val="single" w:color="000000" w:sz="6" w:space="0"/>
              <w:right w:val="single" w:color="000000" w:sz="6" w:space="0"/>
            </w:tcBorders>
          </w:tcPr>
          <w:p w:rsidRPr="00B74569" w:rsidR="00290D7C" w:rsidP="00A14AD4" w:rsidRDefault="00290D7C" w14:paraId="50A6687F" w14:textId="77777777">
            <w:pPr>
              <w:ind w:right="-122"/>
              <w:rPr>
                <w:b/>
                <w:sz w:val="20"/>
              </w:rPr>
            </w:pPr>
            <w:r w:rsidRPr="00B74569">
              <w:rPr>
                <w:b/>
                <w:sz w:val="20"/>
              </w:rPr>
              <w:t>1</w:t>
            </w:r>
            <w:r w:rsidR="00804D32">
              <w:rPr>
                <w:b/>
                <w:sz w:val="20"/>
              </w:rPr>
              <w:t>5</w:t>
            </w:r>
            <w:r w:rsidRPr="00B74569">
              <w:rPr>
                <w:b/>
                <w:sz w:val="20"/>
              </w:rPr>
              <w:t xml:space="preserve"> Responses</w:t>
            </w:r>
          </w:p>
        </w:tc>
        <w:tc>
          <w:tcPr>
            <w:tcW w:w="990" w:type="dxa"/>
            <w:tcBorders>
              <w:top w:val="nil"/>
              <w:left w:val="single" w:color="000000" w:sz="6" w:space="0"/>
              <w:bottom w:val="single" w:color="000000" w:sz="6" w:space="0"/>
              <w:right w:val="single" w:color="000000" w:sz="6" w:space="0"/>
            </w:tcBorders>
          </w:tcPr>
          <w:p w:rsidRPr="00B74569" w:rsidR="00290D7C" w:rsidP="00A14AD4" w:rsidRDefault="00804D32" w14:paraId="1B03A52F" w14:textId="77777777">
            <w:pPr>
              <w:jc w:val="right"/>
              <w:rPr>
                <w:b/>
                <w:sz w:val="20"/>
              </w:rPr>
            </w:pPr>
            <w:r>
              <w:rPr>
                <w:b/>
                <w:sz w:val="20"/>
              </w:rPr>
              <w:t>60</w:t>
            </w:r>
            <w:r w:rsidRPr="00B74569" w:rsidR="00290D7C">
              <w:rPr>
                <w:b/>
                <w:sz w:val="20"/>
              </w:rPr>
              <w:t xml:space="preserve"> Hours</w:t>
            </w:r>
          </w:p>
        </w:tc>
      </w:tr>
      <w:tr w:rsidRPr="00B74569" w:rsidR="00290D7C" w:rsidTr="002D77EC" w14:paraId="3804D095" w14:textId="77777777">
        <w:trPr>
          <w:jc w:val="center"/>
        </w:trPr>
        <w:tc>
          <w:tcPr>
            <w:tcW w:w="8460" w:type="dxa"/>
            <w:gridSpan w:val="5"/>
            <w:tcBorders>
              <w:top w:val="nil"/>
              <w:left w:val="single" w:color="000000" w:sz="6" w:space="0"/>
              <w:bottom w:val="single" w:color="000000" w:sz="6" w:space="0"/>
              <w:right w:val="single" w:color="000000" w:sz="6" w:space="0"/>
            </w:tcBorders>
          </w:tcPr>
          <w:p w:rsidRPr="00B74569" w:rsidR="00290D7C" w:rsidP="00A14AD4" w:rsidRDefault="00290D7C" w14:paraId="621E1B29" w14:textId="77777777">
            <w:pPr>
              <w:jc w:val="center"/>
              <w:rPr>
                <w:b/>
                <w:sz w:val="20"/>
              </w:rPr>
            </w:pPr>
            <w:r w:rsidRPr="00B74569">
              <w:rPr>
                <w:b/>
                <w:sz w:val="20"/>
              </w:rPr>
              <w:t xml:space="preserve">General </w:t>
            </w:r>
          </w:p>
        </w:tc>
      </w:tr>
      <w:tr w:rsidRPr="00B74569" w:rsidR="00290D7C" w:rsidTr="002D77EC" w14:paraId="0334657A" w14:textId="77777777">
        <w:trPr>
          <w:jc w:val="center"/>
        </w:trPr>
        <w:tc>
          <w:tcPr>
            <w:tcW w:w="1260" w:type="dxa"/>
            <w:tcBorders>
              <w:top w:val="nil"/>
              <w:left w:val="single" w:color="000000" w:sz="6" w:space="0"/>
              <w:bottom w:val="single" w:color="000000" w:sz="6" w:space="0"/>
              <w:right w:val="single" w:color="000000" w:sz="6" w:space="0"/>
            </w:tcBorders>
          </w:tcPr>
          <w:p w:rsidRPr="00B74569" w:rsidR="00290D7C" w:rsidP="00A14AD4" w:rsidRDefault="00290D7C" w14:paraId="2BC2B20E" w14:textId="77777777">
            <w:pPr>
              <w:snapToGrid w:val="0"/>
              <w:rPr>
                <w:sz w:val="20"/>
              </w:rPr>
            </w:pPr>
            <w:r w:rsidRPr="00B74569">
              <w:rPr>
                <w:sz w:val="20"/>
              </w:rPr>
              <w:t>Part 580</w:t>
            </w:r>
          </w:p>
        </w:tc>
        <w:tc>
          <w:tcPr>
            <w:tcW w:w="3780" w:type="dxa"/>
            <w:tcBorders>
              <w:top w:val="nil"/>
              <w:left w:val="single" w:color="000000" w:sz="6" w:space="0"/>
              <w:bottom w:val="single" w:color="000000" w:sz="6" w:space="0"/>
              <w:right w:val="single" w:color="000000" w:sz="6" w:space="0"/>
            </w:tcBorders>
          </w:tcPr>
          <w:p w:rsidRPr="00B74569" w:rsidR="00290D7C" w:rsidP="00A14AD4" w:rsidRDefault="00290D7C" w14:paraId="67359954" w14:textId="77777777">
            <w:pPr>
              <w:snapToGrid w:val="0"/>
              <w:rPr>
                <w:sz w:val="20"/>
              </w:rPr>
            </w:pPr>
            <w:r w:rsidRPr="00B74569">
              <w:rPr>
                <w:sz w:val="20"/>
              </w:rPr>
              <w:t>General departure and alternative compliance requests not specifically covered elsewhere in Part 580 regulations.</w:t>
            </w:r>
          </w:p>
        </w:tc>
        <w:tc>
          <w:tcPr>
            <w:tcW w:w="990" w:type="dxa"/>
            <w:tcBorders>
              <w:top w:val="nil"/>
              <w:left w:val="single" w:color="000000" w:sz="6" w:space="0"/>
              <w:bottom w:val="single" w:color="000000" w:sz="6" w:space="0"/>
              <w:right w:val="single" w:color="000000" w:sz="6" w:space="0"/>
            </w:tcBorders>
          </w:tcPr>
          <w:p w:rsidRPr="00B74569" w:rsidR="00290D7C" w:rsidP="00A14AD4" w:rsidRDefault="00290D7C" w14:paraId="0E4807FB" w14:textId="77777777">
            <w:pPr>
              <w:snapToGrid w:val="0"/>
              <w:ind w:right="311"/>
              <w:jc w:val="right"/>
              <w:rPr>
                <w:sz w:val="20"/>
              </w:rPr>
            </w:pPr>
            <w:r w:rsidRPr="00B74569">
              <w:rPr>
                <w:sz w:val="20"/>
              </w:rPr>
              <w:t>4</w:t>
            </w:r>
          </w:p>
        </w:tc>
        <w:tc>
          <w:tcPr>
            <w:tcW w:w="1440" w:type="dxa"/>
            <w:tcBorders>
              <w:top w:val="nil"/>
              <w:left w:val="single" w:color="000000" w:sz="6" w:space="0"/>
              <w:bottom w:val="single" w:color="000000" w:sz="6" w:space="0"/>
              <w:right w:val="single" w:color="000000" w:sz="6" w:space="0"/>
            </w:tcBorders>
          </w:tcPr>
          <w:p w:rsidRPr="00B74569" w:rsidR="00290D7C" w:rsidP="00A14AD4" w:rsidRDefault="00290D7C" w14:paraId="7C66E133" w14:textId="77777777">
            <w:pPr>
              <w:tabs>
                <w:tab w:val="left" w:pos="857"/>
              </w:tabs>
              <w:rPr>
                <w:sz w:val="20"/>
              </w:rPr>
            </w:pPr>
            <w:r w:rsidRPr="00B74569">
              <w:rPr>
                <w:sz w:val="20"/>
              </w:rPr>
              <w:t>1 request</w:t>
            </w:r>
          </w:p>
        </w:tc>
        <w:tc>
          <w:tcPr>
            <w:tcW w:w="990" w:type="dxa"/>
            <w:tcBorders>
              <w:top w:val="nil"/>
              <w:left w:val="single" w:color="000000" w:sz="6" w:space="0"/>
              <w:bottom w:val="single" w:color="000000" w:sz="6" w:space="0"/>
              <w:right w:val="single" w:color="000000" w:sz="6" w:space="0"/>
            </w:tcBorders>
          </w:tcPr>
          <w:p w:rsidRPr="00B74569" w:rsidR="00290D7C" w:rsidP="00A14AD4" w:rsidRDefault="00290D7C" w14:paraId="11DA6A80" w14:textId="77777777">
            <w:pPr>
              <w:jc w:val="right"/>
              <w:rPr>
                <w:sz w:val="20"/>
              </w:rPr>
            </w:pPr>
            <w:r w:rsidRPr="00B74569">
              <w:rPr>
                <w:sz w:val="20"/>
              </w:rPr>
              <w:t>4</w:t>
            </w:r>
          </w:p>
        </w:tc>
      </w:tr>
      <w:tr w:rsidRPr="00B74569" w:rsidR="00290D7C" w:rsidTr="002D77EC" w14:paraId="0590602D" w14:textId="77777777">
        <w:trPr>
          <w:jc w:val="center"/>
        </w:trPr>
        <w:tc>
          <w:tcPr>
            <w:tcW w:w="1260" w:type="dxa"/>
            <w:tcBorders>
              <w:top w:val="nil"/>
              <w:left w:val="single" w:color="000000" w:sz="6" w:space="0"/>
              <w:bottom w:val="single" w:color="000000" w:sz="6" w:space="0"/>
              <w:right w:val="single" w:color="000000" w:sz="6" w:space="0"/>
            </w:tcBorders>
          </w:tcPr>
          <w:p w:rsidRPr="00B74569" w:rsidR="00290D7C" w:rsidP="00A14AD4" w:rsidRDefault="00290D7C" w14:paraId="0C25BCE9" w14:textId="77777777">
            <w:pPr>
              <w:snapToGrid w:val="0"/>
              <w:rPr>
                <w:sz w:val="20"/>
              </w:rPr>
            </w:pPr>
            <w:r w:rsidRPr="00B74569">
              <w:rPr>
                <w:sz w:val="20"/>
              </w:rPr>
              <w:t>Permits</w:t>
            </w:r>
            <w:r w:rsidRPr="00B74569">
              <w:rPr>
                <w:sz w:val="20"/>
                <w:vertAlign w:val="superscript"/>
              </w:rPr>
              <w:t>4</w:t>
            </w:r>
          </w:p>
        </w:tc>
        <w:tc>
          <w:tcPr>
            <w:tcW w:w="3780" w:type="dxa"/>
            <w:tcBorders>
              <w:top w:val="nil"/>
              <w:left w:val="single" w:color="000000" w:sz="6" w:space="0"/>
              <w:bottom w:val="single" w:color="000000" w:sz="6" w:space="0"/>
              <w:right w:val="single" w:color="000000" w:sz="6" w:space="0"/>
            </w:tcBorders>
          </w:tcPr>
          <w:p w:rsidRPr="00B74569" w:rsidR="00290D7C" w:rsidP="00A14AD4" w:rsidRDefault="00290D7C" w14:paraId="1ECCE3FB" w14:textId="77777777">
            <w:pPr>
              <w:snapToGrid w:val="0"/>
              <w:rPr>
                <w:sz w:val="20"/>
              </w:rPr>
            </w:pPr>
            <w:r w:rsidRPr="00B74569">
              <w:rPr>
                <w:sz w:val="20"/>
              </w:rPr>
              <w:t>Request extension of permit/authorization time period.</w:t>
            </w:r>
          </w:p>
        </w:tc>
        <w:tc>
          <w:tcPr>
            <w:tcW w:w="990" w:type="dxa"/>
            <w:tcBorders>
              <w:top w:val="nil"/>
              <w:left w:val="single" w:color="000000" w:sz="6" w:space="0"/>
              <w:bottom w:val="single" w:color="000000" w:sz="6" w:space="0"/>
              <w:right w:val="single" w:color="000000" w:sz="6" w:space="0"/>
            </w:tcBorders>
          </w:tcPr>
          <w:p w:rsidRPr="00B74569" w:rsidR="00290D7C" w:rsidP="00A14AD4" w:rsidRDefault="00290D7C" w14:paraId="3552DA88" w14:textId="77777777">
            <w:pPr>
              <w:snapToGrid w:val="0"/>
              <w:ind w:right="311"/>
              <w:jc w:val="right"/>
              <w:rPr>
                <w:sz w:val="20"/>
              </w:rPr>
            </w:pPr>
            <w:r w:rsidRPr="00B74569">
              <w:rPr>
                <w:sz w:val="20"/>
              </w:rPr>
              <w:t>1</w:t>
            </w:r>
          </w:p>
        </w:tc>
        <w:tc>
          <w:tcPr>
            <w:tcW w:w="1440" w:type="dxa"/>
            <w:tcBorders>
              <w:top w:val="nil"/>
              <w:left w:val="single" w:color="000000" w:sz="6" w:space="0"/>
              <w:bottom w:val="single" w:color="000000" w:sz="6" w:space="0"/>
              <w:right w:val="single" w:color="000000" w:sz="6" w:space="0"/>
            </w:tcBorders>
          </w:tcPr>
          <w:p w:rsidRPr="00B74569" w:rsidR="00290D7C" w:rsidP="00A14AD4" w:rsidRDefault="00290D7C" w14:paraId="46967380" w14:textId="77777777">
            <w:pPr>
              <w:rPr>
                <w:sz w:val="20"/>
              </w:rPr>
            </w:pPr>
            <w:r w:rsidRPr="00B74569">
              <w:rPr>
                <w:sz w:val="20"/>
              </w:rPr>
              <w:t>2 requests</w:t>
            </w:r>
          </w:p>
        </w:tc>
        <w:tc>
          <w:tcPr>
            <w:tcW w:w="990" w:type="dxa"/>
            <w:tcBorders>
              <w:top w:val="nil"/>
              <w:left w:val="single" w:color="000000" w:sz="6" w:space="0"/>
              <w:bottom w:val="single" w:color="000000" w:sz="6" w:space="0"/>
              <w:right w:val="single" w:color="000000" w:sz="6" w:space="0"/>
            </w:tcBorders>
          </w:tcPr>
          <w:p w:rsidRPr="00B74569" w:rsidR="00290D7C" w:rsidP="00A14AD4" w:rsidRDefault="00290D7C" w14:paraId="14D9E0C3" w14:textId="77777777">
            <w:pPr>
              <w:jc w:val="right"/>
              <w:rPr>
                <w:sz w:val="20"/>
              </w:rPr>
            </w:pPr>
            <w:r w:rsidRPr="00B74569">
              <w:rPr>
                <w:sz w:val="20"/>
              </w:rPr>
              <w:t>2</w:t>
            </w:r>
          </w:p>
        </w:tc>
      </w:tr>
      <w:tr w:rsidRPr="00B74569" w:rsidR="00290D7C" w:rsidTr="002D77EC" w14:paraId="0F7C3517" w14:textId="77777777">
        <w:trPr>
          <w:jc w:val="center"/>
        </w:trPr>
        <w:tc>
          <w:tcPr>
            <w:tcW w:w="1260" w:type="dxa"/>
            <w:tcBorders>
              <w:top w:val="nil"/>
              <w:left w:val="single" w:color="000000" w:sz="6" w:space="0"/>
              <w:bottom w:val="single" w:color="000000" w:sz="6" w:space="0"/>
              <w:right w:val="single" w:color="000000" w:sz="6" w:space="0"/>
            </w:tcBorders>
          </w:tcPr>
          <w:p w:rsidRPr="00B74569" w:rsidR="00290D7C" w:rsidP="00A14AD4" w:rsidRDefault="00290D7C" w14:paraId="0EC64ED4" w14:textId="77777777">
            <w:pPr>
              <w:snapToGrid w:val="0"/>
              <w:rPr>
                <w:sz w:val="20"/>
              </w:rPr>
            </w:pPr>
            <w:r w:rsidRPr="00B74569">
              <w:rPr>
                <w:sz w:val="20"/>
              </w:rPr>
              <w:t>Permits</w:t>
            </w:r>
            <w:r w:rsidRPr="00B74569">
              <w:rPr>
                <w:sz w:val="20"/>
                <w:vertAlign w:val="superscript"/>
              </w:rPr>
              <w:t>4</w:t>
            </w:r>
          </w:p>
        </w:tc>
        <w:tc>
          <w:tcPr>
            <w:tcW w:w="3780" w:type="dxa"/>
            <w:tcBorders>
              <w:top w:val="nil"/>
              <w:left w:val="single" w:color="000000" w:sz="6" w:space="0"/>
              <w:bottom w:val="single" w:color="000000" w:sz="6" w:space="0"/>
              <w:right w:val="single" w:color="000000" w:sz="6" w:space="0"/>
            </w:tcBorders>
          </w:tcPr>
          <w:p w:rsidRPr="00B74569" w:rsidR="00290D7C" w:rsidP="00A14AD4" w:rsidRDefault="00290D7C" w14:paraId="68CAE27F" w14:textId="77777777">
            <w:pPr>
              <w:snapToGrid w:val="0"/>
              <w:rPr>
                <w:sz w:val="20"/>
              </w:rPr>
            </w:pPr>
            <w:r w:rsidRPr="00B74569">
              <w:rPr>
                <w:sz w:val="20"/>
              </w:rPr>
              <w:t>Retain G&amp;G data/information for 10 years and make available to BOEM upon request.</w:t>
            </w:r>
          </w:p>
        </w:tc>
        <w:tc>
          <w:tcPr>
            <w:tcW w:w="990" w:type="dxa"/>
            <w:tcBorders>
              <w:top w:val="nil"/>
              <w:left w:val="single" w:color="000000" w:sz="6" w:space="0"/>
              <w:bottom w:val="single" w:color="000000" w:sz="6" w:space="0"/>
              <w:right w:val="single" w:color="000000" w:sz="6" w:space="0"/>
            </w:tcBorders>
          </w:tcPr>
          <w:p w:rsidRPr="00B74569" w:rsidR="00290D7C" w:rsidP="00A14AD4" w:rsidRDefault="00290D7C" w14:paraId="4A6006EA" w14:textId="77777777">
            <w:pPr>
              <w:snapToGrid w:val="0"/>
              <w:ind w:right="311"/>
              <w:jc w:val="right"/>
              <w:rPr>
                <w:sz w:val="20"/>
              </w:rPr>
            </w:pPr>
            <w:r w:rsidRPr="00B74569">
              <w:rPr>
                <w:sz w:val="20"/>
              </w:rPr>
              <w:t>1</w:t>
            </w:r>
          </w:p>
        </w:tc>
        <w:tc>
          <w:tcPr>
            <w:tcW w:w="1440" w:type="dxa"/>
            <w:tcBorders>
              <w:top w:val="nil"/>
              <w:left w:val="single" w:color="000000" w:sz="6" w:space="0"/>
              <w:bottom w:val="single" w:color="000000" w:sz="6" w:space="0"/>
              <w:right w:val="single" w:color="000000" w:sz="6" w:space="0"/>
            </w:tcBorders>
          </w:tcPr>
          <w:p w:rsidRPr="00B74569" w:rsidR="00290D7C" w:rsidP="00A14AD4" w:rsidRDefault="00804D32" w14:paraId="60F6249C" w14:textId="77777777">
            <w:pPr>
              <w:rPr>
                <w:sz w:val="20"/>
              </w:rPr>
            </w:pPr>
            <w:r>
              <w:rPr>
                <w:sz w:val="20"/>
              </w:rPr>
              <w:t>6</w:t>
            </w:r>
            <w:r w:rsidRPr="00B74569" w:rsidR="00290D7C">
              <w:rPr>
                <w:sz w:val="20"/>
              </w:rPr>
              <w:t xml:space="preserve"> respondents</w:t>
            </w:r>
          </w:p>
        </w:tc>
        <w:tc>
          <w:tcPr>
            <w:tcW w:w="990" w:type="dxa"/>
            <w:tcBorders>
              <w:top w:val="nil"/>
              <w:left w:val="single" w:color="000000" w:sz="6" w:space="0"/>
              <w:bottom w:val="single" w:color="000000" w:sz="6" w:space="0"/>
              <w:right w:val="single" w:color="000000" w:sz="6" w:space="0"/>
            </w:tcBorders>
          </w:tcPr>
          <w:p w:rsidRPr="00B74569" w:rsidR="00290D7C" w:rsidP="00A14AD4" w:rsidRDefault="00804D32" w14:paraId="5DE75A33" w14:textId="77777777">
            <w:pPr>
              <w:jc w:val="right"/>
              <w:rPr>
                <w:sz w:val="20"/>
              </w:rPr>
            </w:pPr>
            <w:r>
              <w:rPr>
                <w:sz w:val="20"/>
              </w:rPr>
              <w:t>6</w:t>
            </w:r>
          </w:p>
        </w:tc>
      </w:tr>
      <w:tr w:rsidRPr="00B74569" w:rsidR="00290D7C" w:rsidTr="002D77EC" w14:paraId="68829DAF" w14:textId="77777777">
        <w:trPr>
          <w:jc w:val="center"/>
        </w:trPr>
        <w:tc>
          <w:tcPr>
            <w:tcW w:w="6030" w:type="dxa"/>
            <w:gridSpan w:val="3"/>
            <w:tcBorders>
              <w:top w:val="single" w:color="000000" w:sz="8" w:space="0"/>
              <w:left w:val="single" w:color="000000" w:sz="8" w:space="0"/>
              <w:bottom w:val="single" w:color="auto" w:sz="4" w:space="0"/>
              <w:right w:val="single" w:color="000000" w:sz="8" w:space="0"/>
            </w:tcBorders>
          </w:tcPr>
          <w:p w:rsidRPr="00B74569" w:rsidR="00290D7C" w:rsidP="00A14AD4" w:rsidRDefault="00290D7C" w14:paraId="2B0D6FAD" w14:textId="77777777">
            <w:pPr>
              <w:snapToGrid w:val="0"/>
              <w:ind w:right="311"/>
              <w:jc w:val="right"/>
              <w:rPr>
                <w:b/>
                <w:sz w:val="20"/>
              </w:rPr>
            </w:pPr>
            <w:r w:rsidRPr="00B74569">
              <w:rPr>
                <w:b/>
                <w:sz w:val="20"/>
              </w:rPr>
              <w:t>Subtotal</w:t>
            </w:r>
          </w:p>
        </w:tc>
        <w:tc>
          <w:tcPr>
            <w:tcW w:w="1440" w:type="dxa"/>
            <w:tcBorders>
              <w:top w:val="single" w:color="000000" w:sz="8" w:space="0"/>
              <w:left w:val="single" w:color="000000" w:sz="8" w:space="0"/>
              <w:bottom w:val="single" w:color="auto" w:sz="4" w:space="0"/>
              <w:right w:val="single" w:color="000000" w:sz="8" w:space="0"/>
            </w:tcBorders>
          </w:tcPr>
          <w:p w:rsidRPr="00B74569" w:rsidR="00290D7C" w:rsidP="00A14AD4" w:rsidRDefault="00804D32" w14:paraId="3D81FBCA" w14:textId="77777777">
            <w:pPr>
              <w:rPr>
                <w:b/>
                <w:sz w:val="20"/>
              </w:rPr>
            </w:pPr>
            <w:r>
              <w:rPr>
                <w:b/>
                <w:sz w:val="20"/>
              </w:rPr>
              <w:t>9</w:t>
            </w:r>
            <w:r w:rsidRPr="00B74569" w:rsidR="00290D7C">
              <w:rPr>
                <w:b/>
                <w:sz w:val="20"/>
              </w:rPr>
              <w:t xml:space="preserve"> Responses</w:t>
            </w:r>
          </w:p>
        </w:tc>
        <w:tc>
          <w:tcPr>
            <w:tcW w:w="990" w:type="dxa"/>
            <w:tcBorders>
              <w:top w:val="single" w:color="000000" w:sz="8" w:space="0"/>
              <w:left w:val="single" w:color="000000" w:sz="8" w:space="0"/>
              <w:bottom w:val="single" w:color="auto" w:sz="4" w:space="0"/>
              <w:right w:val="single" w:color="000000" w:sz="8" w:space="0"/>
            </w:tcBorders>
          </w:tcPr>
          <w:p w:rsidRPr="00B74569" w:rsidR="00290D7C" w:rsidP="00A14AD4" w:rsidRDefault="00804D32" w14:paraId="3EA55A36" w14:textId="77777777">
            <w:pPr>
              <w:jc w:val="right"/>
              <w:rPr>
                <w:b/>
                <w:sz w:val="20"/>
              </w:rPr>
            </w:pPr>
            <w:r>
              <w:rPr>
                <w:b/>
                <w:sz w:val="20"/>
              </w:rPr>
              <w:t>12</w:t>
            </w:r>
            <w:r w:rsidRPr="00B74569" w:rsidR="00290D7C">
              <w:rPr>
                <w:b/>
                <w:sz w:val="20"/>
              </w:rPr>
              <w:t xml:space="preserve"> Hours</w:t>
            </w:r>
          </w:p>
        </w:tc>
      </w:tr>
      <w:tr w:rsidRPr="00B74569" w:rsidR="00290D7C" w:rsidTr="002D77EC" w14:paraId="257F0CCE" w14:textId="77777777">
        <w:trPr>
          <w:trHeight w:val="255"/>
          <w:jc w:val="center"/>
        </w:trPr>
        <w:tc>
          <w:tcPr>
            <w:tcW w:w="6030" w:type="dxa"/>
            <w:gridSpan w:val="3"/>
            <w:vMerge w:val="restart"/>
            <w:tcBorders>
              <w:top w:val="single" w:color="000000" w:sz="8" w:space="0"/>
              <w:left w:val="single" w:color="000000" w:sz="8" w:space="0"/>
              <w:right w:val="single" w:color="000000" w:sz="8" w:space="0"/>
            </w:tcBorders>
            <w:vAlign w:val="center"/>
          </w:tcPr>
          <w:p w:rsidRPr="00B74569" w:rsidR="00290D7C" w:rsidP="00A14AD4" w:rsidRDefault="00290D7C" w14:paraId="75E83B22" w14:textId="77777777">
            <w:pPr>
              <w:snapToGrid w:val="0"/>
              <w:ind w:right="311"/>
              <w:jc w:val="center"/>
              <w:rPr>
                <w:b/>
                <w:sz w:val="20"/>
              </w:rPr>
            </w:pPr>
            <w:r w:rsidRPr="00B74569">
              <w:rPr>
                <w:b/>
                <w:sz w:val="20"/>
              </w:rPr>
              <w:t>Total Burden</w:t>
            </w:r>
          </w:p>
        </w:tc>
        <w:tc>
          <w:tcPr>
            <w:tcW w:w="1440" w:type="dxa"/>
            <w:tcBorders>
              <w:top w:val="single" w:color="000000" w:sz="8" w:space="0"/>
              <w:left w:val="single" w:color="000000" w:sz="8" w:space="0"/>
              <w:bottom w:val="single" w:color="000000" w:sz="8" w:space="0"/>
              <w:right w:val="single" w:color="000000" w:sz="8" w:space="0"/>
            </w:tcBorders>
            <w:vAlign w:val="center"/>
          </w:tcPr>
          <w:p w:rsidRPr="00B74569" w:rsidR="00290D7C" w:rsidP="00A14AD4" w:rsidRDefault="00290D7C" w14:paraId="69316B27" w14:textId="77777777">
            <w:pPr>
              <w:jc w:val="center"/>
              <w:rPr>
                <w:b/>
                <w:sz w:val="20"/>
              </w:rPr>
            </w:pPr>
            <w:r w:rsidRPr="00B74569">
              <w:rPr>
                <w:b/>
                <w:sz w:val="20"/>
              </w:rPr>
              <w:t xml:space="preserve"> </w:t>
            </w:r>
            <w:r w:rsidR="00804D32">
              <w:rPr>
                <w:b/>
                <w:sz w:val="20"/>
              </w:rPr>
              <w:t>49</w:t>
            </w:r>
            <w:r w:rsidRPr="00B74569">
              <w:rPr>
                <w:b/>
                <w:sz w:val="20"/>
              </w:rPr>
              <w:t xml:space="preserve"> Responses</w:t>
            </w:r>
          </w:p>
        </w:tc>
        <w:tc>
          <w:tcPr>
            <w:tcW w:w="990" w:type="dxa"/>
            <w:tcBorders>
              <w:top w:val="single" w:color="000000" w:sz="8" w:space="0"/>
              <w:left w:val="single" w:color="000000" w:sz="8" w:space="0"/>
              <w:bottom w:val="single" w:color="000000" w:sz="8" w:space="0"/>
              <w:right w:val="single" w:color="000000" w:sz="8" w:space="0"/>
            </w:tcBorders>
            <w:vAlign w:val="center"/>
          </w:tcPr>
          <w:p w:rsidRPr="00B74569" w:rsidR="00290D7C" w:rsidP="00A14AD4" w:rsidRDefault="00804D32" w14:paraId="27E8B546" w14:textId="77777777">
            <w:pPr>
              <w:jc w:val="right"/>
              <w:rPr>
                <w:b/>
                <w:sz w:val="20"/>
              </w:rPr>
            </w:pPr>
            <w:r>
              <w:rPr>
                <w:b/>
                <w:sz w:val="20"/>
              </w:rPr>
              <w:t>730</w:t>
            </w:r>
            <w:r w:rsidRPr="00B74569" w:rsidR="00290D7C">
              <w:rPr>
                <w:b/>
                <w:sz w:val="20"/>
              </w:rPr>
              <w:t xml:space="preserve"> Hours</w:t>
            </w:r>
          </w:p>
        </w:tc>
      </w:tr>
      <w:tr w:rsidRPr="00B74569" w:rsidR="00290D7C" w:rsidTr="002D77EC" w14:paraId="0CDA2A94" w14:textId="77777777">
        <w:trPr>
          <w:trHeight w:val="255"/>
          <w:jc w:val="center"/>
        </w:trPr>
        <w:tc>
          <w:tcPr>
            <w:tcW w:w="6030" w:type="dxa"/>
            <w:gridSpan w:val="3"/>
            <w:vMerge/>
            <w:tcBorders>
              <w:left w:val="single" w:color="000000" w:sz="8" w:space="0"/>
              <w:bottom w:val="single" w:color="auto" w:sz="4" w:space="0"/>
              <w:right w:val="single" w:color="000000" w:sz="8" w:space="0"/>
            </w:tcBorders>
          </w:tcPr>
          <w:p w:rsidRPr="00B74569" w:rsidR="00290D7C" w:rsidP="00A14AD4" w:rsidRDefault="00290D7C" w14:paraId="161B1487" w14:textId="77777777">
            <w:pPr>
              <w:snapToGrid w:val="0"/>
              <w:ind w:right="311"/>
              <w:jc w:val="right"/>
              <w:rPr>
                <w:b/>
                <w:sz w:val="20"/>
              </w:rPr>
            </w:pPr>
          </w:p>
        </w:tc>
        <w:tc>
          <w:tcPr>
            <w:tcW w:w="2430" w:type="dxa"/>
            <w:gridSpan w:val="2"/>
            <w:tcBorders>
              <w:top w:val="single" w:color="000000" w:sz="8" w:space="0"/>
              <w:left w:val="single" w:color="000000" w:sz="8" w:space="0"/>
              <w:bottom w:val="single" w:color="auto" w:sz="4" w:space="0"/>
              <w:right w:val="single" w:color="000000" w:sz="8" w:space="0"/>
            </w:tcBorders>
            <w:vAlign w:val="center"/>
          </w:tcPr>
          <w:p w:rsidRPr="00B74569" w:rsidR="00290D7C" w:rsidP="00A14AD4" w:rsidRDefault="00290D7C" w14:paraId="27EF42C8" w14:textId="77777777">
            <w:pPr>
              <w:jc w:val="center"/>
              <w:rPr>
                <w:sz w:val="20"/>
              </w:rPr>
            </w:pPr>
            <w:r w:rsidRPr="00B74569">
              <w:rPr>
                <w:b/>
                <w:sz w:val="20"/>
              </w:rPr>
              <w:t>$4,024</w:t>
            </w:r>
          </w:p>
          <w:p w:rsidRPr="00B74569" w:rsidR="00290D7C" w:rsidP="00A14AD4" w:rsidRDefault="00290D7C" w14:paraId="20E1ADED" w14:textId="77777777">
            <w:pPr>
              <w:jc w:val="center"/>
              <w:rPr>
                <w:b/>
                <w:sz w:val="20"/>
              </w:rPr>
            </w:pPr>
            <w:r w:rsidRPr="00B74569">
              <w:rPr>
                <w:b/>
                <w:sz w:val="20"/>
              </w:rPr>
              <w:t>Non-Hour Cost Burdens</w:t>
            </w:r>
          </w:p>
        </w:tc>
      </w:tr>
    </w:tbl>
    <w:p w:rsidRPr="00B74569" w:rsidR="00290D7C" w:rsidP="00290D7C" w:rsidRDefault="00290D7C" w14:paraId="28A01C33" w14:textId="77777777">
      <w:pPr>
        <w:tabs>
          <w:tab w:val="left" w:pos="-1080"/>
          <w:tab w:val="left" w:pos="-720"/>
          <w:tab w:val="left" w:pos="360"/>
          <w:tab w:val="left" w:pos="810"/>
        </w:tabs>
        <w:rPr>
          <w:sz w:val="18"/>
          <w:szCs w:val="18"/>
        </w:rPr>
      </w:pPr>
      <w:r w:rsidRPr="00B74569">
        <w:rPr>
          <w:sz w:val="18"/>
          <w:szCs w:val="18"/>
          <w:vertAlign w:val="superscript"/>
        </w:rPr>
        <w:t>1</w:t>
      </w:r>
      <w:r w:rsidRPr="00B74569">
        <w:rPr>
          <w:sz w:val="18"/>
          <w:szCs w:val="18"/>
        </w:rPr>
        <w:t xml:space="preserve">  Fees are subject to modification for inflation annually.</w:t>
      </w:r>
    </w:p>
    <w:p w:rsidRPr="00B74569" w:rsidR="00290D7C" w:rsidP="00290D7C" w:rsidRDefault="00290D7C" w14:paraId="21669F5B" w14:textId="77777777">
      <w:pPr>
        <w:tabs>
          <w:tab w:val="left" w:pos="-1080"/>
          <w:tab w:val="left" w:pos="-720"/>
          <w:tab w:val="left" w:pos="360"/>
          <w:tab w:val="left" w:pos="810"/>
        </w:tabs>
        <w:rPr>
          <w:sz w:val="18"/>
          <w:szCs w:val="18"/>
        </w:rPr>
      </w:pPr>
      <w:r w:rsidRPr="00B74569">
        <w:rPr>
          <w:sz w:val="18"/>
          <w:szCs w:val="18"/>
          <w:vertAlign w:val="superscript"/>
        </w:rPr>
        <w:t>2</w:t>
      </w:r>
      <w:r w:rsidRPr="00B74569">
        <w:rPr>
          <w:sz w:val="18"/>
          <w:szCs w:val="18"/>
        </w:rPr>
        <w:t xml:space="preserve">  Only permits, not authorizations, are subject to cost recovery.</w:t>
      </w:r>
    </w:p>
    <w:p w:rsidRPr="00B74569" w:rsidR="00290D7C" w:rsidP="00290D7C" w:rsidRDefault="00290D7C" w14:paraId="78FC1CD4" w14:textId="77777777">
      <w:pPr>
        <w:tabs>
          <w:tab w:val="left" w:pos="-1080"/>
          <w:tab w:val="left" w:pos="-720"/>
          <w:tab w:val="left" w:pos="360"/>
          <w:tab w:val="left" w:pos="810"/>
        </w:tabs>
        <w:rPr>
          <w:sz w:val="18"/>
          <w:szCs w:val="18"/>
        </w:rPr>
      </w:pPr>
      <w:r w:rsidRPr="00B74569">
        <w:rPr>
          <w:sz w:val="18"/>
          <w:szCs w:val="18"/>
          <w:vertAlign w:val="superscript"/>
        </w:rPr>
        <w:t>3</w:t>
      </w:r>
      <w:r w:rsidRPr="00B74569">
        <w:rPr>
          <w:sz w:val="18"/>
          <w:szCs w:val="18"/>
        </w:rPr>
        <w:t xml:space="preserve">  No requests received for many years.  Minimal burden for regulatory (PRA) purposes only.</w:t>
      </w:r>
    </w:p>
    <w:p w:rsidRPr="00B74569" w:rsidR="00290D7C" w:rsidP="00290D7C" w:rsidRDefault="00290D7C" w14:paraId="7AEAE8BF" w14:textId="77777777">
      <w:pPr>
        <w:tabs>
          <w:tab w:val="left" w:pos="-1080"/>
          <w:tab w:val="left" w:pos="-720"/>
          <w:tab w:val="left" w:pos="360"/>
          <w:tab w:val="left" w:pos="810"/>
        </w:tabs>
        <w:rPr>
          <w:sz w:val="18"/>
          <w:szCs w:val="18"/>
        </w:rPr>
      </w:pPr>
      <w:r w:rsidRPr="00B74569">
        <w:rPr>
          <w:sz w:val="18"/>
          <w:szCs w:val="18"/>
          <w:vertAlign w:val="superscript"/>
        </w:rPr>
        <w:t>4</w:t>
      </w:r>
      <w:r w:rsidRPr="00B74569">
        <w:rPr>
          <w:sz w:val="18"/>
          <w:szCs w:val="18"/>
        </w:rPr>
        <w:t xml:space="preserve">  These permits/authorizations are prepared by BOEM and sent to respondents; therefore, the forms themselves do not incur burden hours.</w:t>
      </w:r>
    </w:p>
    <w:p w:rsidRPr="00B74569" w:rsidR="00290D7C" w:rsidP="002E01E6" w:rsidRDefault="00290D7C" w14:paraId="20EFF1C8" w14:textId="77777777">
      <w:pPr>
        <w:widowControl/>
        <w:tabs>
          <w:tab w:val="left" w:pos="-1080"/>
          <w:tab w:val="left" w:pos="-720"/>
          <w:tab w:val="left" w:pos="360"/>
          <w:tab w:val="left" w:pos="810"/>
        </w:tabs>
      </w:pPr>
    </w:p>
    <w:p w:rsidRPr="00B74569" w:rsidR="00290D7C" w:rsidP="002E01E6" w:rsidRDefault="00290D7C" w14:paraId="301B4C04" w14:textId="77777777">
      <w:pPr>
        <w:widowControl/>
        <w:tabs>
          <w:tab w:val="left" w:pos="-1080"/>
          <w:tab w:val="left" w:pos="-720"/>
          <w:tab w:val="left" w:pos="360"/>
          <w:tab w:val="left" w:pos="810"/>
        </w:tabs>
      </w:pPr>
    </w:p>
    <w:p w:rsidRPr="00B74569" w:rsidR="002E01E6" w:rsidP="002E01E6" w:rsidRDefault="002E01E6" w14:paraId="223FFE6F" w14:textId="77777777">
      <w:pPr>
        <w:widowControl/>
        <w:tabs>
          <w:tab w:val="left" w:pos="-1080"/>
          <w:tab w:val="left" w:pos="-720"/>
          <w:tab w:val="left" w:pos="360"/>
          <w:tab w:val="left" w:pos="810"/>
        </w:tabs>
        <w:rPr>
          <w:i/>
        </w:rPr>
      </w:pPr>
      <w:r w:rsidRPr="00B74569">
        <w:rPr>
          <w:b/>
          <w:i/>
        </w:rPr>
        <w:tab/>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w:t>
      </w:r>
      <w:r w:rsidRPr="00B74569" w:rsidR="00F8150B">
        <w:rPr>
          <w:b/>
          <w:i/>
        </w:rPr>
        <w:t xml:space="preserve"> this cost should be included under “annual Cost to the Federal Government</w:t>
      </w:r>
      <w:r w:rsidRPr="00B74569">
        <w:rPr>
          <w:b/>
          <w:i/>
        </w:rPr>
        <w:t>.</w:t>
      </w:r>
      <w:r w:rsidRPr="00B74569" w:rsidR="00F8150B">
        <w:rPr>
          <w:b/>
          <w:i/>
        </w:rPr>
        <w:t>”</w:t>
      </w:r>
      <w:r w:rsidRPr="00B74569">
        <w:rPr>
          <w:i/>
        </w:rPr>
        <w:t xml:space="preserve">  </w:t>
      </w:r>
    </w:p>
    <w:p w:rsidRPr="00B74569" w:rsidR="007B1BFA" w:rsidRDefault="007B1BFA" w14:paraId="0C10BF05" w14:textId="77777777">
      <w:pPr>
        <w:widowControl/>
        <w:tabs>
          <w:tab w:val="left" w:pos="360"/>
          <w:tab w:val="left" w:pos="720"/>
        </w:tabs>
        <w:rPr>
          <w:highlight w:val="yellow"/>
        </w:rPr>
      </w:pPr>
    </w:p>
    <w:p w:rsidR="007B75C3" w:rsidP="00EC3842" w:rsidRDefault="00EC3842" w14:paraId="797CDC5C" w14:textId="77777777">
      <w:pPr>
        <w:widowControl/>
        <w:tabs>
          <w:tab w:val="left" w:pos="360"/>
          <w:tab w:val="left" w:pos="720"/>
        </w:tabs>
      </w:pPr>
      <w:r w:rsidRPr="00B74569">
        <w:t xml:space="preserve">The average respondent cost is </w:t>
      </w:r>
      <w:r w:rsidRPr="00B74569" w:rsidR="00290D7C">
        <w:t>$11</w:t>
      </w:r>
      <w:r w:rsidR="00F85E96">
        <w:t>1</w:t>
      </w:r>
      <w:r w:rsidRPr="00B74569">
        <w:t>/</w:t>
      </w:r>
      <w:r w:rsidRPr="00B74569" w:rsidR="00186B1A">
        <w:t xml:space="preserve">(rounded) </w:t>
      </w:r>
      <w:r w:rsidRPr="00B74569">
        <w:t xml:space="preserve">hour.  This cost is broken out in the below table using the Bureau of Labor Statistics data for the </w:t>
      </w:r>
      <w:r w:rsidRPr="00B74569" w:rsidR="007B75C3">
        <w:t>Houston, Texas</w:t>
      </w:r>
      <w:r w:rsidRPr="00B74569" w:rsidR="00390987">
        <w:t xml:space="preserve"> </w:t>
      </w:r>
      <w:r w:rsidRPr="00B74569">
        <w:t xml:space="preserve">area.  See BLS website:  </w:t>
      </w:r>
      <w:hyperlink w:history="1" r:id="rId8">
        <w:r w:rsidRPr="002210C2" w:rsidR="00FD52A5">
          <w:rPr>
            <w:rStyle w:val="Hyperlink"/>
          </w:rPr>
          <w:t>https://www.bls.gov/oes/current/oes_26420</w:t>
        </w:r>
        <w:r w:rsidRPr="00B74569" w:rsidR="00FD52A5">
          <w:rPr>
            <w:rStyle w:val="Hyperlink"/>
          </w:rPr>
          <w:t>.htm</w:t>
        </w:r>
      </w:hyperlink>
      <w:r w:rsidRPr="002210C2" w:rsidR="00FD52A5">
        <w:t xml:space="preserve">. </w:t>
      </w:r>
    </w:p>
    <w:p w:rsidR="004F0B95" w:rsidP="00EC3842" w:rsidRDefault="004F0B95" w14:paraId="461EA271" w14:textId="77777777">
      <w:pPr>
        <w:widowControl/>
        <w:tabs>
          <w:tab w:val="left" w:pos="360"/>
          <w:tab w:val="left" w:pos="720"/>
        </w:tabs>
      </w:pPr>
    </w:p>
    <w:p w:rsidRPr="002D77EC" w:rsidR="004F0B95" w:rsidP="002D77EC" w:rsidRDefault="004F0B95" w14:paraId="204AADFB" w14:textId="77777777">
      <w:pPr>
        <w:widowControl/>
        <w:tabs>
          <w:tab w:val="left" w:pos="360"/>
          <w:tab w:val="left" w:pos="720"/>
        </w:tabs>
        <w:jc w:val="center"/>
        <w:rPr>
          <w:b/>
          <w:bCs/>
        </w:rPr>
      </w:pPr>
      <w:r>
        <w:rPr>
          <w:b/>
          <w:bCs/>
        </w:rPr>
        <w:t>Table 2. Respondent Costs</w:t>
      </w:r>
    </w:p>
    <w:p w:rsidRPr="00B74569" w:rsidR="00EC3842" w:rsidP="00EC3842" w:rsidRDefault="00EC3842" w14:paraId="6C01435B" w14:textId="77777777">
      <w:pPr>
        <w:widowControl/>
        <w:tabs>
          <w:tab w:val="left" w:pos="360"/>
        </w:tabs>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80"/>
        <w:gridCol w:w="1440"/>
        <w:gridCol w:w="1890"/>
        <w:gridCol w:w="1530"/>
        <w:gridCol w:w="1440"/>
      </w:tblGrid>
      <w:tr w:rsidRPr="00B74569" w:rsidR="00013029" w:rsidTr="000966EE" w14:paraId="6A04B63F" w14:textId="77777777">
        <w:tc>
          <w:tcPr>
            <w:tcW w:w="3780" w:type="dxa"/>
            <w:shd w:val="clear" w:color="auto" w:fill="auto"/>
            <w:vAlign w:val="center"/>
          </w:tcPr>
          <w:p w:rsidRPr="00B74569" w:rsidR="00013029" w:rsidP="00280A18" w:rsidRDefault="00013029" w14:paraId="0781FDB6" w14:textId="77777777">
            <w:pPr>
              <w:widowControl/>
              <w:tabs>
                <w:tab w:val="left" w:pos="360"/>
              </w:tabs>
              <w:jc w:val="center"/>
              <w:rPr>
                <w:b/>
                <w:sz w:val="22"/>
                <w:szCs w:val="22"/>
              </w:rPr>
            </w:pPr>
            <w:r w:rsidRPr="00B74569">
              <w:rPr>
                <w:b/>
                <w:sz w:val="22"/>
                <w:szCs w:val="22"/>
              </w:rPr>
              <w:t>Position</w:t>
            </w:r>
          </w:p>
        </w:tc>
        <w:tc>
          <w:tcPr>
            <w:tcW w:w="1440" w:type="dxa"/>
            <w:shd w:val="clear" w:color="auto" w:fill="auto"/>
          </w:tcPr>
          <w:p w:rsidRPr="00B74569" w:rsidR="00013029" w:rsidP="00280A18" w:rsidRDefault="00013029" w14:paraId="20EEE824" w14:textId="77777777">
            <w:pPr>
              <w:widowControl/>
              <w:tabs>
                <w:tab w:val="left" w:pos="360"/>
              </w:tabs>
              <w:jc w:val="center"/>
              <w:rPr>
                <w:b/>
                <w:sz w:val="22"/>
                <w:szCs w:val="22"/>
              </w:rPr>
            </w:pPr>
            <w:r w:rsidRPr="00B74569">
              <w:rPr>
                <w:b/>
                <w:sz w:val="22"/>
                <w:szCs w:val="22"/>
              </w:rPr>
              <w:t>Hourly Pay rate ($/hour estimate)</w:t>
            </w:r>
          </w:p>
        </w:tc>
        <w:tc>
          <w:tcPr>
            <w:tcW w:w="1890" w:type="dxa"/>
            <w:shd w:val="clear" w:color="auto" w:fill="auto"/>
          </w:tcPr>
          <w:p w:rsidRPr="00B74569" w:rsidR="00013029" w:rsidP="004E0101" w:rsidRDefault="00013029" w14:paraId="084C6953" w14:textId="77777777">
            <w:pPr>
              <w:widowControl/>
              <w:tabs>
                <w:tab w:val="left" w:pos="360"/>
              </w:tabs>
              <w:jc w:val="center"/>
              <w:rPr>
                <w:b/>
                <w:sz w:val="22"/>
                <w:szCs w:val="22"/>
              </w:rPr>
            </w:pPr>
            <w:r w:rsidRPr="00B74569">
              <w:rPr>
                <w:b/>
                <w:sz w:val="22"/>
                <w:szCs w:val="22"/>
              </w:rPr>
              <w:t>Hourly rate including benefits (1.4* x $/hour)</w:t>
            </w:r>
          </w:p>
        </w:tc>
        <w:tc>
          <w:tcPr>
            <w:tcW w:w="1530" w:type="dxa"/>
            <w:shd w:val="clear" w:color="auto" w:fill="auto"/>
          </w:tcPr>
          <w:p w:rsidRPr="00B74569" w:rsidR="00013029" w:rsidP="00280A18" w:rsidRDefault="00013029" w14:paraId="76714A20" w14:textId="77777777">
            <w:pPr>
              <w:widowControl/>
              <w:tabs>
                <w:tab w:val="left" w:pos="360"/>
              </w:tabs>
              <w:jc w:val="center"/>
              <w:rPr>
                <w:b/>
                <w:sz w:val="22"/>
                <w:szCs w:val="22"/>
              </w:rPr>
            </w:pPr>
            <w:r w:rsidRPr="00B74569">
              <w:rPr>
                <w:b/>
                <w:sz w:val="22"/>
                <w:szCs w:val="22"/>
              </w:rPr>
              <w:t>Percent of time spent on collection</w:t>
            </w:r>
          </w:p>
        </w:tc>
        <w:tc>
          <w:tcPr>
            <w:tcW w:w="1440" w:type="dxa"/>
            <w:shd w:val="clear" w:color="auto" w:fill="auto"/>
          </w:tcPr>
          <w:p w:rsidRPr="00B74569" w:rsidR="00013029" w:rsidP="00280A18" w:rsidRDefault="00013029" w14:paraId="73359792" w14:textId="77777777">
            <w:pPr>
              <w:widowControl/>
              <w:tabs>
                <w:tab w:val="left" w:pos="360"/>
              </w:tabs>
              <w:jc w:val="center"/>
              <w:rPr>
                <w:b/>
                <w:sz w:val="22"/>
                <w:szCs w:val="22"/>
              </w:rPr>
            </w:pPr>
            <w:r w:rsidRPr="00B74569">
              <w:rPr>
                <w:b/>
                <w:sz w:val="22"/>
                <w:szCs w:val="22"/>
              </w:rPr>
              <w:t>Weighted Average ($/hour)</w:t>
            </w:r>
          </w:p>
        </w:tc>
      </w:tr>
      <w:tr w:rsidRPr="00B74569" w:rsidR="00013029" w:rsidTr="000966EE" w14:paraId="159C56AC" w14:textId="77777777">
        <w:tc>
          <w:tcPr>
            <w:tcW w:w="3780" w:type="dxa"/>
            <w:shd w:val="clear" w:color="auto" w:fill="auto"/>
          </w:tcPr>
          <w:p w:rsidRPr="00B74569" w:rsidR="00013029" w:rsidP="00280A18" w:rsidRDefault="00013029" w14:paraId="51D0729E" w14:textId="77777777">
            <w:pPr>
              <w:widowControl/>
              <w:tabs>
                <w:tab w:val="left" w:pos="360"/>
              </w:tabs>
              <w:jc w:val="center"/>
              <w:rPr>
                <w:sz w:val="22"/>
                <w:szCs w:val="22"/>
              </w:rPr>
            </w:pPr>
            <w:r w:rsidRPr="00B74569">
              <w:rPr>
                <w:sz w:val="22"/>
                <w:szCs w:val="22"/>
              </w:rPr>
              <w:t>Secretaries and Administrative Assistants</w:t>
            </w:r>
          </w:p>
          <w:p w:rsidRPr="00B74569" w:rsidR="00FD52A5" w:rsidP="00280A18" w:rsidRDefault="00FD52A5" w14:paraId="44C9E82C" w14:textId="77777777">
            <w:pPr>
              <w:widowControl/>
              <w:tabs>
                <w:tab w:val="left" w:pos="360"/>
              </w:tabs>
              <w:jc w:val="center"/>
              <w:rPr>
                <w:sz w:val="22"/>
                <w:szCs w:val="22"/>
              </w:rPr>
            </w:pPr>
            <w:r w:rsidRPr="00B74569">
              <w:rPr>
                <w:sz w:val="22"/>
                <w:szCs w:val="22"/>
              </w:rPr>
              <w:t>(43-6014)</w:t>
            </w:r>
          </w:p>
        </w:tc>
        <w:tc>
          <w:tcPr>
            <w:tcW w:w="1440" w:type="dxa"/>
            <w:shd w:val="clear" w:color="auto" w:fill="auto"/>
          </w:tcPr>
          <w:p w:rsidRPr="00B74569" w:rsidR="00013029" w:rsidP="00013029" w:rsidRDefault="00013029" w14:paraId="10DCB27C" w14:textId="77777777">
            <w:pPr>
              <w:widowControl/>
              <w:tabs>
                <w:tab w:val="left" w:pos="360"/>
              </w:tabs>
              <w:jc w:val="center"/>
              <w:rPr>
                <w:sz w:val="22"/>
                <w:szCs w:val="22"/>
              </w:rPr>
            </w:pPr>
            <w:r w:rsidRPr="00B74569">
              <w:rPr>
                <w:sz w:val="22"/>
                <w:szCs w:val="22"/>
              </w:rPr>
              <w:t>$1</w:t>
            </w:r>
            <w:r w:rsidR="00F85E96">
              <w:rPr>
                <w:sz w:val="22"/>
                <w:szCs w:val="22"/>
              </w:rPr>
              <w:t>9</w:t>
            </w:r>
          </w:p>
        </w:tc>
        <w:tc>
          <w:tcPr>
            <w:tcW w:w="1890" w:type="dxa"/>
            <w:shd w:val="clear" w:color="auto" w:fill="auto"/>
          </w:tcPr>
          <w:p w:rsidRPr="00B74569" w:rsidR="00013029" w:rsidP="00280A18" w:rsidRDefault="00013029" w14:paraId="7DB7F1FF" w14:textId="77777777">
            <w:pPr>
              <w:widowControl/>
              <w:tabs>
                <w:tab w:val="left" w:pos="360"/>
              </w:tabs>
              <w:jc w:val="center"/>
              <w:rPr>
                <w:sz w:val="22"/>
                <w:szCs w:val="22"/>
              </w:rPr>
            </w:pPr>
            <w:r w:rsidRPr="00B74569">
              <w:rPr>
                <w:sz w:val="22"/>
                <w:szCs w:val="22"/>
              </w:rPr>
              <w:t>$2</w:t>
            </w:r>
            <w:r w:rsidR="00F85E96">
              <w:rPr>
                <w:sz w:val="22"/>
                <w:szCs w:val="22"/>
              </w:rPr>
              <w:t>7</w:t>
            </w:r>
          </w:p>
        </w:tc>
        <w:tc>
          <w:tcPr>
            <w:tcW w:w="1530" w:type="dxa"/>
            <w:shd w:val="clear" w:color="auto" w:fill="auto"/>
          </w:tcPr>
          <w:p w:rsidRPr="00B74569" w:rsidR="00013029" w:rsidP="00280A18" w:rsidRDefault="00013029" w14:paraId="14CBB143" w14:textId="77777777">
            <w:pPr>
              <w:widowControl/>
              <w:tabs>
                <w:tab w:val="left" w:pos="360"/>
              </w:tabs>
              <w:jc w:val="center"/>
              <w:rPr>
                <w:sz w:val="22"/>
                <w:szCs w:val="22"/>
              </w:rPr>
            </w:pPr>
            <w:r w:rsidRPr="00B74569">
              <w:rPr>
                <w:sz w:val="22"/>
                <w:szCs w:val="22"/>
              </w:rPr>
              <w:t>10%</w:t>
            </w:r>
          </w:p>
        </w:tc>
        <w:tc>
          <w:tcPr>
            <w:tcW w:w="1440" w:type="dxa"/>
            <w:shd w:val="clear" w:color="auto" w:fill="auto"/>
          </w:tcPr>
          <w:p w:rsidRPr="00B74569" w:rsidR="00013029" w:rsidP="00280A18" w:rsidRDefault="00013029" w14:paraId="655C00EC" w14:textId="77777777">
            <w:pPr>
              <w:widowControl/>
              <w:tabs>
                <w:tab w:val="left" w:pos="360"/>
              </w:tabs>
              <w:jc w:val="center"/>
              <w:rPr>
                <w:sz w:val="22"/>
                <w:szCs w:val="22"/>
              </w:rPr>
            </w:pPr>
            <w:r w:rsidRPr="00B74569">
              <w:rPr>
                <w:sz w:val="22"/>
                <w:szCs w:val="22"/>
              </w:rPr>
              <w:t>$</w:t>
            </w:r>
            <w:r w:rsidRPr="00B74569" w:rsidR="00290D7C">
              <w:rPr>
                <w:sz w:val="22"/>
                <w:szCs w:val="22"/>
              </w:rPr>
              <w:t>3</w:t>
            </w:r>
          </w:p>
        </w:tc>
      </w:tr>
      <w:tr w:rsidRPr="00B74569" w:rsidR="00013029" w:rsidTr="000966EE" w14:paraId="57D06C8D" w14:textId="77777777">
        <w:tc>
          <w:tcPr>
            <w:tcW w:w="3780" w:type="dxa"/>
            <w:shd w:val="clear" w:color="auto" w:fill="auto"/>
          </w:tcPr>
          <w:p w:rsidRPr="00B74569" w:rsidR="00013029" w:rsidP="00280A18" w:rsidRDefault="00013029" w14:paraId="29B5BE68" w14:textId="77777777">
            <w:pPr>
              <w:widowControl/>
              <w:tabs>
                <w:tab w:val="left" w:pos="360"/>
              </w:tabs>
              <w:jc w:val="center"/>
              <w:rPr>
                <w:sz w:val="22"/>
                <w:szCs w:val="22"/>
              </w:rPr>
            </w:pPr>
            <w:r w:rsidRPr="00B74569">
              <w:rPr>
                <w:sz w:val="22"/>
                <w:szCs w:val="22"/>
              </w:rPr>
              <w:t xml:space="preserve">Engineers </w:t>
            </w:r>
          </w:p>
          <w:p w:rsidRPr="00B74569" w:rsidR="00FD52A5" w:rsidP="00280A18" w:rsidRDefault="00FD52A5" w14:paraId="3C565EEB" w14:textId="77777777">
            <w:pPr>
              <w:widowControl/>
              <w:tabs>
                <w:tab w:val="left" w:pos="360"/>
              </w:tabs>
              <w:jc w:val="center"/>
              <w:rPr>
                <w:sz w:val="22"/>
                <w:szCs w:val="22"/>
              </w:rPr>
            </w:pPr>
            <w:r w:rsidRPr="00B74569">
              <w:rPr>
                <w:sz w:val="22"/>
                <w:szCs w:val="22"/>
              </w:rPr>
              <w:t>(17-2171)</w:t>
            </w:r>
          </w:p>
        </w:tc>
        <w:tc>
          <w:tcPr>
            <w:tcW w:w="1440" w:type="dxa"/>
            <w:shd w:val="clear" w:color="auto" w:fill="auto"/>
          </w:tcPr>
          <w:p w:rsidRPr="00B74569" w:rsidR="00013029" w:rsidP="00013029" w:rsidRDefault="00013029" w14:paraId="58842D9E" w14:textId="77777777">
            <w:pPr>
              <w:widowControl/>
              <w:tabs>
                <w:tab w:val="left" w:pos="360"/>
              </w:tabs>
              <w:jc w:val="center"/>
              <w:rPr>
                <w:sz w:val="22"/>
                <w:szCs w:val="22"/>
              </w:rPr>
            </w:pPr>
            <w:r w:rsidRPr="00B74569">
              <w:rPr>
                <w:sz w:val="22"/>
                <w:szCs w:val="22"/>
              </w:rPr>
              <w:t>$8</w:t>
            </w:r>
            <w:r w:rsidR="00F85E96">
              <w:rPr>
                <w:sz w:val="22"/>
                <w:szCs w:val="22"/>
              </w:rPr>
              <w:t>6</w:t>
            </w:r>
          </w:p>
        </w:tc>
        <w:tc>
          <w:tcPr>
            <w:tcW w:w="1890" w:type="dxa"/>
            <w:shd w:val="clear" w:color="auto" w:fill="auto"/>
          </w:tcPr>
          <w:p w:rsidRPr="00B74569" w:rsidR="00013029" w:rsidP="00280A18" w:rsidRDefault="00013029" w14:paraId="61D6F4D7" w14:textId="77777777">
            <w:pPr>
              <w:widowControl/>
              <w:tabs>
                <w:tab w:val="left" w:pos="360"/>
              </w:tabs>
              <w:jc w:val="center"/>
              <w:rPr>
                <w:sz w:val="22"/>
                <w:szCs w:val="22"/>
              </w:rPr>
            </w:pPr>
            <w:r w:rsidRPr="00B74569">
              <w:rPr>
                <w:sz w:val="22"/>
                <w:szCs w:val="22"/>
              </w:rPr>
              <w:t>$1</w:t>
            </w:r>
            <w:r w:rsidR="00F85E96">
              <w:rPr>
                <w:sz w:val="22"/>
                <w:szCs w:val="22"/>
              </w:rPr>
              <w:t>20</w:t>
            </w:r>
          </w:p>
        </w:tc>
        <w:tc>
          <w:tcPr>
            <w:tcW w:w="1530" w:type="dxa"/>
            <w:shd w:val="clear" w:color="auto" w:fill="auto"/>
          </w:tcPr>
          <w:p w:rsidRPr="00B74569" w:rsidR="00013029" w:rsidP="00280A18" w:rsidRDefault="00013029" w14:paraId="0E7BD245" w14:textId="77777777">
            <w:pPr>
              <w:widowControl/>
              <w:tabs>
                <w:tab w:val="left" w:pos="360"/>
              </w:tabs>
              <w:jc w:val="center"/>
              <w:rPr>
                <w:sz w:val="22"/>
                <w:szCs w:val="22"/>
              </w:rPr>
            </w:pPr>
            <w:r w:rsidRPr="00B74569">
              <w:rPr>
                <w:sz w:val="22"/>
                <w:szCs w:val="22"/>
              </w:rPr>
              <w:t>75%</w:t>
            </w:r>
          </w:p>
        </w:tc>
        <w:tc>
          <w:tcPr>
            <w:tcW w:w="1440" w:type="dxa"/>
            <w:shd w:val="clear" w:color="auto" w:fill="auto"/>
          </w:tcPr>
          <w:p w:rsidRPr="00B74569" w:rsidR="00013029" w:rsidP="00013029" w:rsidRDefault="00013029" w14:paraId="3F3E65B3" w14:textId="77777777">
            <w:pPr>
              <w:widowControl/>
              <w:tabs>
                <w:tab w:val="left" w:pos="360"/>
              </w:tabs>
              <w:jc w:val="center"/>
              <w:rPr>
                <w:sz w:val="22"/>
                <w:szCs w:val="22"/>
              </w:rPr>
            </w:pPr>
            <w:r w:rsidRPr="00B74569">
              <w:rPr>
                <w:sz w:val="22"/>
                <w:szCs w:val="22"/>
              </w:rPr>
              <w:t>$</w:t>
            </w:r>
            <w:r w:rsidR="00F85E96">
              <w:rPr>
                <w:sz w:val="22"/>
                <w:szCs w:val="22"/>
              </w:rPr>
              <w:t>90</w:t>
            </w:r>
          </w:p>
        </w:tc>
      </w:tr>
      <w:tr w:rsidRPr="00B74569" w:rsidR="00013029" w:rsidTr="000966EE" w14:paraId="56A09EEA" w14:textId="77777777">
        <w:tc>
          <w:tcPr>
            <w:tcW w:w="3780" w:type="dxa"/>
            <w:shd w:val="clear" w:color="auto" w:fill="auto"/>
          </w:tcPr>
          <w:p w:rsidRPr="00B74569" w:rsidR="00013029" w:rsidP="00280A18" w:rsidRDefault="00013029" w14:paraId="71E145F8" w14:textId="77777777">
            <w:pPr>
              <w:widowControl/>
              <w:tabs>
                <w:tab w:val="left" w:pos="360"/>
              </w:tabs>
              <w:jc w:val="center"/>
              <w:rPr>
                <w:sz w:val="22"/>
                <w:szCs w:val="22"/>
              </w:rPr>
            </w:pPr>
            <w:r w:rsidRPr="00B74569">
              <w:rPr>
                <w:sz w:val="22"/>
                <w:szCs w:val="22"/>
              </w:rPr>
              <w:t xml:space="preserve">Supv. Engineer </w:t>
            </w:r>
          </w:p>
          <w:p w:rsidRPr="00B74569" w:rsidR="00FD52A5" w:rsidP="00280A18" w:rsidRDefault="00FD52A5" w14:paraId="6A4638BF" w14:textId="77777777">
            <w:pPr>
              <w:widowControl/>
              <w:tabs>
                <w:tab w:val="left" w:pos="360"/>
              </w:tabs>
              <w:jc w:val="center"/>
              <w:rPr>
                <w:sz w:val="22"/>
                <w:szCs w:val="22"/>
              </w:rPr>
            </w:pPr>
            <w:r w:rsidRPr="00B74569">
              <w:rPr>
                <w:sz w:val="22"/>
                <w:szCs w:val="22"/>
              </w:rPr>
              <w:t>(17-2171)</w:t>
            </w:r>
          </w:p>
        </w:tc>
        <w:tc>
          <w:tcPr>
            <w:tcW w:w="1440" w:type="dxa"/>
            <w:shd w:val="clear" w:color="auto" w:fill="auto"/>
          </w:tcPr>
          <w:p w:rsidRPr="00B74569" w:rsidR="00013029" w:rsidP="00280A18" w:rsidRDefault="00013029" w14:paraId="22FBE8C1" w14:textId="77777777">
            <w:pPr>
              <w:widowControl/>
              <w:tabs>
                <w:tab w:val="left" w:pos="360"/>
              </w:tabs>
              <w:jc w:val="center"/>
              <w:rPr>
                <w:sz w:val="22"/>
                <w:szCs w:val="22"/>
              </w:rPr>
            </w:pPr>
            <w:r w:rsidRPr="00B74569">
              <w:rPr>
                <w:sz w:val="22"/>
                <w:szCs w:val="22"/>
              </w:rPr>
              <w:t>$8</w:t>
            </w:r>
            <w:r w:rsidR="00F85E96">
              <w:rPr>
                <w:sz w:val="22"/>
                <w:szCs w:val="22"/>
              </w:rPr>
              <w:t>6</w:t>
            </w:r>
          </w:p>
        </w:tc>
        <w:tc>
          <w:tcPr>
            <w:tcW w:w="1890" w:type="dxa"/>
            <w:shd w:val="clear" w:color="auto" w:fill="auto"/>
          </w:tcPr>
          <w:p w:rsidRPr="00B74569" w:rsidR="00013029" w:rsidP="00280A18" w:rsidRDefault="00013029" w14:paraId="351D0723" w14:textId="77777777">
            <w:pPr>
              <w:widowControl/>
              <w:tabs>
                <w:tab w:val="left" w:pos="360"/>
              </w:tabs>
              <w:jc w:val="center"/>
              <w:rPr>
                <w:sz w:val="22"/>
                <w:szCs w:val="22"/>
              </w:rPr>
            </w:pPr>
            <w:r w:rsidRPr="00B74569">
              <w:rPr>
                <w:sz w:val="22"/>
                <w:szCs w:val="22"/>
              </w:rPr>
              <w:t>$1</w:t>
            </w:r>
            <w:r w:rsidR="00F85E96">
              <w:rPr>
                <w:sz w:val="22"/>
                <w:szCs w:val="22"/>
              </w:rPr>
              <w:t>20</w:t>
            </w:r>
          </w:p>
        </w:tc>
        <w:tc>
          <w:tcPr>
            <w:tcW w:w="1530" w:type="dxa"/>
            <w:shd w:val="clear" w:color="auto" w:fill="auto"/>
          </w:tcPr>
          <w:p w:rsidRPr="00B74569" w:rsidR="00013029" w:rsidP="00280A18" w:rsidRDefault="00013029" w14:paraId="35A78715" w14:textId="77777777">
            <w:pPr>
              <w:widowControl/>
              <w:tabs>
                <w:tab w:val="left" w:pos="360"/>
              </w:tabs>
              <w:jc w:val="center"/>
              <w:rPr>
                <w:sz w:val="22"/>
                <w:szCs w:val="22"/>
              </w:rPr>
            </w:pPr>
            <w:r w:rsidRPr="00B74569">
              <w:rPr>
                <w:sz w:val="22"/>
                <w:szCs w:val="22"/>
              </w:rPr>
              <w:t>15%</w:t>
            </w:r>
          </w:p>
        </w:tc>
        <w:tc>
          <w:tcPr>
            <w:tcW w:w="1440" w:type="dxa"/>
            <w:shd w:val="clear" w:color="auto" w:fill="auto"/>
          </w:tcPr>
          <w:p w:rsidRPr="00B74569" w:rsidR="00013029" w:rsidP="00280A18" w:rsidRDefault="00013029" w14:paraId="76F60166" w14:textId="77777777">
            <w:pPr>
              <w:widowControl/>
              <w:tabs>
                <w:tab w:val="left" w:pos="360"/>
              </w:tabs>
              <w:jc w:val="center"/>
              <w:rPr>
                <w:sz w:val="22"/>
                <w:szCs w:val="22"/>
              </w:rPr>
            </w:pPr>
            <w:r w:rsidRPr="00B74569">
              <w:rPr>
                <w:sz w:val="22"/>
                <w:szCs w:val="22"/>
              </w:rPr>
              <w:t>$1</w:t>
            </w:r>
            <w:r w:rsidRPr="00B74569" w:rsidR="00290D7C">
              <w:rPr>
                <w:sz w:val="22"/>
                <w:szCs w:val="22"/>
              </w:rPr>
              <w:t>8</w:t>
            </w:r>
          </w:p>
        </w:tc>
      </w:tr>
      <w:tr w:rsidRPr="00B74569" w:rsidR="00EC3842" w:rsidTr="00280A18" w14:paraId="54A9C0E8" w14:textId="77777777">
        <w:tc>
          <w:tcPr>
            <w:tcW w:w="8640" w:type="dxa"/>
            <w:gridSpan w:val="4"/>
            <w:shd w:val="clear" w:color="auto" w:fill="auto"/>
          </w:tcPr>
          <w:p w:rsidRPr="00B74569" w:rsidR="00EC3842" w:rsidP="00280A18" w:rsidRDefault="00EC3842" w14:paraId="6AFD5065" w14:textId="77777777">
            <w:pPr>
              <w:widowControl/>
              <w:tabs>
                <w:tab w:val="left" w:pos="360"/>
              </w:tabs>
              <w:rPr>
                <w:b/>
                <w:sz w:val="22"/>
                <w:szCs w:val="22"/>
              </w:rPr>
            </w:pPr>
            <w:r w:rsidRPr="00B74569">
              <w:rPr>
                <w:b/>
                <w:sz w:val="22"/>
                <w:szCs w:val="22"/>
              </w:rPr>
              <w:t>Weighted Average ($/hour)</w:t>
            </w:r>
          </w:p>
        </w:tc>
        <w:tc>
          <w:tcPr>
            <w:tcW w:w="1440" w:type="dxa"/>
            <w:shd w:val="clear" w:color="auto" w:fill="auto"/>
          </w:tcPr>
          <w:p w:rsidRPr="00B74569" w:rsidR="00EC3842" w:rsidP="00280A18" w:rsidRDefault="00390987" w14:paraId="13022748" w14:textId="77777777">
            <w:pPr>
              <w:widowControl/>
              <w:tabs>
                <w:tab w:val="left" w:pos="360"/>
              </w:tabs>
              <w:jc w:val="center"/>
              <w:rPr>
                <w:b/>
                <w:sz w:val="22"/>
                <w:szCs w:val="22"/>
              </w:rPr>
            </w:pPr>
            <w:r w:rsidRPr="00B74569">
              <w:rPr>
                <w:b/>
                <w:sz w:val="22"/>
                <w:szCs w:val="22"/>
              </w:rPr>
              <w:t>$</w:t>
            </w:r>
            <w:r w:rsidRPr="00B74569" w:rsidR="00290D7C">
              <w:rPr>
                <w:b/>
                <w:sz w:val="22"/>
                <w:szCs w:val="22"/>
              </w:rPr>
              <w:t>11</w:t>
            </w:r>
            <w:r w:rsidR="00014DB8">
              <w:rPr>
                <w:b/>
                <w:sz w:val="22"/>
                <w:szCs w:val="22"/>
              </w:rPr>
              <w:t>1</w:t>
            </w:r>
          </w:p>
        </w:tc>
      </w:tr>
    </w:tbl>
    <w:p w:rsidRPr="002210C2" w:rsidR="009D5F39" w:rsidP="009D5F39" w:rsidRDefault="009D5F39" w14:paraId="0F5A76A0" w14:textId="38E51602">
      <w:pPr>
        <w:tabs>
          <w:tab w:val="left" w:pos="360"/>
          <w:tab w:val="left" w:pos="720"/>
          <w:tab w:val="left" w:pos="1080"/>
        </w:tabs>
        <w:rPr>
          <w:sz w:val="21"/>
          <w:szCs w:val="21"/>
        </w:rPr>
      </w:pPr>
      <w:r w:rsidRPr="00B74569">
        <w:rPr>
          <w:sz w:val="21"/>
          <w:szCs w:val="21"/>
        </w:rPr>
        <w:t>*A multiplier of 1.4 (as implied by BLS news release USDL</w:t>
      </w:r>
      <w:r w:rsidRPr="00B74569" w:rsidR="00851714">
        <w:rPr>
          <w:sz w:val="21"/>
          <w:szCs w:val="21"/>
        </w:rPr>
        <w:t>-</w:t>
      </w:r>
      <w:r w:rsidR="00F85E96">
        <w:rPr>
          <w:sz w:val="21"/>
          <w:szCs w:val="21"/>
        </w:rPr>
        <w:t>21</w:t>
      </w:r>
      <w:r w:rsidRPr="00B74569">
        <w:rPr>
          <w:sz w:val="21"/>
          <w:szCs w:val="21"/>
        </w:rPr>
        <w:t>-</w:t>
      </w:r>
      <w:r w:rsidR="008E5EE7">
        <w:rPr>
          <w:sz w:val="21"/>
          <w:szCs w:val="21"/>
        </w:rPr>
        <w:t>1094</w:t>
      </w:r>
      <w:r w:rsidRPr="00B74569">
        <w:rPr>
          <w:sz w:val="21"/>
          <w:szCs w:val="21"/>
        </w:rPr>
        <w:t xml:space="preserve">, </w:t>
      </w:r>
      <w:r w:rsidR="008E5EE7">
        <w:rPr>
          <w:sz w:val="21"/>
          <w:szCs w:val="21"/>
        </w:rPr>
        <w:t>June 17</w:t>
      </w:r>
      <w:r w:rsidRPr="00B74569" w:rsidR="005B104E">
        <w:rPr>
          <w:sz w:val="21"/>
          <w:szCs w:val="21"/>
        </w:rPr>
        <w:t>, 20</w:t>
      </w:r>
      <w:r w:rsidR="00F85E96">
        <w:rPr>
          <w:sz w:val="21"/>
          <w:szCs w:val="21"/>
        </w:rPr>
        <w:t>21</w:t>
      </w:r>
      <w:r w:rsidRPr="00B74569" w:rsidR="005B104E">
        <w:rPr>
          <w:sz w:val="21"/>
          <w:szCs w:val="21"/>
        </w:rPr>
        <w:t xml:space="preserve"> </w:t>
      </w:r>
      <w:r w:rsidRPr="00B74569">
        <w:rPr>
          <w:sz w:val="21"/>
          <w:szCs w:val="21"/>
        </w:rPr>
        <w:t xml:space="preserve">(see </w:t>
      </w:r>
      <w:hyperlink w:history="1" r:id="rId9">
        <w:r w:rsidRPr="002210C2">
          <w:rPr>
            <w:rStyle w:val="Hyperlink"/>
            <w:sz w:val="21"/>
            <w:szCs w:val="21"/>
          </w:rPr>
          <w:t>http://www.b</w:t>
        </w:r>
        <w:r w:rsidRPr="002210C2">
          <w:rPr>
            <w:rStyle w:val="Hyperlink"/>
            <w:sz w:val="21"/>
            <w:szCs w:val="21"/>
          </w:rPr>
          <w:t>l</w:t>
        </w:r>
        <w:r w:rsidRPr="002210C2">
          <w:rPr>
            <w:rStyle w:val="Hyperlink"/>
            <w:sz w:val="21"/>
            <w:szCs w:val="21"/>
          </w:rPr>
          <w:t>s.gov/</w:t>
        </w:r>
        <w:r w:rsidRPr="00B74569">
          <w:rPr>
            <w:rStyle w:val="Hyperlink"/>
            <w:sz w:val="21"/>
            <w:szCs w:val="21"/>
          </w:rPr>
          <w:t>news.release/ecec.nr0.htm</w:t>
        </w:r>
      </w:hyperlink>
      <w:r w:rsidRPr="002210C2">
        <w:rPr>
          <w:sz w:val="21"/>
          <w:szCs w:val="21"/>
        </w:rPr>
        <w:t xml:space="preserve">)) was added for benefits. </w:t>
      </w:r>
    </w:p>
    <w:p w:rsidRPr="00B74569" w:rsidR="00EC3842" w:rsidP="00EC3842" w:rsidRDefault="00EC3842" w14:paraId="1C8592A6" w14:textId="77777777">
      <w:pPr>
        <w:widowControl/>
        <w:tabs>
          <w:tab w:val="left" w:pos="0"/>
        </w:tabs>
      </w:pPr>
    </w:p>
    <w:p w:rsidRPr="00B74569" w:rsidR="006B6743" w:rsidP="00EC3842" w:rsidRDefault="00EC3842" w14:paraId="4B579876" w14:textId="77777777">
      <w:pPr>
        <w:widowControl/>
        <w:tabs>
          <w:tab w:val="left" w:pos="360"/>
        </w:tabs>
      </w:pPr>
      <w:r w:rsidRPr="00B74569">
        <w:t>Based on a cost factor of $</w:t>
      </w:r>
      <w:r w:rsidRPr="00B74569" w:rsidR="00290D7C">
        <w:t>11</w:t>
      </w:r>
      <w:r w:rsidR="00F85E96">
        <w:t>1</w:t>
      </w:r>
      <w:r w:rsidRPr="00B74569">
        <w:t xml:space="preserve"> per hour, </w:t>
      </w:r>
      <w:r w:rsidRPr="00B74569" w:rsidR="00921E03">
        <w:t xml:space="preserve">we estimate </w:t>
      </w:r>
      <w:r w:rsidRPr="00B74569" w:rsidR="00921E03">
        <w:rPr>
          <w:szCs w:val="24"/>
        </w:rPr>
        <w:t xml:space="preserve">the hour burden as a dollar equivalent is </w:t>
      </w:r>
      <w:r w:rsidRPr="00B74569">
        <w:t>$</w:t>
      </w:r>
      <w:r w:rsidR="00016FAB">
        <w:t>81</w:t>
      </w:r>
      <w:r w:rsidRPr="00B74569" w:rsidR="00740733">
        <w:t>,</w:t>
      </w:r>
      <w:r w:rsidR="00016FAB">
        <w:t>030</w:t>
      </w:r>
      <w:r w:rsidRPr="00B74569">
        <w:t xml:space="preserve"> ($</w:t>
      </w:r>
      <w:r w:rsidRPr="00B74569" w:rsidR="00013029">
        <w:t>1</w:t>
      </w:r>
      <w:r w:rsidR="004F0B95">
        <w:t>1</w:t>
      </w:r>
      <w:r w:rsidR="00F85E96">
        <w:t>1</w:t>
      </w:r>
      <w:r w:rsidRPr="00B74569">
        <w:t xml:space="preserve"> x </w:t>
      </w:r>
      <w:r w:rsidR="00734452">
        <w:t>730</w:t>
      </w:r>
      <w:r w:rsidRPr="00B74569" w:rsidR="00740733">
        <w:t xml:space="preserve"> </w:t>
      </w:r>
      <w:r w:rsidRPr="00B74569">
        <w:t>hours = $</w:t>
      </w:r>
      <w:r w:rsidR="00F85E96">
        <w:t>81,030</w:t>
      </w:r>
      <w:r w:rsidRPr="00B74569">
        <w:t>).</w:t>
      </w:r>
    </w:p>
    <w:p w:rsidRPr="00B74569" w:rsidR="00B45F23" w:rsidRDefault="00B45F23" w14:paraId="7A80BC82" w14:textId="77777777">
      <w:pPr>
        <w:widowControl/>
        <w:tabs>
          <w:tab w:val="left" w:pos="360"/>
          <w:tab w:val="left" w:pos="720"/>
        </w:tabs>
      </w:pPr>
    </w:p>
    <w:p w:rsidRPr="00B74569" w:rsidR="002E01E6" w:rsidP="002E01E6" w:rsidRDefault="002E01E6" w14:paraId="37CCB8AB" w14:textId="77777777">
      <w:pPr>
        <w:widowControl/>
        <w:tabs>
          <w:tab w:val="left" w:pos="-1080"/>
          <w:tab w:val="left" w:pos="-720"/>
          <w:tab w:val="left" w:pos="360"/>
          <w:tab w:val="left" w:pos="810"/>
        </w:tabs>
        <w:rPr>
          <w:b/>
          <w:i/>
        </w:rPr>
      </w:pPr>
      <w:r w:rsidRPr="00B74569">
        <w:t>13.</w:t>
      </w:r>
      <w:r w:rsidRPr="002D77EC">
        <w:rPr>
          <w:b/>
          <w:i/>
        </w:rPr>
        <w:tab/>
      </w:r>
      <w:r w:rsidRPr="002210C2">
        <w:rPr>
          <w:b/>
          <w:i/>
        </w:rPr>
        <w:t>Provide a</w:t>
      </w:r>
      <w:r w:rsidRPr="002210C2" w:rsidR="00F8150B">
        <w:rPr>
          <w:b/>
          <w:i/>
        </w:rPr>
        <w:t xml:space="preserve">n estimate of the total annual </w:t>
      </w:r>
      <w:r w:rsidRPr="00B74569">
        <w:rPr>
          <w:b/>
          <w:i/>
        </w:rPr>
        <w:t xml:space="preserve">non-hour cost burden to respondents or recordkeepers resulting from the collection of information.  (Do not include the cost of any hour burden </w:t>
      </w:r>
      <w:r w:rsidRPr="00B74569" w:rsidR="00F8150B">
        <w:rPr>
          <w:b/>
          <w:i/>
        </w:rPr>
        <w:t xml:space="preserve">already reflected </w:t>
      </w:r>
      <w:r w:rsidRPr="00B74569">
        <w:rPr>
          <w:b/>
          <w:i/>
        </w:rPr>
        <w:t>in Item 12).</w:t>
      </w:r>
    </w:p>
    <w:p w:rsidRPr="00B74569" w:rsidR="002E01E6" w:rsidP="002E01E6" w:rsidRDefault="002E01E6" w14:paraId="43D55243" w14:textId="77777777">
      <w:pPr>
        <w:widowControl/>
        <w:tabs>
          <w:tab w:val="left" w:pos="-1080"/>
          <w:tab w:val="left" w:pos="-720"/>
          <w:tab w:val="left" w:pos="360"/>
          <w:tab w:val="left" w:pos="810"/>
        </w:tabs>
        <w:rPr>
          <w:b/>
          <w:i/>
        </w:rPr>
      </w:pPr>
    </w:p>
    <w:p w:rsidRPr="00B74569" w:rsidR="002E01E6" w:rsidP="002E01E6" w:rsidRDefault="002E01E6" w14:paraId="69C19B85" w14:textId="77777777">
      <w:pPr>
        <w:widowControl/>
        <w:tabs>
          <w:tab w:val="left" w:pos="-1080"/>
          <w:tab w:val="left" w:pos="-720"/>
          <w:tab w:val="left" w:pos="360"/>
          <w:tab w:val="left" w:pos="810"/>
        </w:tabs>
        <w:rPr>
          <w:b/>
          <w:i/>
        </w:rPr>
      </w:pPr>
      <w:r w:rsidRPr="00B74569">
        <w:rPr>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w:t>
      </w:r>
      <w:r w:rsidRPr="00B74569" w:rsidR="00F8150B">
        <w:rPr>
          <w:b/>
          <w:i/>
        </w:rPr>
        <w:t xml:space="preserve"> (</w:t>
      </w:r>
      <w:r w:rsidRPr="00B74569">
        <w:rPr>
          <w:b/>
          <w:i/>
        </w:rPr>
        <w:t>including filing fees paid</w:t>
      </w:r>
      <w:r w:rsidRPr="00B74569" w:rsidR="00F8150B">
        <w:rPr>
          <w:b/>
          <w:i/>
        </w:rPr>
        <w:t xml:space="preserve"> for form processing)</w:t>
      </w:r>
      <w:r w:rsidRPr="00B74569">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74569" w:rsidR="002E01E6" w:rsidP="002E01E6" w:rsidRDefault="002E01E6" w14:paraId="43782C96" w14:textId="77777777">
      <w:pPr>
        <w:widowControl/>
        <w:tabs>
          <w:tab w:val="left" w:pos="-1080"/>
          <w:tab w:val="left" w:pos="-720"/>
          <w:tab w:val="left" w:pos="360"/>
          <w:tab w:val="left" w:pos="810"/>
        </w:tabs>
        <w:rPr>
          <w:b/>
          <w:i/>
        </w:rPr>
      </w:pPr>
    </w:p>
    <w:p w:rsidRPr="00B74569" w:rsidR="002E01E6" w:rsidP="002E01E6" w:rsidRDefault="002E01E6" w14:paraId="74534637" w14:textId="77777777">
      <w:pPr>
        <w:widowControl/>
        <w:tabs>
          <w:tab w:val="left" w:pos="-1080"/>
          <w:tab w:val="left" w:pos="-720"/>
          <w:tab w:val="left" w:pos="360"/>
          <w:tab w:val="left" w:pos="810"/>
        </w:tabs>
        <w:rPr>
          <w:i/>
        </w:rPr>
      </w:pPr>
      <w:r w:rsidRPr="00B74569">
        <w:rPr>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B74569">
        <w:rPr>
          <w:b/>
        </w:rPr>
        <w:t xml:space="preserve"> </w:t>
      </w:r>
      <w:r w:rsidRPr="00B74569">
        <w:rPr>
          <w:b/>
          <w:i/>
        </w:rPr>
        <w:t>pre-OMB</w:t>
      </w:r>
      <w:r w:rsidRPr="00B74569">
        <w:rPr>
          <w:b/>
        </w:rPr>
        <w:t xml:space="preserve"> </w:t>
      </w:r>
      <w:r w:rsidRPr="00B74569">
        <w:rPr>
          <w:b/>
          <w:i/>
        </w:rPr>
        <w:t>submission public comment process and use existing economic or regulatory impact analysis associated with the rulemaking containing the information collection, as appropriate.</w:t>
      </w:r>
      <w:r w:rsidRPr="00B74569">
        <w:rPr>
          <w:i/>
        </w:rPr>
        <w:t xml:space="preserve">  </w:t>
      </w:r>
    </w:p>
    <w:p w:rsidRPr="00B74569" w:rsidR="002E01E6" w:rsidP="002E01E6" w:rsidRDefault="002E01E6" w14:paraId="39B99003" w14:textId="77777777">
      <w:pPr>
        <w:widowControl/>
        <w:tabs>
          <w:tab w:val="left" w:pos="-1080"/>
          <w:tab w:val="left" w:pos="-720"/>
          <w:tab w:val="left" w:pos="360"/>
          <w:tab w:val="left" w:pos="810"/>
        </w:tabs>
        <w:rPr>
          <w:i/>
        </w:rPr>
      </w:pPr>
    </w:p>
    <w:p w:rsidRPr="00B74569" w:rsidR="002E01E6" w:rsidP="002E01E6" w:rsidRDefault="002E01E6" w14:paraId="1ED68973" w14:textId="77777777">
      <w:pPr>
        <w:widowControl/>
        <w:tabs>
          <w:tab w:val="left" w:pos="-1080"/>
          <w:tab w:val="left" w:pos="-720"/>
          <w:tab w:val="left" w:pos="360"/>
          <w:tab w:val="left" w:pos="810"/>
        </w:tabs>
        <w:rPr>
          <w:i/>
        </w:rPr>
      </w:pPr>
      <w:r w:rsidRPr="00B74569">
        <w:rPr>
          <w:i/>
        </w:rPr>
        <w:tab/>
      </w:r>
      <w:r w:rsidRPr="00B74569">
        <w:rPr>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B74569">
        <w:rPr>
          <w:i/>
        </w:rPr>
        <w:t xml:space="preserve">  </w:t>
      </w:r>
    </w:p>
    <w:p w:rsidRPr="00B74569" w:rsidR="0017010E" w:rsidP="002E01E6" w:rsidRDefault="0017010E" w14:paraId="2763C9C2" w14:textId="77777777">
      <w:pPr>
        <w:widowControl/>
        <w:tabs>
          <w:tab w:val="left" w:pos="-1080"/>
          <w:tab w:val="left" w:pos="-720"/>
          <w:tab w:val="left" w:pos="360"/>
          <w:tab w:val="left" w:pos="810"/>
        </w:tabs>
      </w:pPr>
      <w:bookmarkStart w:name="OLE_LINK7" w:id="1"/>
      <w:bookmarkStart w:name="OLE_LINK8" w:id="2"/>
    </w:p>
    <w:p w:rsidRPr="00B74569" w:rsidR="00A34A54" w:rsidP="005312B5" w:rsidRDefault="00A34A54" w14:paraId="3A3FEE2B" w14:textId="77777777">
      <w:pPr>
        <w:widowControl/>
        <w:tabs>
          <w:tab w:val="left" w:pos="360"/>
        </w:tabs>
        <w:rPr>
          <w:i/>
        </w:rPr>
      </w:pPr>
      <w:r w:rsidRPr="00B74569">
        <w:lastRenderedPageBreak/>
        <w:t>We have identified one non-hour cost burden for this colle</w:t>
      </w:r>
      <w:r w:rsidRPr="00B74569" w:rsidR="002316E0">
        <w:t xml:space="preserve">ction of information. </w:t>
      </w:r>
      <w:r w:rsidRPr="00B74569" w:rsidR="00BA103E">
        <w:t xml:space="preserve">Section 580.12 requires </w:t>
      </w:r>
      <w:r w:rsidRPr="00B74569" w:rsidR="00D55852">
        <w:t xml:space="preserve">permittees </w:t>
      </w:r>
      <w:r w:rsidRPr="00B74569" w:rsidR="00BA103E">
        <w:t>to pay an application fee of $2,012 when they submit an application for a G&amp;G permit</w:t>
      </w:r>
      <w:r w:rsidR="00792A2B">
        <w:t xml:space="preserve"> for commercial prospecting</w:t>
      </w:r>
      <w:r w:rsidRPr="00B74569" w:rsidR="00BA103E">
        <w:t xml:space="preserve">. This fee is part of BOEM’s cost recovery fees for services provided. We estimate the </w:t>
      </w:r>
      <w:r w:rsidRPr="00B74569" w:rsidR="00512EBB">
        <w:t>non-</w:t>
      </w:r>
      <w:r w:rsidRPr="00B74569" w:rsidR="00BA103E">
        <w:t xml:space="preserve">hour </w:t>
      </w:r>
      <w:r w:rsidRPr="00B74569" w:rsidR="00512EBB">
        <w:t xml:space="preserve">cost </w:t>
      </w:r>
      <w:r w:rsidRPr="00B74569" w:rsidR="00BA103E">
        <w:t xml:space="preserve">burden </w:t>
      </w:r>
      <w:r w:rsidRPr="00B74569" w:rsidR="00512EBB">
        <w:t>for this collection to be</w:t>
      </w:r>
      <w:r w:rsidRPr="00B74569" w:rsidR="00BA103E">
        <w:t xml:space="preserve"> $</w:t>
      </w:r>
      <w:r w:rsidRPr="00B74569" w:rsidR="00BA103E">
        <w:rPr>
          <w:sz w:val="22"/>
          <w:szCs w:val="22"/>
        </w:rPr>
        <w:t>4,024.</w:t>
      </w:r>
      <w:r w:rsidRPr="00B74569" w:rsidR="00BA103E">
        <w:t xml:space="preserve"> </w:t>
      </w:r>
      <w:r w:rsidR="004F0B95">
        <w:t>Table 1</w:t>
      </w:r>
      <w:r w:rsidRPr="00B74569">
        <w:t xml:space="preserve"> </w:t>
      </w:r>
      <w:r w:rsidR="004F0B95">
        <w:t>shows</w:t>
      </w:r>
      <w:r w:rsidRPr="00B74569">
        <w:t xml:space="preserve"> the </w:t>
      </w:r>
      <w:r w:rsidRPr="00B74569" w:rsidR="00EA3588">
        <w:t>non-hour cost burden</w:t>
      </w:r>
      <w:r w:rsidRPr="00B74569">
        <w:t xml:space="preserve"> breakdown.  </w:t>
      </w:r>
      <w:bookmarkEnd w:id="1"/>
      <w:bookmarkEnd w:id="2"/>
    </w:p>
    <w:p w:rsidRPr="00B74569" w:rsidR="002E01E6" w:rsidP="002E01E6" w:rsidRDefault="002E01E6" w14:paraId="41A0C788" w14:textId="77777777">
      <w:pPr>
        <w:widowControl/>
        <w:tabs>
          <w:tab w:val="left" w:pos="-1080"/>
          <w:tab w:val="left" w:pos="-720"/>
          <w:tab w:val="left" w:pos="360"/>
          <w:tab w:val="left" w:pos="810"/>
        </w:tabs>
        <w:ind w:firstLine="360"/>
      </w:pPr>
    </w:p>
    <w:p w:rsidRPr="00B74569" w:rsidR="00EC3842" w:rsidP="002E01E6" w:rsidRDefault="002E01E6" w14:paraId="50137310" w14:textId="77777777">
      <w:pPr>
        <w:widowControl/>
        <w:tabs>
          <w:tab w:val="left" w:pos="-1080"/>
          <w:tab w:val="left" w:pos="-720"/>
          <w:tab w:val="left" w:pos="360"/>
          <w:tab w:val="left" w:pos="810"/>
        </w:tabs>
        <w:rPr>
          <w:b/>
          <w:i/>
        </w:rPr>
      </w:pPr>
      <w:r w:rsidRPr="00B74569">
        <w:t>14.</w:t>
      </w:r>
      <w:r w:rsidRPr="002D77EC">
        <w:rPr>
          <w:b/>
          <w:i/>
        </w:rPr>
        <w:tab/>
      </w:r>
      <w:r w:rsidRPr="002210C2">
        <w:rPr>
          <w:b/>
          <w:i/>
        </w:rPr>
        <w:t>Provide estimates of annualized cost to the Federal Government.  Also, provide a description of the method use</w:t>
      </w:r>
      <w:r w:rsidRPr="00B74569">
        <w:rPr>
          <w:b/>
          <w:i/>
        </w:rPr>
        <w:t xml:space="preserve">d to estimate cost, which should include quantification of hours, operational expenses (such as equipment, overhead, printing, and support staff), and any other expense that would not have been incurred without this collection of information.  </w:t>
      </w:r>
    </w:p>
    <w:p w:rsidRPr="00B74569" w:rsidR="005A753B" w:rsidP="002E01E6" w:rsidRDefault="005A753B" w14:paraId="153211AB" w14:textId="77777777">
      <w:pPr>
        <w:widowControl/>
        <w:tabs>
          <w:tab w:val="left" w:pos="-1080"/>
          <w:tab w:val="left" w:pos="-720"/>
          <w:tab w:val="left" w:pos="360"/>
          <w:tab w:val="left" w:pos="810"/>
        </w:tabs>
        <w:rPr>
          <w:b/>
          <w:i/>
        </w:rPr>
      </w:pPr>
    </w:p>
    <w:p w:rsidR="00504E93" w:rsidP="00504E93" w:rsidRDefault="00EC3842" w14:paraId="3CDC9354" w14:textId="77777777">
      <w:pPr>
        <w:pStyle w:val="NormalWeb"/>
      </w:pPr>
      <w:r w:rsidRPr="00B74569">
        <w:t>The average government cost is $</w:t>
      </w:r>
      <w:r w:rsidRPr="00B74569" w:rsidR="002D000B">
        <w:t>6</w:t>
      </w:r>
      <w:r w:rsidR="000D01B2">
        <w:t>6</w:t>
      </w:r>
      <w:r w:rsidRPr="00B74569" w:rsidR="007C14AD">
        <w:t>/</w:t>
      </w:r>
      <w:r w:rsidRPr="00B74569">
        <w:t xml:space="preserve">hour (rounded).  </w:t>
      </w:r>
      <w:r w:rsidRPr="00B74569" w:rsidR="00504E93">
        <w:t xml:space="preserve">This cost is broken out in the below table using the Office of Personnel Management pay schedule for the </w:t>
      </w:r>
      <w:r w:rsidRPr="00B74569" w:rsidR="00504E93">
        <w:rPr>
          <w:bCs/>
        </w:rPr>
        <w:t xml:space="preserve">REST OF UNITED STATES (Consisting of the portions of the lower 48 United States not located within another locality pay area) </w:t>
      </w:r>
      <w:r w:rsidRPr="00B74569" w:rsidR="00504E93">
        <w:t>(</w:t>
      </w:r>
      <w:hyperlink w:history="1" r:id="rId10">
        <w:r w:rsidRPr="002210C2" w:rsidR="007C14AD">
          <w:rPr>
            <w:rStyle w:val="Hyperlink"/>
          </w:rPr>
          <w:t>http://www.opm.gov/policy-data-oversight/pay-leave/salaries-wages/</w:t>
        </w:r>
      </w:hyperlink>
      <w:r w:rsidRPr="002210C2" w:rsidR="00504E93">
        <w:t xml:space="preserve">).   </w:t>
      </w:r>
    </w:p>
    <w:p w:rsidR="004F0B95" w:rsidP="00504E93" w:rsidRDefault="004F0B95" w14:paraId="750CDEEB" w14:textId="77777777">
      <w:pPr>
        <w:pStyle w:val="NormalWeb"/>
      </w:pPr>
    </w:p>
    <w:p w:rsidRPr="002D77EC" w:rsidR="004F0B95" w:rsidP="002D77EC" w:rsidRDefault="004F0B95" w14:paraId="09D0E2AC" w14:textId="77777777">
      <w:pPr>
        <w:pStyle w:val="NormalWeb"/>
        <w:jc w:val="center"/>
        <w:rPr>
          <w:b/>
          <w:bCs/>
        </w:rPr>
      </w:pPr>
      <w:r>
        <w:rPr>
          <w:b/>
          <w:bCs/>
        </w:rPr>
        <w:t xml:space="preserve">Table 3. OPM Pay Schedule </w:t>
      </w:r>
    </w:p>
    <w:p w:rsidRPr="00B74569" w:rsidR="00EC3842" w:rsidP="00EC3842" w:rsidRDefault="00EC3842" w14:paraId="2D94995B" w14:textId="77777777">
      <w:pPr>
        <w:widowControl/>
        <w:tabs>
          <w:tab w:val="left" w:pos="360"/>
          <w:tab w:val="left" w:pos="720"/>
          <w:tab w:val="left" w:pos="1080"/>
        </w:tabs>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9"/>
        <w:gridCol w:w="1426"/>
        <w:gridCol w:w="1405"/>
        <w:gridCol w:w="1979"/>
        <w:gridCol w:w="1430"/>
        <w:gridCol w:w="1361"/>
      </w:tblGrid>
      <w:tr w:rsidRPr="00B74569" w:rsidR="00EC3842" w:rsidTr="00280A18" w14:paraId="6E31DD0C" w14:textId="77777777">
        <w:tc>
          <w:tcPr>
            <w:tcW w:w="2479" w:type="dxa"/>
            <w:shd w:val="clear" w:color="auto" w:fill="auto"/>
            <w:vAlign w:val="center"/>
          </w:tcPr>
          <w:p w:rsidRPr="00B74569" w:rsidR="00EC3842" w:rsidP="00280A18" w:rsidRDefault="00EC3842" w14:paraId="38CC0CBA" w14:textId="77777777">
            <w:pPr>
              <w:widowControl/>
              <w:tabs>
                <w:tab w:val="left" w:pos="360"/>
              </w:tabs>
              <w:jc w:val="center"/>
              <w:rPr>
                <w:b/>
                <w:sz w:val="22"/>
                <w:szCs w:val="22"/>
              </w:rPr>
            </w:pPr>
            <w:r w:rsidRPr="00B74569">
              <w:rPr>
                <w:b/>
                <w:sz w:val="22"/>
                <w:szCs w:val="22"/>
              </w:rPr>
              <w:t>Position</w:t>
            </w:r>
          </w:p>
        </w:tc>
        <w:tc>
          <w:tcPr>
            <w:tcW w:w="1426" w:type="dxa"/>
            <w:shd w:val="clear" w:color="auto" w:fill="auto"/>
            <w:vAlign w:val="center"/>
          </w:tcPr>
          <w:p w:rsidRPr="00B74569" w:rsidR="00EC3842" w:rsidP="00280A18" w:rsidRDefault="00EC3842" w14:paraId="07111F27" w14:textId="77777777">
            <w:pPr>
              <w:tabs>
                <w:tab w:val="left" w:pos="360"/>
              </w:tabs>
              <w:jc w:val="center"/>
              <w:rPr>
                <w:b/>
                <w:sz w:val="22"/>
                <w:szCs w:val="22"/>
              </w:rPr>
            </w:pPr>
            <w:r w:rsidRPr="00B74569">
              <w:rPr>
                <w:b/>
                <w:sz w:val="22"/>
                <w:szCs w:val="22"/>
              </w:rPr>
              <w:t>Grade</w:t>
            </w:r>
          </w:p>
        </w:tc>
        <w:tc>
          <w:tcPr>
            <w:tcW w:w="1405" w:type="dxa"/>
            <w:shd w:val="clear" w:color="auto" w:fill="auto"/>
          </w:tcPr>
          <w:p w:rsidRPr="00B74569" w:rsidR="00EC3842" w:rsidP="00280A18" w:rsidRDefault="00EC3842" w14:paraId="36E4DE01" w14:textId="77777777">
            <w:pPr>
              <w:widowControl/>
              <w:tabs>
                <w:tab w:val="left" w:pos="360"/>
              </w:tabs>
              <w:jc w:val="center"/>
              <w:rPr>
                <w:b/>
                <w:sz w:val="22"/>
                <w:szCs w:val="22"/>
              </w:rPr>
            </w:pPr>
            <w:r w:rsidRPr="00B74569">
              <w:rPr>
                <w:b/>
                <w:sz w:val="22"/>
                <w:szCs w:val="22"/>
              </w:rPr>
              <w:t>Hourly Pay rate ($/hour estimate)</w:t>
            </w:r>
          </w:p>
        </w:tc>
        <w:tc>
          <w:tcPr>
            <w:tcW w:w="1979" w:type="dxa"/>
            <w:shd w:val="clear" w:color="auto" w:fill="auto"/>
          </w:tcPr>
          <w:p w:rsidRPr="00B74569" w:rsidR="00EC3842" w:rsidP="00280A18" w:rsidRDefault="00EC3842" w14:paraId="0525A71B" w14:textId="77777777">
            <w:pPr>
              <w:widowControl/>
              <w:tabs>
                <w:tab w:val="left" w:pos="360"/>
              </w:tabs>
              <w:jc w:val="center"/>
              <w:rPr>
                <w:b/>
                <w:sz w:val="22"/>
                <w:szCs w:val="22"/>
              </w:rPr>
            </w:pPr>
            <w:r w:rsidRPr="00B74569">
              <w:rPr>
                <w:b/>
                <w:sz w:val="22"/>
                <w:szCs w:val="22"/>
              </w:rPr>
              <w:t>Hou</w:t>
            </w:r>
            <w:r w:rsidRPr="00B74569" w:rsidR="00A0362C">
              <w:rPr>
                <w:b/>
                <w:sz w:val="22"/>
                <w:szCs w:val="22"/>
              </w:rPr>
              <w:t>rly rate including benefits (1.6</w:t>
            </w:r>
            <w:r w:rsidRPr="00B74569">
              <w:rPr>
                <w:b/>
                <w:sz w:val="22"/>
                <w:szCs w:val="22"/>
              </w:rPr>
              <w:t>* x $/hour)</w:t>
            </w:r>
          </w:p>
        </w:tc>
        <w:tc>
          <w:tcPr>
            <w:tcW w:w="1430" w:type="dxa"/>
            <w:shd w:val="clear" w:color="auto" w:fill="auto"/>
          </w:tcPr>
          <w:p w:rsidRPr="00B74569" w:rsidR="00EC3842" w:rsidP="00280A18" w:rsidRDefault="00EC3842" w14:paraId="10886904" w14:textId="77777777">
            <w:pPr>
              <w:widowControl/>
              <w:tabs>
                <w:tab w:val="left" w:pos="360"/>
              </w:tabs>
              <w:jc w:val="center"/>
              <w:rPr>
                <w:b/>
                <w:sz w:val="22"/>
                <w:szCs w:val="22"/>
              </w:rPr>
            </w:pPr>
            <w:r w:rsidRPr="00B74569">
              <w:rPr>
                <w:b/>
                <w:sz w:val="22"/>
                <w:szCs w:val="22"/>
              </w:rPr>
              <w:t>Percent of time spent on collection</w:t>
            </w:r>
          </w:p>
        </w:tc>
        <w:tc>
          <w:tcPr>
            <w:tcW w:w="1361" w:type="dxa"/>
            <w:shd w:val="clear" w:color="auto" w:fill="auto"/>
          </w:tcPr>
          <w:p w:rsidRPr="00B74569" w:rsidR="00EC3842" w:rsidP="00280A18" w:rsidRDefault="00EC3842" w14:paraId="5C316663" w14:textId="77777777">
            <w:pPr>
              <w:widowControl/>
              <w:tabs>
                <w:tab w:val="left" w:pos="360"/>
              </w:tabs>
              <w:jc w:val="center"/>
              <w:rPr>
                <w:b/>
                <w:sz w:val="22"/>
                <w:szCs w:val="22"/>
              </w:rPr>
            </w:pPr>
            <w:r w:rsidRPr="00B74569">
              <w:rPr>
                <w:b/>
                <w:sz w:val="22"/>
                <w:szCs w:val="22"/>
              </w:rPr>
              <w:t>Weighted Average ($/hour)</w:t>
            </w:r>
          </w:p>
        </w:tc>
      </w:tr>
      <w:tr w:rsidRPr="00B74569" w:rsidR="00EC3842" w:rsidTr="00280A18" w14:paraId="2F864125" w14:textId="77777777">
        <w:tc>
          <w:tcPr>
            <w:tcW w:w="2479" w:type="dxa"/>
            <w:shd w:val="clear" w:color="auto" w:fill="auto"/>
          </w:tcPr>
          <w:p w:rsidRPr="00B74569" w:rsidR="00EC3842" w:rsidP="00280A18" w:rsidRDefault="00EC3842" w14:paraId="09FA0395" w14:textId="77777777">
            <w:pPr>
              <w:widowControl/>
              <w:tabs>
                <w:tab w:val="left" w:pos="360"/>
              </w:tabs>
              <w:rPr>
                <w:sz w:val="22"/>
                <w:szCs w:val="22"/>
              </w:rPr>
            </w:pPr>
            <w:r w:rsidRPr="00B74569">
              <w:rPr>
                <w:sz w:val="22"/>
                <w:szCs w:val="22"/>
              </w:rPr>
              <w:t>Clerical</w:t>
            </w:r>
          </w:p>
        </w:tc>
        <w:tc>
          <w:tcPr>
            <w:tcW w:w="1426" w:type="dxa"/>
            <w:shd w:val="clear" w:color="auto" w:fill="auto"/>
          </w:tcPr>
          <w:p w:rsidRPr="00B74569" w:rsidR="00EC3842" w:rsidP="00280A18" w:rsidRDefault="00EC3842" w14:paraId="57682619" w14:textId="77777777">
            <w:pPr>
              <w:widowControl/>
              <w:tabs>
                <w:tab w:val="left" w:pos="360"/>
              </w:tabs>
              <w:jc w:val="center"/>
              <w:rPr>
                <w:sz w:val="22"/>
                <w:szCs w:val="22"/>
              </w:rPr>
            </w:pPr>
            <w:r w:rsidRPr="00B74569">
              <w:rPr>
                <w:sz w:val="22"/>
                <w:szCs w:val="22"/>
              </w:rPr>
              <w:t>GS-</w:t>
            </w:r>
            <w:r w:rsidRPr="00B74569" w:rsidR="00504E93">
              <w:rPr>
                <w:sz w:val="22"/>
                <w:szCs w:val="22"/>
              </w:rPr>
              <w:t>5</w:t>
            </w:r>
            <w:r w:rsidRPr="00B74569">
              <w:rPr>
                <w:sz w:val="22"/>
                <w:szCs w:val="22"/>
              </w:rPr>
              <w:t>/5</w:t>
            </w:r>
          </w:p>
        </w:tc>
        <w:tc>
          <w:tcPr>
            <w:tcW w:w="1405" w:type="dxa"/>
            <w:shd w:val="clear" w:color="auto" w:fill="auto"/>
          </w:tcPr>
          <w:p w:rsidRPr="00B74569" w:rsidR="00EC3842" w:rsidP="002D000B" w:rsidRDefault="00EC3842" w14:paraId="518A650C" w14:textId="77777777">
            <w:pPr>
              <w:widowControl/>
              <w:tabs>
                <w:tab w:val="left" w:pos="360"/>
              </w:tabs>
              <w:jc w:val="center"/>
              <w:rPr>
                <w:sz w:val="22"/>
                <w:szCs w:val="22"/>
              </w:rPr>
            </w:pPr>
            <w:r w:rsidRPr="00B74569">
              <w:rPr>
                <w:sz w:val="22"/>
                <w:szCs w:val="22"/>
              </w:rPr>
              <w:t>$1</w:t>
            </w:r>
            <w:r w:rsidR="000D01B2">
              <w:rPr>
                <w:sz w:val="22"/>
                <w:szCs w:val="22"/>
              </w:rPr>
              <w:t>9</w:t>
            </w:r>
          </w:p>
        </w:tc>
        <w:tc>
          <w:tcPr>
            <w:tcW w:w="1979" w:type="dxa"/>
            <w:shd w:val="clear" w:color="auto" w:fill="auto"/>
          </w:tcPr>
          <w:p w:rsidRPr="00B74569" w:rsidR="00EC3842" w:rsidP="002D000B" w:rsidRDefault="00EC3842" w14:paraId="455360A4" w14:textId="77777777">
            <w:pPr>
              <w:widowControl/>
              <w:tabs>
                <w:tab w:val="left" w:pos="360"/>
              </w:tabs>
              <w:jc w:val="center"/>
              <w:rPr>
                <w:sz w:val="22"/>
                <w:szCs w:val="22"/>
              </w:rPr>
            </w:pPr>
            <w:r w:rsidRPr="00B74569">
              <w:rPr>
                <w:sz w:val="22"/>
                <w:szCs w:val="22"/>
              </w:rPr>
              <w:t>$2</w:t>
            </w:r>
            <w:r w:rsidRPr="00B74569" w:rsidR="002D000B">
              <w:rPr>
                <w:sz w:val="22"/>
                <w:szCs w:val="22"/>
              </w:rPr>
              <w:t>9</w:t>
            </w:r>
          </w:p>
        </w:tc>
        <w:tc>
          <w:tcPr>
            <w:tcW w:w="1430" w:type="dxa"/>
            <w:shd w:val="clear" w:color="auto" w:fill="auto"/>
          </w:tcPr>
          <w:p w:rsidRPr="00B74569" w:rsidR="00EC3842" w:rsidP="00280A18" w:rsidRDefault="00EC3842" w14:paraId="2AAF40E8" w14:textId="77777777">
            <w:pPr>
              <w:widowControl/>
              <w:tabs>
                <w:tab w:val="left" w:pos="360"/>
              </w:tabs>
              <w:jc w:val="center"/>
              <w:rPr>
                <w:sz w:val="22"/>
                <w:szCs w:val="22"/>
              </w:rPr>
            </w:pPr>
            <w:r w:rsidRPr="00B74569">
              <w:rPr>
                <w:sz w:val="22"/>
                <w:szCs w:val="22"/>
              </w:rPr>
              <w:t>5%</w:t>
            </w:r>
          </w:p>
        </w:tc>
        <w:tc>
          <w:tcPr>
            <w:tcW w:w="1361" w:type="dxa"/>
            <w:shd w:val="clear" w:color="auto" w:fill="auto"/>
          </w:tcPr>
          <w:p w:rsidRPr="00B74569" w:rsidR="00EC3842" w:rsidP="00280A18" w:rsidRDefault="00F14D5D" w14:paraId="2059C925" w14:textId="77777777">
            <w:pPr>
              <w:widowControl/>
              <w:tabs>
                <w:tab w:val="left" w:pos="360"/>
              </w:tabs>
              <w:jc w:val="center"/>
              <w:rPr>
                <w:sz w:val="22"/>
                <w:szCs w:val="22"/>
              </w:rPr>
            </w:pPr>
            <w:r w:rsidRPr="00B74569">
              <w:rPr>
                <w:sz w:val="22"/>
                <w:szCs w:val="22"/>
              </w:rPr>
              <w:t>$1</w:t>
            </w:r>
          </w:p>
        </w:tc>
      </w:tr>
      <w:tr w:rsidRPr="00B74569" w:rsidR="00EC3842" w:rsidTr="00280A18" w14:paraId="6E282666" w14:textId="77777777">
        <w:tc>
          <w:tcPr>
            <w:tcW w:w="2479" w:type="dxa"/>
            <w:shd w:val="clear" w:color="auto" w:fill="auto"/>
          </w:tcPr>
          <w:p w:rsidRPr="00B74569" w:rsidR="00EC3842" w:rsidP="00280A18" w:rsidRDefault="009443DC" w14:paraId="4C7E04D4" w14:textId="77777777">
            <w:pPr>
              <w:widowControl/>
              <w:tabs>
                <w:tab w:val="left" w:pos="360"/>
              </w:tabs>
              <w:rPr>
                <w:sz w:val="22"/>
                <w:szCs w:val="22"/>
              </w:rPr>
            </w:pPr>
            <w:r w:rsidRPr="00B74569">
              <w:rPr>
                <w:sz w:val="22"/>
                <w:szCs w:val="22"/>
              </w:rPr>
              <w:t>Geophysicist</w:t>
            </w:r>
          </w:p>
        </w:tc>
        <w:tc>
          <w:tcPr>
            <w:tcW w:w="1426" w:type="dxa"/>
            <w:shd w:val="clear" w:color="auto" w:fill="auto"/>
          </w:tcPr>
          <w:p w:rsidRPr="00B74569" w:rsidR="00EC3842" w:rsidP="00280A18" w:rsidRDefault="00EC3842" w14:paraId="198C116F" w14:textId="77777777">
            <w:pPr>
              <w:widowControl/>
              <w:tabs>
                <w:tab w:val="left" w:pos="360"/>
              </w:tabs>
              <w:jc w:val="center"/>
              <w:rPr>
                <w:sz w:val="22"/>
                <w:szCs w:val="22"/>
              </w:rPr>
            </w:pPr>
            <w:r w:rsidRPr="00B74569">
              <w:rPr>
                <w:sz w:val="22"/>
                <w:szCs w:val="22"/>
              </w:rPr>
              <w:t>GS-13/</w:t>
            </w:r>
            <w:r w:rsidRPr="00B74569" w:rsidR="00504E93">
              <w:rPr>
                <w:sz w:val="22"/>
                <w:szCs w:val="22"/>
              </w:rPr>
              <w:t>5</w:t>
            </w:r>
          </w:p>
        </w:tc>
        <w:tc>
          <w:tcPr>
            <w:tcW w:w="1405" w:type="dxa"/>
            <w:shd w:val="clear" w:color="auto" w:fill="auto"/>
          </w:tcPr>
          <w:p w:rsidRPr="00B74569" w:rsidR="00EC3842" w:rsidP="00981AE8" w:rsidRDefault="009443DC" w14:paraId="2D858FB0" w14:textId="77777777">
            <w:pPr>
              <w:widowControl/>
              <w:tabs>
                <w:tab w:val="left" w:pos="360"/>
              </w:tabs>
              <w:jc w:val="center"/>
              <w:rPr>
                <w:sz w:val="22"/>
                <w:szCs w:val="22"/>
              </w:rPr>
            </w:pPr>
            <w:r w:rsidRPr="00B74569">
              <w:rPr>
                <w:sz w:val="22"/>
                <w:szCs w:val="22"/>
              </w:rPr>
              <w:t>$</w:t>
            </w:r>
            <w:r w:rsidR="000D01B2">
              <w:rPr>
                <w:sz w:val="22"/>
                <w:szCs w:val="22"/>
              </w:rPr>
              <w:t>50</w:t>
            </w:r>
          </w:p>
        </w:tc>
        <w:tc>
          <w:tcPr>
            <w:tcW w:w="1979" w:type="dxa"/>
            <w:shd w:val="clear" w:color="auto" w:fill="auto"/>
          </w:tcPr>
          <w:p w:rsidRPr="00B74569" w:rsidR="00EC3842" w:rsidP="00C56469" w:rsidRDefault="00EC3842" w14:paraId="77E62DE6" w14:textId="77777777">
            <w:pPr>
              <w:widowControl/>
              <w:tabs>
                <w:tab w:val="left" w:pos="360"/>
              </w:tabs>
              <w:jc w:val="center"/>
              <w:rPr>
                <w:sz w:val="22"/>
                <w:szCs w:val="22"/>
              </w:rPr>
            </w:pPr>
            <w:r w:rsidRPr="00B74569">
              <w:rPr>
                <w:sz w:val="22"/>
                <w:szCs w:val="22"/>
              </w:rPr>
              <w:t>$</w:t>
            </w:r>
            <w:r w:rsidR="000D01B2">
              <w:rPr>
                <w:sz w:val="22"/>
                <w:szCs w:val="22"/>
              </w:rPr>
              <w:t>80</w:t>
            </w:r>
          </w:p>
        </w:tc>
        <w:tc>
          <w:tcPr>
            <w:tcW w:w="1430" w:type="dxa"/>
            <w:shd w:val="clear" w:color="auto" w:fill="auto"/>
          </w:tcPr>
          <w:p w:rsidRPr="00B74569" w:rsidR="00EC3842" w:rsidP="00280A18" w:rsidRDefault="00EC3842" w14:paraId="547BBE06" w14:textId="77777777">
            <w:pPr>
              <w:widowControl/>
              <w:tabs>
                <w:tab w:val="left" w:pos="360"/>
              </w:tabs>
              <w:jc w:val="center"/>
              <w:rPr>
                <w:sz w:val="22"/>
                <w:szCs w:val="22"/>
              </w:rPr>
            </w:pPr>
            <w:r w:rsidRPr="00B74569">
              <w:rPr>
                <w:sz w:val="22"/>
                <w:szCs w:val="22"/>
              </w:rPr>
              <w:t>60%</w:t>
            </w:r>
          </w:p>
        </w:tc>
        <w:tc>
          <w:tcPr>
            <w:tcW w:w="1361" w:type="dxa"/>
            <w:shd w:val="clear" w:color="auto" w:fill="auto"/>
          </w:tcPr>
          <w:p w:rsidRPr="00B74569" w:rsidR="00EC3842" w:rsidP="00C56469" w:rsidRDefault="00F14D5D" w14:paraId="2A35D48E" w14:textId="77777777">
            <w:pPr>
              <w:widowControl/>
              <w:tabs>
                <w:tab w:val="left" w:pos="360"/>
              </w:tabs>
              <w:jc w:val="center"/>
              <w:rPr>
                <w:sz w:val="22"/>
                <w:szCs w:val="22"/>
              </w:rPr>
            </w:pPr>
            <w:r w:rsidRPr="00B74569">
              <w:rPr>
                <w:sz w:val="22"/>
                <w:szCs w:val="22"/>
              </w:rPr>
              <w:t>$</w:t>
            </w:r>
            <w:r w:rsidRPr="00B74569" w:rsidR="00011E52">
              <w:rPr>
                <w:sz w:val="22"/>
                <w:szCs w:val="22"/>
              </w:rPr>
              <w:t>4</w:t>
            </w:r>
            <w:r w:rsidR="000D01B2">
              <w:rPr>
                <w:sz w:val="22"/>
                <w:szCs w:val="22"/>
              </w:rPr>
              <w:t>8</w:t>
            </w:r>
          </w:p>
        </w:tc>
      </w:tr>
      <w:tr w:rsidRPr="00B74569" w:rsidR="00EC3842" w:rsidTr="00280A18" w14:paraId="78C05724" w14:textId="77777777">
        <w:tc>
          <w:tcPr>
            <w:tcW w:w="2479" w:type="dxa"/>
            <w:shd w:val="clear" w:color="auto" w:fill="auto"/>
          </w:tcPr>
          <w:p w:rsidRPr="00B74569" w:rsidR="00EC3842" w:rsidP="00280A18" w:rsidRDefault="009443DC" w14:paraId="1555F697" w14:textId="77777777">
            <w:pPr>
              <w:widowControl/>
              <w:tabs>
                <w:tab w:val="left" w:pos="360"/>
              </w:tabs>
              <w:rPr>
                <w:sz w:val="22"/>
                <w:szCs w:val="22"/>
              </w:rPr>
            </w:pPr>
            <w:r w:rsidRPr="00B74569">
              <w:rPr>
                <w:sz w:val="22"/>
                <w:szCs w:val="22"/>
              </w:rPr>
              <w:t>Geophysicist</w:t>
            </w:r>
          </w:p>
        </w:tc>
        <w:tc>
          <w:tcPr>
            <w:tcW w:w="1426" w:type="dxa"/>
            <w:shd w:val="clear" w:color="auto" w:fill="auto"/>
          </w:tcPr>
          <w:p w:rsidRPr="00B74569" w:rsidR="00EC3842" w:rsidP="00280A18" w:rsidRDefault="00EC3842" w14:paraId="1DE1C91D" w14:textId="77777777">
            <w:pPr>
              <w:widowControl/>
              <w:tabs>
                <w:tab w:val="left" w:pos="360"/>
              </w:tabs>
              <w:jc w:val="center"/>
              <w:rPr>
                <w:sz w:val="22"/>
                <w:szCs w:val="22"/>
              </w:rPr>
            </w:pPr>
            <w:r w:rsidRPr="00B74569">
              <w:rPr>
                <w:sz w:val="22"/>
                <w:szCs w:val="22"/>
              </w:rPr>
              <w:t>GS-</w:t>
            </w:r>
            <w:r w:rsidRPr="00B74569" w:rsidR="009443DC">
              <w:rPr>
                <w:sz w:val="22"/>
                <w:szCs w:val="22"/>
              </w:rPr>
              <w:t>9/</w:t>
            </w:r>
            <w:r w:rsidRPr="00B74569" w:rsidR="00504E93">
              <w:rPr>
                <w:sz w:val="22"/>
                <w:szCs w:val="22"/>
              </w:rPr>
              <w:t>5</w:t>
            </w:r>
          </w:p>
        </w:tc>
        <w:tc>
          <w:tcPr>
            <w:tcW w:w="1405" w:type="dxa"/>
            <w:shd w:val="clear" w:color="auto" w:fill="auto"/>
          </w:tcPr>
          <w:p w:rsidRPr="00B74569" w:rsidR="00EC3842" w:rsidP="00280A18" w:rsidRDefault="00EC3842" w14:paraId="79ED113C" w14:textId="77777777">
            <w:pPr>
              <w:widowControl/>
              <w:tabs>
                <w:tab w:val="left" w:pos="360"/>
              </w:tabs>
              <w:jc w:val="center"/>
              <w:rPr>
                <w:sz w:val="22"/>
                <w:szCs w:val="22"/>
              </w:rPr>
            </w:pPr>
            <w:r w:rsidRPr="00B74569">
              <w:rPr>
                <w:sz w:val="22"/>
                <w:szCs w:val="22"/>
              </w:rPr>
              <w:t>$</w:t>
            </w:r>
            <w:r w:rsidRPr="00B74569" w:rsidR="00504E93">
              <w:rPr>
                <w:sz w:val="22"/>
                <w:szCs w:val="22"/>
              </w:rPr>
              <w:t>2</w:t>
            </w:r>
            <w:r w:rsidR="000D01B2">
              <w:rPr>
                <w:sz w:val="22"/>
                <w:szCs w:val="22"/>
              </w:rPr>
              <w:t>9</w:t>
            </w:r>
          </w:p>
        </w:tc>
        <w:tc>
          <w:tcPr>
            <w:tcW w:w="1979" w:type="dxa"/>
            <w:shd w:val="clear" w:color="auto" w:fill="auto"/>
          </w:tcPr>
          <w:p w:rsidRPr="00B74569" w:rsidR="00EC3842" w:rsidP="00280A18" w:rsidRDefault="00EC3842" w14:paraId="16BB1160" w14:textId="77777777">
            <w:pPr>
              <w:widowControl/>
              <w:tabs>
                <w:tab w:val="left" w:pos="360"/>
              </w:tabs>
              <w:jc w:val="center"/>
              <w:rPr>
                <w:sz w:val="22"/>
                <w:szCs w:val="22"/>
              </w:rPr>
            </w:pPr>
            <w:r w:rsidRPr="00B74569">
              <w:rPr>
                <w:sz w:val="22"/>
                <w:szCs w:val="22"/>
              </w:rPr>
              <w:t>$</w:t>
            </w:r>
            <w:r w:rsidRPr="00B74569" w:rsidR="002D000B">
              <w:rPr>
                <w:sz w:val="22"/>
                <w:szCs w:val="22"/>
              </w:rPr>
              <w:t>4</w:t>
            </w:r>
            <w:r w:rsidR="000D01B2">
              <w:rPr>
                <w:sz w:val="22"/>
                <w:szCs w:val="22"/>
              </w:rPr>
              <w:t>6</w:t>
            </w:r>
          </w:p>
        </w:tc>
        <w:tc>
          <w:tcPr>
            <w:tcW w:w="1430" w:type="dxa"/>
            <w:shd w:val="clear" w:color="auto" w:fill="auto"/>
          </w:tcPr>
          <w:p w:rsidRPr="00B74569" w:rsidR="00EC3842" w:rsidP="00280A18" w:rsidRDefault="00EC3842" w14:paraId="21965CFA" w14:textId="77777777">
            <w:pPr>
              <w:widowControl/>
              <w:tabs>
                <w:tab w:val="left" w:pos="360"/>
              </w:tabs>
              <w:jc w:val="center"/>
              <w:rPr>
                <w:sz w:val="22"/>
                <w:szCs w:val="22"/>
              </w:rPr>
            </w:pPr>
            <w:r w:rsidRPr="00B74569">
              <w:rPr>
                <w:sz w:val="22"/>
                <w:szCs w:val="22"/>
              </w:rPr>
              <w:t>34%</w:t>
            </w:r>
          </w:p>
        </w:tc>
        <w:tc>
          <w:tcPr>
            <w:tcW w:w="1361" w:type="dxa"/>
            <w:shd w:val="clear" w:color="auto" w:fill="auto"/>
          </w:tcPr>
          <w:p w:rsidRPr="00B74569" w:rsidR="00EC3842" w:rsidP="00280A18" w:rsidRDefault="00F14D5D" w14:paraId="2079B924" w14:textId="77777777">
            <w:pPr>
              <w:widowControl/>
              <w:tabs>
                <w:tab w:val="left" w:pos="360"/>
              </w:tabs>
              <w:jc w:val="center"/>
              <w:rPr>
                <w:sz w:val="22"/>
                <w:szCs w:val="22"/>
              </w:rPr>
            </w:pPr>
            <w:r w:rsidRPr="00B74569">
              <w:rPr>
                <w:sz w:val="22"/>
                <w:szCs w:val="22"/>
              </w:rPr>
              <w:t>$1</w:t>
            </w:r>
            <w:r w:rsidR="000D01B2">
              <w:rPr>
                <w:sz w:val="22"/>
                <w:szCs w:val="22"/>
              </w:rPr>
              <w:t>6</w:t>
            </w:r>
          </w:p>
        </w:tc>
      </w:tr>
      <w:tr w:rsidRPr="00B74569" w:rsidR="00EC3842" w:rsidTr="00280A18" w14:paraId="37485806" w14:textId="77777777">
        <w:tc>
          <w:tcPr>
            <w:tcW w:w="2479" w:type="dxa"/>
            <w:shd w:val="clear" w:color="auto" w:fill="auto"/>
          </w:tcPr>
          <w:p w:rsidRPr="00B74569" w:rsidR="00EC3842" w:rsidP="00280A18" w:rsidRDefault="006B5C41" w14:paraId="05DC01B5" w14:textId="77777777">
            <w:pPr>
              <w:widowControl/>
              <w:tabs>
                <w:tab w:val="left" w:pos="360"/>
              </w:tabs>
              <w:rPr>
                <w:sz w:val="22"/>
                <w:szCs w:val="22"/>
              </w:rPr>
            </w:pPr>
            <w:r w:rsidRPr="00B74569">
              <w:rPr>
                <w:sz w:val="22"/>
                <w:szCs w:val="22"/>
              </w:rPr>
              <w:t>Manager</w:t>
            </w:r>
          </w:p>
        </w:tc>
        <w:tc>
          <w:tcPr>
            <w:tcW w:w="1426" w:type="dxa"/>
            <w:shd w:val="clear" w:color="auto" w:fill="auto"/>
          </w:tcPr>
          <w:p w:rsidRPr="00B74569" w:rsidR="00EC3842" w:rsidP="00280A18" w:rsidRDefault="006B5C41" w14:paraId="643A3985" w14:textId="77777777">
            <w:pPr>
              <w:widowControl/>
              <w:tabs>
                <w:tab w:val="left" w:pos="360"/>
              </w:tabs>
              <w:jc w:val="center"/>
              <w:rPr>
                <w:sz w:val="22"/>
                <w:szCs w:val="22"/>
              </w:rPr>
            </w:pPr>
            <w:r w:rsidRPr="00B74569">
              <w:rPr>
                <w:sz w:val="22"/>
                <w:szCs w:val="22"/>
              </w:rPr>
              <w:t>GS-15</w:t>
            </w:r>
            <w:r w:rsidRPr="00B74569" w:rsidR="00F14D5D">
              <w:rPr>
                <w:sz w:val="22"/>
                <w:szCs w:val="22"/>
              </w:rPr>
              <w:t>/5</w:t>
            </w:r>
          </w:p>
        </w:tc>
        <w:tc>
          <w:tcPr>
            <w:tcW w:w="1405" w:type="dxa"/>
            <w:shd w:val="clear" w:color="auto" w:fill="auto"/>
          </w:tcPr>
          <w:p w:rsidRPr="00B74569" w:rsidR="00EC3842" w:rsidP="00C56469" w:rsidRDefault="006B5C41" w14:paraId="28BD8912" w14:textId="77777777">
            <w:pPr>
              <w:widowControl/>
              <w:tabs>
                <w:tab w:val="left" w:pos="360"/>
              </w:tabs>
              <w:jc w:val="center"/>
              <w:rPr>
                <w:sz w:val="22"/>
                <w:szCs w:val="22"/>
              </w:rPr>
            </w:pPr>
            <w:r w:rsidRPr="00B74569">
              <w:rPr>
                <w:sz w:val="22"/>
                <w:szCs w:val="22"/>
              </w:rPr>
              <w:t>$</w:t>
            </w:r>
            <w:r w:rsidR="000D01B2">
              <w:rPr>
                <w:sz w:val="22"/>
                <w:szCs w:val="22"/>
              </w:rPr>
              <w:t>70</w:t>
            </w:r>
          </w:p>
        </w:tc>
        <w:tc>
          <w:tcPr>
            <w:tcW w:w="1979" w:type="dxa"/>
            <w:shd w:val="clear" w:color="auto" w:fill="auto"/>
          </w:tcPr>
          <w:p w:rsidRPr="00B74569" w:rsidR="00EC3842" w:rsidP="00C56469" w:rsidRDefault="006B5C41" w14:paraId="0A4044A5" w14:textId="77777777">
            <w:pPr>
              <w:widowControl/>
              <w:tabs>
                <w:tab w:val="left" w:pos="360"/>
              </w:tabs>
              <w:jc w:val="center"/>
              <w:rPr>
                <w:sz w:val="22"/>
                <w:szCs w:val="22"/>
              </w:rPr>
            </w:pPr>
            <w:r w:rsidRPr="00B74569">
              <w:rPr>
                <w:sz w:val="22"/>
                <w:szCs w:val="22"/>
              </w:rPr>
              <w:t>$</w:t>
            </w:r>
            <w:r w:rsidRPr="00B74569" w:rsidR="002D000B">
              <w:rPr>
                <w:sz w:val="22"/>
                <w:szCs w:val="22"/>
              </w:rPr>
              <w:t>1</w:t>
            </w:r>
            <w:r w:rsidR="000D01B2">
              <w:rPr>
                <w:sz w:val="22"/>
                <w:szCs w:val="22"/>
              </w:rPr>
              <w:t>12</w:t>
            </w:r>
          </w:p>
        </w:tc>
        <w:tc>
          <w:tcPr>
            <w:tcW w:w="1430" w:type="dxa"/>
            <w:shd w:val="clear" w:color="auto" w:fill="auto"/>
          </w:tcPr>
          <w:p w:rsidRPr="00B74569" w:rsidR="00EC3842" w:rsidP="00280A18" w:rsidRDefault="00EC3842" w14:paraId="5E961DE5" w14:textId="77777777">
            <w:pPr>
              <w:widowControl/>
              <w:tabs>
                <w:tab w:val="left" w:pos="360"/>
              </w:tabs>
              <w:jc w:val="center"/>
              <w:rPr>
                <w:sz w:val="22"/>
                <w:szCs w:val="22"/>
              </w:rPr>
            </w:pPr>
            <w:r w:rsidRPr="00B74569">
              <w:rPr>
                <w:sz w:val="22"/>
                <w:szCs w:val="22"/>
              </w:rPr>
              <w:t>1%</w:t>
            </w:r>
          </w:p>
        </w:tc>
        <w:tc>
          <w:tcPr>
            <w:tcW w:w="1361" w:type="dxa"/>
            <w:shd w:val="clear" w:color="auto" w:fill="auto"/>
          </w:tcPr>
          <w:p w:rsidRPr="00B74569" w:rsidR="00EC3842" w:rsidP="00280A18" w:rsidRDefault="00F14D5D" w14:paraId="4005BD9F" w14:textId="77777777">
            <w:pPr>
              <w:widowControl/>
              <w:tabs>
                <w:tab w:val="left" w:pos="360"/>
              </w:tabs>
              <w:jc w:val="center"/>
              <w:rPr>
                <w:sz w:val="22"/>
                <w:szCs w:val="22"/>
              </w:rPr>
            </w:pPr>
            <w:r w:rsidRPr="00B74569">
              <w:rPr>
                <w:sz w:val="22"/>
                <w:szCs w:val="22"/>
              </w:rPr>
              <w:t>$1</w:t>
            </w:r>
          </w:p>
        </w:tc>
      </w:tr>
      <w:tr w:rsidRPr="00B74569" w:rsidR="00EC3842" w:rsidTr="00280A18" w14:paraId="45D73076" w14:textId="77777777">
        <w:tc>
          <w:tcPr>
            <w:tcW w:w="8719" w:type="dxa"/>
            <w:gridSpan w:val="5"/>
            <w:shd w:val="clear" w:color="auto" w:fill="auto"/>
          </w:tcPr>
          <w:p w:rsidRPr="00B74569" w:rsidR="00EC3842" w:rsidP="00280A18" w:rsidRDefault="00EC3842" w14:paraId="6D65C128" w14:textId="77777777">
            <w:pPr>
              <w:widowControl/>
              <w:tabs>
                <w:tab w:val="left" w:pos="360"/>
              </w:tabs>
              <w:rPr>
                <w:b/>
                <w:sz w:val="22"/>
                <w:szCs w:val="22"/>
              </w:rPr>
            </w:pPr>
            <w:r w:rsidRPr="00B74569">
              <w:rPr>
                <w:b/>
                <w:sz w:val="22"/>
                <w:szCs w:val="22"/>
              </w:rPr>
              <w:t>Weighted Average ($/hour)</w:t>
            </w:r>
          </w:p>
        </w:tc>
        <w:tc>
          <w:tcPr>
            <w:tcW w:w="1361" w:type="dxa"/>
            <w:shd w:val="clear" w:color="auto" w:fill="auto"/>
          </w:tcPr>
          <w:p w:rsidRPr="00B74569" w:rsidR="00EC3842" w:rsidP="00C56469" w:rsidRDefault="00F14D5D" w14:paraId="73B019B5" w14:textId="77777777">
            <w:pPr>
              <w:widowControl/>
              <w:tabs>
                <w:tab w:val="left" w:pos="360"/>
              </w:tabs>
              <w:jc w:val="center"/>
              <w:rPr>
                <w:b/>
                <w:sz w:val="22"/>
                <w:szCs w:val="22"/>
              </w:rPr>
            </w:pPr>
            <w:r w:rsidRPr="00B74569">
              <w:rPr>
                <w:b/>
                <w:sz w:val="22"/>
                <w:szCs w:val="22"/>
              </w:rPr>
              <w:t>$</w:t>
            </w:r>
            <w:r w:rsidRPr="00B74569" w:rsidR="002D000B">
              <w:rPr>
                <w:b/>
                <w:sz w:val="22"/>
                <w:szCs w:val="22"/>
              </w:rPr>
              <w:t>6</w:t>
            </w:r>
            <w:r w:rsidR="000D01B2">
              <w:rPr>
                <w:b/>
                <w:sz w:val="22"/>
                <w:szCs w:val="22"/>
              </w:rPr>
              <w:t>6</w:t>
            </w:r>
          </w:p>
        </w:tc>
      </w:tr>
    </w:tbl>
    <w:p w:rsidRPr="002210C2" w:rsidR="00504E93" w:rsidP="00504E93" w:rsidRDefault="00A0362C" w14:paraId="6B6AF482" w14:textId="22FB74CA">
      <w:pPr>
        <w:tabs>
          <w:tab w:val="left" w:pos="360"/>
          <w:tab w:val="left" w:pos="720"/>
          <w:tab w:val="left" w:pos="1080"/>
        </w:tabs>
        <w:rPr>
          <w:sz w:val="21"/>
          <w:szCs w:val="21"/>
        </w:rPr>
      </w:pPr>
      <w:r w:rsidRPr="00B74569">
        <w:rPr>
          <w:sz w:val="21"/>
          <w:szCs w:val="21"/>
        </w:rPr>
        <w:t>* A multiplier of 1.6</w:t>
      </w:r>
      <w:r w:rsidRPr="00B74569" w:rsidR="00504E93">
        <w:rPr>
          <w:sz w:val="21"/>
          <w:szCs w:val="21"/>
        </w:rPr>
        <w:t xml:space="preserve"> (as implied by BLS news release </w:t>
      </w:r>
      <w:r w:rsidRPr="00B74569" w:rsidR="00981AE8">
        <w:rPr>
          <w:sz w:val="21"/>
          <w:szCs w:val="21"/>
        </w:rPr>
        <w:t>USDL-</w:t>
      </w:r>
      <w:r w:rsidR="000D01B2">
        <w:rPr>
          <w:sz w:val="21"/>
          <w:szCs w:val="21"/>
        </w:rPr>
        <w:t>21</w:t>
      </w:r>
      <w:r w:rsidRPr="00B74569" w:rsidR="00981AE8">
        <w:rPr>
          <w:sz w:val="21"/>
          <w:szCs w:val="21"/>
        </w:rPr>
        <w:t>-</w:t>
      </w:r>
      <w:r w:rsidR="008E5EE7">
        <w:rPr>
          <w:sz w:val="21"/>
          <w:szCs w:val="21"/>
        </w:rPr>
        <w:t>1094</w:t>
      </w:r>
      <w:r w:rsidRPr="00B74569" w:rsidR="00981AE8">
        <w:rPr>
          <w:sz w:val="21"/>
          <w:szCs w:val="21"/>
        </w:rPr>
        <w:t xml:space="preserve">, </w:t>
      </w:r>
      <w:r w:rsidR="00F46C73">
        <w:rPr>
          <w:sz w:val="21"/>
          <w:szCs w:val="21"/>
        </w:rPr>
        <w:t>June 17</w:t>
      </w:r>
      <w:r w:rsidRPr="00B74569" w:rsidR="005B104E">
        <w:rPr>
          <w:sz w:val="21"/>
          <w:szCs w:val="21"/>
        </w:rPr>
        <w:t>, 20</w:t>
      </w:r>
      <w:r w:rsidR="000D01B2">
        <w:rPr>
          <w:sz w:val="21"/>
          <w:szCs w:val="21"/>
        </w:rPr>
        <w:t>21</w:t>
      </w:r>
      <w:r w:rsidRPr="00B74569" w:rsidR="00981AE8">
        <w:rPr>
          <w:sz w:val="21"/>
          <w:szCs w:val="21"/>
        </w:rPr>
        <w:t xml:space="preserve"> </w:t>
      </w:r>
      <w:r w:rsidRPr="00B74569" w:rsidR="00504E93">
        <w:rPr>
          <w:sz w:val="21"/>
          <w:szCs w:val="21"/>
        </w:rPr>
        <w:t xml:space="preserve">(see </w:t>
      </w:r>
      <w:hyperlink w:history="1" r:id="rId11">
        <w:r w:rsidRPr="002210C2" w:rsidR="00504E93">
          <w:rPr>
            <w:rStyle w:val="Hyperlink"/>
            <w:sz w:val="21"/>
            <w:szCs w:val="21"/>
          </w:rPr>
          <w:t>http://www.bls.gov/news.release/ecec.nr0.htm</w:t>
        </w:r>
      </w:hyperlink>
      <w:r w:rsidRPr="002210C2" w:rsidR="00504E93">
        <w:rPr>
          <w:sz w:val="21"/>
          <w:szCs w:val="21"/>
        </w:rPr>
        <w:t xml:space="preserve">)) was added for benefits. </w:t>
      </w:r>
    </w:p>
    <w:p w:rsidRPr="00B74569" w:rsidR="00EC3842" w:rsidP="00EC3842" w:rsidRDefault="00EC3842" w14:paraId="013310AC" w14:textId="77777777">
      <w:pPr>
        <w:widowControl/>
        <w:tabs>
          <w:tab w:val="left" w:pos="360"/>
          <w:tab w:val="left" w:pos="720"/>
          <w:tab w:val="left" w:pos="1080"/>
        </w:tabs>
      </w:pPr>
    </w:p>
    <w:p w:rsidRPr="00B74569" w:rsidR="009E51B1" w:rsidRDefault="00F14D5D" w14:paraId="1F134A43" w14:textId="77777777">
      <w:pPr>
        <w:widowControl/>
        <w:tabs>
          <w:tab w:val="left" w:pos="360"/>
          <w:tab w:val="left" w:pos="720"/>
        </w:tabs>
      </w:pPr>
      <w:r w:rsidRPr="00B74569">
        <w:t xml:space="preserve">To analyze and review the information required under </w:t>
      </w:r>
      <w:r w:rsidRPr="00B74569" w:rsidR="002316E0">
        <w:t xml:space="preserve">30 CFR </w:t>
      </w:r>
      <w:r w:rsidR="00016FAB">
        <w:t xml:space="preserve">part </w:t>
      </w:r>
      <w:r w:rsidRPr="00B74569" w:rsidR="002316E0">
        <w:t>5</w:t>
      </w:r>
      <w:r w:rsidRPr="00B74569">
        <w:t xml:space="preserve">80 regulations and </w:t>
      </w:r>
      <w:r w:rsidR="00016FAB">
        <w:t xml:space="preserve">related </w:t>
      </w:r>
      <w:r w:rsidRPr="00B74569">
        <w:t>permits</w:t>
      </w:r>
      <w:r w:rsidRPr="00B74569" w:rsidR="00702914">
        <w:t xml:space="preserve"> or authorizations</w:t>
      </w:r>
      <w:r w:rsidRPr="00B74569">
        <w:t xml:space="preserve">, the Government will spend approximately </w:t>
      </w:r>
      <w:r w:rsidRPr="00B74569" w:rsidR="002D000B">
        <w:t>57</w:t>
      </w:r>
      <w:r w:rsidRPr="00B74569" w:rsidR="00326D31">
        <w:t xml:space="preserve"> </w:t>
      </w:r>
      <w:r w:rsidRPr="00B74569">
        <w:t>hours annually.  Based on a cost factor of $</w:t>
      </w:r>
      <w:r w:rsidRPr="00B74569" w:rsidR="002D000B">
        <w:t>6</w:t>
      </w:r>
      <w:r w:rsidR="000D01B2">
        <w:t>6</w:t>
      </w:r>
      <w:r w:rsidRPr="00B74569">
        <w:t xml:space="preserve"> per hour, we estimate the annualized cost is $</w:t>
      </w:r>
      <w:r w:rsidRPr="00B74569" w:rsidR="001E6394">
        <w:t>3,</w:t>
      </w:r>
      <w:r w:rsidR="000D01B2">
        <w:t>762</w:t>
      </w:r>
      <w:r w:rsidR="004F0B95">
        <w:t>(57 hours x $6</w:t>
      </w:r>
      <w:r w:rsidR="000D01B2">
        <w:t>6</w:t>
      </w:r>
      <w:r w:rsidR="004F0B95">
        <w:t>/hour)</w:t>
      </w:r>
      <w:r w:rsidRPr="00B74569" w:rsidR="00B1628A">
        <w:t>.</w:t>
      </w:r>
      <w:r w:rsidRPr="00B74569" w:rsidR="009E51B1">
        <w:t xml:space="preserve"> The annual hours are based on the following:</w:t>
      </w:r>
    </w:p>
    <w:p w:rsidRPr="00B74569" w:rsidR="009E51B1" w:rsidRDefault="009E51B1" w14:paraId="4214B386" w14:textId="77777777">
      <w:pPr>
        <w:widowControl/>
        <w:tabs>
          <w:tab w:val="left" w:pos="360"/>
          <w:tab w:val="left" w:pos="720"/>
        </w:tabs>
      </w:pPr>
    </w:p>
    <w:p w:rsidRPr="00B74569" w:rsidR="009E51B1" w:rsidP="00983F36" w:rsidRDefault="009E51B1" w14:paraId="2F37F016" w14:textId="77777777">
      <w:pPr>
        <w:widowControl/>
        <w:tabs>
          <w:tab w:val="left" w:pos="360"/>
          <w:tab w:val="left" w:pos="2700"/>
          <w:tab w:val="left" w:pos="6930"/>
          <w:tab w:val="left" w:pos="7110"/>
          <w:tab w:val="right" w:pos="7740"/>
        </w:tabs>
        <w:ind w:left="360"/>
      </w:pPr>
      <w:r w:rsidRPr="00B74569">
        <w:t>§</w:t>
      </w:r>
      <w:r w:rsidRPr="00B74569" w:rsidR="00F601F2">
        <w:t>§</w:t>
      </w:r>
      <w:r w:rsidRPr="00B74569" w:rsidR="002316E0">
        <w:t xml:space="preserve"> 5</w:t>
      </w:r>
      <w:r w:rsidRPr="00B74569">
        <w:t>80.</w:t>
      </w:r>
      <w:r w:rsidRPr="00B74569" w:rsidR="00F601F2">
        <w:t xml:space="preserve">10, 11, </w:t>
      </w:r>
      <w:r w:rsidRPr="00B74569">
        <w:t>12</w:t>
      </w:r>
      <w:r w:rsidRPr="00B74569" w:rsidR="00F601F2">
        <w:t>, 13</w:t>
      </w:r>
      <w:r w:rsidRPr="00B74569">
        <w:tab/>
      </w:r>
      <w:r w:rsidRPr="00B74569" w:rsidR="00326D31">
        <w:t>1 permit x 6</w:t>
      </w:r>
      <w:r w:rsidRPr="00B74569">
        <w:t xml:space="preserve"> hours =</w:t>
      </w:r>
      <w:r w:rsidRPr="00B74569">
        <w:tab/>
      </w:r>
      <w:r w:rsidRPr="00B74569" w:rsidR="00983F36">
        <w:t xml:space="preserve">   </w:t>
      </w:r>
      <w:r w:rsidRPr="00B74569" w:rsidR="00326D31">
        <w:t>6</w:t>
      </w:r>
      <w:r w:rsidRPr="00B74569">
        <w:t xml:space="preserve"> hours</w:t>
      </w:r>
    </w:p>
    <w:p w:rsidRPr="00B74569" w:rsidR="009E51B1" w:rsidP="00827A29" w:rsidRDefault="009E51B1" w14:paraId="10025A68" w14:textId="77777777">
      <w:pPr>
        <w:widowControl/>
        <w:tabs>
          <w:tab w:val="left" w:pos="360"/>
          <w:tab w:val="left" w:pos="2700"/>
          <w:tab w:val="left" w:pos="7380"/>
          <w:tab w:val="right" w:pos="7740"/>
          <w:tab w:val="left" w:pos="9454"/>
        </w:tabs>
        <w:ind w:left="360"/>
      </w:pPr>
      <w:r w:rsidRPr="00B74569">
        <w:t>§</w:t>
      </w:r>
      <w:r w:rsidRPr="00B74569" w:rsidR="00F601F2">
        <w:t>§</w:t>
      </w:r>
      <w:r w:rsidRPr="00B74569" w:rsidR="002316E0">
        <w:t xml:space="preserve"> 5</w:t>
      </w:r>
      <w:r w:rsidRPr="00B74569">
        <w:t>80.</w:t>
      </w:r>
      <w:r w:rsidRPr="00B74569" w:rsidR="00F601F2">
        <w:t xml:space="preserve">11, </w:t>
      </w:r>
      <w:r w:rsidRPr="00B74569">
        <w:t>1</w:t>
      </w:r>
      <w:r w:rsidRPr="00B74569" w:rsidR="00F601F2">
        <w:t>2</w:t>
      </w:r>
      <w:r w:rsidRPr="00B74569">
        <w:tab/>
        <w:t>1 notice x 1 hour =</w:t>
      </w:r>
      <w:r w:rsidRPr="00B74569" w:rsidR="00983F36">
        <w:t xml:space="preserve">                                           </w:t>
      </w:r>
      <w:r w:rsidRPr="00B74569">
        <w:t>1 hour</w:t>
      </w:r>
      <w:r w:rsidRPr="00B74569" w:rsidR="00702914">
        <w:tab/>
      </w:r>
    </w:p>
    <w:p w:rsidRPr="00B74569" w:rsidR="009E51B1" w:rsidP="00186106" w:rsidRDefault="002316E0" w14:paraId="4552F629" w14:textId="77777777">
      <w:pPr>
        <w:widowControl/>
        <w:tabs>
          <w:tab w:val="left" w:pos="360"/>
          <w:tab w:val="left" w:pos="2700"/>
          <w:tab w:val="right" w:pos="7740"/>
        </w:tabs>
        <w:ind w:left="360"/>
      </w:pPr>
      <w:r w:rsidRPr="00B74569">
        <w:t>§ 5</w:t>
      </w:r>
      <w:r w:rsidRPr="00B74569" w:rsidR="009E51B1">
        <w:t>80.22</w:t>
      </w:r>
      <w:r w:rsidRPr="00B74569" w:rsidR="009E51B1">
        <w:tab/>
        <w:t>1 modification x 1 hour =</w:t>
      </w:r>
      <w:r w:rsidRPr="00B74569" w:rsidR="00983F36">
        <w:t xml:space="preserve">                                </w:t>
      </w:r>
      <w:r w:rsidRPr="00B74569" w:rsidR="009E51B1">
        <w:t>1 hour</w:t>
      </w:r>
    </w:p>
    <w:p w:rsidRPr="00B74569" w:rsidR="009E51B1" w:rsidP="00186106" w:rsidRDefault="002316E0" w14:paraId="1ABA6D72" w14:textId="77777777">
      <w:pPr>
        <w:widowControl/>
        <w:tabs>
          <w:tab w:val="left" w:pos="360"/>
          <w:tab w:val="left" w:pos="2700"/>
          <w:tab w:val="right" w:pos="7740"/>
        </w:tabs>
        <w:ind w:left="360"/>
      </w:pPr>
      <w:r w:rsidRPr="00B74569">
        <w:t>§ 5</w:t>
      </w:r>
      <w:r w:rsidRPr="00B74569" w:rsidR="009E51B1">
        <w:t>80.24</w:t>
      </w:r>
      <w:r w:rsidRPr="00B74569" w:rsidR="009E51B1">
        <w:tab/>
        <w:t>4 status/final reports x 4 hours =</w:t>
      </w:r>
      <w:r w:rsidRPr="00B74569" w:rsidR="00983F36">
        <w:t xml:space="preserve">                   1</w:t>
      </w:r>
      <w:r w:rsidRPr="00B74569" w:rsidR="009E51B1">
        <w:t>6 hours</w:t>
      </w:r>
    </w:p>
    <w:p w:rsidRPr="00B74569" w:rsidR="009E51B1" w:rsidP="00186106" w:rsidRDefault="002316E0" w14:paraId="7D056D20" w14:textId="77777777">
      <w:pPr>
        <w:widowControl/>
        <w:tabs>
          <w:tab w:val="left" w:pos="360"/>
          <w:tab w:val="left" w:pos="2700"/>
          <w:tab w:val="right" w:pos="7740"/>
        </w:tabs>
        <w:ind w:left="360"/>
      </w:pPr>
      <w:r w:rsidRPr="00B74569">
        <w:t>§ 5</w:t>
      </w:r>
      <w:r w:rsidRPr="00B74569" w:rsidR="009E51B1">
        <w:t>80</w:t>
      </w:r>
      <w:r w:rsidRPr="00B74569" w:rsidR="00983F36">
        <w:t>.28</w:t>
      </w:r>
      <w:r w:rsidRPr="00B74569" w:rsidR="00983F36">
        <w:tab/>
        <w:t xml:space="preserve">1 relinquishment x 1 hour =                            </w:t>
      </w:r>
      <w:r w:rsidRPr="00B74569" w:rsidR="009E51B1">
        <w:t>1 hour</w:t>
      </w:r>
    </w:p>
    <w:p w:rsidRPr="00B74569" w:rsidR="009E51B1" w:rsidP="00983F36" w:rsidRDefault="009E51B1" w14:paraId="5438661A" w14:textId="77777777">
      <w:pPr>
        <w:widowControl/>
        <w:tabs>
          <w:tab w:val="left" w:pos="360"/>
          <w:tab w:val="left" w:pos="2700"/>
          <w:tab w:val="left" w:pos="6930"/>
          <w:tab w:val="right" w:pos="7740"/>
        </w:tabs>
        <w:ind w:left="360"/>
      </w:pPr>
      <w:r w:rsidRPr="00B74569">
        <w:t>§</w:t>
      </w:r>
      <w:r w:rsidRPr="00B74569" w:rsidR="00F601F2">
        <w:t>§</w:t>
      </w:r>
      <w:r w:rsidRPr="00B74569">
        <w:t xml:space="preserve"> </w:t>
      </w:r>
      <w:r w:rsidRPr="00B74569" w:rsidR="002316E0">
        <w:t>5</w:t>
      </w:r>
      <w:r w:rsidRPr="00B74569">
        <w:t>80.40, 41, 50, 51</w:t>
      </w:r>
      <w:r w:rsidRPr="00B74569">
        <w:tab/>
        <w:t>2 G&amp;G data/info submissions x 2 hours =</w:t>
      </w:r>
      <w:r w:rsidRPr="00B74569" w:rsidR="00983F36">
        <w:t xml:space="preserve"> </w:t>
      </w:r>
      <w:r w:rsidRPr="00B74569" w:rsidR="0022530D">
        <w:t xml:space="preserve"> </w:t>
      </w:r>
      <w:r w:rsidRPr="00B74569" w:rsidR="00983F36">
        <w:t xml:space="preserve"> </w:t>
      </w:r>
      <w:r w:rsidRPr="00B74569" w:rsidR="0022530D">
        <w:t xml:space="preserve">   </w:t>
      </w:r>
      <w:r w:rsidRPr="00B74569">
        <w:t>4 hours</w:t>
      </w:r>
    </w:p>
    <w:p w:rsidRPr="00B74569" w:rsidR="009E51B1" w:rsidP="00983F36" w:rsidRDefault="00F601F2" w14:paraId="12B1C87E" w14:textId="77777777">
      <w:pPr>
        <w:widowControl/>
        <w:tabs>
          <w:tab w:val="left" w:pos="360"/>
          <w:tab w:val="left" w:pos="2700"/>
          <w:tab w:val="left" w:pos="7020"/>
          <w:tab w:val="right" w:pos="7740"/>
        </w:tabs>
        <w:ind w:left="360"/>
      </w:pPr>
      <w:r w:rsidRPr="00B74569">
        <w:t>§</w:t>
      </w:r>
      <w:r w:rsidRPr="00B74569" w:rsidR="002316E0">
        <w:t xml:space="preserve"> 5</w:t>
      </w:r>
      <w:r w:rsidRPr="00B74569" w:rsidR="009E51B1">
        <w:t>80.60, 61</w:t>
      </w:r>
      <w:r w:rsidRPr="00B74569" w:rsidR="009E51B1">
        <w:tab/>
        <w:t>2 reimbursements x 10 hours =</w:t>
      </w:r>
      <w:r w:rsidRPr="00B74569" w:rsidR="00983F36">
        <w:t xml:space="preserve">                     </w:t>
      </w:r>
      <w:r w:rsidRPr="00B74569" w:rsidR="009E51B1">
        <w:t>20 hours</w:t>
      </w:r>
    </w:p>
    <w:p w:rsidRPr="00B74569" w:rsidR="009E51B1" w:rsidP="00983F36" w:rsidRDefault="002316E0" w14:paraId="49654378" w14:textId="77777777">
      <w:pPr>
        <w:widowControl/>
        <w:tabs>
          <w:tab w:val="left" w:pos="360"/>
          <w:tab w:val="left" w:pos="2700"/>
          <w:tab w:val="left" w:pos="7200"/>
          <w:tab w:val="right" w:pos="7740"/>
        </w:tabs>
        <w:ind w:left="360"/>
      </w:pPr>
      <w:r w:rsidRPr="00B74569">
        <w:t>§ 5</w:t>
      </w:r>
      <w:r w:rsidRPr="00B74569" w:rsidR="009E51B1">
        <w:t>80.72</w:t>
      </w:r>
      <w:r w:rsidRPr="00B74569" w:rsidR="009E51B1">
        <w:tab/>
        <w:t>1</w:t>
      </w:r>
      <w:r w:rsidRPr="00B74569" w:rsidR="00983F36">
        <w:t xml:space="preserve"> request/submission x 4 hours =                    </w:t>
      </w:r>
      <w:r w:rsidRPr="00B74569" w:rsidR="009E51B1">
        <w:t>4 hours</w:t>
      </w:r>
    </w:p>
    <w:p w:rsidRPr="00B74569" w:rsidR="00F601F2" w:rsidP="00983F36" w:rsidRDefault="002316E0" w14:paraId="4CDA2730" w14:textId="77777777">
      <w:pPr>
        <w:widowControl/>
        <w:tabs>
          <w:tab w:val="left" w:pos="360"/>
          <w:tab w:val="left" w:pos="2700"/>
          <w:tab w:val="left" w:pos="7200"/>
          <w:tab w:val="right" w:pos="7740"/>
        </w:tabs>
        <w:ind w:left="360"/>
      </w:pPr>
      <w:r w:rsidRPr="00B74569">
        <w:t>§§ 580.1-5</w:t>
      </w:r>
      <w:r w:rsidRPr="00B74569" w:rsidR="00F601F2">
        <w:t>80.80</w:t>
      </w:r>
      <w:r w:rsidRPr="00B74569" w:rsidR="00F601F2">
        <w:tab/>
        <w:t>Other miscellaneous submissions</w:t>
      </w:r>
      <w:r w:rsidRPr="00B74569" w:rsidR="00186106">
        <w:t xml:space="preserve"> =</w:t>
      </w:r>
      <w:r w:rsidRPr="00B74569" w:rsidR="00983F36">
        <w:t xml:space="preserve">                </w:t>
      </w:r>
      <w:r w:rsidRPr="00B74569" w:rsidR="00326D31">
        <w:rPr>
          <w:u w:val="single"/>
        </w:rPr>
        <w:t>4</w:t>
      </w:r>
      <w:r w:rsidRPr="00B74569" w:rsidR="00F601F2">
        <w:rPr>
          <w:u w:val="single"/>
        </w:rPr>
        <w:t xml:space="preserve"> hours</w:t>
      </w:r>
    </w:p>
    <w:p w:rsidRPr="00B74569" w:rsidR="009E51B1" w:rsidP="00983F36" w:rsidRDefault="00186106" w14:paraId="681E390C" w14:textId="77777777">
      <w:pPr>
        <w:widowControl/>
        <w:tabs>
          <w:tab w:val="left" w:pos="360"/>
          <w:tab w:val="left" w:pos="2700"/>
          <w:tab w:val="left" w:pos="4140"/>
          <w:tab w:val="left" w:pos="7200"/>
          <w:tab w:val="left" w:pos="7290"/>
          <w:tab w:val="right" w:pos="7740"/>
        </w:tabs>
        <w:ind w:left="360"/>
      </w:pPr>
      <w:r w:rsidRPr="00B74569">
        <w:tab/>
      </w:r>
      <w:r w:rsidRPr="00B74569" w:rsidR="00983F36">
        <w:t xml:space="preserve">                       </w:t>
      </w:r>
      <w:r w:rsidRPr="00B74569" w:rsidR="009E51B1">
        <w:t xml:space="preserve">Total Government Hours </w:t>
      </w:r>
      <w:r w:rsidRPr="00B74569">
        <w:t xml:space="preserve">  </w:t>
      </w:r>
      <w:r w:rsidRPr="00B74569" w:rsidR="009E51B1">
        <w:t>=</w:t>
      </w:r>
      <w:r w:rsidRPr="00B74569">
        <w:t xml:space="preserve">  </w:t>
      </w:r>
      <w:r w:rsidRPr="00B74569" w:rsidR="009E51B1">
        <w:t>5</w:t>
      </w:r>
      <w:r w:rsidRPr="00B74569" w:rsidR="00326D31">
        <w:t>7</w:t>
      </w:r>
      <w:r w:rsidRPr="00B74569" w:rsidR="009E51B1">
        <w:t xml:space="preserve"> hours</w:t>
      </w:r>
    </w:p>
    <w:p w:rsidRPr="00B74569" w:rsidR="009E51B1" w:rsidP="00186106" w:rsidRDefault="009E51B1" w14:paraId="6A7F6EAD" w14:textId="77777777">
      <w:pPr>
        <w:widowControl/>
        <w:tabs>
          <w:tab w:val="left" w:pos="360"/>
          <w:tab w:val="left" w:pos="720"/>
          <w:tab w:val="left" w:pos="2700"/>
          <w:tab w:val="right" w:pos="7290"/>
        </w:tabs>
      </w:pPr>
    </w:p>
    <w:p w:rsidRPr="00B74569" w:rsidR="002E01E6" w:rsidP="002E01E6" w:rsidRDefault="002E01E6" w14:paraId="35C5E393" w14:textId="77777777">
      <w:pPr>
        <w:widowControl/>
        <w:tabs>
          <w:tab w:val="left" w:pos="-1080"/>
          <w:tab w:val="left" w:pos="-720"/>
          <w:tab w:val="left" w:pos="360"/>
          <w:tab w:val="left" w:pos="810"/>
        </w:tabs>
      </w:pPr>
      <w:r w:rsidRPr="00B74569">
        <w:t>15.</w:t>
      </w:r>
      <w:r w:rsidRPr="002D77EC">
        <w:rPr>
          <w:b/>
          <w:i/>
        </w:rPr>
        <w:tab/>
      </w:r>
      <w:r w:rsidRPr="002210C2">
        <w:rPr>
          <w:b/>
          <w:i/>
        </w:rPr>
        <w:t>Explain the reasons for an</w:t>
      </w:r>
      <w:r w:rsidRPr="002210C2" w:rsidR="00EC3842">
        <w:rPr>
          <w:b/>
          <w:i/>
        </w:rPr>
        <w:t>y program changes or adjustment</w:t>
      </w:r>
      <w:r w:rsidRPr="00B74569" w:rsidR="00F8150B">
        <w:rPr>
          <w:b/>
          <w:i/>
        </w:rPr>
        <w:t>s in hour or cost burden</w:t>
      </w:r>
      <w:r w:rsidRPr="00B74569">
        <w:rPr>
          <w:b/>
          <w:i/>
        </w:rPr>
        <w:t>.</w:t>
      </w:r>
      <w:r w:rsidRPr="00B74569">
        <w:t xml:space="preserve">  </w:t>
      </w:r>
    </w:p>
    <w:p w:rsidRPr="00804D32" w:rsidR="00804D32" w:rsidP="00804D32" w:rsidRDefault="007C14AD" w14:paraId="03B85A7E" w14:textId="77777777">
      <w:pPr>
        <w:widowControl/>
        <w:tabs>
          <w:tab w:val="left" w:pos="-1080"/>
          <w:tab w:val="left" w:pos="-720"/>
          <w:tab w:val="left" w:pos="360"/>
          <w:tab w:val="left" w:pos="810"/>
        </w:tabs>
        <w:rPr>
          <w:bCs/>
        </w:rPr>
      </w:pPr>
      <w:r w:rsidRPr="00B74569">
        <w:tab/>
      </w:r>
    </w:p>
    <w:p w:rsidRPr="00804D32" w:rsidR="00804D32" w:rsidP="00804D32" w:rsidRDefault="00804D32" w14:paraId="52745051" w14:textId="77777777">
      <w:pPr>
        <w:widowControl/>
        <w:tabs>
          <w:tab w:val="left" w:pos="-1080"/>
          <w:tab w:val="left" w:pos="-720"/>
          <w:tab w:val="left" w:pos="360"/>
          <w:tab w:val="left" w:pos="810"/>
        </w:tabs>
        <w:rPr>
          <w:bCs/>
        </w:rPr>
      </w:pPr>
      <w:r w:rsidRPr="00804D32">
        <w:rPr>
          <w:bCs/>
        </w:rPr>
        <w:lastRenderedPageBreak/>
        <w:t>BOEM estimates 730 burden hours for this renewal, which is a 245 annual burden hour increase over the currently approved information collection.  The increase in burden hours is in relationship to the increases in the number of annual applications and authorizations.</w:t>
      </w:r>
    </w:p>
    <w:p w:rsidRPr="00B74569" w:rsidR="009E51B1" w:rsidP="00804D32" w:rsidRDefault="009E51B1" w14:paraId="533A0446" w14:textId="77777777">
      <w:pPr>
        <w:widowControl/>
        <w:tabs>
          <w:tab w:val="left" w:pos="-1080"/>
          <w:tab w:val="left" w:pos="-720"/>
          <w:tab w:val="left" w:pos="360"/>
          <w:tab w:val="left" w:pos="810"/>
        </w:tabs>
      </w:pPr>
    </w:p>
    <w:p w:rsidRPr="00B74569" w:rsidR="002E01E6" w:rsidP="002E01E6" w:rsidRDefault="002E01E6" w14:paraId="73C2CAE4" w14:textId="77777777">
      <w:pPr>
        <w:widowControl/>
        <w:tabs>
          <w:tab w:val="left" w:pos="-1080"/>
          <w:tab w:val="left" w:pos="-720"/>
          <w:tab w:val="left" w:pos="360"/>
          <w:tab w:val="left" w:pos="810"/>
        </w:tabs>
      </w:pPr>
      <w:r w:rsidRPr="00B74569">
        <w:t>16.</w:t>
      </w:r>
      <w:r w:rsidRPr="002D77EC">
        <w:rPr>
          <w:b/>
          <w:i/>
        </w:rPr>
        <w:tab/>
      </w:r>
      <w:r w:rsidRPr="002210C2">
        <w:rPr>
          <w:b/>
          <w:i/>
        </w:rPr>
        <w:t>For collections of information whose results will be published, outline plans for tabulation and publication.  Address any complex analytical techniques that will be used.  Provide the time schedule for th</w:t>
      </w:r>
      <w:r w:rsidRPr="00B74569">
        <w:rPr>
          <w:b/>
          <w:i/>
        </w:rPr>
        <w:t>e entire project, including beginning and ending dates of the collection of information, completion of report, publication dates, and other actions.</w:t>
      </w:r>
      <w:r w:rsidRPr="00B74569">
        <w:t xml:space="preserve">  </w:t>
      </w:r>
    </w:p>
    <w:p w:rsidRPr="00B74569" w:rsidR="002E01E6" w:rsidP="002E01E6" w:rsidRDefault="002E01E6" w14:paraId="12EE8863" w14:textId="77777777">
      <w:pPr>
        <w:widowControl/>
        <w:tabs>
          <w:tab w:val="left" w:pos="-1080"/>
          <w:tab w:val="left" w:pos="-720"/>
          <w:tab w:val="left" w:pos="360"/>
          <w:tab w:val="left" w:pos="810"/>
        </w:tabs>
      </w:pPr>
    </w:p>
    <w:p w:rsidRPr="00B74569" w:rsidR="002E01E6" w:rsidP="002E01E6" w:rsidRDefault="00160CE8" w14:paraId="63F305AB" w14:textId="77777777">
      <w:pPr>
        <w:widowControl/>
        <w:tabs>
          <w:tab w:val="left" w:pos="-1080"/>
          <w:tab w:val="left" w:pos="-720"/>
          <w:tab w:val="left" w:pos="360"/>
          <w:tab w:val="left" w:pos="810"/>
        </w:tabs>
      </w:pPr>
      <w:r w:rsidRPr="00B74569">
        <w:t>BOEM</w:t>
      </w:r>
      <w:r w:rsidRPr="00B74569" w:rsidR="002E01E6">
        <w:t xml:space="preserve"> will not tabulate or publish the data.</w:t>
      </w:r>
    </w:p>
    <w:p w:rsidRPr="00B74569" w:rsidR="002E01E6" w:rsidP="002E01E6" w:rsidRDefault="002E01E6" w14:paraId="7D2D6ACD" w14:textId="77777777">
      <w:pPr>
        <w:widowControl/>
        <w:tabs>
          <w:tab w:val="left" w:pos="-1080"/>
          <w:tab w:val="left" w:pos="-720"/>
          <w:tab w:val="left" w:pos="360"/>
          <w:tab w:val="left" w:pos="810"/>
        </w:tabs>
      </w:pPr>
    </w:p>
    <w:p w:rsidRPr="00B74569" w:rsidR="002E01E6" w:rsidP="002E01E6" w:rsidRDefault="002E01E6" w14:paraId="52673A13" w14:textId="77777777">
      <w:pPr>
        <w:widowControl/>
        <w:tabs>
          <w:tab w:val="left" w:pos="-1080"/>
          <w:tab w:val="left" w:pos="-720"/>
          <w:tab w:val="left" w:pos="360"/>
          <w:tab w:val="left" w:pos="810"/>
        </w:tabs>
      </w:pPr>
      <w:r w:rsidRPr="00B74569">
        <w:t>17.</w:t>
      </w:r>
      <w:r w:rsidRPr="002D77EC">
        <w:rPr>
          <w:b/>
          <w:i/>
        </w:rPr>
        <w:tab/>
      </w:r>
      <w:r w:rsidRPr="002210C2">
        <w:rPr>
          <w:b/>
          <w:i/>
        </w:rPr>
        <w:t>If seeking approval to not display the expiration date fo</w:t>
      </w:r>
      <w:r w:rsidRPr="00B74569">
        <w:rPr>
          <w:b/>
          <w:i/>
        </w:rPr>
        <w:t>r OMB approval of the information collection, explain the reasons that display would be inappropriate.</w:t>
      </w:r>
      <w:r w:rsidRPr="00B74569">
        <w:t xml:space="preserve">  </w:t>
      </w:r>
    </w:p>
    <w:p w:rsidRPr="00B74569" w:rsidR="00B45F23" w:rsidRDefault="00B45F23" w14:paraId="5D2BD1A1" w14:textId="77777777">
      <w:pPr>
        <w:widowControl/>
        <w:tabs>
          <w:tab w:val="left" w:pos="360"/>
          <w:tab w:val="left" w:pos="720"/>
        </w:tabs>
        <w:rPr>
          <w:b/>
        </w:rPr>
      </w:pPr>
    </w:p>
    <w:p w:rsidRPr="00B74569" w:rsidR="009E51B1" w:rsidRDefault="00160CE8" w14:paraId="7515E873" w14:textId="77777777">
      <w:pPr>
        <w:widowControl/>
        <w:tabs>
          <w:tab w:val="left" w:pos="360"/>
          <w:tab w:val="left" w:pos="720"/>
        </w:tabs>
      </w:pPr>
      <w:r w:rsidRPr="00B74569">
        <w:t>BOEM</w:t>
      </w:r>
      <w:r w:rsidRPr="00B74569" w:rsidR="009E51B1">
        <w:t xml:space="preserve"> will display the </w:t>
      </w:r>
      <w:r w:rsidRPr="00B74569">
        <w:t xml:space="preserve">OMB control number and </w:t>
      </w:r>
      <w:r w:rsidRPr="00B74569" w:rsidR="006410FA">
        <w:t xml:space="preserve">approved </w:t>
      </w:r>
      <w:r w:rsidRPr="00B74569" w:rsidR="009E51B1">
        <w:t>expiration date.</w:t>
      </w:r>
    </w:p>
    <w:p w:rsidRPr="00B74569" w:rsidR="009E51B1" w:rsidRDefault="009E51B1" w14:paraId="6483713F" w14:textId="77777777">
      <w:pPr>
        <w:widowControl/>
        <w:tabs>
          <w:tab w:val="left" w:pos="360"/>
          <w:tab w:val="left" w:pos="720"/>
        </w:tabs>
      </w:pPr>
    </w:p>
    <w:p w:rsidRPr="00B74569" w:rsidR="00B45F23" w:rsidP="00B45F23" w:rsidRDefault="00B45F23" w14:paraId="219C6644" w14:textId="77777777">
      <w:pPr>
        <w:widowControl/>
        <w:tabs>
          <w:tab w:val="left" w:pos="-1080"/>
          <w:tab w:val="left" w:pos="-720"/>
          <w:tab w:val="left" w:pos="360"/>
          <w:tab w:val="left" w:pos="810"/>
        </w:tabs>
      </w:pPr>
      <w:r w:rsidRPr="00B74569">
        <w:t>18.</w:t>
      </w:r>
      <w:r w:rsidRPr="00B74569">
        <w:tab/>
      </w:r>
      <w:r w:rsidRPr="00B74569">
        <w:rPr>
          <w:b/>
          <w:i/>
        </w:rPr>
        <w:t xml:space="preserve">Explain each exception to the </w:t>
      </w:r>
      <w:r w:rsidRPr="00B74569" w:rsidR="00F8150B">
        <w:rPr>
          <w:b/>
          <w:i/>
        </w:rPr>
        <w:t xml:space="preserve">topics of the </w:t>
      </w:r>
      <w:r w:rsidRPr="00B74569">
        <w:rPr>
          <w:b/>
          <w:i/>
        </w:rPr>
        <w:t>certification statement</w:t>
      </w:r>
      <w:r w:rsidRPr="00B74569" w:rsidR="00F8150B">
        <w:rPr>
          <w:b/>
          <w:i/>
        </w:rPr>
        <w:t xml:space="preserve"> identified in</w:t>
      </w:r>
      <w:r w:rsidRPr="00B74569">
        <w:rPr>
          <w:b/>
          <w:i/>
        </w:rPr>
        <w:t>, “Certification for Paperwork Reduction Act Submission</w:t>
      </w:r>
      <w:r w:rsidRPr="00B74569" w:rsidR="00EC3842">
        <w:rPr>
          <w:b/>
          <w:i/>
        </w:rPr>
        <w:t>.</w:t>
      </w:r>
      <w:r w:rsidRPr="00B74569">
        <w:rPr>
          <w:b/>
          <w:i/>
        </w:rPr>
        <w:t>”</w:t>
      </w:r>
      <w:r w:rsidRPr="00B74569">
        <w:t xml:space="preserve">  </w:t>
      </w:r>
    </w:p>
    <w:p w:rsidRPr="00B74569" w:rsidR="00B45F23" w:rsidP="00B45F23" w:rsidRDefault="00B45F23" w14:paraId="080BF328" w14:textId="77777777">
      <w:pPr>
        <w:widowControl/>
        <w:tabs>
          <w:tab w:val="left" w:pos="-1080"/>
          <w:tab w:val="left" w:pos="-720"/>
          <w:tab w:val="left" w:pos="360"/>
          <w:tab w:val="left" w:pos="810"/>
        </w:tabs>
      </w:pPr>
    </w:p>
    <w:p w:rsidRPr="00B74569" w:rsidR="00B45F23" w:rsidP="00B45F23" w:rsidRDefault="00B03FC4" w14:paraId="4D7BFEB3" w14:textId="77777777">
      <w:pPr>
        <w:widowControl/>
        <w:tabs>
          <w:tab w:val="left" w:pos="-1080"/>
          <w:tab w:val="left" w:pos="-720"/>
          <w:tab w:val="left" w:pos="360"/>
          <w:tab w:val="left" w:pos="810"/>
        </w:tabs>
      </w:pPr>
      <w:r w:rsidRPr="00B74569">
        <w:t>There are no exceptions to the certification.</w:t>
      </w:r>
    </w:p>
    <w:p w:rsidRPr="00B74569" w:rsidR="009E51B1" w:rsidRDefault="009E51B1" w14:paraId="28E70992" w14:textId="77777777">
      <w:pPr>
        <w:widowControl/>
      </w:pPr>
    </w:p>
    <w:p w:rsidRPr="00B74569" w:rsidR="009E51B1" w:rsidP="00B45F23" w:rsidRDefault="009E51B1" w14:paraId="4266F922" w14:textId="77777777">
      <w:pPr>
        <w:widowControl/>
        <w:rPr>
          <w:b/>
        </w:rPr>
      </w:pPr>
    </w:p>
    <w:sectPr w:rsidRPr="00B74569" w:rsidR="009E51B1" w:rsidSect="002D77EC">
      <w:footerReference w:type="default" r:id="rId12"/>
      <w:endnotePr>
        <w:numFmt w:val="decimal"/>
      </w:endnotePr>
      <w:pgSz w:w="12240" w:h="15840"/>
      <w:pgMar w:top="1008" w:right="1008" w:bottom="1152" w:left="1008" w:header="1440" w:footer="1008" w:gutter="0"/>
      <w:pgNumType w:chapStyle="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5A207" w14:textId="77777777" w:rsidR="00E21A8C" w:rsidRDefault="00E21A8C">
      <w:r>
        <w:separator/>
      </w:r>
    </w:p>
  </w:endnote>
  <w:endnote w:type="continuationSeparator" w:id="0">
    <w:p w14:paraId="6E3619E6" w14:textId="77777777" w:rsidR="00E21A8C" w:rsidRDefault="00E2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BFAC1" w14:textId="77777777" w:rsidR="009D14B4" w:rsidRDefault="009D14B4" w:rsidP="0070679C">
    <w:pPr>
      <w:framePr w:w="9361" w:wrap="notBeside" w:vAnchor="text" w:hAnchor="text" w:x="1" w:y="1"/>
      <w:jc w:val="center"/>
    </w:pPr>
    <w:r>
      <w:fldChar w:fldCharType="begin"/>
    </w:r>
    <w:r>
      <w:instrText xml:space="preserve">PAGE </w:instrText>
    </w:r>
    <w:r>
      <w:fldChar w:fldCharType="separate"/>
    </w:r>
    <w:r w:rsidR="0093160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6F792" w14:textId="77777777" w:rsidR="00E21A8C" w:rsidRDefault="00E21A8C">
      <w:r>
        <w:separator/>
      </w:r>
    </w:p>
  </w:footnote>
  <w:footnote w:type="continuationSeparator" w:id="0">
    <w:p w14:paraId="76302869" w14:textId="77777777" w:rsidR="00E21A8C" w:rsidRDefault="00E21A8C">
      <w:r>
        <w:continuationSeparator/>
      </w:r>
    </w:p>
  </w:footnote>
  <w:footnote w:id="1">
    <w:p w14:paraId="6AC0F8D8" w14:textId="77777777" w:rsidR="009B1766" w:rsidRDefault="009B1766" w:rsidP="009B1766">
      <w:pPr>
        <w:pStyle w:val="FootnoteText"/>
      </w:pPr>
      <w:r>
        <w:rPr>
          <w:rStyle w:val="FootnoteReference"/>
        </w:rPr>
        <w:footnoteRef/>
      </w:r>
      <w:r>
        <w:t xml:space="preserve"> </w:t>
      </w:r>
      <w:r w:rsidRPr="00E261F0">
        <w:t>A permit is required for scientific research activities that involve the use of solid or liquid explosives, the drilling of a deep stratigraphic test, or the development of data for proprietary use or sale.  30 CFR 580.11(a).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61955"/>
    <w:multiLevelType w:val="hybridMultilevel"/>
    <w:tmpl w:val="7A104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B07AD9"/>
    <w:multiLevelType w:val="hybridMultilevel"/>
    <w:tmpl w:val="3E92CE3C"/>
    <w:lvl w:ilvl="0" w:tplc="48E295AE">
      <w:start w:val="1"/>
      <w:numFmt w:val="decimal"/>
      <w:lvlText w:val="%1."/>
      <w:lvlJc w:val="left"/>
      <w:pPr>
        <w:ind w:left="360" w:hanging="360"/>
      </w:pPr>
      <w:rPr>
        <w:rFonts w:hint="default"/>
        <w:b w:val="0"/>
        <w:bC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061B0E"/>
    <w:multiLevelType w:val="hybridMultilevel"/>
    <w:tmpl w:val="E2C42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403356"/>
    <w:multiLevelType w:val="hybridMultilevel"/>
    <w:tmpl w:val="3F3C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A2C00"/>
    <w:multiLevelType w:val="hybridMultilevel"/>
    <w:tmpl w:val="4574CDE0"/>
    <w:lvl w:ilvl="0" w:tplc="A01E11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2367D8"/>
    <w:multiLevelType w:val="hybridMultilevel"/>
    <w:tmpl w:val="7DD6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47D60"/>
    <w:multiLevelType w:val="hybridMultilevel"/>
    <w:tmpl w:val="48E61AE8"/>
    <w:lvl w:ilvl="0" w:tplc="E04EA2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9C"/>
    <w:rsid w:val="0000020C"/>
    <w:rsid w:val="000041CB"/>
    <w:rsid w:val="000070F7"/>
    <w:rsid w:val="00010764"/>
    <w:rsid w:val="00011E52"/>
    <w:rsid w:val="0001281B"/>
    <w:rsid w:val="00013029"/>
    <w:rsid w:val="00014DB8"/>
    <w:rsid w:val="00016B76"/>
    <w:rsid w:val="00016FAB"/>
    <w:rsid w:val="00021660"/>
    <w:rsid w:val="00021F5F"/>
    <w:rsid w:val="00021F79"/>
    <w:rsid w:val="00026CD5"/>
    <w:rsid w:val="00031592"/>
    <w:rsid w:val="0003206D"/>
    <w:rsid w:val="00034786"/>
    <w:rsid w:val="00037C85"/>
    <w:rsid w:val="000444D8"/>
    <w:rsid w:val="00045C68"/>
    <w:rsid w:val="00051A43"/>
    <w:rsid w:val="00057A89"/>
    <w:rsid w:val="00066331"/>
    <w:rsid w:val="0007025A"/>
    <w:rsid w:val="000702FA"/>
    <w:rsid w:val="0007539E"/>
    <w:rsid w:val="00081B63"/>
    <w:rsid w:val="00092B3D"/>
    <w:rsid w:val="00096025"/>
    <w:rsid w:val="000966EE"/>
    <w:rsid w:val="00096E5F"/>
    <w:rsid w:val="000A0361"/>
    <w:rsid w:val="000A23C8"/>
    <w:rsid w:val="000B0449"/>
    <w:rsid w:val="000B0ACE"/>
    <w:rsid w:val="000B0F57"/>
    <w:rsid w:val="000B1634"/>
    <w:rsid w:val="000B41DC"/>
    <w:rsid w:val="000B5DFD"/>
    <w:rsid w:val="000C5F70"/>
    <w:rsid w:val="000D01B2"/>
    <w:rsid w:val="000D45BA"/>
    <w:rsid w:val="000E170E"/>
    <w:rsid w:val="000E229C"/>
    <w:rsid w:val="000E4BD9"/>
    <w:rsid w:val="000E6E27"/>
    <w:rsid w:val="000F1CEA"/>
    <w:rsid w:val="000F36BC"/>
    <w:rsid w:val="000F4A9E"/>
    <w:rsid w:val="000F7D8E"/>
    <w:rsid w:val="001029DB"/>
    <w:rsid w:val="0010466A"/>
    <w:rsid w:val="00105426"/>
    <w:rsid w:val="001075B9"/>
    <w:rsid w:val="00110DA3"/>
    <w:rsid w:val="00111B74"/>
    <w:rsid w:val="00113215"/>
    <w:rsid w:val="00114955"/>
    <w:rsid w:val="00115469"/>
    <w:rsid w:val="0012119A"/>
    <w:rsid w:val="00122E80"/>
    <w:rsid w:val="00126AA4"/>
    <w:rsid w:val="00127D3B"/>
    <w:rsid w:val="001308F7"/>
    <w:rsid w:val="00132DC6"/>
    <w:rsid w:val="00136D3A"/>
    <w:rsid w:val="00144EBC"/>
    <w:rsid w:val="00147AF3"/>
    <w:rsid w:val="0015508C"/>
    <w:rsid w:val="00160CE8"/>
    <w:rsid w:val="00161487"/>
    <w:rsid w:val="001661C2"/>
    <w:rsid w:val="0017010E"/>
    <w:rsid w:val="001707BC"/>
    <w:rsid w:val="00171323"/>
    <w:rsid w:val="00171990"/>
    <w:rsid w:val="0017344E"/>
    <w:rsid w:val="0017483A"/>
    <w:rsid w:val="00176AC6"/>
    <w:rsid w:val="00180F86"/>
    <w:rsid w:val="00181509"/>
    <w:rsid w:val="001828C4"/>
    <w:rsid w:val="00186106"/>
    <w:rsid w:val="00186B1A"/>
    <w:rsid w:val="00191F51"/>
    <w:rsid w:val="001936AF"/>
    <w:rsid w:val="00195FFF"/>
    <w:rsid w:val="001A13EC"/>
    <w:rsid w:val="001A2041"/>
    <w:rsid w:val="001A4A65"/>
    <w:rsid w:val="001A57D5"/>
    <w:rsid w:val="001B235D"/>
    <w:rsid w:val="001B6253"/>
    <w:rsid w:val="001B7646"/>
    <w:rsid w:val="001B7F58"/>
    <w:rsid w:val="001C1217"/>
    <w:rsid w:val="001C13B9"/>
    <w:rsid w:val="001C2FA5"/>
    <w:rsid w:val="001C5E59"/>
    <w:rsid w:val="001C779D"/>
    <w:rsid w:val="001D0B95"/>
    <w:rsid w:val="001D16D4"/>
    <w:rsid w:val="001D2FA2"/>
    <w:rsid w:val="001D30DD"/>
    <w:rsid w:val="001E0656"/>
    <w:rsid w:val="001E06BF"/>
    <w:rsid w:val="001E1893"/>
    <w:rsid w:val="001E2B50"/>
    <w:rsid w:val="001E43F8"/>
    <w:rsid w:val="001E6394"/>
    <w:rsid w:val="001F232F"/>
    <w:rsid w:val="001F7E73"/>
    <w:rsid w:val="0020096D"/>
    <w:rsid w:val="00201BC7"/>
    <w:rsid w:val="00204728"/>
    <w:rsid w:val="00204D7E"/>
    <w:rsid w:val="0021123F"/>
    <w:rsid w:val="00215F02"/>
    <w:rsid w:val="002210C2"/>
    <w:rsid w:val="002236FA"/>
    <w:rsid w:val="0022530D"/>
    <w:rsid w:val="00225410"/>
    <w:rsid w:val="002316E0"/>
    <w:rsid w:val="00232282"/>
    <w:rsid w:val="0023643F"/>
    <w:rsid w:val="00237D49"/>
    <w:rsid w:val="00240614"/>
    <w:rsid w:val="002443DD"/>
    <w:rsid w:val="00244E63"/>
    <w:rsid w:val="00247733"/>
    <w:rsid w:val="002570F3"/>
    <w:rsid w:val="00257BAD"/>
    <w:rsid w:val="0026106D"/>
    <w:rsid w:val="002724D6"/>
    <w:rsid w:val="00274A80"/>
    <w:rsid w:val="0027565C"/>
    <w:rsid w:val="00275907"/>
    <w:rsid w:val="00280A18"/>
    <w:rsid w:val="00290D7C"/>
    <w:rsid w:val="0029428C"/>
    <w:rsid w:val="00294D4F"/>
    <w:rsid w:val="002951F7"/>
    <w:rsid w:val="002A01D3"/>
    <w:rsid w:val="002A420E"/>
    <w:rsid w:val="002A4E49"/>
    <w:rsid w:val="002B1BE9"/>
    <w:rsid w:val="002B4221"/>
    <w:rsid w:val="002B50FA"/>
    <w:rsid w:val="002C26C5"/>
    <w:rsid w:val="002D000B"/>
    <w:rsid w:val="002D0599"/>
    <w:rsid w:val="002D2F59"/>
    <w:rsid w:val="002D5C67"/>
    <w:rsid w:val="002D77EC"/>
    <w:rsid w:val="002E01E6"/>
    <w:rsid w:val="002E0ED5"/>
    <w:rsid w:val="002E1C78"/>
    <w:rsid w:val="002E4B34"/>
    <w:rsid w:val="002F08D9"/>
    <w:rsid w:val="002F309D"/>
    <w:rsid w:val="002F55EE"/>
    <w:rsid w:val="002F5C9C"/>
    <w:rsid w:val="002F5D4F"/>
    <w:rsid w:val="00304086"/>
    <w:rsid w:val="003169A9"/>
    <w:rsid w:val="00317EB1"/>
    <w:rsid w:val="00321DA7"/>
    <w:rsid w:val="0032214A"/>
    <w:rsid w:val="00324B34"/>
    <w:rsid w:val="00326D31"/>
    <w:rsid w:val="0033150E"/>
    <w:rsid w:val="00335CB2"/>
    <w:rsid w:val="00336B25"/>
    <w:rsid w:val="003439D8"/>
    <w:rsid w:val="00355BA4"/>
    <w:rsid w:val="0036078F"/>
    <w:rsid w:val="00370764"/>
    <w:rsid w:val="00371E84"/>
    <w:rsid w:val="00382FCB"/>
    <w:rsid w:val="00390987"/>
    <w:rsid w:val="00390C16"/>
    <w:rsid w:val="00393840"/>
    <w:rsid w:val="003A0A03"/>
    <w:rsid w:val="003B2E78"/>
    <w:rsid w:val="003C19B1"/>
    <w:rsid w:val="003C23C8"/>
    <w:rsid w:val="003C4D17"/>
    <w:rsid w:val="003D0BB9"/>
    <w:rsid w:val="003D1F2E"/>
    <w:rsid w:val="003E0719"/>
    <w:rsid w:val="003E1BBD"/>
    <w:rsid w:val="003F12AF"/>
    <w:rsid w:val="003F15F9"/>
    <w:rsid w:val="003F2364"/>
    <w:rsid w:val="003F3715"/>
    <w:rsid w:val="003F4E1E"/>
    <w:rsid w:val="004033C2"/>
    <w:rsid w:val="00404BC1"/>
    <w:rsid w:val="004050E2"/>
    <w:rsid w:val="00405DC5"/>
    <w:rsid w:val="004153F6"/>
    <w:rsid w:val="0041662E"/>
    <w:rsid w:val="004237C3"/>
    <w:rsid w:val="0043181D"/>
    <w:rsid w:val="00432DFD"/>
    <w:rsid w:val="004352D8"/>
    <w:rsid w:val="004361B1"/>
    <w:rsid w:val="004410D5"/>
    <w:rsid w:val="0044771B"/>
    <w:rsid w:val="0047202B"/>
    <w:rsid w:val="00472D99"/>
    <w:rsid w:val="00475AE3"/>
    <w:rsid w:val="004766D6"/>
    <w:rsid w:val="00477450"/>
    <w:rsid w:val="0049035F"/>
    <w:rsid w:val="00491163"/>
    <w:rsid w:val="0049781B"/>
    <w:rsid w:val="004A1E0D"/>
    <w:rsid w:val="004A239A"/>
    <w:rsid w:val="004A4B1B"/>
    <w:rsid w:val="004A51C1"/>
    <w:rsid w:val="004B5857"/>
    <w:rsid w:val="004B5C34"/>
    <w:rsid w:val="004C05B2"/>
    <w:rsid w:val="004C0793"/>
    <w:rsid w:val="004C0DEC"/>
    <w:rsid w:val="004C2C35"/>
    <w:rsid w:val="004C2CF5"/>
    <w:rsid w:val="004C6EFA"/>
    <w:rsid w:val="004D0E0B"/>
    <w:rsid w:val="004D19C7"/>
    <w:rsid w:val="004D3623"/>
    <w:rsid w:val="004E0101"/>
    <w:rsid w:val="004E0850"/>
    <w:rsid w:val="004F0B95"/>
    <w:rsid w:val="004F4E14"/>
    <w:rsid w:val="004F79E0"/>
    <w:rsid w:val="00500BAE"/>
    <w:rsid w:val="00500C39"/>
    <w:rsid w:val="0050217A"/>
    <w:rsid w:val="00504E93"/>
    <w:rsid w:val="0050719B"/>
    <w:rsid w:val="00510E8D"/>
    <w:rsid w:val="00512EBB"/>
    <w:rsid w:val="00513437"/>
    <w:rsid w:val="00520F10"/>
    <w:rsid w:val="005220C0"/>
    <w:rsid w:val="00523094"/>
    <w:rsid w:val="00525308"/>
    <w:rsid w:val="00525E32"/>
    <w:rsid w:val="00527251"/>
    <w:rsid w:val="00530E6F"/>
    <w:rsid w:val="005312B5"/>
    <w:rsid w:val="00531B24"/>
    <w:rsid w:val="005348E9"/>
    <w:rsid w:val="0054680A"/>
    <w:rsid w:val="00551B1D"/>
    <w:rsid w:val="00556CF9"/>
    <w:rsid w:val="00557533"/>
    <w:rsid w:val="00561BC7"/>
    <w:rsid w:val="00565371"/>
    <w:rsid w:val="00572CFA"/>
    <w:rsid w:val="00575A09"/>
    <w:rsid w:val="0058056E"/>
    <w:rsid w:val="00580A42"/>
    <w:rsid w:val="005811AB"/>
    <w:rsid w:val="005859C9"/>
    <w:rsid w:val="005863C0"/>
    <w:rsid w:val="00590313"/>
    <w:rsid w:val="00590489"/>
    <w:rsid w:val="00591314"/>
    <w:rsid w:val="005935E6"/>
    <w:rsid w:val="00594307"/>
    <w:rsid w:val="00594912"/>
    <w:rsid w:val="005977EC"/>
    <w:rsid w:val="005977FC"/>
    <w:rsid w:val="005A358B"/>
    <w:rsid w:val="005A543D"/>
    <w:rsid w:val="005A753B"/>
    <w:rsid w:val="005B104E"/>
    <w:rsid w:val="005B4D97"/>
    <w:rsid w:val="005C11D8"/>
    <w:rsid w:val="005C356A"/>
    <w:rsid w:val="005C5361"/>
    <w:rsid w:val="005E421D"/>
    <w:rsid w:val="005E43B0"/>
    <w:rsid w:val="005E4901"/>
    <w:rsid w:val="005E5549"/>
    <w:rsid w:val="005E6DAD"/>
    <w:rsid w:val="005E78AD"/>
    <w:rsid w:val="005F47E8"/>
    <w:rsid w:val="005F5561"/>
    <w:rsid w:val="005F7499"/>
    <w:rsid w:val="00602080"/>
    <w:rsid w:val="00603F30"/>
    <w:rsid w:val="00604BAC"/>
    <w:rsid w:val="006054E8"/>
    <w:rsid w:val="00607BCC"/>
    <w:rsid w:val="0061424C"/>
    <w:rsid w:val="00616186"/>
    <w:rsid w:val="00616C9D"/>
    <w:rsid w:val="0061704B"/>
    <w:rsid w:val="00617BA4"/>
    <w:rsid w:val="00623D13"/>
    <w:rsid w:val="0062702F"/>
    <w:rsid w:val="006410FA"/>
    <w:rsid w:val="006432B8"/>
    <w:rsid w:val="00643E2C"/>
    <w:rsid w:val="00646622"/>
    <w:rsid w:val="00647EB7"/>
    <w:rsid w:val="00654DDB"/>
    <w:rsid w:val="0065655D"/>
    <w:rsid w:val="006575B8"/>
    <w:rsid w:val="006577C9"/>
    <w:rsid w:val="006612D4"/>
    <w:rsid w:val="00670D0D"/>
    <w:rsid w:val="00682885"/>
    <w:rsid w:val="0068393D"/>
    <w:rsid w:val="0068519E"/>
    <w:rsid w:val="006861AB"/>
    <w:rsid w:val="00690687"/>
    <w:rsid w:val="006924EC"/>
    <w:rsid w:val="00695637"/>
    <w:rsid w:val="0069786A"/>
    <w:rsid w:val="006A2993"/>
    <w:rsid w:val="006A3757"/>
    <w:rsid w:val="006B28C0"/>
    <w:rsid w:val="006B2E8D"/>
    <w:rsid w:val="006B56D2"/>
    <w:rsid w:val="006B5C41"/>
    <w:rsid w:val="006B6743"/>
    <w:rsid w:val="006C67CD"/>
    <w:rsid w:val="006C7330"/>
    <w:rsid w:val="006D59AA"/>
    <w:rsid w:val="006D7135"/>
    <w:rsid w:val="006E4C16"/>
    <w:rsid w:val="006F74FA"/>
    <w:rsid w:val="00702914"/>
    <w:rsid w:val="00704EFF"/>
    <w:rsid w:val="00704FF0"/>
    <w:rsid w:val="0070679C"/>
    <w:rsid w:val="00706C7C"/>
    <w:rsid w:val="00707791"/>
    <w:rsid w:val="00714007"/>
    <w:rsid w:val="007166F4"/>
    <w:rsid w:val="007239AF"/>
    <w:rsid w:val="007273A6"/>
    <w:rsid w:val="007274FB"/>
    <w:rsid w:val="007305EF"/>
    <w:rsid w:val="007338D5"/>
    <w:rsid w:val="00734452"/>
    <w:rsid w:val="00740733"/>
    <w:rsid w:val="00740E36"/>
    <w:rsid w:val="00742F66"/>
    <w:rsid w:val="00761388"/>
    <w:rsid w:val="00762834"/>
    <w:rsid w:val="007643EA"/>
    <w:rsid w:val="007644FD"/>
    <w:rsid w:val="00764923"/>
    <w:rsid w:val="00772B47"/>
    <w:rsid w:val="00775AE5"/>
    <w:rsid w:val="007762A4"/>
    <w:rsid w:val="00777C50"/>
    <w:rsid w:val="00790783"/>
    <w:rsid w:val="0079084B"/>
    <w:rsid w:val="00792A2B"/>
    <w:rsid w:val="0079599D"/>
    <w:rsid w:val="00795DE6"/>
    <w:rsid w:val="007A1AC0"/>
    <w:rsid w:val="007A22D0"/>
    <w:rsid w:val="007A35EA"/>
    <w:rsid w:val="007A3A55"/>
    <w:rsid w:val="007B1BFA"/>
    <w:rsid w:val="007B342C"/>
    <w:rsid w:val="007B75C3"/>
    <w:rsid w:val="007C040E"/>
    <w:rsid w:val="007C14AD"/>
    <w:rsid w:val="007C32F4"/>
    <w:rsid w:val="007C6383"/>
    <w:rsid w:val="007D3BA1"/>
    <w:rsid w:val="007D5413"/>
    <w:rsid w:val="007D6516"/>
    <w:rsid w:val="007E4809"/>
    <w:rsid w:val="007E6274"/>
    <w:rsid w:val="007F213A"/>
    <w:rsid w:val="007F588D"/>
    <w:rsid w:val="00800E80"/>
    <w:rsid w:val="00804D32"/>
    <w:rsid w:val="00805A57"/>
    <w:rsid w:val="00807952"/>
    <w:rsid w:val="00807EE8"/>
    <w:rsid w:val="00813991"/>
    <w:rsid w:val="0081425E"/>
    <w:rsid w:val="00822EDE"/>
    <w:rsid w:val="00827A29"/>
    <w:rsid w:val="00834AF2"/>
    <w:rsid w:val="00843EC4"/>
    <w:rsid w:val="00845E77"/>
    <w:rsid w:val="0085056C"/>
    <w:rsid w:val="00850923"/>
    <w:rsid w:val="00851714"/>
    <w:rsid w:val="008532D9"/>
    <w:rsid w:val="0085721D"/>
    <w:rsid w:val="00861558"/>
    <w:rsid w:val="008660F2"/>
    <w:rsid w:val="00866155"/>
    <w:rsid w:val="00871D6E"/>
    <w:rsid w:val="008724FC"/>
    <w:rsid w:val="00880516"/>
    <w:rsid w:val="00882B48"/>
    <w:rsid w:val="0088514F"/>
    <w:rsid w:val="00895B12"/>
    <w:rsid w:val="00895E23"/>
    <w:rsid w:val="00897D32"/>
    <w:rsid w:val="008A6E84"/>
    <w:rsid w:val="008A7CBC"/>
    <w:rsid w:val="008B467D"/>
    <w:rsid w:val="008B4EDC"/>
    <w:rsid w:val="008C1E0A"/>
    <w:rsid w:val="008C2DE6"/>
    <w:rsid w:val="008C4030"/>
    <w:rsid w:val="008D1C8E"/>
    <w:rsid w:val="008D467E"/>
    <w:rsid w:val="008D62D2"/>
    <w:rsid w:val="008E1F47"/>
    <w:rsid w:val="008E5EE7"/>
    <w:rsid w:val="008E778A"/>
    <w:rsid w:val="008F0838"/>
    <w:rsid w:val="008F181D"/>
    <w:rsid w:val="008F5F10"/>
    <w:rsid w:val="00902577"/>
    <w:rsid w:val="009112B4"/>
    <w:rsid w:val="00915BE5"/>
    <w:rsid w:val="00917B3C"/>
    <w:rsid w:val="00921E03"/>
    <w:rsid w:val="00923711"/>
    <w:rsid w:val="00924C2E"/>
    <w:rsid w:val="00927087"/>
    <w:rsid w:val="0093160A"/>
    <w:rsid w:val="00934487"/>
    <w:rsid w:val="0093796F"/>
    <w:rsid w:val="00942E87"/>
    <w:rsid w:val="00943C40"/>
    <w:rsid w:val="00943E92"/>
    <w:rsid w:val="009443DC"/>
    <w:rsid w:val="00944B8F"/>
    <w:rsid w:val="00945DF2"/>
    <w:rsid w:val="0095122E"/>
    <w:rsid w:val="00951421"/>
    <w:rsid w:val="009526CA"/>
    <w:rsid w:val="00952961"/>
    <w:rsid w:val="00956EC6"/>
    <w:rsid w:val="00960FE7"/>
    <w:rsid w:val="0096699F"/>
    <w:rsid w:val="0096776F"/>
    <w:rsid w:val="0097624E"/>
    <w:rsid w:val="00976AF9"/>
    <w:rsid w:val="00981AE8"/>
    <w:rsid w:val="00982C6B"/>
    <w:rsid w:val="00983F36"/>
    <w:rsid w:val="00987260"/>
    <w:rsid w:val="00987B52"/>
    <w:rsid w:val="009939E9"/>
    <w:rsid w:val="009952B9"/>
    <w:rsid w:val="00996181"/>
    <w:rsid w:val="00997A1F"/>
    <w:rsid w:val="009A10E6"/>
    <w:rsid w:val="009A54FA"/>
    <w:rsid w:val="009A7ADB"/>
    <w:rsid w:val="009B1766"/>
    <w:rsid w:val="009B3955"/>
    <w:rsid w:val="009B3C66"/>
    <w:rsid w:val="009C1EF5"/>
    <w:rsid w:val="009C20C5"/>
    <w:rsid w:val="009C218A"/>
    <w:rsid w:val="009C2AE9"/>
    <w:rsid w:val="009C3921"/>
    <w:rsid w:val="009C4138"/>
    <w:rsid w:val="009C5053"/>
    <w:rsid w:val="009C7BD8"/>
    <w:rsid w:val="009D14B4"/>
    <w:rsid w:val="009D24E7"/>
    <w:rsid w:val="009D3E43"/>
    <w:rsid w:val="009D3EDE"/>
    <w:rsid w:val="009D3F71"/>
    <w:rsid w:val="009D5F39"/>
    <w:rsid w:val="009D7880"/>
    <w:rsid w:val="009E12AF"/>
    <w:rsid w:val="009E51B1"/>
    <w:rsid w:val="009F1C96"/>
    <w:rsid w:val="009F21A3"/>
    <w:rsid w:val="009F72AF"/>
    <w:rsid w:val="00A00EAC"/>
    <w:rsid w:val="00A013AE"/>
    <w:rsid w:val="00A034FE"/>
    <w:rsid w:val="00A0362C"/>
    <w:rsid w:val="00A04C88"/>
    <w:rsid w:val="00A101C3"/>
    <w:rsid w:val="00A106F2"/>
    <w:rsid w:val="00A12EB7"/>
    <w:rsid w:val="00A14AD4"/>
    <w:rsid w:val="00A15256"/>
    <w:rsid w:val="00A16BF0"/>
    <w:rsid w:val="00A20B60"/>
    <w:rsid w:val="00A26787"/>
    <w:rsid w:val="00A34A54"/>
    <w:rsid w:val="00A35DBB"/>
    <w:rsid w:val="00A429F6"/>
    <w:rsid w:val="00A4359F"/>
    <w:rsid w:val="00A47AEF"/>
    <w:rsid w:val="00A51E4E"/>
    <w:rsid w:val="00A53D27"/>
    <w:rsid w:val="00A54A2E"/>
    <w:rsid w:val="00A6722D"/>
    <w:rsid w:val="00A741ED"/>
    <w:rsid w:val="00A74462"/>
    <w:rsid w:val="00A80EC3"/>
    <w:rsid w:val="00A8246A"/>
    <w:rsid w:val="00A835C0"/>
    <w:rsid w:val="00A83EDF"/>
    <w:rsid w:val="00A85DA2"/>
    <w:rsid w:val="00A86C64"/>
    <w:rsid w:val="00A871A2"/>
    <w:rsid w:val="00AA02F7"/>
    <w:rsid w:val="00AA23EF"/>
    <w:rsid w:val="00AA37FB"/>
    <w:rsid w:val="00AB03FA"/>
    <w:rsid w:val="00AB2034"/>
    <w:rsid w:val="00AB372B"/>
    <w:rsid w:val="00AB51C2"/>
    <w:rsid w:val="00AC1B89"/>
    <w:rsid w:val="00AD28AE"/>
    <w:rsid w:val="00AD4A43"/>
    <w:rsid w:val="00AE00E1"/>
    <w:rsid w:val="00AE1FAC"/>
    <w:rsid w:val="00AE6647"/>
    <w:rsid w:val="00AF07B7"/>
    <w:rsid w:val="00AF4B6A"/>
    <w:rsid w:val="00AF6468"/>
    <w:rsid w:val="00AF6910"/>
    <w:rsid w:val="00B02063"/>
    <w:rsid w:val="00B028B7"/>
    <w:rsid w:val="00B03FC4"/>
    <w:rsid w:val="00B143A0"/>
    <w:rsid w:val="00B1628A"/>
    <w:rsid w:val="00B2148F"/>
    <w:rsid w:val="00B25424"/>
    <w:rsid w:val="00B34203"/>
    <w:rsid w:val="00B36963"/>
    <w:rsid w:val="00B37FF4"/>
    <w:rsid w:val="00B41BE1"/>
    <w:rsid w:val="00B45E8E"/>
    <w:rsid w:val="00B45F23"/>
    <w:rsid w:val="00B52A6A"/>
    <w:rsid w:val="00B5532D"/>
    <w:rsid w:val="00B560EA"/>
    <w:rsid w:val="00B660D6"/>
    <w:rsid w:val="00B67745"/>
    <w:rsid w:val="00B72FED"/>
    <w:rsid w:val="00B74569"/>
    <w:rsid w:val="00B77D07"/>
    <w:rsid w:val="00B96C47"/>
    <w:rsid w:val="00BA103E"/>
    <w:rsid w:val="00BA2A6E"/>
    <w:rsid w:val="00BB04BB"/>
    <w:rsid w:val="00BB60BF"/>
    <w:rsid w:val="00BB7BF3"/>
    <w:rsid w:val="00BC10C1"/>
    <w:rsid w:val="00BC1826"/>
    <w:rsid w:val="00BC5789"/>
    <w:rsid w:val="00BD2875"/>
    <w:rsid w:val="00BE1C26"/>
    <w:rsid w:val="00BE32BE"/>
    <w:rsid w:val="00BE400C"/>
    <w:rsid w:val="00BF1B84"/>
    <w:rsid w:val="00BF2248"/>
    <w:rsid w:val="00BF2CF5"/>
    <w:rsid w:val="00BF5E4C"/>
    <w:rsid w:val="00BF730A"/>
    <w:rsid w:val="00BF7629"/>
    <w:rsid w:val="00C03973"/>
    <w:rsid w:val="00C10131"/>
    <w:rsid w:val="00C10925"/>
    <w:rsid w:val="00C147DA"/>
    <w:rsid w:val="00C15859"/>
    <w:rsid w:val="00C17A56"/>
    <w:rsid w:val="00C26F7A"/>
    <w:rsid w:val="00C30756"/>
    <w:rsid w:val="00C35513"/>
    <w:rsid w:val="00C37527"/>
    <w:rsid w:val="00C47732"/>
    <w:rsid w:val="00C56469"/>
    <w:rsid w:val="00C575E0"/>
    <w:rsid w:val="00C648A6"/>
    <w:rsid w:val="00C6592F"/>
    <w:rsid w:val="00C667EF"/>
    <w:rsid w:val="00C67921"/>
    <w:rsid w:val="00C73C24"/>
    <w:rsid w:val="00C76F30"/>
    <w:rsid w:val="00C77268"/>
    <w:rsid w:val="00C81879"/>
    <w:rsid w:val="00C82884"/>
    <w:rsid w:val="00C84A60"/>
    <w:rsid w:val="00C84EFA"/>
    <w:rsid w:val="00CB11EC"/>
    <w:rsid w:val="00CB7A88"/>
    <w:rsid w:val="00CB7FAD"/>
    <w:rsid w:val="00CC0225"/>
    <w:rsid w:val="00CC5173"/>
    <w:rsid w:val="00CD0D55"/>
    <w:rsid w:val="00CD567C"/>
    <w:rsid w:val="00CE0ACE"/>
    <w:rsid w:val="00CE3310"/>
    <w:rsid w:val="00CE4A66"/>
    <w:rsid w:val="00CE5755"/>
    <w:rsid w:val="00CE6A6D"/>
    <w:rsid w:val="00D02DF2"/>
    <w:rsid w:val="00D034DF"/>
    <w:rsid w:val="00D06AFD"/>
    <w:rsid w:val="00D1296D"/>
    <w:rsid w:val="00D2797E"/>
    <w:rsid w:val="00D354E8"/>
    <w:rsid w:val="00D40048"/>
    <w:rsid w:val="00D403DD"/>
    <w:rsid w:val="00D46D5C"/>
    <w:rsid w:val="00D5410A"/>
    <w:rsid w:val="00D55852"/>
    <w:rsid w:val="00D62DA5"/>
    <w:rsid w:val="00D64FA4"/>
    <w:rsid w:val="00D71B1E"/>
    <w:rsid w:val="00D821D7"/>
    <w:rsid w:val="00D868D1"/>
    <w:rsid w:val="00DA3F1C"/>
    <w:rsid w:val="00DA5A2C"/>
    <w:rsid w:val="00DB0E77"/>
    <w:rsid w:val="00DB6B71"/>
    <w:rsid w:val="00DC13E3"/>
    <w:rsid w:val="00DC1C82"/>
    <w:rsid w:val="00DC2B9E"/>
    <w:rsid w:val="00DC37E7"/>
    <w:rsid w:val="00DD0EAE"/>
    <w:rsid w:val="00DE37CA"/>
    <w:rsid w:val="00DE72C1"/>
    <w:rsid w:val="00DF1020"/>
    <w:rsid w:val="00DF62CA"/>
    <w:rsid w:val="00E01E4A"/>
    <w:rsid w:val="00E02270"/>
    <w:rsid w:val="00E04169"/>
    <w:rsid w:val="00E047D6"/>
    <w:rsid w:val="00E12041"/>
    <w:rsid w:val="00E21697"/>
    <w:rsid w:val="00E21906"/>
    <w:rsid w:val="00E21A8C"/>
    <w:rsid w:val="00E22F60"/>
    <w:rsid w:val="00E23365"/>
    <w:rsid w:val="00E2590D"/>
    <w:rsid w:val="00E25A67"/>
    <w:rsid w:val="00E34573"/>
    <w:rsid w:val="00E345E0"/>
    <w:rsid w:val="00E4365B"/>
    <w:rsid w:val="00E50ACC"/>
    <w:rsid w:val="00E63289"/>
    <w:rsid w:val="00E63A91"/>
    <w:rsid w:val="00E6542A"/>
    <w:rsid w:val="00E67020"/>
    <w:rsid w:val="00E7218D"/>
    <w:rsid w:val="00E756D6"/>
    <w:rsid w:val="00E75AE3"/>
    <w:rsid w:val="00E76330"/>
    <w:rsid w:val="00E766BD"/>
    <w:rsid w:val="00E8288C"/>
    <w:rsid w:val="00E90012"/>
    <w:rsid w:val="00E91BCF"/>
    <w:rsid w:val="00E9224D"/>
    <w:rsid w:val="00E947EA"/>
    <w:rsid w:val="00E965C5"/>
    <w:rsid w:val="00EA0B9B"/>
    <w:rsid w:val="00EA1511"/>
    <w:rsid w:val="00EA3588"/>
    <w:rsid w:val="00EA61E0"/>
    <w:rsid w:val="00EB157C"/>
    <w:rsid w:val="00EB37B2"/>
    <w:rsid w:val="00EB5B2E"/>
    <w:rsid w:val="00EC3842"/>
    <w:rsid w:val="00EC57C3"/>
    <w:rsid w:val="00EE03D2"/>
    <w:rsid w:val="00EE0686"/>
    <w:rsid w:val="00EE4FD9"/>
    <w:rsid w:val="00EF067B"/>
    <w:rsid w:val="00EF0B22"/>
    <w:rsid w:val="00EF16A9"/>
    <w:rsid w:val="00EF335D"/>
    <w:rsid w:val="00EF4836"/>
    <w:rsid w:val="00F004C9"/>
    <w:rsid w:val="00F062D5"/>
    <w:rsid w:val="00F064AF"/>
    <w:rsid w:val="00F10AFE"/>
    <w:rsid w:val="00F12086"/>
    <w:rsid w:val="00F13512"/>
    <w:rsid w:val="00F14D5D"/>
    <w:rsid w:val="00F14EF9"/>
    <w:rsid w:val="00F241D1"/>
    <w:rsid w:val="00F2787C"/>
    <w:rsid w:val="00F27F1E"/>
    <w:rsid w:val="00F329F1"/>
    <w:rsid w:val="00F365C2"/>
    <w:rsid w:val="00F4255A"/>
    <w:rsid w:val="00F43F76"/>
    <w:rsid w:val="00F45E4D"/>
    <w:rsid w:val="00F46C73"/>
    <w:rsid w:val="00F51E58"/>
    <w:rsid w:val="00F53E46"/>
    <w:rsid w:val="00F5428A"/>
    <w:rsid w:val="00F56313"/>
    <w:rsid w:val="00F568C3"/>
    <w:rsid w:val="00F601F2"/>
    <w:rsid w:val="00F65B54"/>
    <w:rsid w:val="00F65C58"/>
    <w:rsid w:val="00F65C7B"/>
    <w:rsid w:val="00F7573D"/>
    <w:rsid w:val="00F75B17"/>
    <w:rsid w:val="00F75D0B"/>
    <w:rsid w:val="00F80268"/>
    <w:rsid w:val="00F8150B"/>
    <w:rsid w:val="00F81ED2"/>
    <w:rsid w:val="00F825F7"/>
    <w:rsid w:val="00F841F1"/>
    <w:rsid w:val="00F84A4C"/>
    <w:rsid w:val="00F85E96"/>
    <w:rsid w:val="00F93E20"/>
    <w:rsid w:val="00FA343F"/>
    <w:rsid w:val="00FA68A9"/>
    <w:rsid w:val="00FB0AF0"/>
    <w:rsid w:val="00FB1C85"/>
    <w:rsid w:val="00FB3D7B"/>
    <w:rsid w:val="00FB43B4"/>
    <w:rsid w:val="00FB7D52"/>
    <w:rsid w:val="00FC109D"/>
    <w:rsid w:val="00FD0BC0"/>
    <w:rsid w:val="00FD1E82"/>
    <w:rsid w:val="00FD52A5"/>
    <w:rsid w:val="00FD763B"/>
    <w:rsid w:val="00FE25A7"/>
    <w:rsid w:val="00FE4514"/>
    <w:rsid w:val="00FE7413"/>
    <w:rsid w:val="00FF1801"/>
    <w:rsid w:val="00FF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79652452"/>
  <w15:chartTrackingRefBased/>
  <w15:docId w15:val="{93A5925D-9EF8-44F2-AC35-0C185A07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745"/>
    <w:pPr>
      <w:widowControl w:val="0"/>
    </w:pPr>
    <w:rPr>
      <w:snapToGrid w:val="0"/>
      <w:sz w:val="24"/>
    </w:rPr>
  </w:style>
  <w:style w:type="paragraph" w:styleId="Heading1">
    <w:name w:val="heading 1"/>
    <w:basedOn w:val="Normal"/>
    <w:next w:val="Normal"/>
    <w:link w:val="Heading1Char"/>
    <w:qFormat/>
    <w:rsid w:val="00C84EF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29428C"/>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29428C"/>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360"/>
        <w:tab w:val="left" w:pos="720"/>
      </w:tabs>
      <w:ind w:firstLine="360"/>
    </w:pPr>
  </w:style>
  <w:style w:type="paragraph" w:styleId="Title">
    <w:name w:val="Title"/>
    <w:basedOn w:val="Normal"/>
    <w:qFormat/>
    <w:pPr>
      <w:widowControl/>
      <w:jc w:val="center"/>
    </w:pPr>
    <w:rPr>
      <w:b/>
    </w:rPr>
  </w:style>
  <w:style w:type="paragraph" w:styleId="Header">
    <w:name w:val="header"/>
    <w:basedOn w:val="Normal"/>
    <w:rsid w:val="0070679C"/>
    <w:pPr>
      <w:tabs>
        <w:tab w:val="center" w:pos="4320"/>
        <w:tab w:val="right" w:pos="8640"/>
      </w:tabs>
    </w:pPr>
  </w:style>
  <w:style w:type="paragraph" w:styleId="Footer">
    <w:name w:val="footer"/>
    <w:basedOn w:val="Normal"/>
    <w:rsid w:val="0070679C"/>
    <w:pPr>
      <w:tabs>
        <w:tab w:val="center" w:pos="4320"/>
        <w:tab w:val="right" w:pos="8640"/>
      </w:tabs>
    </w:pPr>
  </w:style>
  <w:style w:type="character" w:styleId="Hyperlink">
    <w:name w:val="Hyperlink"/>
    <w:uiPriority w:val="99"/>
    <w:rsid w:val="00EC3842"/>
    <w:rPr>
      <w:color w:val="0000FF"/>
      <w:u w:val="single"/>
    </w:rPr>
  </w:style>
  <w:style w:type="table" w:styleId="TableGrid">
    <w:name w:val="Table Grid"/>
    <w:basedOn w:val="TableNormal"/>
    <w:rsid w:val="00EC38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04E93"/>
    <w:pPr>
      <w:widowControl/>
      <w:spacing w:after="100" w:afterAutospacing="1"/>
    </w:pPr>
    <w:rPr>
      <w:snapToGrid/>
      <w:color w:val="000000"/>
      <w:szCs w:val="24"/>
    </w:rPr>
  </w:style>
  <w:style w:type="character" w:styleId="FollowedHyperlink">
    <w:name w:val="FollowedHyperlink"/>
    <w:rsid w:val="00180F86"/>
    <w:rPr>
      <w:color w:val="606420"/>
      <w:u w:val="single"/>
    </w:rPr>
  </w:style>
  <w:style w:type="paragraph" w:styleId="CommentText">
    <w:name w:val="annotation text"/>
    <w:basedOn w:val="Normal"/>
    <w:link w:val="CommentTextChar"/>
    <w:rsid w:val="00E7218D"/>
    <w:rPr>
      <w:rFonts w:ascii="Courier" w:hAnsi="Courier"/>
      <w:sz w:val="20"/>
    </w:rPr>
  </w:style>
  <w:style w:type="character" w:customStyle="1" w:styleId="CommentTextChar">
    <w:name w:val="Comment Text Char"/>
    <w:link w:val="CommentText"/>
    <w:rsid w:val="00E7218D"/>
    <w:rPr>
      <w:rFonts w:ascii="Courier" w:hAnsi="Courier"/>
      <w:snapToGrid w:val="0"/>
    </w:rPr>
  </w:style>
  <w:style w:type="character" w:styleId="CommentReference">
    <w:name w:val="annotation reference"/>
    <w:rsid w:val="00580A42"/>
    <w:rPr>
      <w:sz w:val="16"/>
      <w:szCs w:val="16"/>
    </w:rPr>
  </w:style>
  <w:style w:type="paragraph" w:styleId="CommentSubject">
    <w:name w:val="annotation subject"/>
    <w:basedOn w:val="CommentText"/>
    <w:next w:val="CommentText"/>
    <w:link w:val="CommentSubjectChar"/>
    <w:rsid w:val="00580A42"/>
    <w:rPr>
      <w:rFonts w:ascii="Times New Roman" w:hAnsi="Times New Roman"/>
      <w:b/>
      <w:bCs/>
    </w:rPr>
  </w:style>
  <w:style w:type="character" w:customStyle="1" w:styleId="CommentSubjectChar">
    <w:name w:val="Comment Subject Char"/>
    <w:link w:val="CommentSubject"/>
    <w:rsid w:val="00580A42"/>
    <w:rPr>
      <w:rFonts w:ascii="Courier" w:hAnsi="Courier"/>
      <w:b/>
      <w:bCs/>
      <w:snapToGrid w:val="0"/>
    </w:rPr>
  </w:style>
  <w:style w:type="paragraph" w:styleId="BalloonText">
    <w:name w:val="Balloon Text"/>
    <w:basedOn w:val="Normal"/>
    <w:link w:val="BalloonTextChar"/>
    <w:rsid w:val="00580A42"/>
    <w:rPr>
      <w:rFonts w:ascii="Tahoma" w:hAnsi="Tahoma" w:cs="Tahoma"/>
      <w:sz w:val="16"/>
      <w:szCs w:val="16"/>
    </w:rPr>
  </w:style>
  <w:style w:type="character" w:customStyle="1" w:styleId="BalloonTextChar">
    <w:name w:val="Balloon Text Char"/>
    <w:link w:val="BalloonText"/>
    <w:rsid w:val="00580A42"/>
    <w:rPr>
      <w:rFonts w:ascii="Tahoma" w:hAnsi="Tahoma" w:cs="Tahoma"/>
      <w:snapToGrid w:val="0"/>
      <w:sz w:val="16"/>
      <w:szCs w:val="16"/>
    </w:rPr>
  </w:style>
  <w:style w:type="character" w:customStyle="1" w:styleId="enumbell1">
    <w:name w:val="enumbell1"/>
    <w:rsid w:val="00623D13"/>
    <w:rPr>
      <w:b/>
      <w:bCs/>
    </w:rPr>
  </w:style>
  <w:style w:type="character" w:customStyle="1" w:styleId="ptext-18">
    <w:name w:val="ptext-18"/>
    <w:rsid w:val="00623D13"/>
  </w:style>
  <w:style w:type="character" w:customStyle="1" w:styleId="enumlstr1">
    <w:name w:val="enumlstr1"/>
    <w:rsid w:val="00623D13"/>
    <w:rPr>
      <w:b/>
      <w:bCs/>
      <w:color w:val="000066"/>
    </w:rPr>
  </w:style>
  <w:style w:type="character" w:customStyle="1" w:styleId="apple-converted-space">
    <w:name w:val="apple-converted-space"/>
    <w:rsid w:val="005E4901"/>
  </w:style>
  <w:style w:type="paragraph" w:styleId="Revision">
    <w:name w:val="Revision"/>
    <w:hidden/>
    <w:uiPriority w:val="99"/>
    <w:semiHidden/>
    <w:rsid w:val="005E78AD"/>
    <w:rPr>
      <w:snapToGrid w:val="0"/>
      <w:sz w:val="24"/>
    </w:rPr>
  </w:style>
  <w:style w:type="character" w:customStyle="1" w:styleId="Heading1Char">
    <w:name w:val="Heading 1 Char"/>
    <w:link w:val="Heading1"/>
    <w:rsid w:val="00C84EFA"/>
    <w:rPr>
      <w:rFonts w:ascii="Calibri Light" w:eastAsia="Times New Roman" w:hAnsi="Calibri Light" w:cs="Times New Roman"/>
      <w:b/>
      <w:bCs/>
      <w:snapToGrid w:val="0"/>
      <w:kern w:val="32"/>
      <w:sz w:val="32"/>
      <w:szCs w:val="32"/>
    </w:rPr>
  </w:style>
  <w:style w:type="paragraph" w:styleId="TOCHeading">
    <w:name w:val="TOC Heading"/>
    <w:basedOn w:val="Heading1"/>
    <w:next w:val="Normal"/>
    <w:uiPriority w:val="39"/>
    <w:unhideWhenUsed/>
    <w:qFormat/>
    <w:rsid w:val="00C84EFA"/>
    <w:pPr>
      <w:keepLines/>
      <w:widowControl/>
      <w:spacing w:after="0" w:line="259" w:lineRule="auto"/>
      <w:outlineLvl w:val="9"/>
    </w:pPr>
    <w:rPr>
      <w:b w:val="0"/>
      <w:bCs w:val="0"/>
      <w:snapToGrid/>
      <w:color w:val="2F5496"/>
      <w:kern w:val="0"/>
    </w:rPr>
  </w:style>
  <w:style w:type="paragraph" w:styleId="TOC1">
    <w:name w:val="toc 1"/>
    <w:basedOn w:val="Normal"/>
    <w:next w:val="Normal"/>
    <w:autoRedefine/>
    <w:uiPriority w:val="39"/>
    <w:rsid w:val="0029428C"/>
  </w:style>
  <w:style w:type="character" w:customStyle="1" w:styleId="Heading2Char">
    <w:name w:val="Heading 2 Char"/>
    <w:link w:val="Heading2"/>
    <w:rsid w:val="0029428C"/>
    <w:rPr>
      <w:rFonts w:ascii="Calibri Light" w:eastAsia="Times New Roman" w:hAnsi="Calibri Light" w:cs="Times New Roman"/>
      <w:b/>
      <w:bCs/>
      <w:i/>
      <w:iCs/>
      <w:snapToGrid w:val="0"/>
      <w:sz w:val="28"/>
      <w:szCs w:val="28"/>
    </w:rPr>
  </w:style>
  <w:style w:type="character" w:customStyle="1" w:styleId="Heading3Char">
    <w:name w:val="Heading 3 Char"/>
    <w:link w:val="Heading3"/>
    <w:semiHidden/>
    <w:rsid w:val="0029428C"/>
    <w:rPr>
      <w:rFonts w:ascii="Calibri Light" w:eastAsia="Times New Roman" w:hAnsi="Calibri Light" w:cs="Times New Roman"/>
      <w:b/>
      <w:bCs/>
      <w:snapToGrid w:val="0"/>
      <w:sz w:val="26"/>
      <w:szCs w:val="26"/>
    </w:rPr>
  </w:style>
  <w:style w:type="paragraph" w:styleId="TOC2">
    <w:name w:val="toc 2"/>
    <w:basedOn w:val="Normal"/>
    <w:next w:val="Normal"/>
    <w:autoRedefine/>
    <w:uiPriority w:val="39"/>
    <w:unhideWhenUsed/>
    <w:rsid w:val="004F0B95"/>
    <w:pPr>
      <w:widowControl/>
      <w:tabs>
        <w:tab w:val="left" w:pos="660"/>
        <w:tab w:val="right" w:leader="dot" w:pos="10214"/>
      </w:tabs>
      <w:spacing w:after="100" w:line="259" w:lineRule="auto"/>
      <w:ind w:left="220"/>
    </w:pPr>
    <w:rPr>
      <w:rFonts w:ascii="Calibri" w:hAnsi="Calibri"/>
      <w:snapToGrid/>
      <w:sz w:val="22"/>
      <w:szCs w:val="22"/>
    </w:rPr>
  </w:style>
  <w:style w:type="paragraph" w:styleId="TOC3">
    <w:name w:val="toc 3"/>
    <w:basedOn w:val="Normal"/>
    <w:next w:val="Normal"/>
    <w:autoRedefine/>
    <w:uiPriority w:val="39"/>
    <w:unhideWhenUsed/>
    <w:rsid w:val="0029428C"/>
    <w:pPr>
      <w:widowControl/>
      <w:spacing w:after="100" w:line="259" w:lineRule="auto"/>
      <w:ind w:left="440"/>
    </w:pPr>
    <w:rPr>
      <w:rFonts w:ascii="Calibri" w:hAnsi="Calibri"/>
      <w:snapToGrid/>
      <w:sz w:val="22"/>
      <w:szCs w:val="22"/>
    </w:rPr>
  </w:style>
  <w:style w:type="character" w:styleId="UnresolvedMention">
    <w:name w:val="Unresolved Mention"/>
    <w:uiPriority w:val="99"/>
    <w:semiHidden/>
    <w:unhideWhenUsed/>
    <w:rsid w:val="00B96C47"/>
    <w:rPr>
      <w:color w:val="605E5C"/>
      <w:shd w:val="clear" w:color="auto" w:fill="E1DFDD"/>
    </w:rPr>
  </w:style>
  <w:style w:type="paragraph" w:styleId="FootnoteText">
    <w:name w:val="footnote text"/>
    <w:basedOn w:val="Normal"/>
    <w:link w:val="FootnoteTextChar"/>
    <w:unhideWhenUsed/>
    <w:rsid w:val="009B1766"/>
    <w:pPr>
      <w:widowControl/>
    </w:pPr>
    <w:rPr>
      <w:snapToGrid/>
      <w:sz w:val="20"/>
    </w:rPr>
  </w:style>
  <w:style w:type="character" w:customStyle="1" w:styleId="FootnoteTextChar">
    <w:name w:val="Footnote Text Char"/>
    <w:basedOn w:val="DefaultParagraphFont"/>
    <w:link w:val="FootnoteText"/>
    <w:rsid w:val="009B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952132">
      <w:bodyDiv w:val="1"/>
      <w:marLeft w:val="0"/>
      <w:marRight w:val="0"/>
      <w:marTop w:val="0"/>
      <w:marBottom w:val="0"/>
      <w:divBdr>
        <w:top w:val="none" w:sz="0" w:space="0" w:color="auto"/>
        <w:left w:val="none" w:sz="0" w:space="0" w:color="auto"/>
        <w:bottom w:val="none" w:sz="0" w:space="0" w:color="auto"/>
        <w:right w:val="none" w:sz="0" w:space="0" w:color="auto"/>
      </w:divBdr>
    </w:div>
    <w:div w:id="439960076">
      <w:bodyDiv w:val="1"/>
      <w:marLeft w:val="0"/>
      <w:marRight w:val="0"/>
      <w:marTop w:val="0"/>
      <w:marBottom w:val="0"/>
      <w:divBdr>
        <w:top w:val="none" w:sz="0" w:space="0" w:color="auto"/>
        <w:left w:val="none" w:sz="0" w:space="0" w:color="auto"/>
        <w:bottom w:val="none" w:sz="0" w:space="0" w:color="auto"/>
        <w:right w:val="none" w:sz="0" w:space="0" w:color="auto"/>
      </w:divBdr>
    </w:div>
    <w:div w:id="1419398426">
      <w:bodyDiv w:val="1"/>
      <w:marLeft w:val="0"/>
      <w:marRight w:val="0"/>
      <w:marTop w:val="0"/>
      <w:marBottom w:val="0"/>
      <w:divBdr>
        <w:top w:val="none" w:sz="0" w:space="0" w:color="auto"/>
        <w:left w:val="none" w:sz="0" w:space="0" w:color="auto"/>
        <w:bottom w:val="none" w:sz="0" w:space="0" w:color="auto"/>
        <w:right w:val="none" w:sz="0" w:space="0" w:color="auto"/>
      </w:divBdr>
    </w:div>
    <w:div w:id="1433236375">
      <w:bodyDiv w:val="1"/>
      <w:marLeft w:val="0"/>
      <w:marRight w:val="0"/>
      <w:marTop w:val="0"/>
      <w:marBottom w:val="0"/>
      <w:divBdr>
        <w:top w:val="none" w:sz="0" w:space="0" w:color="auto"/>
        <w:left w:val="none" w:sz="0" w:space="0" w:color="auto"/>
        <w:bottom w:val="none" w:sz="0" w:space="0" w:color="auto"/>
        <w:right w:val="none" w:sz="0" w:space="0" w:color="auto"/>
      </w:divBdr>
    </w:div>
    <w:div w:id="1649364670">
      <w:bodyDiv w:val="1"/>
      <w:marLeft w:val="0"/>
      <w:marRight w:val="0"/>
      <w:marTop w:val="0"/>
      <w:marBottom w:val="0"/>
      <w:divBdr>
        <w:top w:val="none" w:sz="0" w:space="0" w:color="auto"/>
        <w:left w:val="none" w:sz="0" w:space="0" w:color="auto"/>
        <w:bottom w:val="none" w:sz="0" w:space="0" w:color="auto"/>
        <w:right w:val="none" w:sz="0" w:space="0" w:color="auto"/>
      </w:divBdr>
      <w:divsChild>
        <w:div w:id="1728450303">
          <w:marLeft w:val="0"/>
          <w:marRight w:val="0"/>
          <w:marTop w:val="0"/>
          <w:marBottom w:val="0"/>
          <w:divBdr>
            <w:top w:val="none" w:sz="0" w:space="0" w:color="auto"/>
            <w:left w:val="none" w:sz="0" w:space="0" w:color="auto"/>
            <w:bottom w:val="none" w:sz="0" w:space="0" w:color="auto"/>
            <w:right w:val="none" w:sz="0" w:space="0" w:color="auto"/>
          </w:divBdr>
          <w:divsChild>
            <w:div w:id="1487670289">
              <w:marLeft w:val="0"/>
              <w:marRight w:val="0"/>
              <w:marTop w:val="0"/>
              <w:marBottom w:val="0"/>
              <w:divBdr>
                <w:top w:val="none" w:sz="0" w:space="0" w:color="auto"/>
                <w:left w:val="none" w:sz="0" w:space="0" w:color="auto"/>
                <w:bottom w:val="none" w:sz="0" w:space="0" w:color="auto"/>
                <w:right w:val="none" w:sz="0" w:space="0" w:color="auto"/>
              </w:divBdr>
              <w:divsChild>
                <w:div w:id="1228566742">
                  <w:marLeft w:val="0"/>
                  <w:marRight w:val="0"/>
                  <w:marTop w:val="0"/>
                  <w:marBottom w:val="0"/>
                  <w:divBdr>
                    <w:top w:val="none" w:sz="0" w:space="0" w:color="auto"/>
                    <w:left w:val="none" w:sz="0" w:space="0" w:color="auto"/>
                    <w:bottom w:val="none" w:sz="0" w:space="0" w:color="auto"/>
                    <w:right w:val="none" w:sz="0" w:space="0" w:color="auto"/>
                  </w:divBdr>
                  <w:divsChild>
                    <w:div w:id="1145313791">
                      <w:marLeft w:val="0"/>
                      <w:marRight w:val="0"/>
                      <w:marTop w:val="0"/>
                      <w:marBottom w:val="0"/>
                      <w:divBdr>
                        <w:top w:val="none" w:sz="0" w:space="0" w:color="auto"/>
                        <w:left w:val="none" w:sz="0" w:space="0" w:color="auto"/>
                        <w:bottom w:val="none" w:sz="0" w:space="0" w:color="auto"/>
                        <w:right w:val="none" w:sz="0" w:space="0" w:color="auto"/>
                      </w:divBdr>
                      <w:divsChild>
                        <w:div w:id="1478255184">
                          <w:marLeft w:val="0"/>
                          <w:marRight w:val="0"/>
                          <w:marTop w:val="0"/>
                          <w:marBottom w:val="0"/>
                          <w:divBdr>
                            <w:top w:val="none" w:sz="0" w:space="0" w:color="auto"/>
                            <w:left w:val="none" w:sz="0" w:space="0" w:color="auto"/>
                            <w:bottom w:val="none" w:sz="0" w:space="0" w:color="auto"/>
                            <w:right w:val="none" w:sz="0" w:space="0" w:color="auto"/>
                          </w:divBdr>
                          <w:divsChild>
                            <w:div w:id="2018534112">
                              <w:marLeft w:val="0"/>
                              <w:marRight w:val="0"/>
                              <w:marTop w:val="0"/>
                              <w:marBottom w:val="0"/>
                              <w:divBdr>
                                <w:top w:val="none" w:sz="0" w:space="0" w:color="auto"/>
                                <w:left w:val="none" w:sz="0" w:space="0" w:color="auto"/>
                                <w:bottom w:val="none" w:sz="0" w:space="0" w:color="auto"/>
                                <w:right w:val="none" w:sz="0" w:space="0" w:color="auto"/>
                              </w:divBdr>
                              <w:divsChild>
                                <w:div w:id="553153727">
                                  <w:marLeft w:val="0"/>
                                  <w:marRight w:val="0"/>
                                  <w:marTop w:val="0"/>
                                  <w:marBottom w:val="0"/>
                                  <w:divBdr>
                                    <w:top w:val="none" w:sz="0" w:space="0" w:color="auto"/>
                                    <w:left w:val="none" w:sz="0" w:space="0" w:color="auto"/>
                                    <w:bottom w:val="none" w:sz="0" w:space="0" w:color="auto"/>
                                    <w:right w:val="none" w:sz="0" w:space="0" w:color="auto"/>
                                  </w:divBdr>
                                  <w:divsChild>
                                    <w:div w:id="1125000335">
                                      <w:marLeft w:val="0"/>
                                      <w:marRight w:val="0"/>
                                      <w:marTop w:val="0"/>
                                      <w:marBottom w:val="0"/>
                                      <w:divBdr>
                                        <w:top w:val="none" w:sz="0" w:space="0" w:color="auto"/>
                                        <w:left w:val="none" w:sz="0" w:space="0" w:color="auto"/>
                                        <w:bottom w:val="none" w:sz="0" w:space="0" w:color="auto"/>
                                        <w:right w:val="none" w:sz="0" w:space="0" w:color="auto"/>
                                      </w:divBdr>
                                      <w:divsChild>
                                        <w:div w:id="1289776538">
                                          <w:marLeft w:val="0"/>
                                          <w:marRight w:val="0"/>
                                          <w:marTop w:val="0"/>
                                          <w:marBottom w:val="0"/>
                                          <w:divBdr>
                                            <w:top w:val="none" w:sz="0" w:space="0" w:color="auto"/>
                                            <w:left w:val="none" w:sz="0" w:space="0" w:color="auto"/>
                                            <w:bottom w:val="none" w:sz="0" w:space="0" w:color="auto"/>
                                            <w:right w:val="none" w:sz="0" w:space="0" w:color="auto"/>
                                          </w:divBdr>
                                          <w:divsChild>
                                            <w:div w:id="1980958489">
                                              <w:marLeft w:val="0"/>
                                              <w:marRight w:val="0"/>
                                              <w:marTop w:val="0"/>
                                              <w:marBottom w:val="0"/>
                                              <w:divBdr>
                                                <w:top w:val="none" w:sz="0" w:space="0" w:color="auto"/>
                                                <w:left w:val="none" w:sz="0" w:space="0" w:color="auto"/>
                                                <w:bottom w:val="none" w:sz="0" w:space="0" w:color="auto"/>
                                                <w:right w:val="none" w:sz="0" w:space="0" w:color="auto"/>
                                              </w:divBdr>
                                              <w:divsChild>
                                                <w:div w:id="921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338410">
      <w:bodyDiv w:val="1"/>
      <w:marLeft w:val="0"/>
      <w:marRight w:val="0"/>
      <w:marTop w:val="0"/>
      <w:marBottom w:val="0"/>
      <w:divBdr>
        <w:top w:val="none" w:sz="0" w:space="0" w:color="auto"/>
        <w:left w:val="none" w:sz="0" w:space="0" w:color="auto"/>
        <w:bottom w:val="none" w:sz="0" w:space="0" w:color="auto"/>
        <w:right w:val="none" w:sz="0" w:space="0" w:color="auto"/>
      </w:divBdr>
      <w:divsChild>
        <w:div w:id="353843107">
          <w:marLeft w:val="0"/>
          <w:marRight w:val="0"/>
          <w:marTop w:val="0"/>
          <w:marBottom w:val="0"/>
          <w:divBdr>
            <w:top w:val="none" w:sz="0" w:space="0" w:color="auto"/>
            <w:left w:val="none" w:sz="0" w:space="0" w:color="auto"/>
            <w:bottom w:val="none" w:sz="0" w:space="0" w:color="auto"/>
            <w:right w:val="none" w:sz="0" w:space="0" w:color="auto"/>
          </w:divBdr>
          <w:divsChild>
            <w:div w:id="72901553">
              <w:marLeft w:val="0"/>
              <w:marRight w:val="0"/>
              <w:marTop w:val="0"/>
              <w:marBottom w:val="0"/>
              <w:divBdr>
                <w:top w:val="none" w:sz="0" w:space="0" w:color="auto"/>
                <w:left w:val="none" w:sz="0" w:space="0" w:color="auto"/>
                <w:bottom w:val="none" w:sz="0" w:space="0" w:color="auto"/>
                <w:right w:val="none" w:sz="0" w:space="0" w:color="auto"/>
              </w:divBdr>
              <w:divsChild>
                <w:div w:id="1694961051">
                  <w:marLeft w:val="0"/>
                  <w:marRight w:val="0"/>
                  <w:marTop w:val="0"/>
                  <w:marBottom w:val="0"/>
                  <w:divBdr>
                    <w:top w:val="none" w:sz="0" w:space="0" w:color="auto"/>
                    <w:left w:val="none" w:sz="0" w:space="0" w:color="auto"/>
                    <w:bottom w:val="none" w:sz="0" w:space="0" w:color="auto"/>
                    <w:right w:val="none" w:sz="0" w:space="0" w:color="auto"/>
                  </w:divBdr>
                  <w:divsChild>
                    <w:div w:id="265575436">
                      <w:marLeft w:val="0"/>
                      <w:marRight w:val="0"/>
                      <w:marTop w:val="0"/>
                      <w:marBottom w:val="0"/>
                      <w:divBdr>
                        <w:top w:val="none" w:sz="0" w:space="0" w:color="auto"/>
                        <w:left w:val="none" w:sz="0" w:space="0" w:color="auto"/>
                        <w:bottom w:val="none" w:sz="0" w:space="0" w:color="auto"/>
                        <w:right w:val="none" w:sz="0" w:space="0" w:color="auto"/>
                      </w:divBdr>
                      <w:divsChild>
                        <w:div w:id="959341689">
                          <w:marLeft w:val="0"/>
                          <w:marRight w:val="0"/>
                          <w:marTop w:val="0"/>
                          <w:marBottom w:val="0"/>
                          <w:divBdr>
                            <w:top w:val="none" w:sz="0" w:space="0" w:color="auto"/>
                            <w:left w:val="none" w:sz="0" w:space="0" w:color="auto"/>
                            <w:bottom w:val="none" w:sz="0" w:space="0" w:color="auto"/>
                            <w:right w:val="none" w:sz="0" w:space="0" w:color="auto"/>
                          </w:divBdr>
                          <w:divsChild>
                            <w:div w:id="1242183625">
                              <w:marLeft w:val="0"/>
                              <w:marRight w:val="0"/>
                              <w:marTop w:val="0"/>
                              <w:marBottom w:val="0"/>
                              <w:divBdr>
                                <w:top w:val="none" w:sz="0" w:space="0" w:color="auto"/>
                                <w:left w:val="none" w:sz="0" w:space="0" w:color="auto"/>
                                <w:bottom w:val="none" w:sz="0" w:space="0" w:color="auto"/>
                                <w:right w:val="none" w:sz="0" w:space="0" w:color="auto"/>
                              </w:divBdr>
                              <w:divsChild>
                                <w:div w:id="1933469211">
                                  <w:marLeft w:val="0"/>
                                  <w:marRight w:val="0"/>
                                  <w:marTop w:val="0"/>
                                  <w:marBottom w:val="0"/>
                                  <w:divBdr>
                                    <w:top w:val="none" w:sz="0" w:space="0" w:color="auto"/>
                                    <w:left w:val="none" w:sz="0" w:space="0" w:color="auto"/>
                                    <w:bottom w:val="none" w:sz="0" w:space="0" w:color="auto"/>
                                    <w:right w:val="none" w:sz="0" w:space="0" w:color="auto"/>
                                  </w:divBdr>
                                  <w:divsChild>
                                    <w:div w:id="1589773118">
                                      <w:marLeft w:val="0"/>
                                      <w:marRight w:val="0"/>
                                      <w:marTop w:val="0"/>
                                      <w:marBottom w:val="0"/>
                                      <w:divBdr>
                                        <w:top w:val="none" w:sz="0" w:space="0" w:color="auto"/>
                                        <w:left w:val="none" w:sz="0" w:space="0" w:color="auto"/>
                                        <w:bottom w:val="none" w:sz="0" w:space="0" w:color="auto"/>
                                        <w:right w:val="none" w:sz="0" w:space="0" w:color="auto"/>
                                      </w:divBdr>
                                      <w:divsChild>
                                        <w:div w:id="1125347618">
                                          <w:marLeft w:val="0"/>
                                          <w:marRight w:val="0"/>
                                          <w:marTop w:val="0"/>
                                          <w:marBottom w:val="0"/>
                                          <w:divBdr>
                                            <w:top w:val="none" w:sz="0" w:space="0" w:color="auto"/>
                                            <w:left w:val="none" w:sz="0" w:space="0" w:color="auto"/>
                                            <w:bottom w:val="none" w:sz="0" w:space="0" w:color="auto"/>
                                            <w:right w:val="none" w:sz="0" w:space="0" w:color="auto"/>
                                          </w:divBdr>
                                          <w:divsChild>
                                            <w:div w:id="47145609">
                                              <w:marLeft w:val="0"/>
                                              <w:marRight w:val="0"/>
                                              <w:marTop w:val="0"/>
                                              <w:marBottom w:val="0"/>
                                              <w:divBdr>
                                                <w:top w:val="none" w:sz="0" w:space="0" w:color="auto"/>
                                                <w:left w:val="none" w:sz="0" w:space="0" w:color="auto"/>
                                                <w:bottom w:val="none" w:sz="0" w:space="0" w:color="auto"/>
                                                <w:right w:val="none" w:sz="0" w:space="0" w:color="auto"/>
                                              </w:divBdr>
                                              <w:divsChild>
                                                <w:div w:id="8490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0930363">
      <w:bodyDiv w:val="1"/>
      <w:marLeft w:val="0"/>
      <w:marRight w:val="0"/>
      <w:marTop w:val="0"/>
      <w:marBottom w:val="0"/>
      <w:divBdr>
        <w:top w:val="none" w:sz="0" w:space="0" w:color="auto"/>
        <w:left w:val="none" w:sz="0" w:space="0" w:color="auto"/>
        <w:bottom w:val="none" w:sz="0" w:space="0" w:color="auto"/>
        <w:right w:val="none" w:sz="0" w:space="0" w:color="auto"/>
      </w:divBdr>
      <w:divsChild>
        <w:div w:id="1935164224">
          <w:marLeft w:val="0"/>
          <w:marRight w:val="0"/>
          <w:marTop w:val="0"/>
          <w:marBottom w:val="0"/>
          <w:divBdr>
            <w:top w:val="none" w:sz="0" w:space="0" w:color="auto"/>
            <w:left w:val="none" w:sz="0" w:space="0" w:color="auto"/>
            <w:bottom w:val="none" w:sz="0" w:space="0" w:color="auto"/>
            <w:right w:val="none" w:sz="0" w:space="0" w:color="auto"/>
          </w:divBdr>
          <w:divsChild>
            <w:div w:id="1683118643">
              <w:marLeft w:val="0"/>
              <w:marRight w:val="0"/>
              <w:marTop w:val="0"/>
              <w:marBottom w:val="0"/>
              <w:divBdr>
                <w:top w:val="none" w:sz="0" w:space="0" w:color="auto"/>
                <w:left w:val="none" w:sz="0" w:space="0" w:color="auto"/>
                <w:bottom w:val="none" w:sz="0" w:space="0" w:color="auto"/>
                <w:right w:val="none" w:sz="0" w:space="0" w:color="auto"/>
              </w:divBdr>
              <w:divsChild>
                <w:div w:id="322011091">
                  <w:marLeft w:val="0"/>
                  <w:marRight w:val="0"/>
                  <w:marTop w:val="0"/>
                  <w:marBottom w:val="0"/>
                  <w:divBdr>
                    <w:top w:val="none" w:sz="0" w:space="0" w:color="auto"/>
                    <w:left w:val="none" w:sz="0" w:space="0" w:color="auto"/>
                    <w:bottom w:val="none" w:sz="0" w:space="0" w:color="auto"/>
                    <w:right w:val="none" w:sz="0" w:space="0" w:color="auto"/>
                  </w:divBdr>
                  <w:divsChild>
                    <w:div w:id="1922788303">
                      <w:marLeft w:val="0"/>
                      <w:marRight w:val="0"/>
                      <w:marTop w:val="0"/>
                      <w:marBottom w:val="0"/>
                      <w:divBdr>
                        <w:top w:val="none" w:sz="0" w:space="0" w:color="auto"/>
                        <w:left w:val="none" w:sz="0" w:space="0" w:color="auto"/>
                        <w:bottom w:val="none" w:sz="0" w:space="0" w:color="auto"/>
                        <w:right w:val="none" w:sz="0" w:space="0" w:color="auto"/>
                      </w:divBdr>
                      <w:divsChild>
                        <w:div w:id="1093815968">
                          <w:marLeft w:val="0"/>
                          <w:marRight w:val="0"/>
                          <w:marTop w:val="0"/>
                          <w:marBottom w:val="0"/>
                          <w:divBdr>
                            <w:top w:val="none" w:sz="0" w:space="0" w:color="auto"/>
                            <w:left w:val="none" w:sz="0" w:space="0" w:color="auto"/>
                            <w:bottom w:val="none" w:sz="0" w:space="0" w:color="auto"/>
                            <w:right w:val="none" w:sz="0" w:space="0" w:color="auto"/>
                          </w:divBdr>
                          <w:divsChild>
                            <w:div w:id="250549087">
                              <w:marLeft w:val="0"/>
                              <w:marRight w:val="0"/>
                              <w:marTop w:val="0"/>
                              <w:marBottom w:val="0"/>
                              <w:divBdr>
                                <w:top w:val="none" w:sz="0" w:space="0" w:color="auto"/>
                                <w:left w:val="none" w:sz="0" w:space="0" w:color="auto"/>
                                <w:bottom w:val="none" w:sz="0" w:space="0" w:color="auto"/>
                                <w:right w:val="none" w:sz="0" w:space="0" w:color="auto"/>
                              </w:divBdr>
                              <w:divsChild>
                                <w:div w:id="2061905867">
                                  <w:marLeft w:val="0"/>
                                  <w:marRight w:val="0"/>
                                  <w:marTop w:val="0"/>
                                  <w:marBottom w:val="0"/>
                                  <w:divBdr>
                                    <w:top w:val="none" w:sz="0" w:space="0" w:color="auto"/>
                                    <w:left w:val="none" w:sz="0" w:space="0" w:color="auto"/>
                                    <w:bottom w:val="none" w:sz="0" w:space="0" w:color="auto"/>
                                    <w:right w:val="none" w:sz="0" w:space="0" w:color="auto"/>
                                  </w:divBdr>
                                  <w:divsChild>
                                    <w:div w:id="9836719">
                                      <w:marLeft w:val="0"/>
                                      <w:marRight w:val="0"/>
                                      <w:marTop w:val="0"/>
                                      <w:marBottom w:val="0"/>
                                      <w:divBdr>
                                        <w:top w:val="none" w:sz="0" w:space="0" w:color="auto"/>
                                        <w:left w:val="none" w:sz="0" w:space="0" w:color="auto"/>
                                        <w:bottom w:val="none" w:sz="0" w:space="0" w:color="auto"/>
                                        <w:right w:val="none" w:sz="0" w:space="0" w:color="auto"/>
                                      </w:divBdr>
                                      <w:divsChild>
                                        <w:div w:id="313338479">
                                          <w:marLeft w:val="0"/>
                                          <w:marRight w:val="0"/>
                                          <w:marTop w:val="0"/>
                                          <w:marBottom w:val="0"/>
                                          <w:divBdr>
                                            <w:top w:val="none" w:sz="0" w:space="0" w:color="auto"/>
                                            <w:left w:val="none" w:sz="0" w:space="0" w:color="auto"/>
                                            <w:bottom w:val="none" w:sz="0" w:space="0" w:color="auto"/>
                                            <w:right w:val="none" w:sz="0" w:space="0" w:color="auto"/>
                                          </w:divBdr>
                                          <w:divsChild>
                                            <w:div w:id="184104270">
                                              <w:marLeft w:val="0"/>
                                              <w:marRight w:val="0"/>
                                              <w:marTop w:val="0"/>
                                              <w:marBottom w:val="0"/>
                                              <w:divBdr>
                                                <w:top w:val="none" w:sz="0" w:space="0" w:color="auto"/>
                                                <w:left w:val="none" w:sz="0" w:space="0" w:color="auto"/>
                                                <w:bottom w:val="none" w:sz="0" w:space="0" w:color="auto"/>
                                                <w:right w:val="none" w:sz="0" w:space="0" w:color="auto"/>
                                              </w:divBdr>
                                              <w:divsChild>
                                                <w:div w:id="76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2642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38C34-868D-482A-9359-9ECF037D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5226</Words>
  <Characters>29792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34949</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7274543</vt:i4>
      </vt:variant>
      <vt:variant>
        <vt:i4>6</vt:i4>
      </vt:variant>
      <vt:variant>
        <vt:i4>0</vt:i4>
      </vt:variant>
      <vt:variant>
        <vt:i4>5</vt:i4>
      </vt:variant>
      <vt:variant>
        <vt:lpwstr>http://www.opm.gov/policy-data-oversight/pay-leave/salaries-wages/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2228254</vt:i4>
      </vt:variant>
      <vt:variant>
        <vt:i4>0</vt:i4>
      </vt:variant>
      <vt:variant>
        <vt:i4>0</vt:i4>
      </vt:variant>
      <vt:variant>
        <vt:i4>5</vt:i4>
      </vt:variant>
      <vt:variant>
        <vt:lpwstr>https://www.bls.gov/oes/current/oes_26420.htm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Cheryl Blundon</dc:creator>
  <cp:keywords/>
  <cp:lastModifiedBy>AA</cp:lastModifiedBy>
  <cp:revision>2</cp:revision>
  <cp:lastPrinted>2018-03-13T19:40:00Z</cp:lastPrinted>
  <dcterms:created xsi:type="dcterms:W3CDTF">2021-08-03T16:09:00Z</dcterms:created>
  <dcterms:modified xsi:type="dcterms:W3CDTF">2021-08-03T16:09:00Z</dcterms:modified>
</cp:coreProperties>
</file>