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103" w:rsidRDefault="00295103" w14:paraId="34DC5B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w:t>
      </w:r>
      <w:proofErr w:type="gramStart"/>
      <w:r>
        <w:rPr>
          <w:b/>
          <w:bCs/>
          <w:sz w:val="32"/>
          <w:szCs w:val="32"/>
        </w:rPr>
        <w:t>Statement</w:t>
      </w:r>
      <w:proofErr w:type="gramEnd"/>
      <w:r>
        <w:rPr>
          <w:b/>
          <w:bCs/>
          <w:sz w:val="32"/>
          <w:szCs w:val="32"/>
        </w:rPr>
        <w:t xml:space="preserve"> </w:t>
      </w:r>
      <w:r w:rsidR="007851E9">
        <w:rPr>
          <w:b/>
          <w:bCs/>
          <w:sz w:val="32"/>
          <w:szCs w:val="32"/>
        </w:rPr>
        <w:t>A</w:t>
      </w:r>
    </w:p>
    <w:p w:rsidR="009B359F" w:rsidRDefault="009B359F" w14:paraId="04A6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P="30AD5C41" w:rsidRDefault="00305E62" w14:paraId="00CD7E4D" w14:textId="1186F0D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30AD5C41">
        <w:rPr>
          <w:b/>
          <w:bCs/>
          <w:sz w:val="32"/>
          <w:szCs w:val="32"/>
        </w:rPr>
        <w:t>Trail Data Portal</w:t>
      </w:r>
    </w:p>
    <w:p w:rsidR="00295103" w:rsidRDefault="00295103" w14:paraId="6672F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P="009B359F" w:rsidRDefault="00295103" w14:paraId="63895945" w14:textId="73A956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305E62">
        <w:rPr>
          <w:b/>
          <w:bCs/>
          <w:sz w:val="32"/>
          <w:szCs w:val="32"/>
        </w:rPr>
        <w:t>28-New</w:t>
      </w:r>
    </w:p>
    <w:p w:rsidR="009B359F" w:rsidP="009B359F" w:rsidRDefault="009B359F" w14:paraId="27329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rsidRDefault="000F3AF1" w14:paraId="5BA0806A" w14:textId="213338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Pr="000152D4" w:rsidR="00305E62">
        <w:rPr>
          <w:sz w:val="32"/>
          <w:szCs w:val="32"/>
        </w:rPr>
        <w:t>None</w:t>
      </w:r>
    </w:p>
    <w:p w:rsidR="009B359F" w:rsidP="009B7841" w:rsidRDefault="009B359F" w14:paraId="376B3B73" w14:textId="1349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295103" w:rsidRDefault="00295103" w14:paraId="27D475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14:paraId="1CAEA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14:paraId="74322EE7" w14:textId="117D31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w:t>
      </w:r>
      <w:r w:rsidR="0015756D">
        <w:rPr>
          <w:sz w:val="24"/>
          <w:szCs w:val="24"/>
        </w:rPr>
        <w:t>below and</w:t>
      </w:r>
      <w:r w:rsidR="00295103">
        <w:rPr>
          <w:sz w:val="24"/>
          <w:szCs w:val="24"/>
        </w:rPr>
        <w:t xml:space="preserve">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14:paraId="443E49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24A70C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14:paraId="379B1A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5465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64495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B4861" w:rsidR="00295103" w:rsidP="1B706161" w:rsidRDefault="00295103" w14:paraId="6D35E5CB"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1.</w:t>
      </w:r>
      <w:r>
        <w:tab/>
      </w:r>
      <w:r w:rsidRPr="005B4861">
        <w:rPr>
          <w:b/>
          <w:bCs/>
          <w:sz w:val="24"/>
          <w:szCs w:val="24"/>
        </w:rPr>
        <w:t xml:space="preserve">Explain the circumstances that make the collection of information necessary.  Identify any legal or administrative requirements </w:t>
      </w:r>
      <w:r w:rsidRPr="00C47930">
        <w:rPr>
          <w:b/>
          <w:bCs/>
          <w:sz w:val="24"/>
          <w:szCs w:val="24"/>
        </w:rPr>
        <w:t>that</w:t>
      </w:r>
      <w:r w:rsidRPr="005B4861">
        <w:rPr>
          <w:b/>
          <w:bCs/>
          <w:sz w:val="24"/>
          <w:szCs w:val="24"/>
        </w:rPr>
        <w:t xml:space="preserve"> necessitate the collection</w:t>
      </w:r>
      <w:r w:rsidRPr="005B4861" w:rsidR="000F3AF1">
        <w:rPr>
          <w:b/>
          <w:bCs/>
          <w:sz w:val="24"/>
          <w:szCs w:val="24"/>
        </w:rPr>
        <w:t>.</w:t>
      </w:r>
    </w:p>
    <w:p w:rsidRPr="005B4861" w:rsidR="00295103" w:rsidP="1B706161" w:rsidRDefault="00295103" w14:paraId="47BD9D2C" w14:textId="1A055E1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15756D" w:rsidR="008170CA" w:rsidP="1B706161" w:rsidRDefault="008170CA" w14:paraId="273D5050" w14:textId="3BA7CC3A">
      <w:pPr>
        <w:pStyle w:val="NormalWeb"/>
        <w:spacing w:before="0" w:beforeAutospacing="0" w:after="0" w:afterAutospacing="0"/>
        <w:ind w:left="360"/>
      </w:pPr>
      <w:r w:rsidRPr="0015756D">
        <w:t>The mission of the USGS National Geospatial Program (NGP) is to organize, maintain, publish, and disseminate the geospatial data of the Nation’s topography, natural landscape, and manmade environment through The National Map.</w:t>
      </w:r>
      <w:r w:rsidRPr="0015756D">
        <w:rPr>
          <w:i/>
          <w:iCs/>
        </w:rPr>
        <w:t xml:space="preserve"> </w:t>
      </w:r>
      <w:r w:rsidRPr="0015756D">
        <w:t>NGP geospatial products and services support decision making and the operational activities of its customers. NGP’s role is also to increase the efficiency of the Nation's geospatial community by improving communications about geospatial data, products, services, projects, needs, standards, and best practices.</w:t>
      </w:r>
    </w:p>
    <w:p w:rsidRPr="0015756D" w:rsidR="00F75FB2" w:rsidP="1B706161" w:rsidRDefault="00F75FB2" w14:paraId="2F52ACE8" w14:textId="11BFFFF9">
      <w:pPr>
        <w:pStyle w:val="NormalWeb"/>
        <w:spacing w:before="0" w:beforeAutospacing="0" w:after="0" w:afterAutospacing="0"/>
        <w:ind w:left="360"/>
      </w:pPr>
    </w:p>
    <w:p w:rsidRPr="0015756D" w:rsidR="00F75FB2" w:rsidP="1B706161" w:rsidRDefault="00F75FB2" w14:paraId="5B14965F" w14:textId="6D59C3C2">
      <w:pPr>
        <w:widowControl/>
        <w:autoSpaceDE/>
        <w:autoSpaceDN/>
        <w:adjustRightInd/>
        <w:ind w:left="360"/>
        <w:rPr>
          <w:bCs/>
          <w:sz w:val="24"/>
          <w:szCs w:val="24"/>
        </w:rPr>
      </w:pPr>
      <w:r w:rsidRPr="0015756D">
        <w:rPr>
          <w:sz w:val="24"/>
          <w:szCs w:val="24"/>
        </w:rPr>
        <w:t xml:space="preserve">Through Office of Management and Budget Circular A-16, the Federal Government assigns leadership responsibilities for themes of geospatial data among Federal agencies. </w:t>
      </w:r>
      <w:r w:rsidRPr="0015756D" w:rsidR="007E7307">
        <w:rPr>
          <w:sz w:val="24"/>
          <w:szCs w:val="24"/>
        </w:rPr>
        <w:t>Circular A-16 provides direction for Federal agencies to “coordinate work in partnership with federal, state, tribal and local government agencies, academia and the private sector to efficiently and cost-effectively collect, integrate, maintain, disseminate, and preserve spatial data, building upon local data wherever possible.” Executive Order 12906</w:t>
      </w:r>
      <w:r w:rsidRPr="0015756D" w:rsidR="007E7307">
        <w:rPr>
          <w:rStyle w:val="FootnoteReference"/>
          <w:sz w:val="24"/>
          <w:szCs w:val="24"/>
        </w:rPr>
        <w:footnoteReference w:id="2"/>
      </w:r>
      <w:r w:rsidRPr="0015756D" w:rsidR="007E7307">
        <w:rPr>
          <w:sz w:val="24"/>
          <w:szCs w:val="24"/>
        </w:rPr>
        <w:t xml:space="preserve"> accompanies Circular A-16. Geospatial Data Act of 2018 (GDA)</w:t>
      </w:r>
      <w:r w:rsidRPr="0015756D" w:rsidR="007E7307">
        <w:rPr>
          <w:rStyle w:val="FootnoteReference"/>
          <w:sz w:val="24"/>
          <w:szCs w:val="24"/>
        </w:rPr>
        <w:footnoteReference w:id="3"/>
      </w:r>
      <w:r w:rsidRPr="0015756D" w:rsidR="007E7307">
        <w:rPr>
          <w:sz w:val="24"/>
          <w:szCs w:val="24"/>
        </w:rPr>
        <w:t xml:space="preserve"> puts all the previous Circular A-16 (revised 2002) into law. </w:t>
      </w:r>
      <w:r w:rsidRPr="0015756D">
        <w:rPr>
          <w:sz w:val="24"/>
          <w:szCs w:val="24"/>
        </w:rPr>
        <w:t xml:space="preserve">Based in part on this assignment, and because of the unique niche of </w:t>
      </w:r>
      <w:r w:rsidRPr="0015756D" w:rsidR="007E7307">
        <w:rPr>
          <w:sz w:val="24"/>
          <w:szCs w:val="24"/>
        </w:rPr>
        <w:t>NGP</w:t>
      </w:r>
      <w:r w:rsidRPr="0015756D">
        <w:rPr>
          <w:sz w:val="24"/>
          <w:szCs w:val="24"/>
        </w:rPr>
        <w:t xml:space="preserve"> to provide national coverage of topographic data, the primary focus of the program is to provide</w:t>
      </w:r>
      <w:r w:rsidRPr="1B706161">
        <w:rPr>
          <w:b/>
          <w:sz w:val="24"/>
          <w:szCs w:val="24"/>
        </w:rPr>
        <w:t xml:space="preserve"> </w:t>
      </w:r>
      <w:r w:rsidRPr="0015756D">
        <w:rPr>
          <w:bCs/>
          <w:sz w:val="24"/>
          <w:szCs w:val="24"/>
        </w:rPr>
        <w:lastRenderedPageBreak/>
        <w:t xml:space="preserve">national leadership in The National Map themes of hydrography and elevation.  The role of the other six layers of The National Map is generally to provide contextual or reference information to its cartographic products and services. The objective of </w:t>
      </w:r>
      <w:r w:rsidRPr="0015756D" w:rsidR="003C7E3D">
        <w:rPr>
          <w:bCs/>
          <w:sz w:val="24"/>
          <w:szCs w:val="24"/>
        </w:rPr>
        <w:t xml:space="preserve">NGP </w:t>
      </w:r>
      <w:r w:rsidRPr="0015756D">
        <w:rPr>
          <w:bCs/>
          <w:sz w:val="24"/>
          <w:szCs w:val="24"/>
        </w:rPr>
        <w:t xml:space="preserve">for these layers is to maintain current coverage by obtaining the data from other organizations and suppliers with a minimum investment of </w:t>
      </w:r>
      <w:r w:rsidRPr="0015756D" w:rsidR="003C7E3D">
        <w:rPr>
          <w:bCs/>
          <w:sz w:val="24"/>
          <w:szCs w:val="24"/>
        </w:rPr>
        <w:t>NGP’s</w:t>
      </w:r>
      <w:r w:rsidRPr="0015756D">
        <w:rPr>
          <w:bCs/>
          <w:sz w:val="24"/>
          <w:szCs w:val="24"/>
        </w:rPr>
        <w:t xml:space="preserve"> resources.</w:t>
      </w:r>
      <w:r w:rsidRPr="0015756D" w:rsidR="007E7307">
        <w:rPr>
          <w:bCs/>
          <w:sz w:val="24"/>
          <w:szCs w:val="24"/>
        </w:rPr>
        <w:t xml:space="preserve"> Trails data is one of the contextual </w:t>
      </w:r>
      <w:r w:rsidRPr="0015756D" w:rsidR="00733813">
        <w:rPr>
          <w:bCs/>
          <w:sz w:val="24"/>
          <w:szCs w:val="24"/>
        </w:rPr>
        <w:t>datasets</w:t>
      </w:r>
      <w:r w:rsidRPr="0015756D" w:rsidR="007E7307">
        <w:rPr>
          <w:bCs/>
          <w:sz w:val="24"/>
          <w:szCs w:val="24"/>
        </w:rPr>
        <w:t xml:space="preserve"> that support The National Map products and services.</w:t>
      </w:r>
    </w:p>
    <w:p w:rsidRPr="0015756D" w:rsidR="00F75FB2" w:rsidP="1B706161" w:rsidRDefault="00F75FB2" w14:paraId="0DCBB612" w14:textId="77777777">
      <w:pPr>
        <w:pStyle w:val="NormalWeb"/>
        <w:spacing w:before="0" w:beforeAutospacing="0" w:after="0" w:afterAutospacing="0"/>
        <w:ind w:left="360"/>
        <w:rPr>
          <w:bCs/>
        </w:rPr>
      </w:pPr>
    </w:p>
    <w:p w:rsidRPr="0015756D" w:rsidR="003C7E3D" w:rsidP="1B706161" w:rsidRDefault="007E7307" w14:paraId="3788388F" w14:textId="0B2E329B">
      <w:pPr>
        <w:widowControl/>
        <w:autoSpaceDE/>
        <w:autoSpaceDN/>
        <w:adjustRightInd/>
        <w:ind w:left="360"/>
        <w:rPr>
          <w:bCs/>
          <w:sz w:val="24"/>
          <w:szCs w:val="24"/>
        </w:rPr>
      </w:pPr>
      <w:r w:rsidRPr="0015756D">
        <w:rPr>
          <w:bCs/>
          <w:sz w:val="24"/>
          <w:szCs w:val="24"/>
          <w:shd w:val="clear" w:color="auto" w:fill="FFFFFF"/>
        </w:rPr>
        <w:t xml:space="preserve">NGP is currently pursuing </w:t>
      </w:r>
      <w:r w:rsidRPr="0015756D" w:rsidR="009E33EC">
        <w:rPr>
          <w:bCs/>
          <w:sz w:val="24"/>
          <w:szCs w:val="24"/>
          <w:shd w:val="clear" w:color="auto" w:fill="FFFFFF"/>
        </w:rPr>
        <w:t>a streamlined</w:t>
      </w:r>
      <w:r w:rsidRPr="0015756D">
        <w:rPr>
          <w:bCs/>
          <w:sz w:val="24"/>
          <w:szCs w:val="24"/>
          <w:shd w:val="clear" w:color="auto" w:fill="FFFFFF"/>
        </w:rPr>
        <w:t xml:space="preserve"> approach for </w:t>
      </w:r>
      <w:r w:rsidRPr="0015756D" w:rsidR="003C7E3D">
        <w:rPr>
          <w:bCs/>
          <w:sz w:val="24"/>
          <w:szCs w:val="24"/>
          <w:shd w:val="clear" w:color="auto" w:fill="FFFFFF"/>
        </w:rPr>
        <w:t>aggregating authoritative digital trails data into</w:t>
      </w:r>
      <w:r w:rsidRPr="0015756D" w:rsidR="009E33EC">
        <w:rPr>
          <w:bCs/>
          <w:sz w:val="24"/>
          <w:szCs w:val="24"/>
          <w:shd w:val="clear" w:color="auto" w:fill="FFFFFF"/>
        </w:rPr>
        <w:t xml:space="preserve"> the USGS Trails Dataset</w:t>
      </w:r>
      <w:r w:rsidRPr="0015756D" w:rsidR="003C7E3D">
        <w:rPr>
          <w:bCs/>
          <w:sz w:val="24"/>
          <w:szCs w:val="24"/>
          <w:shd w:val="clear" w:color="auto" w:fill="FFFFFF"/>
        </w:rPr>
        <w:t xml:space="preserve">. </w:t>
      </w:r>
      <w:r w:rsidRPr="0015756D" w:rsidR="008F3898">
        <w:rPr>
          <w:bCs/>
          <w:sz w:val="24"/>
          <w:szCs w:val="24"/>
          <w:shd w:val="clear" w:color="auto" w:fill="FFFFFF"/>
        </w:rPr>
        <w:t>The</w:t>
      </w:r>
      <w:r w:rsidRPr="0015756D" w:rsidR="003C7E3D">
        <w:rPr>
          <w:bCs/>
          <w:sz w:val="24"/>
          <w:szCs w:val="24"/>
          <w:shd w:val="clear" w:color="auto" w:fill="FFFFFF"/>
        </w:rPr>
        <w:t xml:space="preserve"> Trail Data Portal</w:t>
      </w:r>
      <w:r w:rsidRPr="0015756D" w:rsidR="00226DE1">
        <w:rPr>
          <w:bCs/>
          <w:sz w:val="24"/>
          <w:szCs w:val="24"/>
          <w:shd w:val="clear" w:color="auto" w:fill="FFFFFF"/>
        </w:rPr>
        <w:t xml:space="preserve"> (the Portal) </w:t>
      </w:r>
      <w:r w:rsidRPr="0015756D" w:rsidR="003C7E3D">
        <w:rPr>
          <w:bCs/>
          <w:sz w:val="24"/>
          <w:szCs w:val="24"/>
          <w:shd w:val="clear" w:color="auto" w:fill="FFFFFF"/>
        </w:rPr>
        <w:t xml:space="preserve">provides </w:t>
      </w:r>
      <w:r w:rsidRPr="0015756D" w:rsidR="008170CA">
        <w:rPr>
          <w:bCs/>
          <w:sz w:val="24"/>
          <w:szCs w:val="24"/>
        </w:rPr>
        <w:t xml:space="preserve">several benefits to the USGS </w:t>
      </w:r>
      <w:r w:rsidRPr="0015756D" w:rsidR="003C7E3D">
        <w:rPr>
          <w:bCs/>
          <w:sz w:val="24"/>
          <w:szCs w:val="24"/>
        </w:rPr>
        <w:t>National Map</w:t>
      </w:r>
      <w:r w:rsidRPr="0015756D" w:rsidR="008170CA">
        <w:rPr>
          <w:bCs/>
          <w:sz w:val="24"/>
          <w:szCs w:val="24"/>
        </w:rPr>
        <w:t xml:space="preserve"> program and </w:t>
      </w:r>
      <w:r w:rsidRPr="0015756D" w:rsidR="0010068A">
        <w:rPr>
          <w:bCs/>
          <w:sz w:val="24"/>
          <w:szCs w:val="24"/>
        </w:rPr>
        <w:t>data source providers</w:t>
      </w:r>
      <w:r w:rsidRPr="0015756D" w:rsidR="008170CA">
        <w:rPr>
          <w:bCs/>
          <w:sz w:val="24"/>
          <w:szCs w:val="24"/>
        </w:rPr>
        <w:t>:</w:t>
      </w:r>
    </w:p>
    <w:p w:rsidRPr="0015756D" w:rsidR="003C7E3D" w:rsidP="1B706161" w:rsidRDefault="003C7E3D" w14:paraId="3E358A81" w14:textId="6706F8E2">
      <w:pPr>
        <w:widowControl/>
        <w:numPr>
          <w:ilvl w:val="0"/>
          <w:numId w:val="1"/>
        </w:numPr>
        <w:shd w:val="clear" w:color="auto" w:fill="FFFFFF" w:themeFill="background1"/>
        <w:autoSpaceDE/>
        <w:autoSpaceDN/>
        <w:adjustRightInd/>
        <w:ind w:hanging="180"/>
        <w:textAlignment w:val="baseline"/>
        <w:rPr>
          <w:bCs/>
          <w:sz w:val="24"/>
          <w:szCs w:val="24"/>
        </w:rPr>
      </w:pPr>
      <w:r w:rsidRPr="0015756D">
        <w:rPr>
          <w:bCs/>
          <w:sz w:val="24"/>
          <w:szCs w:val="24"/>
        </w:rPr>
        <w:t xml:space="preserve">Participation in the Trail Data Portal is easy. </w:t>
      </w:r>
      <w:r w:rsidRPr="0015756D" w:rsidR="00856BF4">
        <w:rPr>
          <w:bCs/>
          <w:sz w:val="24"/>
          <w:szCs w:val="24"/>
        </w:rPr>
        <w:t>Basic information about the data and data source are provided during the initial registration</w:t>
      </w:r>
      <w:r w:rsidRPr="0015756D" w:rsidR="00717598">
        <w:rPr>
          <w:bCs/>
          <w:sz w:val="24"/>
          <w:szCs w:val="24"/>
        </w:rPr>
        <w:t xml:space="preserve">/login. </w:t>
      </w:r>
      <w:r w:rsidRPr="0015756D" w:rsidR="00CB5F3C">
        <w:rPr>
          <w:bCs/>
          <w:sz w:val="24"/>
          <w:szCs w:val="24"/>
        </w:rPr>
        <w:t xml:space="preserve">During subsequent visits, </w:t>
      </w:r>
      <w:r w:rsidRPr="0015756D" w:rsidR="00326392">
        <w:rPr>
          <w:bCs/>
          <w:sz w:val="24"/>
          <w:szCs w:val="24"/>
        </w:rPr>
        <w:t>data</w:t>
      </w:r>
      <w:r w:rsidRPr="0015756D" w:rsidR="0010068A">
        <w:rPr>
          <w:bCs/>
          <w:sz w:val="24"/>
          <w:szCs w:val="24"/>
        </w:rPr>
        <w:t xml:space="preserve"> source providers </w:t>
      </w:r>
      <w:r w:rsidRPr="0015756D" w:rsidR="003E7993">
        <w:rPr>
          <w:bCs/>
          <w:sz w:val="24"/>
          <w:szCs w:val="24"/>
        </w:rPr>
        <w:t>are</w:t>
      </w:r>
      <w:r w:rsidRPr="0015756D" w:rsidR="003973BD">
        <w:rPr>
          <w:bCs/>
          <w:sz w:val="24"/>
          <w:szCs w:val="24"/>
        </w:rPr>
        <w:t xml:space="preserve"> given an opportunity to </w:t>
      </w:r>
      <w:r w:rsidRPr="0015756D" w:rsidR="00FC0A52">
        <w:rPr>
          <w:bCs/>
          <w:sz w:val="24"/>
          <w:szCs w:val="24"/>
        </w:rPr>
        <w:t>review</w:t>
      </w:r>
      <w:r w:rsidRPr="0015756D" w:rsidR="003973BD">
        <w:rPr>
          <w:bCs/>
          <w:sz w:val="24"/>
          <w:szCs w:val="24"/>
        </w:rPr>
        <w:t xml:space="preserve"> previous</w:t>
      </w:r>
      <w:r w:rsidRPr="0015756D" w:rsidR="00016E12">
        <w:rPr>
          <w:bCs/>
          <w:sz w:val="24"/>
          <w:szCs w:val="24"/>
        </w:rPr>
        <w:t>ly submitted</w:t>
      </w:r>
      <w:r w:rsidRPr="0015756D" w:rsidR="003973BD">
        <w:rPr>
          <w:bCs/>
          <w:sz w:val="24"/>
          <w:szCs w:val="24"/>
        </w:rPr>
        <w:t xml:space="preserve"> information </w:t>
      </w:r>
      <w:r w:rsidRPr="0015756D" w:rsidR="00016E12">
        <w:rPr>
          <w:bCs/>
          <w:sz w:val="24"/>
          <w:szCs w:val="24"/>
        </w:rPr>
        <w:t xml:space="preserve">and update </w:t>
      </w:r>
      <w:r w:rsidRPr="0015756D" w:rsidR="003973BD">
        <w:rPr>
          <w:bCs/>
          <w:sz w:val="24"/>
          <w:szCs w:val="24"/>
        </w:rPr>
        <w:t xml:space="preserve">as needed. </w:t>
      </w:r>
      <w:r w:rsidRPr="0015756D">
        <w:rPr>
          <w:bCs/>
          <w:sz w:val="24"/>
          <w:szCs w:val="24"/>
        </w:rPr>
        <w:t>Easier access leads to higher participation rates in contributions to the USGS nationwide trails dataset.</w:t>
      </w:r>
    </w:p>
    <w:p w:rsidRPr="0015756D" w:rsidR="003C7E3D" w:rsidP="1B706161" w:rsidRDefault="00B96C5A" w14:paraId="11C2F920" w14:textId="2770D984">
      <w:pPr>
        <w:widowControl/>
        <w:numPr>
          <w:ilvl w:val="0"/>
          <w:numId w:val="1"/>
        </w:numPr>
        <w:shd w:val="clear" w:color="auto" w:fill="FFFFFF" w:themeFill="background1"/>
        <w:autoSpaceDE/>
        <w:autoSpaceDN/>
        <w:adjustRightInd/>
        <w:ind w:hanging="180"/>
        <w:textAlignment w:val="baseline"/>
        <w:rPr>
          <w:bCs/>
          <w:sz w:val="24"/>
          <w:szCs w:val="24"/>
        </w:rPr>
      </w:pPr>
      <w:r w:rsidRPr="0015756D">
        <w:rPr>
          <w:bCs/>
          <w:sz w:val="24"/>
          <w:szCs w:val="24"/>
        </w:rPr>
        <w:t>The Trail Data Portal</w:t>
      </w:r>
      <w:r w:rsidRPr="0015756D" w:rsidR="00C50AB5">
        <w:rPr>
          <w:bCs/>
          <w:sz w:val="24"/>
          <w:szCs w:val="24"/>
        </w:rPr>
        <w:t xml:space="preserve"> </w:t>
      </w:r>
      <w:r w:rsidRPr="0015756D" w:rsidR="00580094">
        <w:rPr>
          <w:bCs/>
          <w:sz w:val="24"/>
          <w:szCs w:val="24"/>
        </w:rPr>
        <w:t>gives data source providers</w:t>
      </w:r>
      <w:r w:rsidRPr="0015756D" w:rsidR="006B446A">
        <w:rPr>
          <w:bCs/>
          <w:sz w:val="24"/>
          <w:szCs w:val="24"/>
        </w:rPr>
        <w:t xml:space="preserve"> control over how their </w:t>
      </w:r>
      <w:r w:rsidRPr="0015756D" w:rsidR="003940AC">
        <w:rPr>
          <w:bCs/>
          <w:sz w:val="24"/>
          <w:szCs w:val="24"/>
        </w:rPr>
        <w:t xml:space="preserve">trail </w:t>
      </w:r>
      <w:r w:rsidRPr="0015756D" w:rsidR="00A2219D">
        <w:rPr>
          <w:bCs/>
          <w:sz w:val="24"/>
          <w:szCs w:val="24"/>
        </w:rPr>
        <w:t xml:space="preserve">attributes are translated into the USGS </w:t>
      </w:r>
      <w:r w:rsidRPr="0015756D" w:rsidR="00621B7D">
        <w:rPr>
          <w:bCs/>
          <w:sz w:val="24"/>
          <w:szCs w:val="24"/>
        </w:rPr>
        <w:t>format</w:t>
      </w:r>
      <w:r w:rsidRPr="0015756D" w:rsidR="00B65C6B">
        <w:rPr>
          <w:bCs/>
          <w:sz w:val="24"/>
          <w:szCs w:val="24"/>
        </w:rPr>
        <w:t xml:space="preserve">. The Portal </w:t>
      </w:r>
      <w:r w:rsidRPr="0015756D" w:rsidR="00C852E2">
        <w:rPr>
          <w:bCs/>
          <w:sz w:val="24"/>
          <w:szCs w:val="24"/>
        </w:rPr>
        <w:t>walks data</w:t>
      </w:r>
      <w:r w:rsidRPr="0015756D" w:rsidR="00614E96">
        <w:rPr>
          <w:bCs/>
          <w:sz w:val="24"/>
          <w:szCs w:val="24"/>
        </w:rPr>
        <w:t xml:space="preserve"> providers</w:t>
      </w:r>
      <w:r w:rsidRPr="0015756D" w:rsidR="004E21BC">
        <w:rPr>
          <w:bCs/>
          <w:sz w:val="24"/>
          <w:szCs w:val="24"/>
        </w:rPr>
        <w:t xml:space="preserve"> </w:t>
      </w:r>
      <w:r w:rsidRPr="0015756D">
        <w:rPr>
          <w:bCs/>
          <w:sz w:val="24"/>
          <w:szCs w:val="24"/>
        </w:rPr>
        <w:t xml:space="preserve">through schema mapping steps </w:t>
      </w:r>
      <w:r w:rsidRPr="0015756D" w:rsidR="0003254E">
        <w:rPr>
          <w:bCs/>
          <w:sz w:val="24"/>
          <w:szCs w:val="24"/>
        </w:rPr>
        <w:t xml:space="preserve">to </w:t>
      </w:r>
      <w:r w:rsidRPr="0015756D" w:rsidR="00104379">
        <w:rPr>
          <w:bCs/>
          <w:sz w:val="24"/>
          <w:szCs w:val="24"/>
        </w:rPr>
        <w:t xml:space="preserve">crosswalk </w:t>
      </w:r>
      <w:r w:rsidRPr="0015756D" w:rsidR="0003254E">
        <w:rPr>
          <w:bCs/>
          <w:sz w:val="24"/>
          <w:szCs w:val="24"/>
        </w:rPr>
        <w:t>thei</w:t>
      </w:r>
      <w:r w:rsidRPr="0015756D" w:rsidR="00F53A28">
        <w:rPr>
          <w:bCs/>
          <w:sz w:val="24"/>
          <w:szCs w:val="24"/>
        </w:rPr>
        <w:t xml:space="preserve">r trail </w:t>
      </w:r>
      <w:r w:rsidRPr="0015756D" w:rsidR="009E3065">
        <w:rPr>
          <w:bCs/>
          <w:sz w:val="24"/>
          <w:szCs w:val="24"/>
        </w:rPr>
        <w:t>schema</w:t>
      </w:r>
      <w:r w:rsidRPr="0015756D" w:rsidR="002D45DC">
        <w:rPr>
          <w:bCs/>
          <w:sz w:val="24"/>
          <w:szCs w:val="24"/>
        </w:rPr>
        <w:t xml:space="preserve"> </w:t>
      </w:r>
      <w:r w:rsidRPr="0015756D" w:rsidR="00494B06">
        <w:rPr>
          <w:bCs/>
          <w:sz w:val="24"/>
          <w:szCs w:val="24"/>
        </w:rPr>
        <w:t>in</w:t>
      </w:r>
      <w:r w:rsidRPr="0015756D" w:rsidR="002D45DC">
        <w:rPr>
          <w:bCs/>
          <w:sz w:val="24"/>
          <w:szCs w:val="24"/>
        </w:rPr>
        <w:t xml:space="preserve">to </w:t>
      </w:r>
      <w:r w:rsidRPr="0015756D" w:rsidR="00EC2643">
        <w:rPr>
          <w:bCs/>
          <w:sz w:val="24"/>
          <w:szCs w:val="24"/>
        </w:rPr>
        <w:t xml:space="preserve">the USGS trail </w:t>
      </w:r>
      <w:r w:rsidRPr="0015756D" w:rsidR="003248A2">
        <w:rPr>
          <w:bCs/>
          <w:sz w:val="24"/>
          <w:szCs w:val="24"/>
        </w:rPr>
        <w:t>schema. This</w:t>
      </w:r>
      <w:r w:rsidRPr="0015756D">
        <w:rPr>
          <w:bCs/>
          <w:sz w:val="24"/>
          <w:szCs w:val="24"/>
        </w:rPr>
        <w:t xml:space="preserve"> </w:t>
      </w:r>
      <w:r w:rsidRPr="0015756D" w:rsidR="003248A2">
        <w:rPr>
          <w:bCs/>
          <w:sz w:val="24"/>
          <w:szCs w:val="24"/>
        </w:rPr>
        <w:t>process improves</w:t>
      </w:r>
      <w:r w:rsidRPr="0015756D" w:rsidR="00870248">
        <w:rPr>
          <w:bCs/>
          <w:sz w:val="24"/>
          <w:szCs w:val="24"/>
        </w:rPr>
        <w:t xml:space="preserve"> overall quality of the national </w:t>
      </w:r>
      <w:r w:rsidRPr="0015756D" w:rsidR="005E1219">
        <w:rPr>
          <w:bCs/>
          <w:sz w:val="24"/>
          <w:szCs w:val="24"/>
        </w:rPr>
        <w:t>datasets by</w:t>
      </w:r>
      <w:r w:rsidRPr="0015756D" w:rsidR="0022143C">
        <w:rPr>
          <w:bCs/>
          <w:sz w:val="24"/>
          <w:szCs w:val="24"/>
        </w:rPr>
        <w:t xml:space="preserve"> </w:t>
      </w:r>
      <w:r w:rsidRPr="0015756D">
        <w:rPr>
          <w:bCs/>
          <w:sz w:val="24"/>
          <w:szCs w:val="24"/>
        </w:rPr>
        <w:t>eliminat</w:t>
      </w:r>
      <w:r w:rsidRPr="0015756D" w:rsidR="0022143C">
        <w:rPr>
          <w:bCs/>
          <w:sz w:val="24"/>
          <w:szCs w:val="24"/>
        </w:rPr>
        <w:t>ing</w:t>
      </w:r>
      <w:r w:rsidRPr="0015756D">
        <w:rPr>
          <w:bCs/>
          <w:sz w:val="24"/>
          <w:szCs w:val="24"/>
        </w:rPr>
        <w:t xml:space="preserve"> potential data </w:t>
      </w:r>
      <w:r w:rsidRPr="0015756D" w:rsidR="009623E0">
        <w:rPr>
          <w:bCs/>
          <w:sz w:val="24"/>
          <w:szCs w:val="24"/>
        </w:rPr>
        <w:t xml:space="preserve">attribute </w:t>
      </w:r>
      <w:r w:rsidRPr="0015756D">
        <w:rPr>
          <w:bCs/>
          <w:sz w:val="24"/>
          <w:szCs w:val="24"/>
        </w:rPr>
        <w:t>misinterpretation by USGS staff</w:t>
      </w:r>
      <w:r w:rsidRPr="0015756D" w:rsidR="0022143C">
        <w:rPr>
          <w:bCs/>
          <w:sz w:val="24"/>
          <w:szCs w:val="24"/>
        </w:rPr>
        <w:t>.</w:t>
      </w:r>
    </w:p>
    <w:p w:rsidRPr="0015756D" w:rsidR="00B96C5A" w:rsidP="1B706161" w:rsidRDefault="00B96C5A" w14:paraId="0AABC71A" w14:textId="796E0170">
      <w:pPr>
        <w:widowControl/>
        <w:numPr>
          <w:ilvl w:val="0"/>
          <w:numId w:val="1"/>
        </w:numPr>
        <w:shd w:val="clear" w:color="auto" w:fill="FFFFFF" w:themeFill="background1"/>
        <w:autoSpaceDE/>
        <w:autoSpaceDN/>
        <w:adjustRightInd/>
        <w:ind w:hanging="180"/>
        <w:textAlignment w:val="baseline"/>
        <w:rPr>
          <w:bCs/>
          <w:sz w:val="24"/>
          <w:szCs w:val="24"/>
        </w:rPr>
      </w:pPr>
      <w:r w:rsidRPr="0015756D">
        <w:rPr>
          <w:bCs/>
          <w:sz w:val="24"/>
          <w:szCs w:val="24"/>
        </w:rPr>
        <w:t xml:space="preserve">Trail Data Portal offers an efficient way for USGS staff to provide comments back to the </w:t>
      </w:r>
      <w:r w:rsidRPr="0015756D" w:rsidR="00F05DF5">
        <w:rPr>
          <w:bCs/>
          <w:sz w:val="24"/>
          <w:szCs w:val="24"/>
        </w:rPr>
        <w:t xml:space="preserve">data source providers </w:t>
      </w:r>
      <w:r w:rsidRPr="0015756D" w:rsidR="003D323D">
        <w:rPr>
          <w:bCs/>
          <w:sz w:val="24"/>
          <w:szCs w:val="24"/>
        </w:rPr>
        <w:t xml:space="preserve">about their </w:t>
      </w:r>
      <w:r w:rsidRPr="0015756D">
        <w:rPr>
          <w:bCs/>
          <w:sz w:val="24"/>
          <w:szCs w:val="24"/>
        </w:rPr>
        <w:t>data</w:t>
      </w:r>
      <w:r w:rsidRPr="0015756D" w:rsidR="0064780D">
        <w:rPr>
          <w:bCs/>
          <w:sz w:val="24"/>
          <w:szCs w:val="24"/>
        </w:rPr>
        <w:t xml:space="preserve"> by posting </w:t>
      </w:r>
      <w:r w:rsidRPr="0015756D" w:rsidR="00180F90">
        <w:rPr>
          <w:bCs/>
          <w:sz w:val="24"/>
          <w:szCs w:val="24"/>
        </w:rPr>
        <w:t>Data Quality Review results</w:t>
      </w:r>
      <w:r w:rsidRPr="0015756D" w:rsidR="00ED3822">
        <w:rPr>
          <w:bCs/>
          <w:sz w:val="24"/>
          <w:szCs w:val="24"/>
        </w:rPr>
        <w:t>. This</w:t>
      </w:r>
      <w:r w:rsidRPr="0015756D" w:rsidR="00572210">
        <w:rPr>
          <w:bCs/>
          <w:sz w:val="24"/>
          <w:szCs w:val="24"/>
        </w:rPr>
        <w:t xml:space="preserve"> </w:t>
      </w:r>
      <w:r w:rsidRPr="0015756D" w:rsidR="00987CAB">
        <w:rPr>
          <w:bCs/>
          <w:sz w:val="24"/>
          <w:szCs w:val="24"/>
        </w:rPr>
        <w:t xml:space="preserve">valuable feedback </w:t>
      </w:r>
      <w:r w:rsidRPr="0015756D" w:rsidR="00572210">
        <w:rPr>
          <w:bCs/>
          <w:sz w:val="24"/>
          <w:szCs w:val="24"/>
        </w:rPr>
        <w:t xml:space="preserve">gives </w:t>
      </w:r>
      <w:r w:rsidRPr="0015756D" w:rsidR="00ED6A97">
        <w:rPr>
          <w:bCs/>
          <w:sz w:val="24"/>
          <w:szCs w:val="24"/>
        </w:rPr>
        <w:t xml:space="preserve">data providers </w:t>
      </w:r>
      <w:r w:rsidRPr="0015756D">
        <w:rPr>
          <w:bCs/>
          <w:sz w:val="24"/>
          <w:szCs w:val="24"/>
        </w:rPr>
        <w:t>an opportunity to improve their data</w:t>
      </w:r>
      <w:r w:rsidRPr="0015756D" w:rsidR="00D32A3F">
        <w:rPr>
          <w:bCs/>
          <w:sz w:val="24"/>
          <w:szCs w:val="24"/>
        </w:rPr>
        <w:t xml:space="preserve">. </w:t>
      </w:r>
    </w:p>
    <w:p w:rsidRPr="0015756D" w:rsidR="008170CA" w:rsidP="1B706161" w:rsidRDefault="008170CA" w14:paraId="5AAF2161" w14:textId="2F5560C4">
      <w:pPr>
        <w:widowControl/>
        <w:numPr>
          <w:ilvl w:val="0"/>
          <w:numId w:val="1"/>
        </w:numPr>
        <w:shd w:val="clear" w:color="auto" w:fill="FFFFFF" w:themeFill="background1"/>
        <w:autoSpaceDE/>
        <w:autoSpaceDN/>
        <w:adjustRightInd/>
        <w:spacing w:after="160"/>
        <w:ind w:hanging="180"/>
        <w:textAlignment w:val="baseline"/>
        <w:rPr>
          <w:bCs/>
          <w:sz w:val="24"/>
          <w:szCs w:val="24"/>
        </w:rPr>
      </w:pPr>
      <w:r w:rsidRPr="0015756D">
        <w:rPr>
          <w:bCs/>
          <w:sz w:val="24"/>
          <w:szCs w:val="24"/>
        </w:rPr>
        <w:t xml:space="preserve">Volunteer participation in </w:t>
      </w:r>
      <w:r w:rsidRPr="0015756D" w:rsidR="00146CC0">
        <w:rPr>
          <w:bCs/>
          <w:sz w:val="24"/>
          <w:szCs w:val="24"/>
        </w:rPr>
        <w:t>the</w:t>
      </w:r>
      <w:r w:rsidRPr="0015756D">
        <w:rPr>
          <w:bCs/>
          <w:sz w:val="24"/>
          <w:szCs w:val="24"/>
        </w:rPr>
        <w:t xml:space="preserve"> web-based tool improves government efficiency and saves resources.</w:t>
      </w:r>
    </w:p>
    <w:p w:rsidRPr="0015756D" w:rsidR="008170CA" w:rsidP="008170CA" w:rsidRDefault="008170CA" w14:paraId="7BD64C9E" w14:textId="691C9F87">
      <w:pPr>
        <w:pStyle w:val="Default"/>
        <w:rPr>
          <w:bCs/>
          <w:iCs/>
          <w:color w:val="auto"/>
          <w:shd w:val="clear" w:color="auto" w:fill="FFFFFF"/>
        </w:rPr>
      </w:pPr>
      <w:r w:rsidRPr="0015756D">
        <w:rPr>
          <w:bCs/>
          <w:iCs/>
          <w:color w:val="auto"/>
          <w:shd w:val="clear" w:color="auto" w:fill="FFFFFF"/>
        </w:rPr>
        <w:t xml:space="preserve">The use of The </w:t>
      </w:r>
      <w:r w:rsidRPr="0015756D" w:rsidR="00852A52">
        <w:rPr>
          <w:bCs/>
          <w:iCs/>
          <w:color w:val="auto"/>
          <w:shd w:val="clear" w:color="auto" w:fill="FFFFFF"/>
        </w:rPr>
        <w:t xml:space="preserve">Trail Data Portal </w:t>
      </w:r>
      <w:r w:rsidRPr="0015756D">
        <w:rPr>
          <w:bCs/>
          <w:iCs/>
          <w:color w:val="auto"/>
          <w:shd w:val="clear" w:color="auto" w:fill="FFFFFF"/>
        </w:rPr>
        <w:t xml:space="preserve">will result in more complete national datasets in The National Map with improved positional and attribute accuracy. </w:t>
      </w:r>
    </w:p>
    <w:p w:rsidRPr="0015756D" w:rsidR="008170CA" w:rsidP="1B706161" w:rsidRDefault="008170CA" w14:paraId="5AF7BE65"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P="1B706161" w:rsidRDefault="00295103" w14:paraId="504387B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15756D">
        <w:rPr>
          <w:bCs/>
          <w:sz w:val="24"/>
          <w:szCs w:val="24"/>
        </w:rPr>
        <w:t>2.</w:t>
      </w:r>
      <w:r w:rsidRPr="0015756D">
        <w:rPr>
          <w:bCs/>
        </w:rPr>
        <w:tab/>
      </w:r>
      <w:r w:rsidRPr="0015756D">
        <w:rPr>
          <w:bCs/>
          <w:sz w:val="24"/>
          <w:szCs w:val="24"/>
        </w:rPr>
        <w:t>Indicate how, by whom</w:t>
      </w:r>
      <w:r w:rsidRPr="1B706161">
        <w:rPr>
          <w:b/>
          <w:bCs/>
          <w:sz w:val="24"/>
          <w:szCs w:val="24"/>
        </w:rPr>
        <w:t xml:space="preserve">, and for what purpose the information is to be used.  Except for a new collection, indicate the actual use the agency has made of the information received from the current collection. </w:t>
      </w:r>
      <w:r w:rsidRPr="1B706161" w:rsidR="00DE1FFE">
        <w:rPr>
          <w:b/>
          <w:bCs/>
          <w:sz w:val="24"/>
          <w:szCs w:val="24"/>
        </w:rPr>
        <w:t xml:space="preserve"> </w:t>
      </w:r>
      <w:r w:rsidRPr="1B706161">
        <w:rPr>
          <w:b/>
          <w:bCs/>
          <w:sz w:val="24"/>
          <w:szCs w:val="24"/>
        </w:rPr>
        <w:t xml:space="preserve">Be specific.  If this collection is a form or a questionnaire, every </w:t>
      </w:r>
      <w:r w:rsidRPr="1B706161" w:rsidR="00DE1FFE">
        <w:rPr>
          <w:b/>
          <w:bCs/>
          <w:sz w:val="24"/>
          <w:szCs w:val="24"/>
        </w:rPr>
        <w:t>question needs to be justified.</w:t>
      </w:r>
    </w:p>
    <w:p w:rsidR="00295103" w:rsidRDefault="00295103" w14:paraId="49BA2C14" w14:textId="36E8A7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92A14" w:rsidRDefault="00992A14" w14:paraId="166105CB" w14:textId="0F573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B42B91">
        <w:rPr>
          <w:sz w:val="24"/>
          <w:szCs w:val="24"/>
        </w:rPr>
        <w:t xml:space="preserve">“Trail Data Portal” is the name of the web application that allows authoritative data </w:t>
      </w:r>
      <w:r w:rsidRPr="00B42B91" w:rsidR="004A2C26">
        <w:rPr>
          <w:sz w:val="24"/>
          <w:szCs w:val="24"/>
        </w:rPr>
        <w:t>providers</w:t>
      </w:r>
      <w:r w:rsidRPr="00B42B91">
        <w:rPr>
          <w:sz w:val="24"/>
          <w:szCs w:val="24"/>
        </w:rPr>
        <w:t xml:space="preserve"> to submit their trails data for integration in the USGS nationwide trails dataset. The set of questions </w:t>
      </w:r>
      <w:r w:rsidRPr="00B42B91" w:rsidR="001537B8">
        <w:rPr>
          <w:sz w:val="24"/>
          <w:szCs w:val="24"/>
        </w:rPr>
        <w:t xml:space="preserve">a user is asked to </w:t>
      </w:r>
      <w:r w:rsidRPr="00B42B91" w:rsidR="00096A61">
        <w:rPr>
          <w:sz w:val="24"/>
          <w:szCs w:val="24"/>
        </w:rPr>
        <w:t>answer</w:t>
      </w:r>
      <w:r w:rsidRPr="00B42B91">
        <w:rPr>
          <w:sz w:val="24"/>
          <w:szCs w:val="24"/>
        </w:rPr>
        <w:t xml:space="preserve"> create</w:t>
      </w:r>
      <w:r w:rsidRPr="00B42B91" w:rsidR="00A02A0A">
        <w:rPr>
          <w:sz w:val="24"/>
          <w:szCs w:val="24"/>
        </w:rPr>
        <w:t>s</w:t>
      </w:r>
      <w:r w:rsidRPr="00B42B91">
        <w:rPr>
          <w:sz w:val="24"/>
          <w:szCs w:val="24"/>
        </w:rPr>
        <w:t xml:space="preserve"> a foundation for the associated metadata to accompany </w:t>
      </w:r>
      <w:r w:rsidRPr="00B42B91" w:rsidR="00A02A0A">
        <w:rPr>
          <w:sz w:val="24"/>
          <w:szCs w:val="24"/>
        </w:rPr>
        <w:t>a</w:t>
      </w:r>
      <w:r w:rsidRPr="00B42B91">
        <w:rPr>
          <w:sz w:val="24"/>
          <w:szCs w:val="24"/>
        </w:rPr>
        <w:t xml:space="preserve"> submitted trails data file. USGS staff is then able to use the metadata and the provided trails data file to complete the data assessment process and to successfully integrate the submitted trails data into the USGS trails dataset. The provided contact information allows for </w:t>
      </w:r>
      <w:r w:rsidRPr="00E617FC">
        <w:rPr>
          <w:sz w:val="24"/>
          <w:szCs w:val="24"/>
        </w:rPr>
        <w:t>notification system when USGS staff identify any data issues in the submitted files or when clarifications are necessary.</w:t>
      </w:r>
    </w:p>
    <w:p w:rsidR="00992A14" w:rsidRDefault="00992A14" w14:paraId="504594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0639E8BD" w14:textId="7856D35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3.</w:t>
      </w:r>
      <w:r>
        <w:tab/>
      </w:r>
      <w:r w:rsidRPr="1B706161">
        <w:rPr>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1B706161">
        <w:rPr>
          <w:b/>
          <w:bCs/>
          <w:sz w:val="24"/>
          <w:szCs w:val="24"/>
        </w:rPr>
        <w:lastRenderedPageBreak/>
        <w:t>consideration of using information technology to reduce burden and specifically how this collection meets GPEA requirements.</w:t>
      </w:r>
    </w:p>
    <w:p w:rsidR="00A02A0A" w:rsidRDefault="00A02A0A" w14:paraId="35F770A0" w14:textId="70A87B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42B91" w:rsidR="00A02A0A" w:rsidP="00311DFE" w:rsidRDefault="00311DFE" w14:paraId="0AA4FA60" w14:textId="4B2C9384">
      <w:pPr>
        <w:widowControl/>
        <w:autoSpaceDE/>
        <w:autoSpaceDN/>
        <w:adjustRightInd/>
        <w:ind w:left="360"/>
        <w:rPr>
          <w:sz w:val="24"/>
          <w:szCs w:val="24"/>
        </w:rPr>
      </w:pPr>
      <w:r w:rsidRPr="00B42B91">
        <w:rPr>
          <w:sz w:val="24"/>
          <w:szCs w:val="24"/>
        </w:rPr>
        <w:t xml:space="preserve">The combination of improved technologies and wide public access to the internet is allowing USGS to move forward with web applications to maintain datasets efficiently. </w:t>
      </w:r>
      <w:r w:rsidRPr="00B42B91" w:rsidR="00A02A0A">
        <w:rPr>
          <w:sz w:val="24"/>
          <w:szCs w:val="24"/>
        </w:rPr>
        <w:t xml:space="preserve">The Trail Data Portal allows NGP to </w:t>
      </w:r>
      <w:r w:rsidRPr="00B42B91" w:rsidR="00B94E71">
        <w:rPr>
          <w:sz w:val="24"/>
          <w:szCs w:val="24"/>
        </w:rPr>
        <w:t xml:space="preserve">automate the collection of trail data electronically </w:t>
      </w:r>
      <w:r w:rsidRPr="00B42B91" w:rsidR="00256A59">
        <w:rPr>
          <w:sz w:val="24"/>
          <w:szCs w:val="24"/>
        </w:rPr>
        <w:t xml:space="preserve">replacing </w:t>
      </w:r>
      <w:r w:rsidRPr="00B42B91" w:rsidR="00195042">
        <w:rPr>
          <w:sz w:val="24"/>
          <w:szCs w:val="24"/>
        </w:rPr>
        <w:t>a</w:t>
      </w:r>
      <w:r w:rsidRPr="00B42B91" w:rsidR="00A02A0A">
        <w:rPr>
          <w:sz w:val="24"/>
          <w:szCs w:val="24"/>
        </w:rPr>
        <w:t xml:space="preserve"> manual process </w:t>
      </w:r>
      <w:r w:rsidRPr="00B42B91" w:rsidR="00195042">
        <w:rPr>
          <w:sz w:val="24"/>
          <w:szCs w:val="24"/>
        </w:rPr>
        <w:t xml:space="preserve">consisting of </w:t>
      </w:r>
      <w:r w:rsidRPr="00B42B91" w:rsidR="00A02A0A">
        <w:rPr>
          <w:sz w:val="24"/>
          <w:szCs w:val="24"/>
        </w:rPr>
        <w:t xml:space="preserve">multiple information tracking mechanisms. The Portal allows the </w:t>
      </w:r>
      <w:r w:rsidRPr="00B42B91" w:rsidR="00750FC1">
        <w:rPr>
          <w:sz w:val="24"/>
          <w:szCs w:val="24"/>
        </w:rPr>
        <w:t xml:space="preserve">data </w:t>
      </w:r>
      <w:r w:rsidRPr="00B42B91" w:rsidR="00854E35">
        <w:rPr>
          <w:sz w:val="24"/>
          <w:szCs w:val="24"/>
        </w:rPr>
        <w:t xml:space="preserve">source providers </w:t>
      </w:r>
      <w:r w:rsidRPr="00B42B91" w:rsidR="00A02A0A">
        <w:rPr>
          <w:sz w:val="24"/>
          <w:szCs w:val="24"/>
        </w:rPr>
        <w:t>and USGS to automate data tracking, analysis</w:t>
      </w:r>
      <w:r w:rsidRPr="00B42B91" w:rsidR="000D43AF">
        <w:rPr>
          <w:sz w:val="24"/>
          <w:szCs w:val="24"/>
        </w:rPr>
        <w:t>,</w:t>
      </w:r>
      <w:r w:rsidRPr="00B42B91" w:rsidR="00A02A0A">
        <w:rPr>
          <w:sz w:val="24"/>
          <w:szCs w:val="24"/>
        </w:rPr>
        <w:t xml:space="preserve"> and processing steps, reducing the overall burden to </w:t>
      </w:r>
      <w:r w:rsidRPr="00B42B91" w:rsidR="000052A2">
        <w:rPr>
          <w:sz w:val="24"/>
          <w:szCs w:val="24"/>
        </w:rPr>
        <w:t>both data providers</w:t>
      </w:r>
      <w:r w:rsidRPr="00B42B91" w:rsidR="00A02A0A">
        <w:rPr>
          <w:sz w:val="24"/>
          <w:szCs w:val="24"/>
        </w:rPr>
        <w:t xml:space="preserve"> and USGS staff. </w:t>
      </w:r>
    </w:p>
    <w:p w:rsidR="00852A52" w:rsidP="00293B49" w:rsidRDefault="00852A52" w14:paraId="691B0C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4DC72D6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4.</w:t>
      </w:r>
      <w:r>
        <w:tab/>
      </w:r>
      <w:r w:rsidRPr="1B706161">
        <w:rPr>
          <w:b/>
          <w:bCs/>
          <w:sz w:val="24"/>
          <w:szCs w:val="24"/>
        </w:rPr>
        <w:t>Describe efforts to identify duplication.  Show specifically why any similar information already available cannot be used or modified for use for the purposes described in Item 2 above.</w:t>
      </w:r>
    </w:p>
    <w:p w:rsidR="00295103" w:rsidRDefault="00295103" w14:paraId="6D269253" w14:textId="733D10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42B91" w:rsidR="009302EC" w:rsidP="009302EC" w:rsidRDefault="001266CF" w14:paraId="1B49B469" w14:textId="4D464250">
      <w:pPr>
        <w:tabs>
          <w:tab w:val="left" w:pos="-1080"/>
          <w:tab w:val="left" w:pos="-720"/>
          <w:tab w:val="left" w:pos="360"/>
          <w:tab w:val="left" w:pos="45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shd w:val="clear" w:color="auto" w:fill="FFFFFF"/>
        </w:rPr>
      </w:pPr>
      <w:r w:rsidRPr="00B42B91">
        <w:rPr>
          <w:iCs/>
          <w:sz w:val="24"/>
          <w:szCs w:val="24"/>
          <w:shd w:val="clear" w:color="auto" w:fill="FFFFFF"/>
        </w:rPr>
        <w:t>T</w:t>
      </w:r>
      <w:r w:rsidRPr="00B42B91" w:rsidR="00461C57">
        <w:rPr>
          <w:iCs/>
          <w:sz w:val="24"/>
          <w:szCs w:val="24"/>
          <w:shd w:val="clear" w:color="auto" w:fill="FFFFFF"/>
        </w:rPr>
        <w:t xml:space="preserve">rails data is part of the USGS transportation theme - one of six low-investment maintenance themes of </w:t>
      </w:r>
      <w:r w:rsidRPr="00B42B91" w:rsidR="00461C57">
        <w:rPr>
          <w:sz w:val="24"/>
          <w:szCs w:val="24"/>
          <w:shd w:val="clear" w:color="auto" w:fill="FFFFFF"/>
        </w:rPr>
        <w:t>The National Map.</w:t>
      </w:r>
      <w:r w:rsidRPr="00B42B91" w:rsidR="00461C57">
        <w:rPr>
          <w:i/>
          <w:iCs/>
          <w:sz w:val="24"/>
          <w:szCs w:val="24"/>
          <w:shd w:val="clear" w:color="auto" w:fill="FFFFFF"/>
        </w:rPr>
        <w:t xml:space="preserve"> </w:t>
      </w:r>
      <w:r w:rsidRPr="00B42B91" w:rsidR="009302EC">
        <w:rPr>
          <w:sz w:val="24"/>
          <w:szCs w:val="24"/>
          <w:shd w:val="clear" w:color="auto" w:fill="FFFFFF"/>
        </w:rPr>
        <w:t xml:space="preserve">USGS is a data aggregator for trails </w:t>
      </w:r>
      <w:r w:rsidRPr="00B42B91" w:rsidR="00B65280">
        <w:rPr>
          <w:sz w:val="24"/>
          <w:szCs w:val="24"/>
          <w:shd w:val="clear" w:color="auto" w:fill="FFFFFF"/>
        </w:rPr>
        <w:t xml:space="preserve">– it </w:t>
      </w:r>
      <w:r w:rsidRPr="00B42B91" w:rsidR="009302EC">
        <w:rPr>
          <w:sz w:val="24"/>
          <w:szCs w:val="24"/>
          <w:shd w:val="clear" w:color="auto" w:fill="FFFFFF"/>
        </w:rPr>
        <w:t>aggregate</w:t>
      </w:r>
      <w:r w:rsidRPr="00B42B91" w:rsidR="00297575">
        <w:rPr>
          <w:sz w:val="24"/>
          <w:szCs w:val="24"/>
          <w:shd w:val="clear" w:color="auto" w:fill="FFFFFF"/>
        </w:rPr>
        <w:t>s</w:t>
      </w:r>
      <w:r w:rsidRPr="00B42B91" w:rsidR="009302EC">
        <w:rPr>
          <w:sz w:val="24"/>
          <w:szCs w:val="24"/>
          <w:shd w:val="clear" w:color="auto" w:fill="FFFFFF"/>
        </w:rPr>
        <w:t xml:space="preserve"> public domain trails data from authoritative sources; no editing takes place.</w:t>
      </w:r>
    </w:p>
    <w:p w:rsidRPr="00B42B91" w:rsidR="00461C57" w:rsidP="009302EC" w:rsidRDefault="00461C57" w14:paraId="08A81EB7" w14:textId="40F8DA79">
      <w:pPr>
        <w:tabs>
          <w:tab w:val="left" w:pos="-1080"/>
          <w:tab w:val="left" w:pos="-720"/>
          <w:tab w:val="left" w:pos="360"/>
          <w:tab w:val="left" w:pos="45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shd w:val="clear" w:color="auto" w:fill="FFFFFF"/>
        </w:rPr>
      </w:pPr>
      <w:r w:rsidRPr="00B42B91">
        <w:rPr>
          <w:sz w:val="24"/>
          <w:szCs w:val="24"/>
          <w:shd w:val="clear" w:color="auto" w:fill="FFFFFF"/>
        </w:rPr>
        <w:t>In the past</w:t>
      </w:r>
      <w:r w:rsidRPr="00B42B91" w:rsidR="00656D17">
        <w:rPr>
          <w:sz w:val="24"/>
          <w:szCs w:val="24"/>
          <w:shd w:val="clear" w:color="auto" w:fill="FFFFFF"/>
        </w:rPr>
        <w:t>,</w:t>
      </w:r>
      <w:r w:rsidRPr="00B42B91">
        <w:rPr>
          <w:sz w:val="24"/>
          <w:szCs w:val="24"/>
          <w:shd w:val="clear" w:color="auto" w:fill="FFFFFF"/>
        </w:rPr>
        <w:t xml:space="preserve"> USGS acquired trails data through partnership agreements with </w:t>
      </w:r>
      <w:r w:rsidRPr="00B42B91" w:rsidR="009A6287">
        <w:rPr>
          <w:sz w:val="24"/>
          <w:szCs w:val="24"/>
          <w:shd w:val="clear" w:color="auto" w:fill="FFFFFF"/>
        </w:rPr>
        <w:t>mostly</w:t>
      </w:r>
      <w:r w:rsidRPr="00B42B91" w:rsidR="00400138">
        <w:rPr>
          <w:sz w:val="24"/>
          <w:szCs w:val="24"/>
          <w:shd w:val="clear" w:color="auto" w:fill="FFFFFF"/>
        </w:rPr>
        <w:t xml:space="preserve"> </w:t>
      </w:r>
      <w:r w:rsidRPr="00B42B91">
        <w:rPr>
          <w:sz w:val="24"/>
          <w:szCs w:val="24"/>
          <w:shd w:val="clear" w:color="auto" w:fill="FFFFFF"/>
        </w:rPr>
        <w:t>federal agencies</w:t>
      </w:r>
      <w:r w:rsidRPr="00B42B91" w:rsidR="00400138">
        <w:rPr>
          <w:sz w:val="24"/>
          <w:szCs w:val="24"/>
          <w:shd w:val="clear" w:color="auto" w:fill="FFFFFF"/>
        </w:rPr>
        <w:t>, leaving many data gaps outside of federal boundaries</w:t>
      </w:r>
      <w:r w:rsidRPr="00B42B91">
        <w:rPr>
          <w:sz w:val="24"/>
          <w:szCs w:val="24"/>
          <w:shd w:val="clear" w:color="auto" w:fill="FFFFFF"/>
        </w:rPr>
        <w:t xml:space="preserve">. Over the course of 2020-2021 the aggregation process expanded to state agencies. </w:t>
      </w:r>
      <w:r w:rsidRPr="00B42B91" w:rsidR="009302EC">
        <w:rPr>
          <w:sz w:val="24"/>
          <w:szCs w:val="24"/>
          <w:shd w:val="clear" w:color="auto" w:fill="FFFFFF"/>
        </w:rPr>
        <w:t>Typically,</w:t>
      </w:r>
      <w:r w:rsidRPr="00B42B91">
        <w:rPr>
          <w:sz w:val="24"/>
          <w:szCs w:val="24"/>
          <w:shd w:val="clear" w:color="auto" w:fill="FFFFFF"/>
        </w:rPr>
        <w:t xml:space="preserve"> a single agency provide</w:t>
      </w:r>
      <w:r w:rsidRPr="00B42B91" w:rsidR="00A771C0">
        <w:rPr>
          <w:sz w:val="24"/>
          <w:szCs w:val="24"/>
          <w:shd w:val="clear" w:color="auto" w:fill="FFFFFF"/>
        </w:rPr>
        <w:t>s</w:t>
      </w:r>
      <w:r w:rsidRPr="00B42B91" w:rsidR="004D6A4D">
        <w:rPr>
          <w:sz w:val="24"/>
          <w:szCs w:val="24"/>
          <w:shd w:val="clear" w:color="auto" w:fill="FFFFFF"/>
        </w:rPr>
        <w:t xml:space="preserve"> recreational</w:t>
      </w:r>
      <w:r w:rsidRPr="00B42B91">
        <w:rPr>
          <w:sz w:val="24"/>
          <w:szCs w:val="24"/>
          <w:shd w:val="clear" w:color="auto" w:fill="FFFFFF"/>
        </w:rPr>
        <w:t xml:space="preserve"> trails data only within their jurisdictional boundaries. A robust nationwide trails dataset needs to efficiently aggregate and refresh trails information from as many authoritative sources as possible, including federal, state, and regional or local agencies.</w:t>
      </w:r>
      <w:r w:rsidRPr="00B42B91" w:rsidR="009302EC">
        <w:rPr>
          <w:sz w:val="24"/>
          <w:szCs w:val="24"/>
          <w:shd w:val="clear" w:color="auto" w:fill="FFFFFF"/>
        </w:rPr>
        <w:t xml:space="preserve"> In the past such large-scale aggregation effort</w:t>
      </w:r>
      <w:r w:rsidRPr="00B42B91" w:rsidR="00FC5C7D">
        <w:rPr>
          <w:sz w:val="24"/>
          <w:szCs w:val="24"/>
          <w:shd w:val="clear" w:color="auto" w:fill="FFFFFF"/>
        </w:rPr>
        <w:t>s</w:t>
      </w:r>
      <w:r w:rsidRPr="00B42B91" w:rsidR="009302EC">
        <w:rPr>
          <w:sz w:val="24"/>
          <w:szCs w:val="24"/>
          <w:shd w:val="clear" w:color="auto" w:fill="FFFFFF"/>
        </w:rPr>
        <w:t xml:space="preserve"> </w:t>
      </w:r>
      <w:r w:rsidRPr="00B42B91" w:rsidR="00FC5C7D">
        <w:rPr>
          <w:sz w:val="24"/>
          <w:szCs w:val="24"/>
          <w:shd w:val="clear" w:color="auto" w:fill="FFFFFF"/>
        </w:rPr>
        <w:t xml:space="preserve">were not </w:t>
      </w:r>
      <w:r w:rsidRPr="00B42B91" w:rsidR="009302EC">
        <w:rPr>
          <w:sz w:val="24"/>
          <w:szCs w:val="24"/>
          <w:shd w:val="clear" w:color="auto" w:fill="FFFFFF"/>
        </w:rPr>
        <w:t xml:space="preserve">feasible due </w:t>
      </w:r>
      <w:r w:rsidRPr="00B42B91" w:rsidR="00FC5C7D">
        <w:rPr>
          <w:sz w:val="24"/>
          <w:szCs w:val="24"/>
          <w:shd w:val="clear" w:color="auto" w:fill="FFFFFF"/>
        </w:rPr>
        <w:t xml:space="preserve">a lack of </w:t>
      </w:r>
      <w:r w:rsidRPr="00B42B91" w:rsidR="009302EC">
        <w:rPr>
          <w:sz w:val="24"/>
          <w:szCs w:val="24"/>
          <w:shd w:val="clear" w:color="auto" w:fill="FFFFFF"/>
        </w:rPr>
        <w:t>resources.</w:t>
      </w:r>
      <w:r w:rsidRPr="00B42B91">
        <w:rPr>
          <w:sz w:val="24"/>
          <w:szCs w:val="24"/>
          <w:shd w:val="clear" w:color="auto" w:fill="FFFFFF"/>
        </w:rPr>
        <w:t xml:space="preserve"> The Trail Data Portal provides the first web-based portal for a large-scale aggregation effort </w:t>
      </w:r>
      <w:r w:rsidRPr="00B42B91" w:rsidR="009302EC">
        <w:rPr>
          <w:sz w:val="24"/>
          <w:szCs w:val="24"/>
          <w:shd w:val="clear" w:color="auto" w:fill="FFFFFF"/>
        </w:rPr>
        <w:t>to support the USGS</w:t>
      </w:r>
      <w:r w:rsidRPr="00B42B91">
        <w:rPr>
          <w:sz w:val="24"/>
          <w:szCs w:val="24"/>
          <w:shd w:val="clear" w:color="auto" w:fill="FFFFFF"/>
        </w:rPr>
        <w:t xml:space="preserve"> </w:t>
      </w:r>
      <w:r w:rsidRPr="00B42B91" w:rsidR="009302EC">
        <w:rPr>
          <w:sz w:val="24"/>
          <w:szCs w:val="24"/>
          <w:shd w:val="clear" w:color="auto" w:fill="FFFFFF"/>
        </w:rPr>
        <w:t>nationwide</w:t>
      </w:r>
      <w:r w:rsidRPr="00B42B91">
        <w:rPr>
          <w:sz w:val="24"/>
          <w:szCs w:val="24"/>
          <w:shd w:val="clear" w:color="auto" w:fill="FFFFFF"/>
        </w:rPr>
        <w:t xml:space="preserve"> trails dataset. </w:t>
      </w:r>
      <w:r w:rsidRPr="00B42B91" w:rsidR="009302EC">
        <w:rPr>
          <w:sz w:val="24"/>
          <w:szCs w:val="24"/>
          <w:shd w:val="clear" w:color="auto" w:fill="FFFFFF"/>
        </w:rPr>
        <w:t>The portal offers a web-based streamlined process for trail data submission, which improve</w:t>
      </w:r>
      <w:r w:rsidRPr="00B42B91" w:rsidR="00E766C1">
        <w:rPr>
          <w:sz w:val="24"/>
          <w:szCs w:val="24"/>
          <w:shd w:val="clear" w:color="auto" w:fill="FFFFFF"/>
        </w:rPr>
        <w:t>s</w:t>
      </w:r>
      <w:r w:rsidRPr="00B42B91" w:rsidR="009302EC">
        <w:rPr>
          <w:sz w:val="24"/>
          <w:szCs w:val="24"/>
          <w:shd w:val="clear" w:color="auto" w:fill="FFFFFF"/>
        </w:rPr>
        <w:t xml:space="preserve"> the accuracy and completeness of the USGS nationwide trails dataset. </w:t>
      </w:r>
    </w:p>
    <w:p w:rsidRPr="00461C57" w:rsidR="00461C57" w:rsidRDefault="00461C57" w14:paraId="0AF459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7BC87149" w14:textId="103433B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5.</w:t>
      </w:r>
      <w:r>
        <w:tab/>
      </w:r>
      <w:r w:rsidRPr="1B706161">
        <w:rPr>
          <w:b/>
          <w:bCs/>
          <w:sz w:val="24"/>
          <w:szCs w:val="24"/>
        </w:rPr>
        <w:t>If the collection of information impacts small bus</w:t>
      </w:r>
      <w:r w:rsidRPr="1B706161" w:rsidR="006E339F">
        <w:rPr>
          <w:b/>
          <w:bCs/>
          <w:sz w:val="24"/>
          <w:szCs w:val="24"/>
        </w:rPr>
        <w:t>inesses or other small entities</w:t>
      </w:r>
      <w:r w:rsidRPr="1B706161">
        <w:rPr>
          <w:b/>
          <w:bCs/>
          <w:sz w:val="24"/>
          <w:szCs w:val="24"/>
        </w:rPr>
        <w:t>, describe any methods used to minimize burden.</w:t>
      </w:r>
    </w:p>
    <w:p w:rsidR="00852A52" w:rsidRDefault="00852A52" w14:paraId="3DB0C334" w14:textId="413D85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42B91" w:rsidR="00852A52" w:rsidP="00852A52" w:rsidRDefault="00852A52" w14:paraId="24B659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42B91">
        <w:rPr>
          <w:sz w:val="24"/>
          <w:szCs w:val="24"/>
        </w:rPr>
        <w:t>This information does not affect small businesses or other small entities.</w:t>
      </w:r>
    </w:p>
    <w:p w:rsidR="00295103" w:rsidP="1B706161" w:rsidRDefault="00295103" w14:paraId="53AEF687"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P="1B706161" w:rsidRDefault="00295103" w14:paraId="7A34805E" w14:textId="2CFBDBC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b/>
          <w:bCs/>
          <w:sz w:val="24"/>
          <w:szCs w:val="24"/>
        </w:rPr>
        <w:t>6.</w:t>
      </w:r>
      <w:r>
        <w:tab/>
      </w:r>
      <w:r w:rsidRPr="1B706161">
        <w:rPr>
          <w:b/>
          <w:bCs/>
          <w:sz w:val="24"/>
          <w:szCs w:val="24"/>
        </w:rPr>
        <w:t>Describe the consequence to Federal program or policy activities if the collection is not conducted or is conducted less frequently, as well as any technical or legal obstacles to reducing burden.</w:t>
      </w:r>
    </w:p>
    <w:p w:rsidR="00852A52" w:rsidRDefault="00852A52" w14:paraId="552B44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42B91" w:rsidR="00852A52" w:rsidP="00852A52" w:rsidRDefault="00852A52" w14:paraId="09CFAB14" w14:textId="2133E1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42B91">
        <w:rPr>
          <w:sz w:val="24"/>
          <w:szCs w:val="24"/>
        </w:rPr>
        <w:t xml:space="preserve">Not collecting this information would </w:t>
      </w:r>
      <w:r w:rsidRPr="00B42B91" w:rsidR="00A96629">
        <w:rPr>
          <w:sz w:val="24"/>
          <w:szCs w:val="24"/>
        </w:rPr>
        <w:t>limit</w:t>
      </w:r>
      <w:r w:rsidRPr="00B42B91">
        <w:rPr>
          <w:sz w:val="24"/>
          <w:szCs w:val="24"/>
        </w:rPr>
        <w:t xml:space="preserve"> the Federal Government’s efforts to effectively </w:t>
      </w:r>
      <w:r w:rsidRPr="00B42B91" w:rsidR="00C07B85">
        <w:rPr>
          <w:sz w:val="24"/>
          <w:szCs w:val="24"/>
        </w:rPr>
        <w:t>aggregate</w:t>
      </w:r>
      <w:r w:rsidRPr="00B42B91" w:rsidR="00DE0134">
        <w:rPr>
          <w:sz w:val="24"/>
          <w:szCs w:val="24"/>
        </w:rPr>
        <w:t xml:space="preserve"> </w:t>
      </w:r>
      <w:r w:rsidRPr="00B42B91" w:rsidR="00C07B85">
        <w:rPr>
          <w:sz w:val="24"/>
          <w:szCs w:val="24"/>
        </w:rPr>
        <w:t xml:space="preserve">nationwide </w:t>
      </w:r>
      <w:r w:rsidRPr="00B42B91" w:rsidR="009302EC">
        <w:rPr>
          <w:sz w:val="24"/>
          <w:szCs w:val="24"/>
        </w:rPr>
        <w:t>trails</w:t>
      </w:r>
      <w:r w:rsidRPr="00B42B91">
        <w:rPr>
          <w:sz w:val="24"/>
          <w:szCs w:val="24"/>
        </w:rPr>
        <w:t xml:space="preserve"> data</w:t>
      </w:r>
      <w:r w:rsidRPr="00B42B91" w:rsidR="007A36A8">
        <w:rPr>
          <w:sz w:val="24"/>
          <w:szCs w:val="24"/>
        </w:rPr>
        <w:t xml:space="preserve"> </w:t>
      </w:r>
      <w:r w:rsidRPr="00B42B91" w:rsidR="006B493C">
        <w:rPr>
          <w:sz w:val="24"/>
          <w:szCs w:val="24"/>
        </w:rPr>
        <w:t>a</w:t>
      </w:r>
      <w:r w:rsidRPr="00B42B91">
        <w:rPr>
          <w:sz w:val="24"/>
          <w:szCs w:val="24"/>
        </w:rPr>
        <w:t xml:space="preserve">nd would </w:t>
      </w:r>
      <w:r w:rsidRPr="00B42B91" w:rsidR="006B493C">
        <w:rPr>
          <w:sz w:val="24"/>
          <w:szCs w:val="24"/>
        </w:rPr>
        <w:t xml:space="preserve">limit </w:t>
      </w:r>
      <w:r w:rsidRPr="00B42B91" w:rsidR="00D549C4">
        <w:rPr>
          <w:sz w:val="24"/>
          <w:szCs w:val="24"/>
        </w:rPr>
        <w:t xml:space="preserve">state and other organizations to </w:t>
      </w:r>
      <w:r w:rsidRPr="00B42B91" w:rsidR="008359B4">
        <w:rPr>
          <w:sz w:val="24"/>
          <w:szCs w:val="24"/>
        </w:rPr>
        <w:t xml:space="preserve">from </w:t>
      </w:r>
      <w:r w:rsidRPr="00B42B91">
        <w:rPr>
          <w:sz w:val="24"/>
          <w:szCs w:val="24"/>
        </w:rPr>
        <w:t>efficiently and effectively participating in improving those data.</w:t>
      </w:r>
    </w:p>
    <w:p w:rsidR="00295103" w:rsidRDefault="00295103" w14:paraId="4B2D8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2BF40EC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7.</w:t>
      </w:r>
      <w:r>
        <w:tab/>
      </w:r>
      <w:r w:rsidRPr="1B706161">
        <w:rPr>
          <w:b/>
          <w:bCs/>
          <w:sz w:val="24"/>
          <w:szCs w:val="24"/>
        </w:rPr>
        <w:t>Explain any special circumstances that would cause an information collection to be conducted in a manner:</w:t>
      </w:r>
    </w:p>
    <w:p w:rsidR="00295103" w:rsidP="1B706161" w:rsidRDefault="00295103" w14:paraId="4CE82E41"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requiring respondents to report information to the agency more often than </w:t>
      </w:r>
      <w:proofErr w:type="gramStart"/>
      <w:r w:rsidRPr="1B706161">
        <w:rPr>
          <w:b/>
          <w:bCs/>
          <w:sz w:val="24"/>
          <w:szCs w:val="24"/>
        </w:rPr>
        <w:t>quarterly;</w:t>
      </w:r>
      <w:proofErr w:type="gramEnd"/>
    </w:p>
    <w:p w:rsidR="00295103" w:rsidP="1B706161" w:rsidRDefault="00295103" w14:paraId="02434969"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lastRenderedPageBreak/>
        <w:tab/>
      </w:r>
      <w:r w:rsidRPr="1B706161">
        <w:rPr>
          <w:b/>
          <w:bCs/>
          <w:sz w:val="24"/>
          <w:szCs w:val="24"/>
        </w:rPr>
        <w:t>*</w:t>
      </w:r>
      <w:r>
        <w:rPr>
          <w:sz w:val="24"/>
          <w:szCs w:val="24"/>
        </w:rPr>
        <w:tab/>
      </w:r>
      <w:r w:rsidRPr="1B706161">
        <w:rPr>
          <w:b/>
          <w:bCs/>
          <w:sz w:val="24"/>
          <w:szCs w:val="24"/>
        </w:rPr>
        <w:t xml:space="preserve">requiring respondents to prepare a written response to a collection of information in fewer than 30 days after receipt of </w:t>
      </w:r>
      <w:proofErr w:type="gramStart"/>
      <w:r w:rsidRPr="1B706161">
        <w:rPr>
          <w:b/>
          <w:bCs/>
          <w:sz w:val="24"/>
          <w:szCs w:val="24"/>
        </w:rPr>
        <w:t>it;</w:t>
      </w:r>
      <w:proofErr w:type="gramEnd"/>
    </w:p>
    <w:p w:rsidR="00295103" w:rsidP="1B706161" w:rsidRDefault="00295103" w14:paraId="6A63F3CB"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requiring respondents to submit more than an original and two copies of any </w:t>
      </w:r>
      <w:proofErr w:type="gramStart"/>
      <w:r w:rsidRPr="1B706161">
        <w:rPr>
          <w:b/>
          <w:bCs/>
          <w:sz w:val="24"/>
          <w:szCs w:val="24"/>
        </w:rPr>
        <w:t>document;</w:t>
      </w:r>
      <w:proofErr w:type="gramEnd"/>
    </w:p>
    <w:p w:rsidR="00295103" w:rsidP="1B706161" w:rsidRDefault="00295103" w14:paraId="178CAADC"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requiring respondents to retain records, other than health, medical, government contract, grant-in-aid, or tax records, for more than three </w:t>
      </w:r>
      <w:proofErr w:type="gramStart"/>
      <w:r w:rsidRPr="1B706161">
        <w:rPr>
          <w:b/>
          <w:bCs/>
          <w:sz w:val="24"/>
          <w:szCs w:val="24"/>
        </w:rPr>
        <w:t>years;</w:t>
      </w:r>
      <w:proofErr w:type="gramEnd"/>
    </w:p>
    <w:p w:rsidR="00295103" w:rsidP="1B706161" w:rsidRDefault="00295103" w14:paraId="0A838AEC"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in conne</w:t>
      </w:r>
      <w:r w:rsidRPr="1B706161" w:rsidR="00352210">
        <w:rPr>
          <w:b/>
          <w:bCs/>
          <w:sz w:val="24"/>
          <w:szCs w:val="24"/>
        </w:rPr>
        <w:t>ction with a statistical survey</w:t>
      </w:r>
      <w:r w:rsidRPr="1B706161">
        <w:rPr>
          <w:b/>
          <w:bCs/>
          <w:sz w:val="24"/>
          <w:szCs w:val="24"/>
        </w:rPr>
        <w:t xml:space="preserve"> that is not designed to produce valid and reliable results that can be generalized to the universe of </w:t>
      </w:r>
      <w:proofErr w:type="gramStart"/>
      <w:r w:rsidRPr="1B706161">
        <w:rPr>
          <w:b/>
          <w:bCs/>
          <w:sz w:val="24"/>
          <w:szCs w:val="24"/>
        </w:rPr>
        <w:t>study;</w:t>
      </w:r>
      <w:proofErr w:type="gramEnd"/>
    </w:p>
    <w:p w:rsidR="00295103" w:rsidP="1B706161" w:rsidRDefault="00295103" w14:paraId="737540C5"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requiring the use of a statistical data classification that has not been reviewed and approved by </w:t>
      </w:r>
      <w:proofErr w:type="gramStart"/>
      <w:r w:rsidRPr="1B706161">
        <w:rPr>
          <w:b/>
          <w:bCs/>
          <w:sz w:val="24"/>
          <w:szCs w:val="24"/>
        </w:rPr>
        <w:t>OMB;</w:t>
      </w:r>
      <w:proofErr w:type="gramEnd"/>
    </w:p>
    <w:p w:rsidR="00295103" w:rsidP="1B706161" w:rsidRDefault="00295103" w14:paraId="7442B8E1"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P="1B706161" w:rsidRDefault="00295103" w14:paraId="3EBB7E8F" w14:textId="63A0F51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requiring respondents to submit proprietary trade secrets, or other confidential information</w:t>
      </w:r>
      <w:r w:rsidRPr="1B706161" w:rsidR="00352210">
        <w:rPr>
          <w:b/>
          <w:bCs/>
          <w:sz w:val="24"/>
          <w:szCs w:val="24"/>
        </w:rPr>
        <w:t>,</w:t>
      </w:r>
      <w:r w:rsidRPr="1B706161">
        <w:rPr>
          <w:b/>
          <w:bCs/>
          <w:sz w:val="24"/>
          <w:szCs w:val="24"/>
        </w:rPr>
        <w:t xml:space="preserve"> unless the agency can demonstrate that it has instituted procedures to protect the information's confidentiality to the extent permitted by law.</w:t>
      </w:r>
    </w:p>
    <w:p w:rsidR="00852A52" w:rsidRDefault="00852A52" w14:paraId="30E87C35" w14:textId="61F1BD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B42B91" w:rsidR="00852A52" w:rsidP="009302EC" w:rsidRDefault="00852A52" w14:paraId="120CD0FA" w14:textId="10B9C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B42B91">
        <w:rPr>
          <w:sz w:val="24"/>
          <w:szCs w:val="24"/>
        </w:rPr>
        <w:t>There are no circumstances that require us to collect information in a manner inconsistent with OMB guidelines</w:t>
      </w:r>
    </w:p>
    <w:p w:rsidR="00295103" w:rsidRDefault="00295103" w14:paraId="39F300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3A5F6755"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8.</w:t>
      </w:r>
      <w:r>
        <w:tab/>
      </w:r>
      <w:r w:rsidRPr="1B706161">
        <w:rPr>
          <w:b/>
          <w:bCs/>
          <w:sz w:val="24"/>
          <w:szCs w:val="24"/>
        </w:rPr>
        <w:t xml:space="preserve">If applicable, provide a copy and identify the date and page number of </w:t>
      </w:r>
      <w:proofErr w:type="gramStart"/>
      <w:r w:rsidRPr="1B706161">
        <w:rPr>
          <w:b/>
          <w:bCs/>
          <w:sz w:val="24"/>
          <w:szCs w:val="24"/>
        </w:rPr>
        <w:t>publication</w:t>
      </w:r>
      <w:proofErr w:type="gramEnd"/>
      <w:r w:rsidRPr="1B706161">
        <w:rPr>
          <w:b/>
          <w:bCs/>
          <w:sz w:val="24"/>
          <w:szCs w:val="24"/>
        </w:rPr>
        <w:t xml:space="preserve"> in the Federal Register of the agency's notice, required by 5 CFR 1320.8(d), soliciting comments on the information collection prior to submission to OMB.  Summarize public comments recei</w:t>
      </w:r>
      <w:r w:rsidRPr="1B706161" w:rsidR="00DE1FFE">
        <w:rPr>
          <w:b/>
          <w:bCs/>
          <w:sz w:val="24"/>
          <w:szCs w:val="24"/>
        </w:rPr>
        <w:t xml:space="preserve">ved in response to that notice </w:t>
      </w:r>
      <w:r w:rsidRPr="1B706161">
        <w:rPr>
          <w:b/>
          <w:bCs/>
          <w:sz w:val="24"/>
          <w:szCs w:val="24"/>
        </w:rPr>
        <w:t>and in response to the PRA statement associated with the collec</w:t>
      </w:r>
      <w:r w:rsidRPr="1B706161" w:rsidR="00DE1FFE">
        <w:rPr>
          <w:b/>
          <w:bCs/>
          <w:sz w:val="24"/>
          <w:szCs w:val="24"/>
        </w:rPr>
        <w:t xml:space="preserve">tion over the past three years, </w:t>
      </w:r>
      <w:r w:rsidRPr="1B706161">
        <w:rPr>
          <w:b/>
          <w:bCs/>
          <w:sz w:val="24"/>
          <w:szCs w:val="24"/>
        </w:rPr>
        <w:t>and describe actions taken by the agency in response to these comments.  Specifically address comments received on cost and hour burden.</w:t>
      </w:r>
    </w:p>
    <w:p w:rsidR="00295103" w:rsidP="1B706161" w:rsidRDefault="00295103" w14:paraId="790C0E27"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P="1B706161" w:rsidRDefault="00295103" w14:paraId="5E87EC0C"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1B706161">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1B706161" w:rsidR="00352210">
        <w:rPr>
          <w:b/>
          <w:bCs/>
          <w:sz w:val="24"/>
          <w:szCs w:val="24"/>
        </w:rPr>
        <w:t>.</w:t>
      </w:r>
    </w:p>
    <w:p w:rsidR="00295103" w:rsidP="1B706161" w:rsidRDefault="00295103" w14:paraId="1F776832"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P="1B706161" w:rsidRDefault="00295103" w14:paraId="42E505D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1B706161">
        <w:rPr>
          <w:b/>
          <w:bCs/>
          <w:sz w:val="24"/>
          <w:szCs w:val="24"/>
        </w:rPr>
        <w:t xml:space="preserve">Consultation with representatives of those from whom information is to be obtained or those who must compile records should occur at least once every </w:t>
      </w:r>
      <w:r w:rsidRPr="1B706161" w:rsidR="00352210">
        <w:rPr>
          <w:b/>
          <w:bCs/>
          <w:sz w:val="24"/>
          <w:szCs w:val="24"/>
        </w:rPr>
        <w:t>three</w:t>
      </w:r>
      <w:r w:rsidRPr="1B706161">
        <w:rPr>
          <w:b/>
          <w:bCs/>
          <w:sz w:val="24"/>
          <w:szCs w:val="24"/>
        </w:rPr>
        <w:t xml:space="preserve"> years — even if the collection of information activity is the same as in prior periods.  There may be circumstances that may preclude consultation in a specific situation.  These circumstances should be explained.</w:t>
      </w:r>
    </w:p>
    <w:p w:rsidR="00946263" w:rsidRDefault="00946263" w14:paraId="671E65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A11F1" w:rsidR="00852A52" w:rsidP="00852A52" w:rsidRDefault="00852A52" w14:paraId="64158BF0" w14:textId="4A479587">
      <w:pPr>
        <w:widowControl/>
        <w:tabs>
          <w:tab w:val="left" w:pos="450"/>
          <w:tab w:val="left" w:pos="720"/>
        </w:tabs>
        <w:autoSpaceDE/>
        <w:autoSpaceDN/>
        <w:adjustRightInd/>
        <w:ind w:left="360"/>
        <w:rPr>
          <w:sz w:val="24"/>
          <w:szCs w:val="24"/>
        </w:rPr>
      </w:pPr>
      <w:r w:rsidRPr="006A11F1">
        <w:rPr>
          <w:sz w:val="24"/>
          <w:szCs w:val="24"/>
        </w:rPr>
        <w:t xml:space="preserve">On </w:t>
      </w:r>
      <w:r w:rsidRPr="006A11F1" w:rsidR="00B85767">
        <w:rPr>
          <w:sz w:val="24"/>
          <w:szCs w:val="24"/>
        </w:rPr>
        <w:t>June 1, 2021</w:t>
      </w:r>
      <w:r w:rsidRPr="006A11F1">
        <w:rPr>
          <w:sz w:val="24"/>
          <w:szCs w:val="24"/>
        </w:rPr>
        <w:t>, we published a 60-day Federal Register notice (8</w:t>
      </w:r>
      <w:r w:rsidRPr="006A11F1" w:rsidR="00B85767">
        <w:rPr>
          <w:sz w:val="24"/>
          <w:szCs w:val="24"/>
        </w:rPr>
        <w:t>6</w:t>
      </w:r>
      <w:r w:rsidRPr="006A11F1">
        <w:rPr>
          <w:sz w:val="24"/>
          <w:szCs w:val="24"/>
        </w:rPr>
        <w:t xml:space="preserve"> FR </w:t>
      </w:r>
      <w:r w:rsidRPr="006A11F1" w:rsidR="00B85767">
        <w:rPr>
          <w:sz w:val="24"/>
          <w:szCs w:val="24"/>
        </w:rPr>
        <w:t>29279</w:t>
      </w:r>
      <w:r w:rsidRPr="006A11F1">
        <w:rPr>
          <w:sz w:val="24"/>
          <w:szCs w:val="24"/>
        </w:rPr>
        <w:t xml:space="preserve">) announcing that we would submit this ICR to OMB for approval.  In that notice we solicited public comments for 60 days, ending August </w:t>
      </w:r>
      <w:r w:rsidRPr="006A11F1" w:rsidR="00B85767">
        <w:rPr>
          <w:sz w:val="24"/>
          <w:szCs w:val="24"/>
        </w:rPr>
        <w:t>2</w:t>
      </w:r>
      <w:r w:rsidRPr="006A11F1">
        <w:rPr>
          <w:sz w:val="24"/>
          <w:szCs w:val="24"/>
        </w:rPr>
        <w:t>, 20</w:t>
      </w:r>
      <w:r w:rsidRPr="006A11F1" w:rsidR="00B85767">
        <w:rPr>
          <w:sz w:val="24"/>
          <w:szCs w:val="24"/>
        </w:rPr>
        <w:t>21</w:t>
      </w:r>
      <w:r w:rsidRPr="006A11F1">
        <w:rPr>
          <w:sz w:val="24"/>
          <w:szCs w:val="24"/>
        </w:rPr>
        <w:t>. We did not receive any responses to our Federal Register Notice.</w:t>
      </w:r>
    </w:p>
    <w:p w:rsidRPr="006A11F1" w:rsidR="00852A52" w:rsidP="00852A52" w:rsidRDefault="00852A52" w14:paraId="29A6569F" w14:textId="77777777">
      <w:pPr>
        <w:widowControl/>
        <w:tabs>
          <w:tab w:val="left" w:pos="720"/>
        </w:tabs>
        <w:autoSpaceDE/>
        <w:autoSpaceDN/>
        <w:adjustRightInd/>
        <w:ind w:left="360" w:firstLine="90"/>
        <w:rPr>
          <w:sz w:val="24"/>
          <w:szCs w:val="24"/>
        </w:rPr>
      </w:pPr>
      <w:r w:rsidRPr="006A11F1">
        <w:rPr>
          <w:sz w:val="24"/>
          <w:szCs w:val="24"/>
        </w:rPr>
        <w:t> </w:t>
      </w:r>
    </w:p>
    <w:p w:rsidRPr="006A11F1" w:rsidR="00852A52" w:rsidP="00852A52" w:rsidRDefault="00852A52" w14:paraId="6D55E2D5" w14:textId="48C8835E">
      <w:pPr>
        <w:widowControl/>
        <w:tabs>
          <w:tab w:val="left" w:pos="720"/>
        </w:tabs>
        <w:autoSpaceDE/>
        <w:autoSpaceDN/>
        <w:adjustRightInd/>
        <w:ind w:left="360"/>
        <w:rPr>
          <w:sz w:val="24"/>
          <w:szCs w:val="24"/>
        </w:rPr>
      </w:pPr>
      <w:r w:rsidRPr="006A11F1">
        <w:rPr>
          <w:sz w:val="24"/>
          <w:szCs w:val="24"/>
        </w:rPr>
        <w:lastRenderedPageBreak/>
        <w:t xml:space="preserve">We consulted with the individuals listed in the table to obtain their views on the information above. The individuals were asked to follow a set of instructions to create a single </w:t>
      </w:r>
      <w:r w:rsidRPr="006A11F1" w:rsidR="00A93ADB">
        <w:rPr>
          <w:sz w:val="24"/>
          <w:szCs w:val="24"/>
        </w:rPr>
        <w:t xml:space="preserve">trail data submission in the Trail Data Portal </w:t>
      </w:r>
      <w:r w:rsidRPr="006A11F1">
        <w:rPr>
          <w:sz w:val="24"/>
          <w:szCs w:val="24"/>
        </w:rPr>
        <w:t xml:space="preserve">and to track how long it takes them to do so. They also were asked to provide any comments regarding the information collection’s burden and how it supports USGS mission. All individuals were able to complete </w:t>
      </w:r>
      <w:r w:rsidRPr="006A11F1" w:rsidR="00A93ADB">
        <w:rPr>
          <w:sz w:val="24"/>
          <w:szCs w:val="24"/>
        </w:rPr>
        <w:t>the submissions</w:t>
      </w:r>
      <w:r w:rsidRPr="006A11F1">
        <w:rPr>
          <w:sz w:val="24"/>
          <w:szCs w:val="24"/>
        </w:rPr>
        <w:t xml:space="preserve"> under </w:t>
      </w:r>
      <w:r w:rsidRPr="006A11F1" w:rsidR="00A93ADB">
        <w:rPr>
          <w:sz w:val="24"/>
          <w:szCs w:val="24"/>
        </w:rPr>
        <w:t>15</w:t>
      </w:r>
      <w:r w:rsidRPr="006A11F1">
        <w:rPr>
          <w:sz w:val="24"/>
          <w:szCs w:val="24"/>
        </w:rPr>
        <w:t xml:space="preserve"> minutes with a comment that a more complicated scenario may take slightly longer. Their comments were supportive of the application’s purpose </w:t>
      </w:r>
      <w:r w:rsidRPr="006A11F1" w:rsidR="00A93ADB">
        <w:rPr>
          <w:sz w:val="24"/>
          <w:szCs w:val="24"/>
        </w:rPr>
        <w:t>to streamline trail data aggregation process</w:t>
      </w:r>
      <w:r w:rsidRPr="006A11F1">
        <w:rPr>
          <w:sz w:val="24"/>
          <w:szCs w:val="24"/>
        </w:rPr>
        <w:t>. They concurred with description and estimates provided in this document. No changes were suggested.</w:t>
      </w:r>
    </w:p>
    <w:p w:rsidRPr="006A11F1" w:rsidR="00852A52" w:rsidP="00852A52" w:rsidRDefault="00852A52" w14:paraId="12EBF3C0" w14:textId="77777777">
      <w:pPr>
        <w:widowControl/>
        <w:autoSpaceDE/>
        <w:autoSpaceDN/>
        <w:adjustRightInd/>
        <w:ind w:left="270"/>
        <w:rPr>
          <w:sz w:val="24"/>
          <w:szCs w:val="24"/>
        </w:rPr>
      </w:pPr>
      <w:r w:rsidRPr="006A11F1">
        <w:rPr>
          <w:sz w:val="24"/>
          <w:szCs w:val="24"/>
        </w:rPr>
        <w:t> </w:t>
      </w:r>
    </w:p>
    <w:p w:rsidRPr="006A11F1" w:rsidR="00852A52" w:rsidP="00852A52" w:rsidRDefault="00852A52" w14:paraId="00F2D5A9" w14:textId="77777777">
      <w:pPr>
        <w:pStyle w:val="Caption"/>
        <w:keepNext/>
        <w:ind w:firstLine="360"/>
      </w:pPr>
      <w:r w:rsidRPr="006A11F1">
        <w:t xml:space="preserve">Table </w:t>
      </w:r>
      <w:r>
        <w:fldChar w:fldCharType="begin"/>
      </w:r>
      <w:r>
        <w:instrText>SEQ Table \* ARABIC</w:instrText>
      </w:r>
      <w:r>
        <w:fldChar w:fldCharType="separate"/>
      </w:r>
      <w:r w:rsidRPr="006A11F1">
        <w:rPr>
          <w:noProof/>
        </w:rPr>
        <w:t>1</w:t>
      </w:r>
      <w:r>
        <w:fldChar w:fldCharType="end"/>
      </w:r>
      <w:r w:rsidRPr="006A11F1">
        <w:t>: Burden Reviewers</w:t>
      </w:r>
    </w:p>
    <w:tbl>
      <w:tblPr>
        <w:tblW w:w="0" w:type="auto"/>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5827"/>
        <w:gridCol w:w="3063"/>
      </w:tblGrid>
      <w:tr w:rsidRPr="006A11F1" w:rsidR="006A11F1" w:rsidTr="00A228FF" w14:paraId="5827F256" w14:textId="77777777">
        <w:trPr>
          <w:trHeight w:val="332"/>
        </w:trPr>
        <w:tc>
          <w:tcPr>
            <w:tcW w:w="0" w:type="auto"/>
            <w:tcMar>
              <w:top w:w="100" w:type="dxa"/>
              <w:left w:w="100" w:type="dxa"/>
              <w:bottom w:w="100" w:type="dxa"/>
              <w:right w:w="100" w:type="dxa"/>
            </w:tcMar>
            <w:hideMark/>
          </w:tcPr>
          <w:p w:rsidRPr="006A11F1" w:rsidR="00852A52" w:rsidP="00A228FF" w:rsidRDefault="00852A52" w14:paraId="7EFB5DC0" w14:textId="77777777">
            <w:pPr>
              <w:widowControl/>
              <w:autoSpaceDE/>
              <w:autoSpaceDN/>
              <w:adjustRightInd/>
              <w:ind w:left="270"/>
              <w:rPr>
                <w:sz w:val="24"/>
                <w:szCs w:val="24"/>
              </w:rPr>
            </w:pPr>
            <w:r w:rsidRPr="006A11F1">
              <w:rPr>
                <w:b/>
                <w:bCs/>
                <w:sz w:val="24"/>
                <w:szCs w:val="24"/>
              </w:rPr>
              <w:t>Individual’s Title</w:t>
            </w:r>
          </w:p>
        </w:tc>
        <w:tc>
          <w:tcPr>
            <w:tcW w:w="0" w:type="auto"/>
            <w:tcMar>
              <w:top w:w="100" w:type="dxa"/>
              <w:left w:w="100" w:type="dxa"/>
              <w:bottom w:w="100" w:type="dxa"/>
              <w:right w:w="100" w:type="dxa"/>
            </w:tcMar>
            <w:hideMark/>
          </w:tcPr>
          <w:p w:rsidRPr="006A11F1" w:rsidR="00852A52" w:rsidP="00A228FF" w:rsidRDefault="00852A52" w14:paraId="0C489926" w14:textId="77777777">
            <w:pPr>
              <w:widowControl/>
              <w:autoSpaceDE/>
              <w:autoSpaceDN/>
              <w:adjustRightInd/>
              <w:ind w:left="270"/>
              <w:rPr>
                <w:sz w:val="24"/>
                <w:szCs w:val="24"/>
              </w:rPr>
            </w:pPr>
            <w:r w:rsidRPr="006A11F1">
              <w:rPr>
                <w:b/>
                <w:bCs/>
                <w:sz w:val="24"/>
                <w:szCs w:val="24"/>
              </w:rPr>
              <w:t>Agency</w:t>
            </w:r>
          </w:p>
        </w:tc>
      </w:tr>
      <w:tr w:rsidRPr="006A11F1" w:rsidR="006A11F1" w:rsidTr="00A228FF" w14:paraId="163C2984" w14:textId="77777777">
        <w:trPr>
          <w:trHeight w:val="582"/>
        </w:trPr>
        <w:tc>
          <w:tcPr>
            <w:tcW w:w="0" w:type="auto"/>
            <w:tcMar>
              <w:top w:w="100" w:type="dxa"/>
              <w:left w:w="100" w:type="dxa"/>
              <w:bottom w:w="100" w:type="dxa"/>
              <w:right w:w="100" w:type="dxa"/>
            </w:tcMar>
            <w:hideMark/>
          </w:tcPr>
          <w:p w:rsidRPr="006A11F1" w:rsidR="00852A52" w:rsidP="00A228FF" w:rsidRDefault="007C63A1" w14:paraId="0F88BB8A" w14:textId="5D9D9F8C">
            <w:pPr>
              <w:widowControl/>
              <w:autoSpaceDE/>
              <w:autoSpaceDN/>
              <w:adjustRightInd/>
              <w:ind w:left="270"/>
              <w:rPr>
                <w:sz w:val="24"/>
                <w:szCs w:val="24"/>
              </w:rPr>
            </w:pPr>
            <w:r w:rsidRPr="006A11F1">
              <w:rPr>
                <w:sz w:val="24"/>
                <w:szCs w:val="24"/>
              </w:rPr>
              <w:t>National Digital Trails Project Manager</w:t>
            </w:r>
          </w:p>
        </w:tc>
        <w:tc>
          <w:tcPr>
            <w:tcW w:w="0" w:type="auto"/>
            <w:tcMar>
              <w:top w:w="100" w:type="dxa"/>
              <w:left w:w="100" w:type="dxa"/>
              <w:bottom w:w="100" w:type="dxa"/>
              <w:right w:w="100" w:type="dxa"/>
            </w:tcMar>
            <w:hideMark/>
          </w:tcPr>
          <w:p w:rsidRPr="006A11F1" w:rsidR="00852A52" w:rsidP="00A228FF" w:rsidRDefault="007C63A1" w14:paraId="0B8F5F00" w14:textId="3DDF9EF4">
            <w:pPr>
              <w:widowControl/>
              <w:autoSpaceDE/>
              <w:autoSpaceDN/>
              <w:adjustRightInd/>
              <w:ind w:left="270"/>
              <w:rPr>
                <w:sz w:val="24"/>
                <w:szCs w:val="24"/>
              </w:rPr>
            </w:pPr>
            <w:r w:rsidRPr="006A11F1">
              <w:rPr>
                <w:sz w:val="24"/>
                <w:szCs w:val="24"/>
                <w:shd w:val="clear" w:color="auto" w:fill="FFFFFF"/>
              </w:rPr>
              <w:t>U.S. Geological Survey</w:t>
            </w:r>
          </w:p>
        </w:tc>
      </w:tr>
      <w:tr w:rsidRPr="006A11F1" w:rsidR="006A11F1" w:rsidTr="00A228FF" w14:paraId="33E568E8" w14:textId="77777777">
        <w:trPr>
          <w:trHeight w:val="600"/>
        </w:trPr>
        <w:tc>
          <w:tcPr>
            <w:tcW w:w="0" w:type="auto"/>
            <w:tcMar>
              <w:top w:w="100" w:type="dxa"/>
              <w:left w:w="100" w:type="dxa"/>
              <w:bottom w:w="100" w:type="dxa"/>
              <w:right w:w="100" w:type="dxa"/>
            </w:tcMar>
            <w:hideMark/>
          </w:tcPr>
          <w:p w:rsidRPr="006A11F1" w:rsidR="00852A52" w:rsidP="00A228FF" w:rsidRDefault="007C63A1" w14:paraId="1D116E5E" w14:textId="64E7896D">
            <w:pPr>
              <w:widowControl/>
              <w:autoSpaceDE/>
              <w:autoSpaceDN/>
              <w:adjustRightInd/>
              <w:ind w:left="270"/>
              <w:rPr>
                <w:sz w:val="24"/>
                <w:szCs w:val="24"/>
              </w:rPr>
            </w:pPr>
            <w:r w:rsidRPr="006A11F1">
              <w:rPr>
                <w:sz w:val="24"/>
                <w:szCs w:val="24"/>
                <w:shd w:val="clear" w:color="auto" w:fill="FFFFFF"/>
              </w:rPr>
              <w:t>UE Published Maps Products and Services Focus Area Coordinator</w:t>
            </w:r>
          </w:p>
        </w:tc>
        <w:tc>
          <w:tcPr>
            <w:tcW w:w="0" w:type="auto"/>
            <w:tcMar>
              <w:top w:w="100" w:type="dxa"/>
              <w:left w:w="100" w:type="dxa"/>
              <w:bottom w:w="100" w:type="dxa"/>
              <w:right w:w="100" w:type="dxa"/>
            </w:tcMar>
            <w:hideMark/>
          </w:tcPr>
          <w:p w:rsidRPr="006A11F1" w:rsidR="00852A52" w:rsidP="00A228FF" w:rsidRDefault="007C63A1" w14:paraId="40C3D594" w14:textId="5275F282">
            <w:pPr>
              <w:widowControl/>
              <w:autoSpaceDE/>
              <w:autoSpaceDN/>
              <w:adjustRightInd/>
              <w:ind w:left="270"/>
              <w:rPr>
                <w:sz w:val="24"/>
                <w:szCs w:val="24"/>
              </w:rPr>
            </w:pPr>
            <w:r w:rsidRPr="006A11F1">
              <w:rPr>
                <w:sz w:val="24"/>
                <w:szCs w:val="24"/>
                <w:shd w:val="clear" w:color="auto" w:fill="FFFFFF"/>
              </w:rPr>
              <w:t>U.S. Geological Survey</w:t>
            </w:r>
          </w:p>
        </w:tc>
      </w:tr>
      <w:tr w:rsidRPr="006A11F1" w:rsidR="006A11F1" w:rsidTr="00A228FF" w14:paraId="1C539F72" w14:textId="77777777">
        <w:trPr>
          <w:trHeight w:val="492"/>
        </w:trPr>
        <w:tc>
          <w:tcPr>
            <w:tcW w:w="0" w:type="auto"/>
            <w:tcMar>
              <w:top w:w="100" w:type="dxa"/>
              <w:left w:w="100" w:type="dxa"/>
              <w:bottom w:w="100" w:type="dxa"/>
              <w:right w:w="100" w:type="dxa"/>
            </w:tcMar>
            <w:hideMark/>
          </w:tcPr>
          <w:p w:rsidRPr="006A11F1" w:rsidR="00852A52" w:rsidP="00A228FF" w:rsidRDefault="007C63A1" w14:paraId="02F65378" w14:textId="712B1166">
            <w:pPr>
              <w:widowControl/>
              <w:autoSpaceDE/>
              <w:autoSpaceDN/>
              <w:adjustRightInd/>
              <w:ind w:left="270"/>
              <w:rPr>
                <w:sz w:val="24"/>
                <w:szCs w:val="24"/>
              </w:rPr>
            </w:pPr>
            <w:r w:rsidRPr="006A11F1">
              <w:rPr>
                <w:sz w:val="24"/>
                <w:szCs w:val="24"/>
                <w:shd w:val="clear" w:color="auto" w:fill="FFFFFF"/>
              </w:rPr>
              <w:t xml:space="preserve">Software </w:t>
            </w:r>
            <w:r w:rsidRPr="006A11F1" w:rsidR="00A877BE">
              <w:rPr>
                <w:sz w:val="24"/>
                <w:szCs w:val="24"/>
                <w:shd w:val="clear" w:color="auto" w:fill="FFFFFF"/>
              </w:rPr>
              <w:t>Engineer</w:t>
            </w:r>
          </w:p>
        </w:tc>
        <w:tc>
          <w:tcPr>
            <w:tcW w:w="0" w:type="auto"/>
            <w:tcMar>
              <w:top w:w="100" w:type="dxa"/>
              <w:left w:w="100" w:type="dxa"/>
              <w:bottom w:w="100" w:type="dxa"/>
              <w:right w:w="100" w:type="dxa"/>
            </w:tcMar>
            <w:hideMark/>
          </w:tcPr>
          <w:p w:rsidRPr="006A11F1" w:rsidR="00852A52" w:rsidP="00A228FF" w:rsidRDefault="007C63A1" w14:paraId="3EECC523" w14:textId="5ED4AD79">
            <w:pPr>
              <w:widowControl/>
              <w:autoSpaceDE/>
              <w:autoSpaceDN/>
              <w:adjustRightInd/>
              <w:ind w:left="270"/>
              <w:rPr>
                <w:sz w:val="24"/>
                <w:szCs w:val="24"/>
              </w:rPr>
            </w:pPr>
            <w:proofErr w:type="spellStart"/>
            <w:r w:rsidRPr="006A11F1">
              <w:rPr>
                <w:sz w:val="24"/>
                <w:szCs w:val="24"/>
                <w:shd w:val="clear" w:color="auto" w:fill="FFFFFF"/>
              </w:rPr>
              <w:t>Xcellent</w:t>
            </w:r>
            <w:proofErr w:type="spellEnd"/>
            <w:r w:rsidRPr="006A11F1">
              <w:rPr>
                <w:sz w:val="24"/>
                <w:szCs w:val="24"/>
                <w:shd w:val="clear" w:color="auto" w:fill="FFFFFF"/>
              </w:rPr>
              <w:t xml:space="preserve"> Technology Solutions</w:t>
            </w:r>
          </w:p>
        </w:tc>
      </w:tr>
    </w:tbl>
    <w:p w:rsidR="00946263" w:rsidRDefault="00946263" w14:paraId="38D757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3835FF0D" w14:textId="24E5676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9.</w:t>
      </w:r>
      <w:r>
        <w:tab/>
      </w:r>
      <w:r w:rsidRPr="1B706161">
        <w:rPr>
          <w:b/>
          <w:bCs/>
          <w:sz w:val="24"/>
          <w:szCs w:val="24"/>
        </w:rPr>
        <w:t>Explain any decision to provide any payment or gift to respondents, other than remuneration of contractors or grantees.</w:t>
      </w:r>
    </w:p>
    <w:p w:rsidR="00852A52" w:rsidRDefault="00852A52" w14:paraId="0FBD2E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6A11F1" w:rsidR="00852A52" w:rsidP="00B85767" w:rsidRDefault="00852A52" w14:paraId="18CD33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6A11F1">
        <w:rPr>
          <w:sz w:val="24"/>
          <w:szCs w:val="24"/>
        </w:rPr>
        <w:t>No payments or gifts are provided to the respondents.</w:t>
      </w:r>
    </w:p>
    <w:p w:rsidR="00295103" w:rsidRDefault="00295103" w14:paraId="0A8677CF" w14:textId="29832C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P="1B706161" w:rsidRDefault="00295103" w14:paraId="63AEEAC2" w14:textId="150719E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10.</w:t>
      </w:r>
      <w:r>
        <w:tab/>
      </w:r>
      <w:r w:rsidRPr="1B706161">
        <w:rPr>
          <w:b/>
          <w:bCs/>
          <w:sz w:val="24"/>
          <w:szCs w:val="24"/>
        </w:rPr>
        <w:t>Describe any assurance of confidentiality provided to respondents and the basis for the assurance in statute, regulation, or agency policy.</w:t>
      </w:r>
    </w:p>
    <w:p w:rsidR="00852A52" w:rsidRDefault="00852A52" w14:paraId="4C7A8C69" w14:textId="146986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6A11F1" w:rsidR="00852A52" w:rsidP="00B85767" w:rsidRDefault="00852A52" w14:paraId="5B877F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6A11F1">
        <w:rPr>
          <w:sz w:val="24"/>
          <w:szCs w:val="24"/>
        </w:rPr>
        <w:t>No assurance of confidentiality is given to respondents.</w:t>
      </w:r>
    </w:p>
    <w:p w:rsidR="00852A52" w:rsidRDefault="00852A52" w14:paraId="2F689E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P="1B706161" w:rsidRDefault="00295103" w14:paraId="30705FB8"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11.</w:t>
      </w:r>
      <w:r>
        <w:tab/>
      </w:r>
      <w:r w:rsidRPr="1B706161">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Default="00295103" w14:paraId="6214DDD9" w14:textId="71EA3E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F2C83" w:rsidR="00852A52" w:rsidP="00852A52" w:rsidRDefault="00852A52" w14:paraId="7882A573" w14:textId="77777777">
      <w:pPr>
        <w:pStyle w:val="NormalWeb"/>
        <w:spacing w:before="0" w:beforeAutospacing="0" w:after="0" w:afterAutospacing="0"/>
        <w:ind w:left="450"/>
      </w:pPr>
      <w:r w:rsidRPr="003F2C83">
        <w:t>The collection does not include sensitive or private questions.</w:t>
      </w:r>
    </w:p>
    <w:p w:rsidR="00852A52" w:rsidP="1B706161" w:rsidRDefault="00852A52" w14:paraId="425FDCC6" w14:textId="4B00B49E">
      <w:pPr>
        <w:ind w:left="450"/>
        <w:rPr>
          <w:sz w:val="24"/>
          <w:szCs w:val="24"/>
        </w:rPr>
      </w:pPr>
      <w:r w:rsidRPr="1B706161">
        <w:rPr>
          <w:sz w:val="24"/>
          <w:szCs w:val="24"/>
        </w:rPr>
        <w:t> </w:t>
      </w:r>
    </w:p>
    <w:p w:rsidR="00852A52" w:rsidRDefault="00852A52" w14:paraId="514C55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558FBD0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12.</w:t>
      </w:r>
      <w:r>
        <w:tab/>
      </w:r>
      <w:r w:rsidRPr="1B706161">
        <w:rPr>
          <w:b/>
          <w:bCs/>
          <w:sz w:val="24"/>
          <w:szCs w:val="24"/>
        </w:rPr>
        <w:t>Provide estimates of the hour burden of the collection of information.  The statement should:</w:t>
      </w:r>
    </w:p>
    <w:p w:rsidR="00295103" w:rsidP="1B706161" w:rsidRDefault="00295103" w14:paraId="06537E4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Indicate the number of respondents, frequency of response, annual hour burden, and an explanation of how the burden was estimated.  Unless directed to do so, </w:t>
      </w:r>
      <w:r w:rsidRPr="1B706161">
        <w:rPr>
          <w:b/>
          <w:bCs/>
          <w:sz w:val="24"/>
          <w:szCs w:val="24"/>
        </w:rPr>
        <w:lastRenderedPageBreak/>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P="1B706161" w:rsidRDefault="00295103" w14:paraId="4C2111C2"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If this request for approval covers more than one form, provide separate hour burden estimates for each form and aggregate the hour burdens.</w:t>
      </w:r>
    </w:p>
    <w:p w:rsidRPr="00FB0B33" w:rsidR="001C3247" w:rsidP="1B706161" w:rsidRDefault="00295103" w14:paraId="25EA859A" w14:textId="522728E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1B706161" w:rsidR="00DE7630">
        <w:rPr>
          <w:b/>
          <w:bCs/>
          <w:sz w:val="24"/>
          <w:szCs w:val="24"/>
        </w:rPr>
        <w:t>.</w:t>
      </w:r>
    </w:p>
    <w:p w:rsidR="00946263" w:rsidRDefault="00946263" w14:paraId="369ADA74" w14:textId="1E8F99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3F2C83" w:rsidR="00852A52" w:rsidP="00852A52" w:rsidRDefault="00852A52" w14:paraId="7F269DF3" w14:textId="2EFC1930">
      <w:pPr>
        <w:widowControl/>
        <w:numPr>
          <w:ilvl w:val="0"/>
          <w:numId w:val="3"/>
        </w:numPr>
        <w:autoSpaceDE/>
        <w:autoSpaceDN/>
        <w:adjustRightInd/>
        <w:ind w:left="720" w:hanging="270"/>
        <w:rPr>
          <w:sz w:val="24"/>
          <w:szCs w:val="24"/>
        </w:rPr>
      </w:pPr>
      <w:r w:rsidRPr="3AA56104">
        <w:rPr>
          <w:sz w:val="24"/>
          <w:szCs w:val="24"/>
        </w:rPr>
        <w:t xml:space="preserve">We anticipate approximately </w:t>
      </w:r>
      <w:r w:rsidRPr="3AA56104" w:rsidR="00783C34">
        <w:rPr>
          <w:sz w:val="24"/>
          <w:szCs w:val="24"/>
        </w:rPr>
        <w:t>100</w:t>
      </w:r>
      <w:r w:rsidRPr="3AA56104">
        <w:rPr>
          <w:sz w:val="24"/>
          <w:szCs w:val="24"/>
        </w:rPr>
        <w:t xml:space="preserve"> users will use the application each year and estimate that it takes </w:t>
      </w:r>
      <w:r w:rsidRPr="3AA56104" w:rsidR="520560E8">
        <w:rPr>
          <w:sz w:val="24"/>
          <w:szCs w:val="24"/>
        </w:rPr>
        <w:t>4</w:t>
      </w:r>
      <w:r w:rsidRPr="3AA56104">
        <w:rPr>
          <w:sz w:val="24"/>
          <w:szCs w:val="24"/>
        </w:rPr>
        <w:t>0 seconds to login.</w:t>
      </w:r>
    </w:p>
    <w:p w:rsidRPr="003F2C83" w:rsidR="00852A52" w:rsidP="00852A52" w:rsidRDefault="00852A52" w14:paraId="07867ECC" w14:textId="163C25AE">
      <w:pPr>
        <w:widowControl/>
        <w:numPr>
          <w:ilvl w:val="0"/>
          <w:numId w:val="3"/>
        </w:numPr>
        <w:autoSpaceDE/>
        <w:autoSpaceDN/>
        <w:adjustRightInd/>
        <w:ind w:left="720" w:hanging="270"/>
        <w:rPr>
          <w:sz w:val="24"/>
          <w:szCs w:val="24"/>
        </w:rPr>
      </w:pPr>
      <w:r w:rsidRPr="003F2C83">
        <w:rPr>
          <w:sz w:val="24"/>
          <w:szCs w:val="24"/>
        </w:rPr>
        <w:t xml:space="preserve">We anticipate </w:t>
      </w:r>
      <w:r w:rsidRPr="003F2C83" w:rsidR="00783C34">
        <w:rPr>
          <w:sz w:val="24"/>
          <w:szCs w:val="24"/>
        </w:rPr>
        <w:t>100</w:t>
      </w:r>
      <w:r w:rsidRPr="003F2C83">
        <w:rPr>
          <w:sz w:val="24"/>
          <w:szCs w:val="24"/>
        </w:rPr>
        <w:t xml:space="preserve"> users will review a </w:t>
      </w:r>
      <w:r w:rsidRPr="003F2C83" w:rsidR="004B31D1">
        <w:rPr>
          <w:sz w:val="24"/>
          <w:szCs w:val="24"/>
        </w:rPr>
        <w:t>User Guide</w:t>
      </w:r>
      <w:r w:rsidRPr="003F2C83">
        <w:rPr>
          <w:sz w:val="24"/>
          <w:szCs w:val="24"/>
        </w:rPr>
        <w:t>, which takes</w:t>
      </w:r>
      <w:r w:rsidRPr="003F2C83" w:rsidR="00774B5F">
        <w:rPr>
          <w:sz w:val="24"/>
          <w:szCs w:val="24"/>
        </w:rPr>
        <w:t xml:space="preserve"> </w:t>
      </w:r>
      <w:r w:rsidRPr="003F2C83">
        <w:rPr>
          <w:sz w:val="24"/>
          <w:szCs w:val="24"/>
        </w:rPr>
        <w:t>1</w:t>
      </w:r>
      <w:r w:rsidRPr="003F2C83" w:rsidR="00783C34">
        <w:rPr>
          <w:sz w:val="24"/>
          <w:szCs w:val="24"/>
        </w:rPr>
        <w:t>0</w:t>
      </w:r>
      <w:r w:rsidRPr="003F2C83">
        <w:rPr>
          <w:sz w:val="24"/>
          <w:szCs w:val="24"/>
        </w:rPr>
        <w:t xml:space="preserve"> minutes</w:t>
      </w:r>
      <w:r w:rsidRPr="003F2C83" w:rsidR="004B31D1">
        <w:rPr>
          <w:sz w:val="24"/>
          <w:szCs w:val="24"/>
        </w:rPr>
        <w:t xml:space="preserve"> to compl</w:t>
      </w:r>
      <w:r w:rsidRPr="003F2C83">
        <w:rPr>
          <w:sz w:val="24"/>
          <w:szCs w:val="24"/>
        </w:rPr>
        <w:t>ete. </w:t>
      </w:r>
    </w:p>
    <w:p w:rsidRPr="003F2C83" w:rsidR="00852A52" w:rsidP="004B31D1" w:rsidRDefault="004B31D1" w14:paraId="4DBB13FA" w14:textId="44589AEC">
      <w:pPr>
        <w:widowControl/>
        <w:numPr>
          <w:ilvl w:val="0"/>
          <w:numId w:val="3"/>
        </w:numPr>
        <w:autoSpaceDE/>
        <w:autoSpaceDN/>
        <w:adjustRightInd/>
        <w:ind w:left="720" w:hanging="270"/>
        <w:rPr>
          <w:sz w:val="24"/>
          <w:szCs w:val="24"/>
        </w:rPr>
      </w:pPr>
      <w:r w:rsidRPr="003F2C83">
        <w:rPr>
          <w:sz w:val="24"/>
          <w:szCs w:val="24"/>
        </w:rPr>
        <w:t xml:space="preserve">We anticipate </w:t>
      </w:r>
      <w:r w:rsidRPr="003F2C83" w:rsidR="00783C34">
        <w:rPr>
          <w:sz w:val="24"/>
          <w:szCs w:val="24"/>
        </w:rPr>
        <w:t>100</w:t>
      </w:r>
      <w:r w:rsidRPr="003F2C83">
        <w:rPr>
          <w:sz w:val="24"/>
          <w:szCs w:val="24"/>
        </w:rPr>
        <w:t xml:space="preserve"> users to submit trail data file and associated information into the Trail Data Portal, </w:t>
      </w:r>
      <w:r w:rsidRPr="003F2C83" w:rsidR="00852A52">
        <w:rPr>
          <w:sz w:val="24"/>
          <w:szCs w:val="24"/>
        </w:rPr>
        <w:t xml:space="preserve">with an average time of </w:t>
      </w:r>
      <w:r w:rsidRPr="003F2C83" w:rsidR="00774B5F">
        <w:rPr>
          <w:sz w:val="24"/>
          <w:szCs w:val="24"/>
        </w:rPr>
        <w:t>15</w:t>
      </w:r>
      <w:r w:rsidRPr="003F2C83" w:rsidR="00852A52">
        <w:rPr>
          <w:sz w:val="24"/>
          <w:szCs w:val="24"/>
        </w:rPr>
        <w:t xml:space="preserve"> minutes to complete one </w:t>
      </w:r>
      <w:r w:rsidRPr="003F2C83">
        <w:rPr>
          <w:sz w:val="24"/>
          <w:szCs w:val="24"/>
        </w:rPr>
        <w:t>submission</w:t>
      </w:r>
      <w:r w:rsidRPr="003F2C83" w:rsidR="00852A52">
        <w:rPr>
          <w:sz w:val="24"/>
          <w:szCs w:val="24"/>
        </w:rPr>
        <w:t>. The average estimated time is based on the trials of new users, experienced users, or staff.</w:t>
      </w:r>
    </w:p>
    <w:p w:rsidRPr="003F2C83" w:rsidR="00852A52" w:rsidP="00852A52" w:rsidRDefault="00852A52" w14:paraId="1CFA3CAF" w14:textId="36D00A8F">
      <w:pPr>
        <w:widowControl/>
        <w:numPr>
          <w:ilvl w:val="0"/>
          <w:numId w:val="3"/>
        </w:numPr>
        <w:autoSpaceDE/>
        <w:autoSpaceDN/>
        <w:adjustRightInd/>
        <w:ind w:left="720" w:hanging="270"/>
        <w:rPr>
          <w:sz w:val="24"/>
          <w:szCs w:val="24"/>
        </w:rPr>
      </w:pPr>
      <w:r w:rsidRPr="003F2C83">
        <w:rPr>
          <w:sz w:val="24"/>
          <w:szCs w:val="24"/>
        </w:rPr>
        <w:t>We estimate the dollar value of the annual burden hours to be $</w:t>
      </w:r>
      <w:r w:rsidRPr="003F2C83" w:rsidR="0076476F">
        <w:rPr>
          <w:sz w:val="24"/>
          <w:szCs w:val="24"/>
        </w:rPr>
        <w:t>2,</w:t>
      </w:r>
      <w:r w:rsidR="002C26FC">
        <w:rPr>
          <w:sz w:val="24"/>
          <w:szCs w:val="24"/>
        </w:rPr>
        <w:t>324</w:t>
      </w:r>
      <w:r w:rsidRPr="003F2C83">
        <w:rPr>
          <w:sz w:val="24"/>
          <w:szCs w:val="24"/>
        </w:rPr>
        <w:t xml:space="preserve"> (based on the Employer Costs for Employee Compensation-</w:t>
      </w:r>
      <w:r w:rsidRPr="003F2C83" w:rsidR="004B31D1">
        <w:rPr>
          <w:sz w:val="24"/>
          <w:szCs w:val="24"/>
        </w:rPr>
        <w:t xml:space="preserve"> March </w:t>
      </w:r>
      <w:r w:rsidRPr="003F2C83">
        <w:rPr>
          <w:sz w:val="24"/>
          <w:szCs w:val="24"/>
        </w:rPr>
        <w:t>20</w:t>
      </w:r>
      <w:r w:rsidRPr="003F2C83" w:rsidR="004B31D1">
        <w:rPr>
          <w:sz w:val="24"/>
          <w:szCs w:val="24"/>
        </w:rPr>
        <w:t>20</w:t>
      </w:r>
      <w:r w:rsidRPr="003F2C83">
        <w:rPr>
          <w:sz w:val="24"/>
          <w:szCs w:val="24"/>
        </w:rPr>
        <w:t xml:space="preserve"> (</w:t>
      </w:r>
      <w:bookmarkStart w:name="_Hlk77690639" w:id="0"/>
      <w:r w:rsidRPr="003F2C83">
        <w:rPr>
          <w:sz w:val="24"/>
          <w:szCs w:val="24"/>
        </w:rPr>
        <w:t>USDL-</w:t>
      </w:r>
      <w:r w:rsidRPr="003F2C83" w:rsidR="004B31D1">
        <w:rPr>
          <w:sz w:val="24"/>
          <w:szCs w:val="24"/>
        </w:rPr>
        <w:t>20</w:t>
      </w:r>
      <w:r w:rsidRPr="003F2C83">
        <w:rPr>
          <w:sz w:val="24"/>
          <w:szCs w:val="24"/>
        </w:rPr>
        <w:t>-</w:t>
      </w:r>
      <w:r w:rsidRPr="003F2C83" w:rsidR="004B31D1">
        <w:rPr>
          <w:sz w:val="24"/>
          <w:szCs w:val="24"/>
        </w:rPr>
        <w:t>0451</w:t>
      </w:r>
      <w:bookmarkEnd w:id="0"/>
      <w:r w:rsidRPr="003F2C83">
        <w:rPr>
          <w:sz w:val="24"/>
          <w:szCs w:val="24"/>
        </w:rPr>
        <w:t>) published by the Bureau of Labor Statistics, US Department of Labor</w:t>
      </w:r>
      <w:r w:rsidRPr="003F2C83">
        <w:rPr>
          <w:rStyle w:val="FootnoteReference"/>
          <w:sz w:val="24"/>
          <w:szCs w:val="24"/>
        </w:rPr>
        <w:footnoteReference w:id="4"/>
      </w:r>
      <w:r w:rsidRPr="003F2C83">
        <w:rPr>
          <w:sz w:val="24"/>
          <w:szCs w:val="24"/>
        </w:rPr>
        <w:t>).</w:t>
      </w:r>
      <w:r w:rsidRPr="003F2C83" w:rsidR="006302B6">
        <w:rPr>
          <w:sz w:val="24"/>
          <w:szCs w:val="24"/>
        </w:rPr>
        <w:t xml:space="preserve"> Most of the users of the Trail Data Portal are expected to be state or local government workers.</w:t>
      </w:r>
    </w:p>
    <w:p w:rsidR="0015756D" w:rsidP="00852A52" w:rsidRDefault="00852A52" w14:paraId="6C2BA0D2" w14:textId="46484301">
      <w:pPr>
        <w:widowControl/>
        <w:autoSpaceDE/>
        <w:autoSpaceDN/>
        <w:adjustRightInd/>
        <w:rPr>
          <w:b/>
          <w:bCs/>
          <w:color w:val="FF0000"/>
          <w:sz w:val="24"/>
          <w:szCs w:val="24"/>
        </w:rPr>
      </w:pPr>
      <w:r w:rsidRPr="00852A52">
        <w:rPr>
          <w:b/>
          <w:bCs/>
          <w:color w:val="FF0000"/>
          <w:sz w:val="24"/>
          <w:szCs w:val="24"/>
        </w:rPr>
        <w:t> </w:t>
      </w:r>
    </w:p>
    <w:p w:rsidR="0015756D" w:rsidRDefault="0015756D" w14:paraId="5D3F65A9" w14:textId="77777777">
      <w:pPr>
        <w:widowControl/>
        <w:autoSpaceDE/>
        <w:autoSpaceDN/>
        <w:adjustRightInd/>
        <w:rPr>
          <w:b/>
          <w:bCs/>
          <w:color w:val="FF0000"/>
          <w:sz w:val="24"/>
          <w:szCs w:val="24"/>
        </w:rPr>
      </w:pPr>
      <w:r>
        <w:rPr>
          <w:b/>
          <w:bCs/>
          <w:color w:val="FF0000"/>
          <w:sz w:val="24"/>
          <w:szCs w:val="24"/>
        </w:rPr>
        <w:br w:type="page"/>
      </w:r>
    </w:p>
    <w:p w:rsidRPr="003F2C83" w:rsidR="00853472" w:rsidP="00852A52" w:rsidRDefault="00853472" w14:paraId="3109211E" w14:textId="77777777">
      <w:pPr>
        <w:widowControl/>
        <w:autoSpaceDE/>
        <w:autoSpaceDN/>
        <w:adjustRightInd/>
        <w:rPr>
          <w:sz w:val="24"/>
          <w:szCs w:val="24"/>
        </w:rPr>
      </w:pPr>
    </w:p>
    <w:p w:rsidRPr="003F2C83" w:rsidR="00852A52" w:rsidP="00852A52" w:rsidRDefault="00852A52" w14:paraId="52B91C65" w14:textId="77777777">
      <w:pPr>
        <w:pStyle w:val="Caption"/>
        <w:keepNext/>
        <w:ind w:firstLine="450"/>
      </w:pPr>
      <w:r w:rsidRPr="003F2C83">
        <w:t xml:space="preserve">Table </w:t>
      </w:r>
      <w:r>
        <w:fldChar w:fldCharType="begin"/>
      </w:r>
      <w:r>
        <w:instrText>SEQ Table \* ARABIC</w:instrText>
      </w:r>
      <w:r>
        <w:fldChar w:fldCharType="separate"/>
      </w:r>
      <w:r w:rsidRPr="003F2C83">
        <w:rPr>
          <w:noProof/>
        </w:rPr>
        <w:t>2</w:t>
      </w:r>
      <w:r>
        <w:fldChar w:fldCharType="end"/>
      </w:r>
      <w:r w:rsidRPr="003F2C83">
        <w:t>: Estimated Dollar Value of Annual Burden Hours</w:t>
      </w:r>
    </w:p>
    <w:tbl>
      <w:tblPr>
        <w:tblW w:w="9560" w:type="dxa"/>
        <w:tblInd w:w="550" w:type="dxa"/>
        <w:tblCellMar>
          <w:top w:w="15" w:type="dxa"/>
          <w:left w:w="15" w:type="dxa"/>
          <w:bottom w:w="15" w:type="dxa"/>
          <w:right w:w="15" w:type="dxa"/>
        </w:tblCellMar>
        <w:tblLook w:val="04A0" w:firstRow="1" w:lastRow="0" w:firstColumn="1" w:lastColumn="0" w:noHBand="0" w:noVBand="1"/>
      </w:tblPr>
      <w:tblGrid>
        <w:gridCol w:w="1896"/>
        <w:gridCol w:w="1642"/>
        <w:gridCol w:w="1911"/>
        <w:gridCol w:w="1372"/>
        <w:gridCol w:w="1269"/>
        <w:gridCol w:w="1470"/>
      </w:tblGrid>
      <w:tr w:rsidRPr="003F2C83" w:rsidR="003F2C83" w:rsidTr="3AA56104" w14:paraId="1F90DDF9" w14:textId="77777777">
        <w:trPr>
          <w:trHeight w:val="18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22833230" w14:textId="77777777">
            <w:pPr>
              <w:widowControl/>
              <w:autoSpaceDE/>
              <w:autoSpaceDN/>
              <w:adjustRightInd/>
              <w:ind w:left="140" w:right="140"/>
              <w:jc w:val="center"/>
              <w:rPr>
                <w:sz w:val="24"/>
                <w:szCs w:val="24"/>
              </w:rPr>
            </w:pPr>
            <w:r w:rsidRPr="003F2C83">
              <w:rPr>
                <w:b/>
                <w:bCs/>
                <w:sz w:val="24"/>
                <w:szCs w:val="24"/>
              </w:rPr>
              <w:t>Description of Respondents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1E292E63" w14:textId="77777777">
            <w:pPr>
              <w:widowControl/>
              <w:autoSpaceDE/>
              <w:autoSpaceDN/>
              <w:adjustRightInd/>
              <w:ind w:left="140" w:right="140"/>
              <w:jc w:val="center"/>
              <w:rPr>
                <w:sz w:val="24"/>
                <w:szCs w:val="24"/>
              </w:rPr>
            </w:pPr>
            <w:r w:rsidRPr="003F2C83">
              <w:rPr>
                <w:b/>
                <w:bCs/>
                <w:sz w:val="24"/>
                <w:szCs w:val="24"/>
              </w:rPr>
              <w:t>Number of annual Responses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2CE5425D" w14:textId="77777777">
            <w:pPr>
              <w:widowControl/>
              <w:autoSpaceDE/>
              <w:autoSpaceDN/>
              <w:adjustRightInd/>
              <w:ind w:left="140" w:right="140"/>
              <w:jc w:val="center"/>
              <w:rPr>
                <w:sz w:val="24"/>
                <w:szCs w:val="24"/>
              </w:rPr>
            </w:pPr>
            <w:r w:rsidRPr="003F2C83">
              <w:rPr>
                <w:b/>
                <w:bCs/>
                <w:sz w:val="24"/>
                <w:szCs w:val="24"/>
              </w:rPr>
              <w:t>Estimated Completion Time per Response (minutes)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722FBEAD" w14:textId="77777777">
            <w:pPr>
              <w:widowControl/>
              <w:autoSpaceDE/>
              <w:autoSpaceDN/>
              <w:adjustRightInd/>
              <w:ind w:left="140" w:right="140"/>
              <w:jc w:val="center"/>
              <w:rPr>
                <w:sz w:val="24"/>
                <w:szCs w:val="24"/>
              </w:rPr>
            </w:pPr>
            <w:r w:rsidRPr="003F2C83">
              <w:rPr>
                <w:b/>
                <w:bCs/>
                <w:sz w:val="24"/>
                <w:szCs w:val="24"/>
              </w:rPr>
              <w:t>Total Annual Burden Hours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2CB2EB55" w14:textId="77777777">
            <w:pPr>
              <w:widowControl/>
              <w:autoSpaceDE/>
              <w:autoSpaceDN/>
              <w:adjustRightInd/>
              <w:ind w:left="140" w:right="140"/>
              <w:jc w:val="center"/>
              <w:rPr>
                <w:sz w:val="24"/>
                <w:szCs w:val="24"/>
              </w:rPr>
            </w:pPr>
            <w:r w:rsidRPr="003F2C83">
              <w:rPr>
                <w:b/>
                <w:bCs/>
                <w:sz w:val="24"/>
                <w:szCs w:val="24"/>
              </w:rPr>
              <w:t>Hourly Pay Rate</w:t>
            </w:r>
          </w:p>
          <w:p w:rsidRPr="003F2C83" w:rsidR="00852A52" w:rsidP="00A228FF" w:rsidRDefault="00852A52" w14:paraId="66FAF8B7" w14:textId="77777777">
            <w:pPr>
              <w:widowControl/>
              <w:autoSpaceDE/>
              <w:autoSpaceDN/>
              <w:adjustRightInd/>
              <w:ind w:left="140" w:right="140"/>
              <w:jc w:val="center"/>
              <w:rPr>
                <w:sz w:val="24"/>
                <w:szCs w:val="24"/>
              </w:rPr>
            </w:pPr>
            <w:r w:rsidRPr="003F2C83">
              <w:rPr>
                <w:b/>
                <w:bCs/>
                <w:sz w:val="24"/>
                <w:szCs w:val="24"/>
              </w:rPr>
              <w:t>($/</w:t>
            </w:r>
            <w:proofErr w:type="spellStart"/>
            <w:r w:rsidRPr="003F2C83">
              <w:rPr>
                <w:b/>
                <w:bCs/>
                <w:sz w:val="24"/>
                <w:szCs w:val="24"/>
              </w:rPr>
              <w:t>hr</w:t>
            </w:r>
            <w:proofErr w:type="spellEnd"/>
            <w:r w:rsidRPr="003F2C83">
              <w:rPr>
                <w:b/>
                <w:bCs/>
                <w:sz w:val="24"/>
                <w:szCs w:val="24"/>
              </w:rPr>
              <w:t xml:space="preserve"> est.)</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op w:w="100" w:type="dxa"/>
              <w:left w:w="100" w:type="dxa"/>
              <w:bottom w:w="100" w:type="dxa"/>
              <w:right w:w="100" w:type="dxa"/>
            </w:tcMar>
            <w:hideMark/>
          </w:tcPr>
          <w:p w:rsidRPr="003F2C83" w:rsidR="00852A52" w:rsidP="00A228FF" w:rsidRDefault="00852A52" w14:paraId="45246058" w14:textId="77777777">
            <w:pPr>
              <w:widowControl/>
              <w:autoSpaceDE/>
              <w:autoSpaceDN/>
              <w:adjustRightInd/>
              <w:ind w:left="140" w:right="140"/>
              <w:jc w:val="center"/>
              <w:rPr>
                <w:sz w:val="24"/>
                <w:szCs w:val="24"/>
              </w:rPr>
            </w:pPr>
            <w:r w:rsidRPr="003F2C83">
              <w:rPr>
                <w:b/>
                <w:bCs/>
                <w:sz w:val="24"/>
                <w:szCs w:val="24"/>
              </w:rPr>
              <w:t>Total Dollar Value of Annual Burden Hours*</w:t>
            </w:r>
          </w:p>
        </w:tc>
      </w:tr>
      <w:tr w:rsidRPr="003F2C83" w:rsidR="003F2C83" w:rsidTr="3AA56104" w14:paraId="63CD8289" w14:textId="77777777">
        <w:trPr>
          <w:trHeight w:val="1698"/>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13A0504F" w14:textId="7166580D">
            <w:pPr>
              <w:widowControl/>
              <w:autoSpaceDE/>
              <w:autoSpaceDN/>
              <w:adjustRightInd/>
              <w:ind w:left="140" w:right="140"/>
              <w:jc w:val="center"/>
              <w:rPr>
                <w:sz w:val="24"/>
                <w:szCs w:val="24"/>
              </w:rPr>
            </w:pPr>
            <w:r w:rsidRPr="003F2C83">
              <w:rPr>
                <w:sz w:val="24"/>
                <w:szCs w:val="24"/>
              </w:rPr>
              <w:t xml:space="preserve">User login and </w:t>
            </w:r>
            <w:r w:rsidRPr="003F2C83" w:rsidR="006302B6">
              <w:rPr>
                <w:sz w:val="24"/>
                <w:szCs w:val="24"/>
              </w:rPr>
              <w:t>User Guide</w:t>
            </w:r>
            <w:r w:rsidRPr="003F2C83">
              <w:rPr>
                <w:sz w:val="24"/>
                <w:szCs w:val="24"/>
              </w:rPr>
              <w:t xml:space="preserve"> review</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D60349" w14:paraId="083598AE" w14:textId="657398DF">
            <w:pPr>
              <w:widowControl/>
              <w:autoSpaceDE/>
              <w:autoSpaceDN/>
              <w:adjustRightInd/>
              <w:ind w:left="140" w:right="140"/>
              <w:jc w:val="center"/>
              <w:rPr>
                <w:sz w:val="24"/>
                <w:szCs w:val="24"/>
              </w:rPr>
            </w:pPr>
            <w:r w:rsidRPr="003F2C83">
              <w:rPr>
                <w:sz w:val="24"/>
                <w:szCs w:val="24"/>
              </w:rPr>
              <w:t>100</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32EA243B" w14:paraId="0B2F049C" w14:textId="437A5117">
            <w:pPr>
              <w:widowControl/>
              <w:autoSpaceDE/>
              <w:autoSpaceDN/>
              <w:adjustRightInd/>
              <w:ind w:left="140" w:right="140"/>
              <w:jc w:val="center"/>
              <w:rPr>
                <w:sz w:val="24"/>
                <w:szCs w:val="24"/>
              </w:rPr>
            </w:pPr>
            <w:r w:rsidRPr="3AA56104">
              <w:rPr>
                <w:sz w:val="24"/>
                <w:szCs w:val="24"/>
              </w:rPr>
              <w:t xml:space="preserve">11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3AA56104" w:rsidRDefault="7DC29A9A" w14:paraId="25D08D65" w14:textId="7278D6DF">
            <w:pPr>
              <w:widowControl/>
              <w:autoSpaceDE/>
              <w:autoSpaceDN/>
              <w:adjustRightInd/>
              <w:ind w:left="140" w:right="140"/>
              <w:jc w:val="center"/>
              <w:rPr>
                <w:sz w:val="24"/>
                <w:szCs w:val="24"/>
              </w:rPr>
            </w:pPr>
            <w:r w:rsidRPr="3AA56104">
              <w:rPr>
                <w:sz w:val="24"/>
                <w:szCs w:val="24"/>
              </w:rPr>
              <w:t>18</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4CCD226C" w14:textId="509B1481">
            <w:pPr>
              <w:widowControl/>
              <w:autoSpaceDE/>
              <w:autoSpaceDN/>
              <w:adjustRightInd/>
              <w:ind w:left="140" w:right="140"/>
              <w:jc w:val="center"/>
              <w:rPr>
                <w:sz w:val="24"/>
                <w:szCs w:val="24"/>
                <w:highlight w:val="yellow"/>
              </w:rPr>
            </w:pPr>
            <w:r w:rsidRPr="003F2C83">
              <w:rPr>
                <w:sz w:val="24"/>
                <w:szCs w:val="24"/>
              </w:rPr>
              <w:t>$</w:t>
            </w:r>
            <w:r w:rsidRPr="003F2C83" w:rsidR="006302B6">
              <w:rPr>
                <w:sz w:val="24"/>
                <w:szCs w:val="24"/>
              </w:rPr>
              <w:t>5</w:t>
            </w:r>
            <w:r w:rsidR="00C1671B">
              <w:rPr>
                <w:sz w:val="24"/>
                <w:szCs w:val="24"/>
              </w:rPr>
              <w:t>3</w:t>
            </w:r>
            <w:r w:rsidRPr="003F2C83" w:rsidR="006302B6">
              <w:rPr>
                <w:sz w:val="24"/>
                <w:szCs w:val="24"/>
              </w:rPr>
              <w:t>.</w:t>
            </w:r>
            <w:r w:rsidR="00C1671B">
              <w:rPr>
                <w:sz w:val="24"/>
                <w:szCs w:val="24"/>
              </w:rPr>
              <w:t>68</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3AA56104" w:rsidRDefault="00774B5F" w14:paraId="74AE750E" w14:textId="2D8B2A65">
            <w:pPr>
              <w:widowControl/>
              <w:autoSpaceDE/>
              <w:autoSpaceDN/>
              <w:adjustRightInd/>
              <w:ind w:left="140" w:right="140"/>
              <w:jc w:val="center"/>
              <w:rPr>
                <w:sz w:val="24"/>
                <w:szCs w:val="24"/>
              </w:rPr>
            </w:pPr>
            <w:r w:rsidRPr="3AA56104">
              <w:rPr>
                <w:sz w:val="24"/>
                <w:szCs w:val="24"/>
              </w:rPr>
              <w:t>$</w:t>
            </w:r>
            <w:r w:rsidR="00A20607">
              <w:rPr>
                <w:sz w:val="24"/>
                <w:szCs w:val="24"/>
              </w:rPr>
              <w:t>982</w:t>
            </w:r>
          </w:p>
        </w:tc>
      </w:tr>
      <w:tr w:rsidRPr="003F2C83" w:rsidR="003F2C83" w:rsidTr="3AA56104" w14:paraId="37F8E045" w14:textId="77777777">
        <w:trPr>
          <w:trHeight w:val="62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4B31D1" w14:paraId="5E15A3B3" w14:textId="35B6F92C">
            <w:pPr>
              <w:widowControl/>
              <w:autoSpaceDE/>
              <w:autoSpaceDN/>
              <w:adjustRightInd/>
              <w:ind w:left="140" w:right="140"/>
              <w:jc w:val="center"/>
              <w:rPr>
                <w:sz w:val="24"/>
                <w:szCs w:val="24"/>
              </w:rPr>
            </w:pPr>
            <w:r w:rsidRPr="003F2C83">
              <w:rPr>
                <w:sz w:val="24"/>
                <w:szCs w:val="24"/>
              </w:rPr>
              <w:t>Trails Data Submission</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D60349" w14:paraId="7F35F35F" w14:textId="22BC605C">
            <w:pPr>
              <w:widowControl/>
              <w:autoSpaceDE/>
              <w:autoSpaceDN/>
              <w:adjustRightInd/>
              <w:ind w:right="140"/>
              <w:jc w:val="center"/>
              <w:rPr>
                <w:sz w:val="24"/>
                <w:szCs w:val="24"/>
              </w:rPr>
            </w:pPr>
            <w:r w:rsidRPr="003F2C83">
              <w:rPr>
                <w:sz w:val="24"/>
                <w:szCs w:val="24"/>
              </w:rPr>
              <w:t>100</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774B5F" w14:paraId="53C6928D" w14:textId="0F5048FA">
            <w:pPr>
              <w:widowControl/>
              <w:autoSpaceDE/>
              <w:autoSpaceDN/>
              <w:adjustRightInd/>
              <w:ind w:left="140" w:right="140"/>
              <w:jc w:val="center"/>
              <w:rPr>
                <w:sz w:val="24"/>
                <w:szCs w:val="24"/>
              </w:rPr>
            </w:pPr>
            <w:r w:rsidRPr="003F2C83">
              <w:rPr>
                <w:sz w:val="24"/>
                <w:szCs w:val="24"/>
              </w:rPr>
              <w:t xml:space="preserve">15 </w:t>
            </w:r>
          </w:p>
          <w:p w:rsidRPr="003F2C83" w:rsidR="00852A52" w:rsidP="00A228FF" w:rsidRDefault="00852A52" w14:paraId="03F0FBA0" w14:textId="77777777">
            <w:pPr>
              <w:widowControl/>
              <w:autoSpaceDE/>
              <w:autoSpaceDN/>
              <w:adjustRightInd/>
              <w:ind w:left="140" w:right="140"/>
              <w:jc w:val="center"/>
              <w:rPr>
                <w:sz w:val="24"/>
                <w:szCs w:val="24"/>
              </w:rPr>
            </w:pPr>
            <w:r w:rsidRPr="003F2C83">
              <w:rPr>
                <w:sz w:val="24"/>
                <w:szCs w:val="24"/>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A5283E" w14:paraId="4EF1D8C7" w14:textId="77D1BD81">
            <w:pPr>
              <w:widowControl/>
              <w:autoSpaceDE/>
              <w:autoSpaceDN/>
              <w:adjustRightInd/>
              <w:ind w:left="140" w:right="140"/>
              <w:jc w:val="center"/>
              <w:rPr>
                <w:sz w:val="24"/>
                <w:szCs w:val="24"/>
              </w:rPr>
            </w:pPr>
            <w:r w:rsidRPr="003F2C83">
              <w:rPr>
                <w:sz w:val="24"/>
                <w:szCs w:val="24"/>
              </w:rPr>
              <w:t>25</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2F163837" w14:textId="12997999">
            <w:pPr>
              <w:widowControl/>
              <w:autoSpaceDE/>
              <w:autoSpaceDN/>
              <w:adjustRightInd/>
              <w:ind w:left="140" w:right="140"/>
              <w:jc w:val="center"/>
              <w:rPr>
                <w:sz w:val="24"/>
                <w:szCs w:val="24"/>
                <w:highlight w:val="yellow"/>
              </w:rPr>
            </w:pPr>
            <w:r w:rsidRPr="003F2C83">
              <w:rPr>
                <w:sz w:val="24"/>
                <w:szCs w:val="24"/>
              </w:rPr>
              <w:t>$</w:t>
            </w:r>
            <w:r w:rsidRPr="003F2C83" w:rsidR="006302B6">
              <w:rPr>
                <w:sz w:val="24"/>
                <w:szCs w:val="24"/>
              </w:rPr>
              <w:t>5</w:t>
            </w:r>
            <w:r w:rsidR="00C1671B">
              <w:rPr>
                <w:sz w:val="24"/>
                <w:szCs w:val="24"/>
              </w:rPr>
              <w:t>3.68</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02775B5E" w14:textId="3EBA45F7">
            <w:pPr>
              <w:widowControl/>
              <w:autoSpaceDE/>
              <w:autoSpaceDN/>
              <w:adjustRightInd/>
              <w:ind w:left="140" w:right="140"/>
              <w:jc w:val="center"/>
              <w:rPr>
                <w:sz w:val="24"/>
                <w:szCs w:val="24"/>
                <w:highlight w:val="yellow"/>
              </w:rPr>
            </w:pPr>
            <w:r w:rsidRPr="003F2C83">
              <w:rPr>
                <w:sz w:val="24"/>
                <w:szCs w:val="24"/>
              </w:rPr>
              <w:t>$</w:t>
            </w:r>
            <w:r w:rsidRPr="003F2C83" w:rsidR="00FE479D">
              <w:rPr>
                <w:sz w:val="24"/>
                <w:szCs w:val="24"/>
              </w:rPr>
              <w:t>13</w:t>
            </w:r>
            <w:r w:rsidR="00397E7D">
              <w:rPr>
                <w:sz w:val="24"/>
                <w:szCs w:val="24"/>
              </w:rPr>
              <w:t>42</w:t>
            </w:r>
          </w:p>
        </w:tc>
      </w:tr>
      <w:tr w:rsidRPr="003F2C83" w:rsidR="003F2C83" w:rsidTr="3AA56104" w14:paraId="5C310F05" w14:textId="77777777">
        <w:trPr>
          <w:trHeight w:val="64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61C0769B" w14:textId="77777777">
            <w:pPr>
              <w:widowControl/>
              <w:autoSpaceDE/>
              <w:autoSpaceDN/>
              <w:adjustRightInd/>
              <w:ind w:left="140" w:right="140"/>
              <w:jc w:val="center"/>
              <w:rPr>
                <w:sz w:val="24"/>
                <w:szCs w:val="24"/>
              </w:rPr>
            </w:pPr>
            <w:r w:rsidRPr="003F2C83">
              <w:rPr>
                <w:sz w:val="24"/>
                <w:szCs w:val="24"/>
              </w:rPr>
              <w:t>Total</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0912EC" w:rsidRDefault="00D60349" w14:paraId="3700E3B5" w14:textId="27F34773">
            <w:pPr>
              <w:widowControl/>
              <w:autoSpaceDE/>
              <w:autoSpaceDN/>
              <w:adjustRightInd/>
              <w:ind w:left="140" w:right="140"/>
              <w:jc w:val="center"/>
              <w:rPr>
                <w:sz w:val="24"/>
                <w:szCs w:val="24"/>
              </w:rPr>
            </w:pPr>
            <w:r w:rsidRPr="003F2C83">
              <w:rPr>
                <w:sz w:val="24"/>
                <w:szCs w:val="24"/>
              </w:rPr>
              <w:t>100</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382C5565" w14:textId="77777777">
            <w:pPr>
              <w:widowControl/>
              <w:autoSpaceDE/>
              <w:autoSpaceDN/>
              <w:adjustRightInd/>
              <w:ind w:left="140" w:right="140"/>
              <w:jc w:val="center"/>
              <w:rPr>
                <w:sz w:val="24"/>
                <w:szCs w:val="24"/>
              </w:rPr>
            </w:pPr>
            <w:r w:rsidRPr="003F2C83">
              <w:rPr>
                <w:sz w:val="24"/>
                <w:szCs w:val="24"/>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A5283E" w14:paraId="5B6905E8" w14:textId="1FBA946B">
            <w:pPr>
              <w:widowControl/>
              <w:autoSpaceDE/>
              <w:autoSpaceDN/>
              <w:adjustRightInd/>
              <w:ind w:left="140" w:right="140"/>
              <w:jc w:val="center"/>
              <w:rPr>
                <w:sz w:val="24"/>
                <w:szCs w:val="24"/>
              </w:rPr>
            </w:pPr>
            <w:r w:rsidRPr="3AA56104">
              <w:rPr>
                <w:sz w:val="24"/>
                <w:szCs w:val="24"/>
              </w:rPr>
              <w:t>4</w:t>
            </w:r>
            <w:r w:rsidRPr="3AA56104" w:rsidR="7EE210D3">
              <w:rPr>
                <w:sz w:val="24"/>
                <w:szCs w:val="24"/>
              </w:rPr>
              <w:t>3</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852A52" w14:paraId="671474F6" w14:textId="77777777">
            <w:pPr>
              <w:widowControl/>
              <w:autoSpaceDE/>
              <w:autoSpaceDN/>
              <w:adjustRightInd/>
              <w:ind w:left="140" w:right="140"/>
              <w:jc w:val="center"/>
              <w:rPr>
                <w:sz w:val="24"/>
                <w:szCs w:val="24"/>
              </w:rPr>
            </w:pPr>
            <w:r w:rsidRPr="003F2C83">
              <w:rPr>
                <w:sz w:val="24"/>
                <w:szCs w:val="24"/>
              </w:rPr>
              <w:t> </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F2C83" w:rsidR="00852A52" w:rsidP="00A228FF" w:rsidRDefault="00774B5F" w14:paraId="777EF2AF" w14:textId="59F145AD">
            <w:pPr>
              <w:widowControl/>
              <w:autoSpaceDE/>
              <w:autoSpaceDN/>
              <w:adjustRightInd/>
              <w:ind w:left="140" w:right="140"/>
              <w:jc w:val="center"/>
              <w:rPr>
                <w:sz w:val="24"/>
                <w:szCs w:val="24"/>
              </w:rPr>
            </w:pPr>
            <w:r w:rsidRPr="3AA56104">
              <w:rPr>
                <w:sz w:val="24"/>
                <w:szCs w:val="24"/>
              </w:rPr>
              <w:t>$</w:t>
            </w:r>
            <w:r w:rsidRPr="3AA56104" w:rsidR="0076476F">
              <w:rPr>
                <w:sz w:val="24"/>
                <w:szCs w:val="24"/>
              </w:rPr>
              <w:t>2,</w:t>
            </w:r>
            <w:r w:rsidR="002C26FC">
              <w:rPr>
                <w:sz w:val="24"/>
                <w:szCs w:val="24"/>
              </w:rPr>
              <w:t>324</w:t>
            </w:r>
          </w:p>
        </w:tc>
      </w:tr>
    </w:tbl>
    <w:p w:rsidR="00295103" w:rsidRDefault="00295103" w14:paraId="6DBB6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4A82875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1B706161">
        <w:rPr>
          <w:sz w:val="24"/>
          <w:szCs w:val="24"/>
        </w:rPr>
        <w:t>1</w:t>
      </w:r>
      <w:r w:rsidRPr="1B706161">
        <w:rPr>
          <w:b/>
          <w:bCs/>
          <w:sz w:val="24"/>
          <w:szCs w:val="24"/>
        </w:rPr>
        <w:t>3.</w:t>
      </w:r>
      <w:r>
        <w:tab/>
      </w:r>
      <w:r w:rsidRPr="1B706161">
        <w:rPr>
          <w:b/>
          <w:bCs/>
          <w:sz w:val="24"/>
          <w:szCs w:val="24"/>
        </w:rPr>
        <w:t xml:space="preserve">Provide an estimate of the total annual </w:t>
      </w:r>
      <w:r w:rsidRPr="1B706161" w:rsidR="00DE1FFE">
        <w:rPr>
          <w:b/>
          <w:bCs/>
          <w:sz w:val="24"/>
          <w:szCs w:val="24"/>
        </w:rPr>
        <w:t>non-hour</w:t>
      </w:r>
      <w:r w:rsidRPr="1B706161">
        <w:rPr>
          <w:b/>
          <w:bCs/>
          <w:sz w:val="24"/>
          <w:szCs w:val="24"/>
        </w:rPr>
        <w:t xml:space="preserve"> cost burden to respondents or recordkeepers resulting from the collection of information.  (Do not include the cost of any hour burden </w:t>
      </w:r>
      <w:r w:rsidRPr="1B706161" w:rsidR="004A6DFA">
        <w:rPr>
          <w:b/>
          <w:bCs/>
          <w:sz w:val="24"/>
          <w:szCs w:val="24"/>
        </w:rPr>
        <w:t xml:space="preserve">already reflected </w:t>
      </w:r>
      <w:r w:rsidRPr="1B706161" w:rsidR="00F73931">
        <w:rPr>
          <w:b/>
          <w:bCs/>
          <w:sz w:val="24"/>
          <w:szCs w:val="24"/>
        </w:rPr>
        <w:t>in item 12</w:t>
      </w:r>
      <w:r w:rsidRPr="1B706161" w:rsidR="004A6DFA">
        <w:rPr>
          <w:b/>
          <w:bCs/>
          <w:sz w:val="24"/>
          <w:szCs w:val="24"/>
        </w:rPr>
        <w:t>.)</w:t>
      </w:r>
    </w:p>
    <w:p w:rsidR="00295103" w:rsidP="1B706161" w:rsidRDefault="00295103" w14:paraId="0C8EDDA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1B706161">
        <w:rPr>
          <w:b/>
          <w:bCs/>
          <w:sz w:val="24"/>
          <w:szCs w:val="24"/>
        </w:rPr>
        <w:t>*</w:t>
      </w:r>
      <w:r>
        <w:tab/>
      </w:r>
      <w:r w:rsidRPr="1B706161">
        <w:rPr>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1B706161">
        <w:rPr>
          <w:b/>
          <w:bCs/>
          <w:sz w:val="24"/>
          <w:szCs w:val="24"/>
        </w:rPr>
        <w:t>take into account</w:t>
      </w:r>
      <w:proofErr w:type="gramEnd"/>
      <w:r w:rsidRPr="1B706161">
        <w:rPr>
          <w:b/>
          <w:bCs/>
          <w:sz w:val="24"/>
          <w:szCs w:val="24"/>
        </w:rPr>
        <w:t xml:space="preserve"> costs associated with generating, maintaining, and disclosing or providing the information </w:t>
      </w:r>
      <w:r w:rsidRPr="1B706161" w:rsidR="000257C8">
        <w:rPr>
          <w:b/>
          <w:bCs/>
          <w:sz w:val="24"/>
          <w:szCs w:val="24"/>
        </w:rPr>
        <w:t>(</w:t>
      </w:r>
      <w:r w:rsidRPr="1B706161">
        <w:rPr>
          <w:b/>
          <w:bCs/>
          <w:sz w:val="24"/>
          <w:szCs w:val="24"/>
        </w:rPr>
        <w:t>including filing fees paid</w:t>
      </w:r>
      <w:r w:rsidRPr="1B706161" w:rsidR="000257C8">
        <w:rPr>
          <w:b/>
          <w:bCs/>
          <w:sz w:val="24"/>
          <w:szCs w:val="24"/>
        </w:rPr>
        <w:t xml:space="preserve"> for form processing)</w:t>
      </w:r>
      <w:r w:rsidRPr="1B706161">
        <w:rPr>
          <w:b/>
          <w:bCs/>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P="1B706161" w:rsidRDefault="00295103" w14:paraId="5FDA7A0E"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1B706161">
        <w:rPr>
          <w:b/>
          <w:bCs/>
          <w:sz w:val="24"/>
          <w:szCs w:val="24"/>
        </w:rPr>
        <w:t>*</w:t>
      </w:r>
      <w:r>
        <w:tab/>
      </w:r>
      <w:r w:rsidRPr="1B706161">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P="1B706161" w:rsidRDefault="00295103" w14:paraId="5B8946D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sz w:val="24"/>
          <w:szCs w:val="24"/>
        </w:rPr>
        <w:tab/>
      </w:r>
      <w:r w:rsidRPr="1B706161">
        <w:rPr>
          <w:b/>
          <w:bCs/>
          <w:sz w:val="24"/>
          <w:szCs w:val="24"/>
        </w:rPr>
        <w:t>*</w:t>
      </w:r>
      <w:r>
        <w:rPr>
          <w:sz w:val="24"/>
          <w:szCs w:val="24"/>
        </w:rPr>
        <w:tab/>
      </w:r>
      <w:r w:rsidRPr="1B706161">
        <w:rPr>
          <w:b/>
          <w:bCs/>
          <w:sz w:val="24"/>
          <w:szCs w:val="24"/>
        </w:rPr>
        <w:t xml:space="preserve">Generally, estimates should not include purchases of equipment or services, or portions thereof, made: (1) prior to October 1, 1995, (2) to achieve regulatory </w:t>
      </w:r>
      <w:r w:rsidRPr="1B706161">
        <w:rPr>
          <w:b/>
          <w:bCs/>
          <w:sz w:val="24"/>
          <w:szCs w:val="24"/>
        </w:rPr>
        <w:lastRenderedPageBreak/>
        <w:t>compliance with requirements not associated with the information collection, (3) for reasons other than to provide information or keep records for the government, or (4) as part of customary and usual business or private practices.</w:t>
      </w:r>
    </w:p>
    <w:p w:rsidR="00295103" w:rsidRDefault="00295103" w14:paraId="3C70C668" w14:textId="5BFD81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82610" w:rsidR="00852A52" w:rsidP="00852A52" w:rsidRDefault="00852A52" w14:paraId="710D80C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382610">
        <w:rPr>
          <w:sz w:val="24"/>
          <w:szCs w:val="24"/>
        </w:rPr>
        <w:t>Other than costs that may be associated with access to the internet and the use of a computer or tablet, we estimate that the annual non-hour burden cost will be zero.</w:t>
      </w:r>
    </w:p>
    <w:p w:rsidR="00852A52" w:rsidRDefault="00852A52" w14:paraId="21EBE0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P="1B706161" w:rsidRDefault="00295103" w14:paraId="4D78651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14.</w:t>
      </w:r>
      <w:r>
        <w:tab/>
      </w:r>
      <w:r w:rsidRPr="1B706161">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1B706161" w:rsidR="0060758B">
        <w:rPr>
          <w:b/>
          <w:bCs/>
          <w:sz w:val="24"/>
          <w:szCs w:val="24"/>
        </w:rPr>
        <w:t>his collection of information</w:t>
      </w:r>
      <w:r w:rsidRPr="1B706161" w:rsidR="0060758B">
        <w:rPr>
          <w:sz w:val="24"/>
          <w:szCs w:val="24"/>
        </w:rPr>
        <w:t xml:space="preserve">. </w:t>
      </w:r>
    </w:p>
    <w:p w:rsidR="00AF1493" w:rsidRDefault="00AF1493" w14:paraId="2B7042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82610" w:rsidR="00852A52" w:rsidP="00852A52" w:rsidRDefault="00852A52" w14:paraId="136D1EEE" w14:textId="6037FDB1">
      <w:pPr>
        <w:widowControl/>
        <w:autoSpaceDE/>
        <w:autoSpaceDN/>
        <w:adjustRightInd/>
        <w:ind w:left="360"/>
        <w:rPr>
          <w:sz w:val="24"/>
          <w:szCs w:val="24"/>
        </w:rPr>
      </w:pPr>
      <w:r w:rsidRPr="00382610">
        <w:rPr>
          <w:sz w:val="24"/>
          <w:szCs w:val="24"/>
        </w:rPr>
        <w:t>We estimate the total annual cost to the Federal Government is $</w:t>
      </w:r>
      <w:r w:rsidRPr="00382610" w:rsidR="009B15E0">
        <w:rPr>
          <w:bCs/>
          <w:sz w:val="24"/>
          <w:szCs w:val="24"/>
        </w:rPr>
        <w:t>36,510</w:t>
      </w:r>
      <w:r w:rsidRPr="00382610">
        <w:rPr>
          <w:sz w:val="24"/>
          <w:szCs w:val="24"/>
        </w:rPr>
        <w:t>, estimated using Salary Table 20</w:t>
      </w:r>
      <w:r w:rsidRPr="00382610" w:rsidR="00A93ADB">
        <w:rPr>
          <w:sz w:val="24"/>
          <w:szCs w:val="24"/>
        </w:rPr>
        <w:t>20</w:t>
      </w:r>
      <w:r w:rsidRPr="00382610">
        <w:rPr>
          <w:sz w:val="24"/>
          <w:szCs w:val="24"/>
        </w:rPr>
        <w:t>-GS, Incorporating the General Schedule Increase Effective January 20</w:t>
      </w:r>
      <w:r w:rsidRPr="00382610" w:rsidR="00A93ADB">
        <w:rPr>
          <w:sz w:val="24"/>
          <w:szCs w:val="24"/>
        </w:rPr>
        <w:t>20</w:t>
      </w:r>
      <w:r w:rsidRPr="00382610">
        <w:rPr>
          <w:sz w:val="24"/>
          <w:szCs w:val="24"/>
        </w:rPr>
        <w:t xml:space="preserve"> and Hourly Basic Rates by Grade and Step (no locality). </w:t>
      </w:r>
    </w:p>
    <w:p w:rsidRPr="00382610" w:rsidR="00852A52" w:rsidP="00852A52" w:rsidRDefault="00852A52" w14:paraId="5C484AD4" w14:textId="77777777">
      <w:pPr>
        <w:widowControl/>
        <w:autoSpaceDE/>
        <w:autoSpaceDN/>
        <w:adjustRightInd/>
        <w:ind w:left="360"/>
        <w:rPr>
          <w:sz w:val="16"/>
          <w:szCs w:val="16"/>
        </w:rPr>
      </w:pPr>
    </w:p>
    <w:p w:rsidRPr="00382610" w:rsidR="00852A52" w:rsidP="00852A52" w:rsidRDefault="00852A52" w14:paraId="5C6B93F6" w14:textId="77777777">
      <w:pPr>
        <w:pStyle w:val="Caption"/>
        <w:keepNext/>
        <w:ind w:firstLine="360"/>
      </w:pPr>
      <w:r w:rsidRPr="00382610">
        <w:t xml:space="preserve">Table </w:t>
      </w:r>
      <w:r>
        <w:fldChar w:fldCharType="begin"/>
      </w:r>
      <w:r>
        <w:instrText>SEQ Table \* ARABIC</w:instrText>
      </w:r>
      <w:r>
        <w:fldChar w:fldCharType="separate"/>
      </w:r>
      <w:r w:rsidRPr="00382610">
        <w:rPr>
          <w:noProof/>
        </w:rPr>
        <w:t>3</w:t>
      </w:r>
      <w:r>
        <w:fldChar w:fldCharType="end"/>
      </w:r>
      <w:r w:rsidRPr="00382610">
        <w:t>: Estimated Dollar Value of Annual Burden Hours for Federal Employees</w:t>
      </w:r>
    </w:p>
    <w:tbl>
      <w:tblPr>
        <w:tblW w:w="9560" w:type="dxa"/>
        <w:tblInd w:w="460" w:type="dxa"/>
        <w:tblCellMar>
          <w:top w:w="15" w:type="dxa"/>
          <w:left w:w="15" w:type="dxa"/>
          <w:bottom w:w="15" w:type="dxa"/>
          <w:right w:w="15" w:type="dxa"/>
        </w:tblCellMar>
        <w:tblLook w:val="04A0" w:firstRow="1" w:lastRow="0" w:firstColumn="1" w:lastColumn="0" w:noHBand="0" w:noVBand="1"/>
      </w:tblPr>
      <w:tblGrid>
        <w:gridCol w:w="1866"/>
        <w:gridCol w:w="920"/>
        <w:gridCol w:w="1009"/>
        <w:gridCol w:w="1279"/>
        <w:gridCol w:w="2146"/>
        <w:gridCol w:w="2340"/>
      </w:tblGrid>
      <w:tr w:rsidRPr="00382610" w:rsidR="00382610" w:rsidTr="00A228FF" w14:paraId="31C73CF1" w14:textId="77777777">
        <w:trPr>
          <w:trHeight w:val="1743"/>
        </w:trPr>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26182241" w14:textId="77777777">
            <w:pPr>
              <w:widowControl/>
              <w:autoSpaceDE/>
              <w:autoSpaceDN/>
              <w:adjustRightInd/>
              <w:ind w:firstLine="20"/>
              <w:rPr>
                <w:b/>
                <w:sz w:val="24"/>
                <w:szCs w:val="24"/>
              </w:rPr>
            </w:pPr>
            <w:r w:rsidRPr="00382610">
              <w:rPr>
                <w:b/>
                <w:bCs/>
                <w:sz w:val="24"/>
                <w:szCs w:val="24"/>
              </w:rPr>
              <w:t>Federal Position</w:t>
            </w:r>
          </w:p>
        </w:tc>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06E6E1F2" w14:textId="77777777">
            <w:pPr>
              <w:widowControl/>
              <w:autoSpaceDE/>
              <w:autoSpaceDN/>
              <w:adjustRightInd/>
              <w:jc w:val="center"/>
              <w:rPr>
                <w:b/>
                <w:sz w:val="24"/>
                <w:szCs w:val="24"/>
              </w:rPr>
            </w:pPr>
            <w:r w:rsidRPr="00382610">
              <w:rPr>
                <w:b/>
                <w:bCs/>
                <w:sz w:val="24"/>
                <w:szCs w:val="24"/>
              </w:rPr>
              <w:t>Grade/</w:t>
            </w:r>
          </w:p>
          <w:p w:rsidRPr="00382610" w:rsidR="00852A52" w:rsidP="00A228FF" w:rsidRDefault="00852A52" w14:paraId="6276BB95" w14:textId="77777777">
            <w:pPr>
              <w:widowControl/>
              <w:autoSpaceDE/>
              <w:autoSpaceDN/>
              <w:adjustRightInd/>
              <w:jc w:val="center"/>
              <w:rPr>
                <w:b/>
                <w:sz w:val="24"/>
                <w:szCs w:val="24"/>
              </w:rPr>
            </w:pPr>
            <w:r w:rsidRPr="00382610">
              <w:rPr>
                <w:b/>
                <w:bCs/>
                <w:sz w:val="24"/>
                <w:szCs w:val="24"/>
              </w:rPr>
              <w:t>Step</w:t>
            </w:r>
          </w:p>
        </w:tc>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00072597" w14:textId="77777777">
            <w:pPr>
              <w:widowControl/>
              <w:autoSpaceDE/>
              <w:autoSpaceDN/>
              <w:adjustRightInd/>
              <w:jc w:val="center"/>
              <w:rPr>
                <w:b/>
                <w:sz w:val="24"/>
                <w:szCs w:val="24"/>
              </w:rPr>
            </w:pPr>
            <w:r w:rsidRPr="00382610">
              <w:rPr>
                <w:b/>
                <w:bCs/>
                <w:sz w:val="24"/>
                <w:szCs w:val="24"/>
              </w:rPr>
              <w:t>Hourly Rate</w:t>
            </w:r>
          </w:p>
        </w:tc>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2D39B8E5" w14:textId="77777777">
            <w:pPr>
              <w:widowControl/>
              <w:autoSpaceDE/>
              <w:autoSpaceDN/>
              <w:adjustRightInd/>
              <w:jc w:val="center"/>
              <w:rPr>
                <w:b/>
                <w:sz w:val="24"/>
                <w:szCs w:val="24"/>
              </w:rPr>
            </w:pPr>
            <w:r w:rsidRPr="00382610">
              <w:rPr>
                <w:b/>
                <w:bCs/>
                <w:sz w:val="24"/>
                <w:szCs w:val="24"/>
              </w:rPr>
              <w:t>Hourly Rate incl. Benefits</w:t>
            </w:r>
          </w:p>
          <w:p w:rsidRPr="00382610" w:rsidR="00852A52" w:rsidP="00A228FF" w:rsidRDefault="00852A52" w14:paraId="1A76F506" w14:textId="77777777">
            <w:pPr>
              <w:widowControl/>
              <w:autoSpaceDE/>
              <w:autoSpaceDN/>
              <w:adjustRightInd/>
              <w:jc w:val="center"/>
              <w:rPr>
                <w:b/>
                <w:sz w:val="24"/>
                <w:szCs w:val="24"/>
              </w:rPr>
            </w:pPr>
            <w:r w:rsidRPr="00382610">
              <w:rPr>
                <w:b/>
                <w:bCs/>
                <w:sz w:val="24"/>
                <w:szCs w:val="24"/>
              </w:rPr>
              <w:t>(1.6 x hourly pay rate)</w:t>
            </w:r>
          </w:p>
        </w:tc>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60A2A166" w14:textId="77777777">
            <w:pPr>
              <w:widowControl/>
              <w:autoSpaceDE/>
              <w:autoSpaceDN/>
              <w:adjustRightInd/>
              <w:jc w:val="center"/>
              <w:rPr>
                <w:b/>
                <w:sz w:val="24"/>
                <w:szCs w:val="24"/>
              </w:rPr>
            </w:pPr>
            <w:r w:rsidRPr="00382610">
              <w:rPr>
                <w:b/>
                <w:bCs/>
                <w:sz w:val="24"/>
                <w:szCs w:val="24"/>
              </w:rPr>
              <w:t>Estimated Time Spent by Federal Employees (annualized hours)</w:t>
            </w:r>
          </w:p>
        </w:tc>
        <w:tc>
          <w:tcPr>
            <w:tcW w:w="0" w:type="auto"/>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hideMark/>
          </w:tcPr>
          <w:p w:rsidRPr="00382610" w:rsidR="00852A52" w:rsidP="00A228FF" w:rsidRDefault="00852A52" w14:paraId="5A16A510" w14:textId="77777777">
            <w:pPr>
              <w:widowControl/>
              <w:autoSpaceDE/>
              <w:autoSpaceDN/>
              <w:adjustRightInd/>
              <w:jc w:val="center"/>
              <w:rPr>
                <w:b/>
                <w:sz w:val="24"/>
                <w:szCs w:val="24"/>
              </w:rPr>
            </w:pPr>
            <w:r w:rsidRPr="00382610">
              <w:rPr>
                <w:b/>
                <w:bCs/>
                <w:sz w:val="24"/>
                <w:szCs w:val="24"/>
              </w:rPr>
              <w:t>Estimated Federal Employee Salary/Benefit Annualized Costs</w:t>
            </w:r>
          </w:p>
        </w:tc>
      </w:tr>
      <w:tr w:rsidRPr="00382610" w:rsidR="00382610" w:rsidTr="00A228FF" w14:paraId="7E1BE562" w14:textId="77777777">
        <w:trPr>
          <w:trHeight w:val="438"/>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4379B321" w14:textId="77777777">
            <w:pPr>
              <w:widowControl/>
              <w:autoSpaceDE/>
              <w:autoSpaceDN/>
              <w:adjustRightInd/>
              <w:ind w:firstLine="20"/>
              <w:rPr>
                <w:sz w:val="24"/>
                <w:szCs w:val="24"/>
              </w:rPr>
            </w:pPr>
            <w:r w:rsidRPr="00382610">
              <w:rPr>
                <w:bCs/>
                <w:sz w:val="24"/>
                <w:szCs w:val="24"/>
              </w:rPr>
              <w:t>Project Lead</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774B5F" w14:paraId="2ED9E111" w14:textId="1D9D2C02">
            <w:pPr>
              <w:widowControl/>
              <w:autoSpaceDE/>
              <w:autoSpaceDN/>
              <w:adjustRightInd/>
              <w:jc w:val="center"/>
              <w:rPr>
                <w:sz w:val="24"/>
                <w:szCs w:val="24"/>
              </w:rPr>
            </w:pPr>
            <w:r w:rsidRPr="00382610">
              <w:rPr>
                <w:bCs/>
                <w:sz w:val="24"/>
                <w:szCs w:val="24"/>
              </w:rPr>
              <w:t>13</w:t>
            </w:r>
            <w:r w:rsidRPr="00382610" w:rsidR="00852A52">
              <w:rPr>
                <w:bCs/>
                <w:sz w:val="24"/>
                <w:szCs w:val="24"/>
              </w:rPr>
              <w:t>/</w:t>
            </w:r>
            <w:r w:rsidRPr="00382610">
              <w:rPr>
                <w:bCs/>
                <w:sz w:val="24"/>
                <w:szCs w:val="24"/>
              </w:rPr>
              <w:t>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779C081D" w14:textId="59E83C08">
            <w:pPr>
              <w:widowControl/>
              <w:autoSpaceDE/>
              <w:autoSpaceDN/>
              <w:adjustRightInd/>
              <w:jc w:val="center"/>
              <w:rPr>
                <w:sz w:val="24"/>
                <w:szCs w:val="24"/>
              </w:rPr>
            </w:pPr>
            <w:r w:rsidRPr="00382610">
              <w:rPr>
                <w:bCs/>
                <w:sz w:val="24"/>
                <w:szCs w:val="24"/>
              </w:rPr>
              <w:t>$</w:t>
            </w:r>
            <w:r w:rsidRPr="00382610" w:rsidR="00A93ADB">
              <w:rPr>
                <w:bCs/>
                <w:sz w:val="24"/>
                <w:szCs w:val="24"/>
              </w:rPr>
              <w:t>38.96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37F0308E" w14:textId="0EF336E5">
            <w:pPr>
              <w:widowControl/>
              <w:autoSpaceDE/>
              <w:autoSpaceDN/>
              <w:adjustRightInd/>
              <w:jc w:val="center"/>
              <w:rPr>
                <w:sz w:val="24"/>
                <w:szCs w:val="24"/>
              </w:rPr>
            </w:pPr>
            <w:r w:rsidRPr="00382610">
              <w:rPr>
                <w:bCs/>
                <w:sz w:val="24"/>
                <w:szCs w:val="24"/>
              </w:rPr>
              <w:t>$</w:t>
            </w:r>
            <w:r w:rsidRPr="00382610" w:rsidR="00A93ADB">
              <w:rPr>
                <w:bCs/>
                <w:sz w:val="24"/>
                <w:szCs w:val="24"/>
              </w:rPr>
              <w:t>62.34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A93ADB" w14:paraId="14838058" w14:textId="44376008">
            <w:pPr>
              <w:widowControl/>
              <w:autoSpaceDE/>
              <w:autoSpaceDN/>
              <w:adjustRightInd/>
              <w:jc w:val="center"/>
              <w:rPr>
                <w:sz w:val="24"/>
                <w:szCs w:val="24"/>
                <w:highlight w:val="yellow"/>
              </w:rPr>
            </w:pPr>
            <w:r w:rsidRPr="00382610">
              <w:rPr>
                <w:bCs/>
                <w:sz w:val="24"/>
                <w:szCs w:val="24"/>
              </w:rPr>
              <w:t>460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13DF71C2" w14:textId="408D9858">
            <w:pPr>
              <w:widowControl/>
              <w:autoSpaceDE/>
              <w:autoSpaceDN/>
              <w:adjustRightInd/>
              <w:jc w:val="center"/>
              <w:rPr>
                <w:sz w:val="24"/>
                <w:szCs w:val="24"/>
                <w:highlight w:val="yellow"/>
              </w:rPr>
            </w:pPr>
            <w:r w:rsidRPr="00382610">
              <w:rPr>
                <w:bCs/>
                <w:sz w:val="24"/>
                <w:szCs w:val="24"/>
              </w:rPr>
              <w:t>$</w:t>
            </w:r>
            <w:r w:rsidRPr="00382610" w:rsidR="00A93ADB">
              <w:rPr>
                <w:bCs/>
                <w:sz w:val="24"/>
                <w:szCs w:val="24"/>
              </w:rPr>
              <w:t>28,676</w:t>
            </w:r>
          </w:p>
        </w:tc>
      </w:tr>
      <w:tr w:rsidRPr="00382610" w:rsidR="00382610" w:rsidTr="00A228FF" w14:paraId="7761F294" w14:textId="77777777">
        <w:trPr>
          <w:trHeight w:val="68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0F3BCC80" w14:textId="77777777">
            <w:pPr>
              <w:widowControl/>
              <w:autoSpaceDE/>
              <w:autoSpaceDN/>
              <w:adjustRightInd/>
              <w:ind w:firstLine="20"/>
              <w:rPr>
                <w:sz w:val="24"/>
                <w:szCs w:val="24"/>
              </w:rPr>
            </w:pPr>
            <w:r w:rsidRPr="00382610">
              <w:rPr>
                <w:bCs/>
                <w:sz w:val="24"/>
                <w:szCs w:val="24"/>
              </w:rPr>
              <w:t>Development Team Lead</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0421138F" w14:textId="77777777">
            <w:pPr>
              <w:widowControl/>
              <w:autoSpaceDE/>
              <w:autoSpaceDN/>
              <w:adjustRightInd/>
              <w:jc w:val="center"/>
              <w:rPr>
                <w:sz w:val="24"/>
                <w:szCs w:val="24"/>
              </w:rPr>
            </w:pPr>
            <w:r w:rsidRPr="00382610">
              <w:rPr>
                <w:bCs/>
                <w:sz w:val="24"/>
                <w:szCs w:val="24"/>
              </w:rPr>
              <w:t>12/10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03F80C40" w14:textId="1384F07C">
            <w:pPr>
              <w:widowControl/>
              <w:autoSpaceDE/>
              <w:autoSpaceDN/>
              <w:adjustRightInd/>
              <w:jc w:val="center"/>
              <w:rPr>
                <w:sz w:val="24"/>
                <w:szCs w:val="24"/>
              </w:rPr>
            </w:pPr>
            <w:r w:rsidRPr="00382610">
              <w:rPr>
                <w:bCs/>
                <w:sz w:val="24"/>
                <w:szCs w:val="24"/>
              </w:rPr>
              <w:t>$4</w:t>
            </w:r>
            <w:r w:rsidRPr="00382610" w:rsidR="00A93ADB">
              <w:rPr>
                <w:bCs/>
                <w:sz w:val="24"/>
                <w:szCs w:val="24"/>
              </w:rPr>
              <w:t>1.22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5DFAA8AC" w14:textId="11623AD4">
            <w:pPr>
              <w:widowControl/>
              <w:autoSpaceDE/>
              <w:autoSpaceDN/>
              <w:adjustRightInd/>
              <w:jc w:val="center"/>
              <w:rPr>
                <w:sz w:val="24"/>
                <w:szCs w:val="24"/>
              </w:rPr>
            </w:pPr>
            <w:r w:rsidRPr="00382610">
              <w:rPr>
                <w:bCs/>
                <w:sz w:val="24"/>
                <w:szCs w:val="24"/>
              </w:rPr>
              <w:t>$</w:t>
            </w:r>
            <w:r w:rsidRPr="00382610" w:rsidR="00A93ADB">
              <w:rPr>
                <w:bCs/>
                <w:sz w:val="24"/>
                <w:szCs w:val="24"/>
              </w:rPr>
              <w:t>65.95</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A93ADB" w14:paraId="7425BBE0" w14:textId="4F1C2B93">
            <w:pPr>
              <w:widowControl/>
              <w:autoSpaceDE/>
              <w:autoSpaceDN/>
              <w:adjustRightInd/>
              <w:jc w:val="center"/>
              <w:rPr>
                <w:sz w:val="24"/>
                <w:szCs w:val="24"/>
              </w:rPr>
            </w:pPr>
            <w:r w:rsidRPr="00382610">
              <w:rPr>
                <w:bCs/>
                <w:sz w:val="24"/>
                <w:szCs w:val="24"/>
              </w:rPr>
              <w:t>106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66A58811" w14:textId="31BD26FD">
            <w:pPr>
              <w:widowControl/>
              <w:autoSpaceDE/>
              <w:autoSpaceDN/>
              <w:adjustRightInd/>
              <w:jc w:val="center"/>
              <w:rPr>
                <w:sz w:val="24"/>
                <w:szCs w:val="24"/>
              </w:rPr>
            </w:pPr>
            <w:r w:rsidRPr="00382610">
              <w:rPr>
                <w:bCs/>
                <w:sz w:val="24"/>
                <w:szCs w:val="24"/>
              </w:rPr>
              <w:t>$</w:t>
            </w:r>
            <w:r w:rsidRPr="00382610" w:rsidR="00A93ADB">
              <w:rPr>
                <w:bCs/>
                <w:sz w:val="24"/>
                <w:szCs w:val="24"/>
              </w:rPr>
              <w:t>6,991</w:t>
            </w:r>
          </w:p>
        </w:tc>
      </w:tr>
      <w:tr w:rsidRPr="00382610" w:rsidR="00382610" w:rsidTr="00A93ADB" w14:paraId="20377806" w14:textId="77777777">
        <w:trPr>
          <w:trHeight w:val="582"/>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774B5F" w14:paraId="03A40205" w14:textId="02C5E898">
            <w:pPr>
              <w:widowControl/>
              <w:autoSpaceDE/>
              <w:autoSpaceDN/>
              <w:adjustRightInd/>
              <w:ind w:firstLine="20"/>
              <w:rPr>
                <w:sz w:val="24"/>
                <w:szCs w:val="24"/>
              </w:rPr>
            </w:pPr>
            <w:r w:rsidRPr="00382610">
              <w:rPr>
                <w:bCs/>
                <w:sz w:val="24"/>
                <w:szCs w:val="24"/>
              </w:rPr>
              <w:t>USGS Data Assessor</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00756B" w14:paraId="45EE1CCF" w14:textId="2F67A05E">
            <w:pPr>
              <w:widowControl/>
              <w:autoSpaceDE/>
              <w:autoSpaceDN/>
              <w:adjustRightInd/>
              <w:jc w:val="center"/>
              <w:rPr>
                <w:sz w:val="24"/>
                <w:szCs w:val="24"/>
              </w:rPr>
            </w:pPr>
            <w:r w:rsidRPr="00382610">
              <w:rPr>
                <w:sz w:val="24"/>
                <w:szCs w:val="24"/>
              </w:rPr>
              <w:t>7/1</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C70DD8" w14:paraId="5AD4045E" w14:textId="5542E169">
            <w:pPr>
              <w:widowControl/>
              <w:autoSpaceDE/>
              <w:autoSpaceDN/>
              <w:adjustRightInd/>
              <w:jc w:val="center"/>
              <w:rPr>
                <w:sz w:val="24"/>
                <w:szCs w:val="24"/>
              </w:rPr>
            </w:pPr>
            <w:r w:rsidRPr="00382610">
              <w:rPr>
                <w:sz w:val="24"/>
                <w:szCs w:val="24"/>
              </w:rPr>
              <w:t>$17.87</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EB0838" w14:paraId="12B87BD1" w14:textId="0D94D06C">
            <w:pPr>
              <w:widowControl/>
              <w:autoSpaceDE/>
              <w:autoSpaceDN/>
              <w:adjustRightInd/>
              <w:jc w:val="center"/>
              <w:rPr>
                <w:sz w:val="24"/>
                <w:szCs w:val="24"/>
              </w:rPr>
            </w:pPr>
            <w:r w:rsidRPr="00382610">
              <w:rPr>
                <w:sz w:val="24"/>
                <w:szCs w:val="24"/>
              </w:rPr>
              <w:t>$28.59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FA1DAF" w14:paraId="4A72C975" w14:textId="63DD22CA">
            <w:pPr>
              <w:widowControl/>
              <w:autoSpaceDE/>
              <w:autoSpaceDN/>
              <w:adjustRightInd/>
              <w:jc w:val="center"/>
              <w:rPr>
                <w:sz w:val="24"/>
                <w:szCs w:val="24"/>
              </w:rPr>
            </w:pPr>
            <w:r w:rsidRPr="00382610">
              <w:rPr>
                <w:sz w:val="24"/>
                <w:szCs w:val="24"/>
              </w:rPr>
              <w:t>16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746B5F" w14:paraId="30A760C0" w14:textId="4C8CEEE3">
            <w:pPr>
              <w:widowControl/>
              <w:autoSpaceDE/>
              <w:autoSpaceDN/>
              <w:adjustRightInd/>
              <w:jc w:val="center"/>
              <w:rPr>
                <w:sz w:val="24"/>
                <w:szCs w:val="24"/>
              </w:rPr>
            </w:pPr>
            <w:r w:rsidRPr="00382610">
              <w:rPr>
                <w:sz w:val="24"/>
                <w:szCs w:val="24"/>
              </w:rPr>
              <w:t>$457</w:t>
            </w:r>
          </w:p>
        </w:tc>
      </w:tr>
      <w:tr w:rsidRPr="00382610" w:rsidR="00382610" w:rsidTr="00774B5F" w14:paraId="0C71C0E3" w14:textId="77777777">
        <w:trPr>
          <w:trHeight w:val="42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A93ADB" w14:paraId="0B044298" w14:textId="5693DDE6">
            <w:pPr>
              <w:widowControl/>
              <w:autoSpaceDE/>
              <w:autoSpaceDN/>
              <w:adjustRightInd/>
              <w:ind w:firstLine="20"/>
              <w:rPr>
                <w:sz w:val="24"/>
                <w:szCs w:val="24"/>
              </w:rPr>
            </w:pPr>
            <w:r w:rsidRPr="00382610">
              <w:rPr>
                <w:sz w:val="24"/>
                <w:szCs w:val="24"/>
              </w:rPr>
              <w:t>USGS staff to complete data integration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00756B" w14:paraId="3D7B6E7A" w14:textId="5EE6930F">
            <w:pPr>
              <w:widowControl/>
              <w:autoSpaceDE/>
              <w:autoSpaceDN/>
              <w:adjustRightInd/>
              <w:jc w:val="center"/>
              <w:rPr>
                <w:sz w:val="24"/>
                <w:szCs w:val="24"/>
              </w:rPr>
            </w:pPr>
            <w:r w:rsidRPr="00382610">
              <w:rPr>
                <w:sz w:val="24"/>
                <w:szCs w:val="24"/>
              </w:rPr>
              <w:t>12/9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C70DD8" w14:paraId="0AE441B6" w14:textId="65FE6EB7">
            <w:pPr>
              <w:rPr>
                <w:sz w:val="24"/>
                <w:szCs w:val="24"/>
              </w:rPr>
            </w:pPr>
            <w:r w:rsidRPr="00382610">
              <w:rPr>
                <w:sz w:val="24"/>
                <w:szCs w:val="24"/>
              </w:rPr>
              <w:t>$40.16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746B5F" w14:paraId="71B9923F" w14:textId="65A177C0">
            <w:pPr>
              <w:widowControl/>
              <w:autoSpaceDE/>
              <w:autoSpaceDN/>
              <w:adjustRightInd/>
              <w:jc w:val="center"/>
              <w:rPr>
                <w:sz w:val="24"/>
                <w:szCs w:val="24"/>
              </w:rPr>
            </w:pPr>
            <w:r w:rsidRPr="00382610">
              <w:rPr>
                <w:sz w:val="24"/>
                <w:szCs w:val="24"/>
              </w:rPr>
              <w:t>$64.26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FA1DAF" w14:paraId="772C5E63" w14:textId="358C9300">
            <w:pPr>
              <w:widowControl/>
              <w:autoSpaceDE/>
              <w:autoSpaceDN/>
              <w:adjustRightInd/>
              <w:jc w:val="center"/>
              <w:rPr>
                <w:sz w:val="24"/>
                <w:szCs w:val="24"/>
              </w:rPr>
            </w:pPr>
            <w:r w:rsidRPr="00382610">
              <w:rPr>
                <w:sz w:val="24"/>
                <w:szCs w:val="24"/>
              </w:rPr>
              <w:t>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382610" w:rsidR="00852A52" w:rsidP="00A228FF" w:rsidRDefault="007B700E" w14:paraId="7C2E048E" w14:textId="5DB7D717">
            <w:pPr>
              <w:widowControl/>
              <w:autoSpaceDE/>
              <w:autoSpaceDN/>
              <w:adjustRightInd/>
              <w:jc w:val="center"/>
              <w:rPr>
                <w:sz w:val="24"/>
                <w:szCs w:val="24"/>
              </w:rPr>
            </w:pPr>
            <w:r w:rsidRPr="00382610">
              <w:rPr>
                <w:sz w:val="24"/>
                <w:szCs w:val="24"/>
              </w:rPr>
              <w:t>$</w:t>
            </w:r>
            <w:r w:rsidRPr="00382610" w:rsidR="00746B5F">
              <w:rPr>
                <w:sz w:val="24"/>
                <w:szCs w:val="24"/>
              </w:rPr>
              <w:t>38</w:t>
            </w:r>
            <w:r w:rsidRPr="00382610">
              <w:rPr>
                <w:sz w:val="24"/>
                <w:szCs w:val="24"/>
              </w:rPr>
              <w:t>6</w:t>
            </w:r>
          </w:p>
        </w:tc>
      </w:tr>
      <w:tr w:rsidRPr="00382610" w:rsidR="00382610" w:rsidTr="00A228FF" w14:paraId="0541320C" w14:textId="77777777">
        <w:trPr>
          <w:trHeight w:val="420"/>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03017D57" w14:textId="77777777">
            <w:pPr>
              <w:widowControl/>
              <w:autoSpaceDE/>
              <w:autoSpaceDN/>
              <w:adjustRightInd/>
              <w:rPr>
                <w:sz w:val="24"/>
                <w:szCs w:val="24"/>
              </w:rPr>
            </w:pPr>
            <w:r w:rsidRPr="00382610">
              <w:rPr>
                <w:sz w:val="24"/>
                <w:szCs w:val="24"/>
              </w:rPr>
              <w:t> Total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6B3220E9" w14:textId="77777777">
            <w:pPr>
              <w:widowControl/>
              <w:autoSpaceDE/>
              <w:autoSpaceDN/>
              <w:adjustRightInd/>
              <w:jc w:val="center"/>
              <w:rPr>
                <w:sz w:val="24"/>
                <w:szCs w:val="24"/>
              </w:rPr>
            </w:pPr>
            <w:r w:rsidRPr="00382610">
              <w:rPr>
                <w:sz w:val="24"/>
                <w:szCs w:val="24"/>
              </w:rPr>
              <w:t>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7D256E39" w14:textId="77777777">
            <w:pPr>
              <w:widowControl/>
              <w:autoSpaceDE/>
              <w:autoSpaceDN/>
              <w:adjustRightInd/>
              <w:jc w:val="center"/>
              <w:rPr>
                <w:sz w:val="24"/>
                <w:szCs w:val="24"/>
              </w:rPr>
            </w:pPr>
            <w:r w:rsidRPr="00382610">
              <w:rPr>
                <w:bCs/>
                <w:sz w:val="24"/>
                <w:szCs w:val="24"/>
              </w:rPr>
              <w:t>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200280E9" w14:textId="77777777">
            <w:pPr>
              <w:widowControl/>
              <w:autoSpaceDE/>
              <w:autoSpaceDN/>
              <w:adjustRightInd/>
              <w:jc w:val="center"/>
              <w:rPr>
                <w:sz w:val="24"/>
                <w:szCs w:val="24"/>
              </w:rPr>
            </w:pPr>
            <w:r w:rsidRPr="00382610">
              <w:rPr>
                <w:bCs/>
                <w:sz w:val="24"/>
                <w:szCs w:val="24"/>
              </w:rPr>
              <w:t>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210A93" w14:paraId="1B183C65" w14:textId="19CDD003">
            <w:pPr>
              <w:widowControl/>
              <w:autoSpaceDE/>
              <w:autoSpaceDN/>
              <w:adjustRightInd/>
              <w:jc w:val="center"/>
              <w:rPr>
                <w:sz w:val="24"/>
                <w:szCs w:val="24"/>
              </w:rPr>
            </w:pPr>
            <w:r w:rsidRPr="00382610">
              <w:rPr>
                <w:bCs/>
                <w:sz w:val="24"/>
                <w:szCs w:val="24"/>
              </w:rPr>
              <w:t>588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82610" w:rsidR="00852A52" w:rsidP="00A228FF" w:rsidRDefault="00852A52" w14:paraId="0BD1A8B0" w14:textId="553A6A4F">
            <w:pPr>
              <w:widowControl/>
              <w:autoSpaceDE/>
              <w:autoSpaceDN/>
              <w:adjustRightInd/>
              <w:jc w:val="center"/>
              <w:rPr>
                <w:sz w:val="24"/>
                <w:szCs w:val="24"/>
              </w:rPr>
            </w:pPr>
            <w:r w:rsidRPr="00382610">
              <w:rPr>
                <w:bCs/>
                <w:sz w:val="24"/>
                <w:szCs w:val="24"/>
              </w:rPr>
              <w:t>$</w:t>
            </w:r>
            <w:r w:rsidRPr="00382610" w:rsidR="009C5975">
              <w:rPr>
                <w:bCs/>
                <w:sz w:val="24"/>
                <w:szCs w:val="24"/>
              </w:rPr>
              <w:t>36</w:t>
            </w:r>
            <w:r w:rsidRPr="00382610" w:rsidR="009B15E0">
              <w:rPr>
                <w:bCs/>
                <w:sz w:val="24"/>
                <w:szCs w:val="24"/>
              </w:rPr>
              <w:t>,</w:t>
            </w:r>
            <w:r w:rsidRPr="00382610" w:rsidR="007B700E">
              <w:rPr>
                <w:bCs/>
                <w:sz w:val="24"/>
                <w:szCs w:val="24"/>
              </w:rPr>
              <w:t>510</w:t>
            </w:r>
          </w:p>
        </w:tc>
      </w:tr>
    </w:tbl>
    <w:p w:rsidR="00C133F7" w:rsidRDefault="00C133F7" w14:paraId="5372E4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33F7" w:rsidRDefault="00C133F7" w14:paraId="79A2E2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P="1B706161" w:rsidRDefault="00295103" w14:paraId="78D6EE15" w14:textId="502DDBE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15.</w:t>
      </w:r>
      <w:r>
        <w:tab/>
      </w:r>
      <w:r w:rsidRPr="1B706161">
        <w:rPr>
          <w:b/>
          <w:bCs/>
          <w:sz w:val="24"/>
          <w:szCs w:val="24"/>
        </w:rPr>
        <w:t xml:space="preserve">Explain the reasons for any program changes or adjustments </w:t>
      </w:r>
      <w:r w:rsidRPr="1B706161" w:rsidR="00F73931">
        <w:rPr>
          <w:b/>
          <w:bCs/>
          <w:sz w:val="24"/>
          <w:szCs w:val="24"/>
        </w:rPr>
        <w:t>in hour or cost burden</w:t>
      </w:r>
      <w:r w:rsidRPr="1B706161" w:rsidR="0060758B">
        <w:rPr>
          <w:b/>
          <w:bCs/>
          <w:sz w:val="24"/>
          <w:szCs w:val="24"/>
        </w:rPr>
        <w:t>.</w:t>
      </w:r>
    </w:p>
    <w:p w:rsidR="00852A52" w:rsidRDefault="00852A52" w14:paraId="0A5B20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82610" w:rsidR="00852A52" w:rsidRDefault="00852A52" w14:paraId="7F731BE1" w14:textId="7E0184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82610">
        <w:rPr>
          <w:sz w:val="24"/>
          <w:szCs w:val="24"/>
        </w:rPr>
        <w:t>This is a new collection.</w:t>
      </w:r>
    </w:p>
    <w:p w:rsidR="00295103" w:rsidRDefault="00295103" w14:paraId="687889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733BEBF0" w14:textId="79F6E7C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16.</w:t>
      </w:r>
      <w:r>
        <w:tab/>
      </w:r>
      <w:r w:rsidRPr="1B706161">
        <w:rPr>
          <w:b/>
          <w:bCs/>
          <w:sz w:val="24"/>
          <w:szCs w:val="24"/>
        </w:rPr>
        <w:t xml:space="preserve">For collections of information whose results will be published, outline plans for </w:t>
      </w:r>
      <w:r w:rsidRPr="1B706161">
        <w:rPr>
          <w:b/>
          <w:bCs/>
          <w:sz w:val="24"/>
          <w:szCs w:val="24"/>
        </w:rPr>
        <w:lastRenderedPageBreak/>
        <w:t>tabulation and publication.  Address any complex analytical techniques that will be used.  Provide the time schedule for the entire project, including beginning and ending dates of the collection of information, completion of report, publication dates, and other actions</w:t>
      </w:r>
      <w:r w:rsidRPr="1B706161">
        <w:rPr>
          <w:sz w:val="24"/>
          <w:szCs w:val="24"/>
        </w:rPr>
        <w:t>.</w:t>
      </w:r>
    </w:p>
    <w:p w:rsidR="00852A52" w:rsidRDefault="00852A52" w14:paraId="10271C82" w14:textId="477D5E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82610" w:rsidR="00852A52" w:rsidP="00852A52" w:rsidRDefault="0015756D" w14:paraId="52EAD214" w14:textId="642BF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382610" w:rsidR="00852A52">
        <w:rPr>
          <w:sz w:val="24"/>
          <w:szCs w:val="24"/>
        </w:rPr>
        <w:t>Data from the collection will not be published as a reference.</w:t>
      </w:r>
    </w:p>
    <w:p w:rsidR="00852A52" w:rsidRDefault="00852A52" w14:paraId="2FAE75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14:paraId="5CD746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49C706C5" w14:textId="7067CA1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w:t>
      </w:r>
      <w:r w:rsidRPr="1B706161">
        <w:rPr>
          <w:b/>
          <w:bCs/>
          <w:sz w:val="24"/>
          <w:szCs w:val="24"/>
        </w:rPr>
        <w:t>7.</w:t>
      </w:r>
      <w:r>
        <w:tab/>
      </w:r>
      <w:r w:rsidRPr="1B706161">
        <w:rPr>
          <w:b/>
          <w:bCs/>
          <w:sz w:val="24"/>
          <w:szCs w:val="24"/>
        </w:rPr>
        <w:t>If seeking approval to not display the expiration date for OMB approval of the information collection, explain the reasons that display would be inappropriate.</w:t>
      </w:r>
    </w:p>
    <w:p w:rsidR="00382610" w:rsidRDefault="00382610" w14:paraId="58C0BA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82610" w:rsidR="00852A52" w:rsidP="00852A52" w:rsidRDefault="00852A52" w14:paraId="2DDBC8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382610">
        <w:rPr>
          <w:sz w:val="24"/>
          <w:szCs w:val="24"/>
        </w:rPr>
        <w:t>Not applicable for this request.</w:t>
      </w:r>
    </w:p>
    <w:p w:rsidR="00295103" w:rsidRDefault="00295103" w14:paraId="735B9605" w14:textId="7CD12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52A52" w:rsidRDefault="00852A52" w14:paraId="7FA9BD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1B706161" w:rsidRDefault="00295103" w14:paraId="1B973195" w14:textId="74CA702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1B706161">
        <w:rPr>
          <w:sz w:val="24"/>
          <w:szCs w:val="24"/>
        </w:rPr>
        <w:t>18.</w:t>
      </w:r>
      <w:r>
        <w:tab/>
      </w:r>
      <w:r w:rsidRPr="1B706161">
        <w:rPr>
          <w:b/>
          <w:bCs/>
          <w:sz w:val="24"/>
          <w:szCs w:val="24"/>
        </w:rPr>
        <w:t xml:space="preserve">Explain each exception to the </w:t>
      </w:r>
      <w:r w:rsidRPr="1B706161" w:rsidR="005D39A7">
        <w:rPr>
          <w:b/>
          <w:bCs/>
          <w:sz w:val="24"/>
          <w:szCs w:val="24"/>
        </w:rPr>
        <w:t xml:space="preserve">topics of the </w:t>
      </w:r>
      <w:r w:rsidRPr="1B706161">
        <w:rPr>
          <w:b/>
          <w:bCs/>
          <w:sz w:val="24"/>
          <w:szCs w:val="24"/>
        </w:rPr>
        <w:t>certification statement identified in "Certification for Paperwork Reduction Act Submissions</w:t>
      </w:r>
      <w:r w:rsidRPr="1B706161" w:rsidR="005D39A7">
        <w:rPr>
          <w:b/>
          <w:bCs/>
          <w:sz w:val="24"/>
          <w:szCs w:val="24"/>
        </w:rPr>
        <w:t>.</w:t>
      </w:r>
      <w:r w:rsidRPr="1B706161">
        <w:rPr>
          <w:b/>
          <w:bCs/>
          <w:sz w:val="24"/>
          <w:szCs w:val="24"/>
        </w:rPr>
        <w:t>"</w:t>
      </w:r>
    </w:p>
    <w:p w:rsidR="00382610" w:rsidRDefault="00382610" w14:paraId="153E99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82610" w:rsidR="00413B5F" w:rsidP="00413B5F" w:rsidRDefault="0015756D" w14:paraId="28F2046F" w14:textId="06D33D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382610" w:rsidR="00413B5F">
        <w:rPr>
          <w:sz w:val="24"/>
          <w:szCs w:val="24"/>
        </w:rPr>
        <w:t>There are no exceptions to the certification statement.</w:t>
      </w:r>
    </w:p>
    <w:p w:rsidR="00413B5F" w:rsidRDefault="00413B5F" w14:paraId="4D4D48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14:paraId="1255ED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29510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762FF" w14:textId="77777777" w:rsidR="004854AA" w:rsidRDefault="004854AA" w:rsidP="008170CA">
      <w:r>
        <w:separator/>
      </w:r>
    </w:p>
  </w:endnote>
  <w:endnote w:type="continuationSeparator" w:id="0">
    <w:p w14:paraId="43968C45" w14:textId="77777777" w:rsidR="004854AA" w:rsidRDefault="004854AA" w:rsidP="008170CA">
      <w:r>
        <w:continuationSeparator/>
      </w:r>
    </w:p>
  </w:endnote>
  <w:endnote w:type="continuationNotice" w:id="1">
    <w:p w14:paraId="104E7ACF" w14:textId="77777777" w:rsidR="004854AA" w:rsidRDefault="0048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DF133" w14:textId="77777777" w:rsidR="004854AA" w:rsidRDefault="004854AA" w:rsidP="008170CA">
      <w:r>
        <w:separator/>
      </w:r>
    </w:p>
  </w:footnote>
  <w:footnote w:type="continuationSeparator" w:id="0">
    <w:p w14:paraId="0AEF8567" w14:textId="77777777" w:rsidR="004854AA" w:rsidRDefault="004854AA" w:rsidP="008170CA">
      <w:r>
        <w:continuationSeparator/>
      </w:r>
    </w:p>
  </w:footnote>
  <w:footnote w:type="continuationNotice" w:id="1">
    <w:p w14:paraId="469756AB" w14:textId="77777777" w:rsidR="004854AA" w:rsidRDefault="004854AA"/>
  </w:footnote>
  <w:footnote w:id="2">
    <w:p w14:paraId="485039D5" w14:textId="77777777" w:rsidR="007E7307" w:rsidRDefault="007E7307" w:rsidP="007E7307">
      <w:pPr>
        <w:pStyle w:val="FootnoteText"/>
      </w:pPr>
      <w:r>
        <w:rPr>
          <w:rStyle w:val="FootnoteReference"/>
        </w:rPr>
        <w:footnoteRef/>
      </w:r>
      <w:r>
        <w:t xml:space="preserve"> </w:t>
      </w:r>
      <w:hyperlink r:id="rId1" w:history="1">
        <w:r w:rsidRPr="00AB0DC6">
          <w:rPr>
            <w:rStyle w:val="Hyperlink"/>
            <w:sz w:val="24"/>
            <w:szCs w:val="24"/>
          </w:rPr>
          <w:t>https://www.fgdc.gov/policyandplanning/executive_order</w:t>
        </w:r>
      </w:hyperlink>
    </w:p>
  </w:footnote>
  <w:footnote w:id="3">
    <w:p w14:paraId="48C78442" w14:textId="77777777" w:rsidR="007E7307" w:rsidRPr="001B2199" w:rsidRDefault="007E7307" w:rsidP="007E7307">
      <w:pPr>
        <w:pStyle w:val="FootnoteText"/>
        <w:rPr>
          <w:sz w:val="24"/>
          <w:szCs w:val="24"/>
        </w:rPr>
      </w:pPr>
      <w:r>
        <w:rPr>
          <w:rStyle w:val="FootnoteReference"/>
        </w:rPr>
        <w:footnoteRef/>
      </w:r>
      <w:r>
        <w:t xml:space="preserve"> </w:t>
      </w:r>
      <w:hyperlink r:id="rId2" w:history="1">
        <w:r w:rsidRPr="001B2199">
          <w:rPr>
            <w:rStyle w:val="Hyperlink"/>
            <w:sz w:val="24"/>
            <w:szCs w:val="24"/>
          </w:rPr>
          <w:t>https://www.fg</w:t>
        </w:r>
        <w:r w:rsidRPr="001B2199">
          <w:rPr>
            <w:rStyle w:val="Hyperlink"/>
            <w:sz w:val="24"/>
            <w:szCs w:val="24"/>
          </w:rPr>
          <w:t>dc.gov/gda</w:t>
        </w:r>
      </w:hyperlink>
    </w:p>
  </w:footnote>
  <w:footnote w:id="4">
    <w:p w14:paraId="0574B9CB" w14:textId="03699F79" w:rsidR="00A35539" w:rsidRDefault="00852A52" w:rsidP="00852A52">
      <w:pPr>
        <w:pStyle w:val="FootnoteText"/>
      </w:pPr>
      <w:r>
        <w:rPr>
          <w:rStyle w:val="FootnoteReference"/>
        </w:rPr>
        <w:footnoteRef/>
      </w:r>
      <w:r>
        <w:t xml:space="preserve"> </w:t>
      </w:r>
      <w:hyperlink r:id="rId3" w:history="1">
        <w:r w:rsidR="00CC6232">
          <w:rPr>
            <w:rStyle w:val="Hyperlink"/>
            <w:szCs w:val="24"/>
          </w:rPr>
          <w:t>https://www.bls.gov/news.release/pdf/ecec.pdf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3FB2"/>
    <w:multiLevelType w:val="hybridMultilevel"/>
    <w:tmpl w:val="A7E2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2F67C8"/>
    <w:multiLevelType w:val="multilevel"/>
    <w:tmpl w:val="81A6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21D95"/>
    <w:multiLevelType w:val="hybridMultilevel"/>
    <w:tmpl w:val="3EACD3EE"/>
    <w:lvl w:ilvl="0" w:tplc="04090001">
      <w:start w:val="1"/>
      <w:numFmt w:val="bullet"/>
      <w:lvlText w:val=""/>
      <w:lvlJc w:val="left"/>
      <w:pPr>
        <w:ind w:left="1230" w:hanging="615"/>
      </w:pPr>
      <w:rPr>
        <w:rFonts w:ascii="Symbol" w:hAnsi="Symbol" w:hint="default"/>
        <w:color w:val="000000"/>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3609"/>
    <w:rsid w:val="00003C10"/>
    <w:rsid w:val="00005055"/>
    <w:rsid w:val="000052A2"/>
    <w:rsid w:val="0000756B"/>
    <w:rsid w:val="00010ED6"/>
    <w:rsid w:val="00015075"/>
    <w:rsid w:val="000152D4"/>
    <w:rsid w:val="00016E12"/>
    <w:rsid w:val="00025081"/>
    <w:rsid w:val="000257C8"/>
    <w:rsid w:val="00026233"/>
    <w:rsid w:val="0003254E"/>
    <w:rsid w:val="00077D3B"/>
    <w:rsid w:val="000912EC"/>
    <w:rsid w:val="00096A61"/>
    <w:rsid w:val="000D07D1"/>
    <w:rsid w:val="000D43AF"/>
    <w:rsid w:val="000F1C17"/>
    <w:rsid w:val="000F3AF1"/>
    <w:rsid w:val="0010068A"/>
    <w:rsid w:val="00104379"/>
    <w:rsid w:val="00110938"/>
    <w:rsid w:val="00115BB7"/>
    <w:rsid w:val="001266CF"/>
    <w:rsid w:val="00135C6F"/>
    <w:rsid w:val="00146018"/>
    <w:rsid w:val="00146CC0"/>
    <w:rsid w:val="00150E4C"/>
    <w:rsid w:val="001537B8"/>
    <w:rsid w:val="0015756D"/>
    <w:rsid w:val="00162B02"/>
    <w:rsid w:val="00171C46"/>
    <w:rsid w:val="00180F90"/>
    <w:rsid w:val="00195042"/>
    <w:rsid w:val="00195E30"/>
    <w:rsid w:val="00196134"/>
    <w:rsid w:val="001C3247"/>
    <w:rsid w:val="001F2AEE"/>
    <w:rsid w:val="00210A93"/>
    <w:rsid w:val="00211F50"/>
    <w:rsid w:val="0022143C"/>
    <w:rsid w:val="00226DE1"/>
    <w:rsid w:val="00256A59"/>
    <w:rsid w:val="002825D0"/>
    <w:rsid w:val="00293B49"/>
    <w:rsid w:val="00295103"/>
    <w:rsid w:val="00297575"/>
    <w:rsid w:val="002B6E30"/>
    <w:rsid w:val="002C26FC"/>
    <w:rsid w:val="002C457C"/>
    <w:rsid w:val="002D11F0"/>
    <w:rsid w:val="002D45DC"/>
    <w:rsid w:val="002E3D44"/>
    <w:rsid w:val="00305E62"/>
    <w:rsid w:val="00311DFE"/>
    <w:rsid w:val="003248A2"/>
    <w:rsid w:val="00326392"/>
    <w:rsid w:val="0033795B"/>
    <w:rsid w:val="00352210"/>
    <w:rsid w:val="00355427"/>
    <w:rsid w:val="003566A3"/>
    <w:rsid w:val="00356948"/>
    <w:rsid w:val="00360D75"/>
    <w:rsid w:val="003718B4"/>
    <w:rsid w:val="00382610"/>
    <w:rsid w:val="003912E8"/>
    <w:rsid w:val="003940AC"/>
    <w:rsid w:val="003973BD"/>
    <w:rsid w:val="00397E7D"/>
    <w:rsid w:val="003C3292"/>
    <w:rsid w:val="003C7E3D"/>
    <w:rsid w:val="003D323D"/>
    <w:rsid w:val="003E7993"/>
    <w:rsid w:val="003F2C83"/>
    <w:rsid w:val="00400138"/>
    <w:rsid w:val="00413B5F"/>
    <w:rsid w:val="00424721"/>
    <w:rsid w:val="004504A0"/>
    <w:rsid w:val="00461C57"/>
    <w:rsid w:val="00462046"/>
    <w:rsid w:val="00473C87"/>
    <w:rsid w:val="0048228D"/>
    <w:rsid w:val="00484C67"/>
    <w:rsid w:val="004854AA"/>
    <w:rsid w:val="004916F1"/>
    <w:rsid w:val="00494B06"/>
    <w:rsid w:val="004A2C26"/>
    <w:rsid w:val="004A6DFA"/>
    <w:rsid w:val="004B31D1"/>
    <w:rsid w:val="004D6A4D"/>
    <w:rsid w:val="004E21BC"/>
    <w:rsid w:val="004E5F16"/>
    <w:rsid w:val="00506E20"/>
    <w:rsid w:val="00520BF7"/>
    <w:rsid w:val="00525467"/>
    <w:rsid w:val="00532BD6"/>
    <w:rsid w:val="00553D6A"/>
    <w:rsid w:val="00572210"/>
    <w:rsid w:val="00580094"/>
    <w:rsid w:val="005B4861"/>
    <w:rsid w:val="005B4B11"/>
    <w:rsid w:val="005D1DCB"/>
    <w:rsid w:val="005D39A7"/>
    <w:rsid w:val="005E0031"/>
    <w:rsid w:val="005E1219"/>
    <w:rsid w:val="005F3B3E"/>
    <w:rsid w:val="0060758B"/>
    <w:rsid w:val="00611417"/>
    <w:rsid w:val="00614E96"/>
    <w:rsid w:val="00621B7D"/>
    <w:rsid w:val="00622F6E"/>
    <w:rsid w:val="006302B6"/>
    <w:rsid w:val="006333AB"/>
    <w:rsid w:val="0064780D"/>
    <w:rsid w:val="00656D17"/>
    <w:rsid w:val="00662974"/>
    <w:rsid w:val="00686C92"/>
    <w:rsid w:val="006A00F3"/>
    <w:rsid w:val="006A11F1"/>
    <w:rsid w:val="006A3E9F"/>
    <w:rsid w:val="006B446A"/>
    <w:rsid w:val="006B493C"/>
    <w:rsid w:val="006B5325"/>
    <w:rsid w:val="006E339F"/>
    <w:rsid w:val="006F1291"/>
    <w:rsid w:val="006F3545"/>
    <w:rsid w:val="00701C0C"/>
    <w:rsid w:val="007157E6"/>
    <w:rsid w:val="00717598"/>
    <w:rsid w:val="00733813"/>
    <w:rsid w:val="00742372"/>
    <w:rsid w:val="00746B5F"/>
    <w:rsid w:val="00750FC1"/>
    <w:rsid w:val="00757F4D"/>
    <w:rsid w:val="007637B0"/>
    <w:rsid w:val="0076476F"/>
    <w:rsid w:val="00774B5F"/>
    <w:rsid w:val="00783C34"/>
    <w:rsid w:val="007851E9"/>
    <w:rsid w:val="007A1357"/>
    <w:rsid w:val="007A36A8"/>
    <w:rsid w:val="007B112F"/>
    <w:rsid w:val="007B700E"/>
    <w:rsid w:val="007C63A1"/>
    <w:rsid w:val="007D3F6B"/>
    <w:rsid w:val="007E21B5"/>
    <w:rsid w:val="007E7307"/>
    <w:rsid w:val="00800096"/>
    <w:rsid w:val="00807BE4"/>
    <w:rsid w:val="00807FF3"/>
    <w:rsid w:val="0081259F"/>
    <w:rsid w:val="00814B06"/>
    <w:rsid w:val="008170CA"/>
    <w:rsid w:val="008303D1"/>
    <w:rsid w:val="00834363"/>
    <w:rsid w:val="008353F8"/>
    <w:rsid w:val="008359B4"/>
    <w:rsid w:val="00845782"/>
    <w:rsid w:val="00852A52"/>
    <w:rsid w:val="00853472"/>
    <w:rsid w:val="008535F4"/>
    <w:rsid w:val="00854E35"/>
    <w:rsid w:val="00856BF4"/>
    <w:rsid w:val="00870248"/>
    <w:rsid w:val="00871399"/>
    <w:rsid w:val="0087310E"/>
    <w:rsid w:val="0089637F"/>
    <w:rsid w:val="008A485B"/>
    <w:rsid w:val="008A7E4D"/>
    <w:rsid w:val="008F3898"/>
    <w:rsid w:val="008F4749"/>
    <w:rsid w:val="009302EC"/>
    <w:rsid w:val="0093071D"/>
    <w:rsid w:val="00930D56"/>
    <w:rsid w:val="00944C21"/>
    <w:rsid w:val="00946263"/>
    <w:rsid w:val="009532A1"/>
    <w:rsid w:val="009623E0"/>
    <w:rsid w:val="009643D2"/>
    <w:rsid w:val="009734CA"/>
    <w:rsid w:val="00981F45"/>
    <w:rsid w:val="00987CAB"/>
    <w:rsid w:val="00990C0D"/>
    <w:rsid w:val="00992A14"/>
    <w:rsid w:val="009A175D"/>
    <w:rsid w:val="009A6287"/>
    <w:rsid w:val="009A63D7"/>
    <w:rsid w:val="009B15E0"/>
    <w:rsid w:val="009B21A5"/>
    <w:rsid w:val="009B359F"/>
    <w:rsid w:val="009B7841"/>
    <w:rsid w:val="009C5975"/>
    <w:rsid w:val="009E3065"/>
    <w:rsid w:val="009E33EC"/>
    <w:rsid w:val="009E64BC"/>
    <w:rsid w:val="00A02A0A"/>
    <w:rsid w:val="00A067F6"/>
    <w:rsid w:val="00A13565"/>
    <w:rsid w:val="00A20607"/>
    <w:rsid w:val="00A2219D"/>
    <w:rsid w:val="00A228FF"/>
    <w:rsid w:val="00A35539"/>
    <w:rsid w:val="00A5283E"/>
    <w:rsid w:val="00A74437"/>
    <w:rsid w:val="00A771C0"/>
    <w:rsid w:val="00A877BE"/>
    <w:rsid w:val="00A93ADB"/>
    <w:rsid w:val="00A96629"/>
    <w:rsid w:val="00AF1493"/>
    <w:rsid w:val="00AF18C4"/>
    <w:rsid w:val="00B040AF"/>
    <w:rsid w:val="00B2325A"/>
    <w:rsid w:val="00B250F0"/>
    <w:rsid w:val="00B42B91"/>
    <w:rsid w:val="00B44255"/>
    <w:rsid w:val="00B6348F"/>
    <w:rsid w:val="00B644D4"/>
    <w:rsid w:val="00B65280"/>
    <w:rsid w:val="00B65C6B"/>
    <w:rsid w:val="00B85767"/>
    <w:rsid w:val="00B94E71"/>
    <w:rsid w:val="00B96C5A"/>
    <w:rsid w:val="00BA76A1"/>
    <w:rsid w:val="00BC3D3F"/>
    <w:rsid w:val="00BF4799"/>
    <w:rsid w:val="00C07B85"/>
    <w:rsid w:val="00C133F7"/>
    <w:rsid w:val="00C1671B"/>
    <w:rsid w:val="00C47930"/>
    <w:rsid w:val="00C50AB5"/>
    <w:rsid w:val="00C52122"/>
    <w:rsid w:val="00C70DD8"/>
    <w:rsid w:val="00C755F0"/>
    <w:rsid w:val="00C77EF3"/>
    <w:rsid w:val="00C852E2"/>
    <w:rsid w:val="00CB232E"/>
    <w:rsid w:val="00CB5F3C"/>
    <w:rsid w:val="00CC6232"/>
    <w:rsid w:val="00CC63BB"/>
    <w:rsid w:val="00CD5969"/>
    <w:rsid w:val="00CD7B6B"/>
    <w:rsid w:val="00D17EDC"/>
    <w:rsid w:val="00D26015"/>
    <w:rsid w:val="00D32A3F"/>
    <w:rsid w:val="00D34033"/>
    <w:rsid w:val="00D361F5"/>
    <w:rsid w:val="00D42FB6"/>
    <w:rsid w:val="00D549C4"/>
    <w:rsid w:val="00D54D23"/>
    <w:rsid w:val="00D56A4C"/>
    <w:rsid w:val="00D60349"/>
    <w:rsid w:val="00D61F02"/>
    <w:rsid w:val="00D72F17"/>
    <w:rsid w:val="00D758C1"/>
    <w:rsid w:val="00D8C0BB"/>
    <w:rsid w:val="00D92CD6"/>
    <w:rsid w:val="00DA27AB"/>
    <w:rsid w:val="00DB6E34"/>
    <w:rsid w:val="00DD14C6"/>
    <w:rsid w:val="00DE0134"/>
    <w:rsid w:val="00DE1FFE"/>
    <w:rsid w:val="00DE7630"/>
    <w:rsid w:val="00E028CF"/>
    <w:rsid w:val="00E23038"/>
    <w:rsid w:val="00E6013B"/>
    <w:rsid w:val="00E617FC"/>
    <w:rsid w:val="00E63EA0"/>
    <w:rsid w:val="00E66054"/>
    <w:rsid w:val="00E766C1"/>
    <w:rsid w:val="00E87BE2"/>
    <w:rsid w:val="00E93758"/>
    <w:rsid w:val="00EB0838"/>
    <w:rsid w:val="00EC2643"/>
    <w:rsid w:val="00ED04B5"/>
    <w:rsid w:val="00ED3822"/>
    <w:rsid w:val="00ED6A97"/>
    <w:rsid w:val="00F05DF5"/>
    <w:rsid w:val="00F064FC"/>
    <w:rsid w:val="00F21471"/>
    <w:rsid w:val="00F33BA0"/>
    <w:rsid w:val="00F44800"/>
    <w:rsid w:val="00F53A28"/>
    <w:rsid w:val="00F73931"/>
    <w:rsid w:val="00F75FB2"/>
    <w:rsid w:val="00FA1DAF"/>
    <w:rsid w:val="00FB5019"/>
    <w:rsid w:val="00FC0705"/>
    <w:rsid w:val="00FC0A52"/>
    <w:rsid w:val="00FC5C7D"/>
    <w:rsid w:val="00FD26A9"/>
    <w:rsid w:val="00FD535C"/>
    <w:rsid w:val="00FE479D"/>
    <w:rsid w:val="00FE6443"/>
    <w:rsid w:val="00FE7948"/>
    <w:rsid w:val="09BE35EE"/>
    <w:rsid w:val="0EF527A9"/>
    <w:rsid w:val="1B706161"/>
    <w:rsid w:val="247986FF"/>
    <w:rsid w:val="28B15567"/>
    <w:rsid w:val="30AD5C41"/>
    <w:rsid w:val="32EA243B"/>
    <w:rsid w:val="3557D53D"/>
    <w:rsid w:val="3AA56104"/>
    <w:rsid w:val="3C12CC46"/>
    <w:rsid w:val="3C84F964"/>
    <w:rsid w:val="3E20C9C5"/>
    <w:rsid w:val="4CB7D521"/>
    <w:rsid w:val="4F8B3074"/>
    <w:rsid w:val="520560E8"/>
    <w:rsid w:val="53897888"/>
    <w:rsid w:val="5D150D33"/>
    <w:rsid w:val="600D8733"/>
    <w:rsid w:val="6C687C28"/>
    <w:rsid w:val="787686CC"/>
    <w:rsid w:val="7DC29A9A"/>
    <w:rsid w:val="7EE2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6794"/>
  <w15:chartTrackingRefBased/>
  <w15:docId w15:val="{FC16E96F-2F8B-436A-879B-66D4B2B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003C10"/>
    <w:rPr>
      <w:rFonts w:ascii="Arial" w:hAnsi="Arial"/>
      <w:sz w:val="24"/>
    </w:rPr>
  </w:style>
  <w:style w:type="character" w:customStyle="1" w:styleId="CommentTextChar">
    <w:name w:val="Comment Text Char"/>
    <w:basedOn w:val="DefaultParagraphFont"/>
    <w:link w:val="CommentText"/>
    <w:uiPriority w:val="99"/>
    <w:rsid w:val="00003C10"/>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NormalWeb">
    <w:name w:val="Normal (Web)"/>
    <w:basedOn w:val="Normal"/>
    <w:uiPriority w:val="99"/>
    <w:semiHidden/>
    <w:unhideWhenUsed/>
    <w:rsid w:val="008170CA"/>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8170CA"/>
  </w:style>
  <w:style w:type="character" w:customStyle="1" w:styleId="FootnoteTextChar">
    <w:name w:val="Footnote Text Char"/>
    <w:basedOn w:val="DefaultParagraphFont"/>
    <w:link w:val="FootnoteText"/>
    <w:uiPriority w:val="99"/>
    <w:semiHidden/>
    <w:rsid w:val="008170CA"/>
    <w:rPr>
      <w:rFonts w:ascii="Times New Roman" w:hAnsi="Times New Roman"/>
    </w:rPr>
  </w:style>
  <w:style w:type="character" w:styleId="FootnoteReference">
    <w:name w:val="footnote reference"/>
    <w:uiPriority w:val="99"/>
    <w:semiHidden/>
    <w:unhideWhenUsed/>
    <w:rsid w:val="008170CA"/>
    <w:rPr>
      <w:vertAlign w:val="superscript"/>
    </w:rPr>
  </w:style>
  <w:style w:type="paragraph" w:customStyle="1" w:styleId="Default">
    <w:name w:val="Default"/>
    <w:rsid w:val="008170CA"/>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uiPriority w:val="99"/>
    <w:semiHidden/>
    <w:unhideWhenUsed/>
    <w:rsid w:val="00F75FB2"/>
    <w:rPr>
      <w:color w:val="954F72" w:themeColor="followedHyperlink"/>
      <w:u w:val="single"/>
    </w:rPr>
  </w:style>
  <w:style w:type="paragraph" w:styleId="Caption">
    <w:name w:val="caption"/>
    <w:basedOn w:val="Normal"/>
    <w:next w:val="Normal"/>
    <w:uiPriority w:val="35"/>
    <w:unhideWhenUsed/>
    <w:qFormat/>
    <w:rsid w:val="00852A52"/>
    <w:rPr>
      <w:b/>
      <w:bCs/>
    </w:rPr>
  </w:style>
  <w:style w:type="character" w:styleId="Strong">
    <w:name w:val="Strong"/>
    <w:uiPriority w:val="22"/>
    <w:qFormat/>
    <w:rsid w:val="00293B49"/>
    <w:rPr>
      <w:b/>
      <w:bCs/>
    </w:rPr>
  </w:style>
  <w:style w:type="paragraph" w:styleId="Header">
    <w:name w:val="header"/>
    <w:basedOn w:val="Normal"/>
    <w:link w:val="HeaderChar"/>
    <w:uiPriority w:val="99"/>
    <w:semiHidden/>
    <w:unhideWhenUsed/>
    <w:rsid w:val="002C457C"/>
    <w:pPr>
      <w:tabs>
        <w:tab w:val="center" w:pos="4680"/>
        <w:tab w:val="right" w:pos="9360"/>
      </w:tabs>
    </w:pPr>
  </w:style>
  <w:style w:type="character" w:customStyle="1" w:styleId="HeaderChar">
    <w:name w:val="Header Char"/>
    <w:basedOn w:val="DefaultParagraphFont"/>
    <w:link w:val="Header"/>
    <w:uiPriority w:val="99"/>
    <w:semiHidden/>
    <w:rsid w:val="002C457C"/>
    <w:rPr>
      <w:rFonts w:ascii="Times New Roman" w:hAnsi="Times New Roman"/>
    </w:rPr>
  </w:style>
  <w:style w:type="paragraph" w:styleId="Footer">
    <w:name w:val="footer"/>
    <w:basedOn w:val="Normal"/>
    <w:link w:val="FooterChar"/>
    <w:uiPriority w:val="99"/>
    <w:semiHidden/>
    <w:unhideWhenUsed/>
    <w:rsid w:val="002C457C"/>
    <w:pPr>
      <w:tabs>
        <w:tab w:val="center" w:pos="4680"/>
        <w:tab w:val="right" w:pos="9360"/>
      </w:tabs>
    </w:pPr>
  </w:style>
  <w:style w:type="character" w:customStyle="1" w:styleId="FooterChar">
    <w:name w:val="Footer Char"/>
    <w:basedOn w:val="DefaultParagraphFont"/>
    <w:link w:val="Footer"/>
    <w:uiPriority w:val="99"/>
    <w:semiHidden/>
    <w:rsid w:val="002C457C"/>
    <w:rPr>
      <w:rFonts w:ascii="Times New Roman" w:hAnsi="Times New Roman"/>
    </w:rPr>
  </w:style>
  <w:style w:type="character" w:styleId="UnresolvedMention">
    <w:name w:val="Unresolved Mention"/>
    <w:basedOn w:val="DefaultParagraphFont"/>
    <w:uiPriority w:val="99"/>
    <w:semiHidden/>
    <w:unhideWhenUsed/>
    <w:rsid w:val="00A3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8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cc02.safelinks.protection.outlook.com/?url=https%3A%2F%2Fwww.bls.gov%2Fnews.release%2Fpdf%2Fecec.pdf&amp;data=04%7C01%7Cdduncan-hughes%40usgs.gov%7Cbf50eebbe42741ca93cd08d96364b336%7C0693b5ba4b184d7b9341f32f400a5494%7C0%7C0%7C637650106443235401%7CUnknown%7CTWFpbGZsb3d8eyJWIjoiMC4wLjAwMDAiLCJQIjoiV2luMzIiLCJBTiI6Ik1haWwiLCJXVCI6Mn0%3D%7C1000&amp;sdata=TmUll0fCqDo%2FD23RmE7aURT2lb%2BoosGfdzlL3%2FxybRI%3D&amp;reserved=0" TargetMode="External"/><Relationship Id="rId2" Type="http://schemas.openxmlformats.org/officeDocument/2006/relationships/hyperlink" Target="https://www.fgdc.gov/gda" TargetMode="External"/><Relationship Id="rId1" Type="http://schemas.openxmlformats.org/officeDocument/2006/relationships/hyperlink" Target="https://www.fgdc.gov/policyandplanning/executive_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Duncan-Hughes, Dionne C</cp:lastModifiedBy>
  <cp:revision>9</cp:revision>
  <cp:lastPrinted>2010-09-29T00:50:00Z</cp:lastPrinted>
  <dcterms:created xsi:type="dcterms:W3CDTF">2021-08-26T15:37:00Z</dcterms:created>
  <dcterms:modified xsi:type="dcterms:W3CDTF">2021-11-19T15:33:00Z</dcterms:modified>
</cp:coreProperties>
</file>