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C5442" w:rsidR="00C47939" w:rsidP="00C47939" w:rsidRDefault="007E7DB9" w14:paraId="40250508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C47939" w:rsidP="00C47939" w:rsidRDefault="00F67068" w14:paraId="673EE576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 w14:paraId="72F5CCBC" w14:textId="77777777">
      <w:pPr>
        <w:jc w:val="center"/>
      </w:pPr>
    </w:p>
    <w:p w:rsidRPr="00E25C21" w:rsidR="00C47939" w:rsidP="00C47939" w:rsidRDefault="00C47939" w14:paraId="5ABC4593" w14:textId="150E98CC">
      <w:pPr>
        <w:jc w:val="center"/>
      </w:pPr>
      <w:r w:rsidRPr="00E25C21">
        <w:t>Collection Title:</w:t>
      </w:r>
      <w:r w:rsidRPr="00E25C21" w:rsidR="002572E0">
        <w:t xml:space="preserve"> </w:t>
      </w:r>
      <w:r w:rsidR="007208A1">
        <w:t>National Flood Insurance Program Policy Forms</w:t>
      </w:r>
    </w:p>
    <w:p w:rsidRPr="00E25C21" w:rsidR="00EF3765" w:rsidP="00C47939" w:rsidRDefault="00C47939" w14:paraId="03C60D38" w14:textId="0749C501">
      <w:pPr>
        <w:jc w:val="center"/>
      </w:pPr>
      <w:r w:rsidRPr="00E25C21">
        <w:t>OMB Control No.:</w:t>
      </w:r>
      <w:r w:rsidRPr="00E25C21" w:rsidR="002572E0">
        <w:t xml:space="preserve"> </w:t>
      </w:r>
      <w:r w:rsidR="007208A1">
        <w:t>1660-0006</w:t>
      </w:r>
    </w:p>
    <w:p w:rsidRPr="00E25C21" w:rsidR="002D53BC" w:rsidP="00C47939" w:rsidRDefault="00C47939" w14:paraId="5FF5D7A3" w14:textId="454EAFC3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7208A1">
        <w:t>April 30, 2020</w:t>
      </w:r>
    </w:p>
    <w:p w:rsidRPr="00E25C21" w:rsidR="00C47939" w:rsidP="00C47939" w:rsidRDefault="00C47939" w14:paraId="755E6E30" w14:textId="4D110ED3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  <w:r w:rsidRPr="001472AA" w:rsidR="007208A1">
        <w:rPr>
          <w:bCs/>
        </w:rPr>
        <w:t>FEMA Forms 086-0-</w:t>
      </w:r>
      <w:r w:rsidR="00594BEF">
        <w:rPr>
          <w:bCs/>
        </w:rPr>
        <w:t>1</w:t>
      </w:r>
      <w:bookmarkStart w:name="_GoBack" w:id="0"/>
      <w:bookmarkEnd w:id="0"/>
      <w:r w:rsidR="007C0B24">
        <w:rPr>
          <w:bCs/>
        </w:rPr>
        <w:t>, 086-0-2,</w:t>
      </w:r>
      <w:r w:rsidR="002F7FF6">
        <w:rPr>
          <w:bCs/>
        </w:rPr>
        <w:t xml:space="preserve"> and</w:t>
      </w:r>
      <w:r w:rsidRPr="001472AA" w:rsidR="007208A1">
        <w:rPr>
          <w:bCs/>
        </w:rPr>
        <w:t xml:space="preserve"> 086-0-3</w:t>
      </w:r>
    </w:p>
    <w:p w:rsidRPr="00E25C21" w:rsidR="00C47939" w:rsidRDefault="00C47939" w14:paraId="42B62FCF" w14:textId="77777777"/>
    <w:p w:rsidRPr="001472AA" w:rsidR="001472AA" w:rsidP="001472AA" w:rsidRDefault="001472AA" w14:paraId="374BC8C1" w14:textId="77777777">
      <w:pPr>
        <w:rPr>
          <w:b/>
        </w:rPr>
      </w:pPr>
    </w:p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43"/>
        <w:gridCol w:w="259"/>
        <w:gridCol w:w="3318"/>
        <w:gridCol w:w="60"/>
        <w:gridCol w:w="3159"/>
        <w:gridCol w:w="21"/>
        <w:gridCol w:w="2903"/>
      </w:tblGrid>
      <w:tr w:rsidRPr="007C3B89" w:rsidR="00740617" w:rsidTr="00855D93" w14:paraId="1815FAAF" w14:textId="77777777">
        <w:trPr>
          <w:tblHeader/>
        </w:trPr>
        <w:tc>
          <w:tcPr>
            <w:tcW w:w="1402" w:type="dxa"/>
            <w:gridSpan w:val="2"/>
          </w:tcPr>
          <w:p w:rsidRPr="00D9063F" w:rsidR="00AE37D9" w:rsidP="00D9063F" w:rsidRDefault="00AE37D9" w14:paraId="6D74D6B8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 w14:paraId="365E47E8" w14:textId="77777777">
            <w:pPr>
              <w:jc w:val="center"/>
              <w:rPr>
                <w:b/>
              </w:rPr>
            </w:pPr>
          </w:p>
        </w:tc>
        <w:tc>
          <w:tcPr>
            <w:tcW w:w="3378" w:type="dxa"/>
            <w:gridSpan w:val="2"/>
          </w:tcPr>
          <w:p w:rsidRPr="00D9063F" w:rsidR="00AE37D9" w:rsidP="00D9063F" w:rsidRDefault="00AE37D9" w14:paraId="59F95AE2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159" w:type="dxa"/>
          </w:tcPr>
          <w:p w:rsidRPr="00D9063F" w:rsidR="00AE37D9" w:rsidP="00D9063F" w:rsidRDefault="00AE37D9" w14:paraId="4E207481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924" w:type="dxa"/>
            <w:gridSpan w:val="2"/>
          </w:tcPr>
          <w:p w:rsidRPr="00D9063F" w:rsidR="00AE37D9" w:rsidP="00D9063F" w:rsidRDefault="00AE37D9" w14:paraId="4E2261FD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81527B" w:rsidTr="00F449B0" w14:paraId="49FE58B9" w14:textId="77777777">
        <w:trPr>
          <w:trHeight w:val="63"/>
        </w:trPr>
        <w:tc>
          <w:tcPr>
            <w:tcW w:w="10863" w:type="dxa"/>
            <w:gridSpan w:val="7"/>
          </w:tcPr>
          <w:p w:rsidR="0081527B" w:rsidP="0081527B" w:rsidRDefault="0081527B" w14:paraId="43355AAF" w14:textId="77777777">
            <w:pPr>
              <w:jc w:val="center"/>
              <w:rPr>
                <w:b/>
              </w:rPr>
            </w:pPr>
            <w:r w:rsidRPr="001472AA">
              <w:rPr>
                <w:b/>
              </w:rPr>
              <w:t>FEMA Form 086-0-1</w:t>
            </w:r>
            <w:r>
              <w:rPr>
                <w:b/>
              </w:rPr>
              <w:t xml:space="preserve"> Flood Insurance Application Form</w:t>
            </w:r>
          </w:p>
          <w:p w:rsidR="0081527B" w:rsidP="00781CC2" w:rsidRDefault="0081527B" w14:paraId="26B6B304" w14:textId="77777777">
            <w:pPr>
              <w:pStyle w:val="Default"/>
            </w:pPr>
          </w:p>
        </w:tc>
      </w:tr>
      <w:tr w:rsidRPr="007C3B89" w:rsidR="00740617" w:rsidTr="00855D93" w14:paraId="2C6C7B56" w14:textId="77777777">
        <w:trPr>
          <w:trHeight w:val="63"/>
        </w:trPr>
        <w:tc>
          <w:tcPr>
            <w:tcW w:w="1402" w:type="dxa"/>
            <w:gridSpan w:val="2"/>
          </w:tcPr>
          <w:p w:rsidRPr="004962E0" w:rsidR="00AE37D9" w:rsidP="00781CC2" w:rsidRDefault="00581CCD" w14:paraId="1E3EC1E6" w14:textId="49129D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Policyholder Information</w:t>
            </w:r>
          </w:p>
        </w:tc>
        <w:tc>
          <w:tcPr>
            <w:tcW w:w="3378" w:type="dxa"/>
            <w:gridSpan w:val="2"/>
          </w:tcPr>
          <w:p w:rsidRPr="00833533" w:rsidR="00AE37D9" w:rsidP="00781CC2" w:rsidRDefault="00833533" w14:paraId="28D717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533">
              <w:rPr>
                <w:rFonts w:asciiTheme="minorHAnsi" w:hAnsiTheme="minorHAnsi" w:cstheme="minorHAnsi"/>
                <w:sz w:val="22"/>
                <w:szCs w:val="22"/>
              </w:rPr>
              <w:t>Is the policyholder a tenant?</w:t>
            </w:r>
          </w:p>
          <w:p w:rsidRPr="00833533" w:rsidR="00833533" w:rsidP="00781CC2" w:rsidRDefault="00833533" w14:paraId="4B9AAD9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533">
              <w:rPr>
                <w:rFonts w:asciiTheme="minorHAnsi" w:hAnsiTheme="minorHAnsi" w:cstheme="minorHAnsi"/>
                <w:sz w:val="22"/>
                <w:szCs w:val="22"/>
              </w:rPr>
              <w:t>Is the policyholder a condominium association?</w:t>
            </w:r>
          </w:p>
          <w:p w:rsidRPr="00833533" w:rsidR="00833533" w:rsidP="00781CC2" w:rsidRDefault="00833533" w14:paraId="0D059CFB" w14:textId="42E24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533">
              <w:rPr>
                <w:rFonts w:asciiTheme="minorHAnsi" w:hAnsiTheme="minorHAnsi" w:cstheme="minorHAnsi"/>
                <w:sz w:val="22"/>
                <w:szCs w:val="22"/>
              </w:rPr>
              <w:t>Is the policyholder a small business?</w:t>
            </w:r>
          </w:p>
          <w:p w:rsidRPr="004962E0" w:rsidR="00833533" w:rsidP="00781CC2" w:rsidRDefault="00833533" w14:paraId="68A1627A" w14:textId="6E587A98">
            <w:pPr>
              <w:rPr>
                <w:sz w:val="22"/>
                <w:szCs w:val="22"/>
              </w:rPr>
            </w:pPr>
            <w:r w:rsidRPr="00833533">
              <w:rPr>
                <w:rFonts w:asciiTheme="minorHAnsi" w:hAnsiTheme="minorHAnsi" w:cstheme="minorHAnsi"/>
                <w:sz w:val="22"/>
                <w:szCs w:val="22"/>
              </w:rPr>
              <w:t>Is the policyholder a non-profit entity?</w:t>
            </w:r>
          </w:p>
        </w:tc>
        <w:tc>
          <w:tcPr>
            <w:tcW w:w="3159" w:type="dxa"/>
          </w:tcPr>
          <w:p w:rsidRPr="003007CD" w:rsidR="00AE37D9" w:rsidP="00781CC2" w:rsidRDefault="00581CCD" w14:paraId="124BDEEE" w14:textId="360B67D3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 xml:space="preserve">Add: </w:t>
            </w:r>
            <w:r w:rsidRPr="00581CC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IS THE POLICY FORCE-PLACED BY A LENDER? YES NO</w:t>
            </w:r>
          </w:p>
        </w:tc>
        <w:tc>
          <w:tcPr>
            <w:tcW w:w="2924" w:type="dxa"/>
            <w:gridSpan w:val="2"/>
          </w:tcPr>
          <w:p w:rsidRPr="007C0355" w:rsidR="00AE37D9" w:rsidP="00781CC2" w:rsidRDefault="00581CCD" w14:paraId="03B40690" w14:textId="6540425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7C0355">
              <w:rPr>
                <w:sz w:val="22"/>
                <w:szCs w:val="22"/>
              </w:rPr>
              <w:t>To monitor mandatory purchase compliance</w:t>
            </w:r>
          </w:p>
        </w:tc>
      </w:tr>
      <w:tr w:rsidRPr="007C3B89" w:rsidR="00740617" w:rsidTr="00855D93" w14:paraId="6B266FE7" w14:textId="77777777">
        <w:trPr>
          <w:trHeight w:val="63"/>
        </w:trPr>
        <w:tc>
          <w:tcPr>
            <w:tcW w:w="1402" w:type="dxa"/>
            <w:gridSpan w:val="2"/>
          </w:tcPr>
          <w:p w:rsidR="00AE37D9" w:rsidP="00781CC2" w:rsidRDefault="00581CCD" w14:paraId="58C44E7C" w14:textId="3AB7D1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Waiting Period</w:t>
            </w:r>
          </w:p>
        </w:tc>
        <w:tc>
          <w:tcPr>
            <w:tcW w:w="3378" w:type="dxa"/>
            <w:gridSpan w:val="2"/>
          </w:tcPr>
          <w:p w:rsidRPr="00833533" w:rsidR="00833533" w:rsidP="0081527B" w:rsidRDefault="00833533" w14:paraId="08A1FD83" w14:textId="77777777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bookmarkStart w:name="Appendix_B:_Forms" w:id="1"/>
            <w:bookmarkStart w:name="I._NFIP_Flood_Insurance_Application" w:id="2"/>
            <w:bookmarkEnd w:id="1"/>
            <w:bookmarkEnd w:id="2"/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STANDARD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30-DAY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(12:01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A.M.</w:t>
            </w:r>
            <w:r w:rsidRPr="00833533">
              <w:rPr>
                <w:rFonts w:asciiTheme="minorHAnsi" w:hAnsiTheme="minorHAnsi" w:cstheme="minorHAnsi"/>
                <w:color w:val="231F20"/>
                <w:spacing w:val="4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LOCAL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TIME)</w:t>
            </w:r>
          </w:p>
          <w:p w:rsidRPr="0081527B" w:rsidR="00833533" w:rsidP="0081527B" w:rsidRDefault="00833533" w14:paraId="2AE09E65" w14:textId="77777777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LOAN</w:t>
            </w:r>
            <w:r w:rsidRPr="00833533">
              <w:rPr>
                <w:rFonts w:asciiTheme="minorHAnsi" w:hAnsiTheme="minorHAnsi" w:cstheme="minorHAnsi"/>
                <w:color w:val="231F20"/>
                <w:spacing w:val="4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TRANSACTION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—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NO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WAITING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PERIOD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(EFFECTIVE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AT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TIME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OF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LOAN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CLOSING)</w:t>
            </w:r>
          </w:p>
          <w:p w:rsidRPr="0081527B" w:rsidR="00833533" w:rsidP="0081527B" w:rsidRDefault="00833533" w14:paraId="1B136B4E" w14:textId="77777777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MAP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REVISION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—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1-DAY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(12:01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A.M.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LOCAL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TIME,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THE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NEXT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CALENDAR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DAY)</w:t>
            </w:r>
          </w:p>
          <w:p w:rsidRPr="00833533" w:rsidR="00833533" w:rsidP="0081527B" w:rsidRDefault="00833533" w14:paraId="49873FB7" w14:textId="7A7CA6AE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TRANSFER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(NFIP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POLICIES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ONLY)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—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NO</w:t>
            </w:r>
            <w:r w:rsidRPr="00833533">
              <w:rPr>
                <w:rFonts w:asciiTheme="minorHAnsi" w:hAnsiTheme="minorHAnsi" w:cstheme="minorHAnsi"/>
                <w:color w:val="231F20"/>
                <w:spacing w:val="4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WAITING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PERIOD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(12:01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A.M.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LOCAL</w:t>
            </w:r>
            <w:r w:rsidRPr="00833533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</w:rPr>
              <w:t xml:space="preserve"> </w:t>
            </w:r>
            <w:r w:rsidRPr="0083353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TIME)</w:t>
            </w:r>
          </w:p>
          <w:p w:rsidR="00AE37D9" w:rsidP="00781CC2" w:rsidRDefault="00AE37D9" w14:paraId="7E03C662" w14:textId="77777777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159" w:type="dxa"/>
          </w:tcPr>
          <w:p w:rsidR="00581CCD" w:rsidP="00581CCD" w:rsidRDefault="00581CCD" w14:paraId="79DE8716" w14:textId="77777777">
            <w:pPr>
              <w:pStyle w:val="xxmsonormal"/>
            </w:pPr>
            <w:r w:rsidRPr="00581CCD">
              <w:rPr>
                <w:color w:val="FF0000"/>
              </w:rPr>
              <w:t xml:space="preserve">Add: </w:t>
            </w:r>
            <w:r>
              <w:rPr>
                <w:color w:val="FF0000"/>
              </w:rPr>
              <w:t>POST-WILDFIRE — 1-DAY (12:01 A.M. LOCAL TIME, THE NEXT CALENDAR DAY)</w:t>
            </w:r>
          </w:p>
          <w:p w:rsidRPr="00862C3B" w:rsidR="00AE37D9" w:rsidP="00781CC2" w:rsidRDefault="00AE37D9" w14:paraId="71DE878C" w14:textId="68F13E2B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924" w:type="dxa"/>
            <w:gridSpan w:val="2"/>
          </w:tcPr>
          <w:p w:rsidRPr="00862C3B" w:rsidR="00AE37D9" w:rsidP="00781CC2" w:rsidRDefault="00581CCD" w14:paraId="01030012" w14:textId="6F51128A">
            <w:pPr>
              <w:rPr>
                <w:color w:val="0000FF"/>
                <w:sz w:val="22"/>
                <w:szCs w:val="22"/>
              </w:rPr>
            </w:pPr>
            <w:r w:rsidRPr="0081527B">
              <w:rPr>
                <w:sz w:val="22"/>
                <w:szCs w:val="22"/>
              </w:rPr>
              <w:t xml:space="preserve">To align with </w:t>
            </w:r>
            <w:r w:rsidRPr="0081527B" w:rsidR="001328D2">
              <w:rPr>
                <w:sz w:val="22"/>
                <w:szCs w:val="22"/>
              </w:rPr>
              <w:t xml:space="preserve">NFIP </w:t>
            </w:r>
            <w:r w:rsidRPr="0081527B">
              <w:rPr>
                <w:sz w:val="22"/>
                <w:szCs w:val="22"/>
              </w:rPr>
              <w:t>guidance</w:t>
            </w:r>
          </w:p>
        </w:tc>
      </w:tr>
      <w:tr w:rsidRPr="007C3B89" w:rsidR="00740617" w:rsidTr="00855D93" w14:paraId="6E2E1595" w14:textId="77777777">
        <w:trPr>
          <w:trHeight w:val="63"/>
        </w:trPr>
        <w:tc>
          <w:tcPr>
            <w:tcW w:w="1402" w:type="dxa"/>
            <w:gridSpan w:val="2"/>
          </w:tcPr>
          <w:p w:rsidRPr="00257851" w:rsidR="00AE37D9" w:rsidP="00781CC2" w:rsidRDefault="00581CCD" w14:paraId="3C9FE80E" w14:textId="600BA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Property Address</w:t>
            </w:r>
          </w:p>
        </w:tc>
        <w:tc>
          <w:tcPr>
            <w:tcW w:w="3378" w:type="dxa"/>
            <w:gridSpan w:val="2"/>
          </w:tcPr>
          <w:p w:rsidR="00AE37D9" w:rsidP="00781CC2" w:rsidRDefault="00581CCD" w14:paraId="5D963F1F" w14:textId="16867B99">
            <w:pPr>
              <w:rPr>
                <w:color w:val="0000FF"/>
                <w:sz w:val="22"/>
                <w:szCs w:val="22"/>
              </w:rPr>
            </w:pPr>
            <w:r w:rsidRPr="0081527B">
              <w:rPr>
                <w:sz w:val="22"/>
                <w:szCs w:val="22"/>
              </w:rPr>
              <w:t>Property Address</w:t>
            </w:r>
          </w:p>
        </w:tc>
        <w:tc>
          <w:tcPr>
            <w:tcW w:w="3159" w:type="dxa"/>
          </w:tcPr>
          <w:p w:rsidRPr="007C0355" w:rsidR="00AE37D9" w:rsidP="00781CC2" w:rsidRDefault="00581CCD" w14:paraId="68006086" w14:textId="177BB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355">
              <w:rPr>
                <w:rFonts w:asciiTheme="minorHAnsi" w:hAnsiTheme="minorHAnsi" w:cstheme="minorHAnsi"/>
                <w:sz w:val="22"/>
                <w:szCs w:val="22"/>
              </w:rPr>
              <w:t xml:space="preserve">Change </w:t>
            </w:r>
            <w:r w:rsidR="007C0355">
              <w:rPr>
                <w:rFonts w:asciiTheme="minorHAnsi" w:hAnsiTheme="minorHAnsi" w:cstheme="minorHAnsi"/>
                <w:sz w:val="22"/>
                <w:szCs w:val="22"/>
              </w:rPr>
              <w:t xml:space="preserve">section title </w:t>
            </w:r>
            <w:r w:rsidRPr="007C0355">
              <w:rPr>
                <w:rFonts w:asciiTheme="minorHAnsi" w:hAnsiTheme="minorHAnsi" w:cstheme="minorHAnsi"/>
                <w:sz w:val="22"/>
                <w:szCs w:val="22"/>
              </w:rPr>
              <w:t>to Building Location</w:t>
            </w:r>
          </w:p>
        </w:tc>
        <w:tc>
          <w:tcPr>
            <w:tcW w:w="2924" w:type="dxa"/>
            <w:gridSpan w:val="2"/>
          </w:tcPr>
          <w:p w:rsidRPr="00693453" w:rsidR="00AE37D9" w:rsidP="00781CC2" w:rsidRDefault="00581CCD" w14:paraId="7183F3D5" w14:textId="3395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Greater clarity in distinguishing </w:t>
            </w:r>
            <w:r w:rsidR="007C0355">
              <w:rPr>
                <w:sz w:val="22"/>
                <w:szCs w:val="22"/>
              </w:rPr>
              <w:t xml:space="preserve">the specific </w:t>
            </w:r>
            <w:r>
              <w:rPr>
                <w:sz w:val="22"/>
                <w:szCs w:val="22"/>
              </w:rPr>
              <w:t>building</w:t>
            </w:r>
            <w:r w:rsidR="007C0355">
              <w:rPr>
                <w:sz w:val="22"/>
                <w:szCs w:val="22"/>
              </w:rPr>
              <w:t xml:space="preserve"> being insured</w:t>
            </w:r>
          </w:p>
        </w:tc>
      </w:tr>
      <w:tr w:rsidRPr="007C3B89" w:rsidR="00740617" w:rsidTr="00855D93" w14:paraId="0087CA40" w14:textId="77777777">
        <w:trPr>
          <w:trHeight w:val="63"/>
        </w:trPr>
        <w:tc>
          <w:tcPr>
            <w:tcW w:w="1402" w:type="dxa"/>
            <w:gridSpan w:val="2"/>
          </w:tcPr>
          <w:p w:rsidRPr="00257851" w:rsidR="00AE37D9" w:rsidP="00781CC2" w:rsidRDefault="001328D2" w14:paraId="78FEE1D9" w14:textId="3004FD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Property Address</w:t>
            </w:r>
          </w:p>
        </w:tc>
        <w:tc>
          <w:tcPr>
            <w:tcW w:w="3378" w:type="dxa"/>
            <w:gridSpan w:val="2"/>
          </w:tcPr>
          <w:p w:rsidR="00AE37D9" w:rsidP="00781CC2" w:rsidRDefault="00833533" w14:paraId="50F05F8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 Address Type for Building;</w:t>
            </w:r>
          </w:p>
          <w:p w:rsidR="00833533" w:rsidP="00781CC2" w:rsidRDefault="00833533" w14:paraId="6878788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</w:t>
            </w:r>
          </w:p>
          <w:p w:rsidR="00833057" w:rsidP="00781CC2" w:rsidRDefault="00833057" w14:paraId="4CA098A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Latitude/Longitude</w:t>
            </w:r>
          </w:p>
          <w:p w:rsidRPr="00257851" w:rsidR="00833057" w:rsidP="00781CC2" w:rsidRDefault="00833057" w14:paraId="652B3140" w14:textId="7C535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____________</w:t>
            </w:r>
          </w:p>
        </w:tc>
        <w:tc>
          <w:tcPr>
            <w:tcW w:w="3159" w:type="dxa"/>
          </w:tcPr>
          <w:p w:rsidRPr="007C0355" w:rsidR="007C0355" w:rsidP="00740617" w:rsidRDefault="007C0355" w14:paraId="574EEC88" w14:textId="5B4E22B1">
            <w:pPr>
              <w:pStyle w:val="xxmsonormal"/>
            </w:pPr>
            <w:r>
              <w:t>Made separate line for</w:t>
            </w:r>
            <w:r w:rsidRPr="007C0355">
              <w:t xml:space="preserve"> Latitude/Longitude as shown below</w:t>
            </w:r>
            <w:r w:rsidRPr="007C0355" w:rsidR="00833057">
              <w:t xml:space="preserve">: </w:t>
            </w:r>
          </w:p>
          <w:p w:rsidR="00740617" w:rsidP="00740617" w:rsidRDefault="00740617" w14:paraId="7CBB8F59" w14:textId="2E6E44B7">
            <w:pPr>
              <w:pStyle w:val="xxmsonormal"/>
            </w:pPr>
            <w:r>
              <w:rPr>
                <w:color w:val="FF0000"/>
              </w:rPr>
              <w:t>LATITUDE AND LONGITUDE (OPTIONAL):</w:t>
            </w:r>
          </w:p>
          <w:p w:rsidR="00740617" w:rsidP="00740617" w:rsidRDefault="00740617" w14:paraId="42774DE1" w14:textId="77777777">
            <w:pPr>
              <w:pStyle w:val="xxmsonormal"/>
            </w:pPr>
            <w:r>
              <w:rPr>
                <w:color w:val="FF0000"/>
              </w:rPr>
              <w:t xml:space="preserve">Latitude: </w:t>
            </w:r>
          </w:p>
          <w:p w:rsidR="00740617" w:rsidP="00740617" w:rsidRDefault="00740617" w14:paraId="75F39703" w14:textId="77777777">
            <w:pPr>
              <w:pStyle w:val="xxmsonormal"/>
            </w:pPr>
            <w:r>
              <w:rPr>
                <w:color w:val="FF0000"/>
              </w:rPr>
              <w:t>Longitude:</w:t>
            </w:r>
          </w:p>
          <w:p w:rsidR="00740617" w:rsidP="00740617" w:rsidRDefault="00740617" w14:paraId="1CF54BF9" w14:textId="77777777">
            <w:pPr>
              <w:pStyle w:val="xxmsonormal"/>
            </w:pPr>
            <w:r>
              <w:rPr>
                <w:color w:val="FF0000"/>
              </w:rPr>
              <w:t>Datum:  __ WGS84   __ NAD83</w:t>
            </w:r>
          </w:p>
          <w:p w:rsidRPr="00257851" w:rsidR="00AE37D9" w:rsidP="00781CC2" w:rsidRDefault="00AE37D9" w14:paraId="450D41FC" w14:textId="7777777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2"/>
          </w:tcPr>
          <w:p w:rsidRPr="007C0355" w:rsidR="00AE37D9" w:rsidP="00781CC2" w:rsidRDefault="007C0355" w14:paraId="28A9434E" w14:textId="7607B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geolocation to e</w:t>
            </w:r>
            <w:r w:rsidRPr="007C0355" w:rsidR="00740617">
              <w:rPr>
                <w:sz w:val="22"/>
                <w:szCs w:val="22"/>
              </w:rPr>
              <w:t xml:space="preserve">nhance building location accuracy </w:t>
            </w:r>
          </w:p>
        </w:tc>
      </w:tr>
      <w:tr w:rsidRPr="007C3B89" w:rsidR="00740617" w:rsidTr="00855D93" w14:paraId="58809B58" w14:textId="77777777">
        <w:trPr>
          <w:trHeight w:val="63"/>
        </w:trPr>
        <w:tc>
          <w:tcPr>
            <w:tcW w:w="1402" w:type="dxa"/>
            <w:gridSpan w:val="2"/>
          </w:tcPr>
          <w:p w:rsidRPr="00257851" w:rsidR="00AE37D9" w:rsidP="00781CC2" w:rsidRDefault="001328D2" w14:paraId="7466B497" w14:textId="30C5C0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Property Address</w:t>
            </w:r>
          </w:p>
        </w:tc>
        <w:tc>
          <w:tcPr>
            <w:tcW w:w="3378" w:type="dxa"/>
            <w:gridSpan w:val="2"/>
          </w:tcPr>
          <w:p w:rsidR="00C67E51" w:rsidP="00C67E51" w:rsidRDefault="00C67E51" w14:paraId="1DCAAECB" w14:textId="77777777">
            <w:pPr>
              <w:pStyle w:val="xxmsonormal"/>
            </w:pPr>
            <w:r>
              <w:t xml:space="preserve">IS BUILDING LOCATED IN A CBRS SYSTEM UNIT OR OPA? </w:t>
            </w:r>
            <w:r w:rsidRPr="00C67E51">
              <w:t>YES NO</w:t>
            </w:r>
          </w:p>
          <w:p w:rsidRPr="00257851" w:rsidR="00AE37D9" w:rsidP="00781CC2" w:rsidRDefault="00AE37D9" w14:paraId="232AFFAB" w14:textId="77777777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</w:tcPr>
          <w:p w:rsidR="00740617" w:rsidP="00740617" w:rsidRDefault="00740617" w14:paraId="086CD7DB" w14:textId="672C45C2">
            <w:pPr>
              <w:pStyle w:val="xxmsonormal"/>
            </w:pPr>
            <w:r>
              <w:t xml:space="preserve">IS BUILDING LOCATED IN A CBRS SYSTEM UNIT OR OPA? </w:t>
            </w:r>
          </w:p>
          <w:p w:rsidR="00740617" w:rsidP="00740617" w:rsidRDefault="00740617" w14:paraId="52A1AF9E" w14:textId="77777777">
            <w:pPr>
              <w:pStyle w:val="xxmsonormal"/>
            </w:pPr>
            <w:r>
              <w:rPr>
                <w:color w:val="FF0000"/>
              </w:rPr>
              <w:lastRenderedPageBreak/>
              <w:t>__ SYSTEM UNIT __ OPA ___ NO</w:t>
            </w:r>
          </w:p>
          <w:p w:rsidR="00740617" w:rsidP="00740617" w:rsidRDefault="00740617" w14:paraId="1FDB300B" w14:textId="77777777">
            <w:pPr>
              <w:pStyle w:val="xxmsonormal"/>
            </w:pPr>
            <w:r>
              <w:rPr>
                <w:color w:val="FF0000"/>
              </w:rPr>
              <w:t>YEAR SYSTEM UNIT OR OPA ADDED TO CBRS: __ 1982 __ 1990</w:t>
            </w:r>
          </w:p>
          <w:p w:rsidR="00740617" w:rsidP="00740617" w:rsidRDefault="00740617" w14:paraId="36CEE233" w14:textId="77777777">
            <w:pPr>
              <w:pStyle w:val="xxmsonormal"/>
            </w:pPr>
            <w:r>
              <w:rPr>
                <w:color w:val="FF0000"/>
              </w:rPr>
              <w:t>IF IN BUFFER ZONE, DID USFWS ISSUE AN OFFICIAL DETERMINATION SHOWING BUILDING OUTSIDE SYSTEM UNIT OR OPA?  YES NO</w:t>
            </w:r>
          </w:p>
          <w:p w:rsidR="00740617" w:rsidP="00740617" w:rsidRDefault="00740617" w14:paraId="39C88DF4" w14:textId="77777777">
            <w:pPr>
              <w:pStyle w:val="xxmsonormal"/>
            </w:pPr>
            <w:r>
              <w:rPr>
                <w:color w:val="FF0000"/>
              </w:rPr>
              <w:t>IF IN OPA, IS BUILDING USE CONSISTENT WITH PROTECTED AREA PURPOSE?  YES NO</w:t>
            </w:r>
          </w:p>
          <w:p w:rsidRPr="00257851" w:rsidR="00AE37D9" w:rsidP="00781CC2" w:rsidRDefault="00AE37D9" w14:paraId="439EF70C" w14:textId="7777777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2"/>
          </w:tcPr>
          <w:p w:rsidRPr="002F7FF6" w:rsidR="00C51DF8" w:rsidP="007C0355" w:rsidRDefault="00740617" w14:paraId="44785C7A" w14:textId="36236E7A">
            <w:pPr>
              <w:rPr>
                <w:sz w:val="22"/>
                <w:szCs w:val="22"/>
              </w:rPr>
            </w:pPr>
            <w:r w:rsidRPr="002F7FF6">
              <w:rPr>
                <w:sz w:val="22"/>
                <w:szCs w:val="22"/>
              </w:rPr>
              <w:lastRenderedPageBreak/>
              <w:t xml:space="preserve">Revise to ensure consistency with </w:t>
            </w:r>
            <w:r w:rsidRPr="002F7FF6" w:rsidR="00D659BA">
              <w:rPr>
                <w:sz w:val="22"/>
                <w:szCs w:val="22"/>
              </w:rPr>
              <w:t xml:space="preserve">NFIP </w:t>
            </w:r>
            <w:r w:rsidRPr="002F7FF6" w:rsidR="00C51DF8">
              <w:rPr>
                <w:sz w:val="22"/>
                <w:szCs w:val="22"/>
              </w:rPr>
              <w:t xml:space="preserve">eligibility </w:t>
            </w:r>
            <w:r w:rsidRPr="002F7FF6" w:rsidR="00D659BA">
              <w:rPr>
                <w:sz w:val="22"/>
                <w:szCs w:val="22"/>
              </w:rPr>
              <w:t xml:space="preserve">rules and </w:t>
            </w:r>
            <w:r w:rsidRPr="002F7FF6">
              <w:rPr>
                <w:sz w:val="22"/>
                <w:szCs w:val="22"/>
              </w:rPr>
              <w:t>system requirements</w:t>
            </w:r>
          </w:p>
        </w:tc>
      </w:tr>
      <w:tr w:rsidRPr="007C3B89" w:rsidR="001328D2" w:rsidTr="00855D93" w14:paraId="693D548F" w14:textId="77777777">
        <w:trPr>
          <w:trHeight w:val="63"/>
        </w:trPr>
        <w:tc>
          <w:tcPr>
            <w:tcW w:w="1402" w:type="dxa"/>
            <w:gridSpan w:val="2"/>
          </w:tcPr>
          <w:p w:rsidRPr="00257851" w:rsidR="00740617" w:rsidP="00781CC2" w:rsidRDefault="001328D2" w14:paraId="4F8C6A57" w14:textId="3222DA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Pr="002F7FF6" w:rsidR="00740617" w:rsidP="00781CC2" w:rsidRDefault="002F7FF6" w14:paraId="113F6FE5" w14:textId="7DBA13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FF6">
              <w:rPr>
                <w:rFonts w:asciiTheme="minorHAnsi" w:hAnsiTheme="minorHAnsi" w:cstheme="minorHAnsi"/>
                <w:sz w:val="22"/>
                <w:szCs w:val="22"/>
              </w:rPr>
              <w:t>1.BUILDING OCCUPANCY (CHECK ONE)</w:t>
            </w:r>
          </w:p>
          <w:p w:rsidR="00C67E51" w:rsidP="00C67E51" w:rsidRDefault="00C67E51" w14:paraId="683F5E6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C67E51">
              <w:rPr>
                <w:rFonts w:ascii="ZIUKL K+ ITC Franklin Gothic St" w:hAnsi="ZIUKL K+ ITC Franklin Gothic St"/>
                <w:color w:val="C50F2F"/>
                <w:sz w:val="8"/>
                <w:szCs w:val="8"/>
              </w:rPr>
              <w:t xml:space="preserve"> </w:t>
            </w:r>
            <w:r w:rsidRPr="00C67E51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SINGLE FAMILY </w:t>
            </w:r>
          </w:p>
          <w:p w:rsidR="00C67E51" w:rsidP="00C67E51" w:rsidRDefault="00C67E51" w14:paraId="11E34CC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C67E51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2–4 FAMILY </w:t>
            </w:r>
          </w:p>
          <w:p w:rsidR="00C67E51" w:rsidP="00C67E51" w:rsidRDefault="00C67E51" w14:paraId="01FD2FC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C67E51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OTHER RESIDENTIAL </w:t>
            </w:r>
          </w:p>
          <w:p w:rsidRPr="00C67E51" w:rsidR="00C67E51" w:rsidP="00C67E51" w:rsidRDefault="00C67E51" w14:paraId="31367DB2" w14:textId="58063A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7E51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NON-RESIDENTIAL BUSINESS OTHER NON-RESIDENTIAL </w:t>
            </w:r>
          </w:p>
          <w:p w:rsidRPr="00257851" w:rsidR="00C67E51" w:rsidP="00781CC2" w:rsidRDefault="00C67E51" w14:paraId="58D858C8" w14:textId="369F1D9A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</w:tcPr>
          <w:p w:rsidR="002F7FF6" w:rsidP="00781CC2" w:rsidRDefault="002F7FF6" w14:paraId="089ADEE1" w14:textId="05C12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changes shown in red below.</w:t>
            </w:r>
          </w:p>
          <w:p w:rsidRPr="001328D2" w:rsidR="00740617" w:rsidP="00781CC2" w:rsidRDefault="002F7FF6" w14:paraId="589C2145" w14:textId="754C3B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1328D2">
              <w:rPr>
                <w:rFonts w:asciiTheme="minorHAnsi" w:hAnsiTheme="minorHAnsi" w:cstheme="minorHAnsi"/>
                <w:sz w:val="22"/>
                <w:szCs w:val="22"/>
              </w:rPr>
              <w:t xml:space="preserve">BUILDING OCCUPANCY </w:t>
            </w:r>
            <w:r w:rsidRPr="001328D2" w:rsidR="001328D2">
              <w:rPr>
                <w:rFonts w:asciiTheme="minorHAnsi" w:hAnsiTheme="minorHAnsi" w:cstheme="minorHAnsi"/>
                <w:sz w:val="22"/>
                <w:szCs w:val="22"/>
              </w:rPr>
              <w:t>(CHECK ONE):</w:t>
            </w:r>
          </w:p>
          <w:p w:rsidRPr="002F7FF6" w:rsidR="002F7FF6" w:rsidP="002F7FF6" w:rsidRDefault="002F7FF6" w14:paraId="3FA18F1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sz w:val="22"/>
                <w:szCs w:val="22"/>
              </w:rPr>
              <w:t>SINGLE</w:t>
            </w: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-</w:t>
            </w:r>
            <w:r w:rsidRPr="002F7FF6">
              <w:rPr>
                <w:rFonts w:ascii="Calibri" w:hAnsi="Calibri" w:eastAsia="Calibri" w:cs="Calibri"/>
                <w:sz w:val="22"/>
                <w:szCs w:val="22"/>
              </w:rPr>
              <w:t xml:space="preserve">FAMILY </w:t>
            </w: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HOME</w:t>
            </w:r>
          </w:p>
          <w:p w:rsidRPr="002F7FF6" w:rsidR="002F7FF6" w:rsidP="002F7FF6" w:rsidRDefault="002F7FF6" w14:paraId="33FC410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RESIDENTIAL MANUFACTURED/ MOBILE HOME</w:t>
            </w:r>
          </w:p>
          <w:p w:rsidRPr="002F7FF6" w:rsidR="002F7FF6" w:rsidP="002F7FF6" w:rsidRDefault="002F7FF6" w14:paraId="6F5755D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RESIDENTIAL UNIT</w:t>
            </w:r>
          </w:p>
          <w:p w:rsidRPr="002F7FF6" w:rsidR="002F7FF6" w:rsidP="002F7FF6" w:rsidRDefault="002F7FF6" w14:paraId="048466E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strike/>
                <w:color w:val="FF0000"/>
                <w:sz w:val="22"/>
                <w:szCs w:val="22"/>
              </w:rPr>
              <w:t>2-4</w:t>
            </w: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 xml:space="preserve"> TWO-TO-FOUR </w:t>
            </w:r>
            <w:r w:rsidRPr="002F7FF6">
              <w:rPr>
                <w:rFonts w:ascii="Calibri" w:hAnsi="Calibri" w:eastAsia="Calibri" w:cs="Calibri"/>
                <w:sz w:val="22"/>
                <w:szCs w:val="22"/>
              </w:rPr>
              <w:t xml:space="preserve">FAMILY </w:t>
            </w: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BUILDING</w:t>
            </w:r>
          </w:p>
          <w:p w:rsidRPr="002F7FF6" w:rsidR="002F7FF6" w:rsidP="002F7FF6" w:rsidRDefault="002F7FF6" w14:paraId="666C917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sz w:val="22"/>
                <w:szCs w:val="22"/>
              </w:rPr>
              <w:t xml:space="preserve">OTHER RESIDENTIAL </w:t>
            </w: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BUILDING</w:t>
            </w:r>
          </w:p>
          <w:p w:rsidRPr="002F7FF6" w:rsidR="002F7FF6" w:rsidP="002F7FF6" w:rsidRDefault="002F7FF6" w14:paraId="6E14A0F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RESIDENTIAL CONDOMINIUM BUILDING</w:t>
            </w:r>
          </w:p>
          <w:p w:rsidRPr="002F7FF6" w:rsidR="002F7FF6" w:rsidP="002F7FF6" w:rsidRDefault="002F7FF6" w14:paraId="2870532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NON-RESIDENTIAL BUILDING</w:t>
            </w:r>
          </w:p>
          <w:p w:rsidRPr="002F7FF6" w:rsidR="002F7FF6" w:rsidP="002F7FF6" w:rsidRDefault="002F7FF6" w14:paraId="7832481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NON-RESIDENTIAL MANUFACTURED/MOBILE BUILDING</w:t>
            </w:r>
          </w:p>
          <w:p w:rsidRPr="002F7FF6" w:rsidR="002F7FF6" w:rsidP="002F7FF6" w:rsidRDefault="002F7FF6" w14:paraId="3C04AD8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>NON-RESIDENTIAL UNIT</w:t>
            </w:r>
          </w:p>
          <w:p w:rsidRPr="002F7FF6" w:rsidR="002F7FF6" w:rsidP="002F7FF6" w:rsidRDefault="002F7FF6" w14:paraId="1A8170E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2F7FF6">
              <w:rPr>
                <w:rFonts w:ascii="Calibri" w:hAnsi="Calibri" w:eastAsia="Calibri" w:cs="Calibri"/>
                <w:strike/>
                <w:color w:val="FF0000"/>
                <w:sz w:val="22"/>
                <w:szCs w:val="22"/>
              </w:rPr>
              <w:t>NON-RESIDENTIAL BUSINESS</w:t>
            </w:r>
          </w:p>
          <w:p w:rsidRPr="00257851" w:rsidR="001328D2" w:rsidP="002F7FF6" w:rsidRDefault="002F7FF6" w14:paraId="7ED2CDF0" w14:textId="72D5207C">
            <w:pPr>
              <w:rPr>
                <w:sz w:val="20"/>
                <w:szCs w:val="20"/>
              </w:rPr>
            </w:pPr>
            <w:r w:rsidRPr="002F7FF6">
              <w:rPr>
                <w:rFonts w:ascii="Calibri" w:hAnsi="Calibri" w:eastAsia="Calibri" w:cs="Calibri"/>
                <w:strike/>
                <w:color w:val="FF0000"/>
                <w:sz w:val="22"/>
                <w:szCs w:val="22"/>
              </w:rPr>
              <w:t>OTHER NON-RESIDENTIAL</w:t>
            </w:r>
          </w:p>
        </w:tc>
        <w:tc>
          <w:tcPr>
            <w:tcW w:w="2924" w:type="dxa"/>
            <w:gridSpan w:val="2"/>
          </w:tcPr>
          <w:p w:rsidRPr="00257851" w:rsidR="00740617" w:rsidP="00781CC2" w:rsidRDefault="00833057" w14:paraId="783375DB" w14:textId="109DA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and expanded options to better capture the occupancy for the building being insured</w:t>
            </w:r>
          </w:p>
        </w:tc>
      </w:tr>
      <w:tr w:rsidRPr="007C3B89" w:rsidR="001328D2" w:rsidTr="00855D93" w14:paraId="70F62E68" w14:textId="77777777">
        <w:trPr>
          <w:trHeight w:val="63"/>
        </w:trPr>
        <w:tc>
          <w:tcPr>
            <w:tcW w:w="1402" w:type="dxa"/>
            <w:gridSpan w:val="2"/>
          </w:tcPr>
          <w:p w:rsidRPr="00257851" w:rsidR="00740617" w:rsidP="00781CC2" w:rsidRDefault="00833057" w14:paraId="4436B870" w14:textId="3CD5B7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Pr="00855D93" w:rsidR="00833057" w:rsidP="00833057" w:rsidRDefault="00833057" w14:paraId="750AE82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2. BUILDING DESCRIPTION (CHECK ONE)</w:t>
            </w:r>
          </w:p>
          <w:p w:rsidRPr="00855D93" w:rsidR="00833057" w:rsidP="00833057" w:rsidRDefault="00833057" w14:paraId="3E7846C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MAIN HOUSE</w:t>
            </w:r>
          </w:p>
          <w:p w:rsidRPr="00855D93" w:rsidR="00833057" w:rsidP="00833057" w:rsidRDefault="00833057" w14:paraId="274025D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APARTMENT (ENTIRE BUILDING)</w:t>
            </w:r>
          </w:p>
          <w:p w:rsidRPr="00855D93" w:rsidR="00833057" w:rsidP="00833057" w:rsidRDefault="00833057" w14:paraId="62F7C7D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APARTMENT — UNIT</w:t>
            </w:r>
          </w:p>
          <w:p w:rsidRPr="00855D93" w:rsidR="00833057" w:rsidP="00833057" w:rsidRDefault="00833057" w14:paraId="56BAB28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AGRICULTURAL BUILDING</w:t>
            </w:r>
          </w:p>
          <w:p w:rsidRPr="00855D93" w:rsidR="00833057" w:rsidP="00833057" w:rsidRDefault="00833057" w14:paraId="535F2DE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COMMERCIAL BUILDING</w:t>
            </w:r>
          </w:p>
          <w:p w:rsidRPr="00855D93" w:rsidR="00833057" w:rsidP="00833057" w:rsidRDefault="00833057" w14:paraId="0570900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CONDOMINIUM (ENTIRE BUILDING)</w:t>
            </w:r>
          </w:p>
          <w:p w:rsidRPr="00855D93" w:rsidR="00833057" w:rsidP="00833057" w:rsidRDefault="00833057" w14:paraId="4A51E3E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CONDOMINIUM — UNIT</w:t>
            </w:r>
          </w:p>
          <w:p w:rsidRPr="00855D93" w:rsidR="00833057" w:rsidP="00833057" w:rsidRDefault="00833057" w14:paraId="42A04DA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COOPERATIVE (ENTIRE BUILDING)</w:t>
            </w:r>
          </w:p>
          <w:p w:rsidRPr="00855D93" w:rsidR="00833057" w:rsidP="00833057" w:rsidRDefault="00833057" w14:paraId="1AD0303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COOPERATIVE — UNIT</w:t>
            </w:r>
          </w:p>
          <w:p w:rsidRPr="00855D93" w:rsidR="00833057" w:rsidP="00833057" w:rsidRDefault="00833057" w14:paraId="3FD5EC4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DETACHED GUEST HOUSE</w:t>
            </w:r>
          </w:p>
          <w:p w:rsidRPr="00855D93" w:rsidR="00833057" w:rsidP="00833057" w:rsidRDefault="00833057" w14:paraId="0CD5E17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DETACHED GARAGE</w:t>
            </w:r>
          </w:p>
          <w:p w:rsidRPr="00855D93" w:rsidR="00833057" w:rsidP="00833057" w:rsidRDefault="00833057" w14:paraId="043685B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HOUSE OF WORSHIP</w:t>
            </w:r>
          </w:p>
          <w:p w:rsidRPr="00855D93" w:rsidR="00833057" w:rsidP="00833057" w:rsidRDefault="00833057" w14:paraId="3AB58DC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MANUFACTURED (MOBILE) HOME/</w:t>
            </w:r>
          </w:p>
          <w:p w:rsidRPr="00855D93" w:rsidR="00833057" w:rsidP="00833057" w:rsidRDefault="00833057" w14:paraId="620C2D1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TRAVEL TRAILER</w:t>
            </w:r>
          </w:p>
          <w:p w:rsidRPr="00855D93" w:rsidR="00833057" w:rsidP="00833057" w:rsidRDefault="00833057" w14:paraId="082B58A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POOL HOUSE, CLUBHOUSE, OR</w:t>
            </w:r>
          </w:p>
          <w:p w:rsidRPr="00855D93" w:rsidR="00833057" w:rsidP="00833057" w:rsidRDefault="00833057" w14:paraId="01F4AB1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RECREATION BUILDING</w:t>
            </w:r>
          </w:p>
          <w:p w:rsidRPr="00855D93" w:rsidR="00833057" w:rsidP="00833057" w:rsidRDefault="00833057" w14:paraId="2254D34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TOWNHOUSE/ROWHOUSE</w:t>
            </w:r>
          </w:p>
          <w:p w:rsidRPr="00855D93" w:rsidR="00833057" w:rsidP="00833057" w:rsidRDefault="00833057" w14:paraId="77325E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STORAGE/TOOL SHED</w:t>
            </w:r>
          </w:p>
          <w:p w:rsidRPr="00855D93" w:rsidR="00855D93" w:rsidP="00833057" w:rsidRDefault="00855D93" w14:paraId="195FEE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sz w:val="22"/>
                <w:szCs w:val="22"/>
              </w:rPr>
              <w:t>OTHER _______________</w:t>
            </w:r>
          </w:p>
          <w:p w:rsidRPr="00855D93" w:rsidR="00855D93" w:rsidP="00833057" w:rsidRDefault="00855D93" w14:paraId="024E7450" w14:textId="42E04C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5D93">
              <w:rPr>
                <w:rFonts w:asciiTheme="minorHAnsi" w:hAnsiTheme="minorHAnsi" w:cstheme="minorHAnsi"/>
                <w:color w:val="7F7F7F"/>
                <w:sz w:val="22"/>
                <w:szCs w:val="22"/>
              </w:rPr>
              <w:t>IF MANUFACTURED (MOBILE) HOME/TRAVEL TRAILER PROVIDE IDENTIFICATION NUMBER:_________________ </w:t>
            </w:r>
          </w:p>
        </w:tc>
        <w:tc>
          <w:tcPr>
            <w:tcW w:w="3159" w:type="dxa"/>
          </w:tcPr>
          <w:p w:rsidR="002F7FF6" w:rsidP="002F7FF6" w:rsidRDefault="002F7FF6" w14:paraId="3E12CC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See changes shown in red below.</w:t>
            </w:r>
          </w:p>
          <w:p w:rsidR="00833057" w:rsidP="00833057" w:rsidRDefault="00833057" w14:paraId="2ADEE47A" w14:textId="78539BF7">
            <w:pPr>
              <w:pStyle w:val="xxmsonormal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BUILDING DESCRIPTION (CHECK ONE)</w:t>
            </w:r>
          </w:p>
          <w:p w:rsidR="00833057" w:rsidP="00833057" w:rsidRDefault="00833057" w14:paraId="43EFD6B1" w14:textId="77777777">
            <w:pPr>
              <w:pStyle w:val="xxmsonormal"/>
            </w:pPr>
            <w:r>
              <w:rPr>
                <w:i/>
                <w:iCs/>
                <w:color w:val="FF0000"/>
              </w:rPr>
              <w:t>Residential</w:t>
            </w:r>
          </w:p>
          <w:p w:rsidR="00833057" w:rsidP="00833057" w:rsidRDefault="00833057" w14:paraId="630C0AE2" w14:textId="77777777">
            <w:pPr>
              <w:pStyle w:val="xxmsonormal"/>
            </w:pPr>
            <w:r>
              <w:rPr>
                <w:color w:val="FF0000"/>
              </w:rPr>
              <w:t xml:space="preserve">ENTIRE </w:t>
            </w:r>
            <w:r>
              <w:t xml:space="preserve">APARTMENT </w:t>
            </w:r>
            <w:r>
              <w:rPr>
                <w:color w:val="FF0000"/>
              </w:rPr>
              <w:t>BUILDING</w:t>
            </w:r>
            <w:r>
              <w:t xml:space="preserve"> </w:t>
            </w:r>
            <w:r>
              <w:rPr>
                <w:strike/>
                <w:color w:val="FF0000"/>
              </w:rPr>
              <w:t>(ENTIRE BUILDING)</w:t>
            </w:r>
          </w:p>
          <w:p w:rsidR="00833057" w:rsidP="00833057" w:rsidRDefault="00833057" w14:paraId="600A5DFC" w14:textId="77777777">
            <w:pPr>
              <w:pStyle w:val="xxmsonormal"/>
            </w:pPr>
            <w:r>
              <w:t>APARTMENT UNIT</w:t>
            </w:r>
          </w:p>
          <w:p w:rsidR="00833057" w:rsidP="00833057" w:rsidRDefault="00833057" w14:paraId="08C47D3E" w14:textId="77777777">
            <w:pPr>
              <w:pStyle w:val="xxmsonormal"/>
            </w:pPr>
            <w:r>
              <w:rPr>
                <w:color w:val="FF0000"/>
              </w:rPr>
              <w:t>ENTIRE</w:t>
            </w:r>
            <w:r>
              <w:t xml:space="preserve"> COOPERATIVE </w:t>
            </w:r>
            <w:r>
              <w:rPr>
                <w:color w:val="FF0000"/>
              </w:rPr>
              <w:t xml:space="preserve">BUILDING </w:t>
            </w:r>
            <w:r>
              <w:rPr>
                <w:strike/>
                <w:color w:val="FF0000"/>
              </w:rPr>
              <w:t>(ENTIRE BUILDING)</w:t>
            </w:r>
          </w:p>
          <w:p w:rsidR="00833057" w:rsidP="00833057" w:rsidRDefault="00833057" w14:paraId="75056E30" w14:textId="77777777">
            <w:pPr>
              <w:pStyle w:val="xxmsonormal"/>
            </w:pPr>
            <w:r>
              <w:t>COOPERATIVE UNIT</w:t>
            </w:r>
          </w:p>
          <w:p w:rsidR="00833057" w:rsidP="00833057" w:rsidRDefault="00833057" w14:paraId="6C613041" w14:textId="77777777">
            <w:pPr>
              <w:pStyle w:val="xxmsonormal"/>
            </w:pPr>
            <w:r>
              <w:t>DETACHED GUEST HOUSE</w:t>
            </w:r>
          </w:p>
          <w:p w:rsidR="00833057" w:rsidP="00833057" w:rsidRDefault="00833057" w14:paraId="67852186" w14:textId="77777777">
            <w:pPr>
              <w:pStyle w:val="xxmsonormal"/>
            </w:pPr>
            <w:r>
              <w:rPr>
                <w:color w:val="FF0000"/>
              </w:rPr>
              <w:t>MAIN DWELLING</w:t>
            </w:r>
          </w:p>
          <w:p w:rsidR="00833057" w:rsidP="00833057" w:rsidRDefault="00833057" w14:paraId="796411E1" w14:textId="77777777">
            <w:pPr>
              <w:pStyle w:val="xxmsonormal"/>
            </w:pPr>
            <w:r>
              <w:rPr>
                <w:strike/>
                <w:color w:val="FF0000"/>
              </w:rPr>
              <w:lastRenderedPageBreak/>
              <w:t>MAIN HOUSE</w:t>
            </w:r>
          </w:p>
          <w:p w:rsidR="00833057" w:rsidP="00833057" w:rsidRDefault="00833057" w14:paraId="0F0EDCC7" w14:textId="77777777">
            <w:pPr>
              <w:pStyle w:val="xxmsonormal"/>
            </w:pPr>
            <w:r>
              <w:rPr>
                <w:strike/>
                <w:color w:val="FF0000"/>
              </w:rPr>
              <w:t>MANUFACTURED (MOBILE) HOME/TRAVEL TRAILER</w:t>
            </w:r>
          </w:p>
          <w:p w:rsidR="00833057" w:rsidP="00833057" w:rsidRDefault="00833057" w14:paraId="48387178" w14:textId="77777777">
            <w:pPr>
              <w:pStyle w:val="xxmsonormal"/>
            </w:pPr>
            <w:r>
              <w:rPr>
                <w:color w:val="FF0000"/>
              </w:rPr>
              <w:t>ENTIRE RESIDENTIAL</w:t>
            </w:r>
            <w:r>
              <w:t xml:space="preserve"> CONDOMINIUM </w:t>
            </w:r>
            <w:r>
              <w:rPr>
                <w:color w:val="FF0000"/>
              </w:rPr>
              <w:t>BUILDING</w:t>
            </w:r>
            <w:r>
              <w:t xml:space="preserve"> </w:t>
            </w:r>
            <w:r>
              <w:rPr>
                <w:strike/>
                <w:color w:val="FF0000"/>
              </w:rPr>
              <w:t>(ENTIRE BUILDING)</w:t>
            </w:r>
          </w:p>
          <w:p w:rsidR="00833057" w:rsidP="00833057" w:rsidRDefault="00833057" w14:paraId="3865E4C2" w14:textId="77777777">
            <w:pPr>
              <w:pStyle w:val="xxmsonormal"/>
            </w:pPr>
            <w:r>
              <w:rPr>
                <w:color w:val="FF0000"/>
              </w:rPr>
              <w:t>RESIDENTIAL</w:t>
            </w:r>
            <w:r>
              <w:t xml:space="preserve"> CONDOMINIUM UNIT </w:t>
            </w:r>
            <w:r>
              <w:rPr>
                <w:color w:val="FF0000"/>
              </w:rPr>
              <w:t>(IN RESIDENTIAL BUILDING)</w:t>
            </w:r>
          </w:p>
          <w:p w:rsidR="00833057" w:rsidP="00833057" w:rsidRDefault="00833057" w14:paraId="3805A9FD" w14:textId="77777777">
            <w:pPr>
              <w:pStyle w:val="xxmsonormal"/>
            </w:pPr>
            <w:r>
              <w:rPr>
                <w:color w:val="FF0000"/>
              </w:rPr>
              <w:t>RESIDENTIAL CONDOMINIUM UNIT (IN NON-RESIDENTIAL BUILDING)</w:t>
            </w:r>
          </w:p>
          <w:p w:rsidR="00833057" w:rsidP="00833057" w:rsidRDefault="00833057" w14:paraId="4C571BA3" w14:textId="77777777">
            <w:pPr>
              <w:pStyle w:val="xxmsonormal"/>
            </w:pPr>
            <w:r>
              <w:rPr>
                <w:strike/>
                <w:color w:val="FF0000"/>
              </w:rPr>
              <w:t>TOWNHOUSE/ROWHOUSE</w:t>
            </w:r>
          </w:p>
          <w:p w:rsidR="00833057" w:rsidP="00833057" w:rsidRDefault="00833057" w14:paraId="44CC160E" w14:textId="77777777">
            <w:pPr>
              <w:pStyle w:val="xxmsonormal"/>
            </w:pPr>
            <w:r>
              <w:t xml:space="preserve">OTHER </w:t>
            </w:r>
            <w:r>
              <w:rPr>
                <w:color w:val="FF0000"/>
              </w:rPr>
              <w:t>DWELLING TYPE</w:t>
            </w:r>
            <w:r>
              <w:t>: __________</w:t>
            </w:r>
          </w:p>
          <w:p w:rsidR="00833057" w:rsidP="00833057" w:rsidRDefault="00833057" w14:paraId="6476E8C2" w14:textId="77777777">
            <w:pPr>
              <w:pStyle w:val="xxmsonormal"/>
            </w:pPr>
            <w:r>
              <w:rPr>
                <w:i/>
                <w:iCs/>
                <w:color w:val="FF0000"/>
              </w:rPr>
              <w:t>Non-Residential</w:t>
            </w:r>
          </w:p>
          <w:p w:rsidR="00833057" w:rsidP="00833057" w:rsidRDefault="00833057" w14:paraId="40CC33DE" w14:textId="77777777">
            <w:pPr>
              <w:pStyle w:val="xxmsonormal"/>
            </w:pPr>
            <w:r>
              <w:t>AGRICULTURAL BUILDING</w:t>
            </w:r>
          </w:p>
          <w:p w:rsidR="00833057" w:rsidP="00833057" w:rsidRDefault="00833057" w14:paraId="74EE99DF" w14:textId="77777777">
            <w:pPr>
              <w:pStyle w:val="xxmsonormal"/>
            </w:pPr>
            <w:r>
              <w:t xml:space="preserve">COMMERCIAL </w:t>
            </w:r>
            <w:r>
              <w:rPr>
                <w:strike/>
                <w:color w:val="FF0000"/>
              </w:rPr>
              <w:t>BUILDING</w:t>
            </w:r>
          </w:p>
          <w:p w:rsidR="00833057" w:rsidP="00833057" w:rsidRDefault="00833057" w14:paraId="0091F222" w14:textId="77777777">
            <w:pPr>
              <w:pStyle w:val="xxmsonormal"/>
            </w:pPr>
            <w:r>
              <w:t>DETACHED GARAGE</w:t>
            </w:r>
          </w:p>
          <w:p w:rsidR="00833057" w:rsidP="00833057" w:rsidRDefault="00833057" w14:paraId="7A02A80A" w14:textId="77777777">
            <w:pPr>
              <w:pStyle w:val="xxmsonormal"/>
            </w:pPr>
            <w:r>
              <w:rPr>
                <w:color w:val="FF0000"/>
              </w:rPr>
              <w:t>GOVERNMENT-OWNED</w:t>
            </w:r>
          </w:p>
          <w:p w:rsidR="00833057" w:rsidP="00833057" w:rsidRDefault="00833057" w14:paraId="52F56F7C" w14:textId="77777777">
            <w:pPr>
              <w:pStyle w:val="xxmsonormal"/>
            </w:pPr>
            <w:r>
              <w:t>HOUSE OF WORSHIP</w:t>
            </w:r>
          </w:p>
          <w:p w:rsidR="00833057" w:rsidP="00833057" w:rsidRDefault="00833057" w14:paraId="2CC2C3FC" w14:textId="77777777">
            <w:pPr>
              <w:pStyle w:val="xxmsonormal"/>
            </w:pPr>
            <w:r>
              <w:rPr>
                <w:strike/>
                <w:color w:val="FF0000"/>
              </w:rPr>
              <w:t xml:space="preserve">POOL HOUSE, CLUBHOUSE, OR </w:t>
            </w:r>
            <w:r>
              <w:t>RECREATION BUILDING</w:t>
            </w:r>
          </w:p>
          <w:p w:rsidR="00833057" w:rsidP="00833057" w:rsidRDefault="00833057" w14:paraId="46E56F84" w14:textId="77777777">
            <w:pPr>
              <w:pStyle w:val="xxmsonormal"/>
            </w:pPr>
            <w:r>
              <w:t>STORAGE/TOOL SHED</w:t>
            </w:r>
          </w:p>
          <w:p w:rsidR="00833057" w:rsidP="00833057" w:rsidRDefault="00833057" w14:paraId="6AF3F40A" w14:textId="77777777">
            <w:pPr>
              <w:pStyle w:val="xxmsonormal"/>
            </w:pPr>
            <w:r>
              <w:rPr>
                <w:color w:val="FF0000"/>
              </w:rPr>
              <w:t>OTHER NON-RESIDENTIAL TYPE: _________</w:t>
            </w:r>
          </w:p>
          <w:p w:rsidRPr="00257851" w:rsidR="00740617" w:rsidP="00781CC2" w:rsidRDefault="00740617" w14:paraId="16D0C974" w14:textId="7777777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2"/>
          </w:tcPr>
          <w:p w:rsidR="00D77FE2" w:rsidP="00D77FE2" w:rsidRDefault="00D77FE2" w14:paraId="5BFD018F" w14:textId="65EC5270">
            <w:pPr>
              <w:pStyle w:val="xxmsolistparagraph"/>
              <w:ind w:left="0"/>
            </w:pPr>
            <w:r>
              <w:lastRenderedPageBreak/>
              <w:t>Simplif</w:t>
            </w:r>
            <w:r w:rsidR="00566545">
              <w:t>y</w:t>
            </w:r>
            <w:r>
              <w:t xml:space="preserve"> the agent’s identification of </w:t>
            </w:r>
            <w:r w:rsidR="00566545">
              <w:t>which</w:t>
            </w:r>
            <w:r w:rsidR="002F7FF6">
              <w:t xml:space="preserve"> building</w:t>
            </w:r>
            <w:r>
              <w:t xml:space="preserve"> the policyholder wants to insure and simplif</w:t>
            </w:r>
            <w:r w:rsidR="00566545">
              <w:t>y</w:t>
            </w:r>
            <w:r>
              <w:t xml:space="preserve"> guidance and system requirements</w:t>
            </w:r>
          </w:p>
          <w:p w:rsidRPr="00257851" w:rsidR="00740617" w:rsidP="00781CC2" w:rsidRDefault="00740617" w14:paraId="62CD16F2" w14:textId="77777777">
            <w:pPr>
              <w:rPr>
                <w:sz w:val="20"/>
                <w:szCs w:val="20"/>
              </w:rPr>
            </w:pPr>
          </w:p>
        </w:tc>
      </w:tr>
      <w:tr w:rsidRPr="007C3B89" w:rsidR="001328D2" w:rsidTr="00855D93" w14:paraId="11A61A0D" w14:textId="77777777">
        <w:trPr>
          <w:trHeight w:val="63"/>
        </w:trPr>
        <w:tc>
          <w:tcPr>
            <w:tcW w:w="1402" w:type="dxa"/>
            <w:gridSpan w:val="2"/>
          </w:tcPr>
          <w:p w:rsidRPr="00257851" w:rsidR="00740617" w:rsidP="00781CC2" w:rsidRDefault="002F7FF6" w14:paraId="7A8C8666" w14:textId="07C928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Pr="00257851" w:rsidR="00740617" w:rsidP="00781CC2" w:rsidRDefault="00855D93" w14:paraId="7C0CFF92" w14:textId="344D31C2">
            <w:pPr>
              <w:rPr>
                <w:sz w:val="20"/>
                <w:szCs w:val="20"/>
              </w:rPr>
            </w:pPr>
            <w:r w:rsidRPr="00AE7760">
              <w:rPr>
                <w:rFonts w:asciiTheme="minorHAnsi" w:hAnsiTheme="minorHAnsi" w:cstheme="minorHAnsi"/>
                <w:sz w:val="22"/>
                <w:szCs w:val="22"/>
              </w:rPr>
              <w:t>IF MANUFACTURED (MOBILE) HOME/TRAVEL TRAILER PROVIDE IDENTIFICATION NUMBER:_________________ </w:t>
            </w:r>
          </w:p>
        </w:tc>
        <w:tc>
          <w:tcPr>
            <w:tcW w:w="3159" w:type="dxa"/>
          </w:tcPr>
          <w:p w:rsidRPr="002F7FF6" w:rsidR="00740617" w:rsidP="00781CC2" w:rsidRDefault="00855D93" w14:paraId="19B58272" w14:textId="6D574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FF6">
              <w:rPr>
                <w:rFonts w:asciiTheme="minorHAnsi" w:hAnsiTheme="minorHAnsi" w:cstheme="minorHAnsi"/>
                <w:sz w:val="22"/>
                <w:szCs w:val="22"/>
              </w:rPr>
              <w:t>Moved to 5. Building Characteristics</w:t>
            </w:r>
          </w:p>
        </w:tc>
        <w:tc>
          <w:tcPr>
            <w:tcW w:w="2924" w:type="dxa"/>
            <w:gridSpan w:val="2"/>
          </w:tcPr>
          <w:p w:rsidRPr="00257851" w:rsidR="00740617" w:rsidP="00781CC2" w:rsidRDefault="00D77FE2" w14:paraId="635A135F" w14:textId="0897B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Better </w:t>
            </w:r>
            <w:r w:rsidR="002F7FF6">
              <w:rPr>
                <w:sz w:val="20"/>
                <w:szCs w:val="20"/>
              </w:rPr>
              <w:t>alignment</w:t>
            </w:r>
          </w:p>
        </w:tc>
      </w:tr>
      <w:tr w:rsidRPr="007C3B89" w:rsidR="001328D2" w:rsidTr="00855D93" w14:paraId="5534850D" w14:textId="77777777">
        <w:trPr>
          <w:trHeight w:val="63"/>
        </w:trPr>
        <w:tc>
          <w:tcPr>
            <w:tcW w:w="1402" w:type="dxa"/>
            <w:gridSpan w:val="2"/>
          </w:tcPr>
          <w:p w:rsidRPr="00257851" w:rsidR="00740617" w:rsidP="00781CC2" w:rsidRDefault="00855D93" w14:paraId="783FBDF4" w14:textId="177514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Pr="00786E12" w:rsidR="00740617" w:rsidP="00AE7760" w:rsidRDefault="002F7FF6" w14:paraId="5BC6529A" w14:textId="2526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3.FOUNDATION TYPE</w:t>
            </w:r>
          </w:p>
          <w:p w:rsidRPr="00786E12" w:rsidR="0038051F" w:rsidP="0038051F" w:rsidRDefault="0038051F" w14:paraId="01FD80CA" w14:textId="0B68F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SLAB ON GRADE (NON-ELEVATED)</w:t>
            </w:r>
          </w:p>
          <w:p w:rsidRPr="00786E12" w:rsidR="0038051F" w:rsidP="0038051F" w:rsidRDefault="0038051F" w14:paraId="754272D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BASEMENT (NON-ELEVATED)</w:t>
            </w:r>
          </w:p>
          <w:p w:rsidRPr="00786E12" w:rsidR="0038051F" w:rsidP="0038051F" w:rsidRDefault="0038051F" w14:paraId="77D5BFD7" w14:textId="287408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CRAWLSPACE (ELEVATED, INCLUDING NON-ELEVATED SUB-GRADE CRAWLSPACE)</w:t>
            </w:r>
          </w:p>
          <w:p w:rsidRPr="00786E12" w:rsidR="0038051F" w:rsidP="0038051F" w:rsidRDefault="0038051F" w14:paraId="160AFEB1" w14:textId="70F591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ELEVATED WITHOUT ENCLOSURE ON POST, PILE, OR PIER</w:t>
            </w:r>
          </w:p>
          <w:p w:rsidRPr="00786E12" w:rsidR="0038051F" w:rsidP="0038051F" w:rsidRDefault="0038051F" w14:paraId="3A18DAAE" w14:textId="32DB6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ELEVATED WITH ENCLOSURE ON POST, PILE, OR PIER</w:t>
            </w:r>
          </w:p>
          <w:p w:rsidRPr="00786E12" w:rsidR="0038051F" w:rsidP="0038051F" w:rsidRDefault="0038051F" w14:paraId="40672D68" w14:textId="471940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ELEVATED WITH ENCLOSURE NOT ON POST, PILE, OR PIER (SOLID FOUNDATION WALLS)</w:t>
            </w:r>
          </w:p>
        </w:tc>
        <w:tc>
          <w:tcPr>
            <w:tcW w:w="3159" w:type="dxa"/>
          </w:tcPr>
          <w:p w:rsidRPr="00786E12" w:rsidR="00740617" w:rsidP="00781CC2" w:rsidRDefault="00855D93" w14:paraId="3DFCD72E" w14:textId="63B22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  <w:r w:rsidRPr="00786E12" w:rsidR="00AE7760">
              <w:rPr>
                <w:rFonts w:asciiTheme="minorHAnsi" w:hAnsiTheme="minorHAnsi" w:cstheme="minorHAnsi"/>
                <w:sz w:val="22"/>
                <w:szCs w:val="22"/>
              </w:rPr>
              <w:t xml:space="preserve"> as shown in red</w:t>
            </w: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Pr="00786E12" w:rsidR="0038051F" w:rsidP="00AE7760" w:rsidRDefault="002F7FF6" w14:paraId="6A54DFF4" w14:textId="583C9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3.FOUNDATION TYPE</w:t>
            </w:r>
          </w:p>
          <w:p w:rsidRPr="00786E12" w:rsidR="0038051F" w:rsidP="0038051F" w:rsidRDefault="0038051F" w14:paraId="55207CC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SLAB ON GRADE (NON-ELEVATED)</w:t>
            </w:r>
          </w:p>
          <w:p w:rsidRPr="00786E12" w:rsidR="0038051F" w:rsidP="0038051F" w:rsidRDefault="0038051F" w14:paraId="5A5F3EF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BASEMENT (NON-ELEVATED)</w:t>
            </w:r>
          </w:p>
          <w:p w:rsidRPr="00786E12" w:rsidR="0038051F" w:rsidP="0038051F" w:rsidRDefault="0038051F" w14:paraId="12FFB325" w14:textId="5B956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CRAWLSPACE (ELEVATED</w:t>
            </w:r>
            <w:r w:rsidRPr="00786E12" w:rsidR="00AE77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OR NON-ELEVATED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SUBGRADE CRAWLSPACE)</w:t>
            </w:r>
          </w:p>
          <w:p w:rsidRPr="00786E12" w:rsidR="0038051F" w:rsidP="0038051F" w:rsidRDefault="0038051F" w14:paraId="7688605D" w14:textId="422AAF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ELEVATED WITHOUT ENCLOSURE ON POST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</w:t>
            </w: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, PILE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</w:t>
            </w: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, OR PIER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</w:t>
            </w:r>
          </w:p>
          <w:p w:rsidRPr="00786E12" w:rsidR="0038051F" w:rsidP="0038051F" w:rsidRDefault="0038051F" w14:paraId="68E5CC64" w14:textId="027FE9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ELEVATED WITH ENCLOSURE ON POST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</w:t>
            </w: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, PILE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</w:t>
            </w: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, OR PIER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</w:t>
            </w:r>
          </w:p>
          <w:p w:rsidRPr="00786E12" w:rsidR="0038051F" w:rsidP="0038051F" w:rsidRDefault="0038051F" w14:paraId="51F976F1" w14:textId="0099D7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ELEVATED WITH ENCLOSURE NOT ON POST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</w:t>
            </w: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, PILE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</w:t>
            </w: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, OR PIER</w:t>
            </w:r>
            <w:r w:rsidRPr="00786E1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</w:t>
            </w: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 xml:space="preserve"> (SOLID FOUNDATION WALLS)</w:t>
            </w:r>
          </w:p>
          <w:p w:rsidRPr="00257851" w:rsidR="00855D93" w:rsidP="0038051F" w:rsidRDefault="00855D93" w14:paraId="5145BAAF" w14:textId="0CBC863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2"/>
          </w:tcPr>
          <w:p w:rsidRPr="00257851" w:rsidR="00740617" w:rsidP="00781CC2" w:rsidRDefault="00855D93" w14:paraId="7B17A57C" w14:textId="083B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Align with NFIP guidance.</w:t>
            </w:r>
          </w:p>
        </w:tc>
      </w:tr>
      <w:tr w:rsidRPr="007C3B89" w:rsidR="00855D93" w:rsidTr="00855D93" w14:paraId="4CD54702" w14:textId="77777777">
        <w:trPr>
          <w:trHeight w:val="63"/>
        </w:trPr>
        <w:tc>
          <w:tcPr>
            <w:tcW w:w="1402" w:type="dxa"/>
            <w:gridSpan w:val="2"/>
          </w:tcPr>
          <w:p w:rsidRPr="00257851" w:rsidR="00855D93" w:rsidP="00781CC2" w:rsidRDefault="00855D93" w14:paraId="4DC16A6D" w14:textId="4CC6A5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Pr="00786E12" w:rsidR="00855D93" w:rsidP="00781CC2" w:rsidRDefault="00566545" w14:paraId="101CA72D" w14:textId="2FF8C5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4.FIRST FLOOR HEIGHT DETERMINATION</w:t>
            </w:r>
          </w:p>
        </w:tc>
        <w:tc>
          <w:tcPr>
            <w:tcW w:w="3159" w:type="dxa"/>
          </w:tcPr>
          <w:p w:rsidRPr="00566545" w:rsidR="00855D93" w:rsidP="00781CC2" w:rsidRDefault="00855D93" w14:paraId="36461914" w14:textId="17FFE6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Delete: NUMBER OF STAIRS TO FRONT DOOR/ ENTRANCE (OPTIONAL)</w:t>
            </w:r>
          </w:p>
        </w:tc>
        <w:tc>
          <w:tcPr>
            <w:tcW w:w="2924" w:type="dxa"/>
            <w:gridSpan w:val="2"/>
          </w:tcPr>
          <w:p w:rsidRPr="00257851" w:rsidR="00855D93" w:rsidP="00781CC2" w:rsidRDefault="00D77FE2" w14:paraId="3A3CE2CB" w14:textId="55CB3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</w:t>
            </w:r>
            <w:r w:rsidR="007C0B2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this option</w:t>
            </w:r>
            <w:r w:rsidR="00566545">
              <w:rPr>
                <w:sz w:val="20"/>
                <w:szCs w:val="20"/>
              </w:rPr>
              <w:t>.</w:t>
            </w:r>
          </w:p>
        </w:tc>
      </w:tr>
      <w:tr w:rsidRPr="007C3B89" w:rsidR="00855D93" w:rsidTr="00855D93" w14:paraId="11A97EE1" w14:textId="77777777">
        <w:trPr>
          <w:trHeight w:val="63"/>
        </w:trPr>
        <w:tc>
          <w:tcPr>
            <w:tcW w:w="1402" w:type="dxa"/>
            <w:gridSpan w:val="2"/>
          </w:tcPr>
          <w:p w:rsidRPr="00257851" w:rsidR="00855D93" w:rsidP="00855D93" w:rsidRDefault="00855D93" w14:paraId="7C05E18E" w14:textId="2C5730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Pr="00786E12" w:rsidR="00855D93" w:rsidP="00855D93" w:rsidRDefault="00566545" w14:paraId="08AB0B3C" w14:textId="4B03D4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4.FIRST FLOOR HEIGHT DETERMINATION</w:t>
            </w:r>
          </w:p>
        </w:tc>
        <w:tc>
          <w:tcPr>
            <w:tcW w:w="3159" w:type="dxa"/>
          </w:tcPr>
          <w:p w:rsidR="00D77FE2" w:rsidP="00855D93" w:rsidRDefault="00D77FE2" w14:paraId="62C41484" w14:textId="75DABCC6">
            <w:pPr>
              <w:pStyle w:val="xxmsonormal"/>
            </w:pPr>
            <w:r>
              <w:t>Revised as shown</w:t>
            </w:r>
            <w:r w:rsidR="00AE7760">
              <w:t xml:space="preserve"> in red</w:t>
            </w:r>
            <w:r>
              <w:t>:</w:t>
            </w:r>
          </w:p>
          <w:p w:rsidR="00855D93" w:rsidP="00855D93" w:rsidRDefault="00855D93" w14:paraId="48AE852E" w14:textId="1EC0BA9E">
            <w:pPr>
              <w:pStyle w:val="xxmsonormal"/>
            </w:pPr>
            <w:r>
              <w:t>ELEVATION CERTIFICATE (OPTIONAL):</w:t>
            </w:r>
          </w:p>
          <w:p w:rsidR="00855D93" w:rsidP="00855D93" w:rsidRDefault="00855D93" w14:paraId="6A3809DA" w14:textId="77777777">
            <w:pPr>
              <w:pStyle w:val="xxmsonormal"/>
              <w:ind w:left="720"/>
            </w:pPr>
            <w:r>
              <w:t>ELEVATION CERTIFICATE DATE:</w:t>
            </w:r>
          </w:p>
          <w:p w:rsidR="00855D93" w:rsidP="00855D93" w:rsidRDefault="00855D93" w14:paraId="02DEEFBA" w14:textId="77777777">
            <w:pPr>
              <w:pStyle w:val="xxmsonormal"/>
              <w:ind w:left="720"/>
            </w:pPr>
            <w:r>
              <w:t>__/__ /_____</w:t>
            </w:r>
          </w:p>
          <w:p w:rsidR="00855D93" w:rsidP="00855D93" w:rsidRDefault="00855D93" w14:paraId="3D9F6BE4" w14:textId="77777777">
            <w:pPr>
              <w:pStyle w:val="xxmsonormal"/>
              <w:ind w:left="720"/>
            </w:pPr>
            <w:r>
              <w:t>BUILDING DIAGRAM NUMBER:</w:t>
            </w:r>
          </w:p>
          <w:p w:rsidR="00855D93" w:rsidP="00855D93" w:rsidRDefault="00855D93" w14:paraId="27FAE1F3" w14:textId="77777777">
            <w:pPr>
              <w:pStyle w:val="xxmsonormal"/>
              <w:ind w:left="720"/>
            </w:pPr>
            <w:r>
              <w:rPr>
                <w:i/>
                <w:iCs/>
                <w:color w:val="FF0000"/>
              </w:rPr>
              <w:t>If using Section C:</w:t>
            </w:r>
          </w:p>
          <w:p w:rsidR="00855D93" w:rsidP="00855D93" w:rsidRDefault="00855D93" w14:paraId="5EBAE2C5" w14:textId="77777777">
            <w:pPr>
              <w:pStyle w:val="xxmsonormal"/>
              <w:ind w:left="720"/>
            </w:pPr>
            <w:r>
              <w:t>LOWEST ADJACENT GRADE (IN FEET):</w:t>
            </w:r>
          </w:p>
          <w:p w:rsidR="00855D93" w:rsidP="00855D93" w:rsidRDefault="00855D93" w14:paraId="429A81F3" w14:textId="77777777">
            <w:pPr>
              <w:pStyle w:val="xxmsonormal"/>
              <w:ind w:left="720"/>
            </w:pPr>
            <w:r>
              <w:t>LOWEST FLOOR ELEVATION (IN FEET):</w:t>
            </w:r>
          </w:p>
          <w:p w:rsidR="00855D93" w:rsidP="00855D93" w:rsidRDefault="00855D93" w14:paraId="3C780DB6" w14:textId="77777777">
            <w:pPr>
              <w:pStyle w:val="xxmsonormal"/>
              <w:ind w:left="720"/>
            </w:pPr>
            <w:r>
              <w:rPr>
                <w:color w:val="FF0000"/>
              </w:rPr>
              <w:t xml:space="preserve">FIRST FLOOR HEIGHT (IN FEET): </w:t>
            </w:r>
          </w:p>
          <w:p w:rsidR="00855D93" w:rsidP="00855D93" w:rsidRDefault="00855D93" w14:paraId="64B2CF10" w14:textId="77777777">
            <w:pPr>
              <w:pStyle w:val="xxmsonormal"/>
              <w:ind w:left="720"/>
            </w:pPr>
            <w:r>
              <w:rPr>
                <w:i/>
                <w:iCs/>
                <w:color w:val="FF0000"/>
              </w:rPr>
              <w:t>If using Section E:</w:t>
            </w:r>
          </w:p>
          <w:p w:rsidR="00855D93" w:rsidP="00855D93" w:rsidRDefault="00855D93" w14:paraId="3ABE91BF" w14:textId="77777777">
            <w:pPr>
              <w:pStyle w:val="xxmsonormal"/>
              <w:ind w:left="720"/>
            </w:pPr>
            <w:r>
              <w:rPr>
                <w:color w:val="FF0000"/>
              </w:rPr>
              <w:t xml:space="preserve">FIRST FLOOR HEIGHT (IN FEET): </w:t>
            </w:r>
          </w:p>
          <w:p w:rsidRPr="00257851" w:rsidR="00855D93" w:rsidP="00855D93" w:rsidRDefault="00855D93" w14:paraId="24DAC002" w14:textId="7777777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2"/>
          </w:tcPr>
          <w:p w:rsidRPr="00257851" w:rsidR="00855D93" w:rsidP="00855D93" w:rsidRDefault="00D77FE2" w14:paraId="7704E3F1" w14:textId="40FE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</w:t>
            </w:r>
            <w:r w:rsidR="0056654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use of Elevation Certificate data for First Floor Height determination.</w:t>
            </w:r>
          </w:p>
        </w:tc>
      </w:tr>
      <w:tr w:rsidRPr="007C3B89" w:rsidR="00855D93" w:rsidTr="00855D93" w14:paraId="1DF139E5" w14:textId="77777777">
        <w:trPr>
          <w:trHeight w:val="63"/>
        </w:trPr>
        <w:tc>
          <w:tcPr>
            <w:tcW w:w="1402" w:type="dxa"/>
            <w:gridSpan w:val="2"/>
          </w:tcPr>
          <w:p w:rsidRPr="00257851" w:rsidR="00855D93" w:rsidP="00AE7760" w:rsidRDefault="00AE7760" w14:paraId="4EC2EE5E" w14:textId="6FC5F741">
            <w:pPr>
              <w:pStyle w:val="xxmso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="00AE7760" w:rsidP="00786E12" w:rsidRDefault="00AE7760" w14:paraId="23213EA9" w14:textId="18AB755F">
            <w:pPr>
              <w:pStyle w:val="xxmsonormal"/>
            </w:pPr>
            <w:r>
              <w:t>5. Building Characteristics</w:t>
            </w:r>
          </w:p>
          <w:p w:rsidRPr="00257851" w:rsidR="00855D93" w:rsidP="00AE7760" w:rsidRDefault="00AE7760" w14:paraId="273F74E6" w14:textId="3919B132">
            <w:pPr>
              <w:pStyle w:val="xxmsonormal"/>
              <w:jc w:val="center"/>
              <w:rPr>
                <w:sz w:val="20"/>
                <w:szCs w:val="20"/>
              </w:rPr>
            </w:pPr>
            <w:r>
              <w:t>IS THE MACHINERY AND EQUIPMENT PROPERLY ELEVATED?</w:t>
            </w:r>
          </w:p>
        </w:tc>
        <w:tc>
          <w:tcPr>
            <w:tcW w:w="3159" w:type="dxa"/>
          </w:tcPr>
          <w:p w:rsidRPr="00566545" w:rsidR="00855D93" w:rsidP="00855D93" w:rsidRDefault="00AE7760" w14:paraId="771B67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Delete and replace with:</w:t>
            </w:r>
          </w:p>
          <w:p w:rsidRPr="00566545" w:rsidR="00AE7760" w:rsidP="00855D93" w:rsidRDefault="00AE7760" w14:paraId="487472D9" w14:textId="58A499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IS THE BUILDING ELIGIBLE FOR THE MACHINERY AND EQUIPMENT MITIGATION DISCOUNT?</w:t>
            </w: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2924" w:type="dxa"/>
            <w:gridSpan w:val="2"/>
          </w:tcPr>
          <w:p w:rsidRPr="00257851" w:rsidR="00855D93" w:rsidP="00855D93" w:rsidRDefault="00AE7760" w14:paraId="3666B9C3" w14:textId="02D79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</w:t>
            </w:r>
            <w:r w:rsidR="0056654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to align with guidance.</w:t>
            </w:r>
          </w:p>
        </w:tc>
      </w:tr>
      <w:tr w:rsidRPr="007C3B89" w:rsidR="00855D93" w:rsidTr="00855D93" w14:paraId="65154D91" w14:textId="77777777">
        <w:trPr>
          <w:trHeight w:val="63"/>
        </w:trPr>
        <w:tc>
          <w:tcPr>
            <w:tcW w:w="1402" w:type="dxa"/>
            <w:gridSpan w:val="2"/>
          </w:tcPr>
          <w:p w:rsidRPr="00257851" w:rsidR="00855D93" w:rsidP="00855D93" w:rsidRDefault="00566545" w14:paraId="2323024F" w14:textId="4C4F90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="008831F7" w:rsidP="00786E12" w:rsidRDefault="008831F7" w14:paraId="1D960486" w14:textId="77777777">
            <w:pPr>
              <w:pStyle w:val="xxmsonormal"/>
            </w:pPr>
            <w:r>
              <w:t>5. Building Characteristics</w:t>
            </w:r>
          </w:p>
          <w:p w:rsidRPr="00786E12" w:rsidR="00855D93" w:rsidP="00855D93" w:rsidRDefault="00AE7760" w14:paraId="438744AB" w14:textId="43F0B25B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86E12">
              <w:rPr>
                <w:rFonts w:asciiTheme="minorHAnsi" w:hAnsiTheme="minorHAnsi" w:cstheme="minorHAnsi"/>
                <w:sz w:val="22"/>
                <w:szCs w:val="22"/>
              </w:rPr>
              <w:t>BUILDING SQUARE FOOTAGE?</w:t>
            </w:r>
            <w:r w:rsidRPr="00786E12" w:rsidR="008831F7">
              <w:rPr>
                <w:rFonts w:asciiTheme="minorHAnsi" w:hAnsiTheme="minorHAnsi" w:cstheme="minorHAnsi"/>
                <w:sz w:val="22"/>
                <w:szCs w:val="22"/>
              </w:rPr>
              <w:t xml:space="preserve"> __________</w:t>
            </w:r>
          </w:p>
          <w:p w:rsidRPr="00257851" w:rsidR="008831F7" w:rsidP="00855D93" w:rsidRDefault="008831F7" w14:paraId="111C4BF8" w14:textId="7C28C7D6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</w:tcPr>
          <w:p w:rsidRPr="00566545" w:rsidR="008831F7" w:rsidP="008831F7" w:rsidRDefault="008831F7" w14:paraId="4B07BA09" w14:textId="3CAFF35B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BUILDING SQUARE FOOTAGE __________</w:t>
            </w:r>
          </w:p>
          <w:p w:rsidRPr="00566545" w:rsidR="00855D93" w:rsidP="00855D93" w:rsidRDefault="00855D93" w14:paraId="059B36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4" w:type="dxa"/>
            <w:gridSpan w:val="2"/>
          </w:tcPr>
          <w:p w:rsidRPr="00257851" w:rsidR="00855D93" w:rsidP="00855D93" w:rsidRDefault="008831F7" w14:paraId="2E8951D6" w14:textId="37C8A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 unnecessary question mark.</w:t>
            </w:r>
          </w:p>
        </w:tc>
      </w:tr>
      <w:tr w:rsidRPr="007C3B89" w:rsidR="00855D93" w:rsidTr="00855D93" w14:paraId="004003BA" w14:textId="77777777">
        <w:trPr>
          <w:trHeight w:val="63"/>
        </w:trPr>
        <w:tc>
          <w:tcPr>
            <w:tcW w:w="1402" w:type="dxa"/>
            <w:gridSpan w:val="2"/>
          </w:tcPr>
          <w:p w:rsidRPr="00257851" w:rsidR="00855D93" w:rsidP="00855D93" w:rsidRDefault="00566545" w14:paraId="7346CB7A" w14:textId="4FDCA2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="008831F7" w:rsidP="00786E12" w:rsidRDefault="008831F7" w14:paraId="1F384AEB" w14:textId="77777777">
            <w:pPr>
              <w:pStyle w:val="xxmsonormal"/>
            </w:pPr>
            <w:r>
              <w:t>5. Building Characteristics</w:t>
            </w:r>
          </w:p>
          <w:p w:rsidRPr="00257851" w:rsidR="00855D93" w:rsidP="008831F7" w:rsidRDefault="008831F7" w14:paraId="7DF9087E" w14:textId="4AD4752B">
            <w:pPr>
              <w:pStyle w:val="xxmsolistparagraph"/>
              <w:ind w:left="360"/>
              <w:rPr>
                <w:sz w:val="20"/>
                <w:szCs w:val="20"/>
              </w:rPr>
            </w:pPr>
            <w:r>
              <w:t xml:space="preserve">NUMBER OF FLOORS IN BUILDING (EXCLUDING BASEMENT/ENCLOSED AREA, </w:t>
            </w:r>
            <w:r w:rsidRPr="008831F7">
              <w:t>IF ANY)?</w:t>
            </w:r>
            <w:r>
              <w:t xml:space="preserve"> __________</w:t>
            </w:r>
          </w:p>
        </w:tc>
        <w:tc>
          <w:tcPr>
            <w:tcW w:w="3159" w:type="dxa"/>
          </w:tcPr>
          <w:p w:rsidRPr="00257851" w:rsidR="00855D93" w:rsidP="008831F7" w:rsidRDefault="008831F7" w14:paraId="55C7CFAB" w14:textId="68BEB3B9">
            <w:pPr>
              <w:pStyle w:val="xxmsolistparagraph"/>
              <w:ind w:left="360"/>
              <w:rPr>
                <w:sz w:val="20"/>
                <w:szCs w:val="20"/>
              </w:rPr>
            </w:pPr>
            <w:r>
              <w:t>NUMBER OF FLOORS IN BUILDING (EXCLUDING BASEMENT/ENCLOSED AREA, IF ANY) __________</w:t>
            </w:r>
          </w:p>
        </w:tc>
        <w:tc>
          <w:tcPr>
            <w:tcW w:w="2924" w:type="dxa"/>
            <w:gridSpan w:val="2"/>
          </w:tcPr>
          <w:p w:rsidRPr="00257851" w:rsidR="00855D93" w:rsidP="00855D93" w:rsidRDefault="008831F7" w14:paraId="6D76C3BC" w14:textId="370AF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 unnecessary question mark.</w:t>
            </w:r>
          </w:p>
        </w:tc>
      </w:tr>
      <w:tr w:rsidRPr="007C3B89" w:rsidR="008831F7" w:rsidTr="00855D93" w14:paraId="7887E8F5" w14:textId="77777777">
        <w:trPr>
          <w:trHeight w:val="63"/>
        </w:trPr>
        <w:tc>
          <w:tcPr>
            <w:tcW w:w="1402" w:type="dxa"/>
            <w:gridSpan w:val="2"/>
          </w:tcPr>
          <w:p w:rsidRPr="00257851" w:rsidR="008831F7" w:rsidP="00855D93" w:rsidRDefault="00566545" w14:paraId="224B248E" w14:textId="5E4D7F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 Information</w:t>
            </w:r>
          </w:p>
        </w:tc>
        <w:tc>
          <w:tcPr>
            <w:tcW w:w="3378" w:type="dxa"/>
            <w:gridSpan w:val="2"/>
          </w:tcPr>
          <w:p w:rsidR="008831F7" w:rsidP="00786E12" w:rsidRDefault="008831F7" w14:paraId="7B6B91F7" w14:textId="77777777">
            <w:pPr>
              <w:pStyle w:val="xxmsonormal"/>
            </w:pPr>
            <w:r>
              <w:t>5. Building Characteristics</w:t>
            </w:r>
          </w:p>
          <w:p w:rsidR="008831F7" w:rsidP="008831F7" w:rsidRDefault="008831F7" w14:paraId="37C615BB" w14:textId="22BF5F90">
            <w:pPr>
              <w:pStyle w:val="xxmsonormal"/>
              <w:jc w:val="center"/>
            </w:pPr>
            <w:r>
              <w:t>Non-Residential Occupancy</w:t>
            </w:r>
          </w:p>
        </w:tc>
        <w:tc>
          <w:tcPr>
            <w:tcW w:w="3159" w:type="dxa"/>
          </w:tcPr>
          <w:p w:rsidR="008831F7" w:rsidP="008831F7" w:rsidRDefault="008831F7" w14:paraId="453C7EF9" w14:textId="3335EE7D">
            <w:pPr>
              <w:pStyle w:val="xxmsolistparagraph"/>
              <w:ind w:left="360"/>
            </w:pPr>
            <w:r>
              <w:t>Delete</w:t>
            </w:r>
          </w:p>
        </w:tc>
        <w:tc>
          <w:tcPr>
            <w:tcW w:w="2924" w:type="dxa"/>
            <w:gridSpan w:val="2"/>
          </w:tcPr>
          <w:p w:rsidR="008831F7" w:rsidP="00855D93" w:rsidRDefault="008831F7" w14:paraId="3CE000B5" w14:textId="537F1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 to avoid confusion</w:t>
            </w:r>
            <w:r w:rsidR="005E19F4">
              <w:rPr>
                <w:sz w:val="20"/>
                <w:szCs w:val="20"/>
              </w:rPr>
              <w:t xml:space="preserve"> with other references to non-residential occupancy</w:t>
            </w:r>
            <w:r>
              <w:rPr>
                <w:sz w:val="20"/>
                <w:szCs w:val="20"/>
              </w:rPr>
              <w:t>.</w:t>
            </w:r>
          </w:p>
        </w:tc>
      </w:tr>
      <w:tr w:rsidRPr="007C3B89" w:rsidR="008831F7" w:rsidTr="00855D93" w14:paraId="006EA82C" w14:textId="77777777">
        <w:trPr>
          <w:trHeight w:val="63"/>
        </w:trPr>
        <w:tc>
          <w:tcPr>
            <w:tcW w:w="1402" w:type="dxa"/>
            <w:gridSpan w:val="2"/>
          </w:tcPr>
          <w:p w:rsidRPr="00257851" w:rsidR="008831F7" w:rsidP="00855D93" w:rsidRDefault="008831F7" w14:paraId="4331613C" w14:textId="6B7002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Coverages, Deductibles, and Discounts</w:t>
            </w:r>
          </w:p>
        </w:tc>
        <w:tc>
          <w:tcPr>
            <w:tcW w:w="3378" w:type="dxa"/>
            <w:gridSpan w:val="2"/>
          </w:tcPr>
          <w:p w:rsidR="008831F7" w:rsidP="008831F7" w:rsidRDefault="008831F7" w14:paraId="5222B6CB" w14:textId="62C5AEA4">
            <w:pPr>
              <w:pStyle w:val="xxmsonormal"/>
              <w:jc w:val="center"/>
            </w:pPr>
            <w:r>
              <w:t>Coverages and Deductibles</w:t>
            </w:r>
          </w:p>
          <w:p w:rsidR="008831F7" w:rsidP="00786E12" w:rsidRDefault="008831F7" w14:paraId="4D8D251A" w14:textId="77777777">
            <w:pPr>
              <w:pStyle w:val="xxmsolistparagraph"/>
              <w:numPr>
                <w:ilvl w:val="0"/>
                <w:numId w:val="7"/>
              </w:numPr>
              <w:ind w:left="360"/>
            </w:pPr>
            <w:r>
              <w:t>SFIP Form: ______</w:t>
            </w:r>
          </w:p>
          <w:p w:rsidR="008831F7" w:rsidP="00786E12" w:rsidRDefault="008831F7" w14:paraId="586C1994" w14:textId="3AD5474A">
            <w:pPr>
              <w:pStyle w:val="xxmsolistparagraph"/>
              <w:numPr>
                <w:ilvl w:val="0"/>
                <w:numId w:val="7"/>
              </w:numPr>
              <w:ind w:left="360"/>
            </w:pPr>
            <w:r>
              <w:lastRenderedPageBreak/>
              <w:t>Optional Coverage Endorsements and Limit Adjustments: ___</w:t>
            </w:r>
          </w:p>
        </w:tc>
        <w:tc>
          <w:tcPr>
            <w:tcW w:w="3159" w:type="dxa"/>
          </w:tcPr>
          <w:p w:rsidR="008831F7" w:rsidP="008831F7" w:rsidRDefault="00786E12" w14:paraId="2F1D5F3B" w14:textId="2B5A06EE">
            <w:pPr>
              <w:pStyle w:val="xxmsolistparagraph"/>
              <w:ind w:left="360"/>
            </w:pPr>
            <w:r>
              <w:lastRenderedPageBreak/>
              <w:t>Revise as shown below:</w:t>
            </w:r>
          </w:p>
          <w:p w:rsidR="00786E12" w:rsidP="00786E12" w:rsidRDefault="00786E12" w14:paraId="17738142" w14:textId="57478ACE">
            <w:pPr>
              <w:pStyle w:val="xxmsolistparagraph"/>
              <w:ind w:left="360"/>
            </w:pPr>
            <w:r>
              <w:t xml:space="preserve">SFIP Form: </w:t>
            </w:r>
          </w:p>
          <w:p w:rsidR="00786E12" w:rsidP="00566545" w:rsidRDefault="00786E12" w14:paraId="72DBC89A" w14:textId="23D199A0">
            <w:pPr>
              <w:pStyle w:val="xxmsolistparagraph"/>
              <w:ind w:left="360"/>
            </w:pPr>
            <w:r>
              <w:rPr>
                <w:color w:val="FF0000"/>
              </w:rPr>
              <w:lastRenderedPageBreak/>
              <w:t>__ Dwelling __ General Property __ RCBAP</w:t>
            </w:r>
          </w:p>
          <w:p w:rsidR="00786E12" w:rsidP="008831F7" w:rsidRDefault="00786E12" w14:paraId="461E3A5A" w14:textId="1B9B47C7">
            <w:pPr>
              <w:pStyle w:val="xxmsolistparagraph"/>
              <w:ind w:left="360"/>
            </w:pPr>
          </w:p>
        </w:tc>
        <w:tc>
          <w:tcPr>
            <w:tcW w:w="2924" w:type="dxa"/>
            <w:gridSpan w:val="2"/>
          </w:tcPr>
          <w:p w:rsidR="008831F7" w:rsidP="00855D93" w:rsidRDefault="00786E12" w14:paraId="10B164A4" w14:textId="2FA3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Simplif</w:t>
            </w:r>
            <w:r w:rsidR="0056654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to limit options to the three SFIP forms currently available.</w:t>
            </w:r>
          </w:p>
        </w:tc>
      </w:tr>
      <w:tr w:rsidRPr="007C3B89" w:rsidR="008831F7" w:rsidTr="00855D93" w14:paraId="75CCC519" w14:textId="77777777">
        <w:trPr>
          <w:trHeight w:val="63"/>
        </w:trPr>
        <w:tc>
          <w:tcPr>
            <w:tcW w:w="1402" w:type="dxa"/>
            <w:gridSpan w:val="2"/>
          </w:tcPr>
          <w:p w:rsidRPr="00257851" w:rsidR="008831F7" w:rsidP="00855D93" w:rsidRDefault="00786E12" w14:paraId="0C4403DA" w14:textId="535D46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Coverages, Deductibles, and Discounts</w:t>
            </w:r>
          </w:p>
        </w:tc>
        <w:tc>
          <w:tcPr>
            <w:tcW w:w="3378" w:type="dxa"/>
            <w:gridSpan w:val="2"/>
          </w:tcPr>
          <w:p w:rsidR="00786E12" w:rsidP="00786E12" w:rsidRDefault="00786E12" w14:paraId="639E0D73" w14:textId="41838D1C">
            <w:pPr>
              <w:pStyle w:val="xxmsolistparagraph"/>
              <w:ind w:left="0"/>
              <w:jc w:val="center"/>
            </w:pPr>
            <w:r>
              <w:t>Discounts</w:t>
            </w:r>
          </w:p>
          <w:p w:rsidRPr="00786E12" w:rsidR="00786E12" w:rsidP="00786E12" w:rsidRDefault="00786E12" w14:paraId="6D4A8030" w14:textId="3C715A32">
            <w:pPr>
              <w:pStyle w:val="xxmsolistparagraph"/>
              <w:numPr>
                <w:ilvl w:val="0"/>
                <w:numId w:val="7"/>
              </w:numPr>
              <w:ind w:left="360"/>
            </w:pPr>
            <w:r w:rsidRPr="00786E12">
              <w:t>Did the applicant have a prior NFIP policy receiving the Newly Mapped discount that lapsed because the community was suspended from the NFIP?”</w:t>
            </w:r>
          </w:p>
          <w:p w:rsidR="00786E12" w:rsidP="00786E12" w:rsidRDefault="00786E12" w14:paraId="5E24ABCB" w14:textId="77777777">
            <w:pPr>
              <w:pStyle w:val="xxmsolistparagraph"/>
              <w:numPr>
                <w:ilvl w:val="0"/>
                <w:numId w:val="7"/>
              </w:numPr>
              <w:ind w:left="360"/>
            </w:pPr>
            <w:r>
              <w:t>Is the property eligible for the Newly Mapped discount?</w:t>
            </w:r>
          </w:p>
          <w:p w:rsidR="008831F7" w:rsidP="008831F7" w:rsidRDefault="008831F7" w14:paraId="28546EB4" w14:textId="77777777">
            <w:pPr>
              <w:pStyle w:val="xxmsonormal"/>
              <w:jc w:val="center"/>
            </w:pPr>
          </w:p>
        </w:tc>
        <w:tc>
          <w:tcPr>
            <w:tcW w:w="3159" w:type="dxa"/>
          </w:tcPr>
          <w:p w:rsidR="008831F7" w:rsidP="008831F7" w:rsidRDefault="00E17D5F" w14:paraId="00B82DB9" w14:textId="77777777">
            <w:pPr>
              <w:pStyle w:val="xxmsolistparagraph"/>
              <w:ind w:left="360"/>
            </w:pPr>
            <w:r>
              <w:t>Revised as shown in red below:</w:t>
            </w:r>
          </w:p>
          <w:p w:rsidR="00E17D5F" w:rsidP="00E17D5F" w:rsidRDefault="00E17D5F" w14:paraId="2DF81863" w14:textId="77777777">
            <w:pPr>
              <w:pStyle w:val="xxmsolistparagraph"/>
              <w:ind w:left="360"/>
              <w:jc w:val="center"/>
            </w:pPr>
            <w:r>
              <w:t>Discounts</w:t>
            </w:r>
          </w:p>
          <w:p w:rsidR="00E17D5F" w:rsidP="00E17D5F" w:rsidRDefault="00E17D5F" w14:paraId="54D7C7F7" w14:textId="77777777">
            <w:pPr>
              <w:pStyle w:val="xxmsolistparagraph"/>
              <w:numPr>
                <w:ilvl w:val="0"/>
                <w:numId w:val="9"/>
              </w:numPr>
              <w:ind w:left="360"/>
              <w:rPr>
                <w:color w:val="FF0000"/>
              </w:rPr>
            </w:pPr>
            <w:r>
              <w:rPr>
                <w:color w:val="FF0000"/>
              </w:rPr>
              <w:t>DID THE APPLICANT HAVE A PRIOR NFIP POLICY FOR THE BUILDING THAT RECEIVED A NEWLY MAPPED DISCOUNT AND LAPSED? YES NO</w:t>
            </w:r>
          </w:p>
          <w:p w:rsidR="00E17D5F" w:rsidP="00E17D5F" w:rsidRDefault="00E17D5F" w14:paraId="751F3DB2" w14:textId="77777777">
            <w:pPr>
              <w:pStyle w:val="xxmsolistparagraph"/>
              <w:numPr>
                <w:ilvl w:val="0"/>
                <w:numId w:val="9"/>
              </w:numPr>
              <w:ind w:left="360"/>
              <w:rPr>
                <w:color w:val="FF0000"/>
              </w:rPr>
            </w:pPr>
            <w:r>
              <w:rPr>
                <w:color w:val="FF0000"/>
              </w:rPr>
              <w:t>IF YES, DID THE LAPSE OCCUR FOR A VALID REASON? YES NO</w:t>
            </w:r>
          </w:p>
          <w:p w:rsidR="00E17D5F" w:rsidP="00E17D5F" w:rsidRDefault="00E17D5F" w14:paraId="4A27C52F" w14:textId="4A8ED63E">
            <w:pPr>
              <w:pStyle w:val="xxmsolistparagraph"/>
              <w:numPr>
                <w:ilvl w:val="0"/>
                <w:numId w:val="9"/>
              </w:numPr>
              <w:ind w:left="360"/>
            </w:pPr>
            <w:r>
              <w:t>IS THE PROPERTY ELIGIBLE FOR THE NEWLY MAPPED DISCOUNT?</w:t>
            </w:r>
            <w:r>
              <w:rPr>
                <w:b/>
                <w:bCs/>
              </w:rPr>
              <w:t> </w:t>
            </w:r>
            <w:r>
              <w:t>YES NO</w:t>
            </w:r>
          </w:p>
        </w:tc>
        <w:tc>
          <w:tcPr>
            <w:tcW w:w="2924" w:type="dxa"/>
            <w:gridSpan w:val="2"/>
          </w:tcPr>
          <w:p w:rsidR="008831F7" w:rsidP="00855D93" w:rsidRDefault="00E17D5F" w14:paraId="72C47516" w14:textId="3C45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Simpler guidance for agents and policyholders to determine Newly Mapped discount eligibility.</w:t>
            </w:r>
          </w:p>
        </w:tc>
      </w:tr>
      <w:tr w:rsidRPr="007C3B89" w:rsidR="00786E12" w:rsidTr="00855D93" w14:paraId="0E8EBB0C" w14:textId="77777777">
        <w:trPr>
          <w:trHeight w:val="63"/>
        </w:trPr>
        <w:tc>
          <w:tcPr>
            <w:tcW w:w="1402" w:type="dxa"/>
            <w:gridSpan w:val="2"/>
          </w:tcPr>
          <w:p w:rsidRPr="00257851" w:rsidR="00786E12" w:rsidP="00855D93" w:rsidRDefault="00E17D5F" w14:paraId="7DA54459" w14:textId="7AF422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Coverages, Deductibles, and Discounts</w:t>
            </w:r>
          </w:p>
        </w:tc>
        <w:tc>
          <w:tcPr>
            <w:tcW w:w="3378" w:type="dxa"/>
            <w:gridSpan w:val="2"/>
          </w:tcPr>
          <w:p w:rsidR="00786E12" w:rsidP="008831F7" w:rsidRDefault="00E17D5F" w14:paraId="70CEDF26" w14:textId="77777777">
            <w:pPr>
              <w:pStyle w:val="xxmsonormal"/>
              <w:jc w:val="center"/>
            </w:pPr>
            <w:r>
              <w:t>Discounts</w:t>
            </w:r>
          </w:p>
          <w:p w:rsidRPr="00E17D5F" w:rsidR="00E17D5F" w:rsidP="00F76DB0" w:rsidRDefault="00E17D5F" w14:paraId="483C0A29" w14:textId="3DC51CD3">
            <w:pPr>
              <w:pStyle w:val="xxmsonormal"/>
            </w:pPr>
            <w:r w:rsidRPr="00E17D5F">
              <w:t>Did the applicant allow a prior NFIP policy receiving the Pre-FIRM discount to lapse because flood insurance was no longer required?</w:t>
            </w:r>
          </w:p>
        </w:tc>
        <w:tc>
          <w:tcPr>
            <w:tcW w:w="3159" w:type="dxa"/>
          </w:tcPr>
          <w:p w:rsidR="00E17D5F" w:rsidP="00E17D5F" w:rsidRDefault="00E17D5F" w14:paraId="1C61E9BD" w14:textId="77777777">
            <w:pPr>
              <w:pStyle w:val="xxmsonormal"/>
            </w:pPr>
            <w:r>
              <w:t>Replace with:</w:t>
            </w:r>
          </w:p>
          <w:p w:rsidR="00E17D5F" w:rsidP="00E17D5F" w:rsidRDefault="00E17D5F" w14:paraId="7350C37C" w14:textId="77777777">
            <w:pPr>
              <w:pStyle w:val="xxmsolistparagraph"/>
              <w:numPr>
                <w:ilvl w:val="0"/>
                <w:numId w:val="10"/>
              </w:numPr>
              <w:ind w:left="360"/>
              <w:rPr>
                <w:color w:val="FF0000"/>
              </w:rPr>
            </w:pPr>
            <w:r>
              <w:rPr>
                <w:color w:val="FF0000"/>
              </w:rPr>
              <w:t>DID THE APPLICANT HAVE A PRIOR NFIP POLICY FOR THE BUILDING THAT RECEIVED A PRE-FIRM DISCOUNT AND LAPSED? YES NO</w:t>
            </w:r>
          </w:p>
          <w:p w:rsidR="00786E12" w:rsidP="00F76DB0" w:rsidRDefault="00E17D5F" w14:paraId="425E9C3D" w14:textId="7C68655A">
            <w:pPr>
              <w:pStyle w:val="xxmsolistparagraph"/>
              <w:numPr>
                <w:ilvl w:val="0"/>
                <w:numId w:val="10"/>
              </w:numPr>
              <w:ind w:left="360"/>
            </w:pPr>
            <w:r>
              <w:rPr>
                <w:color w:val="FF0000"/>
              </w:rPr>
              <w:t>IF YES, DID THE LAPSE OCCUR FOR A VALID REASON? YES NO</w:t>
            </w:r>
          </w:p>
        </w:tc>
        <w:tc>
          <w:tcPr>
            <w:tcW w:w="2924" w:type="dxa"/>
            <w:gridSpan w:val="2"/>
          </w:tcPr>
          <w:p w:rsidR="00786E12" w:rsidP="00855D93" w:rsidRDefault="00E17D5F" w14:paraId="429CA5BA" w14:textId="305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Simpler guidance for agents and policyholders to determine Pre-FIRM discount eligibility.</w:t>
            </w:r>
          </w:p>
        </w:tc>
      </w:tr>
      <w:tr w:rsidRPr="007C3B89" w:rsidR="00E17D5F" w:rsidTr="00855D93" w14:paraId="021C0810" w14:textId="77777777">
        <w:trPr>
          <w:trHeight w:val="63"/>
        </w:trPr>
        <w:tc>
          <w:tcPr>
            <w:tcW w:w="1402" w:type="dxa"/>
            <w:gridSpan w:val="2"/>
          </w:tcPr>
          <w:p w:rsidRPr="00257851" w:rsidR="00E17D5F" w:rsidP="00855D93" w:rsidRDefault="00F76DB0" w14:paraId="4D64E331" w14:textId="4BC39AB5">
            <w:pPr>
              <w:rPr>
                <w:b/>
                <w:sz w:val="20"/>
                <w:szCs w:val="20"/>
              </w:rPr>
            </w:pPr>
            <w:r w:rsidRPr="00F76DB0">
              <w:rPr>
                <w:b/>
                <w:sz w:val="20"/>
                <w:szCs w:val="20"/>
              </w:rPr>
              <w:t>Components of the Total Amount Due</w:t>
            </w:r>
          </w:p>
        </w:tc>
        <w:tc>
          <w:tcPr>
            <w:tcW w:w="3378" w:type="dxa"/>
            <w:gridSpan w:val="2"/>
          </w:tcPr>
          <w:p w:rsidR="00E17D5F" w:rsidP="008831F7" w:rsidRDefault="00566545" w14:paraId="0856276D" w14:textId="6E207B12">
            <w:pPr>
              <w:pStyle w:val="xxmsonormal"/>
              <w:jc w:val="center"/>
            </w:pPr>
            <w:r>
              <w:t>(</w:t>
            </w:r>
            <w:r w:rsidR="00F76DB0">
              <w:t>Two Rows in Table</w:t>
            </w:r>
            <w:r>
              <w:t>)</w:t>
            </w:r>
          </w:p>
          <w:p w:rsidR="00F76DB0" w:rsidP="00F76DB0" w:rsidRDefault="00F76DB0" w14:paraId="30902B00" w14:textId="1CFB2AAC">
            <w:pPr>
              <w:pStyle w:val="xxmsolistparagraph"/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Mitigatio</w:t>
            </w:r>
            <w:r w:rsidRPr="00F76DB0">
              <w:rPr>
                <w:rFonts w:eastAsia="Times New Roman"/>
              </w:rPr>
              <w:t>n Premium Reduction</w:t>
            </w:r>
          </w:p>
          <w:p w:rsidRPr="00F76DB0" w:rsidR="00F76DB0" w:rsidP="00F76DB0" w:rsidRDefault="00F76DB0" w14:paraId="6AA0BE5B" w14:textId="4BD80D91">
            <w:pPr>
              <w:pStyle w:val="xxmsolistparagraph"/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Pr="00F76DB0">
              <w:rPr>
                <w:rFonts w:eastAsia="Times New Roman"/>
              </w:rPr>
              <w:t>ommunity Rating System Reduction</w:t>
            </w:r>
          </w:p>
          <w:p w:rsidR="00F76DB0" w:rsidP="00F76DB0" w:rsidRDefault="00F76DB0" w14:paraId="326CB4EE" w14:textId="3A8D6079">
            <w:pPr>
              <w:pStyle w:val="xxmsonormal"/>
              <w:jc w:val="center"/>
            </w:pPr>
          </w:p>
        </w:tc>
        <w:tc>
          <w:tcPr>
            <w:tcW w:w="3159" w:type="dxa"/>
          </w:tcPr>
          <w:p w:rsidR="00F76DB0" w:rsidP="00F76DB0" w:rsidRDefault="00F76DB0" w14:paraId="061383DB" w14:textId="33B112A7">
            <w:pPr>
              <w:pStyle w:val="x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Revis</w:t>
            </w:r>
            <w:r w:rsidR="0059782F">
              <w:rPr>
                <w:rFonts w:eastAsia="Times New Roman"/>
              </w:rPr>
              <w:t>ed</w:t>
            </w:r>
            <w:r>
              <w:rPr>
                <w:rFonts w:eastAsia="Times New Roman"/>
              </w:rPr>
              <w:t xml:space="preserve"> as shown in red below:</w:t>
            </w:r>
          </w:p>
          <w:p w:rsidR="00F76DB0" w:rsidP="00F76DB0" w:rsidRDefault="00F76DB0" w14:paraId="2775EF40" w14:textId="04279CF2">
            <w:pPr>
              <w:pStyle w:val="xxmsolistparagraph"/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Mitigation </w:t>
            </w:r>
            <w:r>
              <w:rPr>
                <w:rFonts w:eastAsia="Times New Roman"/>
                <w:color w:val="FF0000"/>
              </w:rPr>
              <w:t xml:space="preserve">Discount </w:t>
            </w:r>
            <w:r>
              <w:rPr>
                <w:rFonts w:eastAsia="Times New Roman"/>
                <w:strike/>
                <w:color w:val="FF0000"/>
              </w:rPr>
              <w:t>Premium Reduction</w:t>
            </w:r>
          </w:p>
          <w:p w:rsidR="00E17D5F" w:rsidP="00F76DB0" w:rsidRDefault="00F76DB0" w14:paraId="0F65D80B" w14:textId="7EBC99F2">
            <w:pPr>
              <w:pStyle w:val="xxmsolistparagraph"/>
              <w:numPr>
                <w:ilvl w:val="0"/>
                <w:numId w:val="11"/>
              </w:numPr>
            </w:pPr>
            <w:r>
              <w:rPr>
                <w:rFonts w:eastAsia="Times New Roman"/>
              </w:rPr>
              <w:t xml:space="preserve">Community Rating System </w:t>
            </w:r>
            <w:r>
              <w:rPr>
                <w:rFonts w:eastAsia="Times New Roman"/>
                <w:color w:val="FF0000"/>
              </w:rPr>
              <w:t xml:space="preserve">Discount </w:t>
            </w:r>
            <w:r>
              <w:rPr>
                <w:rFonts w:eastAsia="Times New Roman"/>
                <w:strike/>
                <w:color w:val="FF0000"/>
              </w:rPr>
              <w:t>Reduction</w:t>
            </w:r>
          </w:p>
        </w:tc>
        <w:tc>
          <w:tcPr>
            <w:tcW w:w="2924" w:type="dxa"/>
            <w:gridSpan w:val="2"/>
          </w:tcPr>
          <w:p w:rsidR="00E17D5F" w:rsidP="00855D93" w:rsidRDefault="0059782F" w14:paraId="511DDFB5" w14:textId="6BDDB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Alignment with policyholder Declarations page</w:t>
            </w:r>
          </w:p>
        </w:tc>
      </w:tr>
      <w:tr w:rsidRPr="005E2386" w:rsidR="007B5A5D" w:rsidTr="00855D93" w14:paraId="04B75F89" w14:textId="77777777">
        <w:trPr>
          <w:trHeight w:val="63"/>
        </w:trPr>
        <w:tc>
          <w:tcPr>
            <w:tcW w:w="1402" w:type="dxa"/>
            <w:gridSpan w:val="2"/>
          </w:tcPr>
          <w:p w:rsidRPr="005E2386" w:rsidR="007B5A5D" w:rsidP="00855D93" w:rsidRDefault="007B5A5D" w14:paraId="43E69548" w14:textId="45B625ED">
            <w:pPr>
              <w:rPr>
                <w:b/>
                <w:sz w:val="20"/>
                <w:szCs w:val="20"/>
              </w:rPr>
            </w:pPr>
            <w:r w:rsidRPr="005E2386">
              <w:rPr>
                <w:b/>
                <w:sz w:val="20"/>
                <w:szCs w:val="20"/>
              </w:rPr>
              <w:t>Components of the Total Amount Due</w:t>
            </w:r>
          </w:p>
        </w:tc>
        <w:tc>
          <w:tcPr>
            <w:tcW w:w="3378" w:type="dxa"/>
            <w:gridSpan w:val="2"/>
          </w:tcPr>
          <w:p w:rsidRPr="005E2386" w:rsidR="007B5A5D" w:rsidP="008831F7" w:rsidRDefault="007B5A5D" w14:paraId="7FF9D1F4" w14:textId="10C5F759">
            <w:pPr>
              <w:pStyle w:val="xxmsonormal"/>
              <w:jc w:val="center"/>
              <w:rPr>
                <w:rFonts w:asciiTheme="minorHAnsi" w:hAnsiTheme="minorHAnsi" w:cstheme="minorHAnsi"/>
              </w:rPr>
            </w:pPr>
            <w:r w:rsidRPr="005E2386">
              <w:rPr>
                <w:rFonts w:asciiTheme="minorHAnsi" w:hAnsiTheme="minorHAnsi" w:cstheme="minorHAnsi"/>
              </w:rPr>
              <w:t>ADJUSTED PREMIUM row</w:t>
            </w:r>
            <w:r w:rsidRPr="005E2386" w:rsidR="005E2386">
              <w:rPr>
                <w:rFonts w:asciiTheme="minorHAnsi" w:hAnsiTheme="minorHAnsi" w:cstheme="minorHAnsi"/>
              </w:rPr>
              <w:t xml:space="preserve"> in table</w:t>
            </w:r>
          </w:p>
        </w:tc>
        <w:tc>
          <w:tcPr>
            <w:tcW w:w="3159" w:type="dxa"/>
          </w:tcPr>
          <w:p w:rsidRPr="005E2386" w:rsidR="007B5A5D" w:rsidP="00F76DB0" w:rsidRDefault="007B5A5D" w14:paraId="420B7C46" w14:textId="77777777">
            <w:pPr>
              <w:pStyle w:val="xxmsolistparagraph"/>
              <w:ind w:left="0"/>
              <w:rPr>
                <w:rFonts w:eastAsia="Times New Roman"/>
              </w:rPr>
            </w:pPr>
            <w:r w:rsidRPr="005E2386">
              <w:rPr>
                <w:rFonts w:eastAsia="Times New Roman"/>
              </w:rPr>
              <w:t xml:space="preserve">Change to </w:t>
            </w:r>
          </w:p>
          <w:p w:rsidRPr="005E2386" w:rsidR="007B5A5D" w:rsidP="00F76DB0" w:rsidRDefault="007B5A5D" w14:paraId="2DF885F0" w14:textId="7DA273E4">
            <w:pPr>
              <w:pStyle w:val="xxmsolistparagraph"/>
              <w:ind w:left="0"/>
              <w:rPr>
                <w:rFonts w:eastAsia="Times New Roman"/>
              </w:rPr>
            </w:pPr>
            <w:r w:rsidRPr="005E2386">
              <w:rPr>
                <w:rFonts w:eastAsia="Times New Roman"/>
                <w:color w:val="FF0000"/>
              </w:rPr>
              <w:t>DISCOUNTED PREMIUM</w:t>
            </w:r>
          </w:p>
        </w:tc>
        <w:tc>
          <w:tcPr>
            <w:tcW w:w="2924" w:type="dxa"/>
            <w:gridSpan w:val="2"/>
          </w:tcPr>
          <w:p w:rsidRPr="005E2386" w:rsidR="007B5A5D" w:rsidP="00855D93" w:rsidRDefault="007B5A5D" w14:paraId="32370B40" w14:textId="6F0D968E">
            <w:pPr>
              <w:rPr>
                <w:sz w:val="20"/>
                <w:szCs w:val="20"/>
              </w:rPr>
            </w:pPr>
            <w:r w:rsidRPr="005E2386">
              <w:rPr>
                <w:sz w:val="20"/>
                <w:szCs w:val="20"/>
              </w:rPr>
              <w:t>Alignment with policyholder Declarations page</w:t>
            </w:r>
          </w:p>
        </w:tc>
      </w:tr>
      <w:tr w:rsidRPr="007C3B89" w:rsidR="00055DF6" w:rsidTr="00055DF6" w14:paraId="0F403984" w14:textId="77777777">
        <w:trPr>
          <w:trHeight w:val="63"/>
        </w:trPr>
        <w:tc>
          <w:tcPr>
            <w:tcW w:w="10863" w:type="dxa"/>
            <w:gridSpan w:val="7"/>
            <w:shd w:val="clear" w:color="auto" w:fill="D9D9D9" w:themeFill="background1" w:themeFillShade="D9"/>
          </w:tcPr>
          <w:p w:rsidRPr="00542D5F" w:rsidR="00055DF6" w:rsidP="00CD5E65" w:rsidRDefault="00055DF6" w14:paraId="060880C2" w14:textId="77777777">
            <w:pPr>
              <w:jc w:val="center"/>
              <w:rPr>
                <w:b/>
                <w:highlight w:val="yellow"/>
              </w:rPr>
            </w:pPr>
          </w:p>
        </w:tc>
      </w:tr>
      <w:tr w:rsidRPr="007C3B89" w:rsidR="00CD5E65" w:rsidTr="00934499" w14:paraId="71E797F3" w14:textId="77777777">
        <w:trPr>
          <w:trHeight w:val="63"/>
        </w:trPr>
        <w:tc>
          <w:tcPr>
            <w:tcW w:w="10863" w:type="dxa"/>
            <w:gridSpan w:val="7"/>
          </w:tcPr>
          <w:p w:rsidRPr="005E2386" w:rsidR="00CD5E65" w:rsidP="00CD5E65" w:rsidRDefault="00CD5E65" w14:paraId="35AE02C2" w14:textId="1A2D0AE9">
            <w:pPr>
              <w:jc w:val="center"/>
              <w:rPr>
                <w:b/>
              </w:rPr>
            </w:pPr>
            <w:r w:rsidRPr="005E2386">
              <w:rPr>
                <w:b/>
              </w:rPr>
              <w:t>FEMA Form 086-0-2 Cancellation/Nullification Form</w:t>
            </w:r>
          </w:p>
          <w:p w:rsidRPr="005E2386" w:rsidR="00CD5E65" w:rsidP="0081527B" w:rsidRDefault="00CD5E65" w14:paraId="2B18CFC6" w14:textId="77777777">
            <w:pPr>
              <w:jc w:val="center"/>
              <w:rPr>
                <w:b/>
              </w:rPr>
            </w:pPr>
          </w:p>
        </w:tc>
      </w:tr>
      <w:tr w:rsidRPr="007C3B89" w:rsidR="00CD5E65" w:rsidTr="00E65B39" w14:paraId="44CA3CFF" w14:textId="77777777">
        <w:tc>
          <w:tcPr>
            <w:tcW w:w="1143" w:type="dxa"/>
          </w:tcPr>
          <w:p w:rsidRPr="005E2386" w:rsidR="00CD5E65" w:rsidP="002C5134" w:rsidRDefault="00CD5E65" w14:paraId="13F258C3" w14:textId="77777777">
            <w:pPr>
              <w:jc w:val="center"/>
              <w:rPr>
                <w:b/>
              </w:rPr>
            </w:pPr>
            <w:r w:rsidRPr="005E2386">
              <w:rPr>
                <w:b/>
              </w:rPr>
              <w:t>Location</w:t>
            </w:r>
          </w:p>
          <w:p w:rsidRPr="005E2386" w:rsidR="00542D5F" w:rsidP="002C5134" w:rsidRDefault="00542D5F" w14:paraId="7BA028C1" w14:textId="6273EA5A">
            <w:pPr>
              <w:jc w:val="center"/>
              <w:rPr>
                <w:b/>
              </w:rPr>
            </w:pPr>
          </w:p>
        </w:tc>
        <w:tc>
          <w:tcPr>
            <w:tcW w:w="3577" w:type="dxa"/>
            <w:gridSpan w:val="2"/>
          </w:tcPr>
          <w:p w:rsidRPr="005E2386" w:rsidR="00CD5E65" w:rsidP="002C5134" w:rsidRDefault="00CD5E65" w14:paraId="4A4869E6" w14:textId="07C77168">
            <w:pPr>
              <w:jc w:val="center"/>
              <w:rPr>
                <w:b/>
                <w:color w:val="000000"/>
              </w:rPr>
            </w:pPr>
            <w:r w:rsidRPr="005E2386">
              <w:rPr>
                <w:b/>
                <w:color w:val="000000"/>
              </w:rPr>
              <w:t>Current version</w:t>
            </w:r>
          </w:p>
        </w:tc>
        <w:tc>
          <w:tcPr>
            <w:tcW w:w="3240" w:type="dxa"/>
            <w:gridSpan w:val="3"/>
          </w:tcPr>
          <w:p w:rsidRPr="005E2386" w:rsidR="00CD5E65" w:rsidP="002C5134" w:rsidRDefault="00CD5E65" w14:paraId="57138B13" w14:textId="76A35DCB">
            <w:pPr>
              <w:pStyle w:val="Heading1"/>
              <w:jc w:val="center"/>
            </w:pPr>
            <w:r w:rsidRPr="005E2386">
              <w:t>Propo</w:t>
            </w:r>
            <w:r w:rsidRPr="005E2386" w:rsidR="00F422EE">
              <w:t>sed Revision</w:t>
            </w:r>
          </w:p>
        </w:tc>
        <w:tc>
          <w:tcPr>
            <w:tcW w:w="2903" w:type="dxa"/>
          </w:tcPr>
          <w:p w:rsidRPr="005E2386" w:rsidR="00CD5E65" w:rsidP="002C5134" w:rsidRDefault="00F422EE" w14:paraId="23CB2EAC" w14:textId="7C8C22E9">
            <w:pPr>
              <w:pStyle w:val="Heading1"/>
              <w:jc w:val="center"/>
            </w:pPr>
            <w:r w:rsidRPr="005E2386">
              <w:t>Justification</w:t>
            </w:r>
          </w:p>
        </w:tc>
      </w:tr>
      <w:tr w:rsidRPr="007C3B89" w:rsidR="00F422EE" w:rsidTr="00E65B39" w14:paraId="6E57B5E3" w14:textId="77777777">
        <w:tc>
          <w:tcPr>
            <w:tcW w:w="1143" w:type="dxa"/>
          </w:tcPr>
          <w:p w:rsidRPr="005E2386" w:rsidR="00F422EE" w:rsidP="002C5134" w:rsidRDefault="00F422EE" w14:paraId="016CDD86" w14:textId="45FE3170">
            <w:pPr>
              <w:jc w:val="center"/>
              <w:rPr>
                <w:b/>
                <w:sz w:val="22"/>
                <w:szCs w:val="22"/>
              </w:rPr>
            </w:pPr>
            <w:r w:rsidRPr="005E2386">
              <w:rPr>
                <w:b/>
                <w:sz w:val="22"/>
                <w:szCs w:val="22"/>
              </w:rPr>
              <w:t>Signature</w:t>
            </w:r>
          </w:p>
        </w:tc>
        <w:tc>
          <w:tcPr>
            <w:tcW w:w="3577" w:type="dxa"/>
            <w:gridSpan w:val="2"/>
          </w:tcPr>
          <w:p w:rsidRPr="005E2386" w:rsidR="00F422EE" w:rsidP="00F422EE" w:rsidRDefault="00F422EE" w14:paraId="1F45BE3F" w14:textId="0C827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386">
              <w:rPr>
                <w:rFonts w:asciiTheme="minorHAnsi" w:hAnsiTheme="minorHAnsi" w:cstheme="minorHAnsi"/>
                <w:sz w:val="22"/>
                <w:szCs w:val="22"/>
              </w:rPr>
              <w:t xml:space="preserve">SIGNATURE OF POLICYHOLDER </w:t>
            </w:r>
          </w:p>
          <w:p w:rsidRPr="005E2386" w:rsidR="00F422EE" w:rsidP="00F422EE" w:rsidRDefault="00F422EE" w14:paraId="487B0E4F" w14:textId="51A044F6">
            <w:pPr>
              <w:rPr>
                <w:b/>
                <w:color w:val="000000"/>
              </w:rPr>
            </w:pPr>
            <w:r w:rsidRPr="005E2386">
              <w:rPr>
                <w:rFonts w:asciiTheme="minorHAnsi" w:hAnsiTheme="minorHAnsi" w:cstheme="minorHAnsi"/>
                <w:sz w:val="22"/>
                <w:szCs w:val="22"/>
              </w:rPr>
              <w:t>SIGNATURE OF AGENT/PRODUCER</w:t>
            </w:r>
          </w:p>
        </w:tc>
        <w:tc>
          <w:tcPr>
            <w:tcW w:w="3240" w:type="dxa"/>
            <w:gridSpan w:val="3"/>
          </w:tcPr>
          <w:p w:rsidRPr="005E2386" w:rsidR="00F422EE" w:rsidP="002C5134" w:rsidRDefault="00F422EE" w14:paraId="1A3743A6" w14:textId="6BF623F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23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Add</w:t>
            </w:r>
            <w:r w:rsidRPr="005E2386" w:rsidR="00055DF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</w:t>
            </w:r>
            <w:r w:rsidR="005E23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second</w:t>
            </w:r>
            <w:r w:rsidRPr="005E2386" w:rsidR="00055DF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line for</w:t>
            </w:r>
            <w:r w:rsidRPr="005E23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:rsidRPr="005E2386" w:rsidR="00055DF6" w:rsidP="00055DF6" w:rsidRDefault="00055DF6" w14:paraId="33E0C21F" w14:textId="6B134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386">
              <w:rPr>
                <w:rFonts w:asciiTheme="minorHAnsi" w:hAnsiTheme="minorHAnsi" w:cstheme="minorHAnsi"/>
                <w:sz w:val="22"/>
                <w:szCs w:val="22"/>
              </w:rPr>
              <w:t xml:space="preserve">SIGNATURE OF POLICYHOLDER </w:t>
            </w:r>
          </w:p>
        </w:tc>
        <w:tc>
          <w:tcPr>
            <w:tcW w:w="2903" w:type="dxa"/>
          </w:tcPr>
          <w:p w:rsidRPr="005E2386" w:rsidR="00F422EE" w:rsidP="002C5134" w:rsidRDefault="00055DF6" w14:paraId="5083E0E6" w14:textId="57609B6B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5E2386">
              <w:rPr>
                <w:b w:val="0"/>
                <w:bCs w:val="0"/>
                <w:sz w:val="20"/>
                <w:szCs w:val="20"/>
              </w:rPr>
              <w:t>Allow for signature of second policyholder</w:t>
            </w:r>
          </w:p>
        </w:tc>
      </w:tr>
      <w:tr w:rsidRPr="007C3B89" w:rsidR="00055DF6" w:rsidTr="00055DF6" w14:paraId="568A7E61" w14:textId="77777777">
        <w:trPr>
          <w:trHeight w:val="63"/>
        </w:trPr>
        <w:tc>
          <w:tcPr>
            <w:tcW w:w="10863" w:type="dxa"/>
            <w:gridSpan w:val="7"/>
            <w:shd w:val="clear" w:color="auto" w:fill="D9D9D9" w:themeFill="background1" w:themeFillShade="D9"/>
          </w:tcPr>
          <w:p w:rsidRPr="001472AA" w:rsidR="00055DF6" w:rsidP="0081527B" w:rsidRDefault="00055DF6" w14:paraId="49CCF2C6" w14:textId="77777777">
            <w:pPr>
              <w:jc w:val="center"/>
              <w:rPr>
                <w:b/>
              </w:rPr>
            </w:pPr>
          </w:p>
        </w:tc>
      </w:tr>
      <w:tr w:rsidRPr="007C3B89" w:rsidR="0081527B" w:rsidTr="00934499" w14:paraId="2DFA9259" w14:textId="77777777">
        <w:trPr>
          <w:trHeight w:val="63"/>
        </w:trPr>
        <w:tc>
          <w:tcPr>
            <w:tcW w:w="10863" w:type="dxa"/>
            <w:gridSpan w:val="7"/>
          </w:tcPr>
          <w:p w:rsidRPr="001472AA" w:rsidR="0081527B" w:rsidP="0081527B" w:rsidRDefault="0081527B" w14:paraId="0F0E2FE4" w14:textId="77777777">
            <w:pPr>
              <w:jc w:val="center"/>
              <w:rPr>
                <w:b/>
              </w:rPr>
            </w:pPr>
            <w:r w:rsidRPr="001472AA">
              <w:rPr>
                <w:b/>
              </w:rPr>
              <w:t>FEMA Form 086-0-</w:t>
            </w:r>
            <w:r>
              <w:rPr>
                <w:b/>
              </w:rPr>
              <w:t>3 General Change Endorsement Form</w:t>
            </w:r>
          </w:p>
          <w:p w:rsidR="0081527B" w:rsidP="00855D93" w:rsidRDefault="0081527B" w14:paraId="72291AEB" w14:textId="77777777">
            <w:pPr>
              <w:rPr>
                <w:sz w:val="20"/>
                <w:szCs w:val="20"/>
              </w:rPr>
            </w:pPr>
          </w:p>
        </w:tc>
      </w:tr>
      <w:tr w:rsidRPr="007C3B89" w:rsidR="001472AA" w:rsidTr="00E65B39" w14:paraId="78C02720" w14:textId="77777777">
        <w:tc>
          <w:tcPr>
            <w:tcW w:w="1143" w:type="dxa"/>
          </w:tcPr>
          <w:p w:rsidRPr="00D9063F" w:rsidR="001472AA" w:rsidP="001A02F2" w:rsidRDefault="001472AA" w14:paraId="3390A601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1472AA" w:rsidP="001A02F2" w:rsidRDefault="001472AA" w14:paraId="4F3D406A" w14:textId="77777777">
            <w:pPr>
              <w:jc w:val="center"/>
              <w:rPr>
                <w:b/>
              </w:rPr>
            </w:pPr>
          </w:p>
        </w:tc>
        <w:tc>
          <w:tcPr>
            <w:tcW w:w="3577" w:type="dxa"/>
            <w:gridSpan w:val="2"/>
          </w:tcPr>
          <w:p w:rsidRPr="00D9063F" w:rsidR="001472AA" w:rsidP="001A02F2" w:rsidRDefault="001472AA" w14:paraId="7BDD0A5B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240" w:type="dxa"/>
            <w:gridSpan w:val="3"/>
          </w:tcPr>
          <w:p w:rsidRPr="00D9063F" w:rsidR="001472AA" w:rsidP="001A02F2" w:rsidRDefault="001472AA" w14:paraId="69E33BD1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903" w:type="dxa"/>
          </w:tcPr>
          <w:p w:rsidRPr="00D9063F" w:rsidR="001472AA" w:rsidP="001A02F2" w:rsidRDefault="001472AA" w14:paraId="4D7ABD62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1472AA" w:rsidTr="00E65B39" w14:paraId="0364E6D8" w14:textId="77777777">
        <w:trPr>
          <w:trHeight w:val="63"/>
        </w:trPr>
        <w:tc>
          <w:tcPr>
            <w:tcW w:w="1143" w:type="dxa"/>
          </w:tcPr>
          <w:p w:rsidRPr="004962E0" w:rsidR="001472AA" w:rsidP="001A02F2" w:rsidRDefault="0059782F" w14:paraId="7EA9DE3F" w14:textId="5CEF43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Reason for Change</w:t>
            </w:r>
          </w:p>
        </w:tc>
        <w:tc>
          <w:tcPr>
            <w:tcW w:w="3577" w:type="dxa"/>
            <w:gridSpan w:val="2"/>
          </w:tcPr>
          <w:p w:rsidRPr="00566545" w:rsidR="0059782F" w:rsidP="0059782F" w:rsidRDefault="0059782F" w14:paraId="72A7828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REASON FOR CHANGE (CHECK ALL THAT APPLY)</w:t>
            </w:r>
          </w:p>
          <w:p w:rsidRPr="00566545" w:rsidR="0059782F" w:rsidP="0059782F" w:rsidRDefault="0059782F" w14:paraId="1F46AB2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BILLING</w:t>
            </w:r>
          </w:p>
          <w:p w:rsidRPr="00566545" w:rsidR="0059782F" w:rsidP="0059782F" w:rsidRDefault="0059782F" w14:paraId="7521407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AGENT/PRODUCER</w:t>
            </w:r>
          </w:p>
          <w:p w:rsidRPr="00566545" w:rsidR="0059782F" w:rsidP="0059782F" w:rsidRDefault="0059782F" w14:paraId="17B44AF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POLICYHOLDER INFORMATION</w:t>
            </w:r>
          </w:p>
          <w:p w:rsidRPr="00566545" w:rsidR="0059782F" w:rsidP="0059782F" w:rsidRDefault="0059782F" w14:paraId="7AAC9EE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MAILING ADDRESS</w:t>
            </w:r>
          </w:p>
          <w:p w:rsidRPr="00566545" w:rsidR="0059782F" w:rsidP="0059782F" w:rsidRDefault="0059782F" w14:paraId="4B58CE1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ASSIGNMENT</w:t>
            </w:r>
          </w:p>
          <w:p w:rsidRPr="00566545" w:rsidR="0059782F" w:rsidP="0059782F" w:rsidRDefault="0059782F" w14:paraId="28E7685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MORTGAGEE</w:t>
            </w:r>
          </w:p>
          <w:p w:rsidRPr="00566545" w:rsidR="0059782F" w:rsidP="0059782F" w:rsidRDefault="0059782F" w14:paraId="509A30C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COMMUNITY INFORMATION</w:t>
            </w:r>
          </w:p>
          <w:p w:rsidRPr="00566545" w:rsidR="0059782F" w:rsidP="0059782F" w:rsidRDefault="0059782F" w14:paraId="464E79C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PROPERTY ADDRESS (CORRECTION)</w:t>
            </w:r>
          </w:p>
          <w:p w:rsidRPr="00566545" w:rsidR="0059782F" w:rsidP="0059782F" w:rsidRDefault="0059782F" w14:paraId="4BA3345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BUILDING INFORMATION</w:t>
            </w:r>
          </w:p>
          <w:p w:rsidRPr="00566545" w:rsidR="0059782F" w:rsidP="0059782F" w:rsidRDefault="0059782F" w14:paraId="4F1CC8E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COVERAGE/DEDUCTIBLE</w:t>
            </w:r>
          </w:p>
          <w:p w:rsidRPr="00566545" w:rsidR="001472AA" w:rsidP="0059782F" w:rsidRDefault="0059782F" w14:paraId="55C01F2E" w14:textId="3E915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OTHER (SPECIFY):</w:t>
            </w:r>
          </w:p>
        </w:tc>
        <w:tc>
          <w:tcPr>
            <w:tcW w:w="3240" w:type="dxa"/>
            <w:gridSpan w:val="3"/>
          </w:tcPr>
          <w:p w:rsidRPr="00566545" w:rsidR="0049209C" w:rsidP="0049209C" w:rsidRDefault="00CB483A" w14:paraId="67569733" w14:textId="075ABA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Additions</w:t>
            </w:r>
            <w:r w:rsidRPr="00566545" w:rsidR="0049209C">
              <w:rPr>
                <w:rFonts w:asciiTheme="minorHAnsi" w:hAnsiTheme="minorHAnsi" w:cstheme="minorHAnsi"/>
                <w:sz w:val="22"/>
                <w:szCs w:val="22"/>
              </w:rPr>
              <w:t xml:space="preserve"> shown in red below:</w:t>
            </w:r>
          </w:p>
          <w:p w:rsidRPr="00566545" w:rsidR="0049209C" w:rsidP="0049209C" w:rsidRDefault="0049209C" w14:paraId="31FB0131" w14:textId="5E6F1A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REASON FOR CHANGE (CHECK ALL THAT APPLY)</w:t>
            </w:r>
          </w:p>
          <w:p w:rsidRPr="00566545" w:rsidR="0049209C" w:rsidP="0049209C" w:rsidRDefault="0049209C" w14:paraId="0569959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BILLING</w:t>
            </w:r>
          </w:p>
          <w:p w:rsidRPr="00566545" w:rsidR="0049209C" w:rsidP="0049209C" w:rsidRDefault="0049209C" w14:paraId="3E9D4F3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AGENT/PRODUCER</w:t>
            </w:r>
          </w:p>
          <w:p w:rsidRPr="00566545" w:rsidR="0049209C" w:rsidP="0049209C" w:rsidRDefault="0049209C" w14:paraId="33F5177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POLICYHOLDER INFORMATION</w:t>
            </w:r>
          </w:p>
          <w:p w:rsidRPr="00566545" w:rsidR="0049209C" w:rsidP="0049209C" w:rsidRDefault="0049209C" w14:paraId="5C9247A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MAILING ADDRESS</w:t>
            </w:r>
          </w:p>
          <w:p w:rsidRPr="00566545" w:rsidR="0049209C" w:rsidP="0049209C" w:rsidRDefault="0049209C" w14:paraId="72D3FBE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ASSIGNMENT</w:t>
            </w:r>
          </w:p>
          <w:p w:rsidRPr="00566545" w:rsidR="0049209C" w:rsidP="0049209C" w:rsidRDefault="0049209C" w14:paraId="4973C12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MORTGAGEE</w:t>
            </w:r>
          </w:p>
          <w:p w:rsidRPr="00566545" w:rsidR="0049209C" w:rsidP="0049209C" w:rsidRDefault="0049209C" w14:paraId="78C504B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COMMUNITY INFORMATION</w:t>
            </w:r>
          </w:p>
          <w:p w:rsidRPr="00566545" w:rsidR="0049209C" w:rsidP="0049209C" w:rsidRDefault="0049209C" w14:paraId="39522E9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PROPERTY ADDRESS (CORRECTION)</w:t>
            </w:r>
          </w:p>
          <w:p w:rsidRPr="00566545" w:rsidR="0049209C" w:rsidP="0049209C" w:rsidRDefault="0049209C" w14:paraId="20D1BEC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BUILDING INFORMATION</w:t>
            </w:r>
          </w:p>
          <w:p w:rsidRPr="00566545" w:rsidR="0049209C" w:rsidP="0049209C" w:rsidRDefault="0049209C" w14:paraId="2991B2E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COVERAGE/DEDUCTIBLE</w:t>
            </w:r>
          </w:p>
          <w:p w:rsidRPr="00566545" w:rsidR="0049209C" w:rsidP="0049209C" w:rsidRDefault="0049209C" w14:paraId="558978D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POLICY FORM</w:t>
            </w:r>
          </w:p>
          <w:p w:rsidRPr="00566545" w:rsidR="0049209C" w:rsidP="0049209C" w:rsidRDefault="0049209C" w14:paraId="15ED0AE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CONSTRUCTION COMPLETED</w:t>
            </w:r>
          </w:p>
          <w:p w:rsidRPr="00566545" w:rsidR="0049209C" w:rsidP="0049209C" w:rsidRDefault="0049209C" w14:paraId="41C6ED2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STATUTORY DISCOUNTS</w:t>
            </w:r>
          </w:p>
          <w:p w:rsidRPr="00566545" w:rsidR="0049209C" w:rsidP="0049209C" w:rsidRDefault="0049209C" w14:paraId="0784800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RATE CATEGORY</w:t>
            </w:r>
          </w:p>
          <w:p w:rsidRPr="00566545" w:rsidR="001472AA" w:rsidP="0049209C" w:rsidRDefault="0049209C" w14:paraId="46791123" w14:textId="012F7EDC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OTHER (SPECIFY):</w:t>
            </w:r>
          </w:p>
        </w:tc>
        <w:tc>
          <w:tcPr>
            <w:tcW w:w="2903" w:type="dxa"/>
          </w:tcPr>
          <w:p w:rsidRPr="003007CD" w:rsidR="001472AA" w:rsidP="00566545" w:rsidRDefault="00566545" w14:paraId="2D9334FF" w14:textId="0B06CA8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Alignment with guidance</w:t>
            </w:r>
            <w:r w:rsidRPr="00566545">
              <w:rPr>
                <w:sz w:val="20"/>
                <w:szCs w:val="20"/>
              </w:rPr>
              <w:t>.</w:t>
            </w:r>
          </w:p>
        </w:tc>
      </w:tr>
      <w:tr w:rsidRPr="007C3B89" w:rsidR="001472AA" w:rsidTr="00E65B39" w14:paraId="519A10B8" w14:textId="77777777">
        <w:trPr>
          <w:trHeight w:val="63"/>
        </w:trPr>
        <w:tc>
          <w:tcPr>
            <w:tcW w:w="1143" w:type="dxa"/>
          </w:tcPr>
          <w:p w:rsidR="001472AA" w:rsidP="001A02F2" w:rsidRDefault="0049209C" w14:paraId="50F89587" w14:textId="4499F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Change</w:t>
            </w:r>
          </w:p>
        </w:tc>
        <w:tc>
          <w:tcPr>
            <w:tcW w:w="3577" w:type="dxa"/>
            <w:gridSpan w:val="2"/>
          </w:tcPr>
          <w:p w:rsidRPr="00566545" w:rsidR="0049209C" w:rsidP="0049209C" w:rsidRDefault="0049209C" w14:paraId="3164047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TYPE OF CHANGE (CHECK ALL THAT APPLY)</w:t>
            </w:r>
          </w:p>
          <w:p w:rsidRPr="00566545" w:rsidR="0049209C" w:rsidP="0049209C" w:rsidRDefault="0049209C" w14:paraId="650B42B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NON-PREMIUM CHANGE</w:t>
            </w:r>
          </w:p>
          <w:p w:rsidRPr="00566545" w:rsidR="0049209C" w:rsidP="0049209C" w:rsidRDefault="0049209C" w14:paraId="7C0BFE6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PREMIUM CHANGE</w:t>
            </w:r>
          </w:p>
          <w:p w:rsidRPr="00566545" w:rsidR="0049209C" w:rsidP="0049209C" w:rsidRDefault="0049209C" w14:paraId="732BF35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RATING ADJUSTMENT</w:t>
            </w:r>
          </w:p>
          <w:p w:rsidRPr="00566545" w:rsidR="0049209C" w:rsidP="0049209C" w:rsidRDefault="0049209C" w14:paraId="7823FBF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CORRECTING A MISRATING</w:t>
            </w:r>
          </w:p>
          <w:p w:rsidRPr="00566545" w:rsidR="001472AA" w:rsidP="0049209C" w:rsidRDefault="0049209C" w14:paraId="374C6B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COVERAGE/DEDUCTIBLE CHANGE</w:t>
            </w:r>
          </w:p>
          <w:p w:rsidRPr="00566545" w:rsidR="0049209C" w:rsidP="0049209C" w:rsidRDefault="0049209C" w14:paraId="3D6B83A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CORRECTING THE POLICY FORM</w:t>
            </w:r>
          </w:p>
          <w:p w:rsidRPr="00566545" w:rsidR="0049209C" w:rsidP="0049209C" w:rsidRDefault="0049209C" w14:paraId="25500E9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RATE CATEGORY CHANGE</w:t>
            </w:r>
          </w:p>
          <w:p w:rsidRPr="00566545" w:rsidR="0049209C" w:rsidP="0049209C" w:rsidRDefault="0049209C" w14:paraId="6B8D4A8F" w14:textId="39698B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OTHER (SPECIFY)</w:t>
            </w:r>
          </w:p>
        </w:tc>
        <w:tc>
          <w:tcPr>
            <w:tcW w:w="3240" w:type="dxa"/>
            <w:gridSpan w:val="3"/>
          </w:tcPr>
          <w:p w:rsidRPr="00566545" w:rsidR="0081527B" w:rsidP="0081527B" w:rsidRDefault="0081527B" w14:paraId="7295182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Additions shown in red below:</w:t>
            </w:r>
          </w:p>
          <w:p w:rsidRPr="00566545" w:rsidR="00CB483A" w:rsidP="00CB483A" w:rsidRDefault="00CB483A" w14:paraId="60CE6C8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TYPE OF CHANGE (CHECK ALL THAT APPLY)</w:t>
            </w:r>
          </w:p>
          <w:p w:rsidRPr="00566545" w:rsidR="00CB483A" w:rsidP="00CB483A" w:rsidRDefault="00CB483A" w14:paraId="6A26630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NON-PREMIUM CHANGE</w:t>
            </w:r>
          </w:p>
          <w:p w:rsidRPr="00566545" w:rsidR="00CB483A" w:rsidP="00CB483A" w:rsidRDefault="00CB483A" w14:paraId="5DB1607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PREMIUM CHANGE</w:t>
            </w:r>
          </w:p>
          <w:p w:rsidRPr="00566545" w:rsidR="00CB483A" w:rsidP="00CB483A" w:rsidRDefault="00CB483A" w14:paraId="78CF01D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RATING ADJUSTMENT</w:t>
            </w:r>
          </w:p>
          <w:p w:rsidRPr="00566545" w:rsidR="00CB483A" w:rsidP="00CB483A" w:rsidRDefault="00CB483A" w14:paraId="3887311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RATING CORRECTION</w:t>
            </w:r>
          </w:p>
          <w:p w:rsidRPr="00566545" w:rsidR="00CB483A" w:rsidP="00CB483A" w:rsidRDefault="00CB483A" w14:paraId="1287CD5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COVERAGE/DEDUCTIBLE CHANGE</w:t>
            </w:r>
          </w:p>
          <w:p w:rsidRPr="00566545" w:rsidR="00CB483A" w:rsidP="00CB483A" w:rsidRDefault="00CB483A" w14:paraId="7EDD077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RATE CATEGORY CHANGE</w:t>
            </w:r>
          </w:p>
          <w:p w:rsidRPr="00566545" w:rsidR="00CB483A" w:rsidP="00CB483A" w:rsidRDefault="00CB483A" w14:paraId="0074A5B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ADDING AN ELEVATION CERTIFICATE</w:t>
            </w:r>
          </w:p>
          <w:p w:rsidRPr="00566545" w:rsidR="001472AA" w:rsidP="00CB483A" w:rsidRDefault="00CB483A" w14:paraId="26724D15" w14:textId="16073C5F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OTHER (SPECIFY):</w:t>
            </w:r>
          </w:p>
        </w:tc>
        <w:tc>
          <w:tcPr>
            <w:tcW w:w="2903" w:type="dxa"/>
          </w:tcPr>
          <w:p w:rsidRPr="00566545" w:rsidR="001472AA" w:rsidP="001A02F2" w:rsidRDefault="00CB483A" w14:paraId="0A03DF4C" w14:textId="4A9399AE">
            <w:pPr>
              <w:rPr>
                <w:sz w:val="22"/>
                <w:szCs w:val="22"/>
              </w:rPr>
            </w:pPr>
            <w:r w:rsidRPr="00566545">
              <w:rPr>
                <w:sz w:val="22"/>
                <w:szCs w:val="22"/>
              </w:rPr>
              <w:t>Alignment with guidance</w:t>
            </w:r>
          </w:p>
        </w:tc>
      </w:tr>
      <w:tr w:rsidRPr="007C3B89" w:rsidR="001472AA" w:rsidTr="00E65B39" w14:paraId="0B339812" w14:textId="77777777">
        <w:trPr>
          <w:trHeight w:val="63"/>
        </w:trPr>
        <w:tc>
          <w:tcPr>
            <w:tcW w:w="1143" w:type="dxa"/>
          </w:tcPr>
          <w:p w:rsidRPr="00257851" w:rsidR="001472AA" w:rsidP="001A02F2" w:rsidRDefault="00CB483A" w14:paraId="1E803FD5" w14:textId="362DA1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Waiting Period</w:t>
            </w:r>
          </w:p>
        </w:tc>
        <w:tc>
          <w:tcPr>
            <w:tcW w:w="3577" w:type="dxa"/>
            <w:gridSpan w:val="2"/>
          </w:tcPr>
          <w:p w:rsidRPr="00566545" w:rsidR="00CB483A" w:rsidP="00CB483A" w:rsidRDefault="00CB483A" w14:paraId="356A007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WAITING PERIOD:</w:t>
            </w:r>
          </w:p>
          <w:p w:rsidRPr="00566545" w:rsidR="00CB483A" w:rsidP="00CB483A" w:rsidRDefault="00CB483A" w14:paraId="3EA1B5B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STANDARD 30-DAY (12:01 A.M. LOCAL TIME)</w:t>
            </w:r>
          </w:p>
          <w:p w:rsidRPr="00566545" w:rsidR="00CB483A" w:rsidP="00CB483A" w:rsidRDefault="00CB483A" w14:paraId="5CC431E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LOAN TRANSACTION — NO WAITING PERIOD (EFFECTIVE AT TIME OF LOAN CLOSING)</w:t>
            </w:r>
          </w:p>
          <w:p w:rsidRPr="00566545" w:rsidR="00CB483A" w:rsidP="00CB483A" w:rsidRDefault="00CB483A" w14:paraId="6DBC16C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MAP REVISION — 1-DAY (12:01 A.M. LOCAL TIME, THE NEXT CALENDAR DAY)</w:t>
            </w:r>
          </w:p>
          <w:p w:rsidRPr="00566545" w:rsidR="001472AA" w:rsidP="00CB483A" w:rsidRDefault="00CB483A" w14:paraId="391D91D1" w14:textId="63C2CDA5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RATING</w:t>
            </w:r>
          </w:p>
        </w:tc>
        <w:tc>
          <w:tcPr>
            <w:tcW w:w="3240" w:type="dxa"/>
            <w:gridSpan w:val="3"/>
          </w:tcPr>
          <w:p w:rsidRPr="00566545" w:rsidR="00CB483A" w:rsidP="00CB483A" w:rsidRDefault="00CB483A" w14:paraId="29082B9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566545" w:rsidR="00CB483A" w:rsidP="00CB483A" w:rsidRDefault="00CB483A" w14:paraId="6D3A6148" w14:textId="43582E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WAITING PERIOD:</w:t>
            </w:r>
          </w:p>
          <w:p w:rsidRPr="00566545" w:rsidR="00CB483A" w:rsidP="00CB483A" w:rsidRDefault="00CB483A" w14:paraId="73B2F1A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STANDARD 30-DAY (12:01 A.M. LOCAL TIME)</w:t>
            </w:r>
          </w:p>
          <w:p w:rsidRPr="00566545" w:rsidR="00CB483A" w:rsidP="00CB483A" w:rsidRDefault="00CB483A" w14:paraId="32EC8BA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MAP REVISION — 1-DAY (12:01 A.M. LOCAL TIME, THE NEXT CALENDAR DAY)</w:t>
            </w:r>
          </w:p>
          <w:p w:rsidRPr="00566545" w:rsidR="00CB483A" w:rsidP="00CB483A" w:rsidRDefault="00CB483A" w14:paraId="37B72BC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sz w:val="22"/>
                <w:szCs w:val="22"/>
              </w:rPr>
              <w:t>LOAN TRANSACTION — NO WAITING PERIOD (EFFECTIVE AT TIME OF LOAN CLOSING)</w:t>
            </w:r>
          </w:p>
          <w:p w:rsidRPr="00566545" w:rsidR="00CB483A" w:rsidP="00CB483A" w:rsidRDefault="00CB483A" w14:paraId="0916AF5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POST-WILDFIRE — 1-DAY (12:01 A.M. LOCAL TIME, THE NEXT CALENDAR DAY)</w:t>
            </w:r>
          </w:p>
          <w:p w:rsidRPr="00566545" w:rsidR="001472AA" w:rsidP="00CB483A" w:rsidRDefault="00CB483A" w14:paraId="3E6FC4AF" w14:textId="46521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6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NONE — RATING CHANGE OR NON-PREMIUM CHANGE</w:t>
            </w:r>
          </w:p>
        </w:tc>
        <w:tc>
          <w:tcPr>
            <w:tcW w:w="2903" w:type="dxa"/>
          </w:tcPr>
          <w:p w:rsidRPr="00693453" w:rsidR="001472AA" w:rsidP="001A02F2" w:rsidRDefault="0081527B" w14:paraId="60D94B88" w14:textId="50EF2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Align</w:t>
            </w:r>
            <w:r w:rsidR="00566545">
              <w:rPr>
                <w:sz w:val="22"/>
                <w:szCs w:val="22"/>
              </w:rPr>
              <w:t>ment</w:t>
            </w:r>
            <w:r>
              <w:rPr>
                <w:sz w:val="22"/>
                <w:szCs w:val="22"/>
              </w:rPr>
              <w:t xml:space="preserve"> with guidance.</w:t>
            </w:r>
          </w:p>
        </w:tc>
      </w:tr>
      <w:tr w:rsidRPr="007C3B89" w:rsidR="00055DF6" w:rsidTr="00E65B39" w14:paraId="4BB8F877" w14:textId="77777777">
        <w:trPr>
          <w:trHeight w:val="63"/>
        </w:trPr>
        <w:tc>
          <w:tcPr>
            <w:tcW w:w="1143" w:type="dxa"/>
          </w:tcPr>
          <w:p w:rsidRPr="005E2386" w:rsidR="00055DF6" w:rsidP="001A02F2" w:rsidRDefault="00055DF6" w14:paraId="35F5BD11" w14:textId="3FF8EF81">
            <w:pPr>
              <w:rPr>
                <w:b/>
                <w:sz w:val="20"/>
                <w:szCs w:val="20"/>
              </w:rPr>
            </w:pPr>
            <w:r w:rsidRPr="005E2386">
              <w:rPr>
                <w:b/>
                <w:sz w:val="20"/>
                <w:szCs w:val="20"/>
              </w:rPr>
              <w:lastRenderedPageBreak/>
              <w:t>Amount Due</w:t>
            </w:r>
          </w:p>
        </w:tc>
        <w:tc>
          <w:tcPr>
            <w:tcW w:w="3577" w:type="dxa"/>
            <w:gridSpan w:val="2"/>
          </w:tcPr>
          <w:p w:rsidRPr="005E2386" w:rsidR="00055DF6" w:rsidP="00055DF6" w:rsidRDefault="00055DF6" w14:paraId="33E76885" w14:textId="4A83F10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8"/>
                <w:szCs w:val="18"/>
              </w:rPr>
            </w:pPr>
            <w:r w:rsidRPr="005E2386">
              <w:rPr>
                <w:rFonts w:asciiTheme="minorHAnsi" w:hAnsiTheme="minorHAnsi" w:cstheme="minorHAnsi"/>
                <w:sz w:val="22"/>
                <w:szCs w:val="22"/>
              </w:rPr>
              <w:t>Components of the Total Amount Due</w:t>
            </w:r>
            <w:r w:rsidRPr="005E2386">
              <w:rPr>
                <w:rFonts w:ascii="ITCFranklinGothicStd-Book" w:hAnsi="ITCFranklinGothicStd-Book" w:cs="ITCFranklinGothicStd-Book"/>
                <w:sz w:val="18"/>
                <w:szCs w:val="18"/>
              </w:rPr>
              <w:t xml:space="preserve"> </w:t>
            </w:r>
            <w:r w:rsidRPr="005E2386" w:rsidR="005E2386">
              <w:rPr>
                <w:rFonts w:ascii="ITCFranklinGothicStd-Book" w:hAnsi="ITCFranklinGothicStd-Book" w:cs="ITCFranklinGothicStd-Book"/>
                <w:sz w:val="18"/>
                <w:szCs w:val="18"/>
              </w:rPr>
              <w:t xml:space="preserve"> table:</w:t>
            </w:r>
          </w:p>
          <w:p w:rsidRPr="005E2386" w:rsidR="00E65B39" w:rsidP="00E65B39" w:rsidRDefault="00E65B39" w14:paraId="2AB66947" w14:textId="7777777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8"/>
                <w:szCs w:val="18"/>
              </w:rPr>
            </w:pPr>
            <w:r w:rsidRPr="005E2386">
              <w:rPr>
                <w:rFonts w:ascii="ITCFranklinGothicStd-Book" w:hAnsi="ITCFranklinGothicStd-Book" w:cs="ITCFranklinGothicStd-Book"/>
                <w:sz w:val="18"/>
                <w:szCs w:val="18"/>
              </w:rPr>
              <w:t>PRIOR ANNUAL COST $</w:t>
            </w:r>
          </w:p>
          <w:p w:rsidRPr="005E2386" w:rsidR="00E65B39" w:rsidP="00E65B39" w:rsidRDefault="00E65B39" w14:paraId="32F1815D" w14:textId="7777777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8"/>
                <w:szCs w:val="18"/>
              </w:rPr>
            </w:pPr>
            <w:r w:rsidRPr="005E2386">
              <w:rPr>
                <w:rFonts w:ascii="ITCFranklinGothicStd-Book" w:hAnsi="ITCFranklinGothicStd-Book" w:cs="ITCFranklinGothicStd-Book"/>
                <w:sz w:val="18"/>
                <w:szCs w:val="18"/>
              </w:rPr>
              <w:t>UPDATED ANNUAL COST + $</w:t>
            </w:r>
          </w:p>
          <w:p w:rsidRPr="005E2386" w:rsidR="00E65B39" w:rsidP="00E65B39" w:rsidRDefault="00E65B39" w14:paraId="75FCABF1" w14:textId="7777777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8"/>
                <w:szCs w:val="18"/>
              </w:rPr>
            </w:pPr>
            <w:r w:rsidRPr="005E2386">
              <w:rPr>
                <w:rFonts w:ascii="ITCFranklinGothicStd-Book" w:hAnsi="ITCFranklinGothicStd-Book" w:cs="ITCFranklinGothicStd-Book"/>
                <w:sz w:val="18"/>
                <w:szCs w:val="18"/>
              </w:rPr>
              <w:t>PRO-RATA FACTOR $</w:t>
            </w:r>
          </w:p>
          <w:p w:rsidRPr="005E2386" w:rsidR="00055DF6" w:rsidP="00E65B39" w:rsidRDefault="00E65B39" w14:paraId="2F6303DA" w14:textId="4664D3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386">
              <w:rPr>
                <w:rFonts w:ascii="ITCFranklinGothicStd-Demi" w:hAnsi="ITCFranklinGothicStd-Demi" w:cs="ITCFranklinGothicStd-Demi"/>
                <w:sz w:val="18"/>
                <w:szCs w:val="18"/>
              </w:rPr>
              <w:t>TOTAL AMOUNT DUE (+/-) $</w:t>
            </w:r>
          </w:p>
        </w:tc>
        <w:tc>
          <w:tcPr>
            <w:tcW w:w="3240" w:type="dxa"/>
            <w:gridSpan w:val="3"/>
          </w:tcPr>
          <w:p w:rsidRPr="005E2386" w:rsidR="00E65B39" w:rsidP="00E65B39" w:rsidRDefault="00055DF6" w14:paraId="6C8759C7" w14:textId="38304F84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8"/>
                <w:szCs w:val="18"/>
              </w:rPr>
            </w:pPr>
            <w:r w:rsidRPr="005E2386">
              <w:rPr>
                <w:rFonts w:asciiTheme="minorHAnsi" w:hAnsiTheme="minorHAnsi" w:cstheme="minorHAnsi"/>
                <w:sz w:val="22"/>
                <w:szCs w:val="22"/>
              </w:rPr>
              <w:t>Add a</w:t>
            </w:r>
            <w:r w:rsidRPr="005E2386" w:rsidR="00E65B39">
              <w:rPr>
                <w:rFonts w:asciiTheme="minorHAnsi" w:hAnsiTheme="minorHAnsi" w:cstheme="minorHAnsi"/>
                <w:sz w:val="22"/>
                <w:szCs w:val="22"/>
              </w:rPr>
              <w:t xml:space="preserve"> new row for </w:t>
            </w:r>
            <w:r w:rsidRPr="005E2386" w:rsidR="005E238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5E2386" w:rsidR="00E65B39">
              <w:rPr>
                <w:rFonts w:asciiTheme="minorHAnsi" w:hAnsiTheme="minorHAnsi" w:cstheme="minorHAnsi"/>
                <w:sz w:val="22"/>
                <w:szCs w:val="22"/>
              </w:rPr>
              <w:t>ifference:</w:t>
            </w:r>
            <w:r w:rsidRPr="005E2386" w:rsidR="00E65B39">
              <w:rPr>
                <w:rFonts w:ascii="ITCFranklinGothicStd-Book" w:hAnsi="ITCFranklinGothicStd-Book" w:cs="ITCFranklinGothicStd-Book"/>
                <w:sz w:val="18"/>
                <w:szCs w:val="18"/>
              </w:rPr>
              <w:t xml:space="preserve"> </w:t>
            </w:r>
          </w:p>
          <w:p w:rsidRPr="005E2386" w:rsidR="00E65B39" w:rsidP="00E65B39" w:rsidRDefault="00E65B39" w14:paraId="1DC1058C" w14:textId="46BD703B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8"/>
                <w:szCs w:val="18"/>
              </w:rPr>
            </w:pPr>
            <w:r w:rsidRPr="005E2386">
              <w:rPr>
                <w:rFonts w:ascii="ITCFranklinGothicStd-Book" w:hAnsi="ITCFranklinGothicStd-Book" w:cs="ITCFranklinGothicStd-Book"/>
                <w:sz w:val="18"/>
                <w:szCs w:val="18"/>
              </w:rPr>
              <w:t>PRIOR ANNUAL COST $</w:t>
            </w:r>
          </w:p>
          <w:p w:rsidRPr="005E2386" w:rsidR="00E65B39" w:rsidP="00E65B39" w:rsidRDefault="00E65B39" w14:paraId="10FE8003" w14:textId="1F8C1909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8"/>
                <w:szCs w:val="18"/>
              </w:rPr>
            </w:pPr>
            <w:r w:rsidRPr="005E2386">
              <w:rPr>
                <w:rFonts w:ascii="ITCFranklinGothicStd-Book" w:hAnsi="ITCFranklinGothicStd-Book" w:cs="ITCFranklinGothicStd-Book"/>
                <w:sz w:val="18"/>
                <w:szCs w:val="18"/>
              </w:rPr>
              <w:t>UPDATED ANNUAL COST + $</w:t>
            </w:r>
          </w:p>
          <w:p w:rsidRPr="005E2386" w:rsidR="00E65B39" w:rsidP="00E65B39" w:rsidRDefault="00E65B39" w14:paraId="5CA93DEB" w14:textId="53011FDD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color w:val="FF0000"/>
                <w:sz w:val="18"/>
                <w:szCs w:val="18"/>
              </w:rPr>
            </w:pPr>
            <w:r w:rsidRPr="005E2386">
              <w:rPr>
                <w:rFonts w:ascii="ITCFranklinGothicStd-Book" w:hAnsi="ITCFranklinGothicStd-Book" w:cs="ITCFranklinGothicStd-Book"/>
                <w:color w:val="FF0000"/>
                <w:sz w:val="18"/>
                <w:szCs w:val="18"/>
              </w:rPr>
              <w:t>DIFFERENCE (+/-)</w:t>
            </w:r>
          </w:p>
          <w:p w:rsidRPr="005E2386" w:rsidR="00E65B39" w:rsidP="00E65B39" w:rsidRDefault="00E65B39" w14:paraId="0E81B6C1" w14:textId="7777777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8"/>
                <w:szCs w:val="18"/>
              </w:rPr>
            </w:pPr>
            <w:r w:rsidRPr="005E2386">
              <w:rPr>
                <w:rFonts w:ascii="ITCFranklinGothicStd-Book" w:hAnsi="ITCFranklinGothicStd-Book" w:cs="ITCFranklinGothicStd-Book"/>
                <w:sz w:val="18"/>
                <w:szCs w:val="18"/>
              </w:rPr>
              <w:t>PRO-RATA FACTOR $</w:t>
            </w:r>
          </w:p>
          <w:p w:rsidRPr="005E2386" w:rsidR="00055DF6" w:rsidP="00E65B39" w:rsidRDefault="00E65B39" w14:paraId="04979166" w14:textId="1D1030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386">
              <w:rPr>
                <w:rFonts w:ascii="ITCFranklinGothicStd-Demi" w:hAnsi="ITCFranklinGothicStd-Demi" w:cs="ITCFranklinGothicStd-Demi"/>
                <w:sz w:val="18"/>
                <w:szCs w:val="18"/>
              </w:rPr>
              <w:t>TOTAL AMOUNT DUE</w:t>
            </w:r>
            <w:r w:rsidRPr="005E2386" w:rsidR="00542D5F">
              <w:rPr>
                <w:rFonts w:ascii="ITCFranklinGothicStd-Demi" w:hAnsi="ITCFranklinGothicStd-Demi" w:cs="ITCFranklinGothicStd-Demi"/>
                <w:sz w:val="18"/>
                <w:szCs w:val="18"/>
              </w:rPr>
              <w:t>(+/-) $</w:t>
            </w:r>
          </w:p>
        </w:tc>
        <w:tc>
          <w:tcPr>
            <w:tcW w:w="2903" w:type="dxa"/>
          </w:tcPr>
          <w:p w:rsidRPr="005E2386" w:rsidR="00055DF6" w:rsidP="001A02F2" w:rsidRDefault="00E65B39" w14:paraId="45B1A94E" w14:textId="0BA268FB">
            <w:pPr>
              <w:rPr>
                <w:sz w:val="22"/>
                <w:szCs w:val="22"/>
              </w:rPr>
            </w:pPr>
            <w:r w:rsidRPr="005E2386">
              <w:rPr>
                <w:sz w:val="22"/>
                <w:szCs w:val="22"/>
              </w:rPr>
              <w:t>Clarify that the pro-rata factor is to be applied to the difference between the costs.</w:t>
            </w:r>
          </w:p>
        </w:tc>
      </w:tr>
    </w:tbl>
    <w:p w:rsidR="001472AA" w:rsidP="001472AA" w:rsidRDefault="001472AA" w14:paraId="32A027CE" w14:textId="77777777"/>
    <w:p w:rsidR="001472AA" w:rsidP="00D9063F" w:rsidRDefault="001472AA" w14:paraId="0696E597" w14:textId="77777777"/>
    <w:p w:rsidRPr="00E25C21" w:rsidR="001472AA" w:rsidP="00D9063F" w:rsidRDefault="001472AA" w14:paraId="7B49935A" w14:textId="77777777"/>
    <w:sectPr w:rsidRPr="00E25C21" w:rsidR="001472AA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IUKL K+ ITC Franklin Gothic S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3EF1"/>
    <w:multiLevelType w:val="multilevel"/>
    <w:tmpl w:val="C6927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1F2711"/>
    <w:multiLevelType w:val="multilevel"/>
    <w:tmpl w:val="029E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D370C"/>
    <w:multiLevelType w:val="multilevel"/>
    <w:tmpl w:val="0DEEA1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34A3410"/>
    <w:multiLevelType w:val="multilevel"/>
    <w:tmpl w:val="FC28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243EE3"/>
    <w:multiLevelType w:val="multilevel"/>
    <w:tmpl w:val="7DD496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37480E"/>
    <w:multiLevelType w:val="multilevel"/>
    <w:tmpl w:val="2F007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BD61E0"/>
    <w:multiLevelType w:val="multilevel"/>
    <w:tmpl w:val="C692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916C92"/>
    <w:multiLevelType w:val="multilevel"/>
    <w:tmpl w:val="D39A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55DF6"/>
    <w:rsid w:val="001328D2"/>
    <w:rsid w:val="001472AA"/>
    <w:rsid w:val="00190067"/>
    <w:rsid w:val="002572E0"/>
    <w:rsid w:val="002D53BC"/>
    <w:rsid w:val="002F7FF6"/>
    <w:rsid w:val="00346441"/>
    <w:rsid w:val="0038051F"/>
    <w:rsid w:val="0042011B"/>
    <w:rsid w:val="0049209C"/>
    <w:rsid w:val="00542D5F"/>
    <w:rsid w:val="00566545"/>
    <w:rsid w:val="00581CCD"/>
    <w:rsid w:val="00594BEF"/>
    <w:rsid w:val="0059782F"/>
    <w:rsid w:val="005E19F4"/>
    <w:rsid w:val="005E2386"/>
    <w:rsid w:val="007208A1"/>
    <w:rsid w:val="00740617"/>
    <w:rsid w:val="00786E12"/>
    <w:rsid w:val="007B5A5D"/>
    <w:rsid w:val="007C0355"/>
    <w:rsid w:val="007C0B24"/>
    <w:rsid w:val="007C5442"/>
    <w:rsid w:val="007E7DB9"/>
    <w:rsid w:val="0081527B"/>
    <w:rsid w:val="00833057"/>
    <w:rsid w:val="00833533"/>
    <w:rsid w:val="00855D93"/>
    <w:rsid w:val="008831F7"/>
    <w:rsid w:val="00A32DB3"/>
    <w:rsid w:val="00A64B13"/>
    <w:rsid w:val="00AE37D9"/>
    <w:rsid w:val="00AE7760"/>
    <w:rsid w:val="00BE0AA5"/>
    <w:rsid w:val="00C47939"/>
    <w:rsid w:val="00C51DF8"/>
    <w:rsid w:val="00C67E51"/>
    <w:rsid w:val="00CB483A"/>
    <w:rsid w:val="00CD5E65"/>
    <w:rsid w:val="00D659BA"/>
    <w:rsid w:val="00D7570A"/>
    <w:rsid w:val="00D77FE2"/>
    <w:rsid w:val="00D9063F"/>
    <w:rsid w:val="00E17D5F"/>
    <w:rsid w:val="00E25BE0"/>
    <w:rsid w:val="00E25C21"/>
    <w:rsid w:val="00E30829"/>
    <w:rsid w:val="00E65B39"/>
    <w:rsid w:val="00EF3765"/>
    <w:rsid w:val="00F33698"/>
    <w:rsid w:val="00F3550E"/>
    <w:rsid w:val="00F422EE"/>
    <w:rsid w:val="00F67068"/>
    <w:rsid w:val="00F7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22E16"/>
  <w15:docId w15:val="{4D2C5572-C624-44BB-9200-5D599790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BalloonText">
    <w:name w:val="Balloon Text"/>
    <w:basedOn w:val="Normal"/>
    <w:link w:val="BalloonTextChar"/>
    <w:rsid w:val="00A6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4B13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581CCD"/>
    <w:rPr>
      <w:rFonts w:ascii="Calibri" w:eastAsiaTheme="minorHAns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33533"/>
    <w:pPr>
      <w:autoSpaceDE w:val="0"/>
      <w:autoSpaceDN w:val="0"/>
      <w:adjustRightInd w:val="0"/>
      <w:ind w:left="39"/>
    </w:pPr>
    <w:rPr>
      <w:rFonts w:ascii="Arial Narrow" w:hAnsi="Arial Narrow" w:cs="Arial Narrow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833533"/>
    <w:rPr>
      <w:rFonts w:ascii="Arial Narrow" w:hAnsi="Arial Narrow" w:cs="Arial Narrow"/>
      <w:sz w:val="14"/>
      <w:szCs w:val="14"/>
    </w:rPr>
  </w:style>
  <w:style w:type="paragraph" w:customStyle="1" w:styleId="xxmsolistparagraph">
    <w:name w:val="x_xmsolistparagraph"/>
    <w:basedOn w:val="Normal"/>
    <w:rsid w:val="00D77FE2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E776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42D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2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2D5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2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2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1416</Words>
  <Characters>9063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Collins, Joycelyn</cp:lastModifiedBy>
  <cp:revision>6</cp:revision>
  <dcterms:created xsi:type="dcterms:W3CDTF">2021-03-03T13:04:00Z</dcterms:created>
  <dcterms:modified xsi:type="dcterms:W3CDTF">2021-03-03T15:40:00Z</dcterms:modified>
</cp:coreProperties>
</file>