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4398" w:rsidR="002B2339" w:rsidP="00837DF6" w:rsidRDefault="00837DF6" w14:paraId="419C652E" w14:textId="3A5F0E34">
      <w:pPr>
        <w:pStyle w:val="ListParagraph"/>
        <w:numPr>
          <w:ilvl w:val="0"/>
          <w:numId w:val="1"/>
        </w:numPr>
        <w:spacing w:after="0" w:line="240" w:lineRule="auto"/>
        <w:rPr>
          <w:sz w:val="20"/>
          <w:szCs w:val="20"/>
        </w:rPr>
      </w:pPr>
      <w:r w:rsidRPr="00144398">
        <w:rPr>
          <w:sz w:val="20"/>
          <w:szCs w:val="20"/>
        </w:rPr>
        <w:t xml:space="preserve"> </w:t>
      </w:r>
      <w:r w:rsidRPr="00144398" w:rsidR="00E3512F">
        <w:rPr>
          <w:sz w:val="20"/>
          <w:szCs w:val="20"/>
        </w:rPr>
        <w:t xml:space="preserve"> </w:t>
      </w:r>
      <w:r w:rsidRPr="00144398" w:rsidR="000868F5">
        <w:rPr>
          <w:sz w:val="20"/>
          <w:szCs w:val="20"/>
        </w:rPr>
        <w:t xml:space="preserve">Current </w:t>
      </w:r>
      <w:r w:rsidRPr="00144398" w:rsidR="00152510">
        <w:rPr>
          <w:sz w:val="20"/>
          <w:szCs w:val="20"/>
        </w:rPr>
        <w:t xml:space="preserve">enrollment for </w:t>
      </w:r>
      <w:r w:rsidRPr="00144398" w:rsidR="003C4911">
        <w:rPr>
          <w:sz w:val="20"/>
          <w:szCs w:val="20"/>
        </w:rPr>
        <w:t xml:space="preserve">Fall </w:t>
      </w:r>
      <w:r w:rsidRPr="00144398" w:rsidR="00152510">
        <w:rPr>
          <w:sz w:val="20"/>
          <w:szCs w:val="20"/>
        </w:rPr>
        <w:t>2020.</w:t>
      </w:r>
    </w:p>
    <w:p w:rsidRPr="00144398" w:rsidR="00095CCA" w:rsidP="00E3512F" w:rsidRDefault="000868F5" w14:paraId="419C652F" w14:textId="3003DC86">
      <w:pPr>
        <w:pStyle w:val="ListParagraph"/>
        <w:numPr>
          <w:ilvl w:val="1"/>
          <w:numId w:val="1"/>
        </w:numPr>
        <w:spacing w:after="0" w:line="240" w:lineRule="auto"/>
        <w:rPr>
          <w:sz w:val="20"/>
          <w:szCs w:val="20"/>
        </w:rPr>
      </w:pPr>
      <w:r w:rsidRPr="00144398">
        <w:rPr>
          <w:sz w:val="20"/>
          <w:szCs w:val="20"/>
        </w:rPr>
        <w:t>0 - 999</w:t>
      </w:r>
    </w:p>
    <w:p w:rsidRPr="00144398" w:rsidR="00E3512F" w:rsidP="00E3512F" w:rsidRDefault="000868F5" w14:paraId="5DA83EE7" w14:textId="6A2028BD">
      <w:pPr>
        <w:pStyle w:val="ListParagraph"/>
        <w:numPr>
          <w:ilvl w:val="1"/>
          <w:numId w:val="1"/>
        </w:numPr>
        <w:spacing w:after="0" w:line="240" w:lineRule="auto"/>
        <w:rPr>
          <w:sz w:val="20"/>
          <w:szCs w:val="20"/>
        </w:rPr>
      </w:pPr>
      <w:r w:rsidRPr="00144398">
        <w:rPr>
          <w:sz w:val="20"/>
          <w:szCs w:val="20"/>
        </w:rPr>
        <w:t>1,000-4,999</w:t>
      </w:r>
    </w:p>
    <w:p w:rsidRPr="00144398" w:rsidR="00E3512F" w:rsidP="00E3512F" w:rsidRDefault="000868F5" w14:paraId="0C0FBDB0" w14:textId="0A8F422A">
      <w:pPr>
        <w:pStyle w:val="ListParagraph"/>
        <w:numPr>
          <w:ilvl w:val="1"/>
          <w:numId w:val="1"/>
        </w:numPr>
        <w:spacing w:after="0" w:line="240" w:lineRule="auto"/>
        <w:rPr>
          <w:sz w:val="20"/>
          <w:szCs w:val="20"/>
        </w:rPr>
      </w:pPr>
      <w:r w:rsidRPr="00144398">
        <w:rPr>
          <w:sz w:val="20"/>
          <w:szCs w:val="20"/>
        </w:rPr>
        <w:t>5,000-9,999</w:t>
      </w:r>
    </w:p>
    <w:p w:rsidRPr="00144398" w:rsidR="00E3512F" w:rsidP="00E3512F" w:rsidRDefault="000868F5" w14:paraId="6243BACD" w14:textId="3A94EB0B">
      <w:pPr>
        <w:pStyle w:val="ListParagraph"/>
        <w:numPr>
          <w:ilvl w:val="1"/>
          <w:numId w:val="1"/>
        </w:numPr>
        <w:spacing w:after="0" w:line="240" w:lineRule="auto"/>
        <w:rPr>
          <w:sz w:val="20"/>
          <w:szCs w:val="20"/>
        </w:rPr>
      </w:pPr>
      <w:r w:rsidRPr="00144398">
        <w:rPr>
          <w:sz w:val="20"/>
          <w:szCs w:val="20"/>
        </w:rPr>
        <w:t>10,000-19,999</w:t>
      </w:r>
    </w:p>
    <w:p w:rsidRPr="00144398" w:rsidR="000868F5" w:rsidP="00F90920" w:rsidRDefault="00152510" w14:paraId="0DC8316F" w14:textId="40E46780">
      <w:pPr>
        <w:pStyle w:val="ListParagraph"/>
        <w:numPr>
          <w:ilvl w:val="1"/>
          <w:numId w:val="1"/>
        </w:numPr>
        <w:spacing w:after="0" w:line="240" w:lineRule="auto"/>
        <w:rPr>
          <w:sz w:val="20"/>
          <w:szCs w:val="20"/>
        </w:rPr>
      </w:pPr>
      <w:r w:rsidRPr="00144398">
        <w:rPr>
          <w:sz w:val="20"/>
          <w:szCs w:val="20"/>
        </w:rPr>
        <w:t>20,000+</w:t>
      </w:r>
    </w:p>
    <w:p w:rsidRPr="00144398" w:rsidR="00843B5A" w:rsidP="00081327" w:rsidRDefault="00843B5A" w14:paraId="156370B8" w14:textId="5E9B3082">
      <w:pPr>
        <w:spacing w:after="0" w:line="240" w:lineRule="auto"/>
        <w:rPr>
          <w:sz w:val="20"/>
          <w:szCs w:val="20"/>
        </w:rPr>
      </w:pPr>
    </w:p>
    <w:p w:rsidRPr="00144398" w:rsidR="00081327" w:rsidP="00081327" w:rsidRDefault="00081327" w14:paraId="716C3887" w14:textId="77777777">
      <w:pPr>
        <w:pStyle w:val="ListParagraph"/>
        <w:numPr>
          <w:ilvl w:val="0"/>
          <w:numId w:val="1"/>
        </w:numPr>
        <w:spacing w:after="0" w:line="240" w:lineRule="auto"/>
        <w:rPr>
          <w:sz w:val="20"/>
          <w:szCs w:val="20"/>
        </w:rPr>
      </w:pPr>
      <w:r w:rsidRPr="00144398">
        <w:rPr>
          <w:sz w:val="20"/>
          <w:szCs w:val="20"/>
        </w:rPr>
        <w:t>What is your institution type?  Check all that apply.</w:t>
      </w:r>
    </w:p>
    <w:p w:rsidRPr="00144398" w:rsidR="00081327" w:rsidP="00081327" w:rsidRDefault="00081327" w14:paraId="1F7D0919" w14:textId="77777777">
      <w:pPr>
        <w:spacing w:after="0" w:line="240" w:lineRule="auto"/>
        <w:ind w:left="1080"/>
        <w:rPr>
          <w:sz w:val="20"/>
          <w:szCs w:val="20"/>
        </w:rPr>
      </w:pPr>
      <w:r w:rsidRPr="00144398">
        <w:rPr>
          <w:sz w:val="20"/>
          <w:szCs w:val="20"/>
        </w:rPr>
        <w:sym w:font="Wingdings" w:char="F06F"/>
      </w:r>
      <w:r w:rsidRPr="00144398">
        <w:rPr>
          <w:sz w:val="20"/>
          <w:szCs w:val="20"/>
        </w:rPr>
        <w:t xml:space="preserve">  Public</w:t>
      </w:r>
      <w:r w:rsidRPr="00144398">
        <w:rPr>
          <w:sz w:val="20"/>
          <w:szCs w:val="20"/>
        </w:rPr>
        <w:tab/>
      </w:r>
    </w:p>
    <w:p w:rsidRPr="00144398" w:rsidR="00081327" w:rsidP="00081327" w:rsidRDefault="00081327" w14:paraId="1AD2D7DB" w14:textId="77777777">
      <w:pPr>
        <w:spacing w:after="0" w:line="240" w:lineRule="auto"/>
        <w:ind w:left="1080"/>
        <w:rPr>
          <w:sz w:val="20"/>
          <w:szCs w:val="20"/>
        </w:rPr>
      </w:pPr>
      <w:r w:rsidRPr="00144398">
        <w:rPr>
          <w:sz w:val="20"/>
          <w:szCs w:val="20"/>
        </w:rPr>
        <w:sym w:font="Wingdings" w:char="F06F"/>
      </w:r>
      <w:r w:rsidRPr="00144398">
        <w:rPr>
          <w:sz w:val="20"/>
          <w:szCs w:val="20"/>
        </w:rPr>
        <w:t xml:space="preserve">  Private Not for Profit</w:t>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p>
    <w:p w:rsidRPr="00144398" w:rsidR="00081327" w:rsidP="00081327" w:rsidRDefault="00081327" w14:paraId="25AFA2E2" w14:textId="77777777">
      <w:pPr>
        <w:spacing w:after="0" w:line="240" w:lineRule="auto"/>
        <w:ind w:left="1080"/>
        <w:rPr>
          <w:sz w:val="20"/>
          <w:szCs w:val="20"/>
        </w:rPr>
      </w:pPr>
      <w:r w:rsidRPr="00144398">
        <w:rPr>
          <w:sz w:val="20"/>
          <w:szCs w:val="20"/>
        </w:rPr>
        <w:sym w:font="Wingdings" w:char="F06F"/>
      </w:r>
      <w:r w:rsidRPr="00144398">
        <w:rPr>
          <w:sz w:val="20"/>
          <w:szCs w:val="20"/>
        </w:rPr>
        <w:t xml:space="preserve">  Proprietary</w:t>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p>
    <w:p w:rsidRPr="00144398" w:rsidR="00081327" w:rsidP="00081327" w:rsidRDefault="00081327" w14:paraId="5E088607" w14:textId="77777777">
      <w:pPr>
        <w:spacing w:after="0" w:line="240" w:lineRule="auto"/>
        <w:ind w:left="1080"/>
        <w:rPr>
          <w:sz w:val="20"/>
          <w:szCs w:val="20"/>
        </w:rPr>
      </w:pPr>
      <w:r w:rsidRPr="00144398">
        <w:rPr>
          <w:sz w:val="20"/>
          <w:szCs w:val="20"/>
        </w:rPr>
        <w:sym w:font="Wingdings" w:char="F06F"/>
      </w:r>
      <w:r w:rsidRPr="00144398">
        <w:rPr>
          <w:sz w:val="20"/>
          <w:szCs w:val="20"/>
        </w:rPr>
        <w:t xml:space="preserve">  2-year</w:t>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r w:rsidRPr="00144398">
        <w:rPr>
          <w:sz w:val="20"/>
          <w:szCs w:val="20"/>
        </w:rPr>
        <w:tab/>
      </w:r>
    </w:p>
    <w:p w:rsidRPr="00144398" w:rsidR="00081327" w:rsidP="00081327" w:rsidRDefault="00081327" w14:paraId="02A0E48A" w14:textId="3D8EC039">
      <w:pPr>
        <w:spacing w:after="0" w:line="240" w:lineRule="auto"/>
        <w:ind w:left="360" w:firstLine="720"/>
        <w:rPr>
          <w:sz w:val="20"/>
          <w:szCs w:val="20"/>
        </w:rPr>
      </w:pPr>
      <w:r w:rsidRPr="00144398">
        <w:rPr>
          <w:sz w:val="20"/>
          <w:szCs w:val="20"/>
        </w:rPr>
        <w:sym w:font="Wingdings" w:char="F06F"/>
      </w:r>
      <w:r w:rsidRPr="00144398">
        <w:rPr>
          <w:sz w:val="20"/>
          <w:szCs w:val="20"/>
        </w:rPr>
        <w:t xml:space="preserve">  4-year +</w:t>
      </w:r>
    </w:p>
    <w:p w:rsidRPr="00144398" w:rsidR="00152510" w:rsidP="00152510" w:rsidRDefault="00152510" w14:paraId="6DF132B1" w14:textId="77777777">
      <w:pPr>
        <w:pStyle w:val="ListParagraph"/>
        <w:spacing w:after="0" w:line="240" w:lineRule="auto"/>
        <w:ind w:left="1440"/>
        <w:rPr>
          <w:sz w:val="20"/>
          <w:szCs w:val="20"/>
        </w:rPr>
      </w:pPr>
    </w:p>
    <w:p w:rsidRPr="00C15805" w:rsidR="00EA24D9" w:rsidP="00C15805" w:rsidRDefault="00C15805" w14:paraId="7FDCCAE9" w14:textId="75C621D4">
      <w:pPr>
        <w:pStyle w:val="ListParagraph"/>
        <w:numPr>
          <w:ilvl w:val="0"/>
          <w:numId w:val="1"/>
        </w:numPr>
        <w:rPr>
          <w:rFonts w:eastAsia="Times New Roman"/>
          <w:sz w:val="20"/>
          <w:szCs w:val="20"/>
        </w:rPr>
      </w:pPr>
      <w:r>
        <w:rPr>
          <w:rFonts w:eastAsia="Times New Roman"/>
          <w:sz w:val="20"/>
          <w:szCs w:val="20"/>
        </w:rPr>
        <w:t xml:space="preserve"> </w:t>
      </w:r>
      <w:r w:rsidRPr="00C15805" w:rsidR="00EA24D9">
        <w:rPr>
          <w:rFonts w:eastAsia="Times New Roman"/>
          <w:sz w:val="20"/>
          <w:szCs w:val="20"/>
        </w:rPr>
        <w:t>To address national COVID-19 issues we have taken the following actions (check all that apply):</w:t>
      </w:r>
    </w:p>
    <w:p w:rsidRPr="00144398" w:rsidR="00EA24D9" w:rsidP="00EA24D9" w:rsidRDefault="00EA24D9" w14:paraId="546140C8" w14:textId="7378BD67">
      <w:pPr>
        <w:pStyle w:val="ListParagraph"/>
        <w:numPr>
          <w:ilvl w:val="1"/>
          <w:numId w:val="7"/>
        </w:numPr>
        <w:spacing w:after="0" w:line="240" w:lineRule="auto"/>
        <w:rPr>
          <w:rFonts w:eastAsia="Times New Roman"/>
          <w:sz w:val="20"/>
          <w:szCs w:val="20"/>
        </w:rPr>
      </w:pPr>
      <w:r w:rsidRPr="00144398">
        <w:rPr>
          <w:rFonts w:eastAsia="Times New Roman"/>
          <w:sz w:val="20"/>
          <w:szCs w:val="20"/>
        </w:rPr>
        <w:t xml:space="preserve">Closed </w:t>
      </w:r>
      <w:r w:rsidR="0013111A">
        <w:rPr>
          <w:rFonts w:eastAsia="Times New Roman"/>
          <w:sz w:val="20"/>
          <w:szCs w:val="20"/>
        </w:rPr>
        <w:t xml:space="preserve">campus </w:t>
      </w:r>
      <w:r w:rsidRPr="00144398">
        <w:rPr>
          <w:rFonts w:eastAsia="Times New Roman"/>
          <w:sz w:val="20"/>
          <w:szCs w:val="20"/>
        </w:rPr>
        <w:t>completely for remainder of Spring term</w:t>
      </w:r>
    </w:p>
    <w:p w:rsidRPr="00144398" w:rsidR="00EA24D9" w:rsidP="00EA24D9" w:rsidRDefault="00EA24D9" w14:paraId="31FF277A" w14:textId="77777777">
      <w:pPr>
        <w:pStyle w:val="ListParagraph"/>
        <w:numPr>
          <w:ilvl w:val="1"/>
          <w:numId w:val="7"/>
        </w:numPr>
        <w:spacing w:after="0" w:line="240" w:lineRule="auto"/>
        <w:rPr>
          <w:rFonts w:eastAsia="Times New Roman"/>
          <w:sz w:val="20"/>
          <w:szCs w:val="20"/>
        </w:rPr>
      </w:pPr>
      <w:r w:rsidRPr="00144398">
        <w:rPr>
          <w:rFonts w:eastAsia="Times New Roman"/>
          <w:sz w:val="20"/>
          <w:szCs w:val="20"/>
        </w:rPr>
        <w:t>Campus open for the Spring Term</w:t>
      </w:r>
    </w:p>
    <w:p w:rsidRPr="00144398" w:rsidR="00EA24D9" w:rsidP="00EA24D9" w:rsidRDefault="00EA24D9" w14:paraId="249A3F99" w14:textId="77777777">
      <w:pPr>
        <w:pStyle w:val="ListParagraph"/>
        <w:numPr>
          <w:ilvl w:val="1"/>
          <w:numId w:val="7"/>
        </w:numPr>
        <w:spacing w:after="0" w:line="240" w:lineRule="auto"/>
        <w:rPr>
          <w:rFonts w:eastAsia="Times New Roman"/>
          <w:sz w:val="20"/>
          <w:szCs w:val="20"/>
        </w:rPr>
      </w:pPr>
      <w:r w:rsidRPr="00144398">
        <w:rPr>
          <w:rFonts w:eastAsia="Times New Roman"/>
          <w:sz w:val="20"/>
          <w:szCs w:val="20"/>
        </w:rPr>
        <w:t>Transitioned to a remote/hybrid environment for instructional purposes for the remainder of the Spring term.</w:t>
      </w:r>
    </w:p>
    <w:p w:rsidRPr="00144398" w:rsidR="00EA24D9" w:rsidP="00EA24D9" w:rsidRDefault="00EA24D9" w14:paraId="4C86A6F9" w14:textId="77777777">
      <w:pPr>
        <w:pStyle w:val="ListParagraph"/>
        <w:numPr>
          <w:ilvl w:val="1"/>
          <w:numId w:val="7"/>
        </w:numPr>
        <w:rPr>
          <w:rFonts w:eastAsia="Times New Roman"/>
          <w:sz w:val="20"/>
          <w:szCs w:val="20"/>
        </w:rPr>
      </w:pPr>
      <w:r w:rsidRPr="00144398">
        <w:rPr>
          <w:rFonts w:eastAsia="Times New Roman"/>
          <w:sz w:val="20"/>
          <w:szCs w:val="20"/>
        </w:rPr>
        <w:t>Terminated all room and board services for remainder of the Spring term</w:t>
      </w:r>
    </w:p>
    <w:p w:rsidRPr="00144398" w:rsidR="00EA24D9" w:rsidP="00EA24D9" w:rsidRDefault="00EA24D9" w14:paraId="64C088DA" w14:textId="77777777">
      <w:pPr>
        <w:pStyle w:val="ListParagraph"/>
        <w:numPr>
          <w:ilvl w:val="1"/>
          <w:numId w:val="7"/>
        </w:numPr>
        <w:rPr>
          <w:rFonts w:eastAsia="Times New Roman"/>
          <w:sz w:val="20"/>
          <w:szCs w:val="20"/>
        </w:rPr>
      </w:pPr>
      <w:r w:rsidRPr="00144398">
        <w:rPr>
          <w:rFonts w:eastAsia="Times New Roman"/>
          <w:sz w:val="20"/>
          <w:szCs w:val="20"/>
        </w:rPr>
        <w:t>Other – please explain in the text box below</w:t>
      </w:r>
    </w:p>
    <w:p w:rsidRPr="00144398" w:rsidR="00912645" w:rsidP="00912645" w:rsidRDefault="00912645" w14:paraId="103518AF" w14:textId="77777777">
      <w:pPr>
        <w:pStyle w:val="ListParagraph"/>
        <w:spacing w:after="0" w:line="240" w:lineRule="auto"/>
        <w:ind w:left="1440"/>
        <w:rPr>
          <w:sz w:val="20"/>
          <w:szCs w:val="20"/>
        </w:rPr>
      </w:pPr>
    </w:p>
    <w:p w:rsidRPr="00144398" w:rsidR="00035B8D" w:rsidP="002B2872" w:rsidRDefault="002B2872" w14:paraId="587F8EBB" w14:textId="675D702C">
      <w:pPr>
        <w:pStyle w:val="ListParagraph"/>
        <w:numPr>
          <w:ilvl w:val="0"/>
          <w:numId w:val="1"/>
        </w:numPr>
        <w:rPr>
          <w:rFonts w:eastAsia="Times New Roman" w:cs="Times New Roman"/>
          <w:sz w:val="20"/>
          <w:szCs w:val="20"/>
        </w:rPr>
      </w:pPr>
      <w:r w:rsidRPr="00144398">
        <w:rPr>
          <w:rFonts w:eastAsia="Times New Roman" w:cs="Times New Roman"/>
          <w:sz w:val="20"/>
          <w:szCs w:val="20"/>
        </w:rPr>
        <w:t xml:space="preserve"> </w:t>
      </w:r>
      <w:r w:rsidRPr="00144398" w:rsidR="00035B8D">
        <w:rPr>
          <w:rFonts w:eastAsia="Times New Roman" w:cs="Times New Roman"/>
          <w:sz w:val="20"/>
          <w:szCs w:val="20"/>
        </w:rPr>
        <w:t>If you made a full transition to remote/</w:t>
      </w:r>
      <w:r w:rsidRPr="00144398" w:rsidR="00357074">
        <w:rPr>
          <w:rFonts w:eastAsia="Times New Roman" w:cs="Times New Roman"/>
          <w:sz w:val="20"/>
          <w:szCs w:val="20"/>
        </w:rPr>
        <w:t>hybrid</w:t>
      </w:r>
      <w:r w:rsidRPr="00144398" w:rsidR="00035B8D">
        <w:rPr>
          <w:rFonts w:eastAsia="Times New Roman" w:cs="Times New Roman"/>
          <w:sz w:val="20"/>
          <w:szCs w:val="20"/>
        </w:rPr>
        <w:t xml:space="preserve"> instructions, what percentage of your currently enrolled students do you estimate will experience instructional challenges due to lack of access to internet and/or lack of </w:t>
      </w:r>
      <w:r w:rsidRPr="00144398">
        <w:rPr>
          <w:rFonts w:eastAsia="Times New Roman" w:cs="Times New Roman"/>
          <w:sz w:val="20"/>
          <w:szCs w:val="20"/>
        </w:rPr>
        <w:t>sufficient hardware</w:t>
      </w:r>
      <w:r w:rsidRPr="00144398" w:rsidR="00035B8D">
        <w:rPr>
          <w:rFonts w:eastAsia="Times New Roman" w:cs="Times New Roman"/>
          <w:sz w:val="20"/>
          <w:szCs w:val="20"/>
        </w:rPr>
        <w:t>/software to accommodate this new instructional environment?</w:t>
      </w:r>
    </w:p>
    <w:p w:rsidRPr="00144398" w:rsidR="00912645" w:rsidP="00912645" w:rsidRDefault="00B2662F" w14:paraId="1EA3CE12" w14:textId="6886003E">
      <w:pPr>
        <w:pStyle w:val="ListParagraph"/>
        <w:numPr>
          <w:ilvl w:val="1"/>
          <w:numId w:val="1"/>
        </w:numPr>
        <w:spacing w:after="0" w:line="240" w:lineRule="auto"/>
        <w:rPr>
          <w:sz w:val="20"/>
          <w:szCs w:val="20"/>
        </w:rPr>
      </w:pPr>
      <w:r w:rsidRPr="00144398">
        <w:rPr>
          <w:sz w:val="20"/>
          <w:szCs w:val="20"/>
        </w:rPr>
        <w:t>0-10%</w:t>
      </w:r>
    </w:p>
    <w:p w:rsidRPr="00144398" w:rsidR="00912645" w:rsidP="00912645" w:rsidRDefault="00B2662F" w14:paraId="0D2552B9" w14:textId="1FD288AF">
      <w:pPr>
        <w:pStyle w:val="ListParagraph"/>
        <w:numPr>
          <w:ilvl w:val="1"/>
          <w:numId w:val="1"/>
        </w:numPr>
        <w:spacing w:after="0" w:line="240" w:lineRule="auto"/>
        <w:rPr>
          <w:sz w:val="20"/>
          <w:szCs w:val="20"/>
        </w:rPr>
      </w:pPr>
      <w:r w:rsidRPr="00144398">
        <w:rPr>
          <w:sz w:val="20"/>
          <w:szCs w:val="20"/>
        </w:rPr>
        <w:t>11-20%</w:t>
      </w:r>
    </w:p>
    <w:p w:rsidRPr="00144398" w:rsidR="00912645" w:rsidP="00912645" w:rsidRDefault="00B2662F" w14:paraId="6BE32FF0" w14:textId="60C9E503">
      <w:pPr>
        <w:pStyle w:val="ListParagraph"/>
        <w:numPr>
          <w:ilvl w:val="1"/>
          <w:numId w:val="1"/>
        </w:numPr>
        <w:spacing w:after="0" w:line="240" w:lineRule="auto"/>
        <w:rPr>
          <w:sz w:val="20"/>
          <w:szCs w:val="20"/>
        </w:rPr>
      </w:pPr>
      <w:r w:rsidRPr="00144398">
        <w:rPr>
          <w:sz w:val="20"/>
          <w:szCs w:val="20"/>
        </w:rPr>
        <w:t>21-30%</w:t>
      </w:r>
    </w:p>
    <w:p w:rsidRPr="00144398" w:rsidR="00912645" w:rsidP="00912645" w:rsidRDefault="00B2662F" w14:paraId="05B2F4E4" w14:textId="08E21CD6">
      <w:pPr>
        <w:pStyle w:val="ListParagraph"/>
        <w:numPr>
          <w:ilvl w:val="1"/>
          <w:numId w:val="1"/>
        </w:numPr>
        <w:spacing w:after="0" w:line="240" w:lineRule="auto"/>
        <w:rPr>
          <w:sz w:val="20"/>
          <w:szCs w:val="20"/>
        </w:rPr>
      </w:pPr>
      <w:r w:rsidRPr="00144398">
        <w:rPr>
          <w:sz w:val="20"/>
          <w:szCs w:val="20"/>
        </w:rPr>
        <w:t>31-40%</w:t>
      </w:r>
    </w:p>
    <w:p w:rsidRPr="00144398" w:rsidR="00912645" w:rsidP="00912645" w:rsidRDefault="00B2662F" w14:paraId="3D69751E" w14:textId="2DF4A294">
      <w:pPr>
        <w:pStyle w:val="ListParagraph"/>
        <w:numPr>
          <w:ilvl w:val="1"/>
          <w:numId w:val="1"/>
        </w:numPr>
        <w:spacing w:after="0" w:line="240" w:lineRule="auto"/>
        <w:rPr>
          <w:sz w:val="20"/>
          <w:szCs w:val="20"/>
        </w:rPr>
      </w:pPr>
      <w:r w:rsidRPr="00144398">
        <w:rPr>
          <w:sz w:val="20"/>
          <w:szCs w:val="20"/>
        </w:rPr>
        <w:t>41-50%</w:t>
      </w:r>
    </w:p>
    <w:p w:rsidRPr="00144398" w:rsidR="00901EE7" w:rsidP="00912645" w:rsidRDefault="00F55E89" w14:paraId="1D0DD94A" w14:textId="60FC0F80">
      <w:pPr>
        <w:pStyle w:val="ListParagraph"/>
        <w:numPr>
          <w:ilvl w:val="1"/>
          <w:numId w:val="1"/>
        </w:numPr>
        <w:spacing w:after="0" w:line="240" w:lineRule="auto"/>
        <w:rPr>
          <w:sz w:val="20"/>
          <w:szCs w:val="20"/>
        </w:rPr>
      </w:pPr>
      <w:r w:rsidRPr="00144398">
        <w:rPr>
          <w:sz w:val="20"/>
          <w:szCs w:val="20"/>
        </w:rPr>
        <w:t>Undetermined</w:t>
      </w:r>
    </w:p>
    <w:p w:rsidR="00912645" w:rsidP="00912645" w:rsidRDefault="00912645" w14:paraId="6E1A6729" w14:textId="4B86BD14">
      <w:pPr>
        <w:pStyle w:val="ListParagraph"/>
        <w:spacing w:after="0" w:line="240" w:lineRule="auto"/>
      </w:pPr>
    </w:p>
    <w:p w:rsidR="006F4FF6" w:rsidP="00912645" w:rsidRDefault="006F4FF6" w14:paraId="0B1081F5" w14:textId="77777777">
      <w:pPr>
        <w:pStyle w:val="ListParagraph"/>
        <w:spacing w:after="0" w:line="240" w:lineRule="auto"/>
      </w:pPr>
    </w:p>
    <w:p w:rsidRPr="00144398" w:rsidR="000868F5" w:rsidP="00A30240" w:rsidRDefault="00837DF6" w14:paraId="6BC31594" w14:textId="76F44A84">
      <w:pPr>
        <w:spacing w:after="0" w:line="240" w:lineRule="auto"/>
        <w:jc w:val="both"/>
        <w:rPr>
          <w:sz w:val="18"/>
          <w:szCs w:val="18"/>
        </w:rPr>
      </w:pPr>
      <w:r w:rsidRPr="0013111A">
        <w:rPr>
          <w:rFonts w:ascii="Helvetica" w:hAnsi="Helvetica" w:cs="Helvetica"/>
          <w:color w:val="333E48"/>
          <w:sz w:val="18"/>
          <w:szCs w:val="18"/>
          <w:shd w:val="clear" w:color="auto" w:fill="FFFFFF"/>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144398">
        <w:rPr>
          <w:rFonts w:ascii="Helvetica" w:hAnsi="Helvetica" w:cs="Helvetica"/>
          <w:color w:val="333E48"/>
          <w:sz w:val="18"/>
          <w:szCs w:val="18"/>
          <w:shd w:val="clear" w:color="auto" w:fill="FFFFFF"/>
        </w:rPr>
        <w:t>5</w:t>
      </w:r>
      <w:r w:rsidRPr="0013111A" w:rsidR="00144398">
        <w:rPr>
          <w:rFonts w:ascii="Helvetica" w:hAnsi="Helvetica" w:cs="Helvetica"/>
          <w:color w:val="333E48"/>
          <w:sz w:val="18"/>
          <w:szCs w:val="18"/>
          <w:shd w:val="clear" w:color="auto" w:fill="FFFFFF"/>
        </w:rPr>
        <w:t xml:space="preserve"> </w:t>
      </w:r>
      <w:r w:rsidRPr="0013111A">
        <w:rPr>
          <w:rFonts w:ascii="Helvetica" w:hAnsi="Helvetica" w:cs="Helvetica"/>
          <w:color w:val="333E48"/>
          <w:sz w:val="18"/>
          <w:szCs w:val="18"/>
          <w:shd w:val="clear" w:color="auto" w:fill="FFFFFF"/>
        </w:rPr>
        <w:t xml:space="preserve">minutes per response, including time for reviewing instructions, searching existing data sources, </w:t>
      </w:r>
      <w:r w:rsidRPr="0013111A" w:rsidR="00144398">
        <w:rPr>
          <w:rFonts w:ascii="Helvetica" w:hAnsi="Helvetica" w:cs="Helvetica"/>
          <w:color w:val="333E48"/>
          <w:sz w:val="18"/>
          <w:szCs w:val="18"/>
          <w:shd w:val="clear" w:color="auto" w:fill="FFFFFF"/>
        </w:rPr>
        <w:t>gathering,</w:t>
      </w:r>
      <w:r w:rsidRPr="0013111A">
        <w:rPr>
          <w:rFonts w:ascii="Helvetica" w:hAnsi="Helvetica" w:cs="Helvetica"/>
          <w:color w:val="333E48"/>
          <w:sz w:val="18"/>
          <w:szCs w:val="18"/>
          <w:shd w:val="clear" w:color="auto" w:fill="FFFFFF"/>
        </w:rPr>
        <w:t xml:space="preserve"> and maintaining the data needed, and completing and reviewing the collection of information.  The obligation to respond to this collection is voluntary.   If you have comments or concerns regarding the status of </w:t>
      </w:r>
      <w:r w:rsidRPr="0013111A" w:rsidR="0013111A">
        <w:rPr>
          <w:rFonts w:ascii="Helvetica" w:hAnsi="Helvetica" w:cs="Helvetica"/>
          <w:color w:val="333E48"/>
          <w:sz w:val="18"/>
          <w:szCs w:val="18"/>
          <w:shd w:val="clear" w:color="auto" w:fill="FFFFFF"/>
        </w:rPr>
        <w:t>your</w:t>
      </w:r>
      <w:r w:rsidRPr="0013111A">
        <w:rPr>
          <w:rFonts w:ascii="Helvetica" w:hAnsi="Helvetica" w:cs="Helvetica"/>
          <w:color w:val="333E48"/>
          <w:sz w:val="18"/>
          <w:szCs w:val="18"/>
          <w:shd w:val="clear" w:color="auto" w:fill="FFFFFF"/>
        </w:rPr>
        <w:t xml:space="preserve"> individual submission of this survey, please </w:t>
      </w:r>
      <w:r w:rsidRPr="0013111A" w:rsidR="008020A5">
        <w:rPr>
          <w:rFonts w:ascii="Helvetica" w:hAnsi="Helvetica" w:cs="Helvetica"/>
          <w:color w:val="333E48"/>
          <w:sz w:val="18"/>
          <w:szCs w:val="18"/>
          <w:shd w:val="clear" w:color="auto" w:fill="FFFFFF"/>
        </w:rPr>
        <w:t>contact the</w:t>
      </w:r>
      <w:r w:rsidRPr="0013111A">
        <w:rPr>
          <w:rFonts w:ascii="Helvetica" w:hAnsi="Helvetica" w:cs="Helvetica"/>
          <w:color w:val="333E48"/>
          <w:sz w:val="18"/>
          <w:szCs w:val="18"/>
          <w:shd w:val="clear" w:color="auto" w:fill="FFFFFF"/>
        </w:rPr>
        <w:t xml:space="preserve"> Minority Serving and Under Resourced Schools Division at 830 First Street NE, Washington, DC 20202.</w:t>
      </w:r>
      <w:r w:rsidRPr="0013111A" w:rsidR="002042AC">
        <w:rPr>
          <w:sz w:val="18"/>
          <w:szCs w:val="18"/>
        </w:rPr>
        <w:tab/>
      </w:r>
    </w:p>
    <w:sectPr w:rsidRPr="00144398" w:rsidR="000868F5" w:rsidSect="00087E01">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8107F" w14:textId="77777777" w:rsidR="001915B1" w:rsidRDefault="001915B1" w:rsidP="002042AC">
      <w:pPr>
        <w:spacing w:after="0" w:line="240" w:lineRule="auto"/>
      </w:pPr>
      <w:r>
        <w:separator/>
      </w:r>
    </w:p>
  </w:endnote>
  <w:endnote w:type="continuationSeparator" w:id="0">
    <w:p w14:paraId="7B3C9271" w14:textId="77777777" w:rsidR="001915B1" w:rsidRDefault="001915B1" w:rsidP="0020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3479866"/>
      <w:docPartObj>
        <w:docPartGallery w:val="Page Numbers (Bottom of Page)"/>
        <w:docPartUnique/>
      </w:docPartObj>
    </w:sdtPr>
    <w:sdtEndPr>
      <w:rPr>
        <w:noProof/>
      </w:rPr>
    </w:sdtEndPr>
    <w:sdtContent>
      <w:p w14:paraId="419C6600" w14:textId="77777777" w:rsidR="00152510" w:rsidRDefault="00152510">
        <w:pPr>
          <w:pStyle w:val="Footer"/>
          <w:jc w:val="center"/>
        </w:pPr>
        <w:r>
          <w:fldChar w:fldCharType="begin"/>
        </w:r>
        <w:r>
          <w:instrText xml:space="preserve"> PAGE   \* MERGEFORMAT </w:instrText>
        </w:r>
        <w:r>
          <w:fldChar w:fldCharType="separate"/>
        </w:r>
        <w:r w:rsidR="009F5561">
          <w:rPr>
            <w:noProof/>
          </w:rPr>
          <w:t>2</w:t>
        </w:r>
        <w:r>
          <w:rPr>
            <w:noProof/>
          </w:rPr>
          <w:fldChar w:fldCharType="end"/>
        </w:r>
      </w:p>
    </w:sdtContent>
  </w:sdt>
  <w:p w14:paraId="419C6601" w14:textId="77777777" w:rsidR="00152510" w:rsidRDefault="0015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4985B" w14:textId="77777777" w:rsidR="001915B1" w:rsidRDefault="001915B1" w:rsidP="002042AC">
      <w:pPr>
        <w:spacing w:after="0" w:line="240" w:lineRule="auto"/>
      </w:pPr>
      <w:r>
        <w:separator/>
      </w:r>
    </w:p>
  </w:footnote>
  <w:footnote w:type="continuationSeparator" w:id="0">
    <w:p w14:paraId="235F30E8" w14:textId="77777777" w:rsidR="001915B1" w:rsidRDefault="001915B1" w:rsidP="00204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65FF" w14:textId="4B696A72" w:rsidR="00152510" w:rsidRPr="002042AC" w:rsidRDefault="00FC3F3E" w:rsidP="002042AC">
    <w:pPr>
      <w:pStyle w:val="Header"/>
      <w:jc w:val="center"/>
      <w:rPr>
        <w:b/>
      </w:rPr>
    </w:pPr>
    <w:r>
      <w:rPr>
        <w:b/>
      </w:rPr>
      <w:t xml:space="preserve">Impact of COVID-19 Institutional </w:t>
    </w:r>
    <w:r w:rsidR="00152510">
      <w:rPr>
        <w:b/>
      </w:rPr>
      <w:t xml:space="preserve">Survey, </w:t>
    </w:r>
    <w:r w:rsidR="003E0C84">
      <w:rPr>
        <w:b/>
      </w:rPr>
      <w:t xml:space="preserve">December </w:t>
    </w:r>
    <w:r w:rsidR="00152510">
      <w:rPr>
        <w:b/>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62D91"/>
    <w:multiLevelType w:val="hybridMultilevel"/>
    <w:tmpl w:val="CBD65716"/>
    <w:lvl w:ilvl="0" w:tplc="2FF09724">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107A3A"/>
    <w:multiLevelType w:val="hybridMultilevel"/>
    <w:tmpl w:val="F8D8301A"/>
    <w:lvl w:ilvl="0" w:tplc="CB5034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93257"/>
    <w:multiLevelType w:val="hybridMultilevel"/>
    <w:tmpl w:val="39EC9A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FC606EE"/>
    <w:multiLevelType w:val="hybridMultilevel"/>
    <w:tmpl w:val="D892E674"/>
    <w:lvl w:ilvl="0" w:tplc="D9620AFC">
      <w:start w:val="1"/>
      <w:numFmt w:val="decimal"/>
      <w:lvlText w:val="%1."/>
      <w:lvlJc w:val="left"/>
      <w:pPr>
        <w:ind w:left="720" w:hanging="360"/>
      </w:pPr>
      <w:rPr>
        <w:rFonts w:asciiTheme="minorHAnsi" w:eastAsiaTheme="minorHAnsi" w:hAnsiTheme="minorHAnsi" w:cstheme="minorBidi"/>
      </w:rPr>
    </w:lvl>
    <w:lvl w:ilvl="1" w:tplc="A7528014">
      <w:start w:val="1"/>
      <w:numFmt w:val="lowerLetter"/>
      <w:lvlText w:val="%2."/>
      <w:lvlJc w:val="left"/>
      <w:pPr>
        <w:ind w:left="1440" w:hanging="360"/>
      </w:pPr>
      <w:rPr>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6230B"/>
    <w:multiLevelType w:val="hybridMultilevel"/>
    <w:tmpl w:val="3D4E2F5A"/>
    <w:lvl w:ilvl="0" w:tplc="5BB81F3A">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FEB3322"/>
    <w:multiLevelType w:val="hybridMultilevel"/>
    <w:tmpl w:val="C994A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9"/>
    <w:rsid w:val="00032E7E"/>
    <w:rsid w:val="00035B8D"/>
    <w:rsid w:val="00036281"/>
    <w:rsid w:val="00072BC3"/>
    <w:rsid w:val="00081327"/>
    <w:rsid w:val="000868F5"/>
    <w:rsid w:val="00087E01"/>
    <w:rsid w:val="000909DD"/>
    <w:rsid w:val="00095CCA"/>
    <w:rsid w:val="000A2ED8"/>
    <w:rsid w:val="000B68AF"/>
    <w:rsid w:val="000F2A6E"/>
    <w:rsid w:val="00116DDF"/>
    <w:rsid w:val="0013111A"/>
    <w:rsid w:val="00144398"/>
    <w:rsid w:val="00152510"/>
    <w:rsid w:val="00164DB4"/>
    <w:rsid w:val="001915B1"/>
    <w:rsid w:val="001C2B75"/>
    <w:rsid w:val="002042AC"/>
    <w:rsid w:val="002931C3"/>
    <w:rsid w:val="002B2339"/>
    <w:rsid w:val="002B2872"/>
    <w:rsid w:val="002B3664"/>
    <w:rsid w:val="002D5D5D"/>
    <w:rsid w:val="002E62CF"/>
    <w:rsid w:val="002F6F2A"/>
    <w:rsid w:val="00325D6F"/>
    <w:rsid w:val="00357074"/>
    <w:rsid w:val="003656E8"/>
    <w:rsid w:val="00370A4D"/>
    <w:rsid w:val="003A65F3"/>
    <w:rsid w:val="003C4911"/>
    <w:rsid w:val="003E0C84"/>
    <w:rsid w:val="004E682D"/>
    <w:rsid w:val="00514657"/>
    <w:rsid w:val="00516C37"/>
    <w:rsid w:val="00625941"/>
    <w:rsid w:val="006742C4"/>
    <w:rsid w:val="00691DB7"/>
    <w:rsid w:val="006977DC"/>
    <w:rsid w:val="006A1BCC"/>
    <w:rsid w:val="006A6AC1"/>
    <w:rsid w:val="006C483D"/>
    <w:rsid w:val="006F4FF6"/>
    <w:rsid w:val="00740DDE"/>
    <w:rsid w:val="00745703"/>
    <w:rsid w:val="00787231"/>
    <w:rsid w:val="0079140D"/>
    <w:rsid w:val="00792B02"/>
    <w:rsid w:val="00796D7C"/>
    <w:rsid w:val="007D6937"/>
    <w:rsid w:val="008020A5"/>
    <w:rsid w:val="00821001"/>
    <w:rsid w:val="00834184"/>
    <w:rsid w:val="00834936"/>
    <w:rsid w:val="00837DF6"/>
    <w:rsid w:val="00843B5A"/>
    <w:rsid w:val="00866A60"/>
    <w:rsid w:val="008718DB"/>
    <w:rsid w:val="00876431"/>
    <w:rsid w:val="008C5660"/>
    <w:rsid w:val="00901EE7"/>
    <w:rsid w:val="00912645"/>
    <w:rsid w:val="00923680"/>
    <w:rsid w:val="00936FC1"/>
    <w:rsid w:val="009A510B"/>
    <w:rsid w:val="009F356A"/>
    <w:rsid w:val="009F5561"/>
    <w:rsid w:val="009F6F3A"/>
    <w:rsid w:val="00A30240"/>
    <w:rsid w:val="00A33BF6"/>
    <w:rsid w:val="00A62810"/>
    <w:rsid w:val="00AE4EA0"/>
    <w:rsid w:val="00AF706F"/>
    <w:rsid w:val="00B0788B"/>
    <w:rsid w:val="00B2662F"/>
    <w:rsid w:val="00B53EFD"/>
    <w:rsid w:val="00B814D0"/>
    <w:rsid w:val="00B938F3"/>
    <w:rsid w:val="00BA145D"/>
    <w:rsid w:val="00BD53D3"/>
    <w:rsid w:val="00BF7578"/>
    <w:rsid w:val="00C014CD"/>
    <w:rsid w:val="00C15805"/>
    <w:rsid w:val="00C3705C"/>
    <w:rsid w:val="00C65B0D"/>
    <w:rsid w:val="00C75B0B"/>
    <w:rsid w:val="00C90905"/>
    <w:rsid w:val="00C90E7A"/>
    <w:rsid w:val="00CE50F3"/>
    <w:rsid w:val="00CE6CC8"/>
    <w:rsid w:val="00D53984"/>
    <w:rsid w:val="00D81CBA"/>
    <w:rsid w:val="00DA38BC"/>
    <w:rsid w:val="00DB4CE8"/>
    <w:rsid w:val="00DD2139"/>
    <w:rsid w:val="00E111E4"/>
    <w:rsid w:val="00E15AA1"/>
    <w:rsid w:val="00E3512F"/>
    <w:rsid w:val="00E44EF9"/>
    <w:rsid w:val="00E52DBD"/>
    <w:rsid w:val="00EA24D9"/>
    <w:rsid w:val="00EC31F2"/>
    <w:rsid w:val="00EC4BC6"/>
    <w:rsid w:val="00ED2111"/>
    <w:rsid w:val="00EF7658"/>
    <w:rsid w:val="00F55E89"/>
    <w:rsid w:val="00F90920"/>
    <w:rsid w:val="00FC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9C652E"/>
  <w15:docId w15:val="{40004936-FF5E-451B-B8C1-642B8A2E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339"/>
    <w:pPr>
      <w:ind w:left="720"/>
      <w:contextualSpacing/>
    </w:pPr>
  </w:style>
  <w:style w:type="table" w:styleId="MediumShading1-Accent3">
    <w:name w:val="Medium Shading 1 Accent 3"/>
    <w:basedOn w:val="TableNormal"/>
    <w:uiPriority w:val="63"/>
    <w:rsid w:val="002B233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B233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7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01"/>
    <w:rPr>
      <w:rFonts w:ascii="Tahoma" w:hAnsi="Tahoma" w:cs="Tahoma"/>
      <w:sz w:val="16"/>
      <w:szCs w:val="16"/>
    </w:rPr>
  </w:style>
  <w:style w:type="character" w:styleId="PlaceholderText">
    <w:name w:val="Placeholder Text"/>
    <w:basedOn w:val="DefaultParagraphFont"/>
    <w:uiPriority w:val="99"/>
    <w:semiHidden/>
    <w:rsid w:val="00072BC3"/>
    <w:rPr>
      <w:color w:val="808080"/>
    </w:rPr>
  </w:style>
  <w:style w:type="character" w:styleId="CommentReference">
    <w:name w:val="annotation reference"/>
    <w:basedOn w:val="DefaultParagraphFont"/>
    <w:uiPriority w:val="99"/>
    <w:semiHidden/>
    <w:unhideWhenUsed/>
    <w:rsid w:val="002F6F2A"/>
    <w:rPr>
      <w:sz w:val="16"/>
      <w:szCs w:val="16"/>
    </w:rPr>
  </w:style>
  <w:style w:type="paragraph" w:styleId="CommentText">
    <w:name w:val="annotation text"/>
    <w:basedOn w:val="Normal"/>
    <w:link w:val="CommentTextChar"/>
    <w:uiPriority w:val="99"/>
    <w:semiHidden/>
    <w:unhideWhenUsed/>
    <w:rsid w:val="002F6F2A"/>
    <w:pPr>
      <w:spacing w:line="240" w:lineRule="auto"/>
    </w:pPr>
    <w:rPr>
      <w:sz w:val="20"/>
      <w:szCs w:val="20"/>
    </w:rPr>
  </w:style>
  <w:style w:type="character" w:customStyle="1" w:styleId="CommentTextChar">
    <w:name w:val="Comment Text Char"/>
    <w:basedOn w:val="DefaultParagraphFont"/>
    <w:link w:val="CommentText"/>
    <w:uiPriority w:val="99"/>
    <w:semiHidden/>
    <w:rsid w:val="002F6F2A"/>
    <w:rPr>
      <w:sz w:val="20"/>
      <w:szCs w:val="20"/>
    </w:rPr>
  </w:style>
  <w:style w:type="paragraph" w:styleId="CommentSubject">
    <w:name w:val="annotation subject"/>
    <w:basedOn w:val="CommentText"/>
    <w:next w:val="CommentText"/>
    <w:link w:val="CommentSubjectChar"/>
    <w:uiPriority w:val="99"/>
    <w:semiHidden/>
    <w:unhideWhenUsed/>
    <w:rsid w:val="002F6F2A"/>
    <w:rPr>
      <w:b/>
      <w:bCs/>
    </w:rPr>
  </w:style>
  <w:style w:type="character" w:customStyle="1" w:styleId="CommentSubjectChar">
    <w:name w:val="Comment Subject Char"/>
    <w:basedOn w:val="CommentTextChar"/>
    <w:link w:val="CommentSubject"/>
    <w:uiPriority w:val="99"/>
    <w:semiHidden/>
    <w:rsid w:val="002F6F2A"/>
    <w:rPr>
      <w:b/>
      <w:bCs/>
      <w:sz w:val="20"/>
      <w:szCs w:val="20"/>
    </w:rPr>
  </w:style>
  <w:style w:type="paragraph" w:styleId="Header">
    <w:name w:val="header"/>
    <w:basedOn w:val="Normal"/>
    <w:link w:val="HeaderChar"/>
    <w:uiPriority w:val="99"/>
    <w:unhideWhenUsed/>
    <w:rsid w:val="002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AC"/>
  </w:style>
  <w:style w:type="paragraph" w:styleId="Footer">
    <w:name w:val="footer"/>
    <w:basedOn w:val="Normal"/>
    <w:link w:val="FooterChar"/>
    <w:uiPriority w:val="99"/>
    <w:unhideWhenUsed/>
    <w:rsid w:val="002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AC"/>
  </w:style>
  <w:style w:type="paragraph" w:styleId="Revision">
    <w:name w:val="Revision"/>
    <w:hidden/>
    <w:uiPriority w:val="99"/>
    <w:semiHidden/>
    <w:rsid w:val="000F2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916951">
      <w:bodyDiv w:val="1"/>
      <w:marLeft w:val="0"/>
      <w:marRight w:val="0"/>
      <w:marTop w:val="0"/>
      <w:marBottom w:val="0"/>
      <w:divBdr>
        <w:top w:val="none" w:sz="0" w:space="0" w:color="auto"/>
        <w:left w:val="none" w:sz="0" w:space="0" w:color="auto"/>
        <w:bottom w:val="none" w:sz="0" w:space="0" w:color="auto"/>
        <w:right w:val="none" w:sz="0" w:space="0" w:color="auto"/>
      </w:divBdr>
    </w:div>
    <w:div w:id="10478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3446cc3817a9052c9c147f26ae5cb6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4c1945eb470eec5ba260ea5d1fcca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EFEFE-7ADB-4A0C-A919-2ED2C2D404DF}">
  <ds:schemaRefs>
    <ds:schemaRef ds:uri="http://schemas.microsoft.com/sharepoint/v3/contenttype/forms"/>
  </ds:schemaRefs>
</ds:datastoreItem>
</file>

<file path=customXml/itemProps2.xml><?xml version="1.0" encoding="utf-8"?>
<ds:datastoreItem xmlns:ds="http://schemas.openxmlformats.org/officeDocument/2006/customXml" ds:itemID="{562D4A21-423F-40FC-8857-755CDA1E2560}">
  <ds:schemaRefs>
    <ds:schemaRef ds:uri="http://schemas.openxmlformats.org/officeDocument/2006/bibliography"/>
  </ds:schemaRefs>
</ds:datastoreItem>
</file>

<file path=customXml/itemProps3.xml><?xml version="1.0" encoding="utf-8"?>
<ds:datastoreItem xmlns:ds="http://schemas.openxmlformats.org/officeDocument/2006/customXml" ds:itemID="{7A5E8D3D-D495-41BD-8EF7-DAC14933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28794-49E3-4E72-8727-E94981E78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Mullan, Kate</cp:lastModifiedBy>
  <cp:revision>2</cp:revision>
  <cp:lastPrinted>2014-10-06T13:48:00Z</cp:lastPrinted>
  <dcterms:created xsi:type="dcterms:W3CDTF">2021-01-05T20:46:00Z</dcterms:created>
  <dcterms:modified xsi:type="dcterms:W3CDTF">2021-01-05T20:46:00Z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