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66C48" w:rsidR="00BA51CE" w:rsidRDefault="004B7328" w14:paraId="7107FC7F" w14:textId="52C502DB">
      <w:pPr>
        <w:jc w:val="center"/>
        <w:rPr>
          <w:b/>
          <w:bCs/>
        </w:rPr>
      </w:pPr>
      <w:r w:rsidRPr="00A66C48">
        <w:rPr>
          <w:lang w:val="en-CA"/>
        </w:rPr>
        <w:fldChar w:fldCharType="begin"/>
      </w:r>
      <w:r w:rsidRPr="00A66C48" w:rsidR="002F14F8">
        <w:rPr>
          <w:lang w:val="en-CA"/>
        </w:rPr>
        <w:instrText xml:space="preserve"> SEQ CHAPTER \h \r 1</w:instrText>
      </w:r>
      <w:r w:rsidRPr="00A66C48">
        <w:rPr>
          <w:lang w:val="en-CA"/>
        </w:rPr>
        <w:fldChar w:fldCharType="end"/>
      </w:r>
      <w:r w:rsidRPr="00A66C48" w:rsidR="002F14F8">
        <w:rPr>
          <w:b/>
          <w:bCs/>
        </w:rPr>
        <w:t>SUPPORTING STATEMENT FOR</w:t>
      </w:r>
    </w:p>
    <w:p w:rsidRPr="00A66C48" w:rsidR="002F14F8" w:rsidP="008C0C40" w:rsidRDefault="002F14F8" w14:paraId="5A6E8EB8" w14:textId="77777777">
      <w:pPr>
        <w:jc w:val="center"/>
      </w:pPr>
      <w:r w:rsidRPr="00A66C48">
        <w:rPr>
          <w:b/>
          <w:bCs/>
        </w:rPr>
        <w:t>AN INFORMATION COLLECTION REQUEST (ICR)</w:t>
      </w:r>
    </w:p>
    <w:p w:rsidRPr="00372844" w:rsidR="002F14F8" w:rsidP="00372844" w:rsidRDefault="002F14F8" w14:paraId="0B733A63" w14:textId="321FD8A2">
      <w:pPr>
        <w:pStyle w:val="Heading1"/>
        <w:rPr>
          <w:rFonts w:hint="eastAsia"/>
          <w:u w:val="single"/>
        </w:rPr>
      </w:pPr>
      <w:r w:rsidRPr="00372844">
        <w:rPr>
          <w:u w:val="single"/>
        </w:rPr>
        <w:t>IDENTIFICATION OF THE INFORMATION COLLECTION</w:t>
      </w:r>
    </w:p>
    <w:p w:rsidRPr="00A66C48" w:rsidR="002F14F8" w:rsidP="002F14F8" w:rsidRDefault="002F14F8" w14:paraId="5F8B520D" w14:textId="77777777">
      <w:r w:rsidRPr="00A66C48">
        <w:tab/>
      </w:r>
      <w:r w:rsidRPr="00A66C48">
        <w:rPr>
          <w:b/>
          <w:bCs/>
        </w:rPr>
        <w:t>1(a). Title of the Information Collection</w:t>
      </w:r>
    </w:p>
    <w:p w:rsidRPr="00A66C48" w:rsidR="002F14F8" w:rsidP="002F14F8" w:rsidRDefault="002F14F8" w14:paraId="7ED79390" w14:textId="77777777"/>
    <w:p w:rsidRPr="00A66C48" w:rsidR="002F14F8" w:rsidP="002F14F8" w:rsidRDefault="002F14F8" w14:paraId="2F44E929" w14:textId="7C9840BA">
      <w:r w:rsidRPr="00A66C48">
        <w:tab/>
      </w:r>
      <w:r w:rsidR="00372844">
        <w:t xml:space="preserve">Title: </w:t>
      </w:r>
      <w:r w:rsidRPr="00A66C48">
        <w:t>Compliance Requirement for Child-Resistant Packaging</w:t>
      </w:r>
    </w:p>
    <w:p w:rsidRPr="00A66C48" w:rsidR="002F14F8" w:rsidP="002F14F8" w:rsidRDefault="002F14F8" w14:paraId="01B18877" w14:textId="77777777"/>
    <w:p w:rsidR="002F14F8" w:rsidP="002F14F8" w:rsidRDefault="002F14F8" w14:paraId="12CCE40C" w14:textId="77F818BA">
      <w:pPr>
        <w:rPr>
          <w:lang w:val="es-PR"/>
        </w:rPr>
      </w:pPr>
      <w:r w:rsidRPr="00A66C48">
        <w:tab/>
      </w:r>
      <w:r w:rsidRPr="007E45B8">
        <w:rPr>
          <w:lang w:val="es-PR"/>
        </w:rPr>
        <w:t>OMB No. 2070-0052</w:t>
      </w:r>
      <w:r w:rsidRPr="007E45B8" w:rsidR="00012A69">
        <w:rPr>
          <w:lang w:val="es-PR"/>
        </w:rPr>
        <w:t>; EPA No. 0616.</w:t>
      </w:r>
      <w:r w:rsidRPr="007E45B8" w:rsidR="00E13519">
        <w:rPr>
          <w:lang w:val="es-PR"/>
        </w:rPr>
        <w:t>1</w:t>
      </w:r>
      <w:r w:rsidR="00EB371C">
        <w:rPr>
          <w:lang w:val="es-PR"/>
        </w:rPr>
        <w:t>3</w:t>
      </w:r>
    </w:p>
    <w:p w:rsidR="00372844" w:rsidP="002F14F8" w:rsidRDefault="00372844" w14:paraId="03D98CD6" w14:textId="4BFCAB8F">
      <w:pPr>
        <w:rPr>
          <w:lang w:val="es-PR"/>
        </w:rPr>
      </w:pPr>
    </w:p>
    <w:p w:rsidR="00372844" w:rsidP="002F14F8" w:rsidRDefault="00372844" w14:paraId="374E612B" w14:textId="54B23975">
      <w:pPr>
        <w:rPr>
          <w:lang w:val="es-PR"/>
        </w:rPr>
      </w:pPr>
      <w:r w:rsidRPr="00A66C48">
        <w:tab/>
      </w:r>
      <w:r>
        <w:t xml:space="preserve">Docket ID No. </w:t>
      </w:r>
      <w:r w:rsidR="00812911">
        <w:t>EPA-HQ-OPP-2016-0630</w:t>
      </w:r>
    </w:p>
    <w:p w:rsidRPr="002B797D" w:rsidR="002F14F8" w:rsidP="002F14F8" w:rsidRDefault="002F14F8" w14:paraId="59555748" w14:textId="77777777"/>
    <w:p w:rsidRPr="00A66C48" w:rsidR="002F14F8" w:rsidP="002F14F8" w:rsidRDefault="002F14F8" w14:paraId="3A025B78" w14:textId="77777777">
      <w:pPr>
        <w:rPr>
          <w:b/>
          <w:bCs/>
        </w:rPr>
      </w:pPr>
      <w:r w:rsidRPr="002B797D">
        <w:tab/>
      </w:r>
      <w:r w:rsidRPr="007E45B8">
        <w:rPr>
          <w:b/>
          <w:bCs/>
          <w:lang w:val="es-PR"/>
        </w:rPr>
        <w:t xml:space="preserve">1(b). </w:t>
      </w:r>
      <w:r w:rsidRPr="00A66C48">
        <w:rPr>
          <w:b/>
          <w:bCs/>
        </w:rPr>
        <w:t>Short Characterization/Abstract</w:t>
      </w:r>
    </w:p>
    <w:p w:rsidRPr="00A66C48" w:rsidR="002F14F8" w:rsidP="002F14F8" w:rsidRDefault="002F14F8" w14:paraId="077BDD2B" w14:textId="77777777"/>
    <w:p w:rsidR="002F14F8" w:rsidP="002F14F8" w:rsidRDefault="002F14F8" w14:paraId="35E0748B" w14:textId="56C78AF1">
      <w:r w:rsidRPr="007E45B8">
        <w:tab/>
        <w:t>This information collection program is designed to provide the Environmental Protection Agency (EPA</w:t>
      </w:r>
      <w:r w:rsidRPr="007E45B8" w:rsidR="007B6A1B">
        <w:t>, or the Agency</w:t>
      </w:r>
      <w:r w:rsidRPr="007E45B8">
        <w:t xml:space="preserve">) with assurances that the packaging of pesticide products sold and distributed to the general public in the United States meets standards set forth by the Agency pursuant to the Federal Insecticide, Fungicide, and Rodenticide Act (FIFRA). Registrants must certify to the Agency that the </w:t>
      </w:r>
      <w:r w:rsidRPr="007E45B8" w:rsidR="00D84B85">
        <w:t xml:space="preserve">pesticide </w:t>
      </w:r>
      <w:r w:rsidRPr="007E45B8">
        <w:t>packaging or device</w:t>
      </w:r>
      <w:r w:rsidRPr="007E45B8" w:rsidR="00D84B85">
        <w:t xml:space="preserve"> regulated by this Act</w:t>
      </w:r>
      <w:r w:rsidRPr="007E45B8">
        <w:t xml:space="preserve"> meets these standards. </w:t>
      </w:r>
    </w:p>
    <w:p w:rsidR="00B845EC" w:rsidP="002F14F8" w:rsidRDefault="00B845EC" w14:paraId="402A25E7" w14:textId="2BFCED67"/>
    <w:p w:rsidRPr="007E45B8" w:rsidR="00B845EC" w:rsidP="002F14F8" w:rsidRDefault="00B845EC" w14:paraId="212C6422" w14:textId="500E1CCE">
      <w:r>
        <w:tab/>
      </w:r>
      <w:r w:rsidRPr="002E7B4B">
        <w:t>EPA is currently developing a new ICR that will consolidate this and several other approved ICRs. The consolidated ICR will include any updates to the information collection activities covered by this ICR. The renewal of this ICR will ensure there is no lapse in approval of this ICR while the new, consolidated ICR is under development. When the consolidated ICR is approved, EPA plans to discontinue this ICR.</w:t>
      </w:r>
    </w:p>
    <w:p w:rsidRPr="00A66C48" w:rsidR="002F14F8" w:rsidP="002F14F8" w:rsidRDefault="002F14F8" w14:paraId="7EE3BBA1" w14:textId="77777777"/>
    <w:p w:rsidRPr="00A66C48" w:rsidR="002F14F8" w:rsidP="00341A49" w:rsidRDefault="002F14F8" w14:paraId="01A2061B" w14:textId="2312D2F4">
      <w:pPr>
        <w:pStyle w:val="Heading1"/>
        <w:rPr>
          <w:rFonts w:hint="eastAsia"/>
        </w:rPr>
      </w:pPr>
      <w:r w:rsidRPr="00A66C48">
        <w:t>NEED FOR AND USE OF THE COLLECTION</w:t>
      </w:r>
    </w:p>
    <w:p w:rsidRPr="00A66C48" w:rsidR="002F14F8" w:rsidP="002F14F8" w:rsidRDefault="002F14F8" w14:paraId="4A8579B7" w14:textId="77777777">
      <w:r w:rsidRPr="00A66C48">
        <w:rPr>
          <w:b/>
          <w:bCs/>
        </w:rPr>
        <w:tab/>
        <w:t>2(a). Need/Authority for the Collection</w:t>
      </w:r>
    </w:p>
    <w:p w:rsidRPr="00A66C48" w:rsidR="002F14F8" w:rsidP="002F14F8" w:rsidRDefault="002F14F8" w14:paraId="7D9B2D74" w14:textId="77777777"/>
    <w:p w:rsidRPr="00A66C48" w:rsidR="002F14F8" w:rsidP="002F14F8" w:rsidRDefault="002F14F8" w14:paraId="452BC263" w14:textId="622527EB">
      <w:r w:rsidRPr="00A66C48">
        <w:tab/>
        <w:t xml:space="preserve">Section 25(c)(3) of FIFRA </w:t>
      </w:r>
      <w:r w:rsidRPr="00A66C48" w:rsidR="002B42AF">
        <w:t>(Attachment A)</w:t>
      </w:r>
      <w:r w:rsidR="002B42AF">
        <w:t xml:space="preserve"> </w:t>
      </w:r>
      <w:r w:rsidRPr="00A66C48">
        <w:t xml:space="preserve">authorizes EPA to establish standards for packaging of pesticide products and pesticidal devices to protect children and adults from serious illness or injury resulting from accidental ingestion or contact. The law requires that these standards are designed to be consistent with those under the Poison Prevention Packaging Act, administered by the Consumer Product Safety Commission (CPSC). Unless a pesticide product qualifies for an </w:t>
      </w:r>
      <w:r w:rsidRPr="0067056C">
        <w:t>exemption</w:t>
      </w:r>
      <w:r w:rsidRPr="0067056C" w:rsidR="0017639A">
        <w:t xml:space="preserve"> by</w:t>
      </w:r>
      <w:r w:rsidRPr="0067056C" w:rsidR="00A843EF">
        <w:t xml:space="preserve"> </w:t>
      </w:r>
      <w:r w:rsidRPr="0067056C" w:rsidR="0017639A">
        <w:t>meeting</w:t>
      </w:r>
      <w:r w:rsidRPr="00A66C48">
        <w:t xml:space="preserve"> certain criteria regarding toxicity and use, it must be sold and distributed in child-resistant packaging</w:t>
      </w:r>
      <w:r w:rsidR="00FD1791">
        <w:t xml:space="preserve"> (CRP)</w:t>
      </w:r>
      <w:r w:rsidRPr="00A66C48">
        <w:t>. The authority for this information collection is pursuant to Section 25(c)(3) of the FIFRA. Compliance regulations are contained in 40 Code of Federal Regulations (CFR) Part 157</w:t>
      </w:r>
      <w:r w:rsidRPr="0067056C" w:rsidR="00752143">
        <w:t>, Subpart B</w:t>
      </w:r>
      <w:r w:rsidRPr="00A66C48">
        <w:t xml:space="preserve"> (Attachment B).</w:t>
      </w:r>
    </w:p>
    <w:p w:rsidRPr="00A66C48" w:rsidR="002F14F8" w:rsidP="002F14F8" w:rsidRDefault="002F14F8" w14:paraId="3ACD248F" w14:textId="77777777"/>
    <w:p w:rsidRPr="00A66C48" w:rsidR="002F14F8" w:rsidP="002F14F8" w:rsidRDefault="002F14F8" w14:paraId="6B005E8F" w14:textId="77777777">
      <w:r w:rsidRPr="00A66C48">
        <w:rPr>
          <w:b/>
          <w:bCs/>
        </w:rPr>
        <w:tab/>
        <w:t>2(b). Practical Utility/Users of the Data</w:t>
      </w:r>
    </w:p>
    <w:p w:rsidRPr="00A66C48" w:rsidR="002F14F8" w:rsidP="002F14F8" w:rsidRDefault="002F14F8" w14:paraId="08388146" w14:textId="77777777"/>
    <w:p w:rsidRPr="00A66C48" w:rsidR="002F14F8" w:rsidP="002F14F8" w:rsidRDefault="002F14F8" w14:paraId="7AC40E80" w14:textId="373AF06F">
      <w:r w:rsidRPr="00A66C48">
        <w:tab/>
        <w:t>EPA reviews a registrant's CRP certification to determine if there are human safety/health risk concerns</w:t>
      </w:r>
      <w:r w:rsidR="000D722D">
        <w:t xml:space="preserve"> caused by the packaging of a pesticide product not providing the required protections</w:t>
      </w:r>
      <w:r w:rsidRPr="00A66C48">
        <w:t xml:space="preserve">. Exemption requests are reviewed to ascertain if there is a health risk, and if CRP is technically feasible, </w:t>
      </w:r>
      <w:r w:rsidRPr="00A66C48">
        <w:lastRenderedPageBreak/>
        <w:t>practicable, and appropriate.</w:t>
      </w:r>
    </w:p>
    <w:p w:rsidRPr="00A66C48" w:rsidR="00C16B89" w:rsidP="002F14F8" w:rsidRDefault="00C16B89" w14:paraId="4E6D4DEB" w14:textId="77777777"/>
    <w:p w:rsidRPr="00A66C48" w:rsidR="002F14F8" w:rsidP="00341A49" w:rsidRDefault="002F14F8" w14:paraId="52530F4E" w14:textId="5A9386AA">
      <w:pPr>
        <w:pStyle w:val="Heading1"/>
        <w:rPr>
          <w:rFonts w:hint="eastAsia"/>
        </w:rPr>
      </w:pPr>
      <w:proofErr w:type="gramStart"/>
      <w:r w:rsidRPr="00A66C48">
        <w:t>NON DUPLICATION</w:t>
      </w:r>
      <w:proofErr w:type="gramEnd"/>
      <w:r w:rsidRPr="00A66C48">
        <w:t>, CONSULTATIONS, AND OTHER COLLECTION CRITERIA</w:t>
      </w:r>
    </w:p>
    <w:p w:rsidRPr="00A66C48" w:rsidR="002F14F8" w:rsidP="002F14F8" w:rsidRDefault="002F14F8" w14:paraId="3E8F8FD6" w14:textId="77777777">
      <w:pPr>
        <w:numPr>
          <w:ilvl w:val="12"/>
          <w:numId w:val="0"/>
        </w:numPr>
      </w:pPr>
      <w:r w:rsidRPr="00A66C48">
        <w:rPr>
          <w:b/>
          <w:bCs/>
        </w:rPr>
        <w:tab/>
        <w:t>3(a). Non duplication</w:t>
      </w:r>
    </w:p>
    <w:p w:rsidRPr="00A66C48" w:rsidR="000414E8" w:rsidP="002F14F8" w:rsidRDefault="000414E8" w14:paraId="248DEC72" w14:textId="77777777">
      <w:pPr>
        <w:numPr>
          <w:ilvl w:val="12"/>
          <w:numId w:val="0"/>
        </w:numPr>
      </w:pPr>
    </w:p>
    <w:p w:rsidRPr="00A66C48" w:rsidR="002F14F8" w:rsidP="002F14F8" w:rsidRDefault="002F14F8" w14:paraId="73B493DF" w14:textId="6B26941C">
      <w:pPr>
        <w:numPr>
          <w:ilvl w:val="12"/>
          <w:numId w:val="0"/>
        </w:numPr>
      </w:pPr>
      <w:r w:rsidRPr="00A66C48">
        <w:tab/>
      </w:r>
      <w:r w:rsidRPr="00A66C48" w:rsidR="001F623F">
        <w:t xml:space="preserve">To avoid duplicative testing of packages for pesticidal and non-pesticidal purposes, </w:t>
      </w:r>
      <w:r w:rsidRPr="00A66C48">
        <w:t>EPA's CRP regulations reference the CPSC packaging standards and protocol testing procedures</w:t>
      </w:r>
      <w:r w:rsidR="0008639A">
        <w:t xml:space="preserve">. </w:t>
      </w:r>
      <w:r w:rsidRPr="00A66C48">
        <w:t>This is the only information collection activity of its kind and the information collected under this activity is collected only once per event (e.g., once per certification of CRP compliance</w:t>
      </w:r>
      <w:r w:rsidR="007B6A1B">
        <w:t>, which occurs</w:t>
      </w:r>
      <w:r w:rsidRPr="007B6A1B" w:rsidR="007B6A1B">
        <w:t xml:space="preserve"> </w:t>
      </w:r>
      <w:r w:rsidRPr="005F3519" w:rsidR="007B6A1B">
        <w:t xml:space="preserve">when a product </w:t>
      </w:r>
      <w:r w:rsidRPr="007B6A1B" w:rsidR="007B6A1B">
        <w:t xml:space="preserve">subject to CRP requirements </w:t>
      </w:r>
      <w:r w:rsidRPr="005F3519" w:rsidR="007B6A1B">
        <w:t xml:space="preserve">is </w:t>
      </w:r>
      <w:r w:rsidR="007B6A1B">
        <w:t xml:space="preserve">initially </w:t>
      </w:r>
      <w:r w:rsidRPr="005F3519" w:rsidR="007B6A1B">
        <w:t>registered</w:t>
      </w:r>
      <w:r w:rsidR="007B6A1B">
        <w:t>,</w:t>
      </w:r>
      <w:r w:rsidRPr="005F3519" w:rsidR="007B6A1B">
        <w:t xml:space="preserve"> </w:t>
      </w:r>
      <w:r w:rsidR="007B6A1B">
        <w:t xml:space="preserve">and when </w:t>
      </w:r>
      <w:r w:rsidRPr="005F3519" w:rsidR="007B6A1B">
        <w:t>the registration is amended as a result of any modification in the composition, labeling, or packaging</w:t>
      </w:r>
      <w:r w:rsidRPr="00A66C48">
        <w:t>).</w:t>
      </w:r>
    </w:p>
    <w:p w:rsidRPr="00A66C48" w:rsidR="002F14F8" w:rsidP="002F14F8" w:rsidRDefault="002F14F8" w14:paraId="7199D6A2" w14:textId="77777777">
      <w:pPr>
        <w:numPr>
          <w:ilvl w:val="12"/>
          <w:numId w:val="0"/>
        </w:numPr>
      </w:pPr>
    </w:p>
    <w:p w:rsidRPr="00A66C48" w:rsidR="002F14F8" w:rsidP="002F14F8" w:rsidRDefault="002F14F8" w14:paraId="35CBF22C" w14:textId="77777777">
      <w:pPr>
        <w:numPr>
          <w:ilvl w:val="12"/>
          <w:numId w:val="0"/>
        </w:numPr>
      </w:pPr>
      <w:r w:rsidRPr="00A66C48">
        <w:tab/>
      </w:r>
      <w:r w:rsidRPr="00A66C48">
        <w:rPr>
          <w:b/>
          <w:bCs/>
        </w:rPr>
        <w:t>3(b). Public Notice Required Prior to ICR Submission to OMB</w:t>
      </w:r>
    </w:p>
    <w:p w:rsidRPr="00A66C48" w:rsidR="002F14F8" w:rsidP="002F14F8" w:rsidRDefault="002F14F8" w14:paraId="6C165C6C" w14:textId="77777777">
      <w:pPr>
        <w:numPr>
          <w:ilvl w:val="12"/>
          <w:numId w:val="0"/>
        </w:numPr>
      </w:pPr>
    </w:p>
    <w:p w:rsidR="001D00DC" w:rsidP="001D00DC" w:rsidRDefault="002F14F8" w14:paraId="0C9F6580" w14:textId="0064E706">
      <w:r w:rsidRPr="00A66C48">
        <w:tab/>
      </w:r>
      <w:r w:rsidR="001D00DC">
        <w:t xml:space="preserve">EPA published a notice in the </w:t>
      </w:r>
      <w:r w:rsidRPr="00C525C2" w:rsidR="001D00DC">
        <w:rPr>
          <w:bCs/>
        </w:rPr>
        <w:t>Federal Register</w:t>
      </w:r>
      <w:r w:rsidR="001D00DC">
        <w:t xml:space="preserve"> announcing a 60-day public notice and comment period on the draft ICR on August 17, 2020 (85 FR 50022). </w:t>
      </w:r>
      <w:r w:rsidRPr="007B076A" w:rsidR="001D00DC">
        <w:t xml:space="preserve">EPA received no public comments in response to this notice, which is available in the docket for this ICR and can be accessed at </w:t>
      </w:r>
      <w:hyperlink w:history="1" r:id="rId12">
        <w:r w:rsidRPr="007B076A" w:rsidR="001D00DC">
          <w:rPr>
            <w:rStyle w:val="Hyperlink"/>
          </w:rPr>
          <w:t>http://www.regulations.gov</w:t>
        </w:r>
      </w:hyperlink>
      <w:r w:rsidRPr="007B076A" w:rsidR="001D00DC">
        <w:t xml:space="preserve"> using the docket identifier</w:t>
      </w:r>
      <w:r w:rsidR="001D00DC">
        <w:t xml:space="preserve"> </w:t>
      </w:r>
      <w:r w:rsidRPr="005E6D3B" w:rsidR="001D00DC">
        <w:t>EPA-HQ-OPP-201</w:t>
      </w:r>
      <w:r w:rsidRPr="005E6D3B" w:rsidR="005E6D3B">
        <w:t>6</w:t>
      </w:r>
      <w:r w:rsidRPr="005E6D3B" w:rsidR="001D00DC">
        <w:t>-06</w:t>
      </w:r>
      <w:r w:rsidRPr="005E6D3B" w:rsidR="005E6D3B">
        <w:t>30</w:t>
      </w:r>
      <w:r w:rsidR="001D00DC">
        <w:t xml:space="preserve">. </w:t>
      </w:r>
    </w:p>
    <w:p w:rsidR="001D00DC" w:rsidP="007B7289" w:rsidRDefault="001D00DC" w14:paraId="759DDEFC" w14:textId="5A0589E8">
      <w:pPr>
        <w:numPr>
          <w:ilvl w:val="12"/>
          <w:numId w:val="0"/>
        </w:numPr>
      </w:pPr>
    </w:p>
    <w:p w:rsidRPr="00A66C48" w:rsidR="002F14F8" w:rsidP="002F14F8" w:rsidRDefault="002F14F8" w14:paraId="17AB2016" w14:textId="77777777">
      <w:pPr>
        <w:numPr>
          <w:ilvl w:val="12"/>
          <w:numId w:val="0"/>
        </w:numPr>
      </w:pPr>
      <w:r w:rsidRPr="00A66C48">
        <w:rPr>
          <w:b/>
          <w:bCs/>
        </w:rPr>
        <w:tab/>
        <w:t>3(c). Consultations</w:t>
      </w:r>
    </w:p>
    <w:p w:rsidRPr="00A66C48" w:rsidR="002F14F8" w:rsidP="002F14F8" w:rsidRDefault="002F14F8" w14:paraId="1AFAB9B2" w14:textId="77777777">
      <w:pPr>
        <w:numPr>
          <w:ilvl w:val="12"/>
          <w:numId w:val="0"/>
        </w:numPr>
      </w:pPr>
    </w:p>
    <w:p w:rsidRPr="00A66C48" w:rsidR="002F14F8" w:rsidP="00BB611A" w:rsidRDefault="002F14F8" w14:paraId="0AF34FE2" w14:textId="41F5A154">
      <w:pPr>
        <w:numPr>
          <w:ilvl w:val="12"/>
          <w:numId w:val="0"/>
        </w:numPr>
      </w:pPr>
      <w:r w:rsidRPr="00A66C48">
        <w:tab/>
      </w:r>
      <w:r w:rsidRPr="00A66C48" w:rsidR="008C0C40">
        <w:t>In addition to the public notice that EPA publish</w:t>
      </w:r>
      <w:r w:rsidR="00644113">
        <w:t>ed</w:t>
      </w:r>
      <w:r w:rsidRPr="00A66C48" w:rsidR="008C0C40">
        <w:t xml:space="preserve"> in the Federal Register</w:t>
      </w:r>
      <w:r w:rsidRPr="00657E0C" w:rsidR="00657E0C">
        <w:rPr>
          <w:rFonts w:ascii="Arial" w:hAnsi="Arial" w:cs="Arial"/>
          <w:szCs w:val="20"/>
        </w:rPr>
        <w:t xml:space="preserve"> </w:t>
      </w:r>
      <w:r w:rsidR="003E06F9">
        <w:t xml:space="preserve">concerning </w:t>
      </w:r>
      <w:r w:rsidRPr="00657E0C" w:rsidR="00657E0C">
        <w:t>this ICR</w:t>
      </w:r>
      <w:r w:rsidRPr="00A66C48" w:rsidR="008C0C40">
        <w:t>, the Agency consult</w:t>
      </w:r>
      <w:r w:rsidR="00E719DF">
        <w:t>ed</w:t>
      </w:r>
      <w:r w:rsidR="007B7289">
        <w:t xml:space="preserve">, </w:t>
      </w:r>
      <w:r w:rsidRPr="00DC7705" w:rsidR="007B7289">
        <w:t>as required under 5 CFR 1320.8(d)(1),</w:t>
      </w:r>
      <w:r w:rsidRPr="00A66C48" w:rsidR="008C0C40">
        <w:t xml:space="preserve"> with </w:t>
      </w:r>
      <w:r w:rsidR="00E4502A">
        <w:t xml:space="preserve">representative </w:t>
      </w:r>
      <w:r w:rsidRPr="00A66C48" w:rsidR="008C0C40">
        <w:t>stakeholders who interact with the Agency through the use of this collection instrument</w:t>
      </w:r>
      <w:r w:rsidR="006A5CB9">
        <w:t>.</w:t>
      </w:r>
      <w:r w:rsidR="00657E0C">
        <w:t xml:space="preserve"> </w:t>
      </w:r>
      <w:r w:rsidRPr="00657E0C" w:rsidR="00657E0C">
        <w:t xml:space="preserve">EPA staff contacted three relevant stakeholders and received </w:t>
      </w:r>
      <w:r w:rsidR="00443633">
        <w:t>responses from all three</w:t>
      </w:r>
      <w:r w:rsidRPr="00657E0C" w:rsidR="00657E0C">
        <w:t xml:space="preserve">. </w:t>
      </w:r>
      <w:r w:rsidR="00657E0C">
        <w:t xml:space="preserve">The Agency </w:t>
      </w:r>
      <w:r w:rsidRPr="00657E0C" w:rsidR="00657E0C">
        <w:t xml:space="preserve">asked for their assessment of the regulatory burden and cost estimates </w:t>
      </w:r>
      <w:r w:rsidR="00657E0C">
        <w:t xml:space="preserve">contained </w:t>
      </w:r>
      <w:r w:rsidRPr="00657E0C" w:rsidR="00657E0C">
        <w:t>in this ICR</w:t>
      </w:r>
      <w:r w:rsidR="00657E0C">
        <w:t>, the clarity of</w:t>
      </w:r>
      <w:r w:rsidRPr="00657E0C" w:rsidR="00657E0C">
        <w:t xml:space="preserve"> instruction</w:t>
      </w:r>
      <w:r w:rsidR="00657E0C">
        <w:t>s</w:t>
      </w:r>
      <w:r w:rsidRPr="00657E0C" w:rsidR="00657E0C">
        <w:t xml:space="preserve"> for respondents, the method and frequency of collection, etc. The responses essentially agreed </w:t>
      </w:r>
      <w:r w:rsidR="00281C21">
        <w:t xml:space="preserve">that </w:t>
      </w:r>
      <w:r w:rsidRPr="00657E0C" w:rsidR="00657E0C">
        <w:t xml:space="preserve">the burden </w:t>
      </w:r>
      <w:r w:rsidR="00281C21">
        <w:t xml:space="preserve">and cost </w:t>
      </w:r>
      <w:r w:rsidRPr="00657E0C" w:rsidR="00657E0C">
        <w:t>estimates</w:t>
      </w:r>
      <w:r w:rsidR="00281C21">
        <w:t xml:space="preserve"> are reasonable</w:t>
      </w:r>
      <w:r w:rsidRPr="00657E0C" w:rsidR="00657E0C">
        <w:t xml:space="preserve">, </w:t>
      </w:r>
      <w:r w:rsidR="00281C21">
        <w:t xml:space="preserve">although one stated that wage rates used to estimate cost </w:t>
      </w:r>
      <w:r w:rsidRPr="00281C21" w:rsidR="00281C21">
        <w:t>are higher when using a regulatory consultant</w:t>
      </w:r>
      <w:r w:rsidR="00281C21">
        <w:t xml:space="preserve">. All three expressed satisfaction with </w:t>
      </w:r>
      <w:r w:rsidRPr="00657E0C" w:rsidR="00281C21">
        <w:t>the collection methodology</w:t>
      </w:r>
      <w:r w:rsidR="00C80559">
        <w:t>, including</w:t>
      </w:r>
      <w:r w:rsidRPr="00657E0C" w:rsidR="00281C21">
        <w:t xml:space="preserve"> </w:t>
      </w:r>
      <w:r w:rsidR="00C80559">
        <w:t>the</w:t>
      </w:r>
      <w:r w:rsidR="00281C21">
        <w:t xml:space="preserve"> current electronic options for submitting information</w:t>
      </w:r>
      <w:r w:rsidR="00C80559">
        <w:t>.</w:t>
      </w:r>
      <w:r w:rsidR="00153233">
        <w:t xml:space="preserve"> </w:t>
      </w:r>
      <w:r w:rsidR="00A12A90">
        <w:t xml:space="preserve">One entity suggested that EPA should rely more on cited package test data previously reviewed and accepted. The Agency does attempt to use our records in this manner, but in some cases a different product in the same CRP may necessitate further information </w:t>
      </w:r>
      <w:proofErr w:type="gramStart"/>
      <w:r w:rsidR="00DD6795">
        <w:t xml:space="preserve">in order </w:t>
      </w:r>
      <w:r w:rsidR="00A12A90">
        <w:t>to</w:t>
      </w:r>
      <w:proofErr w:type="gramEnd"/>
      <w:r w:rsidR="00A12A90">
        <w:t xml:space="preserve"> be accepted. In these cases, EPA will explain the rationale and need to the registrant. </w:t>
      </w:r>
      <w:r w:rsidR="00153233">
        <w:t xml:space="preserve">The most significant </w:t>
      </w:r>
      <w:r w:rsidR="002159F4">
        <w:t xml:space="preserve">suggestion for improvement </w:t>
      </w:r>
      <w:r w:rsidR="008C73CA">
        <w:t xml:space="preserve">of the ICR and collection program is </w:t>
      </w:r>
      <w:r w:rsidR="00153233">
        <w:t>in two of the responses</w:t>
      </w:r>
      <w:r w:rsidR="008C73CA">
        <w:t xml:space="preserve">, </w:t>
      </w:r>
      <w:r w:rsidR="004E0A34">
        <w:t>which state</w:t>
      </w:r>
      <w:r w:rsidR="008C73CA">
        <w:t xml:space="preserve"> that</w:t>
      </w:r>
      <w:r w:rsidR="00153233">
        <w:t xml:space="preserve"> </w:t>
      </w:r>
      <w:r w:rsidR="008C73CA">
        <w:t>there are inconsistencies among Agency sources of instructions or guidance on CRP certification</w:t>
      </w:r>
      <w:r w:rsidR="004E5615">
        <w:t>.</w:t>
      </w:r>
      <w:r w:rsidR="008C73CA">
        <w:t xml:space="preserve"> </w:t>
      </w:r>
      <w:r w:rsidR="004E5615">
        <w:t xml:space="preserve">These two entities suggested </w:t>
      </w:r>
      <w:r w:rsidR="008C73CA">
        <w:t xml:space="preserve">that these sources should be updated and clarified. The other </w:t>
      </w:r>
      <w:r w:rsidR="004E5615">
        <w:t>consulted entity responded that the instructions are clear.</w:t>
      </w:r>
      <w:r w:rsidR="002159F4">
        <w:t xml:space="preserve"> EPA has recently revised the guidance on our CRP website and plans further updates and improvements.</w:t>
      </w:r>
      <w:r w:rsidR="00AF54FA">
        <w:t xml:space="preserve"> The Agency will also consider issuing a new Pesticide Registration Notice to provide current guidance. </w:t>
      </w:r>
      <w:r w:rsidRPr="00657E0C" w:rsidR="00657E0C">
        <w:t xml:space="preserve">The </w:t>
      </w:r>
      <w:r w:rsidR="00707470">
        <w:t xml:space="preserve">questions asked and </w:t>
      </w:r>
      <w:r w:rsidR="00D4757E">
        <w:t xml:space="preserve">full responses </w:t>
      </w:r>
      <w:r w:rsidRPr="00657E0C" w:rsidR="00657E0C">
        <w:t xml:space="preserve">from the </w:t>
      </w:r>
      <w:r w:rsidR="00657E0C">
        <w:t xml:space="preserve">three </w:t>
      </w:r>
      <w:r w:rsidRPr="00657E0C" w:rsidR="00657E0C">
        <w:t xml:space="preserve">entities </w:t>
      </w:r>
      <w:r w:rsidR="002159F4">
        <w:t xml:space="preserve">consulted </w:t>
      </w:r>
      <w:r w:rsidRPr="00657E0C" w:rsidR="00657E0C">
        <w:t xml:space="preserve">are in </w:t>
      </w:r>
      <w:r w:rsidR="00D4757E">
        <w:t xml:space="preserve">the </w:t>
      </w:r>
      <w:r w:rsidRPr="00D4757E" w:rsidR="00D4757E">
        <w:t xml:space="preserve">Record of Consultation Questions and Responses </w:t>
      </w:r>
      <w:r w:rsidR="00D4757E">
        <w:t>(</w:t>
      </w:r>
      <w:r w:rsidRPr="00657E0C" w:rsidR="00657E0C">
        <w:t>A</w:t>
      </w:r>
      <w:r w:rsidR="001E71CC">
        <w:t>ttachment C</w:t>
      </w:r>
      <w:r w:rsidR="00D4757E">
        <w:t>)</w:t>
      </w:r>
      <w:r w:rsidRPr="00657E0C" w:rsidR="00657E0C">
        <w:t>.</w:t>
      </w:r>
    </w:p>
    <w:p w:rsidR="0067056C" w:rsidP="008C0C40" w:rsidRDefault="002F14F8" w14:paraId="33FF8C88" w14:textId="77777777">
      <w:pPr>
        <w:numPr>
          <w:ilvl w:val="12"/>
          <w:numId w:val="0"/>
        </w:numPr>
      </w:pPr>
      <w:r w:rsidRPr="00A66C48">
        <w:tab/>
      </w:r>
    </w:p>
    <w:p w:rsidR="00E13519" w:rsidP="008C0C40" w:rsidRDefault="005712C8" w14:paraId="11AD3F65" w14:textId="61B5D06B">
      <w:pPr>
        <w:numPr>
          <w:ilvl w:val="12"/>
          <w:numId w:val="0"/>
        </w:numPr>
      </w:pPr>
      <w:r>
        <w:tab/>
      </w:r>
      <w:r w:rsidR="009E459D">
        <w:t>In addition to the consultation process discussed above, t</w:t>
      </w:r>
      <w:r w:rsidRPr="00A66C48" w:rsidR="002F14F8">
        <w:t xml:space="preserve">he Agency also discusses specific packaging issues (for example, determining what can reasonably be required or expected in terms of technical and/or economic feasibility) with the CPSC and the packaging industry itself. These </w:t>
      </w:r>
      <w:r w:rsidRPr="00A66C48" w:rsidR="002F14F8">
        <w:lastRenderedPageBreak/>
        <w:t xml:space="preserve">consultations occur on an informal "as needed" basis during the process of evaluating </w:t>
      </w:r>
      <w:r w:rsidR="00586EC5">
        <w:t xml:space="preserve">a </w:t>
      </w:r>
      <w:r w:rsidR="001329EC">
        <w:t>certif</w:t>
      </w:r>
      <w:r w:rsidR="00586EC5">
        <w:t>ication of</w:t>
      </w:r>
      <w:r w:rsidR="001329EC">
        <w:t xml:space="preserve"> the use of CRP</w:t>
      </w:r>
      <w:r w:rsidR="00586EC5">
        <w:t xml:space="preserve"> or an exemption request</w:t>
      </w:r>
      <w:r w:rsidR="001329EC">
        <w:t xml:space="preserve">. </w:t>
      </w:r>
      <w:r w:rsidRPr="00A66C48" w:rsidR="002F14F8">
        <w:t xml:space="preserve">In the past, when any sort of problem (technical, administrative, or other) arose, or there were suggestions for improvement in the program, the respondent is given ample opportunity to inform the </w:t>
      </w:r>
      <w:r w:rsidR="00923A57">
        <w:t>A</w:t>
      </w:r>
      <w:r w:rsidRPr="00A66C48" w:rsidR="002F14F8">
        <w:t>gency and vice versa. This communication between both parties may take place either in a telephone conversation or in a meeting setting, but not by a prescribed schedule.</w:t>
      </w:r>
    </w:p>
    <w:p w:rsidR="00B36CAE" w:rsidP="008C0C40" w:rsidRDefault="00B36CAE" w14:paraId="33BA7AFC" w14:textId="140CEF2A">
      <w:pPr>
        <w:numPr>
          <w:ilvl w:val="12"/>
          <w:numId w:val="0"/>
        </w:numPr>
      </w:pPr>
    </w:p>
    <w:p w:rsidR="00B36CAE" w:rsidP="00B36CAE" w:rsidRDefault="00B36CAE" w14:paraId="5FC25AEE" w14:textId="6C397EEF">
      <w:r>
        <w:tab/>
        <w:t xml:space="preserve">In addition, </w:t>
      </w:r>
      <w:r w:rsidRPr="002E7B4B">
        <w:t xml:space="preserve">EPA is currently developing a new ICR that will consolidate this and several other approved ICRs. The consolidated ICR will include any updates to the information collection activities covered by this ICR. </w:t>
      </w:r>
    </w:p>
    <w:p w:rsidRPr="00A66C48" w:rsidR="00B36CAE" w:rsidP="008C0C40" w:rsidRDefault="00B36CAE" w14:paraId="4F3FDB06" w14:textId="77777777">
      <w:pPr>
        <w:numPr>
          <w:ilvl w:val="12"/>
          <w:numId w:val="0"/>
        </w:numPr>
      </w:pPr>
    </w:p>
    <w:p w:rsidRPr="00A66C48" w:rsidR="002F14F8" w:rsidP="002F14F8" w:rsidRDefault="002F14F8" w14:paraId="616EC1EB" w14:textId="23A3CDE6">
      <w:pPr>
        <w:numPr>
          <w:ilvl w:val="12"/>
          <w:numId w:val="0"/>
        </w:numPr>
      </w:pPr>
      <w:r w:rsidRPr="00A66C48">
        <w:tab/>
      </w:r>
      <w:r w:rsidRPr="00A66C48">
        <w:rPr>
          <w:b/>
          <w:bCs/>
        </w:rPr>
        <w:t>3(d)</w:t>
      </w:r>
      <w:r w:rsidR="0008639A">
        <w:rPr>
          <w:b/>
          <w:bCs/>
        </w:rPr>
        <w:t xml:space="preserve">. </w:t>
      </w:r>
      <w:r w:rsidRPr="00A66C48">
        <w:rPr>
          <w:b/>
          <w:bCs/>
        </w:rPr>
        <w:t>Effects of Less Frequent Collection</w:t>
      </w:r>
    </w:p>
    <w:p w:rsidRPr="00A66C48" w:rsidR="002F14F8" w:rsidP="002F14F8" w:rsidRDefault="002F14F8" w14:paraId="71123DB8" w14:textId="77777777">
      <w:pPr>
        <w:numPr>
          <w:ilvl w:val="12"/>
          <w:numId w:val="0"/>
        </w:numPr>
      </w:pPr>
    </w:p>
    <w:p w:rsidR="002F14F8" w:rsidP="002F14F8" w:rsidRDefault="002F14F8" w14:paraId="63D6A484" w14:textId="7C181210">
      <w:pPr>
        <w:numPr>
          <w:ilvl w:val="12"/>
          <w:numId w:val="0"/>
        </w:numPr>
      </w:pPr>
      <w:r w:rsidRPr="00A66C48">
        <w:tab/>
        <w:t>The information collection occurs once for each product</w:t>
      </w:r>
      <w:r w:rsidRPr="00A66C48" w:rsidR="002D4755">
        <w:t>-</w:t>
      </w:r>
      <w:r w:rsidRPr="00A66C48">
        <w:t xml:space="preserve">package combination subject by law to the CRP provisions. In the absence of this information collection activity, the burden of proof would be shifted from the registrant to the EPA. Based on enforcement case precedents involving CRP, EPA would need to have specific evidence to make the product-package case. Consequently, </w:t>
      </w:r>
      <w:proofErr w:type="gramStart"/>
      <w:r w:rsidRPr="00A66C48">
        <w:t>on the basis of</w:t>
      </w:r>
      <w:proofErr w:type="gramEnd"/>
      <w:r w:rsidRPr="00A66C48">
        <w:t xml:space="preserve"> the time and cost involved, EPA would find it difficult to fulfill its statutory responsibilities to ensure that pesticides are equipped with protective packages adequate to protect children from accidental illness or injury.</w:t>
      </w:r>
    </w:p>
    <w:p w:rsidR="00B846FE" w:rsidP="002F14F8" w:rsidRDefault="00B846FE" w14:paraId="4279DA70" w14:textId="25BF4170">
      <w:pPr>
        <w:numPr>
          <w:ilvl w:val="12"/>
          <w:numId w:val="0"/>
        </w:numPr>
      </w:pPr>
    </w:p>
    <w:p w:rsidRPr="00A66C48" w:rsidR="002F14F8" w:rsidP="002F14F8" w:rsidRDefault="002F14F8" w14:paraId="08DC0C80" w14:textId="77777777">
      <w:pPr>
        <w:numPr>
          <w:ilvl w:val="12"/>
          <w:numId w:val="0"/>
        </w:numPr>
      </w:pPr>
      <w:r w:rsidRPr="00A66C48">
        <w:tab/>
      </w:r>
      <w:r w:rsidRPr="00A66C48">
        <w:rPr>
          <w:b/>
          <w:bCs/>
        </w:rPr>
        <w:t>3(e). General Guidelines</w:t>
      </w:r>
    </w:p>
    <w:p w:rsidRPr="00A66C48" w:rsidR="002F14F8" w:rsidP="002F14F8" w:rsidRDefault="002F14F8" w14:paraId="7CD8520E" w14:textId="77777777">
      <w:pPr>
        <w:numPr>
          <w:ilvl w:val="12"/>
          <w:numId w:val="0"/>
        </w:numPr>
      </w:pPr>
    </w:p>
    <w:p w:rsidRPr="00A66C48" w:rsidR="002F14F8" w:rsidP="002F14F8" w:rsidRDefault="002F14F8" w14:paraId="77C97790" w14:textId="69A664A8">
      <w:pPr>
        <w:numPr>
          <w:ilvl w:val="12"/>
          <w:numId w:val="0"/>
        </w:numPr>
      </w:pPr>
      <w:r w:rsidRPr="00A66C48">
        <w:tab/>
      </w:r>
      <w:r w:rsidRPr="00FC7BD0" w:rsidR="00FC7BD0">
        <w:rPr>
          <w:b/>
        </w:rPr>
        <w:t>Recordkeeping:</w:t>
      </w:r>
      <w:r w:rsidR="00FC7BD0">
        <w:t xml:space="preserve">   </w:t>
      </w:r>
      <w:r w:rsidRPr="00A66C48">
        <w:t xml:space="preserve">The only PRA-imposed guideline in 5 CFR 1320.6 that is exceeded in this collection is the recordkeeping retention period. Registrants or applicants of pesticides for which CRP is required must retain the </w:t>
      </w:r>
      <w:r w:rsidR="00FC7BD0">
        <w:t xml:space="preserve">required </w:t>
      </w:r>
      <w:r w:rsidRPr="00A66C48">
        <w:t>records for as long as the registration is valid</w:t>
      </w:r>
      <w:r w:rsidR="00FC7BD0">
        <w:t>, as</w:t>
      </w:r>
      <w:r w:rsidRPr="00FC7BD0" w:rsidR="00FC7BD0">
        <w:t xml:space="preserve"> </w:t>
      </w:r>
      <w:r w:rsidR="00FC7BD0">
        <w:t xml:space="preserve">specified </w:t>
      </w:r>
      <w:r w:rsidRPr="00A66C48" w:rsidR="00FC7BD0">
        <w:t>under 40 CFR 157.36</w:t>
      </w:r>
      <w:r w:rsidRPr="00A66C48">
        <w:t>.</w:t>
      </w:r>
      <w:r w:rsidR="00FC7BD0">
        <w:t xml:space="preserve"> </w:t>
      </w:r>
      <w:r w:rsidRPr="00A66C48">
        <w:t xml:space="preserve">Registrations are valid unless or until they are either voluntarily canceled or withdrawn by the registrant or until EPA has cause to suspend or cancel the registration </w:t>
      </w:r>
      <w:r w:rsidRPr="00A66C48" w:rsidR="004D2C13">
        <w:t xml:space="preserve">due to </w:t>
      </w:r>
      <w:r w:rsidRPr="00A66C48">
        <w:t xml:space="preserve">an adverse finding by EPA. Since the average period of marketability of a pesticide ranges from 15 to 30 years, the PRA-imposed guideline indicating that data, other than health, medical, or tax records need not be retained for more than three years </w:t>
      </w:r>
      <w:r w:rsidRPr="00A66C48" w:rsidR="00983EA2">
        <w:t xml:space="preserve">may often </w:t>
      </w:r>
      <w:r w:rsidRPr="00A66C48">
        <w:t>be exceeded in this program.</w:t>
      </w:r>
    </w:p>
    <w:p w:rsidR="002F14F8" w:rsidP="002F14F8" w:rsidRDefault="002F14F8" w14:paraId="06FCC87A" w14:textId="77777777">
      <w:pPr>
        <w:numPr>
          <w:ilvl w:val="12"/>
          <w:numId w:val="0"/>
        </w:numPr>
      </w:pPr>
    </w:p>
    <w:p w:rsidR="00FD323B" w:rsidP="008C4F51" w:rsidRDefault="00FC7BD0" w14:paraId="69EB001F" w14:textId="2F70734C">
      <w:pPr>
        <w:numPr>
          <w:ilvl w:val="12"/>
          <w:numId w:val="0"/>
        </w:numPr>
      </w:pPr>
      <w:r>
        <w:tab/>
      </w:r>
      <w:r>
        <w:rPr>
          <w:b/>
        </w:rPr>
        <w:t>Electronic submissions:</w:t>
      </w:r>
      <w:r>
        <w:t xml:space="preserve">  </w:t>
      </w:r>
      <w:r w:rsidRPr="008C4F51" w:rsidR="00FD323B">
        <w:t xml:space="preserve">CRP </w:t>
      </w:r>
      <w:r w:rsidR="00FD323B">
        <w:t xml:space="preserve">certification </w:t>
      </w:r>
      <w:r w:rsidRPr="008C4F51" w:rsidR="00FD323B">
        <w:t>submissions can now be made electronically through the Pesticide Submission Portal</w:t>
      </w:r>
      <w:r w:rsidR="00FD323B">
        <w:t xml:space="preserve"> (PSP)</w:t>
      </w:r>
      <w:r w:rsidRPr="008C4F51" w:rsidR="00FD323B">
        <w:t xml:space="preserve">. Information and links to submit can be found at </w:t>
      </w:r>
      <w:hyperlink w:history="1" r:id="rId13">
        <w:r w:rsidRPr="008C4F51" w:rsidR="00FD323B">
          <w:rPr>
            <w:rStyle w:val="Hyperlink"/>
          </w:rPr>
          <w:t>https://www.epa.gov/pesticide-registration/electronic-submissions-pesticide-applications</w:t>
        </w:r>
      </w:hyperlink>
      <w:r w:rsidRPr="008C4F51" w:rsidR="00FD323B">
        <w:t>.</w:t>
      </w:r>
      <w:r w:rsidR="00FD323B">
        <w:t xml:space="preserve"> Many respondents that have used the PSP to submit CRP certifications prefer it over older but still available electronic or paper methods.</w:t>
      </w:r>
    </w:p>
    <w:p w:rsidR="00FD323B" w:rsidP="008C4F51" w:rsidRDefault="00FD323B" w14:paraId="434F2A80" w14:textId="77777777">
      <w:pPr>
        <w:numPr>
          <w:ilvl w:val="12"/>
          <w:numId w:val="0"/>
        </w:numPr>
      </w:pPr>
    </w:p>
    <w:p w:rsidRPr="008C4F51" w:rsidR="008C4F51" w:rsidP="008C4F51" w:rsidRDefault="00FD323B" w14:paraId="142B2BD9" w14:textId="3D575A44">
      <w:pPr>
        <w:numPr>
          <w:ilvl w:val="12"/>
          <w:numId w:val="0"/>
        </w:numPr>
      </w:pPr>
      <w:r>
        <w:t>As an alternative to using the PSP, t</w:t>
      </w:r>
      <w:r w:rsidRPr="008C4F51" w:rsidR="008C4F51">
        <w:t xml:space="preserve">he Agency notes that </w:t>
      </w:r>
      <w:hyperlink w:history="1" r:id="rId14">
        <w:r w:rsidRPr="008C4F51" w:rsidR="008C4F51">
          <w:rPr>
            <w:rStyle w:val="Hyperlink"/>
            <w:bCs/>
          </w:rPr>
          <w:t>Pesticide Registration Notice 97-9</w:t>
        </w:r>
      </w:hyperlink>
      <w:r w:rsidR="002B42AF">
        <w:rPr>
          <w:bCs/>
        </w:rPr>
        <w:t xml:space="preserve"> (</w:t>
      </w:r>
      <w:r w:rsidRPr="002B42AF" w:rsidR="002B42AF">
        <w:rPr>
          <w:bCs/>
        </w:rPr>
        <w:t>Attachment D)</w:t>
      </w:r>
      <w:r w:rsidR="002B42AF">
        <w:rPr>
          <w:bCs/>
        </w:rPr>
        <w:t>,</w:t>
      </w:r>
      <w:r w:rsidRPr="008C4F51" w:rsidR="008C4F51">
        <w:rPr>
          <w:b/>
          <w:bCs/>
        </w:rPr>
        <w:t xml:space="preserve"> </w:t>
      </w:r>
      <w:r w:rsidRPr="008C4F51" w:rsidR="008C4F51">
        <w:rPr>
          <w:bCs/>
        </w:rPr>
        <w:t>entitled “</w:t>
      </w:r>
      <w:r w:rsidRPr="0067056C" w:rsidR="007A5E3C">
        <w:rPr>
          <w:i/>
          <w:iCs/>
        </w:rPr>
        <w:t>Electronic Submission of Child-resistant Packaging Test Data for All Pesticides and Child-resistant Testing of Prefilled, Nonrefillable Insecticide Bait Stations Not Designed or Intended to be Opened or Activated in a Manner That Exposes the Contents to Human Contact</w:t>
      </w:r>
      <w:r w:rsidRPr="0067056C" w:rsidR="008C4F51">
        <w:rPr>
          <w:bCs/>
        </w:rPr>
        <w:t xml:space="preserve">” </w:t>
      </w:r>
      <w:r w:rsidRPr="0067056C" w:rsidR="008C4F51">
        <w:t>contains</w:t>
      </w:r>
      <w:r w:rsidRPr="008C4F51" w:rsidR="008C4F51">
        <w:t xml:space="preserve"> detailed instructions for submitting CRP test data in electronic format. In addition, when the agency does require test data to be submitted in support of a CRP certification, registrants typically use labs to generate the data and those labs are familiar with the formatting requirements.</w:t>
      </w:r>
      <w:r w:rsidRPr="00FD323B">
        <w:t xml:space="preserve"> </w:t>
      </w:r>
      <w:r w:rsidRPr="008C4F51">
        <w:t>There is no form associated with this information collection.</w:t>
      </w:r>
    </w:p>
    <w:p w:rsidRPr="008C4F51" w:rsidR="008C4F51" w:rsidP="008C4F51" w:rsidRDefault="008C4F51" w14:paraId="7ABEC044" w14:textId="77777777">
      <w:pPr>
        <w:numPr>
          <w:ilvl w:val="12"/>
          <w:numId w:val="0"/>
        </w:numPr>
      </w:pPr>
    </w:p>
    <w:p w:rsidRPr="0067056C" w:rsidR="002F14F8" w:rsidP="002F14F8" w:rsidRDefault="008C4F51" w14:paraId="2AA398DC" w14:textId="3C90DD97">
      <w:pPr>
        <w:numPr>
          <w:ilvl w:val="12"/>
          <w:numId w:val="0"/>
        </w:numPr>
      </w:pPr>
      <w:r w:rsidRPr="008C4F51">
        <w:tab/>
      </w:r>
      <w:r w:rsidRPr="00FC7BD0" w:rsidR="00FC7BD0">
        <w:rPr>
          <w:b/>
        </w:rPr>
        <w:t>Information:</w:t>
      </w:r>
      <w:r w:rsidR="00FC7BD0">
        <w:t xml:space="preserve">   </w:t>
      </w:r>
      <w:r w:rsidRPr="00A66C48" w:rsidR="002F14F8">
        <w:t>The Agency solicit</w:t>
      </w:r>
      <w:r w:rsidRPr="00A66C48" w:rsidR="00D209AF">
        <w:t>s</w:t>
      </w:r>
      <w:r w:rsidRPr="00A66C48" w:rsidR="002F14F8">
        <w:t xml:space="preserve"> packaging manufacturers to voluntarily submit samples of CRPs that have passed CRP testing, identify the packaging, its manufacturer, and list the package's classification according to the ASTM International Standard D3475, "</w:t>
      </w:r>
      <w:r w:rsidRPr="0067056C" w:rsidR="002F14F8">
        <w:rPr>
          <w:i/>
        </w:rPr>
        <w:t>Standard Classification of Child-Resistant Packages</w:t>
      </w:r>
      <w:r w:rsidRPr="0067056C" w:rsidR="002F14F8">
        <w:t xml:space="preserve">." The Agency will </w:t>
      </w:r>
      <w:r w:rsidRPr="0067056C" w:rsidR="0049557D">
        <w:t xml:space="preserve">compile and </w:t>
      </w:r>
      <w:r w:rsidRPr="0067056C" w:rsidR="00D936B4">
        <w:t>update</w:t>
      </w:r>
      <w:r w:rsidRPr="0067056C" w:rsidR="002F14F8">
        <w:t xml:space="preserve"> the infor</w:t>
      </w:r>
      <w:r w:rsidRPr="0067056C" w:rsidR="000100A6">
        <w:t xml:space="preserve">mation on an ongoing basis </w:t>
      </w:r>
      <w:r w:rsidRPr="0067056C" w:rsidR="002F14F8">
        <w:t>on</w:t>
      </w:r>
      <w:r w:rsidRPr="0067056C" w:rsidR="000100A6">
        <w:t xml:space="preserve"> its</w:t>
      </w:r>
      <w:r w:rsidRPr="0067056C" w:rsidR="002F14F8">
        <w:t xml:space="preserve"> CRP </w:t>
      </w:r>
      <w:r w:rsidRPr="0067056C" w:rsidR="000100A6">
        <w:t>Website (</w:t>
      </w:r>
      <w:hyperlink w:history="1" r:id="rId15">
        <w:r w:rsidRPr="0067056C" w:rsidR="000100A6">
          <w:rPr>
            <w:rStyle w:val="Hyperlink"/>
            <w:b/>
            <w:color w:val="auto"/>
          </w:rPr>
          <w:t>www.epa.gov/opprd001/crp/</w:t>
        </w:r>
      </w:hyperlink>
      <w:r w:rsidRPr="0067056C" w:rsidR="00D75540">
        <w:t>)</w:t>
      </w:r>
      <w:r w:rsidRPr="0067056C" w:rsidR="002F14F8">
        <w:t xml:space="preserve">. The </w:t>
      </w:r>
      <w:r w:rsidRPr="0067056C" w:rsidR="005506D9">
        <w:t>Website</w:t>
      </w:r>
      <w:r w:rsidRPr="0067056C" w:rsidR="002F14F8">
        <w:t xml:space="preserve"> include</w:t>
      </w:r>
      <w:r w:rsidRPr="0067056C" w:rsidR="00D936B4">
        <w:t>s</w:t>
      </w:r>
      <w:r w:rsidRPr="0067056C" w:rsidR="002F14F8">
        <w:t xml:space="preserve"> </w:t>
      </w:r>
      <w:r w:rsidRPr="0067056C" w:rsidR="0049557D">
        <w:t xml:space="preserve">descriptions and </w:t>
      </w:r>
      <w:r w:rsidRPr="0067056C" w:rsidR="002F14F8">
        <w:t xml:space="preserve">photographs of the package, with each package classified according to the ASTM International D3475 Standard.  </w:t>
      </w:r>
    </w:p>
    <w:p w:rsidRPr="0067056C" w:rsidR="002F14F8" w:rsidP="002F14F8" w:rsidRDefault="002F14F8" w14:paraId="612BEDA9" w14:textId="77777777">
      <w:pPr>
        <w:numPr>
          <w:ilvl w:val="12"/>
          <w:numId w:val="0"/>
        </w:numPr>
      </w:pPr>
    </w:p>
    <w:p w:rsidRPr="00A66C48" w:rsidR="002F14F8" w:rsidP="002F14F8" w:rsidRDefault="002F14F8" w14:paraId="6D496002" w14:textId="17585C0F">
      <w:pPr>
        <w:numPr>
          <w:ilvl w:val="12"/>
          <w:numId w:val="0"/>
        </w:numPr>
      </w:pPr>
      <w:r w:rsidRPr="0067056C">
        <w:tab/>
        <w:t xml:space="preserve">The </w:t>
      </w:r>
      <w:r w:rsidRPr="0067056C" w:rsidR="005506D9">
        <w:t>CRP Website</w:t>
      </w:r>
      <w:r w:rsidRPr="0067056C">
        <w:t xml:space="preserve"> provide</w:t>
      </w:r>
      <w:r w:rsidRPr="0067056C" w:rsidR="007B5429">
        <w:t>s</w:t>
      </w:r>
      <w:r w:rsidRPr="0067056C">
        <w:t xml:space="preserve"> a service to CRP manufacturers and pesticide registrants by displaying the various types of CRP in the marketplace which, in turn, should facilitate compliance with the CRP regulations. An Agency request for, and the public’s submission of, these packaging samples is not a collection of information for the purposes of the </w:t>
      </w:r>
      <w:r w:rsidRPr="0067056C" w:rsidR="00BB0EA2">
        <w:t>OMB</w:t>
      </w:r>
      <w:r w:rsidRPr="0067056C">
        <w:t xml:space="preserve"> Paperwork Reduction Act regulations</w:t>
      </w:r>
      <w:r w:rsidRPr="0067056C" w:rsidR="0008639A">
        <w:t xml:space="preserve">. </w:t>
      </w:r>
      <w:r w:rsidRPr="0067056C">
        <w:t>OMB’s regulations define “information” such that it excludes “samples of products or of any other physical objects” (</w:t>
      </w:r>
      <w:r w:rsidRPr="0067056C">
        <w:rPr>
          <w:i/>
          <w:iCs/>
        </w:rPr>
        <w:t>see</w:t>
      </w:r>
      <w:r w:rsidRPr="0067056C">
        <w:t xml:space="preserve"> 5 CFR 1320.3(h)(2))</w:t>
      </w:r>
      <w:r w:rsidRPr="0067056C" w:rsidR="0008639A">
        <w:t xml:space="preserve">. </w:t>
      </w:r>
      <w:r w:rsidRPr="0067056C">
        <w:t>Therefore, EPA is not required to estimate the burden associated with submitting t</w:t>
      </w:r>
      <w:r w:rsidRPr="00A66C48">
        <w:t>hese packaging samples.</w:t>
      </w:r>
    </w:p>
    <w:p w:rsidRPr="00A66C48" w:rsidR="00F72545" w:rsidP="002F14F8" w:rsidRDefault="00F72545" w14:paraId="32F510FB" w14:textId="77777777">
      <w:pPr>
        <w:numPr>
          <w:ilvl w:val="12"/>
          <w:numId w:val="0"/>
        </w:numPr>
      </w:pPr>
    </w:p>
    <w:p w:rsidR="003079C3" w:rsidRDefault="002F14F8" w14:paraId="7E994885" w14:textId="77777777">
      <w:pPr>
        <w:keepNext/>
        <w:numPr>
          <w:ilvl w:val="12"/>
          <w:numId w:val="0"/>
        </w:numPr>
      </w:pPr>
      <w:r w:rsidRPr="00A66C48">
        <w:rPr>
          <w:b/>
          <w:bCs/>
        </w:rPr>
        <w:tab/>
        <w:t>3(f). Confidentiality</w:t>
      </w:r>
    </w:p>
    <w:p w:rsidR="003079C3" w:rsidRDefault="003079C3" w14:paraId="59800044" w14:textId="77777777">
      <w:pPr>
        <w:keepNext/>
        <w:numPr>
          <w:ilvl w:val="12"/>
          <w:numId w:val="0"/>
        </w:numPr>
      </w:pPr>
    </w:p>
    <w:p w:rsidR="003079C3" w:rsidRDefault="002F14F8" w14:paraId="1E97048D" w14:textId="33D07A0D">
      <w:pPr>
        <w:keepNext/>
        <w:numPr>
          <w:ilvl w:val="12"/>
          <w:numId w:val="0"/>
        </w:numPr>
      </w:pPr>
      <w:r w:rsidRPr="00A66C48">
        <w:tab/>
        <w:t>Although submission of confidential information is not required as a part of this information collection confidential data have been submitted voluntarily as supporting material for an exemption request from CRP compliance requirements.</w:t>
      </w:r>
    </w:p>
    <w:p w:rsidRPr="00A66C48" w:rsidR="002F14F8" w:rsidP="002F14F8" w:rsidRDefault="002F14F8" w14:paraId="22965284" w14:textId="77777777">
      <w:pPr>
        <w:numPr>
          <w:ilvl w:val="12"/>
          <w:numId w:val="0"/>
        </w:numPr>
      </w:pPr>
    </w:p>
    <w:p w:rsidR="002F14F8" w:rsidP="002F14F8" w:rsidRDefault="002F14F8" w14:paraId="7BE85BC1" w14:textId="280CD89A">
      <w:pPr>
        <w:numPr>
          <w:ilvl w:val="12"/>
          <w:numId w:val="0"/>
        </w:numPr>
      </w:pPr>
      <w:r w:rsidRPr="00A66C48">
        <w:tab/>
        <w:t>When any trade secret or Confidential Business Information (CBI) is provided to EPA, such information is protected from disclosure under section 10 of FIFRA. Data submitted to EPA is handled strictly in accordance with the provisions of the FIFRA Confidential Business Information Manual.</w:t>
      </w:r>
      <w:r w:rsidR="00100EB7">
        <w:t xml:space="preserve"> </w:t>
      </w:r>
      <w:r w:rsidRPr="00A66C48">
        <w:t>This manual contains instructions relative to all contact with confidential documents, including responsibilities of EPA employees, physical security measures, CBI copying and destruction procedures, transfer of CBI materials within the EPA, to contractors or other government offices, computer security, CBI typing procedures (documents to be typed internally or on contract), and division internal procedures.</w:t>
      </w:r>
      <w:r w:rsidR="00100EB7">
        <w:t xml:space="preserve"> </w:t>
      </w:r>
      <w:r w:rsidRPr="00A66C48">
        <w:t xml:space="preserve">The manual dictates that all CBI must be marked or flagged as such, only authorized EPA personnel may be permitted access to CBI, and CBI must be kept in secure (double locked) areas. Additionally, </w:t>
      </w:r>
      <w:r w:rsidR="00CA2CC8">
        <w:t xml:space="preserve">all sensitive information stored as paper documents or on electronic media that need to be disposed of should be </w:t>
      </w:r>
      <w:r w:rsidRPr="00A66C48" w:rsidR="00CA2CC8">
        <w:t>cleared by a Document Control Officer and placed in the Office of Prevention, Pesticides and Toxic Substances paper shredder.</w:t>
      </w:r>
    </w:p>
    <w:p w:rsidRPr="00A66C48" w:rsidR="002F14F8" w:rsidP="002F14F8" w:rsidRDefault="002F14F8" w14:paraId="1C14F819" w14:textId="7384FCA3">
      <w:pPr>
        <w:numPr>
          <w:ilvl w:val="12"/>
          <w:numId w:val="0"/>
        </w:numPr>
      </w:pPr>
    </w:p>
    <w:p w:rsidRPr="00A66C48" w:rsidR="002F14F8" w:rsidP="002F14F8" w:rsidRDefault="002F14F8" w14:paraId="6B7E89A8" w14:textId="5FE70CF4">
      <w:pPr>
        <w:numPr>
          <w:ilvl w:val="12"/>
          <w:numId w:val="0"/>
        </w:numPr>
      </w:pPr>
      <w:r w:rsidRPr="00A66C48">
        <w:tab/>
      </w:r>
      <w:r w:rsidRPr="00A66C48">
        <w:rPr>
          <w:b/>
          <w:bCs/>
        </w:rPr>
        <w:t>3(g)</w:t>
      </w:r>
      <w:r w:rsidR="0008639A">
        <w:rPr>
          <w:b/>
          <w:bCs/>
        </w:rPr>
        <w:t xml:space="preserve">. </w:t>
      </w:r>
      <w:r w:rsidRPr="00A66C48">
        <w:rPr>
          <w:b/>
          <w:bCs/>
        </w:rPr>
        <w:t>Sensitive Questions</w:t>
      </w:r>
    </w:p>
    <w:p w:rsidRPr="00A66C48" w:rsidR="002F14F8" w:rsidP="002F14F8" w:rsidRDefault="002F14F8" w14:paraId="7073E32C" w14:textId="77777777">
      <w:pPr>
        <w:numPr>
          <w:ilvl w:val="12"/>
          <w:numId w:val="0"/>
        </w:numPr>
      </w:pPr>
    </w:p>
    <w:p w:rsidRPr="0067056C" w:rsidR="005A2A42" w:rsidP="002F14F8" w:rsidRDefault="002F14F8" w14:paraId="178490B4" w14:textId="305EFE25">
      <w:pPr>
        <w:numPr>
          <w:ilvl w:val="12"/>
          <w:numId w:val="0"/>
        </w:numPr>
      </w:pPr>
      <w:r w:rsidRPr="00A66C48">
        <w:tab/>
        <w:t>No information of a sensitive or private nature is requested in this information collection activity.</w:t>
      </w:r>
    </w:p>
    <w:p w:rsidR="005A2A42" w:rsidP="002F14F8" w:rsidRDefault="005A2A42" w14:paraId="50B8325A" w14:textId="7DB48E51">
      <w:pPr>
        <w:numPr>
          <w:ilvl w:val="12"/>
          <w:numId w:val="0"/>
        </w:numPr>
        <w:rPr>
          <w:b/>
          <w:bCs/>
        </w:rPr>
      </w:pPr>
    </w:p>
    <w:p w:rsidRPr="00A66C48" w:rsidR="002F14F8" w:rsidP="00341A49" w:rsidRDefault="002F14F8" w14:paraId="5B8926CF" w14:textId="66DCBF69">
      <w:pPr>
        <w:pStyle w:val="Heading1"/>
        <w:rPr>
          <w:rFonts w:hint="eastAsia"/>
        </w:rPr>
      </w:pPr>
      <w:r w:rsidRPr="00A66C48">
        <w:t>THE RESPONDENTS AND THE INFORMATION REQUESTED</w:t>
      </w:r>
    </w:p>
    <w:p w:rsidRPr="00A66C48" w:rsidR="002F14F8" w:rsidP="002F14F8" w:rsidRDefault="002F14F8" w14:paraId="37A2BD4C" w14:textId="77777777">
      <w:pPr>
        <w:numPr>
          <w:ilvl w:val="12"/>
          <w:numId w:val="0"/>
        </w:numPr>
      </w:pPr>
      <w:r w:rsidRPr="00A66C48">
        <w:tab/>
      </w:r>
      <w:r w:rsidRPr="00A66C48">
        <w:rPr>
          <w:b/>
          <w:bCs/>
        </w:rPr>
        <w:t>4(a). Respondents/NAICS Codes</w:t>
      </w:r>
    </w:p>
    <w:p w:rsidRPr="00A66C48" w:rsidR="002F14F8" w:rsidP="002F14F8" w:rsidRDefault="002F14F8" w14:paraId="7944EE3D" w14:textId="77777777">
      <w:pPr>
        <w:numPr>
          <w:ilvl w:val="12"/>
          <w:numId w:val="0"/>
        </w:numPr>
      </w:pPr>
    </w:p>
    <w:p w:rsidRPr="00A66C48" w:rsidR="005B11E2" w:rsidP="002F14F8" w:rsidRDefault="00501164" w14:paraId="64748DFF" w14:textId="77777777">
      <w:pPr>
        <w:numPr>
          <w:ilvl w:val="12"/>
          <w:numId w:val="0"/>
        </w:numPr>
      </w:pPr>
      <w:r w:rsidRPr="00A66C48">
        <w:tab/>
      </w:r>
      <w:r w:rsidRPr="00A66C48" w:rsidR="00B379A8">
        <w:t>Respondents to this informa</w:t>
      </w:r>
      <w:r w:rsidRPr="00A66C48" w:rsidR="00AA0C2E">
        <w:t>tion collection activity represent entities involved in manufacturing of pesticide chemicals, wholesale merchandising of pesticide products, or pest management activities.</w:t>
      </w:r>
      <w:r w:rsidRPr="00A66C48" w:rsidR="00F67549">
        <w:t xml:space="preserve"> </w:t>
      </w:r>
      <w:r w:rsidRPr="00A66C48" w:rsidR="005B11E2">
        <w:t xml:space="preserve">The North American Industrial Classification System (NAICS) codes for respondents under this ICR </w:t>
      </w:r>
      <w:r w:rsidRPr="00A66C48" w:rsidR="005B11E2">
        <w:lastRenderedPageBreak/>
        <w:t>include 325320 (Pesticide and other Agricultural Chemical Manufacturing), 424690 (Other Chemical and Allied Products Merchant Wholesalers), and 561710 (Exterminating and Pest Control Services). EPA recognizes that while this list may not be comprehensive, it represents a broad spectrum of large and small entities who are engaged in manufacturing pesticide chemicals, wholesale merchandising of pesticide products, or pest management activities and who submit CRP applications.</w:t>
      </w:r>
    </w:p>
    <w:p w:rsidRPr="00A66C48" w:rsidR="002F14F8" w:rsidP="002F14F8" w:rsidRDefault="002F14F8" w14:paraId="667868F2" w14:textId="77777777">
      <w:pPr>
        <w:numPr>
          <w:ilvl w:val="12"/>
          <w:numId w:val="0"/>
        </w:numPr>
      </w:pPr>
    </w:p>
    <w:p w:rsidRPr="00A66C48" w:rsidR="002F14F8" w:rsidP="002F14F8" w:rsidRDefault="002F14F8" w14:paraId="345EE8AD" w14:textId="77777777">
      <w:pPr>
        <w:numPr>
          <w:ilvl w:val="12"/>
          <w:numId w:val="0"/>
        </w:numPr>
      </w:pPr>
      <w:r w:rsidRPr="00A66C48">
        <w:tab/>
      </w:r>
      <w:r w:rsidRPr="00A66C48">
        <w:rPr>
          <w:b/>
          <w:bCs/>
        </w:rPr>
        <w:t>4(b). Information Requested</w:t>
      </w:r>
    </w:p>
    <w:p w:rsidRPr="00A66C48" w:rsidR="002F14F8" w:rsidP="002F14F8" w:rsidRDefault="002F14F8" w14:paraId="381109BE" w14:textId="77777777">
      <w:pPr>
        <w:numPr>
          <w:ilvl w:val="12"/>
          <w:numId w:val="0"/>
        </w:numPr>
      </w:pPr>
      <w:r w:rsidRPr="00A66C48">
        <w:tab/>
      </w:r>
    </w:p>
    <w:p w:rsidR="0093713B" w:rsidP="002F14F8" w:rsidRDefault="0093713B" w14:paraId="5FD6DECC" w14:textId="26A8A7A2">
      <w:pPr>
        <w:numPr>
          <w:ilvl w:val="12"/>
          <w:numId w:val="0"/>
        </w:numPr>
      </w:pPr>
      <w:r>
        <w:tab/>
      </w:r>
      <w:r w:rsidR="0069167E">
        <w:t xml:space="preserve">Most </w:t>
      </w:r>
      <w:r>
        <w:t xml:space="preserve">pesticide products are not subject to CRP requirements. </w:t>
      </w:r>
      <w:r w:rsidR="00414CDF">
        <w:t xml:space="preserve">For any product not subject to CRP requirements, registrants have no paperwork burden associated with Part 157 or this ICR. </w:t>
      </w:r>
      <w:r>
        <w:t>Products that are automatically exempt from</w:t>
      </w:r>
      <w:r w:rsidR="00293193">
        <w:t xml:space="preserve"> (</w:t>
      </w:r>
      <w:r w:rsidR="001E7FCF">
        <w:t xml:space="preserve">or </w:t>
      </w:r>
      <w:r w:rsidR="00293193">
        <w:t>not subject to)</w:t>
      </w:r>
      <w:r>
        <w:t xml:space="preserve"> CRP requirements are</w:t>
      </w:r>
      <w:r w:rsidR="00AC2814">
        <w:t xml:space="preserve"> any of the following</w:t>
      </w:r>
      <w:r>
        <w:t>:</w:t>
      </w:r>
    </w:p>
    <w:p w:rsidR="0093713B" w:rsidP="0093713B" w:rsidRDefault="0093713B" w14:paraId="115E248A" w14:textId="6E3576FC">
      <w:pPr>
        <w:pStyle w:val="ListParagraph"/>
        <w:numPr>
          <w:ilvl w:val="0"/>
          <w:numId w:val="20"/>
        </w:numPr>
      </w:pPr>
      <w:r>
        <w:t>classified for restricted use</w:t>
      </w:r>
    </w:p>
    <w:p w:rsidR="0093713B" w:rsidP="0093713B" w:rsidRDefault="0093713B" w14:paraId="0719776C" w14:textId="0B3185DA">
      <w:pPr>
        <w:pStyle w:val="ListParagraph"/>
        <w:numPr>
          <w:ilvl w:val="0"/>
          <w:numId w:val="20"/>
        </w:numPr>
      </w:pPr>
      <w:r>
        <w:t>in large package sizes</w:t>
      </w:r>
    </w:p>
    <w:p w:rsidR="0093713B" w:rsidP="0093713B" w:rsidRDefault="0093713B" w14:paraId="6A3C3C5A" w14:textId="2DCD4653">
      <w:pPr>
        <w:pStyle w:val="ListParagraph"/>
        <w:numPr>
          <w:ilvl w:val="0"/>
          <w:numId w:val="20"/>
        </w:numPr>
      </w:pPr>
      <w:r>
        <w:t>not for residential use</w:t>
      </w:r>
    </w:p>
    <w:p w:rsidRPr="0093713B" w:rsidR="0093713B" w:rsidP="0093713B" w:rsidRDefault="00293193" w14:paraId="7876E991" w14:textId="22818BD6">
      <w:pPr>
        <w:pStyle w:val="ListParagraph"/>
        <w:numPr>
          <w:ilvl w:val="0"/>
          <w:numId w:val="20"/>
        </w:numPr>
      </w:pPr>
      <w:r>
        <w:t>with low toxicity</w:t>
      </w:r>
    </w:p>
    <w:p w:rsidR="00AC2814" w:rsidP="00694498" w:rsidRDefault="00AC2814" w14:paraId="49CCA38C" w14:textId="77777777">
      <w:pPr>
        <w:numPr>
          <w:ilvl w:val="12"/>
          <w:numId w:val="0"/>
        </w:numPr>
      </w:pPr>
    </w:p>
    <w:p w:rsidRPr="00AC2814" w:rsidR="00694498" w:rsidP="00AC2814" w:rsidRDefault="00293193" w14:paraId="24CA7DD4" w14:textId="69DD7529">
      <w:pPr>
        <w:numPr>
          <w:ilvl w:val="12"/>
          <w:numId w:val="0"/>
        </w:numPr>
        <w:ind w:firstLine="720"/>
      </w:pPr>
      <w:r>
        <w:t>The limits of what constitutes large package size and low toxici</w:t>
      </w:r>
      <w:r w:rsidR="00AC2814">
        <w:t xml:space="preserve">ty are specified in 40 CFR 157. Meeting </w:t>
      </w:r>
      <w:r w:rsidR="00AA2095">
        <w:t>any of the first three of the above</w:t>
      </w:r>
      <w:r w:rsidR="00AC2814">
        <w:t xml:space="preserve"> </w:t>
      </w:r>
      <w:r w:rsidRPr="00AC2814" w:rsidR="00AC2814">
        <w:t xml:space="preserve">criteria </w:t>
      </w:r>
      <w:r w:rsidRPr="00AC2814" w:rsidR="00694498">
        <w:t>effectively elimina</w:t>
      </w:r>
      <w:r w:rsidRPr="00AC2814" w:rsidR="00AC2814">
        <w:t xml:space="preserve">tes sales </w:t>
      </w:r>
      <w:r w:rsidR="00AC2814">
        <w:t xml:space="preserve">of a product </w:t>
      </w:r>
      <w:r w:rsidRPr="00AC2814" w:rsidR="00AC2814">
        <w:t xml:space="preserve">to the </w:t>
      </w:r>
      <w:proofErr w:type="gramStart"/>
      <w:r w:rsidRPr="00AC2814" w:rsidR="00AC2814">
        <w:t>general public</w:t>
      </w:r>
      <w:proofErr w:type="gramEnd"/>
      <w:r w:rsidR="00AC2814">
        <w:t>. These products</w:t>
      </w:r>
      <w:r w:rsidRPr="00AC2814" w:rsidR="00AC2814">
        <w:t xml:space="preserve"> </w:t>
      </w:r>
      <w:r w:rsidRPr="00AC2814" w:rsidR="00694498">
        <w:t xml:space="preserve">are intended for commercial use even </w:t>
      </w:r>
      <w:r w:rsidRPr="00AC2814" w:rsidR="00AC2814">
        <w:t xml:space="preserve">if used </w:t>
      </w:r>
      <w:r w:rsidRPr="00AC2814" w:rsidR="00694498">
        <w:t>in residential areas (i.e., exterminator-use insecticides and</w:t>
      </w:r>
      <w:r w:rsidR="00AC2814">
        <w:t xml:space="preserve"> professional</w:t>
      </w:r>
      <w:r w:rsidRPr="00AC2814" w:rsidR="00694498">
        <w:t xml:space="preserve"> lawn care products). </w:t>
      </w:r>
      <w:r w:rsidR="00AA2095">
        <w:t>Products with specified low toxicity do not warrant CRP.</w:t>
      </w:r>
    </w:p>
    <w:p w:rsidR="00293193" w:rsidP="002F14F8" w:rsidRDefault="00293193" w14:paraId="0BFC9E89" w14:textId="77777777">
      <w:pPr>
        <w:numPr>
          <w:ilvl w:val="12"/>
          <w:numId w:val="0"/>
        </w:numPr>
      </w:pPr>
    </w:p>
    <w:p w:rsidR="00404930" w:rsidP="002F14F8" w:rsidRDefault="002F14F8" w14:paraId="13769C7C" w14:textId="6DAA7E8B">
      <w:pPr>
        <w:numPr>
          <w:ilvl w:val="12"/>
          <w:numId w:val="0"/>
        </w:numPr>
      </w:pPr>
      <w:r w:rsidRPr="00A66C48">
        <w:tab/>
      </w:r>
      <w:r w:rsidR="00FF15C6">
        <w:t xml:space="preserve">The </w:t>
      </w:r>
      <w:r w:rsidR="00095A6B">
        <w:t xml:space="preserve">applicant or </w:t>
      </w:r>
      <w:r w:rsidR="00FF15C6">
        <w:t>registrant of a p</w:t>
      </w:r>
      <w:r w:rsidRPr="00A66C48">
        <w:t xml:space="preserve">esticide </w:t>
      </w:r>
      <w:r w:rsidR="00FF15C6">
        <w:t xml:space="preserve">product that is </w:t>
      </w:r>
      <w:r w:rsidRPr="00A66C48">
        <w:t xml:space="preserve">subject to </w:t>
      </w:r>
      <w:r w:rsidR="00FF15C6">
        <w:t xml:space="preserve">CRP requirements must </w:t>
      </w:r>
      <w:r w:rsidRPr="00A66C48">
        <w:t>certify to the Agency that the packaging for the product meets the standards of 40 CFR 157</w:t>
      </w:r>
      <w:r w:rsidR="005E4A94">
        <w:t>.32</w:t>
      </w:r>
      <w:r w:rsidRPr="00A66C48">
        <w:t>, or</w:t>
      </w:r>
      <w:r w:rsidR="00FF15C6">
        <w:t>, in rarely applicable cases,</w:t>
      </w:r>
      <w:r w:rsidRPr="00A66C48">
        <w:t xml:space="preserve"> request an exemption </w:t>
      </w:r>
      <w:r w:rsidR="00FF15C6">
        <w:t xml:space="preserve">from </w:t>
      </w:r>
      <w:r w:rsidRPr="00A66C48">
        <w:t>the requirement.</w:t>
      </w:r>
      <w:r w:rsidR="00976B72">
        <w:t xml:space="preserve"> </w:t>
      </w:r>
      <w:proofErr w:type="gramStart"/>
      <w:r w:rsidR="005E4A94">
        <w:t>In order to</w:t>
      </w:r>
      <w:proofErr w:type="gramEnd"/>
      <w:r w:rsidR="005E4A94">
        <w:t xml:space="preserve"> meet the standards of Part 157.32, the package must have been tested following the </w:t>
      </w:r>
      <w:r w:rsidRPr="005E4A94" w:rsidR="005E4A94">
        <w:t>required testing protocols</w:t>
      </w:r>
      <w:r w:rsidR="005E4A94">
        <w:t>,</w:t>
      </w:r>
      <w:r w:rsidRPr="005E4A94" w:rsidR="005E4A94">
        <w:t xml:space="preserve"> </w:t>
      </w:r>
      <w:r w:rsidR="005E4A94">
        <w:t>and the</w:t>
      </w:r>
      <w:r w:rsidRPr="005E4A94" w:rsidR="005E4A94">
        <w:t xml:space="preserve"> results </w:t>
      </w:r>
      <w:r w:rsidR="005E4A94">
        <w:t xml:space="preserve">must </w:t>
      </w:r>
      <w:r w:rsidRPr="005E4A94" w:rsidR="005E4A94">
        <w:t>confirm the acceptability of the package</w:t>
      </w:r>
      <w:r w:rsidR="005E4A94">
        <w:t>.</w:t>
      </w:r>
      <w:r w:rsidR="0033670A">
        <w:t xml:space="preserve"> </w:t>
      </w:r>
      <w:r w:rsidR="006E09A9">
        <w:t>Child resistant effectiveness (CRE) and s</w:t>
      </w:r>
      <w:r w:rsidRPr="006E09A9" w:rsidR="006E09A9">
        <w:t>enior adult use effectiveness</w:t>
      </w:r>
      <w:r w:rsidR="006E09A9">
        <w:t xml:space="preserve"> (SAUE) </w:t>
      </w:r>
      <w:r w:rsidR="007D2A41">
        <w:t xml:space="preserve">testing </w:t>
      </w:r>
      <w:r w:rsidR="006E09A9">
        <w:t>are required, in addition to</w:t>
      </w:r>
      <w:r w:rsidR="007D2A41">
        <w:t xml:space="preserve"> testing for compatibility and durability.</w:t>
      </w:r>
      <w:r w:rsidR="006E09A9">
        <w:t xml:space="preserve"> </w:t>
      </w:r>
      <w:r w:rsidR="00ED3ABF">
        <w:t xml:space="preserve">In </w:t>
      </w:r>
      <w:r w:rsidR="005F3519">
        <w:t xml:space="preserve">many </w:t>
      </w:r>
      <w:r w:rsidR="00ED3ABF">
        <w:t xml:space="preserve">cases, submission of a certification statement, accompanied by specific basic information, is all that is required. </w:t>
      </w:r>
      <w:r w:rsidRPr="00404930" w:rsidR="00404930">
        <w:t xml:space="preserve">If access to </w:t>
      </w:r>
      <w:r w:rsidR="00A67132">
        <w:t xml:space="preserve">the </w:t>
      </w:r>
      <w:r w:rsidRPr="00404930" w:rsidR="00404930">
        <w:t xml:space="preserve">actual raw </w:t>
      </w:r>
      <w:r w:rsidR="00404930">
        <w:t xml:space="preserve">testing </w:t>
      </w:r>
      <w:r w:rsidRPr="00404930" w:rsidR="00404930">
        <w:t xml:space="preserve">data is necessary for EPA to reach sound conclusions, </w:t>
      </w:r>
      <w:r w:rsidR="00404930">
        <w:t xml:space="preserve">the Agency may also require submission of the CRP testing data and </w:t>
      </w:r>
      <w:r w:rsidR="00FA02CB">
        <w:t xml:space="preserve">final </w:t>
      </w:r>
      <w:r w:rsidR="00404930">
        <w:t>report.</w:t>
      </w:r>
      <w:r w:rsidR="006E09A9">
        <w:t xml:space="preserve"> </w:t>
      </w:r>
    </w:p>
    <w:p w:rsidR="00404930" w:rsidP="002F14F8" w:rsidRDefault="00404930" w14:paraId="5888BE32" w14:textId="77777777">
      <w:pPr>
        <w:numPr>
          <w:ilvl w:val="12"/>
          <w:numId w:val="0"/>
        </w:numPr>
      </w:pPr>
    </w:p>
    <w:p w:rsidR="005F3519" w:rsidP="002F14F8" w:rsidRDefault="005F3519" w14:paraId="7EC434E1" w14:textId="4C232464">
      <w:pPr>
        <w:numPr>
          <w:ilvl w:val="12"/>
          <w:numId w:val="0"/>
        </w:numPr>
      </w:pPr>
      <w:r>
        <w:tab/>
      </w:r>
      <w:r w:rsidRPr="005F3519">
        <w:t xml:space="preserve">The EPA notes that </w:t>
      </w:r>
      <w:r>
        <w:t xml:space="preserve">for products subject to CRP requirements, </w:t>
      </w:r>
      <w:r w:rsidRPr="005F3519">
        <w:t xml:space="preserve">CRP certification </w:t>
      </w:r>
      <w:r w:rsidR="00FE4D12">
        <w:t xml:space="preserve">is </w:t>
      </w:r>
      <w:r w:rsidRPr="005F3519">
        <w:t xml:space="preserve">required when a product is </w:t>
      </w:r>
      <w:r w:rsidR="007D2A41">
        <w:t xml:space="preserve">initially </w:t>
      </w:r>
      <w:r w:rsidRPr="005F3519">
        <w:t>registered</w:t>
      </w:r>
      <w:r w:rsidR="00FE4D12">
        <w:t>,</w:t>
      </w:r>
      <w:r w:rsidRPr="005F3519">
        <w:t xml:space="preserve"> </w:t>
      </w:r>
      <w:r w:rsidR="007A2EEB">
        <w:t xml:space="preserve">and when </w:t>
      </w:r>
      <w:r w:rsidRPr="005F3519">
        <w:t xml:space="preserve">the registration is amended </w:t>
      </w:r>
      <w:proofErr w:type="gramStart"/>
      <w:r w:rsidRPr="005F3519">
        <w:t>as a result of</w:t>
      </w:r>
      <w:proofErr w:type="gramEnd"/>
      <w:r w:rsidRPr="005F3519">
        <w:t xml:space="preserve"> any modification in the composition, labeling, or packaging. In addition, certification must be submitted to the </w:t>
      </w:r>
      <w:r w:rsidR="00486F2B">
        <w:t xml:space="preserve">EPA </w:t>
      </w:r>
      <w:r w:rsidRPr="005F3519">
        <w:t>if the Agency determines, in accordance with 40 CFR 157.24(a)(1)(ii), 2(ii), or (b)(4), that a currently registered product is required to be packaged in child-resistant packaging</w:t>
      </w:r>
      <w:r w:rsidR="00FE4D12">
        <w:t>, and the certification was not previously submitted.</w:t>
      </w:r>
    </w:p>
    <w:p w:rsidR="005F3519" w:rsidP="002F14F8" w:rsidRDefault="005F3519" w14:paraId="482D85E9" w14:textId="77777777">
      <w:pPr>
        <w:numPr>
          <w:ilvl w:val="12"/>
          <w:numId w:val="0"/>
        </w:numPr>
      </w:pPr>
    </w:p>
    <w:p w:rsidR="002114AA" w:rsidP="002F14F8" w:rsidRDefault="00404930" w14:paraId="2C8D4125" w14:textId="104F8333">
      <w:pPr>
        <w:numPr>
          <w:ilvl w:val="12"/>
          <w:numId w:val="0"/>
        </w:numPr>
      </w:pPr>
      <w:r>
        <w:tab/>
      </w:r>
      <w:r w:rsidR="00FE4D12">
        <w:t>F</w:t>
      </w:r>
      <w:r>
        <w:t>or p</w:t>
      </w:r>
      <w:r w:rsidRPr="00A66C48">
        <w:t xml:space="preserve">esticide </w:t>
      </w:r>
      <w:r>
        <w:t xml:space="preserve">products </w:t>
      </w:r>
      <w:r w:rsidRPr="00A66C48">
        <w:t xml:space="preserve">subject to </w:t>
      </w:r>
      <w:r>
        <w:t xml:space="preserve">CRP requirements, there are three types </w:t>
      </w:r>
      <w:r w:rsidR="002D29B8">
        <w:t xml:space="preserve">of responses to this collection, </w:t>
      </w:r>
      <w:r w:rsidR="00FE4D12">
        <w:t xml:space="preserve">only </w:t>
      </w:r>
      <w:r w:rsidR="002D29B8">
        <w:t xml:space="preserve">one of which is necessary for approval of </w:t>
      </w:r>
      <w:r w:rsidR="003E4CAF">
        <w:t xml:space="preserve">each </w:t>
      </w:r>
      <w:r w:rsidR="002D29B8">
        <w:t>pesticide product as CRP compliant, as a condition of registration:</w:t>
      </w:r>
    </w:p>
    <w:p w:rsidR="002D29B8" w:rsidP="002D29B8" w:rsidRDefault="002D29B8" w14:paraId="32E8394E" w14:textId="61EB519E">
      <w:pPr>
        <w:pStyle w:val="ListParagraph"/>
        <w:numPr>
          <w:ilvl w:val="0"/>
          <w:numId w:val="19"/>
        </w:numPr>
      </w:pPr>
      <w:r>
        <w:t>Certification without testing data</w:t>
      </w:r>
    </w:p>
    <w:p w:rsidR="002D29B8" w:rsidP="002D29B8" w:rsidRDefault="002D29B8" w14:paraId="327ADDD8" w14:textId="213B9D54">
      <w:pPr>
        <w:pStyle w:val="ListParagraph"/>
        <w:numPr>
          <w:ilvl w:val="0"/>
          <w:numId w:val="19"/>
        </w:numPr>
      </w:pPr>
      <w:r>
        <w:t>Certification with testing data</w:t>
      </w:r>
    </w:p>
    <w:p w:rsidRPr="002D29B8" w:rsidR="002D29B8" w:rsidP="002D29B8" w:rsidRDefault="002D29B8" w14:paraId="070F6820" w14:textId="751A4779">
      <w:pPr>
        <w:pStyle w:val="ListParagraph"/>
        <w:numPr>
          <w:ilvl w:val="0"/>
          <w:numId w:val="19"/>
        </w:numPr>
      </w:pPr>
      <w:r>
        <w:t>Request for exemption</w:t>
      </w:r>
    </w:p>
    <w:p w:rsidR="00FE4D12" w:rsidP="00FE4D12" w:rsidRDefault="003E4CAF" w14:paraId="5F5BBE01" w14:textId="5F0B2E95">
      <w:pPr>
        <w:numPr>
          <w:ilvl w:val="12"/>
          <w:numId w:val="0"/>
        </w:numPr>
      </w:pPr>
      <w:r>
        <w:t>In addition, there are recordkeeping requirements.</w:t>
      </w:r>
    </w:p>
    <w:p w:rsidRPr="00A66C48" w:rsidR="003E4CAF" w:rsidP="00FE4D12" w:rsidRDefault="003E4CAF" w14:paraId="5B296B6D" w14:textId="77777777">
      <w:pPr>
        <w:numPr>
          <w:ilvl w:val="12"/>
          <w:numId w:val="0"/>
        </w:numPr>
      </w:pPr>
    </w:p>
    <w:p w:rsidRPr="00A66C48" w:rsidR="00FE4D12" w:rsidP="00FE4D12" w:rsidRDefault="00FE4D12" w14:paraId="5D952359" w14:textId="323831A4">
      <w:pPr>
        <w:numPr>
          <w:ilvl w:val="12"/>
          <w:numId w:val="0"/>
        </w:numPr>
      </w:pPr>
      <w:r w:rsidRPr="00A66C48">
        <w:tab/>
      </w:r>
      <w:r w:rsidRPr="00A66C48">
        <w:tab/>
        <w:t>(</w:t>
      </w:r>
      <w:proofErr w:type="spellStart"/>
      <w:r w:rsidRPr="00A66C48">
        <w:t>i</w:t>
      </w:r>
      <w:proofErr w:type="spellEnd"/>
      <w:r w:rsidRPr="00A66C48">
        <w:t xml:space="preserve">)  </w:t>
      </w:r>
      <w:r w:rsidRPr="00A66C48">
        <w:rPr>
          <w:i/>
          <w:iCs/>
        </w:rPr>
        <w:t xml:space="preserve">Data items, including </w:t>
      </w:r>
      <w:r>
        <w:rPr>
          <w:i/>
          <w:iCs/>
        </w:rPr>
        <w:t xml:space="preserve">reporting and </w:t>
      </w:r>
      <w:r w:rsidRPr="00A66C48">
        <w:rPr>
          <w:i/>
          <w:iCs/>
        </w:rPr>
        <w:t>recordkeeping requirements</w:t>
      </w:r>
    </w:p>
    <w:p w:rsidRPr="00A66C48" w:rsidR="00FE4D12" w:rsidP="00FE4D12" w:rsidRDefault="00FE4D12" w14:paraId="3D79F841" w14:textId="77777777">
      <w:pPr>
        <w:numPr>
          <w:ilvl w:val="12"/>
          <w:numId w:val="0"/>
        </w:numPr>
      </w:pPr>
    </w:p>
    <w:p w:rsidRPr="007A2EEB" w:rsidR="00404930" w:rsidP="003E4CAF" w:rsidRDefault="003E4CAF" w14:paraId="2A8A4E44" w14:textId="76FDA015">
      <w:pPr>
        <w:pStyle w:val="ListParagraph"/>
        <w:numPr>
          <w:ilvl w:val="0"/>
          <w:numId w:val="21"/>
        </w:numPr>
        <w:rPr>
          <w:u w:val="single"/>
        </w:rPr>
      </w:pPr>
      <w:r w:rsidRPr="007A2EEB">
        <w:rPr>
          <w:u w:val="single"/>
        </w:rPr>
        <w:t>Certification without data</w:t>
      </w:r>
    </w:p>
    <w:p w:rsidR="00364C8B" w:rsidP="00364C8B" w:rsidRDefault="00364C8B" w14:paraId="01B4B8C7" w14:textId="77777777">
      <w:pPr>
        <w:numPr>
          <w:ilvl w:val="12"/>
          <w:numId w:val="0"/>
        </w:numPr>
      </w:pPr>
    </w:p>
    <w:p w:rsidR="00364C8B" w:rsidP="0067056C" w:rsidRDefault="00570860" w14:paraId="2DAAF6D8" w14:textId="1421F732">
      <w:pPr>
        <w:numPr>
          <w:ilvl w:val="12"/>
          <w:numId w:val="0"/>
        </w:numPr>
        <w:ind w:firstLine="600"/>
      </w:pPr>
      <w:r>
        <w:t xml:space="preserve">Before an </w:t>
      </w:r>
      <w:r w:rsidRPr="00364C8B" w:rsidR="00364C8B">
        <w:t xml:space="preserve">applicant or </w:t>
      </w:r>
      <w:bookmarkStart w:name="OLE_LINK35" w:id="0"/>
      <w:bookmarkStart w:name="OLE_LINK36" w:id="1"/>
      <w:r w:rsidRPr="00364C8B" w:rsidR="00364C8B">
        <w:t xml:space="preserve">registrant </w:t>
      </w:r>
      <w:r>
        <w:t xml:space="preserve">can certify that a product’s packaging meets </w:t>
      </w:r>
      <w:bookmarkEnd w:id="0"/>
      <w:bookmarkEnd w:id="1"/>
      <w:r>
        <w:t xml:space="preserve">CRP requirements, </w:t>
      </w:r>
      <w:r w:rsidR="00176438">
        <w:t xml:space="preserve">the appropriate </w:t>
      </w:r>
      <w:r>
        <w:t>testing</w:t>
      </w:r>
      <w:r w:rsidR="00176438">
        <w:t xml:space="preserve"> must have been conducted and they must be in possession of the </w:t>
      </w:r>
      <w:r w:rsidR="00CB336F">
        <w:t>test</w:t>
      </w:r>
      <w:r w:rsidR="00E3070D">
        <w:t>ing final</w:t>
      </w:r>
      <w:r w:rsidR="00CB336F">
        <w:t xml:space="preserve"> </w:t>
      </w:r>
      <w:r w:rsidR="00E3070D">
        <w:t>report that</w:t>
      </w:r>
      <w:r w:rsidR="00A1267D">
        <w:t xml:space="preserve"> </w:t>
      </w:r>
      <w:r w:rsidR="00DD1F64">
        <w:t>indicates</w:t>
      </w:r>
      <w:r w:rsidR="00176438">
        <w:t xml:space="preserve"> compliance. R</w:t>
      </w:r>
      <w:r w:rsidRPr="00176438" w:rsidR="00176438">
        <w:t xml:space="preserve">egistrants typically use </w:t>
      </w:r>
      <w:r w:rsidR="00E9221E">
        <w:t xml:space="preserve">independent </w:t>
      </w:r>
      <w:r w:rsidRPr="00176438" w:rsidR="00176438">
        <w:t>lab</w:t>
      </w:r>
      <w:r w:rsidR="00E9221E">
        <w:t>oratorie</w:t>
      </w:r>
      <w:r w:rsidRPr="00176438" w:rsidR="00176438">
        <w:t xml:space="preserve">s to </w:t>
      </w:r>
      <w:r w:rsidR="00176438">
        <w:t xml:space="preserve">conduct the testing and prepare the final report, </w:t>
      </w:r>
      <w:r w:rsidR="00E9221E">
        <w:t xml:space="preserve">which </w:t>
      </w:r>
      <w:r w:rsidR="00176438">
        <w:t>includ</w:t>
      </w:r>
      <w:r w:rsidR="00E9221E">
        <w:t>es</w:t>
      </w:r>
      <w:r w:rsidR="00176438">
        <w:t xml:space="preserve"> the raw data, unless the testing and report is available from another source. </w:t>
      </w:r>
      <w:r w:rsidR="00ED6E53">
        <w:t>Unless the Agency requests the test data, the registrant is not required to submit it.</w:t>
      </w:r>
      <w:r w:rsidRPr="00ED6E53" w:rsidR="00ED6E53">
        <w:t xml:space="preserve"> </w:t>
      </w:r>
    </w:p>
    <w:p w:rsidR="00CB336F" w:rsidP="00CB336F" w:rsidRDefault="00CB336F" w14:paraId="22E57962" w14:textId="77777777">
      <w:pPr>
        <w:numPr>
          <w:ilvl w:val="12"/>
          <w:numId w:val="0"/>
        </w:numPr>
      </w:pPr>
    </w:p>
    <w:p w:rsidR="00CB336F" w:rsidP="00CB336F" w:rsidRDefault="00831B24" w14:paraId="586E5754" w14:textId="6731DC69">
      <w:pPr>
        <w:numPr>
          <w:ilvl w:val="12"/>
          <w:numId w:val="0"/>
        </w:numPr>
      </w:pPr>
      <w:r>
        <w:t xml:space="preserve">CRP certification submitted to EPA </w:t>
      </w:r>
      <w:r w:rsidR="007D0E07">
        <w:t xml:space="preserve">must include </w:t>
      </w:r>
      <w:r>
        <w:t>the following:</w:t>
      </w:r>
    </w:p>
    <w:p w:rsidR="00831B24" w:rsidP="00831B24" w:rsidRDefault="00E244CA" w14:paraId="6E2D0802" w14:textId="4FEA698F">
      <w:pPr>
        <w:pStyle w:val="ListParagraph"/>
        <w:numPr>
          <w:ilvl w:val="0"/>
          <w:numId w:val="22"/>
        </w:numPr>
      </w:pPr>
      <w:r w:rsidRPr="00E244CA">
        <w:t xml:space="preserve">statement </w:t>
      </w:r>
      <w:r>
        <w:t>certifying</w:t>
      </w:r>
      <w:r w:rsidRPr="00E244CA">
        <w:t xml:space="preserve"> that the </w:t>
      </w:r>
      <w:r>
        <w:t xml:space="preserve">packaging that is being used for the </w:t>
      </w:r>
      <w:r w:rsidRPr="00E244CA">
        <w:t xml:space="preserve">product </w:t>
      </w:r>
      <w:r>
        <w:t xml:space="preserve">meets the standards of </w:t>
      </w:r>
      <w:r w:rsidRPr="00E244CA">
        <w:t>40 CFR 157.32</w:t>
      </w:r>
    </w:p>
    <w:p w:rsidR="00E244CA" w:rsidP="00831B24" w:rsidRDefault="00E244CA" w14:paraId="004FCAD1" w14:textId="7EAA2BAC">
      <w:pPr>
        <w:pStyle w:val="ListParagraph"/>
        <w:numPr>
          <w:ilvl w:val="0"/>
          <w:numId w:val="22"/>
        </w:numPr>
      </w:pPr>
      <w:r>
        <w:t>name</w:t>
      </w:r>
      <w:r w:rsidRPr="00364C8B">
        <w:t xml:space="preserve"> and EPA reg</w:t>
      </w:r>
      <w:r w:rsidR="00ED6E53">
        <w:t>istration number of the product</w:t>
      </w:r>
    </w:p>
    <w:p w:rsidR="00E244CA" w:rsidP="00831B24" w:rsidRDefault="00E244CA" w14:paraId="67AE8977" w14:textId="17ECFEAB">
      <w:pPr>
        <w:pStyle w:val="ListParagraph"/>
        <w:numPr>
          <w:ilvl w:val="0"/>
          <w:numId w:val="22"/>
        </w:numPr>
      </w:pPr>
      <w:r w:rsidRPr="00364C8B">
        <w:t>registrant’s name and address</w:t>
      </w:r>
    </w:p>
    <w:p w:rsidR="00E244CA" w:rsidP="00831B24" w:rsidRDefault="00E244CA" w14:paraId="2BDAF08B" w14:textId="6B93AD66">
      <w:pPr>
        <w:pStyle w:val="ListParagraph"/>
        <w:numPr>
          <w:ilvl w:val="0"/>
          <w:numId w:val="22"/>
        </w:numPr>
      </w:pPr>
      <w:r>
        <w:t>date</w:t>
      </w:r>
    </w:p>
    <w:p w:rsidRPr="00831B24" w:rsidR="00E244CA" w:rsidP="00831B24" w:rsidRDefault="00E244CA" w14:paraId="79F29D91" w14:textId="4641D915">
      <w:pPr>
        <w:pStyle w:val="ListParagraph"/>
        <w:numPr>
          <w:ilvl w:val="0"/>
          <w:numId w:val="22"/>
        </w:numPr>
      </w:pPr>
      <w:r w:rsidRPr="00364C8B">
        <w:t xml:space="preserve">name, </w:t>
      </w:r>
      <w:proofErr w:type="gramStart"/>
      <w:r w:rsidRPr="00364C8B">
        <w:t>title</w:t>
      </w:r>
      <w:proofErr w:type="gramEnd"/>
      <w:r w:rsidRPr="00364C8B">
        <w:t xml:space="preserve"> and signature of the company officer making the certification</w:t>
      </w:r>
    </w:p>
    <w:p w:rsidR="00364C8B" w:rsidP="00570860" w:rsidRDefault="00364C8B" w14:paraId="4E4D3F42" w14:textId="77777777">
      <w:pPr>
        <w:numPr>
          <w:ilvl w:val="12"/>
          <w:numId w:val="0"/>
        </w:numPr>
      </w:pPr>
    </w:p>
    <w:p w:rsidR="00570860" w:rsidP="00570860" w:rsidRDefault="008E59E3" w14:paraId="5BB6A8C5" w14:textId="165FAC96">
      <w:pPr>
        <w:numPr>
          <w:ilvl w:val="12"/>
          <w:numId w:val="0"/>
        </w:numPr>
      </w:pPr>
      <w:r>
        <w:t>Requested</w:t>
      </w:r>
      <w:r w:rsidR="00DD7FBB">
        <w:t>,</w:t>
      </w:r>
      <w:r>
        <w:t xml:space="preserve"> but not required</w:t>
      </w:r>
      <w:r w:rsidR="00DD7FBB">
        <w:t>,</w:t>
      </w:r>
      <w:r>
        <w:t xml:space="preserve"> with the certification are:</w:t>
      </w:r>
    </w:p>
    <w:p w:rsidR="008E59E3" w:rsidP="008E59E3" w:rsidRDefault="008E59E3" w14:paraId="15292A9C" w14:textId="4F4C1B69">
      <w:pPr>
        <w:pStyle w:val="ListParagraph"/>
        <w:numPr>
          <w:ilvl w:val="0"/>
          <w:numId w:val="23"/>
        </w:numPr>
      </w:pPr>
      <w:r w:rsidRPr="00364C8B">
        <w:t>description of the packaging used</w:t>
      </w:r>
    </w:p>
    <w:p w:rsidR="008E59E3" w:rsidP="008E59E3" w:rsidRDefault="008E59E3" w14:paraId="35C45C4B" w14:textId="45B64E02">
      <w:pPr>
        <w:pStyle w:val="ListParagraph"/>
        <w:numPr>
          <w:ilvl w:val="0"/>
          <w:numId w:val="23"/>
        </w:numPr>
      </w:pPr>
      <w:r w:rsidRPr="00364C8B">
        <w:t>summary of CRE and SAUE study</w:t>
      </w:r>
      <w:r>
        <w:t xml:space="preserve"> </w:t>
      </w:r>
      <w:r w:rsidRPr="00364C8B">
        <w:t>results</w:t>
      </w:r>
    </w:p>
    <w:p w:rsidRPr="0067056C" w:rsidR="008E59E3" w:rsidP="008E59E3" w:rsidRDefault="008E59E3" w14:paraId="7DDB6B1B" w14:textId="645677A3">
      <w:pPr>
        <w:pStyle w:val="ListParagraph"/>
        <w:numPr>
          <w:ilvl w:val="0"/>
          <w:numId w:val="23"/>
        </w:numPr>
      </w:pPr>
      <w:r w:rsidRPr="00364C8B">
        <w:t>ASTM International Standard D3475, "</w:t>
      </w:r>
      <w:r w:rsidRPr="0067056C">
        <w:rPr>
          <w:i/>
        </w:rPr>
        <w:t>Standard Classification of Child-Resistant Packages</w:t>
      </w:r>
      <w:r w:rsidRPr="0067056C">
        <w:t>," designation</w:t>
      </w:r>
    </w:p>
    <w:p w:rsidR="00ED6E53" w:rsidP="00570860" w:rsidRDefault="00ED6E53" w14:paraId="7BAE34AC" w14:textId="77777777">
      <w:pPr>
        <w:numPr>
          <w:ilvl w:val="12"/>
          <w:numId w:val="0"/>
        </w:numPr>
      </w:pPr>
    </w:p>
    <w:p w:rsidRPr="007A2EEB" w:rsidR="0069167E" w:rsidP="0069167E" w:rsidRDefault="0069167E" w14:paraId="18C007F3" w14:textId="24FF6EFC">
      <w:pPr>
        <w:pStyle w:val="ListParagraph"/>
        <w:numPr>
          <w:ilvl w:val="0"/>
          <w:numId w:val="21"/>
        </w:numPr>
        <w:rPr>
          <w:u w:val="single"/>
        </w:rPr>
      </w:pPr>
      <w:r>
        <w:rPr>
          <w:u w:val="single"/>
        </w:rPr>
        <w:t>Certification with</w:t>
      </w:r>
      <w:r w:rsidRPr="007A2EEB">
        <w:rPr>
          <w:u w:val="single"/>
        </w:rPr>
        <w:t xml:space="preserve"> data</w:t>
      </w:r>
    </w:p>
    <w:p w:rsidR="00FF15C6" w:rsidP="002F14F8" w:rsidRDefault="00FF15C6" w14:paraId="3C96FF00" w14:textId="4F648DB1">
      <w:pPr>
        <w:numPr>
          <w:ilvl w:val="12"/>
          <w:numId w:val="0"/>
        </w:numPr>
      </w:pPr>
    </w:p>
    <w:p w:rsidR="0037452C" w:rsidP="00553794" w:rsidRDefault="00553794" w14:paraId="5888D6B1" w14:textId="26950262">
      <w:pPr>
        <w:numPr>
          <w:ilvl w:val="12"/>
          <w:numId w:val="0"/>
        </w:numPr>
        <w:ind w:firstLine="600"/>
      </w:pPr>
      <w:r w:rsidRPr="00553794">
        <w:t xml:space="preserve">If the </w:t>
      </w:r>
      <w:r>
        <w:t xml:space="preserve">EPA determines a need </w:t>
      </w:r>
      <w:r w:rsidRPr="00553794">
        <w:t xml:space="preserve">to </w:t>
      </w:r>
      <w:r>
        <w:t xml:space="preserve">review the </w:t>
      </w:r>
      <w:r w:rsidRPr="00553794">
        <w:t xml:space="preserve">actual raw testing data </w:t>
      </w:r>
      <w:r>
        <w:t xml:space="preserve">in order </w:t>
      </w:r>
      <w:r w:rsidRPr="00553794">
        <w:t>to reach sound conclusions</w:t>
      </w:r>
      <w:r>
        <w:t xml:space="preserve"> on whether the sta</w:t>
      </w:r>
      <w:r w:rsidR="00A90168">
        <w:t>ndards of P</w:t>
      </w:r>
      <w:r>
        <w:t>art 157.32 have been met</w:t>
      </w:r>
      <w:r w:rsidRPr="00553794">
        <w:t xml:space="preserve">, </w:t>
      </w:r>
      <w:r>
        <w:t>the</w:t>
      </w:r>
      <w:r w:rsidRPr="00553794">
        <w:t xml:space="preserve"> Agenc</w:t>
      </w:r>
      <w:r>
        <w:t xml:space="preserve">y </w:t>
      </w:r>
      <w:r w:rsidRPr="00553794">
        <w:t>may also require submission of the</w:t>
      </w:r>
      <w:r w:rsidR="005F1163">
        <w:t xml:space="preserve"> </w:t>
      </w:r>
      <w:r w:rsidRPr="00A90168" w:rsidR="005F1163">
        <w:t>CRE/SAUE</w:t>
      </w:r>
      <w:r w:rsidRPr="00553794" w:rsidR="005F1163">
        <w:t xml:space="preserve"> </w:t>
      </w:r>
      <w:r w:rsidRPr="00553794">
        <w:t>testing data and report.</w:t>
      </w:r>
    </w:p>
    <w:p w:rsidR="0069167E" w:rsidP="002F14F8" w:rsidRDefault="0069167E" w14:paraId="765182AD" w14:textId="77777777">
      <w:pPr>
        <w:numPr>
          <w:ilvl w:val="12"/>
          <w:numId w:val="0"/>
        </w:numPr>
      </w:pPr>
    </w:p>
    <w:p w:rsidR="00553794" w:rsidP="002F14F8" w:rsidRDefault="00553794" w14:paraId="6EE06DD6" w14:textId="4DD042E5">
      <w:pPr>
        <w:numPr>
          <w:ilvl w:val="12"/>
          <w:numId w:val="0"/>
        </w:numPr>
      </w:pPr>
      <w:r>
        <w:t xml:space="preserve">When </w:t>
      </w:r>
      <w:r w:rsidR="00DD7FBB">
        <w:t xml:space="preserve">EPA requests </w:t>
      </w:r>
      <w:r>
        <w:t>test data to support CRP certification, the registrant must submit:</w:t>
      </w:r>
    </w:p>
    <w:p w:rsidR="00553794" w:rsidP="00553794" w:rsidRDefault="00D149C2" w14:paraId="00B285C7" w14:textId="3F4D5E5E">
      <w:pPr>
        <w:pStyle w:val="ListParagraph"/>
        <w:numPr>
          <w:ilvl w:val="0"/>
          <w:numId w:val="24"/>
        </w:numPr>
      </w:pPr>
      <w:r>
        <w:t>certification statement and all other information listed above, under (1) Certification without data</w:t>
      </w:r>
      <w:r w:rsidR="0031335A">
        <w:t>, and</w:t>
      </w:r>
    </w:p>
    <w:p w:rsidRPr="00526C0D" w:rsidR="00526C0D" w:rsidP="00526C0D" w:rsidRDefault="00A90168" w14:paraId="7B9C8B53" w14:textId="3902A9F8">
      <w:pPr>
        <w:pStyle w:val="ListParagraph"/>
        <w:numPr>
          <w:ilvl w:val="0"/>
          <w:numId w:val="24"/>
        </w:numPr>
      </w:pPr>
      <w:r w:rsidRPr="00A90168">
        <w:t>CRE/SAUE testing final report; or, if the same data ha</w:t>
      </w:r>
      <w:r w:rsidR="00DC3BA9">
        <w:t>ve</w:t>
      </w:r>
      <w:r w:rsidRPr="00A90168">
        <w:t xml:space="preserve"> previously been deemed acceptable b</w:t>
      </w:r>
      <w:r w:rsidR="00526C0D">
        <w:t>y the Agency, that data may be cited</w:t>
      </w:r>
    </w:p>
    <w:p w:rsidR="00526C0D" w:rsidP="002F14F8" w:rsidRDefault="00526C0D" w14:paraId="1A785D49" w14:textId="77777777">
      <w:pPr>
        <w:numPr>
          <w:ilvl w:val="12"/>
          <w:numId w:val="0"/>
        </w:numPr>
      </w:pPr>
    </w:p>
    <w:p w:rsidRPr="00526C0D" w:rsidR="00526C0D" w:rsidP="0067056C" w:rsidRDefault="00526C0D" w14:paraId="2270312D" w14:textId="7D4CADD9">
      <w:pPr>
        <w:numPr>
          <w:ilvl w:val="12"/>
          <w:numId w:val="0"/>
        </w:numPr>
        <w:ind w:firstLine="600"/>
      </w:pPr>
      <w:r w:rsidRPr="00526C0D">
        <w:t>CRP data is treated like other data submitted to the</w:t>
      </w:r>
      <w:r w:rsidR="0031335A">
        <w:t xml:space="preserve"> EPA</w:t>
      </w:r>
      <w:r w:rsidRPr="00526C0D">
        <w:t>. It is assigned a Master Record Identification Number (MRID) upon submission to the A</w:t>
      </w:r>
      <w:r w:rsidR="0031335A">
        <w:t xml:space="preserve">gency. </w:t>
      </w:r>
      <w:r w:rsidRPr="00526C0D">
        <w:t xml:space="preserve">An applicant for CRP certification seeking to rely on previously reviewed CRP may only do so in accordance with the data compensation provisions of FIFRA section 3(c)(1)(F) and the procedures to ensure the protection of data submitters’ rights codified in 40 CFR 152, subpart E. While the </w:t>
      </w:r>
      <w:r w:rsidR="0031335A">
        <w:t xml:space="preserve">EPA </w:t>
      </w:r>
      <w:r w:rsidRPr="00526C0D">
        <w:t xml:space="preserve">does not maintain a list of packages/closures for which data has been reviewed and accepted, the Agency believes there are sufficient avenues for applicants to find the information, if needed. Once a registration is issued, applicants who wish to identify whether data had been submitted for a particular pesticide product </w:t>
      </w:r>
      <w:r w:rsidR="008649CD">
        <w:t>including</w:t>
      </w:r>
      <w:r w:rsidRPr="00526C0D">
        <w:t xml:space="preserve"> product specific packaging could access the information submitted to the Agency in support of the registration for the </w:t>
      </w:r>
      <w:r w:rsidRPr="00526C0D">
        <w:lastRenderedPageBreak/>
        <w:t>product at the National Pesticide Information Retrieval System (NPIRS), available online at http://state.ceris.purdue.edu/</w:t>
      </w:r>
      <w:r w:rsidR="0008639A">
        <w:t xml:space="preserve">. </w:t>
      </w:r>
      <w:r w:rsidRPr="00526C0D">
        <w:t>Applicants may also obtain a copy of any data compliance materials through the Freedom of Information Act, as provided in § 152.119 and consistent with EPA’s information</w:t>
      </w:r>
      <w:r w:rsidR="0031335A">
        <w:t xml:space="preserve"> regulations at 40 CFR part 2. </w:t>
      </w:r>
      <w:r w:rsidRPr="00526C0D">
        <w:t>Finally, individual CRP suppliers may also have current information regarding whether CRP data has been submitted for a specific package they supply.</w:t>
      </w:r>
    </w:p>
    <w:p w:rsidR="00526C0D" w:rsidP="002F14F8" w:rsidRDefault="00526C0D" w14:paraId="3F99ECF5" w14:textId="77777777">
      <w:pPr>
        <w:numPr>
          <w:ilvl w:val="12"/>
          <w:numId w:val="0"/>
        </w:numPr>
      </w:pPr>
    </w:p>
    <w:p w:rsidRPr="007A2EEB" w:rsidR="00DD7FBB" w:rsidP="00DD7FBB" w:rsidRDefault="00DD7FBB" w14:paraId="6E5533BC" w14:textId="7614FD0C">
      <w:pPr>
        <w:pStyle w:val="ListParagraph"/>
        <w:numPr>
          <w:ilvl w:val="0"/>
          <w:numId w:val="21"/>
        </w:numPr>
        <w:rPr>
          <w:u w:val="single"/>
        </w:rPr>
      </w:pPr>
      <w:r w:rsidRPr="00DD7FBB">
        <w:rPr>
          <w:u w:val="single"/>
        </w:rPr>
        <w:t>Request for exemption</w:t>
      </w:r>
    </w:p>
    <w:p w:rsidR="00D149C2" w:rsidP="002F14F8" w:rsidRDefault="00D149C2" w14:paraId="10B84486" w14:textId="77777777">
      <w:pPr>
        <w:numPr>
          <w:ilvl w:val="12"/>
          <w:numId w:val="0"/>
        </w:numPr>
      </w:pPr>
    </w:p>
    <w:p w:rsidR="00ED2BFC" w:rsidP="0067056C" w:rsidRDefault="00ED2BFC" w14:paraId="010EFEA6" w14:textId="4C722D50">
      <w:pPr>
        <w:numPr>
          <w:ilvl w:val="12"/>
          <w:numId w:val="0"/>
        </w:numPr>
        <w:ind w:firstLine="600"/>
      </w:pPr>
      <w:r w:rsidRPr="00ED2BFC">
        <w:t xml:space="preserve">Registrants may </w:t>
      </w:r>
      <w:r>
        <w:t>assert that an exemption from</w:t>
      </w:r>
      <w:r w:rsidRPr="00ED2BFC">
        <w:t xml:space="preserve"> </w:t>
      </w:r>
      <w:r w:rsidR="0026105B">
        <w:t xml:space="preserve">the </w:t>
      </w:r>
      <w:r w:rsidRPr="00ED2BFC">
        <w:t xml:space="preserve">CRP </w:t>
      </w:r>
      <w:r>
        <w:t xml:space="preserve">requirement </w:t>
      </w:r>
      <w:r w:rsidRPr="00ED2BFC">
        <w:t xml:space="preserve">is warranted because CRP is not technically feasible, practicable, or appropriate. </w:t>
      </w:r>
      <w:r w:rsidRPr="00ED2BFC" w:rsidR="009508D8">
        <w:t>Each request for an e</w:t>
      </w:r>
      <w:r w:rsidR="009508D8">
        <w:t>xemption is unique, and the documentation</w:t>
      </w:r>
      <w:r w:rsidRPr="00ED2BFC" w:rsidR="009508D8">
        <w:t xml:space="preserve"> necessary to support an exemption </w:t>
      </w:r>
      <w:r w:rsidR="009508D8">
        <w:t xml:space="preserve">is </w:t>
      </w:r>
      <w:r w:rsidRPr="00ED2BFC" w:rsidR="009508D8">
        <w:t>unique.</w:t>
      </w:r>
    </w:p>
    <w:p w:rsidR="00ED2BFC" w:rsidP="00ED2BFC" w:rsidRDefault="00ED2BFC" w14:paraId="75786D9C" w14:textId="77777777">
      <w:pPr>
        <w:numPr>
          <w:ilvl w:val="12"/>
          <w:numId w:val="0"/>
        </w:numPr>
      </w:pPr>
    </w:p>
    <w:p w:rsidR="00ED2BFC" w:rsidP="00ED2BFC" w:rsidRDefault="00ED2BFC" w14:paraId="2811E964" w14:textId="35B951DD">
      <w:pPr>
        <w:numPr>
          <w:ilvl w:val="12"/>
          <w:numId w:val="0"/>
        </w:numPr>
      </w:pPr>
      <w:r>
        <w:t>A request for exemption submitted to EPA must include the following:</w:t>
      </w:r>
    </w:p>
    <w:p w:rsidR="00ED2BFC" w:rsidP="00ED2BFC" w:rsidRDefault="009508D8" w14:paraId="52337493" w14:textId="562C4FCC">
      <w:pPr>
        <w:pStyle w:val="ListParagraph"/>
        <w:numPr>
          <w:ilvl w:val="0"/>
          <w:numId w:val="25"/>
        </w:numPr>
      </w:pPr>
      <w:r>
        <w:t>request for exemption</w:t>
      </w:r>
    </w:p>
    <w:p w:rsidR="009508D8" w:rsidP="00ED2BFC" w:rsidRDefault="009508D8" w14:paraId="2990B4E8" w14:textId="1CC63EC0">
      <w:pPr>
        <w:pStyle w:val="ListParagraph"/>
        <w:numPr>
          <w:ilvl w:val="0"/>
          <w:numId w:val="25"/>
        </w:numPr>
      </w:pPr>
      <w:r w:rsidRPr="00364C8B">
        <w:t>name and address</w:t>
      </w:r>
      <w:r>
        <w:t xml:space="preserve"> and telephone number of the requestor</w:t>
      </w:r>
    </w:p>
    <w:p w:rsidR="009508D8" w:rsidP="00ED2BFC" w:rsidRDefault="009508D8" w14:paraId="41C424D8" w14:textId="5B4F0957">
      <w:pPr>
        <w:pStyle w:val="ListParagraph"/>
        <w:numPr>
          <w:ilvl w:val="0"/>
          <w:numId w:val="25"/>
        </w:numPr>
      </w:pPr>
      <w:r>
        <w:t>name</w:t>
      </w:r>
      <w:r w:rsidRPr="00364C8B">
        <w:t xml:space="preserve"> and EPA reg</w:t>
      </w:r>
      <w:r>
        <w:t>istration number of the product</w:t>
      </w:r>
    </w:p>
    <w:p w:rsidR="009508D8" w:rsidP="00ED2BFC" w:rsidRDefault="009508D8" w14:paraId="02264838" w14:textId="6B080437">
      <w:pPr>
        <w:pStyle w:val="ListParagraph"/>
        <w:numPr>
          <w:ilvl w:val="0"/>
          <w:numId w:val="25"/>
        </w:numPr>
      </w:pPr>
      <w:r>
        <w:t>description of the package and the sizes</w:t>
      </w:r>
    </w:p>
    <w:p w:rsidR="00DC3BA9" w:rsidP="00ED2BFC" w:rsidRDefault="009508D8" w14:paraId="5ECEA0CC" w14:textId="77777777">
      <w:pPr>
        <w:pStyle w:val="ListParagraph"/>
        <w:numPr>
          <w:ilvl w:val="0"/>
          <w:numId w:val="25"/>
        </w:numPr>
      </w:pPr>
      <w:r>
        <w:t>documentation supporting the request for exemption, including</w:t>
      </w:r>
      <w:r w:rsidR="00DC3BA9">
        <w:t>:</w:t>
      </w:r>
    </w:p>
    <w:p w:rsidR="00DC3BA9" w:rsidP="00DC3BA9" w:rsidRDefault="00DC3BA9" w14:paraId="03FF33DB" w14:textId="0E3745E0">
      <w:pPr>
        <w:pStyle w:val="ListParagraph"/>
        <w:numPr>
          <w:ilvl w:val="1"/>
          <w:numId w:val="25"/>
        </w:numPr>
      </w:pPr>
      <w:r>
        <w:t xml:space="preserve">statement explaining </w:t>
      </w:r>
      <w:r w:rsidRPr="00DC3BA9">
        <w:t>why CR</w:t>
      </w:r>
      <w:r>
        <w:t>P</w:t>
      </w:r>
      <w:r w:rsidRPr="00DC3BA9">
        <w:t xml:space="preserve"> is not technically feasible, practicable, or appropriate for this product</w:t>
      </w:r>
    </w:p>
    <w:p w:rsidRPr="002114AA" w:rsidR="002E44EB" w:rsidP="002114AA" w:rsidRDefault="009508D8" w14:paraId="4A80D89B" w14:textId="1687D42D">
      <w:pPr>
        <w:pStyle w:val="ListParagraph"/>
        <w:numPr>
          <w:ilvl w:val="1"/>
          <w:numId w:val="25"/>
        </w:numPr>
      </w:pPr>
      <w:r>
        <w:t>the length of time for which the exemption is requested</w:t>
      </w:r>
    </w:p>
    <w:p w:rsidR="002E44EB" w:rsidP="002E44EB" w:rsidRDefault="002E44EB" w14:paraId="4C028900" w14:textId="77777777">
      <w:pPr>
        <w:numPr>
          <w:ilvl w:val="12"/>
          <w:numId w:val="0"/>
        </w:numPr>
      </w:pPr>
    </w:p>
    <w:p w:rsidRPr="002E44EB" w:rsidR="002E44EB" w:rsidP="002E44EB" w:rsidRDefault="002114AA" w14:paraId="25EAC0B1" w14:textId="6CB99A63">
      <w:pPr>
        <w:numPr>
          <w:ilvl w:val="12"/>
          <w:numId w:val="0"/>
        </w:numPr>
        <w:ind w:firstLine="600"/>
      </w:pPr>
      <w:r w:rsidRPr="002114AA">
        <w:rPr>
          <w:b/>
          <w:bCs/>
        </w:rPr>
        <w:t>Recordkeeping</w:t>
      </w:r>
      <w:r>
        <w:rPr>
          <w:b/>
          <w:bCs/>
        </w:rPr>
        <w:t>:</w:t>
      </w:r>
      <w:r>
        <w:rPr>
          <w:bCs/>
        </w:rPr>
        <w:t xml:space="preserve"> </w:t>
      </w:r>
      <w:r w:rsidR="002E44EB">
        <w:rPr>
          <w:bCs/>
        </w:rPr>
        <w:t>I</w:t>
      </w:r>
      <w:r w:rsidRPr="002E44EB" w:rsidR="002E44EB">
        <w:rPr>
          <w:bCs/>
        </w:rPr>
        <w:t xml:space="preserve">n accordance with 40 CFR 157.36, registrants must retain information supporting CRP certification for as long as the registration of a pesticide product is in effect. </w:t>
      </w:r>
      <w:r w:rsidR="00D308A5">
        <w:rPr>
          <w:bCs/>
        </w:rPr>
        <w:t xml:space="preserve">Information for which records are required includes all that </w:t>
      </w:r>
      <w:r w:rsidRPr="00D308A5" w:rsidR="00D308A5">
        <w:rPr>
          <w:bCs/>
        </w:rPr>
        <w:t>the registrant must submit</w:t>
      </w:r>
      <w:r w:rsidR="00D308A5">
        <w:rPr>
          <w:bCs/>
        </w:rPr>
        <w:t xml:space="preserve"> for certification with data, above. </w:t>
      </w:r>
      <w:r w:rsidRPr="002E44EB" w:rsidR="002E44EB">
        <w:t>While EPA will consider information from a supplier’s website, it is the registrant’s responsibility, and not the supplier’s, to retain any required information for the lifetime of the registration.</w:t>
      </w:r>
    </w:p>
    <w:p w:rsidR="009E20EE" w:rsidP="009508D8" w:rsidRDefault="009E20EE" w14:paraId="0D0F3A89" w14:textId="60B546DE">
      <w:pPr>
        <w:numPr>
          <w:ilvl w:val="12"/>
          <w:numId w:val="0"/>
        </w:numPr>
      </w:pPr>
    </w:p>
    <w:p w:rsidRPr="00A66C48" w:rsidR="002F14F8" w:rsidP="002F14F8" w:rsidRDefault="002F14F8" w14:paraId="3277895A" w14:textId="77777777">
      <w:pPr>
        <w:numPr>
          <w:ilvl w:val="12"/>
          <w:numId w:val="0"/>
        </w:numPr>
      </w:pPr>
      <w:r w:rsidRPr="00A66C48">
        <w:tab/>
      </w:r>
      <w:r w:rsidRPr="00A66C48">
        <w:tab/>
        <w:t xml:space="preserve">(ii)  </w:t>
      </w:r>
      <w:r w:rsidRPr="00A66C48">
        <w:rPr>
          <w:i/>
          <w:iCs/>
        </w:rPr>
        <w:t>Respondent Activities</w:t>
      </w:r>
    </w:p>
    <w:p w:rsidRPr="00A66C48" w:rsidR="002F14F8" w:rsidP="002F14F8" w:rsidRDefault="002F14F8" w14:paraId="2EDD0210" w14:textId="77777777">
      <w:pPr>
        <w:numPr>
          <w:ilvl w:val="12"/>
          <w:numId w:val="0"/>
        </w:numPr>
      </w:pPr>
    </w:p>
    <w:p w:rsidR="002114AA" w:rsidP="002F14F8" w:rsidRDefault="002F14F8" w14:paraId="02DF9E0B" w14:textId="77777777">
      <w:pPr>
        <w:numPr>
          <w:ilvl w:val="12"/>
          <w:numId w:val="0"/>
        </w:numPr>
      </w:pPr>
      <w:r w:rsidRPr="00A66C48">
        <w:tab/>
      </w:r>
      <w:proofErr w:type="gramStart"/>
      <w:r w:rsidRPr="00A66C48">
        <w:t>In order to</w:t>
      </w:r>
      <w:proofErr w:type="gramEnd"/>
      <w:r w:rsidRPr="00A66C48">
        <w:t xml:space="preserve"> comply with the CRP regulations, registrants must engage in the following activities:</w:t>
      </w:r>
    </w:p>
    <w:p w:rsidR="002114AA" w:rsidP="002F14F8" w:rsidRDefault="002114AA" w14:paraId="580FCA3A" w14:textId="3C19BB9C">
      <w:pPr>
        <w:numPr>
          <w:ilvl w:val="12"/>
          <w:numId w:val="0"/>
        </w:numPr>
      </w:pPr>
    </w:p>
    <w:p w:rsidRPr="002114AA" w:rsidR="0007392A" w:rsidP="002F14F8" w:rsidRDefault="0007392A" w14:paraId="007668DF" w14:textId="0437499D">
      <w:pPr>
        <w:numPr>
          <w:ilvl w:val="12"/>
          <w:numId w:val="0"/>
        </w:numPr>
      </w:pPr>
      <w:r>
        <w:rPr>
          <w:b/>
        </w:rPr>
        <w:t>Table 4</w:t>
      </w:r>
      <w:r w:rsidR="003805AB">
        <w:rPr>
          <w:b/>
        </w:rPr>
        <w:t>.1</w:t>
      </w:r>
      <w:r>
        <w:t>: RESPONDENT ACTIVITIES</w:t>
      </w:r>
    </w:p>
    <w:tbl>
      <w:tblPr>
        <w:tblW w:w="5000" w:type="pct"/>
        <w:jc w:val="center"/>
        <w:tblLayout w:type="fixed"/>
        <w:tblCellMar>
          <w:left w:w="120" w:type="dxa"/>
          <w:right w:w="120" w:type="dxa"/>
        </w:tblCellMar>
        <w:tblLook w:val="0000" w:firstRow="0" w:lastRow="0" w:firstColumn="0" w:lastColumn="0" w:noHBand="0" w:noVBand="0"/>
      </w:tblPr>
      <w:tblGrid>
        <w:gridCol w:w="2613"/>
        <w:gridCol w:w="7451"/>
      </w:tblGrid>
      <w:tr w:rsidRPr="00A66C48" w:rsidR="002F14F8" w:rsidTr="00917FE9" w14:paraId="6B767913" w14:textId="77777777">
        <w:trPr>
          <w:cantSplit/>
          <w:jc w:val="center"/>
        </w:trPr>
        <w:tc>
          <w:tcPr>
            <w:tcW w:w="2430" w:type="dxa"/>
            <w:tcBorders>
              <w:top w:val="single" w:color="000000" w:sz="6" w:space="0"/>
              <w:left w:val="single" w:color="000000" w:sz="6" w:space="0"/>
              <w:bottom w:val="nil"/>
              <w:right w:val="nil"/>
            </w:tcBorders>
          </w:tcPr>
          <w:p w:rsidRPr="00A66C48" w:rsidR="002F14F8" w:rsidP="0061187B" w:rsidRDefault="002F14F8" w14:paraId="790344C4" w14:textId="77777777">
            <w:pPr>
              <w:numPr>
                <w:ilvl w:val="12"/>
                <w:numId w:val="0"/>
              </w:numPr>
              <w:spacing w:before="120" w:after="73"/>
              <w:rPr>
                <w:sz w:val="22"/>
                <w:szCs w:val="22"/>
              </w:rPr>
            </w:pPr>
            <w:r w:rsidRPr="00A66C48">
              <w:rPr>
                <w:sz w:val="22"/>
                <w:szCs w:val="22"/>
              </w:rPr>
              <w:t>Read instructions</w:t>
            </w:r>
          </w:p>
        </w:tc>
        <w:tc>
          <w:tcPr>
            <w:tcW w:w="6930" w:type="dxa"/>
            <w:tcBorders>
              <w:top w:val="single" w:color="000000" w:sz="6" w:space="0"/>
              <w:left w:val="single" w:color="000000" w:sz="6" w:space="0"/>
              <w:bottom w:val="nil"/>
              <w:right w:val="single" w:color="000000" w:sz="6" w:space="0"/>
            </w:tcBorders>
          </w:tcPr>
          <w:p w:rsidRPr="00A66C48" w:rsidR="002F14F8" w:rsidP="0061187B" w:rsidRDefault="002F14F8" w14:paraId="0D720D57" w14:textId="2F59F129">
            <w:pPr>
              <w:numPr>
                <w:ilvl w:val="12"/>
                <w:numId w:val="0"/>
              </w:numPr>
              <w:spacing w:before="120" w:after="73"/>
              <w:rPr>
                <w:sz w:val="22"/>
                <w:szCs w:val="22"/>
              </w:rPr>
            </w:pPr>
            <w:r w:rsidRPr="00A66C48">
              <w:rPr>
                <w:sz w:val="22"/>
                <w:szCs w:val="22"/>
              </w:rPr>
              <w:t>Review requirements of FIFRA section 25 (c)(3) and 40 CFR Part 157, including its reference to 16 CFR 1700.15(b) and 16 CFR 1700.20</w:t>
            </w:r>
            <w:r w:rsidR="0093419A">
              <w:rPr>
                <w:sz w:val="22"/>
                <w:szCs w:val="22"/>
              </w:rPr>
              <w:t>.</w:t>
            </w:r>
          </w:p>
        </w:tc>
      </w:tr>
      <w:tr w:rsidRPr="00A66C48" w:rsidR="002F14F8" w:rsidTr="00917FE9" w14:paraId="4EFF39DD" w14:textId="77777777">
        <w:trPr>
          <w:cantSplit/>
          <w:jc w:val="center"/>
        </w:trPr>
        <w:tc>
          <w:tcPr>
            <w:tcW w:w="2430" w:type="dxa"/>
            <w:tcBorders>
              <w:top w:val="single" w:color="000000" w:sz="6" w:space="0"/>
              <w:left w:val="single" w:color="000000" w:sz="6" w:space="0"/>
              <w:bottom w:val="nil"/>
              <w:right w:val="nil"/>
            </w:tcBorders>
          </w:tcPr>
          <w:p w:rsidRPr="00A66C48" w:rsidR="002F14F8" w:rsidP="0061187B" w:rsidRDefault="002F14F8" w14:paraId="3B0FD021" w14:textId="77777777">
            <w:pPr>
              <w:numPr>
                <w:ilvl w:val="12"/>
                <w:numId w:val="0"/>
              </w:numPr>
              <w:spacing w:before="120" w:after="73"/>
              <w:rPr>
                <w:sz w:val="22"/>
                <w:szCs w:val="22"/>
              </w:rPr>
            </w:pPr>
            <w:r w:rsidRPr="00A66C48">
              <w:rPr>
                <w:sz w:val="22"/>
                <w:szCs w:val="22"/>
              </w:rPr>
              <w:t>Plan activities</w:t>
            </w:r>
          </w:p>
        </w:tc>
        <w:tc>
          <w:tcPr>
            <w:tcW w:w="6930" w:type="dxa"/>
            <w:tcBorders>
              <w:top w:val="single" w:color="000000" w:sz="6" w:space="0"/>
              <w:left w:val="single" w:color="000000" w:sz="6" w:space="0"/>
              <w:bottom w:val="nil"/>
              <w:right w:val="single" w:color="000000" w:sz="6" w:space="0"/>
            </w:tcBorders>
          </w:tcPr>
          <w:p w:rsidRPr="00A66C48" w:rsidR="002F14F8" w:rsidP="000B328D" w:rsidRDefault="000B328D" w14:paraId="68B05023" w14:textId="28858E95">
            <w:pPr>
              <w:numPr>
                <w:ilvl w:val="12"/>
                <w:numId w:val="0"/>
              </w:numPr>
              <w:spacing w:before="120" w:after="73"/>
              <w:rPr>
                <w:sz w:val="22"/>
                <w:szCs w:val="22"/>
              </w:rPr>
            </w:pPr>
            <w:r>
              <w:rPr>
                <w:sz w:val="22"/>
                <w:szCs w:val="22"/>
              </w:rPr>
              <w:t xml:space="preserve">Determine whether applicable test data </w:t>
            </w:r>
            <w:r w:rsidRPr="000B328D">
              <w:rPr>
                <w:sz w:val="22"/>
                <w:szCs w:val="22"/>
              </w:rPr>
              <w:t>have previously been deemed acceptable b</w:t>
            </w:r>
            <w:r>
              <w:rPr>
                <w:sz w:val="22"/>
                <w:szCs w:val="22"/>
              </w:rPr>
              <w:t>y the Agency and</w:t>
            </w:r>
            <w:r w:rsidRPr="000B328D">
              <w:rPr>
                <w:sz w:val="22"/>
                <w:szCs w:val="22"/>
              </w:rPr>
              <w:t xml:space="preserve"> that data may be cited</w:t>
            </w:r>
            <w:r>
              <w:rPr>
                <w:sz w:val="22"/>
                <w:szCs w:val="22"/>
              </w:rPr>
              <w:t>, or CRE/SAUE testing must be conducted</w:t>
            </w:r>
            <w:r w:rsidR="0093419A">
              <w:rPr>
                <w:sz w:val="22"/>
                <w:szCs w:val="22"/>
              </w:rPr>
              <w:t>.</w:t>
            </w:r>
          </w:p>
        </w:tc>
      </w:tr>
      <w:tr w:rsidRPr="00A66C48" w:rsidR="002F14F8" w:rsidTr="00917FE9" w14:paraId="47BE5536" w14:textId="77777777">
        <w:trPr>
          <w:cantSplit/>
          <w:jc w:val="center"/>
        </w:trPr>
        <w:tc>
          <w:tcPr>
            <w:tcW w:w="2430" w:type="dxa"/>
            <w:tcBorders>
              <w:top w:val="single" w:color="000000" w:sz="6" w:space="0"/>
              <w:left w:val="single" w:color="000000" w:sz="6" w:space="0"/>
              <w:bottom w:val="nil"/>
              <w:right w:val="nil"/>
            </w:tcBorders>
          </w:tcPr>
          <w:p w:rsidRPr="00A66C48" w:rsidR="002F14F8" w:rsidP="0061187B" w:rsidRDefault="002F14F8" w14:paraId="305BA363" w14:textId="558FA629">
            <w:pPr>
              <w:numPr>
                <w:ilvl w:val="12"/>
                <w:numId w:val="0"/>
              </w:numPr>
              <w:spacing w:before="120" w:after="73"/>
              <w:rPr>
                <w:sz w:val="22"/>
                <w:szCs w:val="22"/>
              </w:rPr>
            </w:pPr>
            <w:r w:rsidRPr="00A66C48">
              <w:rPr>
                <w:sz w:val="22"/>
                <w:szCs w:val="22"/>
              </w:rPr>
              <w:t xml:space="preserve">Create information </w:t>
            </w:r>
            <w:r w:rsidR="00525558">
              <w:rPr>
                <w:sz w:val="22"/>
                <w:szCs w:val="22"/>
              </w:rPr>
              <w:t>/ Gather Data</w:t>
            </w:r>
          </w:p>
        </w:tc>
        <w:tc>
          <w:tcPr>
            <w:tcW w:w="6930" w:type="dxa"/>
            <w:tcBorders>
              <w:top w:val="single" w:color="000000" w:sz="6" w:space="0"/>
              <w:left w:val="single" w:color="000000" w:sz="6" w:space="0"/>
              <w:bottom w:val="nil"/>
              <w:right w:val="single" w:color="000000" w:sz="6" w:space="0"/>
            </w:tcBorders>
          </w:tcPr>
          <w:p w:rsidRPr="00A66C48" w:rsidR="002F14F8" w:rsidP="000B328D" w:rsidRDefault="002F14F8" w14:paraId="4697C71C" w14:textId="0A90C755">
            <w:pPr>
              <w:numPr>
                <w:ilvl w:val="12"/>
                <w:numId w:val="0"/>
              </w:numPr>
              <w:spacing w:before="120" w:after="73"/>
              <w:rPr>
                <w:sz w:val="22"/>
                <w:szCs w:val="22"/>
              </w:rPr>
            </w:pPr>
            <w:r w:rsidRPr="00A66C48">
              <w:rPr>
                <w:sz w:val="22"/>
                <w:szCs w:val="22"/>
              </w:rPr>
              <w:t xml:space="preserve">Compile necessary </w:t>
            </w:r>
            <w:r w:rsidR="000B328D">
              <w:rPr>
                <w:sz w:val="22"/>
                <w:szCs w:val="22"/>
              </w:rPr>
              <w:t xml:space="preserve">test </w:t>
            </w:r>
            <w:r w:rsidRPr="00A66C48">
              <w:rPr>
                <w:sz w:val="22"/>
                <w:szCs w:val="22"/>
              </w:rPr>
              <w:t xml:space="preserve">data regarding </w:t>
            </w:r>
            <w:r w:rsidR="000B328D">
              <w:rPr>
                <w:sz w:val="22"/>
                <w:szCs w:val="22"/>
              </w:rPr>
              <w:t xml:space="preserve">CRP </w:t>
            </w:r>
            <w:r w:rsidRPr="00A66C48">
              <w:rPr>
                <w:sz w:val="22"/>
                <w:szCs w:val="22"/>
              </w:rPr>
              <w:t>compliance or exemption from requirements</w:t>
            </w:r>
            <w:r w:rsidR="00BD19A3">
              <w:rPr>
                <w:sz w:val="22"/>
                <w:szCs w:val="22"/>
              </w:rPr>
              <w:t>. If the package will be in CRP, respondent must conduct CRE/SAUE testing or cite appropriate MRIDs.</w:t>
            </w:r>
            <w:r w:rsidR="0037452C">
              <w:rPr>
                <w:sz w:val="22"/>
                <w:szCs w:val="22"/>
              </w:rPr>
              <w:t xml:space="preserve"> </w:t>
            </w:r>
          </w:p>
        </w:tc>
      </w:tr>
      <w:tr w:rsidRPr="00A66C48" w:rsidR="002F14F8" w:rsidTr="00917FE9" w14:paraId="66054408" w14:textId="77777777">
        <w:trPr>
          <w:cantSplit/>
          <w:trHeight w:val="1095" w:hRule="exact"/>
          <w:jc w:val="center"/>
        </w:trPr>
        <w:tc>
          <w:tcPr>
            <w:tcW w:w="2430" w:type="dxa"/>
            <w:tcBorders>
              <w:top w:val="single" w:color="000000" w:sz="6" w:space="0"/>
              <w:left w:val="single" w:color="000000" w:sz="6" w:space="0"/>
              <w:bottom w:val="nil"/>
              <w:right w:val="nil"/>
            </w:tcBorders>
          </w:tcPr>
          <w:p w:rsidRPr="00A66C48" w:rsidR="002F14F8" w:rsidP="0061187B" w:rsidRDefault="002F14F8" w14:paraId="6BD7E2DD" w14:textId="77777777">
            <w:pPr>
              <w:numPr>
                <w:ilvl w:val="12"/>
                <w:numId w:val="0"/>
              </w:numPr>
              <w:spacing w:before="120"/>
              <w:rPr>
                <w:sz w:val="22"/>
                <w:szCs w:val="22"/>
              </w:rPr>
            </w:pPr>
            <w:r w:rsidRPr="00A66C48">
              <w:rPr>
                <w:sz w:val="22"/>
                <w:szCs w:val="22"/>
              </w:rPr>
              <w:lastRenderedPageBreak/>
              <w:t>Review data for</w:t>
            </w:r>
          </w:p>
          <w:p w:rsidRPr="00A66C48" w:rsidR="002F14F8" w:rsidP="0061187B" w:rsidRDefault="002F14F8" w14:paraId="542727DA" w14:textId="77777777">
            <w:pPr>
              <w:numPr>
                <w:ilvl w:val="12"/>
                <w:numId w:val="0"/>
              </w:numPr>
              <w:rPr>
                <w:sz w:val="22"/>
                <w:szCs w:val="22"/>
              </w:rPr>
            </w:pPr>
            <w:r w:rsidRPr="00A66C48">
              <w:rPr>
                <w:sz w:val="22"/>
                <w:szCs w:val="22"/>
              </w:rPr>
              <w:t>reliability and</w:t>
            </w:r>
          </w:p>
          <w:p w:rsidRPr="00A66C48" w:rsidR="002F14F8" w:rsidP="0061187B" w:rsidRDefault="002F14F8" w14:paraId="7D30C1DD" w14:textId="77777777">
            <w:pPr>
              <w:numPr>
                <w:ilvl w:val="12"/>
                <w:numId w:val="0"/>
              </w:numPr>
              <w:spacing w:after="73"/>
              <w:rPr>
                <w:sz w:val="22"/>
                <w:szCs w:val="22"/>
              </w:rPr>
            </w:pPr>
            <w:r w:rsidRPr="00A66C48">
              <w:rPr>
                <w:sz w:val="22"/>
                <w:szCs w:val="22"/>
              </w:rPr>
              <w:t>appropriateness</w:t>
            </w:r>
          </w:p>
        </w:tc>
        <w:tc>
          <w:tcPr>
            <w:tcW w:w="6930" w:type="dxa"/>
            <w:tcBorders>
              <w:top w:val="single" w:color="000000" w:sz="6" w:space="0"/>
              <w:left w:val="single" w:color="000000" w:sz="6" w:space="0"/>
              <w:bottom w:val="nil"/>
              <w:right w:val="single" w:color="000000" w:sz="6" w:space="0"/>
            </w:tcBorders>
          </w:tcPr>
          <w:p w:rsidRPr="00A66C48" w:rsidR="002F14F8" w:rsidP="0061187B" w:rsidRDefault="002F14F8" w14:paraId="528A3C29" w14:textId="77777777">
            <w:pPr>
              <w:numPr>
                <w:ilvl w:val="12"/>
                <w:numId w:val="0"/>
              </w:numPr>
              <w:spacing w:before="120"/>
              <w:rPr>
                <w:sz w:val="22"/>
                <w:szCs w:val="22"/>
              </w:rPr>
            </w:pPr>
            <w:r w:rsidRPr="00A66C48">
              <w:rPr>
                <w:sz w:val="22"/>
                <w:szCs w:val="22"/>
              </w:rPr>
              <w:t>Review performance testing data to ensure that it will support CRP certification and identify the ASTM International Standard D3475, “Standard Classification of Child-Resistant Packages,” for the package.</w:t>
            </w:r>
          </w:p>
          <w:p w:rsidRPr="00A66C48" w:rsidR="002F14F8" w:rsidP="0061187B" w:rsidRDefault="002F14F8" w14:paraId="1C32DAEC" w14:textId="77777777">
            <w:pPr>
              <w:numPr>
                <w:ilvl w:val="12"/>
                <w:numId w:val="0"/>
              </w:numPr>
              <w:spacing w:after="73"/>
              <w:rPr>
                <w:sz w:val="22"/>
                <w:szCs w:val="22"/>
              </w:rPr>
            </w:pPr>
          </w:p>
        </w:tc>
      </w:tr>
      <w:tr w:rsidRPr="00A66C48" w:rsidR="002F14F8" w:rsidTr="00917FE9" w14:paraId="02932DE4" w14:textId="77777777">
        <w:trPr>
          <w:cantSplit/>
          <w:jc w:val="center"/>
        </w:trPr>
        <w:tc>
          <w:tcPr>
            <w:tcW w:w="2430" w:type="dxa"/>
            <w:tcBorders>
              <w:top w:val="single" w:color="000000" w:sz="6" w:space="0"/>
              <w:left w:val="single" w:color="000000" w:sz="6" w:space="0"/>
              <w:bottom w:val="nil"/>
              <w:right w:val="nil"/>
            </w:tcBorders>
          </w:tcPr>
          <w:p w:rsidRPr="00A66C48" w:rsidR="002F14F8" w:rsidP="00BD19A3" w:rsidRDefault="002F14F8" w14:paraId="730FDEDD" w14:textId="6F3BBDF9">
            <w:pPr>
              <w:numPr>
                <w:ilvl w:val="12"/>
                <w:numId w:val="0"/>
              </w:numPr>
              <w:spacing w:before="120" w:after="73"/>
              <w:rPr>
                <w:sz w:val="22"/>
                <w:szCs w:val="22"/>
              </w:rPr>
            </w:pPr>
            <w:r w:rsidRPr="00A66C48">
              <w:rPr>
                <w:sz w:val="22"/>
                <w:szCs w:val="22"/>
              </w:rPr>
              <w:t xml:space="preserve">Prepare and submit certification </w:t>
            </w:r>
          </w:p>
        </w:tc>
        <w:tc>
          <w:tcPr>
            <w:tcW w:w="6930" w:type="dxa"/>
            <w:tcBorders>
              <w:top w:val="single" w:color="000000" w:sz="6" w:space="0"/>
              <w:left w:val="single" w:color="000000" w:sz="6" w:space="0"/>
              <w:bottom w:val="nil"/>
              <w:right w:val="single" w:color="000000" w:sz="6" w:space="0"/>
            </w:tcBorders>
          </w:tcPr>
          <w:p w:rsidRPr="00A66C48" w:rsidR="002F14F8" w:rsidP="0093419A" w:rsidRDefault="0093419A" w14:paraId="42E5BD12" w14:textId="34B847D4">
            <w:pPr>
              <w:numPr>
                <w:ilvl w:val="12"/>
                <w:numId w:val="0"/>
              </w:numPr>
              <w:spacing w:before="120" w:after="73"/>
              <w:rPr>
                <w:sz w:val="22"/>
                <w:szCs w:val="22"/>
              </w:rPr>
            </w:pPr>
            <w:r>
              <w:rPr>
                <w:sz w:val="22"/>
                <w:szCs w:val="22"/>
              </w:rPr>
              <w:t xml:space="preserve">Prepare and submit a certification package, or request for exemption, </w:t>
            </w:r>
            <w:r w:rsidRPr="00A66C48" w:rsidR="002F14F8">
              <w:rPr>
                <w:sz w:val="22"/>
                <w:szCs w:val="22"/>
              </w:rPr>
              <w:t>includ</w:t>
            </w:r>
            <w:r>
              <w:rPr>
                <w:sz w:val="22"/>
                <w:szCs w:val="22"/>
              </w:rPr>
              <w:t>ing all required and requested information and data listed in section 4(b)(</w:t>
            </w:r>
            <w:proofErr w:type="spellStart"/>
            <w:r>
              <w:rPr>
                <w:sz w:val="22"/>
                <w:szCs w:val="22"/>
              </w:rPr>
              <w:t>i</w:t>
            </w:r>
            <w:proofErr w:type="spellEnd"/>
            <w:r>
              <w:rPr>
                <w:sz w:val="22"/>
                <w:szCs w:val="22"/>
              </w:rPr>
              <w:t>), above.</w:t>
            </w:r>
            <w:r w:rsidRPr="00A66C48" w:rsidR="002F14F8">
              <w:rPr>
                <w:sz w:val="22"/>
                <w:szCs w:val="22"/>
              </w:rPr>
              <w:t xml:space="preserve"> </w:t>
            </w:r>
          </w:p>
        </w:tc>
      </w:tr>
      <w:tr w:rsidRPr="00A66C48" w:rsidR="002F14F8" w:rsidTr="00917FE9" w14:paraId="563B4149" w14:textId="77777777">
        <w:trPr>
          <w:cantSplit/>
          <w:jc w:val="center"/>
        </w:trPr>
        <w:tc>
          <w:tcPr>
            <w:tcW w:w="2430" w:type="dxa"/>
            <w:tcBorders>
              <w:top w:val="single" w:color="000000" w:sz="6" w:space="0"/>
              <w:left w:val="single" w:color="000000" w:sz="6" w:space="0"/>
              <w:bottom w:val="single" w:color="000000" w:sz="6" w:space="0"/>
              <w:right w:val="nil"/>
            </w:tcBorders>
          </w:tcPr>
          <w:p w:rsidRPr="00A66C48" w:rsidR="002F14F8" w:rsidP="0061187B" w:rsidRDefault="002F14F8" w14:paraId="635428D7" w14:textId="77777777">
            <w:pPr>
              <w:numPr>
                <w:ilvl w:val="12"/>
                <w:numId w:val="0"/>
              </w:numPr>
              <w:spacing w:before="120"/>
              <w:rPr>
                <w:sz w:val="22"/>
                <w:szCs w:val="22"/>
              </w:rPr>
            </w:pPr>
            <w:r w:rsidRPr="00A66C48">
              <w:rPr>
                <w:sz w:val="22"/>
                <w:szCs w:val="22"/>
              </w:rPr>
              <w:t>Store, file, and</w:t>
            </w:r>
          </w:p>
          <w:p w:rsidRPr="00A66C48" w:rsidR="002F14F8" w:rsidP="0061187B" w:rsidRDefault="002F14F8" w14:paraId="2EAFB5F9" w14:textId="77777777">
            <w:pPr>
              <w:numPr>
                <w:ilvl w:val="12"/>
                <w:numId w:val="0"/>
              </w:numPr>
              <w:spacing w:after="73"/>
              <w:rPr>
                <w:sz w:val="22"/>
                <w:szCs w:val="22"/>
              </w:rPr>
            </w:pPr>
            <w:r w:rsidRPr="00A66C48">
              <w:rPr>
                <w:sz w:val="22"/>
                <w:szCs w:val="22"/>
              </w:rPr>
              <w:t>maintain data</w:t>
            </w:r>
          </w:p>
        </w:tc>
        <w:tc>
          <w:tcPr>
            <w:tcW w:w="6930" w:type="dxa"/>
            <w:tcBorders>
              <w:top w:val="single" w:color="000000" w:sz="6" w:space="0"/>
              <w:left w:val="single" w:color="000000" w:sz="6" w:space="0"/>
              <w:bottom w:val="single" w:color="000000" w:sz="6" w:space="0"/>
              <w:right w:val="single" w:color="000000" w:sz="6" w:space="0"/>
            </w:tcBorders>
          </w:tcPr>
          <w:p w:rsidRPr="00A66C48" w:rsidR="002F14F8" w:rsidP="000B328D" w:rsidRDefault="002F14F8" w14:paraId="25E4D139" w14:textId="02651A15">
            <w:pPr>
              <w:numPr>
                <w:ilvl w:val="12"/>
                <w:numId w:val="0"/>
              </w:numPr>
              <w:spacing w:before="120" w:after="73"/>
              <w:rPr>
                <w:sz w:val="22"/>
                <w:szCs w:val="22"/>
              </w:rPr>
            </w:pPr>
            <w:r w:rsidRPr="00A66C48">
              <w:rPr>
                <w:sz w:val="22"/>
                <w:szCs w:val="22"/>
              </w:rPr>
              <w:t xml:space="preserve">Maintain </w:t>
            </w:r>
            <w:r w:rsidR="00BD3C16">
              <w:rPr>
                <w:sz w:val="22"/>
                <w:szCs w:val="22"/>
              </w:rPr>
              <w:t xml:space="preserve">record of </w:t>
            </w:r>
            <w:r w:rsidRPr="00AC1E6A" w:rsidR="00F25015">
              <w:rPr>
                <w:sz w:val="22"/>
                <w:szCs w:val="22"/>
              </w:rPr>
              <w:t xml:space="preserve">the </w:t>
            </w:r>
            <w:r w:rsidR="000B328D">
              <w:rPr>
                <w:sz w:val="22"/>
                <w:szCs w:val="22"/>
              </w:rPr>
              <w:t xml:space="preserve">CRE/SAUE </w:t>
            </w:r>
            <w:r w:rsidRPr="00A66C48">
              <w:rPr>
                <w:sz w:val="22"/>
                <w:szCs w:val="22"/>
              </w:rPr>
              <w:t xml:space="preserve">data and </w:t>
            </w:r>
            <w:r w:rsidR="000B328D">
              <w:rPr>
                <w:sz w:val="22"/>
                <w:szCs w:val="22"/>
              </w:rPr>
              <w:t xml:space="preserve">all </w:t>
            </w:r>
            <w:r w:rsidR="00F25015">
              <w:rPr>
                <w:sz w:val="22"/>
                <w:szCs w:val="22"/>
              </w:rPr>
              <w:t xml:space="preserve">other </w:t>
            </w:r>
            <w:r w:rsidRPr="00A66C48">
              <w:rPr>
                <w:sz w:val="22"/>
                <w:szCs w:val="22"/>
              </w:rPr>
              <w:t xml:space="preserve">information </w:t>
            </w:r>
            <w:r w:rsidR="00E9221E">
              <w:rPr>
                <w:sz w:val="22"/>
                <w:szCs w:val="22"/>
              </w:rPr>
              <w:t xml:space="preserve">used or </w:t>
            </w:r>
            <w:r w:rsidRPr="00A66C48">
              <w:rPr>
                <w:sz w:val="22"/>
                <w:szCs w:val="22"/>
              </w:rPr>
              <w:t>sent to EPA to certify CRP compliance</w:t>
            </w:r>
            <w:r w:rsidR="000B328D">
              <w:rPr>
                <w:sz w:val="22"/>
                <w:szCs w:val="22"/>
              </w:rPr>
              <w:t xml:space="preserve"> </w:t>
            </w:r>
            <w:r w:rsidRPr="00A66C48">
              <w:rPr>
                <w:sz w:val="22"/>
                <w:szCs w:val="22"/>
              </w:rPr>
              <w:t>or justify an exemption from CRP.</w:t>
            </w:r>
          </w:p>
        </w:tc>
      </w:tr>
    </w:tbl>
    <w:p w:rsidRPr="00A66C48" w:rsidR="002F14F8" w:rsidP="002F14F8" w:rsidRDefault="002F14F8" w14:paraId="3A447598" w14:textId="77777777">
      <w:pPr>
        <w:numPr>
          <w:ilvl w:val="12"/>
          <w:numId w:val="0"/>
        </w:numPr>
      </w:pPr>
    </w:p>
    <w:p w:rsidRPr="00A66C48" w:rsidR="002F14F8" w:rsidP="00341A49" w:rsidRDefault="002F14F8" w14:paraId="57BF3755" w14:textId="53905C7E">
      <w:pPr>
        <w:pStyle w:val="Heading1"/>
        <w:rPr>
          <w:rFonts w:hint="eastAsia"/>
        </w:rPr>
      </w:pPr>
      <w:r w:rsidRPr="00A66C48">
        <w:t>THE INFORMATION COLLECTED - AGENCY ACTIVITIES, COLLECTION METHODOLOGY, AND INFORMATION MANAGEMENT</w:t>
      </w:r>
    </w:p>
    <w:p w:rsidRPr="00A66C48" w:rsidR="002F14F8" w:rsidP="002F14F8" w:rsidRDefault="002F14F8" w14:paraId="5CA56CC9" w14:textId="77777777">
      <w:pPr>
        <w:numPr>
          <w:ilvl w:val="12"/>
          <w:numId w:val="0"/>
        </w:numPr>
      </w:pPr>
      <w:r w:rsidRPr="00A66C48">
        <w:tab/>
      </w:r>
      <w:r w:rsidRPr="00A66C48">
        <w:rPr>
          <w:b/>
          <w:bCs/>
        </w:rPr>
        <w:t>5(a). Agency Activities</w:t>
      </w:r>
    </w:p>
    <w:p w:rsidRPr="00A66C48" w:rsidR="002F14F8" w:rsidP="002F14F8" w:rsidRDefault="002F14F8" w14:paraId="514B474A" w14:textId="77777777">
      <w:pPr>
        <w:numPr>
          <w:ilvl w:val="12"/>
          <w:numId w:val="0"/>
        </w:numPr>
      </w:pPr>
    </w:p>
    <w:p w:rsidRPr="00A66C48" w:rsidR="002F14F8" w:rsidP="002F14F8" w:rsidRDefault="002F14F8" w14:paraId="4FFACDC7" w14:textId="7BA643E9">
      <w:pPr>
        <w:numPr>
          <w:ilvl w:val="12"/>
          <w:numId w:val="0"/>
        </w:numPr>
      </w:pPr>
      <w:r w:rsidRPr="00A66C48">
        <w:tab/>
        <w:t xml:space="preserve">Upon receipt of a </w:t>
      </w:r>
      <w:r w:rsidR="00291B68">
        <w:t xml:space="preserve">CRP </w:t>
      </w:r>
      <w:r w:rsidRPr="00A66C48">
        <w:t>certification</w:t>
      </w:r>
      <w:r w:rsidR="00291B68">
        <w:t xml:space="preserve"> submission</w:t>
      </w:r>
      <w:r w:rsidRPr="00A66C48">
        <w:t xml:space="preserve">, EPA </w:t>
      </w:r>
      <w:r w:rsidRPr="00A66C48" w:rsidR="00C16B89">
        <w:t>performs</w:t>
      </w:r>
      <w:r w:rsidRPr="00A66C48">
        <w:t xml:space="preserve"> the following activities:</w:t>
      </w:r>
    </w:p>
    <w:p w:rsidR="002F14F8" w:rsidP="002F14F8" w:rsidRDefault="002F14F8" w14:paraId="63B53AB6" w14:textId="77777777">
      <w:pPr>
        <w:numPr>
          <w:ilvl w:val="12"/>
          <w:numId w:val="0"/>
        </w:numPr>
      </w:pPr>
    </w:p>
    <w:p w:rsidRPr="00A66C48" w:rsidR="0007392A" w:rsidP="002F14F8" w:rsidRDefault="0007392A" w14:paraId="2722DE01" w14:textId="1C23B126">
      <w:pPr>
        <w:numPr>
          <w:ilvl w:val="12"/>
          <w:numId w:val="0"/>
        </w:numPr>
      </w:pPr>
      <w:r>
        <w:rPr>
          <w:b/>
        </w:rPr>
        <w:t>Table 5</w:t>
      </w:r>
      <w:r w:rsidR="003805AB">
        <w:rPr>
          <w:b/>
        </w:rPr>
        <w:t>.</w:t>
      </w:r>
      <w:r w:rsidR="002114AA">
        <w:rPr>
          <w:b/>
        </w:rPr>
        <w:t>2</w:t>
      </w:r>
      <w:r w:rsidRPr="0007392A">
        <w:t xml:space="preserve">: </w:t>
      </w:r>
      <w:r>
        <w:t>AGENCY ACTIVITIES</w:t>
      </w:r>
    </w:p>
    <w:tbl>
      <w:tblPr>
        <w:tblW w:w="5000" w:type="pct"/>
        <w:jc w:val="center"/>
        <w:tblLayout w:type="fixed"/>
        <w:tblCellMar>
          <w:left w:w="120" w:type="dxa"/>
          <w:right w:w="120" w:type="dxa"/>
        </w:tblCellMar>
        <w:tblLook w:val="0000" w:firstRow="0" w:lastRow="0" w:firstColumn="0" w:lastColumn="0" w:noHBand="0" w:noVBand="0"/>
      </w:tblPr>
      <w:tblGrid>
        <w:gridCol w:w="2124"/>
        <w:gridCol w:w="7940"/>
      </w:tblGrid>
      <w:tr w:rsidRPr="00A66C48" w:rsidR="002F14F8" w:rsidTr="0067056C" w14:paraId="3699BFA9" w14:textId="77777777">
        <w:trPr>
          <w:cantSplit/>
          <w:jc w:val="center"/>
        </w:trPr>
        <w:tc>
          <w:tcPr>
            <w:tcW w:w="1972" w:type="dxa"/>
            <w:tcBorders>
              <w:top w:val="single" w:color="000000" w:sz="6" w:space="0"/>
              <w:left w:val="single" w:color="000000" w:sz="6" w:space="0"/>
              <w:bottom w:val="nil"/>
              <w:right w:val="nil"/>
            </w:tcBorders>
          </w:tcPr>
          <w:p w:rsidRPr="00A66C48" w:rsidR="002F14F8" w:rsidP="0061187B" w:rsidRDefault="002F14F8" w14:paraId="3A9A35C7" w14:textId="77777777">
            <w:pPr>
              <w:numPr>
                <w:ilvl w:val="12"/>
                <w:numId w:val="0"/>
              </w:numPr>
              <w:spacing w:before="120" w:after="69"/>
              <w:rPr>
                <w:sz w:val="22"/>
                <w:szCs w:val="22"/>
              </w:rPr>
            </w:pPr>
            <w:r w:rsidRPr="00A66C48">
              <w:rPr>
                <w:sz w:val="22"/>
                <w:szCs w:val="22"/>
              </w:rPr>
              <w:t>Review correspondence</w:t>
            </w:r>
          </w:p>
        </w:tc>
        <w:tc>
          <w:tcPr>
            <w:tcW w:w="7372" w:type="dxa"/>
            <w:tcBorders>
              <w:top w:val="single" w:color="000000" w:sz="6" w:space="0"/>
              <w:left w:val="single" w:color="000000" w:sz="6" w:space="0"/>
              <w:bottom w:val="nil"/>
              <w:right w:val="single" w:color="000000" w:sz="6" w:space="0"/>
            </w:tcBorders>
          </w:tcPr>
          <w:p w:rsidRPr="00A66C48" w:rsidR="002F14F8" w:rsidP="00291B68" w:rsidRDefault="002F14F8" w14:paraId="490DEF14" w14:textId="348828E6">
            <w:pPr>
              <w:numPr>
                <w:ilvl w:val="12"/>
                <w:numId w:val="0"/>
              </w:numPr>
              <w:spacing w:before="120" w:after="69"/>
              <w:rPr>
                <w:sz w:val="22"/>
                <w:szCs w:val="22"/>
              </w:rPr>
            </w:pPr>
            <w:r w:rsidRPr="00A66C48">
              <w:rPr>
                <w:sz w:val="22"/>
                <w:szCs w:val="22"/>
              </w:rPr>
              <w:t xml:space="preserve">Review </w:t>
            </w:r>
            <w:r w:rsidR="00291B68">
              <w:rPr>
                <w:sz w:val="22"/>
                <w:szCs w:val="22"/>
              </w:rPr>
              <w:t xml:space="preserve">CRP certification submission </w:t>
            </w:r>
            <w:r w:rsidRPr="00A66C48" w:rsidR="00291B68">
              <w:rPr>
                <w:sz w:val="22"/>
                <w:szCs w:val="22"/>
              </w:rPr>
              <w:t>for completeness. Incomplete/incorrect certifications are returned to registrants;</w:t>
            </w:r>
            <w:r w:rsidR="00291B68">
              <w:rPr>
                <w:sz w:val="22"/>
                <w:szCs w:val="22"/>
              </w:rPr>
              <w:t xml:space="preserve"> </w:t>
            </w:r>
          </w:p>
        </w:tc>
      </w:tr>
      <w:tr w:rsidRPr="00A66C48" w:rsidR="002F14F8" w:rsidTr="0067056C" w14:paraId="70B1750C" w14:textId="77777777">
        <w:trPr>
          <w:cantSplit/>
          <w:jc w:val="center"/>
        </w:trPr>
        <w:tc>
          <w:tcPr>
            <w:tcW w:w="1972" w:type="dxa"/>
            <w:tcBorders>
              <w:top w:val="single" w:color="000000" w:sz="6" w:space="0"/>
              <w:left w:val="single" w:color="000000" w:sz="6" w:space="0"/>
              <w:bottom w:val="nil"/>
              <w:right w:val="nil"/>
            </w:tcBorders>
          </w:tcPr>
          <w:p w:rsidRPr="00A66C48" w:rsidR="002F14F8" w:rsidP="0061187B" w:rsidRDefault="00291B68" w14:paraId="435A97BA" w14:textId="1D320FD5">
            <w:pPr>
              <w:numPr>
                <w:ilvl w:val="12"/>
                <w:numId w:val="0"/>
              </w:numPr>
              <w:spacing w:before="120" w:after="69"/>
              <w:rPr>
                <w:sz w:val="22"/>
                <w:szCs w:val="22"/>
              </w:rPr>
            </w:pPr>
            <w:r w:rsidRPr="00A66C48">
              <w:rPr>
                <w:sz w:val="22"/>
                <w:szCs w:val="22"/>
              </w:rPr>
              <w:t xml:space="preserve">Evaluate </w:t>
            </w:r>
            <w:r>
              <w:rPr>
                <w:sz w:val="22"/>
                <w:szCs w:val="22"/>
              </w:rPr>
              <w:t xml:space="preserve">certification and </w:t>
            </w:r>
            <w:r w:rsidRPr="00A66C48">
              <w:rPr>
                <w:sz w:val="22"/>
                <w:szCs w:val="22"/>
              </w:rPr>
              <w:t xml:space="preserve">data </w:t>
            </w:r>
            <w:r>
              <w:rPr>
                <w:sz w:val="22"/>
                <w:szCs w:val="22"/>
              </w:rPr>
              <w:t xml:space="preserve">(if applicable); </w:t>
            </w:r>
            <w:r w:rsidRPr="00A66C48">
              <w:rPr>
                <w:sz w:val="22"/>
                <w:szCs w:val="22"/>
              </w:rPr>
              <w:t>advise registrant</w:t>
            </w:r>
          </w:p>
        </w:tc>
        <w:tc>
          <w:tcPr>
            <w:tcW w:w="7372" w:type="dxa"/>
            <w:tcBorders>
              <w:top w:val="single" w:color="000000" w:sz="6" w:space="0"/>
              <w:left w:val="single" w:color="000000" w:sz="6" w:space="0"/>
              <w:bottom w:val="nil"/>
              <w:right w:val="single" w:color="000000" w:sz="6" w:space="0"/>
            </w:tcBorders>
          </w:tcPr>
          <w:p w:rsidRPr="00A66C48" w:rsidR="002F14F8" w:rsidP="0061187B" w:rsidRDefault="00291B68" w14:paraId="057B928A" w14:textId="5482CB63">
            <w:pPr>
              <w:numPr>
                <w:ilvl w:val="12"/>
                <w:numId w:val="0"/>
              </w:numPr>
              <w:spacing w:before="120" w:after="69"/>
              <w:rPr>
                <w:sz w:val="22"/>
                <w:szCs w:val="22"/>
              </w:rPr>
            </w:pPr>
            <w:r w:rsidRPr="009D131C">
              <w:rPr>
                <w:sz w:val="22"/>
                <w:szCs w:val="22"/>
              </w:rPr>
              <w:t>Evaluate the submitted certification statement and request data if there is any concern.</w:t>
            </w:r>
            <w:r>
              <w:rPr>
                <w:sz w:val="22"/>
                <w:szCs w:val="22"/>
              </w:rPr>
              <w:t xml:space="preserve"> If applicable, evaluate </w:t>
            </w:r>
            <w:r w:rsidRPr="00A66C48">
              <w:rPr>
                <w:sz w:val="22"/>
                <w:szCs w:val="22"/>
              </w:rPr>
              <w:t>data submitted</w:t>
            </w:r>
            <w:r>
              <w:rPr>
                <w:sz w:val="22"/>
                <w:szCs w:val="22"/>
              </w:rPr>
              <w:t>.</w:t>
            </w:r>
            <w:r w:rsidRPr="00A66C48">
              <w:rPr>
                <w:sz w:val="22"/>
                <w:szCs w:val="22"/>
              </w:rPr>
              <w:t xml:space="preserve"> </w:t>
            </w:r>
            <w:r>
              <w:rPr>
                <w:sz w:val="22"/>
                <w:szCs w:val="22"/>
              </w:rPr>
              <w:t>D</w:t>
            </w:r>
            <w:r w:rsidRPr="00A66C48">
              <w:rPr>
                <w:sz w:val="22"/>
                <w:szCs w:val="22"/>
              </w:rPr>
              <w:t xml:space="preserve">etermine whether the registrant has met the CRP requirements, or decide </w:t>
            </w:r>
            <w:proofErr w:type="gramStart"/>
            <w:r w:rsidRPr="00A66C48">
              <w:rPr>
                <w:sz w:val="22"/>
                <w:szCs w:val="22"/>
              </w:rPr>
              <w:t>whether or not</w:t>
            </w:r>
            <w:proofErr w:type="gramEnd"/>
            <w:r w:rsidRPr="00A66C48">
              <w:rPr>
                <w:sz w:val="22"/>
                <w:szCs w:val="22"/>
              </w:rPr>
              <w:t xml:space="preserve"> to grant an exemption</w:t>
            </w:r>
            <w:r>
              <w:rPr>
                <w:sz w:val="22"/>
                <w:szCs w:val="22"/>
              </w:rPr>
              <w:t>. Advise registrant of decision;</w:t>
            </w:r>
          </w:p>
        </w:tc>
      </w:tr>
      <w:tr w:rsidRPr="00A66C48" w:rsidR="002F14F8" w:rsidTr="0067056C" w14:paraId="2822ED8D" w14:textId="77777777">
        <w:trPr>
          <w:cantSplit/>
          <w:jc w:val="center"/>
        </w:trPr>
        <w:tc>
          <w:tcPr>
            <w:tcW w:w="1972" w:type="dxa"/>
            <w:tcBorders>
              <w:top w:val="single" w:color="000000" w:sz="6" w:space="0"/>
              <w:left w:val="single" w:color="000000" w:sz="6" w:space="0"/>
              <w:bottom w:val="single" w:color="000000" w:sz="6" w:space="0"/>
              <w:right w:val="nil"/>
            </w:tcBorders>
          </w:tcPr>
          <w:p w:rsidRPr="00A66C48" w:rsidR="002F14F8" w:rsidP="0061187B" w:rsidRDefault="002F14F8" w14:paraId="62E4410C" w14:textId="77777777">
            <w:pPr>
              <w:numPr>
                <w:ilvl w:val="12"/>
                <w:numId w:val="0"/>
              </w:numPr>
              <w:spacing w:before="120"/>
              <w:rPr>
                <w:sz w:val="22"/>
                <w:szCs w:val="22"/>
              </w:rPr>
            </w:pPr>
            <w:r w:rsidRPr="00A66C48">
              <w:rPr>
                <w:sz w:val="22"/>
                <w:szCs w:val="22"/>
              </w:rPr>
              <w:t>Store, file, and</w:t>
            </w:r>
          </w:p>
          <w:p w:rsidRPr="00A66C48" w:rsidR="002F14F8" w:rsidP="0061187B" w:rsidRDefault="002F14F8" w14:paraId="69A05494" w14:textId="77777777">
            <w:pPr>
              <w:numPr>
                <w:ilvl w:val="12"/>
                <w:numId w:val="0"/>
              </w:numPr>
              <w:spacing w:after="69"/>
              <w:rPr>
                <w:sz w:val="22"/>
                <w:szCs w:val="22"/>
              </w:rPr>
            </w:pPr>
            <w:r w:rsidRPr="00A66C48">
              <w:rPr>
                <w:sz w:val="22"/>
                <w:szCs w:val="22"/>
              </w:rPr>
              <w:t>maintain data</w:t>
            </w:r>
          </w:p>
        </w:tc>
        <w:tc>
          <w:tcPr>
            <w:tcW w:w="7372" w:type="dxa"/>
            <w:tcBorders>
              <w:top w:val="single" w:color="000000" w:sz="6" w:space="0"/>
              <w:left w:val="single" w:color="000000" w:sz="6" w:space="0"/>
              <w:bottom w:val="single" w:color="000000" w:sz="6" w:space="0"/>
              <w:right w:val="single" w:color="000000" w:sz="6" w:space="0"/>
            </w:tcBorders>
          </w:tcPr>
          <w:p w:rsidRPr="00A66C48" w:rsidR="002F14F8" w:rsidP="0061187B" w:rsidRDefault="002F14F8" w14:paraId="46D9AF32" w14:textId="6EADD30D">
            <w:pPr>
              <w:numPr>
                <w:ilvl w:val="12"/>
                <w:numId w:val="0"/>
              </w:numPr>
              <w:spacing w:before="120" w:after="69"/>
              <w:rPr>
                <w:sz w:val="22"/>
                <w:szCs w:val="22"/>
              </w:rPr>
            </w:pPr>
            <w:r w:rsidRPr="00A66C48">
              <w:rPr>
                <w:sz w:val="22"/>
                <w:szCs w:val="22"/>
              </w:rPr>
              <w:t xml:space="preserve">All CRP data submitted to the Agency are </w:t>
            </w:r>
            <w:r w:rsidRPr="00A66C48" w:rsidR="001615D8">
              <w:rPr>
                <w:sz w:val="22"/>
                <w:szCs w:val="22"/>
              </w:rPr>
              <w:t>referenced by an MRID number</w:t>
            </w:r>
            <w:r w:rsidRPr="00A66C48">
              <w:rPr>
                <w:sz w:val="22"/>
                <w:szCs w:val="22"/>
              </w:rPr>
              <w:t xml:space="preserve"> in the registration file jacket for the pesticide product. The Agency maintains a </w:t>
            </w:r>
            <w:r w:rsidRPr="00A66C48" w:rsidR="001615D8">
              <w:rPr>
                <w:sz w:val="22"/>
                <w:szCs w:val="22"/>
              </w:rPr>
              <w:t>record</w:t>
            </w:r>
            <w:r w:rsidRPr="00A66C48">
              <w:rPr>
                <w:sz w:val="22"/>
                <w:szCs w:val="22"/>
              </w:rPr>
              <w:t xml:space="preserve"> of all CRP certifications </w:t>
            </w:r>
            <w:r w:rsidR="00EC63CE">
              <w:rPr>
                <w:sz w:val="22"/>
                <w:szCs w:val="22"/>
              </w:rPr>
              <w:t>in each product’s record.</w:t>
            </w:r>
          </w:p>
        </w:tc>
      </w:tr>
    </w:tbl>
    <w:p w:rsidRPr="00A66C48" w:rsidR="002F14F8" w:rsidP="002F14F8" w:rsidRDefault="002F14F8" w14:paraId="5F0012A3" w14:textId="77777777">
      <w:pPr>
        <w:rPr>
          <w:sz w:val="22"/>
          <w:szCs w:val="22"/>
        </w:rPr>
      </w:pPr>
    </w:p>
    <w:p w:rsidRPr="00A66C48" w:rsidR="00A66429" w:rsidP="002F14F8" w:rsidRDefault="00A66429" w14:paraId="20D7DDF2" w14:textId="77777777">
      <w:pPr>
        <w:rPr>
          <w:sz w:val="22"/>
          <w:szCs w:val="22"/>
        </w:rPr>
      </w:pPr>
    </w:p>
    <w:p w:rsidRPr="00A66C48" w:rsidR="007D5136" w:rsidP="007D5136" w:rsidRDefault="007D5136" w14:paraId="146A4184" w14:textId="77777777">
      <w:pPr>
        <w:numPr>
          <w:ilvl w:val="12"/>
          <w:numId w:val="0"/>
        </w:numPr>
      </w:pPr>
      <w:r w:rsidRPr="00A66C48">
        <w:tab/>
      </w:r>
      <w:r w:rsidRPr="00A66C48">
        <w:rPr>
          <w:b/>
          <w:bCs/>
        </w:rPr>
        <w:t>5(b). Collection Methodology and Management</w:t>
      </w:r>
    </w:p>
    <w:p w:rsidRPr="00A66C48" w:rsidR="007D5136" w:rsidP="007D5136" w:rsidRDefault="007D5136" w14:paraId="4B602C0F" w14:textId="77777777">
      <w:pPr>
        <w:numPr>
          <w:ilvl w:val="12"/>
          <w:numId w:val="0"/>
        </w:numPr>
      </w:pPr>
    </w:p>
    <w:p w:rsidRPr="00A66C48" w:rsidR="00464007" w:rsidP="007D5136" w:rsidRDefault="007D5136" w14:paraId="438723C0" w14:textId="3587D04D">
      <w:pPr>
        <w:numPr>
          <w:ilvl w:val="12"/>
          <w:numId w:val="0"/>
        </w:numPr>
      </w:pPr>
      <w:r w:rsidRPr="00A66C48">
        <w:tab/>
      </w:r>
      <w:r w:rsidRPr="008C4F51" w:rsidR="00234A6B">
        <w:t xml:space="preserve">There is no form associated with this information collection. </w:t>
      </w:r>
      <w:r w:rsidRPr="00A66C48" w:rsidR="00464007">
        <w:t xml:space="preserve">Respondents to this ICR submit </w:t>
      </w:r>
      <w:r w:rsidR="0020565F">
        <w:t xml:space="preserve">CRP certifications and exemption requests </w:t>
      </w:r>
      <w:r w:rsidRPr="00A66C48" w:rsidR="00464007">
        <w:t>as part of their larger package for registration of a pesticide product</w:t>
      </w:r>
      <w:r w:rsidR="0008639A">
        <w:t xml:space="preserve">. </w:t>
      </w:r>
      <w:r w:rsidRPr="00A66C48" w:rsidR="00234A6B">
        <w:t xml:space="preserve">For CRP certifications with </w:t>
      </w:r>
      <w:r w:rsidR="00234A6B">
        <w:t xml:space="preserve">test </w:t>
      </w:r>
      <w:r w:rsidRPr="00A66C48" w:rsidR="00234A6B">
        <w:t xml:space="preserve">data, EPA requests that responses are submitted electronically to expedite data analysis. See </w:t>
      </w:r>
      <w:hyperlink w:history="1" r:id="rId16">
        <w:r w:rsidRPr="00234A6B" w:rsidR="00234A6B">
          <w:rPr>
            <w:rStyle w:val="Hyperlink"/>
            <w:bCs/>
          </w:rPr>
          <w:t>Pesticide Registration Notice 97-9</w:t>
        </w:r>
      </w:hyperlink>
      <w:r w:rsidRPr="00234A6B" w:rsidR="00234A6B">
        <w:rPr>
          <w:bCs/>
        </w:rPr>
        <w:t xml:space="preserve"> (Attachment D)</w:t>
      </w:r>
      <w:r w:rsidRPr="00A66C48" w:rsidR="00234A6B">
        <w:t xml:space="preserve"> for guidance on electronic </w:t>
      </w:r>
      <w:r w:rsidR="00234A6B">
        <w:t xml:space="preserve">format and </w:t>
      </w:r>
      <w:r w:rsidRPr="00A66C48" w:rsidR="00234A6B">
        <w:t>submission</w:t>
      </w:r>
      <w:r w:rsidRPr="00234A6B" w:rsidR="00234A6B">
        <w:t xml:space="preserve"> </w:t>
      </w:r>
      <w:r w:rsidR="00234A6B">
        <w:t xml:space="preserve">of CRP test </w:t>
      </w:r>
      <w:r w:rsidRPr="00A66C48" w:rsidR="00234A6B">
        <w:t xml:space="preserve">data. </w:t>
      </w:r>
      <w:r w:rsidR="009642DD">
        <w:t xml:space="preserve">Electronic </w:t>
      </w:r>
      <w:r w:rsidR="00CB07C7">
        <w:t xml:space="preserve">CRP </w:t>
      </w:r>
      <w:r w:rsidR="009642DD">
        <w:t xml:space="preserve">submissions may be made through the Pesticide Submissions Portal. </w:t>
      </w:r>
      <w:r w:rsidRPr="00234A6B" w:rsidR="00234A6B">
        <w:t xml:space="preserve">Information and links to submit can be found at </w:t>
      </w:r>
      <w:hyperlink w:history="1" r:id="rId17">
        <w:r w:rsidRPr="00234A6B" w:rsidR="00234A6B">
          <w:rPr>
            <w:rStyle w:val="Hyperlink"/>
          </w:rPr>
          <w:t>https://www.epa.gov/pesticide-registration/electronic-submissions-pesticide-applications</w:t>
        </w:r>
      </w:hyperlink>
      <w:r w:rsidRPr="00234A6B" w:rsidR="00234A6B">
        <w:t xml:space="preserve">. </w:t>
      </w:r>
      <w:r w:rsidRPr="00A66C48" w:rsidR="002F7411">
        <w:t>The Agency has no objection to submission of the CRP information on CD ROM as part of the registration package</w:t>
      </w:r>
      <w:r w:rsidR="00234A6B">
        <w:t>,</w:t>
      </w:r>
      <w:r w:rsidR="009642DD">
        <w:t xml:space="preserve"> or as a paper submission</w:t>
      </w:r>
      <w:r w:rsidR="005F7DAE">
        <w:t>.</w:t>
      </w:r>
    </w:p>
    <w:p w:rsidRPr="00A66C48" w:rsidR="00464007" w:rsidP="007D5136" w:rsidRDefault="00464007" w14:paraId="30F8ED2E" w14:textId="5F1BA206">
      <w:pPr>
        <w:numPr>
          <w:ilvl w:val="12"/>
          <w:numId w:val="0"/>
        </w:numPr>
      </w:pPr>
    </w:p>
    <w:p w:rsidRPr="00A66C48" w:rsidR="007D5136" w:rsidP="0037452C" w:rsidRDefault="00464007" w14:paraId="58AFD454" w14:textId="77D39705">
      <w:pPr>
        <w:numPr>
          <w:ilvl w:val="12"/>
          <w:numId w:val="0"/>
        </w:numPr>
      </w:pPr>
      <w:r w:rsidRPr="00A66C48">
        <w:tab/>
      </w:r>
      <w:r w:rsidRPr="00604B4A" w:rsidR="007D5136">
        <w:t xml:space="preserve">EPA only collects </w:t>
      </w:r>
      <w:r w:rsidR="00FB5DD6">
        <w:t>the test</w:t>
      </w:r>
      <w:r w:rsidR="002B42AF">
        <w:t xml:space="preserve"> </w:t>
      </w:r>
      <w:r w:rsidRPr="00604B4A" w:rsidR="007D5136">
        <w:t xml:space="preserve">data in support of a CRP certification when there are human safety/health risk </w:t>
      </w:r>
      <w:r w:rsidRPr="00A66C48" w:rsidR="007D5136">
        <w:t>concerns</w:t>
      </w:r>
      <w:r w:rsidR="009642DD">
        <w:t xml:space="preserve"> </w:t>
      </w:r>
      <w:r w:rsidR="00CB07C7">
        <w:t xml:space="preserve">not sufficiently addressed by the certification alone, </w:t>
      </w:r>
      <w:r w:rsidR="009642DD">
        <w:t xml:space="preserve">or where the Agency </w:t>
      </w:r>
      <w:r w:rsidR="0037452C">
        <w:t>needs</w:t>
      </w:r>
      <w:r w:rsidR="009642DD">
        <w:t xml:space="preserve"> further </w:t>
      </w:r>
      <w:r w:rsidR="0037452C">
        <w:t>clarification</w:t>
      </w:r>
      <w:r w:rsidRPr="00A66C48" w:rsidR="007D5136">
        <w:t xml:space="preserve">. EPA requires that registrants maintain </w:t>
      </w:r>
      <w:r w:rsidR="002B42AF">
        <w:t xml:space="preserve">CRP test </w:t>
      </w:r>
      <w:r w:rsidRPr="00A66C48" w:rsidR="007D5136">
        <w:t xml:space="preserve">data in support of their </w:t>
      </w:r>
      <w:r w:rsidRPr="00A66C48" w:rsidR="007D5136">
        <w:lastRenderedPageBreak/>
        <w:t xml:space="preserve">certifications of the child-resistance of the product's packaging or devices. At the time of CRP </w:t>
      </w:r>
      <w:r w:rsidRPr="00A66C48" w:rsidR="002114AA">
        <w:t>certification,</w:t>
      </w:r>
      <w:r w:rsidRPr="00A66C48" w:rsidR="007D5136">
        <w:t xml:space="preserve"> we are requesting that the registrant identify the type of packaging used. This additional</w:t>
      </w:r>
      <w:r w:rsidR="00FB5DD6">
        <w:t xml:space="preserve"> information</w:t>
      </w:r>
      <w:r w:rsidRPr="00A66C48" w:rsidR="007D5136">
        <w:t xml:space="preserve"> </w:t>
      </w:r>
      <w:r w:rsidRPr="00A66C48" w:rsidR="00CF762A">
        <w:t>may</w:t>
      </w:r>
      <w:r w:rsidRPr="00A66C48" w:rsidR="007D5136">
        <w:t xml:space="preserve"> enable the Agency to contact all pesticide registrants using a particular type of CRP should a generic problem with the CRP become evident (e.g.</w:t>
      </w:r>
      <w:r w:rsidR="00FB5DD6">
        <w:t>,</w:t>
      </w:r>
      <w:r w:rsidRPr="00A66C48" w:rsidR="007D5136">
        <w:t xml:space="preserve"> trigger sprayers that are no longer considered CRP</w:t>
      </w:r>
      <w:r w:rsidR="00FB5DD6">
        <w:t xml:space="preserve"> compliant). </w:t>
      </w:r>
      <w:r w:rsidRPr="00A66C48" w:rsidR="007D5136">
        <w:t>It will also facilitate the review of CRP exemption requests b</w:t>
      </w:r>
      <w:r w:rsidRPr="00A66C48" w:rsidR="00CF762A">
        <w:t xml:space="preserve">ecause the Agency can ascertain </w:t>
      </w:r>
      <w:r w:rsidRPr="00A66C48" w:rsidR="007D5136">
        <w:t>how similar pesticide formulations are packaged.</w:t>
      </w:r>
    </w:p>
    <w:p w:rsidRPr="00A66C48" w:rsidR="007D5136" w:rsidP="002F14F8" w:rsidRDefault="007D5136" w14:paraId="6C717374" w14:textId="77777777">
      <w:pPr>
        <w:rPr>
          <w:sz w:val="22"/>
          <w:szCs w:val="22"/>
        </w:rPr>
      </w:pPr>
    </w:p>
    <w:p w:rsidRPr="00A66C48" w:rsidR="007D5136" w:rsidP="007D5136" w:rsidRDefault="007D5136" w14:paraId="57671A48" w14:textId="77777777">
      <w:pPr>
        <w:numPr>
          <w:ilvl w:val="12"/>
          <w:numId w:val="0"/>
        </w:numPr>
      </w:pPr>
      <w:r w:rsidRPr="00A66C48">
        <w:tab/>
        <w:t>The generic database system continually tracks all registration actions from the registration-pending stage through to full registration and until a product is canceled. A generic database maintains information on both currently registered products and previously registered products, thereby acting as a registration action historical file. Additionally, the CRP compliance certification hard copy correspondence letters are filed in the pesticide product registration jacket</w:t>
      </w:r>
      <w:r w:rsidRPr="00A66C48" w:rsidR="00602154">
        <w:t>.</w:t>
      </w:r>
    </w:p>
    <w:p w:rsidRPr="00A66C48" w:rsidR="004C2DA3" w:rsidP="002F14F8" w:rsidRDefault="004C2DA3" w14:paraId="296820C9" w14:textId="77777777">
      <w:pPr>
        <w:rPr>
          <w:sz w:val="22"/>
          <w:szCs w:val="22"/>
        </w:rPr>
      </w:pPr>
    </w:p>
    <w:p w:rsidRPr="00A66C48" w:rsidR="004C2DA3" w:rsidP="004C2DA3" w:rsidRDefault="004C2DA3" w14:paraId="1ABE96B0" w14:textId="77777777">
      <w:pPr>
        <w:numPr>
          <w:ilvl w:val="12"/>
          <w:numId w:val="0"/>
        </w:numPr>
      </w:pPr>
      <w:r w:rsidRPr="00A66C48">
        <w:tab/>
      </w:r>
      <w:r w:rsidRPr="00A66C48">
        <w:rPr>
          <w:b/>
          <w:bCs/>
        </w:rPr>
        <w:t>5(c). Small Entity Flexibility</w:t>
      </w:r>
    </w:p>
    <w:p w:rsidRPr="00A66C48" w:rsidR="000414E8" w:rsidP="004C2DA3" w:rsidRDefault="000414E8" w14:paraId="1CA7A559" w14:textId="77777777">
      <w:pPr>
        <w:numPr>
          <w:ilvl w:val="12"/>
          <w:numId w:val="0"/>
        </w:numPr>
      </w:pPr>
    </w:p>
    <w:p w:rsidRPr="00A66C48" w:rsidR="004C2F05" w:rsidP="004C2F05" w:rsidRDefault="004C2DA3" w14:paraId="667EFEC7" w14:textId="7E17F0BF">
      <w:pPr>
        <w:numPr>
          <w:ilvl w:val="12"/>
          <w:numId w:val="0"/>
        </w:numPr>
      </w:pPr>
      <w:r w:rsidRPr="00A66C48">
        <w:tab/>
        <w:t xml:space="preserve">The incorporation of alternative methods to verify that the package meets the requirements of 40 CFR 157.32 have allowed manufacturers to use </w:t>
      </w:r>
      <w:r w:rsidR="009642DD">
        <w:t>data bridging</w:t>
      </w:r>
      <w:r w:rsidRPr="00A66C48">
        <w:t>, available child-resistant protocol test data, and supporting documentation without spending the time and money to develop the data on the exact package</w:t>
      </w:r>
      <w:r w:rsidR="009642DD">
        <w:t xml:space="preserve"> configuration</w:t>
      </w:r>
      <w:r w:rsidRPr="00A66C48">
        <w:t xml:space="preserve">. The burden and cost to industry also is minimized by: the reference of the CPSC effectiveness standards and protocol test procedures that preclude duplicative testing for pesticidal and non-pesticidal purposes, and also allow for the use of CRP developed for non-pesticidal purposes; the use of packaging manufacturer's data rather than product-specific data; discretion and innovation with regard to product packaging compatibility and package selection; and the </w:t>
      </w:r>
      <w:r w:rsidR="0020565F">
        <w:t xml:space="preserve">automatic </w:t>
      </w:r>
      <w:r w:rsidRPr="00A66C48">
        <w:t>exemptions without an</w:t>
      </w:r>
      <w:r w:rsidR="0020565F">
        <w:t>y submission</w:t>
      </w:r>
      <w:r w:rsidRPr="00A66C48">
        <w:t xml:space="preserve"> from the registrant or approval by EPA.</w:t>
      </w:r>
      <w:r w:rsidRPr="00A66C48" w:rsidR="004C2F05">
        <w:tab/>
      </w:r>
      <w:r w:rsidRPr="00A66C48" w:rsidR="00E044C8">
        <w:t xml:space="preserve"> </w:t>
      </w:r>
    </w:p>
    <w:p w:rsidRPr="00A66C48" w:rsidR="00C83F79" w:rsidP="00AA6073" w:rsidRDefault="004C2F05" w14:paraId="31010205" w14:textId="77777777">
      <w:pPr>
        <w:numPr>
          <w:ilvl w:val="12"/>
          <w:numId w:val="0"/>
        </w:numPr>
      </w:pPr>
      <w:r w:rsidRPr="00A66C48">
        <w:tab/>
      </w:r>
    </w:p>
    <w:p w:rsidRPr="00A66C48" w:rsidR="00B422F8" w:rsidP="0067056C" w:rsidRDefault="00756F36" w14:paraId="7B323BB0" w14:textId="636094E1">
      <w:r w:rsidRPr="00A66C48">
        <w:tab/>
      </w:r>
      <w:r w:rsidRPr="00A66C48" w:rsidR="00B422F8">
        <w:rPr>
          <w:b/>
          <w:bCs/>
        </w:rPr>
        <w:t>5(d). Collection Schedule</w:t>
      </w:r>
    </w:p>
    <w:p w:rsidRPr="00A66C48" w:rsidR="00B422F8" w:rsidP="00B422F8" w:rsidRDefault="00B422F8" w14:paraId="5128C2DA" w14:textId="77777777">
      <w:pPr>
        <w:numPr>
          <w:ilvl w:val="12"/>
          <w:numId w:val="0"/>
        </w:numPr>
      </w:pPr>
    </w:p>
    <w:p w:rsidRPr="00A66C48" w:rsidR="00B422F8" w:rsidP="00B422F8" w:rsidRDefault="00B422F8" w14:paraId="23C7FF09" w14:textId="0B3C787F">
      <w:pPr>
        <w:numPr>
          <w:ilvl w:val="12"/>
          <w:numId w:val="0"/>
        </w:numPr>
      </w:pPr>
      <w:r w:rsidRPr="00A66C48">
        <w:tab/>
        <w:t xml:space="preserve">CRP certification </w:t>
      </w:r>
      <w:r w:rsidR="0020565F">
        <w:t xml:space="preserve">occurs </w:t>
      </w:r>
      <w:r w:rsidRPr="00A66C48">
        <w:t xml:space="preserve">only </w:t>
      </w:r>
      <w:r w:rsidR="0020565F">
        <w:t xml:space="preserve">for a new product registration or </w:t>
      </w:r>
      <w:r w:rsidRPr="00A66C48">
        <w:t>when a registrant notifies EPA by applicati</w:t>
      </w:r>
      <w:r w:rsidRPr="00A66C48" w:rsidR="00D4655C">
        <w:t xml:space="preserve">on of their intention to </w:t>
      </w:r>
      <w:r w:rsidRPr="00A66C48">
        <w:t>change packaging, enter the residential market, or otherwise become subject to CRP regulations.</w:t>
      </w:r>
      <w:r w:rsidRPr="00A66C48" w:rsidR="00663698">
        <w:t xml:space="preserve"> </w:t>
      </w:r>
      <w:r w:rsidRPr="00A66C48" w:rsidR="00064E72">
        <w:t xml:space="preserve">Therefore, for each registered pesticide product, this is </w:t>
      </w:r>
      <w:r w:rsidR="0020565F">
        <w:t xml:space="preserve">generally </w:t>
      </w:r>
      <w:r w:rsidRPr="00A66C48" w:rsidR="00064E72">
        <w:t>a one-time submission unless</w:t>
      </w:r>
      <w:r w:rsidR="00C25385">
        <w:t xml:space="preserve"> the</w:t>
      </w:r>
      <w:r w:rsidRPr="00A66C48" w:rsidR="00064E72">
        <w:t xml:space="preserve"> labeled product use or </w:t>
      </w:r>
      <w:r w:rsidR="00C25385">
        <w:t xml:space="preserve">the </w:t>
      </w:r>
      <w:r w:rsidRPr="00A66C48" w:rsidR="00064E72">
        <w:t>package design changes.</w:t>
      </w:r>
    </w:p>
    <w:p w:rsidR="00B422F8" w:rsidP="00B422F8" w:rsidRDefault="00B422F8" w14:paraId="4A8FCDF1" w14:textId="77777777">
      <w:pPr>
        <w:numPr>
          <w:ilvl w:val="12"/>
          <w:numId w:val="0"/>
        </w:numPr>
      </w:pPr>
    </w:p>
    <w:p w:rsidRPr="00A66C48" w:rsidR="00E7170A" w:rsidP="00341A49" w:rsidRDefault="00E7170A" w14:paraId="3E33EBBB" w14:textId="7DE332DC">
      <w:pPr>
        <w:pStyle w:val="Heading1"/>
        <w:rPr>
          <w:rFonts w:hint="eastAsia"/>
        </w:rPr>
      </w:pPr>
      <w:r w:rsidRPr="00A66C48">
        <w:t>ESTIMATING THE BURDEN AND COST OF THE COLLECTION</w:t>
      </w:r>
    </w:p>
    <w:p w:rsidRPr="00A66C48" w:rsidR="00E7170A" w:rsidP="0067056C" w:rsidRDefault="00E7170A" w14:paraId="57A9C7D5" w14:textId="29E7642C">
      <w:pPr>
        <w:numPr>
          <w:ilvl w:val="12"/>
          <w:numId w:val="0"/>
        </w:numPr>
        <w:ind w:firstLine="720"/>
      </w:pPr>
      <w:r w:rsidRPr="00A66C48">
        <w:rPr>
          <w:b/>
          <w:bCs/>
        </w:rPr>
        <w:t>6(a). Estimating Respondent Burden</w:t>
      </w:r>
    </w:p>
    <w:p w:rsidRPr="00A66C48" w:rsidR="00E7170A" w:rsidP="00E7170A" w:rsidRDefault="00E7170A" w14:paraId="27641EFB" w14:textId="77777777">
      <w:pPr>
        <w:numPr>
          <w:ilvl w:val="12"/>
          <w:numId w:val="0"/>
        </w:numPr>
      </w:pPr>
    </w:p>
    <w:p w:rsidRPr="00A66C48" w:rsidR="00E7170A" w:rsidP="00E7170A" w:rsidRDefault="00E7170A" w14:paraId="4FAF04A3" w14:textId="4C416DCB">
      <w:pPr>
        <w:numPr>
          <w:ilvl w:val="12"/>
          <w:numId w:val="0"/>
        </w:numPr>
      </w:pPr>
      <w:r w:rsidRPr="00A66C48">
        <w:tab/>
        <w:t xml:space="preserve">In calculating the respondent burden, EPA estimates that registrants </w:t>
      </w:r>
      <w:r w:rsidRPr="00FA33DB">
        <w:t>will submit</w:t>
      </w:r>
      <w:r w:rsidR="00202906">
        <w:t xml:space="preserve"> an average of 31</w:t>
      </w:r>
      <w:r w:rsidRPr="00FA33DB">
        <w:t xml:space="preserve"> responses </w:t>
      </w:r>
      <w:r w:rsidR="00202906">
        <w:t xml:space="preserve">annually </w:t>
      </w:r>
      <w:r w:rsidRPr="00FA33DB">
        <w:t xml:space="preserve">to </w:t>
      </w:r>
      <w:r w:rsidR="00A67132">
        <w:t xml:space="preserve">the Agency </w:t>
      </w:r>
      <w:r w:rsidRPr="00FA33DB">
        <w:t xml:space="preserve">during </w:t>
      </w:r>
      <w:r w:rsidR="00202906">
        <w:t xml:space="preserve">the </w:t>
      </w:r>
      <w:r w:rsidR="002114AA">
        <w:t>three-year</w:t>
      </w:r>
      <w:r w:rsidR="00202906">
        <w:t xml:space="preserve"> period that this </w:t>
      </w:r>
      <w:r w:rsidRPr="00FA33DB">
        <w:t>ICR</w:t>
      </w:r>
      <w:r w:rsidR="00202906">
        <w:t xml:space="preserve"> is effective</w:t>
      </w:r>
      <w:r w:rsidR="00A65774">
        <w:t xml:space="preserve">. </w:t>
      </w:r>
      <w:r w:rsidRPr="00A66C48">
        <w:t xml:space="preserve">EPA estimates that the average burden associated with this information collection activity is approximately </w:t>
      </w:r>
      <w:r w:rsidRPr="00AF1F82">
        <w:t>114 hours per response (3,535 total burden hours / 31 responses</w:t>
      </w:r>
      <w:r w:rsidRPr="00055002">
        <w:t>)</w:t>
      </w:r>
      <w:r w:rsidRPr="00A66C48">
        <w:t>.</w:t>
      </w:r>
      <w:r w:rsidRPr="0067056C" w:rsidDel="00EC52E3">
        <w:rPr>
          <w:rStyle w:val="FootnoteReference"/>
        </w:rPr>
        <w:t xml:space="preserve"> </w:t>
      </w:r>
      <w:r w:rsidRPr="00A66C48">
        <w:t xml:space="preserve">This estimate is based on </w:t>
      </w:r>
      <w:r>
        <w:t>the</w:t>
      </w:r>
      <w:r w:rsidRPr="00A66C48">
        <w:t xml:space="preserve"> average time across </w:t>
      </w:r>
      <w:r w:rsidRPr="0067056C">
        <w:t>all</w:t>
      </w:r>
      <w:r w:rsidRPr="00A66C48">
        <w:t xml:space="preserve"> </w:t>
      </w:r>
      <w:r>
        <w:t xml:space="preserve">three </w:t>
      </w:r>
      <w:r w:rsidRPr="00A66C48">
        <w:t>response types</w:t>
      </w:r>
      <w:r>
        <w:t xml:space="preserve">. Registrant </w:t>
      </w:r>
      <w:r w:rsidR="00803168">
        <w:t xml:space="preserve">submissions under this ICR </w:t>
      </w:r>
      <w:r>
        <w:t xml:space="preserve">fall into one of </w:t>
      </w:r>
      <w:r w:rsidR="00803168">
        <w:t xml:space="preserve">three </w:t>
      </w:r>
      <w:r>
        <w:t>categories. There are “</w:t>
      </w:r>
      <w:r w:rsidRPr="00A66C48">
        <w:t>CRP certifications</w:t>
      </w:r>
      <w:r>
        <w:t xml:space="preserve"> </w:t>
      </w:r>
      <w:r w:rsidRPr="00A66C48">
        <w:t>with data,</w:t>
      </w:r>
      <w:r>
        <w:t>”</w:t>
      </w:r>
      <w:r w:rsidRPr="00A66C48">
        <w:t xml:space="preserve"> </w:t>
      </w:r>
      <w:r>
        <w:t xml:space="preserve">which require the registrant to </w:t>
      </w:r>
      <w:r w:rsidR="00803168">
        <w:t xml:space="preserve">submit the CRP study </w:t>
      </w:r>
      <w:r>
        <w:t>data</w:t>
      </w:r>
      <w:r w:rsidR="000E294D">
        <w:t xml:space="preserve"> along with their certifications of CRP compliance</w:t>
      </w:r>
      <w:r>
        <w:t xml:space="preserve">. </w:t>
      </w:r>
      <w:r w:rsidRPr="00E75214">
        <w:t>Additionally, there are “CRP certifications without data,” wherein the registrant</w:t>
      </w:r>
      <w:r w:rsidR="000E294D">
        <w:t xml:space="preserve"> submits only the required certification, and keeps a record of the test data but does not submit it to the Agency</w:t>
      </w:r>
      <w:r w:rsidRPr="00E75214">
        <w:t>.</w:t>
      </w:r>
      <w:r>
        <w:t xml:space="preserve"> Lastly, there are “</w:t>
      </w:r>
      <w:r w:rsidRPr="00A66C48">
        <w:t>CRP</w:t>
      </w:r>
      <w:r>
        <w:t xml:space="preserve"> e</w:t>
      </w:r>
      <w:r w:rsidRPr="00A66C48">
        <w:t>xemption</w:t>
      </w:r>
      <w:r>
        <w:t xml:space="preserve"> requests,” which are formal requests for the Agency to </w:t>
      </w:r>
      <w:r w:rsidR="000E294D">
        <w:t xml:space="preserve">grant an </w:t>
      </w:r>
      <w:r>
        <w:t>exempt</w:t>
      </w:r>
      <w:r w:rsidR="000E294D">
        <w:t>ion</w:t>
      </w:r>
      <w:r>
        <w:t xml:space="preserve"> from </w:t>
      </w:r>
      <w:r w:rsidR="000E294D">
        <w:t xml:space="preserve">the requirement for </w:t>
      </w:r>
      <w:r>
        <w:t xml:space="preserve">CRP. </w:t>
      </w:r>
      <w:r w:rsidR="000E294D">
        <w:t xml:space="preserve">Exemption </w:t>
      </w:r>
      <w:r>
        <w:t xml:space="preserve">requests </w:t>
      </w:r>
      <w:r w:rsidR="000E294D">
        <w:t xml:space="preserve">may be granted </w:t>
      </w:r>
      <w:r w:rsidR="000E294D">
        <w:lastRenderedPageBreak/>
        <w:t xml:space="preserve">for </w:t>
      </w:r>
      <w:proofErr w:type="gramStart"/>
      <w:r w:rsidR="000E294D">
        <w:t>a period of time</w:t>
      </w:r>
      <w:proofErr w:type="gramEnd"/>
      <w:r w:rsidR="000E294D">
        <w:t xml:space="preserve"> if the EPA finds that </w:t>
      </w:r>
      <w:r>
        <w:t xml:space="preserve">CRP </w:t>
      </w:r>
      <w:r w:rsidR="000E294D">
        <w:t xml:space="preserve">is </w:t>
      </w:r>
      <w:r>
        <w:t>not practicable, appropriate or technically feasible</w:t>
      </w:r>
      <w:r w:rsidR="000E294D">
        <w:t xml:space="preserve"> for the product</w:t>
      </w:r>
      <w:r>
        <w:t xml:space="preserve">. The Agency does not receive </w:t>
      </w:r>
      <w:r w:rsidR="000E294D">
        <w:t xml:space="preserve">exemption </w:t>
      </w:r>
      <w:r>
        <w:t xml:space="preserve">requests often. </w:t>
      </w:r>
      <w:r w:rsidRPr="00A66C48">
        <w:t xml:space="preserve">The number of </w:t>
      </w:r>
      <w:r w:rsidR="005356B9">
        <w:t xml:space="preserve">responses </w:t>
      </w:r>
      <w:r w:rsidRPr="00A66C48">
        <w:t xml:space="preserve">expected for each response type is based on the </w:t>
      </w:r>
      <w:r w:rsidR="00AF4DD9">
        <w:t xml:space="preserve">average </w:t>
      </w:r>
      <w:r w:rsidRPr="00A66C48">
        <w:t>number of each type of CRP submission received annually</w:t>
      </w:r>
      <w:r>
        <w:t xml:space="preserve"> </w:t>
      </w:r>
      <w:r w:rsidR="003D0672">
        <w:t xml:space="preserve">by the EPA </w:t>
      </w:r>
      <w:r>
        <w:t xml:space="preserve">for the </w:t>
      </w:r>
      <w:r w:rsidR="00B749DE">
        <w:t xml:space="preserve">fiscal </w:t>
      </w:r>
      <w:r>
        <w:t xml:space="preserve">years </w:t>
      </w:r>
      <w:r w:rsidR="00B749DE">
        <w:t>(</w:t>
      </w:r>
      <w:r>
        <w:t>FY</w:t>
      </w:r>
      <w:r w:rsidR="00B749DE">
        <w:t>)</w:t>
      </w:r>
      <w:r>
        <w:t xml:space="preserve"> 2013, </w:t>
      </w:r>
      <w:r w:rsidR="003D0672">
        <w:t>FY</w:t>
      </w:r>
      <w:r>
        <w:t xml:space="preserve">2014 </w:t>
      </w:r>
      <w:r w:rsidR="00B749DE">
        <w:t xml:space="preserve">and </w:t>
      </w:r>
      <w:r w:rsidR="003D0672">
        <w:t>FY</w:t>
      </w:r>
      <w:r>
        <w:t>2015 (Table 6.</w:t>
      </w:r>
      <w:r w:rsidR="002114AA">
        <w:t>3</w:t>
      </w:r>
      <w:r>
        <w:t>)</w:t>
      </w:r>
      <w:r w:rsidRPr="00A66C48">
        <w:t xml:space="preserve">. </w:t>
      </w:r>
    </w:p>
    <w:p w:rsidRPr="00A66C48" w:rsidR="00E7170A" w:rsidP="00E7170A" w:rsidRDefault="00E7170A" w14:paraId="15D5FC25" w14:textId="77777777">
      <w:pPr>
        <w:spacing w:line="2" w:lineRule="exact"/>
      </w:pPr>
    </w:p>
    <w:p w:rsidR="00E7170A" w:rsidP="00E7170A" w:rsidRDefault="00E7170A" w14:paraId="4D36DBDA" w14:textId="19E5D34B">
      <w:pPr>
        <w:pStyle w:val="Level1"/>
        <w:ind w:left="0"/>
        <w:jc w:val="left"/>
        <w:rPr>
          <w:rFonts w:ascii="Times New Roman" w:hAnsi="Times New Roman"/>
        </w:rPr>
      </w:pPr>
      <w:r w:rsidRPr="00E75214">
        <w:rPr>
          <w:rFonts w:ascii="Times New Roman" w:hAnsi="Times New Roman"/>
          <w:b/>
        </w:rPr>
        <w:t>Table 6.</w:t>
      </w:r>
      <w:r w:rsidR="002114AA">
        <w:rPr>
          <w:rFonts w:ascii="Times New Roman" w:hAnsi="Times New Roman"/>
          <w:b/>
        </w:rPr>
        <w:t>3</w:t>
      </w:r>
      <w:r w:rsidRPr="00E75214">
        <w:rPr>
          <w:rFonts w:ascii="Times New Roman" w:hAnsi="Times New Roman"/>
        </w:rPr>
        <w:t>:</w:t>
      </w:r>
      <w:r>
        <w:rPr>
          <w:rFonts w:ascii="Times New Roman" w:hAnsi="Times New Roman"/>
        </w:rPr>
        <w:t xml:space="preserve"> AVERAGE ANNUAL NUMBER OF RESPONSES BY </w:t>
      </w:r>
      <w:r w:rsidRPr="00FA33DB">
        <w:rPr>
          <w:rFonts w:ascii="Times New Roman" w:hAnsi="Times New Roman"/>
          <w:bCs/>
        </w:rPr>
        <w:t>TYPE OF RESPONSE</w:t>
      </w:r>
      <w:r w:rsidRPr="00FA33DB" w:rsidDel="001A7C2B">
        <w:rPr>
          <w:rFonts w:ascii="Times New Roman" w:hAnsi="Times New Roman"/>
        </w:rPr>
        <w:t xml:space="preserve"> </w:t>
      </w:r>
    </w:p>
    <w:tbl>
      <w:tblPr>
        <w:tblW w:w="5000" w:type="pct"/>
        <w:tblLook w:val="04A0" w:firstRow="1" w:lastRow="0" w:firstColumn="1" w:lastColumn="0" w:noHBand="0" w:noVBand="1"/>
      </w:tblPr>
      <w:tblGrid>
        <w:gridCol w:w="5134"/>
        <w:gridCol w:w="2602"/>
        <w:gridCol w:w="2324"/>
      </w:tblGrid>
      <w:tr w:rsidRPr="00E36D1B" w:rsidR="0017639A" w:rsidTr="00202906" w14:paraId="6A92A6F2" w14:textId="77777777">
        <w:trPr>
          <w:trHeight w:val="1275"/>
        </w:trPr>
        <w:tc>
          <w:tcPr>
            <w:tcW w:w="2552" w:type="pct"/>
            <w:tcBorders>
              <w:top w:val="single" w:color="000000" w:sz="8" w:space="0"/>
              <w:left w:val="single" w:color="000000" w:sz="8" w:space="0"/>
              <w:bottom w:val="nil"/>
              <w:right w:val="nil"/>
            </w:tcBorders>
            <w:shd w:val="clear" w:color="auto" w:fill="auto"/>
            <w:vAlign w:val="center"/>
            <w:hideMark/>
          </w:tcPr>
          <w:p w:rsidRPr="0067056C" w:rsidR="00E7170A" w:rsidP="0067056C" w:rsidRDefault="00E7170A" w14:paraId="4C9D0DD1" w14:textId="77777777">
            <w:pPr>
              <w:widowControl/>
              <w:autoSpaceDE/>
              <w:autoSpaceDN/>
              <w:adjustRightInd/>
              <w:jc w:val="center"/>
              <w:rPr>
                <w:b/>
                <w:color w:val="000000"/>
              </w:rPr>
            </w:pPr>
            <w:r w:rsidRPr="0067056C">
              <w:rPr>
                <w:b/>
                <w:color w:val="000000"/>
              </w:rPr>
              <w:t>Type of Response</w:t>
            </w:r>
          </w:p>
        </w:tc>
        <w:tc>
          <w:tcPr>
            <w:tcW w:w="1293" w:type="pct"/>
            <w:tcBorders>
              <w:top w:val="single" w:color="auto" w:sz="8" w:space="0"/>
              <w:left w:val="single" w:color="auto" w:sz="8" w:space="0"/>
              <w:bottom w:val="nil"/>
              <w:right w:val="single" w:color="auto" w:sz="8" w:space="0"/>
            </w:tcBorders>
            <w:shd w:val="clear" w:color="auto" w:fill="auto"/>
            <w:vAlign w:val="center"/>
            <w:hideMark/>
          </w:tcPr>
          <w:p w:rsidRPr="0067056C" w:rsidR="00E7170A" w:rsidP="0067056C" w:rsidRDefault="00E7170A" w14:paraId="4027D9AD" w14:textId="77777777">
            <w:pPr>
              <w:widowControl/>
              <w:autoSpaceDE/>
              <w:autoSpaceDN/>
              <w:adjustRightInd/>
              <w:jc w:val="center"/>
              <w:rPr>
                <w:b/>
                <w:color w:val="000000"/>
              </w:rPr>
            </w:pPr>
            <w:r w:rsidRPr="0067056C">
              <w:rPr>
                <w:b/>
                <w:color w:val="000000"/>
              </w:rPr>
              <w:t>Number of Responses</w:t>
            </w:r>
          </w:p>
        </w:tc>
        <w:tc>
          <w:tcPr>
            <w:tcW w:w="1155" w:type="pct"/>
            <w:tcBorders>
              <w:top w:val="single" w:color="000000" w:sz="8" w:space="0"/>
              <w:left w:val="nil"/>
              <w:bottom w:val="nil"/>
              <w:right w:val="single" w:color="000000" w:sz="8" w:space="0"/>
            </w:tcBorders>
            <w:shd w:val="clear" w:color="auto" w:fill="auto"/>
            <w:vAlign w:val="center"/>
            <w:hideMark/>
          </w:tcPr>
          <w:p w:rsidRPr="0067056C" w:rsidR="00E7170A" w:rsidP="0067056C" w:rsidRDefault="00E7170A" w14:paraId="53D69804" w14:textId="77777777">
            <w:pPr>
              <w:widowControl/>
              <w:autoSpaceDE/>
              <w:autoSpaceDN/>
              <w:adjustRightInd/>
              <w:jc w:val="center"/>
              <w:rPr>
                <w:b/>
                <w:color w:val="000000"/>
              </w:rPr>
            </w:pPr>
            <w:r w:rsidRPr="0067056C">
              <w:rPr>
                <w:b/>
                <w:color w:val="000000"/>
              </w:rPr>
              <w:t>Percent of Total</w:t>
            </w:r>
          </w:p>
        </w:tc>
      </w:tr>
      <w:tr w:rsidRPr="00E36D1B" w:rsidR="0017639A" w:rsidTr="00202906" w14:paraId="3B6C8887" w14:textId="77777777">
        <w:trPr>
          <w:cantSplit/>
          <w:trHeight w:val="330"/>
        </w:trPr>
        <w:tc>
          <w:tcPr>
            <w:tcW w:w="2552" w:type="pct"/>
            <w:tcBorders>
              <w:top w:val="single" w:color="auto" w:sz="8" w:space="0"/>
              <w:left w:val="single" w:color="auto" w:sz="8" w:space="0"/>
              <w:bottom w:val="single" w:color="auto" w:sz="8" w:space="0"/>
              <w:right w:val="nil"/>
            </w:tcBorders>
            <w:shd w:val="clear" w:color="auto" w:fill="auto"/>
            <w:vAlign w:val="center"/>
            <w:hideMark/>
          </w:tcPr>
          <w:p w:rsidRPr="0067056C" w:rsidR="00E7170A" w:rsidP="0067056C" w:rsidRDefault="00E7170A" w14:paraId="171B756C" w14:textId="5CC734F5">
            <w:pPr>
              <w:widowControl/>
              <w:autoSpaceDE/>
              <w:autoSpaceDN/>
              <w:adjustRightInd/>
              <w:rPr>
                <w:color w:val="000000"/>
              </w:rPr>
            </w:pPr>
            <w:r w:rsidRPr="0067056C">
              <w:rPr>
                <w:color w:val="000000"/>
              </w:rPr>
              <w:t xml:space="preserve">CRP certification </w:t>
            </w:r>
            <w:r w:rsidRPr="00E36D1B">
              <w:rPr>
                <w:color w:val="000000"/>
              </w:rPr>
              <w:t>with</w:t>
            </w:r>
            <w:r w:rsidRPr="0067056C">
              <w:rPr>
                <w:color w:val="000000"/>
              </w:rPr>
              <w:t xml:space="preserve"> data</w:t>
            </w:r>
          </w:p>
        </w:tc>
        <w:tc>
          <w:tcPr>
            <w:tcW w:w="1293"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67056C" w:rsidR="00E7170A" w:rsidP="0067056C" w:rsidRDefault="00E7170A" w14:paraId="13746C1B" w14:textId="61478E77">
            <w:pPr>
              <w:widowControl/>
              <w:autoSpaceDE/>
              <w:autoSpaceDN/>
              <w:adjustRightInd/>
              <w:jc w:val="center"/>
              <w:rPr>
                <w:color w:val="000000"/>
              </w:rPr>
            </w:pPr>
            <w:r w:rsidRPr="00E36D1B">
              <w:rPr>
                <w:color w:val="000000"/>
              </w:rPr>
              <w:t>17</w:t>
            </w:r>
          </w:p>
        </w:tc>
        <w:tc>
          <w:tcPr>
            <w:tcW w:w="1155" w:type="pct"/>
            <w:tcBorders>
              <w:top w:val="single" w:color="auto" w:sz="8" w:space="0"/>
              <w:left w:val="nil"/>
              <w:bottom w:val="single" w:color="auto" w:sz="8" w:space="0"/>
              <w:right w:val="single" w:color="auto" w:sz="8" w:space="0"/>
            </w:tcBorders>
            <w:shd w:val="clear" w:color="auto" w:fill="auto"/>
            <w:vAlign w:val="center"/>
            <w:hideMark/>
          </w:tcPr>
          <w:p w:rsidRPr="0067056C" w:rsidR="00E7170A" w:rsidP="0067056C" w:rsidRDefault="004E7A4B" w14:paraId="7464004D" w14:textId="113167EA">
            <w:pPr>
              <w:widowControl/>
              <w:autoSpaceDE/>
              <w:autoSpaceDN/>
              <w:adjustRightInd/>
              <w:jc w:val="center"/>
              <w:rPr>
                <w:color w:val="000000"/>
              </w:rPr>
            </w:pPr>
            <w:r>
              <w:rPr>
                <w:color w:val="000000"/>
              </w:rPr>
              <w:t>55</w:t>
            </w:r>
            <w:r w:rsidR="00E7170A">
              <w:rPr>
                <w:color w:val="000000"/>
              </w:rPr>
              <w:t>%</w:t>
            </w:r>
          </w:p>
        </w:tc>
      </w:tr>
      <w:tr w:rsidRPr="00E36D1B" w:rsidR="0017639A" w:rsidTr="00202906" w14:paraId="55230685" w14:textId="77777777">
        <w:trPr>
          <w:cantSplit/>
          <w:trHeight w:val="376"/>
        </w:trPr>
        <w:tc>
          <w:tcPr>
            <w:tcW w:w="2552" w:type="pct"/>
            <w:tcBorders>
              <w:top w:val="nil"/>
              <w:left w:val="single" w:color="auto" w:sz="8" w:space="0"/>
              <w:bottom w:val="single" w:color="auto" w:sz="8" w:space="0"/>
              <w:right w:val="nil"/>
            </w:tcBorders>
            <w:shd w:val="clear" w:color="auto" w:fill="auto"/>
            <w:vAlign w:val="center"/>
            <w:hideMark/>
          </w:tcPr>
          <w:p w:rsidRPr="0067056C" w:rsidR="00E7170A" w:rsidP="0067056C" w:rsidRDefault="00E7170A" w14:paraId="4DBE74F0" w14:textId="2F6C3913">
            <w:pPr>
              <w:widowControl/>
              <w:autoSpaceDE/>
              <w:autoSpaceDN/>
              <w:adjustRightInd/>
              <w:rPr>
                <w:color w:val="000000"/>
              </w:rPr>
            </w:pPr>
            <w:r w:rsidRPr="0067056C">
              <w:rPr>
                <w:color w:val="000000"/>
              </w:rPr>
              <w:t xml:space="preserve">CRP certification </w:t>
            </w:r>
            <w:r w:rsidRPr="00E36D1B">
              <w:rPr>
                <w:color w:val="000000"/>
              </w:rPr>
              <w:t>without</w:t>
            </w:r>
            <w:r w:rsidRPr="0067056C">
              <w:rPr>
                <w:color w:val="000000"/>
              </w:rPr>
              <w:t xml:space="preserve"> data</w:t>
            </w:r>
          </w:p>
        </w:tc>
        <w:tc>
          <w:tcPr>
            <w:tcW w:w="1293" w:type="pct"/>
            <w:tcBorders>
              <w:top w:val="nil"/>
              <w:left w:val="single" w:color="auto" w:sz="8" w:space="0"/>
              <w:bottom w:val="single" w:color="auto" w:sz="8" w:space="0"/>
              <w:right w:val="single" w:color="auto" w:sz="8" w:space="0"/>
            </w:tcBorders>
            <w:shd w:val="clear" w:color="auto" w:fill="auto"/>
            <w:vAlign w:val="center"/>
            <w:hideMark/>
          </w:tcPr>
          <w:p w:rsidRPr="0067056C" w:rsidR="00E7170A" w:rsidP="0067056C" w:rsidRDefault="00E7170A" w14:paraId="1E99097C" w14:textId="65D6692A">
            <w:pPr>
              <w:widowControl/>
              <w:autoSpaceDE/>
              <w:autoSpaceDN/>
              <w:adjustRightInd/>
              <w:jc w:val="center"/>
              <w:rPr>
                <w:color w:val="000000"/>
              </w:rPr>
            </w:pPr>
            <w:r w:rsidRPr="00E36D1B">
              <w:rPr>
                <w:color w:val="000000"/>
              </w:rPr>
              <w:t>13</w:t>
            </w:r>
          </w:p>
        </w:tc>
        <w:tc>
          <w:tcPr>
            <w:tcW w:w="1155"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4E7A4B" w14:paraId="700D9BE8" w14:textId="6D8D533C">
            <w:pPr>
              <w:widowControl/>
              <w:autoSpaceDE/>
              <w:autoSpaceDN/>
              <w:adjustRightInd/>
              <w:jc w:val="center"/>
              <w:rPr>
                <w:color w:val="000000"/>
              </w:rPr>
            </w:pPr>
            <w:r>
              <w:rPr>
                <w:color w:val="000000"/>
              </w:rPr>
              <w:t>42</w:t>
            </w:r>
            <w:r w:rsidR="00E7170A">
              <w:rPr>
                <w:color w:val="000000"/>
              </w:rPr>
              <w:t>%</w:t>
            </w:r>
          </w:p>
        </w:tc>
      </w:tr>
      <w:tr w:rsidRPr="00E36D1B" w:rsidR="0017639A" w:rsidTr="00202906" w14:paraId="74B061D9" w14:textId="77777777">
        <w:trPr>
          <w:cantSplit/>
          <w:trHeight w:val="330"/>
        </w:trPr>
        <w:tc>
          <w:tcPr>
            <w:tcW w:w="2552" w:type="pct"/>
            <w:tcBorders>
              <w:top w:val="nil"/>
              <w:left w:val="single" w:color="auto" w:sz="8" w:space="0"/>
              <w:bottom w:val="single" w:color="auto" w:sz="8" w:space="0"/>
              <w:right w:val="nil"/>
            </w:tcBorders>
            <w:shd w:val="clear" w:color="auto" w:fill="auto"/>
            <w:vAlign w:val="center"/>
            <w:hideMark/>
          </w:tcPr>
          <w:p w:rsidRPr="0067056C" w:rsidR="00E7170A" w:rsidP="0067056C" w:rsidRDefault="00E7170A" w14:paraId="4B9286BA" w14:textId="7CADA629">
            <w:pPr>
              <w:widowControl/>
              <w:autoSpaceDE/>
              <w:autoSpaceDN/>
              <w:adjustRightInd/>
              <w:rPr>
                <w:color w:val="000000"/>
              </w:rPr>
            </w:pPr>
            <w:r w:rsidRPr="00E75214">
              <w:rPr>
                <w:color w:val="000000"/>
              </w:rPr>
              <w:t>CRP exemption requested</w:t>
            </w:r>
          </w:p>
        </w:tc>
        <w:tc>
          <w:tcPr>
            <w:tcW w:w="1293" w:type="pct"/>
            <w:tcBorders>
              <w:top w:val="nil"/>
              <w:left w:val="single" w:color="auto" w:sz="8" w:space="0"/>
              <w:bottom w:val="single" w:color="auto" w:sz="8" w:space="0"/>
              <w:right w:val="single" w:color="auto" w:sz="8" w:space="0"/>
            </w:tcBorders>
            <w:shd w:val="clear" w:color="auto" w:fill="auto"/>
            <w:vAlign w:val="center"/>
            <w:hideMark/>
          </w:tcPr>
          <w:p w:rsidRPr="0067056C" w:rsidR="00E7170A" w:rsidP="0067056C" w:rsidRDefault="00E7170A" w14:paraId="4F475A72" w14:textId="2CCC6ED4">
            <w:pPr>
              <w:widowControl/>
              <w:autoSpaceDE/>
              <w:autoSpaceDN/>
              <w:adjustRightInd/>
              <w:jc w:val="center"/>
              <w:rPr>
                <w:color w:val="000000"/>
              </w:rPr>
            </w:pPr>
            <w:r w:rsidRPr="00E36D1B">
              <w:rPr>
                <w:color w:val="000000"/>
              </w:rPr>
              <w:t>1</w:t>
            </w:r>
          </w:p>
        </w:tc>
        <w:tc>
          <w:tcPr>
            <w:tcW w:w="1155"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4E7A4B" w14:paraId="7F65AF30" w14:textId="39C47F47">
            <w:pPr>
              <w:widowControl/>
              <w:autoSpaceDE/>
              <w:autoSpaceDN/>
              <w:adjustRightInd/>
              <w:jc w:val="center"/>
              <w:rPr>
                <w:color w:val="000000"/>
              </w:rPr>
            </w:pPr>
            <w:r>
              <w:rPr>
                <w:color w:val="000000"/>
              </w:rPr>
              <w:t>3</w:t>
            </w:r>
            <w:r w:rsidR="00E7170A">
              <w:rPr>
                <w:color w:val="000000"/>
              </w:rPr>
              <w:t>%</w:t>
            </w:r>
          </w:p>
        </w:tc>
      </w:tr>
      <w:tr w:rsidRPr="00E36D1B" w:rsidR="0017639A" w:rsidTr="00202906" w14:paraId="149F00AC" w14:textId="77777777">
        <w:trPr>
          <w:trHeight w:val="330"/>
        </w:trPr>
        <w:tc>
          <w:tcPr>
            <w:tcW w:w="2552" w:type="pct"/>
            <w:tcBorders>
              <w:top w:val="nil"/>
              <w:left w:val="single" w:color="000000" w:sz="8" w:space="0"/>
              <w:bottom w:val="single" w:color="000000" w:sz="8" w:space="0"/>
              <w:right w:val="nil"/>
            </w:tcBorders>
            <w:shd w:val="clear" w:color="auto" w:fill="auto"/>
            <w:vAlign w:val="center"/>
            <w:hideMark/>
          </w:tcPr>
          <w:p w:rsidRPr="0067056C" w:rsidR="00E7170A" w:rsidP="0067056C" w:rsidRDefault="00E7170A" w14:paraId="18551593" w14:textId="77777777">
            <w:pPr>
              <w:widowControl/>
              <w:autoSpaceDE/>
              <w:autoSpaceDN/>
              <w:adjustRightInd/>
              <w:rPr>
                <w:b/>
                <w:color w:val="000000"/>
              </w:rPr>
            </w:pPr>
            <w:r w:rsidRPr="0067056C">
              <w:rPr>
                <w:b/>
                <w:color w:val="000000"/>
              </w:rPr>
              <w:t>Total</w:t>
            </w:r>
          </w:p>
        </w:tc>
        <w:tc>
          <w:tcPr>
            <w:tcW w:w="1293" w:type="pct"/>
            <w:tcBorders>
              <w:top w:val="nil"/>
              <w:left w:val="single" w:color="auto" w:sz="8" w:space="0"/>
              <w:bottom w:val="single" w:color="auto" w:sz="8" w:space="0"/>
              <w:right w:val="single" w:color="auto" w:sz="8" w:space="0"/>
            </w:tcBorders>
            <w:shd w:val="clear" w:color="auto" w:fill="auto"/>
            <w:vAlign w:val="center"/>
            <w:hideMark/>
          </w:tcPr>
          <w:p w:rsidRPr="0067056C" w:rsidR="00E7170A" w:rsidP="0067056C" w:rsidRDefault="004E7A4B" w14:paraId="13296FAA" w14:textId="42538C7A">
            <w:pPr>
              <w:widowControl/>
              <w:autoSpaceDE/>
              <w:autoSpaceDN/>
              <w:adjustRightInd/>
              <w:jc w:val="center"/>
              <w:rPr>
                <w:b/>
                <w:color w:val="000000"/>
              </w:rPr>
            </w:pPr>
            <w:r>
              <w:rPr>
                <w:b/>
                <w:bCs/>
                <w:color w:val="000000"/>
              </w:rPr>
              <w:t>31</w:t>
            </w:r>
          </w:p>
        </w:tc>
        <w:tc>
          <w:tcPr>
            <w:tcW w:w="1155"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E7170A" w14:paraId="37AD7645" w14:textId="77777777">
            <w:pPr>
              <w:widowControl/>
              <w:autoSpaceDE/>
              <w:autoSpaceDN/>
              <w:adjustRightInd/>
              <w:jc w:val="center"/>
              <w:rPr>
                <w:b/>
                <w:color w:val="000000"/>
              </w:rPr>
            </w:pPr>
            <w:r w:rsidRPr="0067056C">
              <w:rPr>
                <w:b/>
                <w:color w:val="000000"/>
              </w:rPr>
              <w:t>100</w:t>
            </w:r>
            <w:r w:rsidRPr="00E36D1B">
              <w:rPr>
                <w:b/>
                <w:bCs/>
                <w:color w:val="000000"/>
              </w:rPr>
              <w:t>%</w:t>
            </w:r>
          </w:p>
        </w:tc>
      </w:tr>
    </w:tbl>
    <w:p w:rsidRPr="00336908" w:rsidR="00E7170A" w:rsidP="00E7170A" w:rsidRDefault="00E7170A" w14:paraId="32E98487" w14:textId="408CAED6">
      <w:pPr>
        <w:numPr>
          <w:ilvl w:val="12"/>
          <w:numId w:val="0"/>
        </w:numPr>
        <w:rPr>
          <w:sz w:val="20"/>
          <w:szCs w:val="20"/>
        </w:rPr>
      </w:pPr>
      <w:r w:rsidRPr="00336908">
        <w:rPr>
          <w:sz w:val="20"/>
          <w:szCs w:val="20"/>
        </w:rPr>
        <w:t>Source: R</w:t>
      </w:r>
      <w:r>
        <w:rPr>
          <w:sz w:val="20"/>
          <w:szCs w:val="20"/>
        </w:rPr>
        <w:t>egistrant r</w:t>
      </w:r>
      <w:r w:rsidRPr="00336908">
        <w:rPr>
          <w:sz w:val="20"/>
          <w:szCs w:val="20"/>
        </w:rPr>
        <w:t xml:space="preserve">esponses received </w:t>
      </w:r>
      <w:r>
        <w:rPr>
          <w:sz w:val="20"/>
          <w:szCs w:val="20"/>
        </w:rPr>
        <w:t xml:space="preserve">by EPA </w:t>
      </w:r>
      <w:r w:rsidRPr="00336908">
        <w:rPr>
          <w:sz w:val="20"/>
          <w:szCs w:val="20"/>
        </w:rPr>
        <w:t xml:space="preserve">in </w:t>
      </w:r>
      <w:r w:rsidRPr="00B749DE" w:rsidR="00B749DE">
        <w:rPr>
          <w:sz w:val="20"/>
          <w:szCs w:val="20"/>
        </w:rPr>
        <w:t>Fiscal Year (FY) 2013, 2014 and 2015.</w:t>
      </w:r>
    </w:p>
    <w:p w:rsidR="00E7170A" w:rsidP="00E7170A" w:rsidRDefault="00E7170A" w14:paraId="438DF1CE" w14:textId="77777777">
      <w:pPr>
        <w:numPr>
          <w:ilvl w:val="12"/>
          <w:numId w:val="0"/>
        </w:numPr>
        <w:ind w:firstLine="720"/>
      </w:pPr>
    </w:p>
    <w:p w:rsidRPr="00885891" w:rsidR="00E7170A" w:rsidP="0067056C" w:rsidRDefault="00E7170A" w14:paraId="37823F9B" w14:textId="335322C7">
      <w:pPr>
        <w:numPr>
          <w:ilvl w:val="12"/>
          <w:numId w:val="0"/>
        </w:numPr>
        <w:ind w:firstLine="720"/>
      </w:pPr>
      <w:r w:rsidRPr="00E75214">
        <w:t>Table 6</w:t>
      </w:r>
      <w:r w:rsidRPr="002114AA" w:rsidR="002114AA">
        <w:rPr>
          <w:bCs/>
        </w:rPr>
        <w:t>.4</w:t>
      </w:r>
      <w:r w:rsidRPr="00E75214">
        <w:t xml:space="preserve"> shows the </w:t>
      </w:r>
      <w:r w:rsidR="005356B9">
        <w:t xml:space="preserve">estimated </w:t>
      </w:r>
      <w:r w:rsidRPr="00E75214">
        <w:t xml:space="preserve">respondent burden hours by type of response and the type of labor involved. </w:t>
      </w:r>
      <w:r w:rsidRPr="00885891">
        <w:t xml:space="preserve"> </w:t>
      </w:r>
    </w:p>
    <w:p w:rsidR="00E7170A" w:rsidP="00E7170A" w:rsidRDefault="00E7170A" w14:paraId="1ACEF9FF" w14:textId="77777777">
      <w:pPr>
        <w:numPr>
          <w:ilvl w:val="12"/>
          <w:numId w:val="0"/>
        </w:numPr>
      </w:pPr>
    </w:p>
    <w:p w:rsidR="00E7170A" w:rsidP="00E7170A" w:rsidRDefault="00E7170A" w14:paraId="11597991" w14:textId="79E18953">
      <w:pPr>
        <w:numPr>
          <w:ilvl w:val="12"/>
          <w:numId w:val="0"/>
        </w:numPr>
      </w:pPr>
      <w:r w:rsidRPr="00FA33DB">
        <w:rPr>
          <w:b/>
        </w:rPr>
        <w:t>Table 6</w:t>
      </w:r>
      <w:r w:rsidR="002114AA">
        <w:rPr>
          <w:b/>
          <w:bCs/>
        </w:rPr>
        <w:t>.4</w:t>
      </w:r>
      <w:r w:rsidRPr="00FA33DB">
        <w:rPr>
          <w:b/>
        </w:rPr>
        <w:t>:</w:t>
      </w:r>
      <w:r>
        <w:t xml:space="preserve"> </w:t>
      </w:r>
      <w:r w:rsidR="0074197C">
        <w:t>ESTIMATED</w:t>
      </w:r>
      <w:r w:rsidRPr="0067056C" w:rsidR="0074197C">
        <w:t xml:space="preserve"> </w:t>
      </w:r>
      <w:r>
        <w:t>R</w:t>
      </w:r>
      <w:r w:rsidRPr="00885891">
        <w:t xml:space="preserve">ESPONDENT </w:t>
      </w:r>
      <w:r>
        <w:t xml:space="preserve">BURDEN HOURS BY RESPONSE TYPE </w:t>
      </w:r>
    </w:p>
    <w:tbl>
      <w:tblPr>
        <w:tblW w:w="5000" w:type="pct"/>
        <w:tblLook w:val="04A0" w:firstRow="1" w:lastRow="0" w:firstColumn="1" w:lastColumn="0" w:noHBand="0" w:noVBand="1"/>
      </w:tblPr>
      <w:tblGrid>
        <w:gridCol w:w="2275"/>
        <w:gridCol w:w="1178"/>
        <w:gridCol w:w="1094"/>
        <w:gridCol w:w="849"/>
        <w:gridCol w:w="1095"/>
        <w:gridCol w:w="773"/>
        <w:gridCol w:w="1095"/>
        <w:gridCol w:w="773"/>
        <w:gridCol w:w="928"/>
      </w:tblGrid>
      <w:tr w:rsidRPr="00501833" w:rsidR="0017639A" w:rsidTr="00202906" w14:paraId="0EBC5FA5" w14:textId="77777777">
        <w:trPr>
          <w:trHeight w:val="315"/>
        </w:trPr>
        <w:tc>
          <w:tcPr>
            <w:tcW w:w="1131" w:type="pct"/>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7056C" w:rsidR="00E7170A" w:rsidP="00202906" w:rsidRDefault="00E7170A" w14:paraId="30995F8E" w14:textId="77777777">
            <w:pPr>
              <w:widowControl/>
              <w:autoSpaceDE/>
              <w:autoSpaceDN/>
              <w:adjustRightInd/>
              <w:rPr>
                <w:b/>
                <w:color w:val="000000"/>
                <w:sz w:val="20"/>
              </w:rPr>
            </w:pPr>
            <w:r w:rsidRPr="0067056C">
              <w:rPr>
                <w:b/>
                <w:color w:val="000000"/>
                <w:sz w:val="20"/>
              </w:rPr>
              <w:t>Type of Response</w:t>
            </w:r>
          </w:p>
        </w:tc>
        <w:tc>
          <w:tcPr>
            <w:tcW w:w="586" w:type="pct"/>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7056C" w:rsidR="00E7170A" w:rsidP="00202906" w:rsidRDefault="00E7170A" w14:paraId="06F3A70D" w14:textId="77777777">
            <w:pPr>
              <w:widowControl/>
              <w:autoSpaceDE/>
              <w:autoSpaceDN/>
              <w:adjustRightInd/>
              <w:jc w:val="center"/>
              <w:rPr>
                <w:b/>
                <w:color w:val="000000"/>
                <w:sz w:val="20"/>
              </w:rPr>
            </w:pPr>
            <w:r w:rsidRPr="0067056C">
              <w:rPr>
                <w:b/>
                <w:color w:val="000000"/>
                <w:sz w:val="20"/>
              </w:rPr>
              <w:t>No. of Responses</w:t>
            </w:r>
          </w:p>
        </w:tc>
        <w:tc>
          <w:tcPr>
            <w:tcW w:w="966" w:type="pct"/>
            <w:gridSpan w:val="2"/>
            <w:tcBorders>
              <w:top w:val="single" w:color="auto" w:sz="8" w:space="0"/>
              <w:left w:val="nil"/>
              <w:bottom w:val="single" w:color="auto" w:sz="8" w:space="0"/>
              <w:right w:val="single" w:color="000000" w:sz="8" w:space="0"/>
            </w:tcBorders>
            <w:shd w:val="clear" w:color="auto" w:fill="auto"/>
            <w:vAlign w:val="center"/>
            <w:hideMark/>
          </w:tcPr>
          <w:p w:rsidRPr="00501833" w:rsidR="00E7170A" w:rsidP="00202906" w:rsidRDefault="00E7170A" w14:paraId="4C5C56BE" w14:textId="77777777">
            <w:pPr>
              <w:widowControl/>
              <w:autoSpaceDE/>
              <w:autoSpaceDN/>
              <w:adjustRightInd/>
              <w:jc w:val="center"/>
              <w:rPr>
                <w:b/>
                <w:bCs/>
                <w:color w:val="000000"/>
                <w:sz w:val="20"/>
                <w:szCs w:val="20"/>
              </w:rPr>
            </w:pPr>
            <w:r w:rsidRPr="00501833">
              <w:rPr>
                <w:b/>
                <w:bCs/>
                <w:color w:val="000000"/>
                <w:sz w:val="20"/>
                <w:szCs w:val="20"/>
              </w:rPr>
              <w:t>Managerial Burden</w:t>
            </w:r>
          </w:p>
        </w:tc>
        <w:tc>
          <w:tcPr>
            <w:tcW w:w="928" w:type="pct"/>
            <w:gridSpan w:val="2"/>
            <w:tcBorders>
              <w:top w:val="single" w:color="auto" w:sz="8" w:space="0"/>
              <w:left w:val="nil"/>
              <w:bottom w:val="single" w:color="auto" w:sz="8" w:space="0"/>
              <w:right w:val="single" w:color="000000" w:sz="8" w:space="0"/>
            </w:tcBorders>
            <w:shd w:val="clear" w:color="auto" w:fill="auto"/>
            <w:vAlign w:val="center"/>
            <w:hideMark/>
          </w:tcPr>
          <w:p w:rsidRPr="0067056C" w:rsidR="00E7170A" w:rsidP="00202906" w:rsidRDefault="00E7170A" w14:paraId="0D7899A2" w14:textId="77777777">
            <w:pPr>
              <w:widowControl/>
              <w:autoSpaceDE/>
              <w:autoSpaceDN/>
              <w:adjustRightInd/>
              <w:jc w:val="center"/>
              <w:rPr>
                <w:b/>
                <w:color w:val="000000"/>
                <w:sz w:val="20"/>
              </w:rPr>
            </w:pPr>
            <w:r w:rsidRPr="0067056C">
              <w:rPr>
                <w:b/>
                <w:color w:val="000000"/>
                <w:sz w:val="20"/>
              </w:rPr>
              <w:t xml:space="preserve">Technical Burden </w:t>
            </w:r>
          </w:p>
        </w:tc>
        <w:tc>
          <w:tcPr>
            <w:tcW w:w="928" w:type="pct"/>
            <w:gridSpan w:val="2"/>
            <w:tcBorders>
              <w:top w:val="single" w:color="auto" w:sz="8" w:space="0"/>
              <w:left w:val="nil"/>
              <w:bottom w:val="single" w:color="auto" w:sz="8" w:space="0"/>
              <w:right w:val="single" w:color="000000" w:sz="8" w:space="0"/>
            </w:tcBorders>
            <w:shd w:val="clear" w:color="auto" w:fill="auto"/>
            <w:vAlign w:val="center"/>
            <w:hideMark/>
          </w:tcPr>
          <w:p w:rsidRPr="0067056C" w:rsidR="00E7170A" w:rsidP="00202906" w:rsidRDefault="00E7170A" w14:paraId="66AA90D3" w14:textId="77777777">
            <w:pPr>
              <w:widowControl/>
              <w:autoSpaceDE/>
              <w:autoSpaceDN/>
              <w:adjustRightInd/>
              <w:jc w:val="center"/>
              <w:rPr>
                <w:b/>
                <w:color w:val="000000"/>
                <w:sz w:val="20"/>
              </w:rPr>
            </w:pPr>
            <w:r w:rsidRPr="0067056C">
              <w:rPr>
                <w:b/>
                <w:color w:val="000000"/>
                <w:sz w:val="20"/>
              </w:rPr>
              <w:t>Clerical Burden</w:t>
            </w:r>
          </w:p>
        </w:tc>
        <w:tc>
          <w:tcPr>
            <w:tcW w:w="461" w:type="pct"/>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67056C" w:rsidR="00E7170A" w:rsidP="00202906" w:rsidRDefault="00E7170A" w14:paraId="3882D89A" w14:textId="77777777">
            <w:pPr>
              <w:widowControl/>
              <w:autoSpaceDE/>
              <w:autoSpaceDN/>
              <w:adjustRightInd/>
              <w:jc w:val="center"/>
              <w:rPr>
                <w:b/>
                <w:color w:val="000000"/>
                <w:sz w:val="20"/>
              </w:rPr>
            </w:pPr>
            <w:r w:rsidRPr="0067056C">
              <w:rPr>
                <w:b/>
                <w:color w:val="000000"/>
                <w:sz w:val="20"/>
              </w:rPr>
              <w:t>Total Burden</w:t>
            </w:r>
          </w:p>
        </w:tc>
      </w:tr>
      <w:tr w:rsidRPr="00501833" w:rsidR="0017639A" w:rsidTr="00202906" w14:paraId="177BFFB3" w14:textId="77777777">
        <w:trPr>
          <w:trHeight w:val="525"/>
        </w:trPr>
        <w:tc>
          <w:tcPr>
            <w:tcW w:w="1131" w:type="pct"/>
            <w:vMerge/>
            <w:tcBorders>
              <w:top w:val="single" w:color="auto" w:sz="8" w:space="0"/>
              <w:left w:val="single" w:color="auto" w:sz="8" w:space="0"/>
              <w:bottom w:val="single" w:color="000000" w:sz="8" w:space="0"/>
              <w:right w:val="single" w:color="auto" w:sz="8" w:space="0"/>
            </w:tcBorders>
            <w:vAlign w:val="center"/>
            <w:hideMark/>
          </w:tcPr>
          <w:p w:rsidRPr="0067056C" w:rsidR="00E7170A" w:rsidP="00202906" w:rsidRDefault="00E7170A" w14:paraId="6BADEC4B" w14:textId="77777777">
            <w:pPr>
              <w:widowControl/>
              <w:autoSpaceDE/>
              <w:autoSpaceDN/>
              <w:adjustRightInd/>
              <w:rPr>
                <w:b/>
                <w:color w:val="000000"/>
                <w:sz w:val="20"/>
              </w:rPr>
            </w:pPr>
          </w:p>
        </w:tc>
        <w:tc>
          <w:tcPr>
            <w:tcW w:w="586" w:type="pct"/>
            <w:vMerge/>
            <w:tcBorders>
              <w:top w:val="single" w:color="auto" w:sz="8" w:space="0"/>
              <w:left w:val="single" w:color="auto" w:sz="8" w:space="0"/>
              <w:bottom w:val="single" w:color="000000" w:sz="8" w:space="0"/>
              <w:right w:val="single" w:color="auto" w:sz="8" w:space="0"/>
            </w:tcBorders>
            <w:vAlign w:val="center"/>
            <w:hideMark/>
          </w:tcPr>
          <w:p w:rsidRPr="0067056C" w:rsidR="00E7170A" w:rsidP="00202906" w:rsidRDefault="00E7170A" w14:paraId="0A4EF1A9" w14:textId="77777777">
            <w:pPr>
              <w:widowControl/>
              <w:autoSpaceDE/>
              <w:autoSpaceDN/>
              <w:adjustRightInd/>
              <w:rPr>
                <w:b/>
                <w:color w:val="000000"/>
                <w:sz w:val="20"/>
              </w:rPr>
            </w:pP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11998FFA" w14:textId="77777777">
            <w:pPr>
              <w:widowControl/>
              <w:autoSpaceDE/>
              <w:autoSpaceDN/>
              <w:adjustRightInd/>
              <w:jc w:val="center"/>
              <w:rPr>
                <w:b/>
                <w:color w:val="000000"/>
                <w:sz w:val="20"/>
              </w:rPr>
            </w:pPr>
            <w:r w:rsidRPr="0067056C">
              <w:rPr>
                <w:b/>
                <w:color w:val="000000"/>
                <w:sz w:val="20"/>
              </w:rPr>
              <w:t>Hours Per Response</w:t>
            </w:r>
          </w:p>
        </w:tc>
        <w:tc>
          <w:tcPr>
            <w:tcW w:w="422"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4B352A68" w14:textId="77777777">
            <w:pPr>
              <w:widowControl/>
              <w:autoSpaceDE/>
              <w:autoSpaceDN/>
              <w:adjustRightInd/>
              <w:jc w:val="center"/>
              <w:rPr>
                <w:b/>
                <w:color w:val="000000"/>
                <w:sz w:val="20"/>
              </w:rPr>
            </w:pPr>
            <w:r w:rsidRPr="0067056C">
              <w:rPr>
                <w:b/>
                <w:color w:val="000000"/>
                <w:sz w:val="20"/>
              </w:rPr>
              <w:t>Total</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51A8C7A6" w14:textId="77777777">
            <w:pPr>
              <w:widowControl/>
              <w:autoSpaceDE/>
              <w:autoSpaceDN/>
              <w:adjustRightInd/>
              <w:jc w:val="center"/>
              <w:rPr>
                <w:b/>
                <w:color w:val="000000"/>
                <w:sz w:val="20"/>
              </w:rPr>
            </w:pPr>
            <w:r w:rsidRPr="0067056C">
              <w:rPr>
                <w:b/>
                <w:color w:val="000000"/>
                <w:sz w:val="20"/>
              </w:rPr>
              <w:t>Hours Per Response</w:t>
            </w:r>
          </w:p>
        </w:tc>
        <w:tc>
          <w:tcPr>
            <w:tcW w:w="38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53000C69" w14:textId="77777777">
            <w:pPr>
              <w:widowControl/>
              <w:autoSpaceDE/>
              <w:autoSpaceDN/>
              <w:adjustRightInd/>
              <w:jc w:val="center"/>
              <w:rPr>
                <w:b/>
                <w:color w:val="000000"/>
                <w:sz w:val="20"/>
              </w:rPr>
            </w:pPr>
            <w:r w:rsidRPr="0067056C">
              <w:rPr>
                <w:b/>
                <w:color w:val="000000"/>
                <w:sz w:val="20"/>
              </w:rPr>
              <w:t>Total</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E7170A" w14:paraId="43E90192" w14:textId="77777777">
            <w:pPr>
              <w:widowControl/>
              <w:autoSpaceDE/>
              <w:autoSpaceDN/>
              <w:adjustRightInd/>
              <w:jc w:val="center"/>
              <w:rPr>
                <w:b/>
                <w:color w:val="000000"/>
                <w:sz w:val="20"/>
              </w:rPr>
            </w:pPr>
            <w:r w:rsidRPr="00501833">
              <w:rPr>
                <w:b/>
                <w:bCs/>
                <w:color w:val="000000"/>
                <w:sz w:val="20"/>
                <w:szCs w:val="20"/>
              </w:rPr>
              <w:t>Hours Per Response</w:t>
            </w:r>
          </w:p>
        </w:tc>
        <w:tc>
          <w:tcPr>
            <w:tcW w:w="384" w:type="pct"/>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5CEE0751" w14:textId="77777777">
            <w:pPr>
              <w:widowControl/>
              <w:autoSpaceDE/>
              <w:autoSpaceDN/>
              <w:adjustRightInd/>
              <w:jc w:val="center"/>
              <w:rPr>
                <w:b/>
                <w:bCs/>
                <w:color w:val="000000"/>
                <w:sz w:val="20"/>
                <w:szCs w:val="20"/>
              </w:rPr>
            </w:pPr>
            <w:r w:rsidRPr="00501833">
              <w:rPr>
                <w:b/>
                <w:bCs/>
                <w:color w:val="000000"/>
                <w:sz w:val="20"/>
                <w:szCs w:val="20"/>
              </w:rPr>
              <w:t>Total</w:t>
            </w:r>
          </w:p>
        </w:tc>
        <w:tc>
          <w:tcPr>
            <w:tcW w:w="461" w:type="pct"/>
            <w:vMerge/>
            <w:tcBorders>
              <w:top w:val="single" w:color="auto" w:sz="8" w:space="0"/>
              <w:left w:val="single" w:color="auto" w:sz="8" w:space="0"/>
              <w:bottom w:val="single" w:color="000000" w:sz="8" w:space="0"/>
              <w:right w:val="single" w:color="auto" w:sz="8" w:space="0"/>
            </w:tcBorders>
            <w:vAlign w:val="center"/>
            <w:hideMark/>
          </w:tcPr>
          <w:p w:rsidRPr="00501833" w:rsidR="00E7170A" w:rsidP="00202906" w:rsidRDefault="00E7170A" w14:paraId="329BA0FE" w14:textId="77777777">
            <w:pPr>
              <w:widowControl/>
              <w:autoSpaceDE/>
              <w:autoSpaceDN/>
              <w:adjustRightInd/>
              <w:rPr>
                <w:b/>
                <w:bCs/>
                <w:color w:val="000000"/>
                <w:sz w:val="20"/>
                <w:szCs w:val="20"/>
              </w:rPr>
            </w:pPr>
          </w:p>
        </w:tc>
      </w:tr>
      <w:tr w:rsidRPr="00501833" w:rsidR="0017639A" w:rsidTr="00202906" w14:paraId="2F73B244" w14:textId="77777777">
        <w:trPr>
          <w:trHeight w:val="315"/>
        </w:trPr>
        <w:tc>
          <w:tcPr>
            <w:tcW w:w="1131" w:type="pct"/>
            <w:tcBorders>
              <w:top w:val="nil"/>
              <w:left w:val="single" w:color="auto" w:sz="8" w:space="0"/>
              <w:bottom w:val="single" w:color="auto" w:sz="8" w:space="0"/>
              <w:right w:val="single" w:color="auto" w:sz="8" w:space="0"/>
            </w:tcBorders>
            <w:shd w:val="clear" w:color="auto" w:fill="auto"/>
            <w:vAlign w:val="center"/>
            <w:hideMark/>
          </w:tcPr>
          <w:p w:rsidRPr="0067056C" w:rsidR="00E7170A" w:rsidP="00202906" w:rsidRDefault="00E7170A" w14:paraId="0B0D3E30" w14:textId="0B3AC540">
            <w:pPr>
              <w:widowControl/>
              <w:autoSpaceDE/>
              <w:autoSpaceDN/>
              <w:adjustRightInd/>
              <w:rPr>
                <w:color w:val="000000"/>
                <w:sz w:val="20"/>
              </w:rPr>
            </w:pPr>
            <w:r w:rsidRPr="0067056C">
              <w:rPr>
                <w:color w:val="000000"/>
                <w:sz w:val="20"/>
              </w:rPr>
              <w:t xml:space="preserve">CRP certification </w:t>
            </w:r>
            <w:r w:rsidRPr="00501833">
              <w:rPr>
                <w:color w:val="000000"/>
                <w:sz w:val="20"/>
                <w:szCs w:val="20"/>
              </w:rPr>
              <w:t>with</w:t>
            </w:r>
            <w:r w:rsidRPr="0067056C">
              <w:rPr>
                <w:color w:val="000000"/>
                <w:sz w:val="20"/>
              </w:rPr>
              <w:t xml:space="preserve"> data</w:t>
            </w:r>
          </w:p>
        </w:tc>
        <w:tc>
          <w:tcPr>
            <w:tcW w:w="586"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161767D8" w14:textId="68ADEE61">
            <w:pPr>
              <w:widowControl/>
              <w:autoSpaceDE/>
              <w:autoSpaceDN/>
              <w:adjustRightInd/>
              <w:jc w:val="center"/>
              <w:rPr>
                <w:color w:val="000000"/>
                <w:sz w:val="20"/>
              </w:rPr>
            </w:pPr>
            <w:r>
              <w:rPr>
                <w:color w:val="000000"/>
                <w:sz w:val="20"/>
                <w:szCs w:val="20"/>
              </w:rPr>
              <w:t>17</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1AF789FC" w14:textId="35D162B0">
            <w:pPr>
              <w:widowControl/>
              <w:autoSpaceDE/>
              <w:autoSpaceDN/>
              <w:adjustRightInd/>
              <w:jc w:val="center"/>
              <w:rPr>
                <w:color w:val="000000"/>
                <w:sz w:val="20"/>
              </w:rPr>
            </w:pPr>
            <w:r>
              <w:rPr>
                <w:color w:val="000000"/>
                <w:sz w:val="20"/>
                <w:szCs w:val="20"/>
              </w:rPr>
              <w:t>13</w:t>
            </w:r>
          </w:p>
        </w:tc>
        <w:tc>
          <w:tcPr>
            <w:tcW w:w="422"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25754B16" w14:textId="3CC3D8DF">
            <w:pPr>
              <w:widowControl/>
              <w:autoSpaceDE/>
              <w:autoSpaceDN/>
              <w:adjustRightInd/>
              <w:jc w:val="center"/>
              <w:rPr>
                <w:color w:val="000000"/>
                <w:sz w:val="20"/>
              </w:rPr>
            </w:pPr>
            <w:r>
              <w:rPr>
                <w:color w:val="000000"/>
                <w:sz w:val="20"/>
                <w:szCs w:val="20"/>
              </w:rPr>
              <w:t>221</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1FCE49DC" w14:textId="4063C22C">
            <w:pPr>
              <w:widowControl/>
              <w:autoSpaceDE/>
              <w:autoSpaceDN/>
              <w:adjustRightInd/>
              <w:jc w:val="center"/>
              <w:rPr>
                <w:color w:val="000000"/>
                <w:sz w:val="20"/>
              </w:rPr>
            </w:pPr>
            <w:r>
              <w:rPr>
                <w:color w:val="000000"/>
                <w:sz w:val="20"/>
                <w:szCs w:val="20"/>
              </w:rPr>
              <w:t>75</w:t>
            </w:r>
          </w:p>
        </w:tc>
        <w:tc>
          <w:tcPr>
            <w:tcW w:w="38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47F43F9C" w14:textId="4E1CDFAF">
            <w:pPr>
              <w:widowControl/>
              <w:autoSpaceDE/>
              <w:autoSpaceDN/>
              <w:adjustRightInd/>
              <w:jc w:val="center"/>
              <w:rPr>
                <w:color w:val="000000"/>
                <w:sz w:val="20"/>
              </w:rPr>
            </w:pPr>
            <w:r>
              <w:rPr>
                <w:color w:val="000000"/>
                <w:sz w:val="20"/>
                <w:szCs w:val="20"/>
              </w:rPr>
              <w:t>1</w:t>
            </w:r>
            <w:r w:rsidR="00613479">
              <w:rPr>
                <w:color w:val="000000"/>
                <w:sz w:val="20"/>
                <w:szCs w:val="20"/>
              </w:rPr>
              <w:t>,</w:t>
            </w:r>
            <w:r>
              <w:rPr>
                <w:color w:val="000000"/>
                <w:sz w:val="20"/>
                <w:szCs w:val="20"/>
              </w:rPr>
              <w:t>275</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0039107A" w14:textId="44BE2446">
            <w:pPr>
              <w:widowControl/>
              <w:autoSpaceDE/>
              <w:autoSpaceDN/>
              <w:adjustRightInd/>
              <w:jc w:val="center"/>
              <w:rPr>
                <w:color w:val="000000"/>
                <w:sz w:val="20"/>
              </w:rPr>
            </w:pPr>
            <w:r>
              <w:rPr>
                <w:color w:val="000000"/>
                <w:sz w:val="20"/>
                <w:szCs w:val="20"/>
              </w:rPr>
              <w:t>30</w:t>
            </w:r>
          </w:p>
        </w:tc>
        <w:tc>
          <w:tcPr>
            <w:tcW w:w="384" w:type="pct"/>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2839D2C4" w14:textId="77777777">
            <w:pPr>
              <w:widowControl/>
              <w:autoSpaceDE/>
              <w:autoSpaceDN/>
              <w:adjustRightInd/>
              <w:jc w:val="center"/>
              <w:rPr>
                <w:color w:val="000000"/>
                <w:sz w:val="20"/>
                <w:szCs w:val="20"/>
              </w:rPr>
            </w:pPr>
            <w:r>
              <w:rPr>
                <w:color w:val="000000"/>
                <w:sz w:val="20"/>
                <w:szCs w:val="20"/>
              </w:rPr>
              <w:t>510</w:t>
            </w:r>
          </w:p>
        </w:tc>
        <w:tc>
          <w:tcPr>
            <w:tcW w:w="461" w:type="pct"/>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D5776C1" w14:textId="62B9742F">
            <w:pPr>
              <w:widowControl/>
              <w:autoSpaceDE/>
              <w:autoSpaceDN/>
              <w:adjustRightInd/>
              <w:jc w:val="center"/>
              <w:rPr>
                <w:color w:val="000000"/>
                <w:sz w:val="20"/>
                <w:szCs w:val="20"/>
              </w:rPr>
            </w:pPr>
            <w:r>
              <w:rPr>
                <w:color w:val="000000"/>
                <w:sz w:val="20"/>
                <w:szCs w:val="20"/>
              </w:rPr>
              <w:t>2</w:t>
            </w:r>
            <w:r w:rsidR="00613479">
              <w:rPr>
                <w:color w:val="000000"/>
                <w:sz w:val="20"/>
                <w:szCs w:val="20"/>
              </w:rPr>
              <w:t>,</w:t>
            </w:r>
            <w:r>
              <w:rPr>
                <w:color w:val="000000"/>
                <w:sz w:val="20"/>
                <w:szCs w:val="20"/>
              </w:rPr>
              <w:t>006</w:t>
            </w:r>
          </w:p>
        </w:tc>
      </w:tr>
      <w:tr w:rsidRPr="00501833" w:rsidR="0017639A" w:rsidTr="00202906" w14:paraId="1BE74DD5" w14:textId="77777777">
        <w:trPr>
          <w:trHeight w:val="315"/>
        </w:trPr>
        <w:tc>
          <w:tcPr>
            <w:tcW w:w="1131" w:type="pct"/>
            <w:tcBorders>
              <w:top w:val="nil"/>
              <w:left w:val="single" w:color="auto" w:sz="8" w:space="0"/>
              <w:bottom w:val="single" w:color="auto" w:sz="8" w:space="0"/>
              <w:right w:val="single" w:color="auto" w:sz="8" w:space="0"/>
            </w:tcBorders>
            <w:shd w:val="clear" w:color="auto" w:fill="auto"/>
            <w:vAlign w:val="center"/>
            <w:hideMark/>
          </w:tcPr>
          <w:p w:rsidRPr="0067056C" w:rsidR="00E7170A" w:rsidP="00202906" w:rsidRDefault="00E7170A" w14:paraId="048AA09D" w14:textId="4D827A41">
            <w:pPr>
              <w:widowControl/>
              <w:autoSpaceDE/>
              <w:autoSpaceDN/>
              <w:adjustRightInd/>
              <w:rPr>
                <w:color w:val="000000"/>
                <w:sz w:val="20"/>
              </w:rPr>
            </w:pPr>
            <w:r w:rsidRPr="0067056C">
              <w:rPr>
                <w:color w:val="000000"/>
                <w:sz w:val="20"/>
              </w:rPr>
              <w:t xml:space="preserve">CRP certification </w:t>
            </w:r>
            <w:r w:rsidRPr="00501833">
              <w:rPr>
                <w:color w:val="000000"/>
                <w:sz w:val="20"/>
                <w:szCs w:val="20"/>
              </w:rPr>
              <w:t>without</w:t>
            </w:r>
            <w:r w:rsidRPr="0067056C">
              <w:rPr>
                <w:color w:val="000000"/>
                <w:sz w:val="20"/>
              </w:rPr>
              <w:t xml:space="preserve"> data</w:t>
            </w:r>
          </w:p>
        </w:tc>
        <w:tc>
          <w:tcPr>
            <w:tcW w:w="586"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55406C91" w14:textId="2198EDE0">
            <w:pPr>
              <w:widowControl/>
              <w:autoSpaceDE/>
              <w:autoSpaceDN/>
              <w:adjustRightInd/>
              <w:jc w:val="center"/>
              <w:rPr>
                <w:color w:val="000000"/>
                <w:sz w:val="20"/>
              </w:rPr>
            </w:pPr>
            <w:r>
              <w:rPr>
                <w:color w:val="000000"/>
                <w:sz w:val="20"/>
                <w:szCs w:val="20"/>
              </w:rPr>
              <w:t>13</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2391E619" w14:textId="02EA7130">
            <w:pPr>
              <w:widowControl/>
              <w:autoSpaceDE/>
              <w:autoSpaceDN/>
              <w:adjustRightInd/>
              <w:jc w:val="center"/>
              <w:rPr>
                <w:color w:val="000000"/>
                <w:sz w:val="20"/>
              </w:rPr>
            </w:pPr>
            <w:r>
              <w:rPr>
                <w:color w:val="000000"/>
                <w:sz w:val="20"/>
                <w:szCs w:val="20"/>
              </w:rPr>
              <w:t>13</w:t>
            </w:r>
          </w:p>
        </w:tc>
        <w:tc>
          <w:tcPr>
            <w:tcW w:w="422"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2F350461" w14:textId="7704E47F">
            <w:pPr>
              <w:widowControl/>
              <w:autoSpaceDE/>
              <w:autoSpaceDN/>
              <w:adjustRightInd/>
              <w:jc w:val="center"/>
              <w:rPr>
                <w:color w:val="000000"/>
                <w:sz w:val="20"/>
              </w:rPr>
            </w:pPr>
            <w:r>
              <w:rPr>
                <w:color w:val="000000"/>
                <w:sz w:val="20"/>
                <w:szCs w:val="20"/>
              </w:rPr>
              <w:t>169</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1FF5D907" w14:textId="11BEE6D6">
            <w:pPr>
              <w:widowControl/>
              <w:autoSpaceDE/>
              <w:autoSpaceDN/>
              <w:adjustRightInd/>
              <w:jc w:val="center"/>
              <w:rPr>
                <w:color w:val="000000"/>
                <w:sz w:val="20"/>
              </w:rPr>
            </w:pPr>
            <w:r>
              <w:rPr>
                <w:color w:val="000000"/>
                <w:sz w:val="20"/>
                <w:szCs w:val="20"/>
              </w:rPr>
              <w:t>75</w:t>
            </w:r>
          </w:p>
        </w:tc>
        <w:tc>
          <w:tcPr>
            <w:tcW w:w="38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3593A893" w14:textId="63AA4C2C">
            <w:pPr>
              <w:widowControl/>
              <w:autoSpaceDE/>
              <w:autoSpaceDN/>
              <w:adjustRightInd/>
              <w:jc w:val="center"/>
              <w:rPr>
                <w:color w:val="000000"/>
                <w:sz w:val="20"/>
              </w:rPr>
            </w:pPr>
            <w:r>
              <w:rPr>
                <w:color w:val="000000"/>
                <w:sz w:val="20"/>
                <w:szCs w:val="20"/>
              </w:rPr>
              <w:t>975</w:t>
            </w:r>
          </w:p>
        </w:tc>
        <w:tc>
          <w:tcPr>
            <w:tcW w:w="54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7CB6F0BB" w14:textId="1739292D">
            <w:pPr>
              <w:widowControl/>
              <w:autoSpaceDE/>
              <w:autoSpaceDN/>
              <w:adjustRightInd/>
              <w:jc w:val="center"/>
              <w:rPr>
                <w:color w:val="000000"/>
                <w:sz w:val="20"/>
              </w:rPr>
            </w:pPr>
            <w:r>
              <w:rPr>
                <w:color w:val="000000"/>
                <w:sz w:val="20"/>
                <w:szCs w:val="20"/>
              </w:rPr>
              <w:t>29</w:t>
            </w:r>
          </w:p>
        </w:tc>
        <w:tc>
          <w:tcPr>
            <w:tcW w:w="384" w:type="pct"/>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113E3444" w14:textId="77777777">
            <w:pPr>
              <w:widowControl/>
              <w:autoSpaceDE/>
              <w:autoSpaceDN/>
              <w:adjustRightInd/>
              <w:jc w:val="center"/>
              <w:rPr>
                <w:color w:val="000000"/>
                <w:sz w:val="20"/>
                <w:szCs w:val="20"/>
              </w:rPr>
            </w:pPr>
            <w:r>
              <w:rPr>
                <w:color w:val="000000"/>
                <w:sz w:val="20"/>
                <w:szCs w:val="20"/>
              </w:rPr>
              <w:t>377</w:t>
            </w:r>
          </w:p>
        </w:tc>
        <w:tc>
          <w:tcPr>
            <w:tcW w:w="461" w:type="pct"/>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1A67D1C6" w14:textId="7FAB24B5">
            <w:pPr>
              <w:widowControl/>
              <w:autoSpaceDE/>
              <w:autoSpaceDN/>
              <w:adjustRightInd/>
              <w:jc w:val="center"/>
              <w:rPr>
                <w:color w:val="000000"/>
                <w:sz w:val="20"/>
                <w:szCs w:val="20"/>
              </w:rPr>
            </w:pPr>
            <w:r>
              <w:rPr>
                <w:color w:val="000000"/>
                <w:sz w:val="20"/>
                <w:szCs w:val="20"/>
              </w:rPr>
              <w:t>1</w:t>
            </w:r>
            <w:r w:rsidR="00613479">
              <w:rPr>
                <w:color w:val="000000"/>
                <w:sz w:val="20"/>
                <w:szCs w:val="20"/>
              </w:rPr>
              <w:t>,</w:t>
            </w:r>
            <w:r>
              <w:rPr>
                <w:color w:val="000000"/>
                <w:sz w:val="20"/>
                <w:szCs w:val="20"/>
              </w:rPr>
              <w:t>352</w:t>
            </w:r>
          </w:p>
        </w:tc>
      </w:tr>
      <w:tr w:rsidRPr="00501833" w:rsidR="0067056C" w:rsidTr="0067056C" w14:paraId="1B30C2C3" w14:textId="77777777">
        <w:trPr>
          <w:trHeight w:val="315"/>
        </w:trPr>
        <w:tc>
          <w:tcPr>
            <w:tcW w:w="1131" w:type="pct"/>
            <w:tcBorders>
              <w:top w:val="nil"/>
              <w:left w:val="single" w:color="auto" w:sz="8" w:space="0"/>
              <w:bottom w:val="single" w:color="auto" w:sz="8" w:space="0"/>
              <w:right w:val="single" w:color="auto" w:sz="8" w:space="0"/>
            </w:tcBorders>
            <w:shd w:val="clear" w:color="auto" w:fill="auto"/>
            <w:vAlign w:val="center"/>
            <w:hideMark/>
          </w:tcPr>
          <w:p w:rsidRPr="0067056C" w:rsidR="0067056C" w:rsidP="00202906" w:rsidRDefault="0067056C" w14:paraId="31230EB2" w14:textId="77777777">
            <w:pPr>
              <w:widowControl/>
              <w:autoSpaceDE/>
              <w:autoSpaceDN/>
              <w:adjustRightInd/>
              <w:rPr>
                <w:color w:val="000000"/>
                <w:sz w:val="20"/>
              </w:rPr>
            </w:pPr>
            <w:r>
              <w:rPr>
                <w:color w:val="000000"/>
                <w:sz w:val="20"/>
                <w:szCs w:val="20"/>
              </w:rPr>
              <w:t xml:space="preserve">CRP </w:t>
            </w:r>
            <w:r w:rsidRPr="00501833">
              <w:rPr>
                <w:color w:val="000000"/>
                <w:sz w:val="20"/>
                <w:szCs w:val="20"/>
              </w:rPr>
              <w:t>Exemption Requested</w:t>
            </w:r>
          </w:p>
        </w:tc>
        <w:tc>
          <w:tcPr>
            <w:tcW w:w="586" w:type="pct"/>
            <w:tcBorders>
              <w:top w:val="nil"/>
              <w:left w:val="nil"/>
              <w:bottom w:val="single" w:color="auto" w:sz="8" w:space="0"/>
              <w:right w:val="single" w:color="auto" w:sz="8" w:space="0"/>
            </w:tcBorders>
            <w:shd w:val="clear" w:color="auto" w:fill="auto"/>
            <w:vAlign w:val="center"/>
            <w:hideMark/>
          </w:tcPr>
          <w:p w:rsidRPr="0067056C" w:rsidR="0067056C" w:rsidP="00202906" w:rsidRDefault="0067056C" w14:paraId="28F79563" w14:textId="77777777">
            <w:pPr>
              <w:widowControl/>
              <w:autoSpaceDE/>
              <w:autoSpaceDN/>
              <w:adjustRightInd/>
              <w:jc w:val="center"/>
              <w:rPr>
                <w:color w:val="000000"/>
                <w:sz w:val="20"/>
              </w:rPr>
            </w:pPr>
            <w:r w:rsidRPr="0067056C">
              <w:rPr>
                <w:color w:val="000000"/>
                <w:sz w:val="20"/>
              </w:rPr>
              <w:t>1</w:t>
            </w:r>
          </w:p>
        </w:tc>
        <w:tc>
          <w:tcPr>
            <w:tcW w:w="544" w:type="pct"/>
            <w:tcBorders>
              <w:top w:val="nil"/>
              <w:left w:val="nil"/>
              <w:bottom w:val="single" w:color="auto" w:sz="8" w:space="0"/>
              <w:right w:val="single" w:color="auto" w:sz="8" w:space="0"/>
            </w:tcBorders>
            <w:shd w:val="clear" w:color="auto" w:fill="auto"/>
            <w:vAlign w:val="center"/>
            <w:hideMark/>
          </w:tcPr>
          <w:p w:rsidRPr="0067056C" w:rsidR="0067056C" w:rsidP="00202906" w:rsidRDefault="0067056C" w14:paraId="3D2ABED2" w14:textId="77777777">
            <w:pPr>
              <w:widowControl/>
              <w:autoSpaceDE/>
              <w:autoSpaceDN/>
              <w:adjustRightInd/>
              <w:jc w:val="center"/>
              <w:rPr>
                <w:color w:val="000000"/>
                <w:sz w:val="20"/>
              </w:rPr>
            </w:pPr>
            <w:r w:rsidRPr="0067056C">
              <w:rPr>
                <w:color w:val="000000"/>
                <w:sz w:val="20"/>
              </w:rPr>
              <w:t>0</w:t>
            </w:r>
          </w:p>
        </w:tc>
        <w:tc>
          <w:tcPr>
            <w:tcW w:w="422" w:type="pct"/>
            <w:tcBorders>
              <w:top w:val="nil"/>
              <w:left w:val="nil"/>
              <w:bottom w:val="single" w:color="auto" w:sz="8" w:space="0"/>
              <w:right w:val="single" w:color="auto" w:sz="8" w:space="0"/>
            </w:tcBorders>
            <w:shd w:val="clear" w:color="auto" w:fill="auto"/>
            <w:vAlign w:val="center"/>
            <w:hideMark/>
          </w:tcPr>
          <w:p w:rsidRPr="0067056C" w:rsidR="0067056C" w:rsidP="00202906" w:rsidRDefault="0067056C" w14:paraId="2BE75F8C" w14:textId="77777777">
            <w:pPr>
              <w:widowControl/>
              <w:autoSpaceDE/>
              <w:autoSpaceDN/>
              <w:adjustRightInd/>
              <w:jc w:val="center"/>
              <w:rPr>
                <w:color w:val="000000"/>
                <w:sz w:val="20"/>
              </w:rPr>
            </w:pPr>
            <w:r w:rsidRPr="0067056C">
              <w:rPr>
                <w:color w:val="000000"/>
                <w:sz w:val="20"/>
              </w:rPr>
              <w:t>0</w:t>
            </w:r>
          </w:p>
        </w:tc>
        <w:tc>
          <w:tcPr>
            <w:tcW w:w="544" w:type="pct"/>
            <w:tcBorders>
              <w:top w:val="nil"/>
              <w:left w:val="nil"/>
              <w:bottom w:val="single" w:color="auto" w:sz="8" w:space="0"/>
              <w:right w:val="single" w:color="auto" w:sz="8" w:space="0"/>
            </w:tcBorders>
            <w:shd w:val="clear" w:color="auto" w:fill="auto"/>
            <w:vAlign w:val="center"/>
            <w:hideMark/>
          </w:tcPr>
          <w:p w:rsidRPr="0067056C" w:rsidR="0067056C" w:rsidP="00202906" w:rsidRDefault="0067056C" w14:paraId="66494EDB" w14:textId="38AC7680">
            <w:pPr>
              <w:widowControl/>
              <w:autoSpaceDE/>
              <w:autoSpaceDN/>
              <w:adjustRightInd/>
              <w:jc w:val="center"/>
              <w:rPr>
                <w:color w:val="000000"/>
                <w:sz w:val="20"/>
              </w:rPr>
            </w:pPr>
            <w:r>
              <w:rPr>
                <w:color w:val="000000"/>
                <w:sz w:val="20"/>
                <w:szCs w:val="20"/>
              </w:rPr>
              <w:t>6</w:t>
            </w:r>
          </w:p>
        </w:tc>
        <w:tc>
          <w:tcPr>
            <w:tcW w:w="384" w:type="pct"/>
            <w:tcBorders>
              <w:top w:val="nil"/>
              <w:left w:val="nil"/>
              <w:bottom w:val="single" w:color="auto" w:sz="8" w:space="0"/>
              <w:right w:val="single" w:color="auto" w:sz="8" w:space="0"/>
            </w:tcBorders>
            <w:shd w:val="clear" w:color="auto" w:fill="auto"/>
            <w:vAlign w:val="center"/>
            <w:hideMark/>
          </w:tcPr>
          <w:p w:rsidRPr="00501833" w:rsidR="0067056C" w:rsidP="00202906" w:rsidRDefault="0067056C" w14:paraId="25630EF6" w14:textId="77777777">
            <w:pPr>
              <w:widowControl/>
              <w:autoSpaceDE/>
              <w:autoSpaceDN/>
              <w:adjustRightInd/>
              <w:jc w:val="center"/>
              <w:rPr>
                <w:color w:val="000000"/>
                <w:sz w:val="20"/>
                <w:szCs w:val="20"/>
              </w:rPr>
            </w:pPr>
            <w:r>
              <w:rPr>
                <w:color w:val="000000"/>
                <w:sz w:val="20"/>
                <w:szCs w:val="20"/>
              </w:rPr>
              <w:t>6</w:t>
            </w:r>
          </w:p>
        </w:tc>
        <w:tc>
          <w:tcPr>
            <w:tcW w:w="544" w:type="pct"/>
            <w:tcBorders>
              <w:top w:val="nil"/>
              <w:left w:val="nil"/>
              <w:bottom w:val="single" w:color="auto" w:sz="8" w:space="0"/>
              <w:right w:val="single" w:color="auto" w:sz="8" w:space="0"/>
            </w:tcBorders>
            <w:shd w:val="clear" w:color="auto" w:fill="auto"/>
            <w:vAlign w:val="center"/>
            <w:hideMark/>
          </w:tcPr>
          <w:p w:rsidRPr="00501833" w:rsidR="0067056C" w:rsidP="00202906" w:rsidRDefault="0067056C" w14:paraId="6441C051" w14:textId="77777777">
            <w:pPr>
              <w:widowControl/>
              <w:autoSpaceDE/>
              <w:autoSpaceDN/>
              <w:adjustRightInd/>
              <w:jc w:val="center"/>
              <w:rPr>
                <w:color w:val="000000"/>
                <w:sz w:val="20"/>
                <w:szCs w:val="20"/>
              </w:rPr>
            </w:pPr>
            <w:r>
              <w:rPr>
                <w:color w:val="000000"/>
                <w:sz w:val="20"/>
                <w:szCs w:val="20"/>
              </w:rPr>
              <w:t>2</w:t>
            </w:r>
          </w:p>
        </w:tc>
        <w:tc>
          <w:tcPr>
            <w:tcW w:w="384" w:type="pct"/>
            <w:tcBorders>
              <w:top w:val="nil"/>
              <w:left w:val="nil"/>
              <w:bottom w:val="single" w:color="auto" w:sz="8" w:space="0"/>
              <w:right w:val="single" w:color="auto" w:sz="8" w:space="0"/>
            </w:tcBorders>
            <w:shd w:val="clear" w:color="auto" w:fill="auto"/>
            <w:vAlign w:val="center"/>
            <w:hideMark/>
          </w:tcPr>
          <w:p w:rsidRPr="00501833" w:rsidR="0067056C" w:rsidP="00202906" w:rsidRDefault="0067056C" w14:paraId="497BD22B" w14:textId="77777777">
            <w:pPr>
              <w:widowControl/>
              <w:autoSpaceDE/>
              <w:autoSpaceDN/>
              <w:adjustRightInd/>
              <w:jc w:val="center"/>
              <w:rPr>
                <w:color w:val="000000"/>
                <w:sz w:val="20"/>
                <w:szCs w:val="20"/>
              </w:rPr>
            </w:pPr>
            <w:r>
              <w:rPr>
                <w:color w:val="000000"/>
                <w:sz w:val="20"/>
                <w:szCs w:val="20"/>
              </w:rPr>
              <w:t>2</w:t>
            </w:r>
          </w:p>
        </w:tc>
        <w:tc>
          <w:tcPr>
            <w:tcW w:w="461" w:type="pct"/>
            <w:tcBorders>
              <w:top w:val="nil"/>
              <w:left w:val="nil"/>
              <w:bottom w:val="single" w:color="auto" w:sz="8" w:space="0"/>
              <w:right w:val="single" w:color="auto" w:sz="8" w:space="0"/>
            </w:tcBorders>
            <w:shd w:val="clear" w:color="auto" w:fill="auto"/>
            <w:vAlign w:val="center"/>
            <w:hideMark/>
          </w:tcPr>
          <w:p w:rsidRPr="00501833" w:rsidR="0067056C" w:rsidP="00202906" w:rsidRDefault="0067056C" w14:paraId="2E3AA74B" w14:textId="77777777">
            <w:pPr>
              <w:widowControl/>
              <w:autoSpaceDE/>
              <w:autoSpaceDN/>
              <w:adjustRightInd/>
              <w:jc w:val="center"/>
              <w:rPr>
                <w:color w:val="000000"/>
                <w:sz w:val="20"/>
                <w:szCs w:val="20"/>
              </w:rPr>
            </w:pPr>
            <w:r>
              <w:rPr>
                <w:color w:val="000000"/>
                <w:sz w:val="20"/>
                <w:szCs w:val="20"/>
              </w:rPr>
              <w:t>8</w:t>
            </w:r>
          </w:p>
        </w:tc>
      </w:tr>
      <w:tr w:rsidRPr="00501833" w:rsidR="0017639A" w:rsidTr="00202906" w14:paraId="274029CD" w14:textId="77777777">
        <w:trPr>
          <w:trHeight w:val="315"/>
        </w:trPr>
        <w:tc>
          <w:tcPr>
            <w:tcW w:w="1131" w:type="pct"/>
            <w:tcBorders>
              <w:top w:val="nil"/>
              <w:left w:val="single" w:color="auto" w:sz="8" w:space="0"/>
              <w:bottom w:val="single" w:color="auto" w:sz="8" w:space="0"/>
              <w:right w:val="single" w:color="auto" w:sz="8" w:space="0"/>
            </w:tcBorders>
            <w:shd w:val="clear" w:color="auto" w:fill="auto"/>
            <w:vAlign w:val="center"/>
            <w:hideMark/>
          </w:tcPr>
          <w:p w:rsidRPr="0067056C" w:rsidR="00E7170A" w:rsidP="00202906" w:rsidRDefault="00E7170A" w14:paraId="4EECBC03" w14:textId="77777777">
            <w:pPr>
              <w:widowControl/>
              <w:autoSpaceDE/>
              <w:autoSpaceDN/>
              <w:adjustRightInd/>
              <w:rPr>
                <w:b/>
                <w:color w:val="000000"/>
                <w:sz w:val="20"/>
              </w:rPr>
            </w:pPr>
            <w:r w:rsidRPr="0067056C">
              <w:rPr>
                <w:b/>
                <w:color w:val="000000"/>
                <w:sz w:val="20"/>
              </w:rPr>
              <w:t>TOTAL</w:t>
            </w:r>
          </w:p>
        </w:tc>
        <w:tc>
          <w:tcPr>
            <w:tcW w:w="586"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6AF5987A" w14:textId="4B4AE72A">
            <w:pPr>
              <w:widowControl/>
              <w:autoSpaceDE/>
              <w:autoSpaceDN/>
              <w:adjustRightInd/>
              <w:jc w:val="center"/>
              <w:rPr>
                <w:b/>
                <w:color w:val="000000"/>
                <w:sz w:val="20"/>
              </w:rPr>
            </w:pPr>
            <w:r>
              <w:rPr>
                <w:b/>
                <w:bCs/>
                <w:color w:val="000000"/>
                <w:sz w:val="20"/>
                <w:szCs w:val="20"/>
              </w:rPr>
              <w:t>31</w:t>
            </w:r>
          </w:p>
        </w:tc>
        <w:tc>
          <w:tcPr>
            <w:tcW w:w="544" w:type="pct"/>
            <w:tcBorders>
              <w:top w:val="nil"/>
              <w:left w:val="nil"/>
              <w:bottom w:val="single" w:color="auto" w:sz="8" w:space="0"/>
              <w:right w:val="single" w:color="auto" w:sz="8" w:space="0"/>
            </w:tcBorders>
            <w:shd w:val="clear" w:color="000000" w:fill="A6A6A6"/>
            <w:vAlign w:val="center"/>
            <w:hideMark/>
          </w:tcPr>
          <w:p w:rsidRPr="0067056C" w:rsidR="00E7170A" w:rsidP="00202906" w:rsidRDefault="00E7170A" w14:paraId="6AE774E8" w14:textId="139307DC">
            <w:pPr>
              <w:widowControl/>
              <w:autoSpaceDE/>
              <w:autoSpaceDN/>
              <w:adjustRightInd/>
              <w:jc w:val="center"/>
              <w:rPr>
                <w:color w:val="000000"/>
                <w:sz w:val="20"/>
              </w:rPr>
            </w:pPr>
          </w:p>
        </w:tc>
        <w:tc>
          <w:tcPr>
            <w:tcW w:w="422"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4C7CDA66" w14:textId="2A617871">
            <w:pPr>
              <w:widowControl/>
              <w:autoSpaceDE/>
              <w:autoSpaceDN/>
              <w:adjustRightInd/>
              <w:jc w:val="center"/>
              <w:rPr>
                <w:b/>
                <w:color w:val="000000"/>
                <w:sz w:val="20"/>
              </w:rPr>
            </w:pPr>
            <w:r w:rsidRPr="00AF1F82">
              <w:rPr>
                <w:b/>
                <w:color w:val="000000"/>
                <w:sz w:val="20"/>
                <w:szCs w:val="20"/>
              </w:rPr>
              <w:t>390</w:t>
            </w:r>
          </w:p>
        </w:tc>
        <w:tc>
          <w:tcPr>
            <w:tcW w:w="544" w:type="pct"/>
            <w:tcBorders>
              <w:top w:val="nil"/>
              <w:left w:val="nil"/>
              <w:bottom w:val="single" w:color="auto" w:sz="8" w:space="0"/>
              <w:right w:val="single" w:color="auto" w:sz="8" w:space="0"/>
            </w:tcBorders>
            <w:shd w:val="clear" w:color="000000" w:fill="A6A6A6"/>
            <w:vAlign w:val="center"/>
            <w:hideMark/>
          </w:tcPr>
          <w:p w:rsidRPr="0067056C" w:rsidR="00E7170A" w:rsidP="00202906" w:rsidRDefault="00E7170A" w14:paraId="6CD3471B" w14:textId="785659B2">
            <w:pPr>
              <w:widowControl/>
              <w:autoSpaceDE/>
              <w:autoSpaceDN/>
              <w:adjustRightInd/>
              <w:jc w:val="center"/>
              <w:rPr>
                <w:b/>
                <w:color w:val="000000"/>
                <w:sz w:val="20"/>
              </w:rPr>
            </w:pPr>
          </w:p>
        </w:tc>
        <w:tc>
          <w:tcPr>
            <w:tcW w:w="384" w:type="pct"/>
            <w:tcBorders>
              <w:top w:val="nil"/>
              <w:left w:val="nil"/>
              <w:bottom w:val="single" w:color="auto" w:sz="8" w:space="0"/>
              <w:right w:val="single" w:color="auto" w:sz="8" w:space="0"/>
            </w:tcBorders>
            <w:shd w:val="clear" w:color="auto" w:fill="auto"/>
            <w:vAlign w:val="center"/>
            <w:hideMark/>
          </w:tcPr>
          <w:p w:rsidRPr="0067056C" w:rsidR="00E7170A" w:rsidP="00202906" w:rsidRDefault="00E7170A" w14:paraId="005BBEAA" w14:textId="23BBE8EB">
            <w:pPr>
              <w:widowControl/>
              <w:autoSpaceDE/>
              <w:autoSpaceDN/>
              <w:adjustRightInd/>
              <w:jc w:val="center"/>
              <w:rPr>
                <w:b/>
                <w:color w:val="000000"/>
                <w:sz w:val="20"/>
              </w:rPr>
            </w:pPr>
            <w:r w:rsidRPr="00AF1F82">
              <w:rPr>
                <w:b/>
                <w:color w:val="000000"/>
                <w:sz w:val="20"/>
                <w:szCs w:val="20"/>
              </w:rPr>
              <w:t>2,256</w:t>
            </w:r>
          </w:p>
        </w:tc>
        <w:tc>
          <w:tcPr>
            <w:tcW w:w="544" w:type="pct"/>
            <w:tcBorders>
              <w:top w:val="nil"/>
              <w:left w:val="nil"/>
              <w:bottom w:val="single" w:color="auto" w:sz="8" w:space="0"/>
              <w:right w:val="single" w:color="auto" w:sz="8" w:space="0"/>
            </w:tcBorders>
            <w:shd w:val="clear" w:color="000000" w:fill="A6A6A6"/>
            <w:vAlign w:val="center"/>
            <w:hideMark/>
          </w:tcPr>
          <w:p w:rsidRPr="0067056C" w:rsidR="00E7170A" w:rsidP="00202906" w:rsidRDefault="00E7170A" w14:paraId="5AAE29F1" w14:textId="53B86149">
            <w:pPr>
              <w:widowControl/>
              <w:autoSpaceDE/>
              <w:autoSpaceDN/>
              <w:adjustRightInd/>
              <w:jc w:val="center"/>
              <w:rPr>
                <w:color w:val="000000"/>
                <w:sz w:val="20"/>
              </w:rPr>
            </w:pPr>
          </w:p>
        </w:tc>
        <w:tc>
          <w:tcPr>
            <w:tcW w:w="384" w:type="pct"/>
            <w:tcBorders>
              <w:top w:val="nil"/>
              <w:left w:val="nil"/>
              <w:bottom w:val="single" w:color="auto" w:sz="8" w:space="0"/>
              <w:right w:val="single" w:color="auto" w:sz="8" w:space="0"/>
            </w:tcBorders>
            <w:shd w:val="clear" w:color="auto" w:fill="auto"/>
            <w:vAlign w:val="center"/>
            <w:hideMark/>
          </w:tcPr>
          <w:p w:rsidRPr="00AF1F82" w:rsidR="00E7170A" w:rsidP="00202906" w:rsidRDefault="00E7170A" w14:paraId="668BE681" w14:textId="77777777">
            <w:pPr>
              <w:widowControl/>
              <w:autoSpaceDE/>
              <w:autoSpaceDN/>
              <w:adjustRightInd/>
              <w:jc w:val="center"/>
              <w:rPr>
                <w:b/>
                <w:color w:val="000000"/>
                <w:sz w:val="20"/>
                <w:szCs w:val="20"/>
              </w:rPr>
            </w:pPr>
            <w:r w:rsidRPr="00AF1F82">
              <w:rPr>
                <w:b/>
                <w:color w:val="000000"/>
                <w:sz w:val="20"/>
                <w:szCs w:val="20"/>
              </w:rPr>
              <w:t>889</w:t>
            </w:r>
          </w:p>
        </w:tc>
        <w:tc>
          <w:tcPr>
            <w:tcW w:w="461" w:type="pct"/>
            <w:tcBorders>
              <w:top w:val="nil"/>
              <w:left w:val="nil"/>
              <w:bottom w:val="single" w:color="auto" w:sz="8" w:space="0"/>
              <w:right w:val="single" w:color="auto" w:sz="8" w:space="0"/>
            </w:tcBorders>
            <w:shd w:val="clear" w:color="auto" w:fill="auto"/>
            <w:vAlign w:val="center"/>
            <w:hideMark/>
          </w:tcPr>
          <w:p w:rsidRPr="00E75214" w:rsidR="00E7170A" w:rsidP="00202906" w:rsidRDefault="00E7170A" w14:paraId="2016D6EE" w14:textId="77777777">
            <w:pPr>
              <w:widowControl/>
              <w:autoSpaceDE/>
              <w:autoSpaceDN/>
              <w:adjustRightInd/>
              <w:jc w:val="center"/>
              <w:rPr>
                <w:b/>
                <w:color w:val="000000"/>
                <w:sz w:val="20"/>
                <w:szCs w:val="20"/>
              </w:rPr>
            </w:pPr>
            <w:r>
              <w:rPr>
                <w:b/>
                <w:bCs/>
                <w:color w:val="000000"/>
                <w:sz w:val="20"/>
                <w:szCs w:val="20"/>
              </w:rPr>
              <w:t>3,366</w:t>
            </w:r>
          </w:p>
        </w:tc>
      </w:tr>
    </w:tbl>
    <w:p w:rsidR="00E7170A" w:rsidP="00E7170A" w:rsidRDefault="00E7170A" w14:paraId="63905FEF" w14:textId="77777777">
      <w:pPr>
        <w:numPr>
          <w:ilvl w:val="12"/>
          <w:numId w:val="0"/>
        </w:numPr>
      </w:pPr>
    </w:p>
    <w:p w:rsidRPr="00885891" w:rsidR="00E7170A" w:rsidP="00E7170A" w:rsidRDefault="00E7170A" w14:paraId="34BD3216" w14:textId="77777777">
      <w:pPr>
        <w:numPr>
          <w:ilvl w:val="12"/>
          <w:numId w:val="0"/>
        </w:numPr>
        <w:rPr>
          <w:b/>
          <w:bCs/>
        </w:rPr>
      </w:pPr>
      <w:r w:rsidRPr="00885891">
        <w:rPr>
          <w:b/>
          <w:bCs/>
        </w:rPr>
        <w:tab/>
      </w:r>
    </w:p>
    <w:p w:rsidR="00E7170A" w:rsidP="00E7170A" w:rsidRDefault="00E7170A" w14:paraId="59373CCC" w14:textId="77777777">
      <w:pPr>
        <w:numPr>
          <w:ilvl w:val="12"/>
          <w:numId w:val="0"/>
        </w:numPr>
        <w:ind w:firstLine="720"/>
        <w:rPr>
          <w:b/>
          <w:bCs/>
        </w:rPr>
      </w:pPr>
      <w:r w:rsidRPr="00885891">
        <w:rPr>
          <w:b/>
          <w:bCs/>
        </w:rPr>
        <w:t>6(b). Estimating Respondent Costs</w:t>
      </w:r>
    </w:p>
    <w:p w:rsidR="00E7170A" w:rsidP="0067056C" w:rsidRDefault="00E7170A" w14:paraId="372450E6" w14:textId="77777777">
      <w:pPr>
        <w:numPr>
          <w:ilvl w:val="12"/>
          <w:numId w:val="0"/>
        </w:numPr>
        <w:ind w:firstLine="720"/>
        <w:rPr>
          <w:b/>
          <w:bCs/>
        </w:rPr>
      </w:pPr>
    </w:p>
    <w:p w:rsidRPr="00CA6F5D" w:rsidR="00E7170A" w:rsidP="00E7170A" w:rsidRDefault="00E7170A" w14:paraId="07406BE3" w14:textId="5C9F3761">
      <w:pPr>
        <w:numPr>
          <w:ilvl w:val="12"/>
          <w:numId w:val="0"/>
        </w:numPr>
        <w:ind w:firstLine="720"/>
        <w:rPr>
          <w:bCs/>
        </w:rPr>
      </w:pPr>
      <w:r w:rsidRPr="00CA6F5D">
        <w:rPr>
          <w:bCs/>
        </w:rPr>
        <w:t>This section presents how the respondent</w:t>
      </w:r>
      <w:r>
        <w:rPr>
          <w:bCs/>
        </w:rPr>
        <w:t xml:space="preserve"> cost</w:t>
      </w:r>
      <w:r w:rsidRPr="00CA6F5D">
        <w:rPr>
          <w:bCs/>
        </w:rPr>
        <w:t xml:space="preserve"> </w:t>
      </w:r>
      <w:r w:rsidR="005356B9">
        <w:rPr>
          <w:bCs/>
        </w:rPr>
        <w:t xml:space="preserve">of paperwork activities </w:t>
      </w:r>
      <w:r w:rsidRPr="00CA6F5D">
        <w:rPr>
          <w:bCs/>
        </w:rPr>
        <w:t xml:space="preserve">is estimated. The Agency determines the type of labor needed for each kind of submission, the amount of time </w:t>
      </w:r>
      <w:r>
        <w:rPr>
          <w:bCs/>
        </w:rPr>
        <w:t xml:space="preserve">(burden hours) </w:t>
      </w:r>
      <w:r w:rsidRPr="00CA6F5D">
        <w:rPr>
          <w:bCs/>
        </w:rPr>
        <w:t xml:space="preserve">for each type of labor, and then </w:t>
      </w:r>
      <w:r w:rsidR="00B84AF6">
        <w:rPr>
          <w:bCs/>
        </w:rPr>
        <w:t xml:space="preserve">identifies </w:t>
      </w:r>
      <w:r w:rsidRPr="00CA6F5D">
        <w:rPr>
          <w:bCs/>
        </w:rPr>
        <w:t xml:space="preserve">the wage rate for the types of labor needed. </w:t>
      </w:r>
      <w:r w:rsidR="00B749DE">
        <w:rPr>
          <w:bCs/>
        </w:rPr>
        <w:t xml:space="preserve">Wage rates are used </w:t>
      </w:r>
      <w:r w:rsidRPr="00CA6F5D">
        <w:rPr>
          <w:bCs/>
        </w:rPr>
        <w:t>to estimat</w:t>
      </w:r>
      <w:r w:rsidR="00B84AF6">
        <w:rPr>
          <w:bCs/>
        </w:rPr>
        <w:t>e</w:t>
      </w:r>
      <w:r w:rsidRPr="00CA6F5D">
        <w:rPr>
          <w:bCs/>
        </w:rPr>
        <w:t xml:space="preserve"> the cost for each type of response, </w:t>
      </w:r>
      <w:r>
        <w:rPr>
          <w:bCs/>
        </w:rPr>
        <w:t xml:space="preserve">based on the number of burden hours it takes to complete one response. </w:t>
      </w:r>
      <w:r w:rsidR="00B84AF6">
        <w:rPr>
          <w:bCs/>
        </w:rPr>
        <w:t>The result</w:t>
      </w:r>
      <w:r w:rsidR="00B749DE">
        <w:rPr>
          <w:bCs/>
        </w:rPr>
        <w:t xml:space="preserve">ing estimated cost per response is </w:t>
      </w:r>
      <w:r w:rsidRPr="00CA6F5D">
        <w:rPr>
          <w:bCs/>
        </w:rPr>
        <w:t xml:space="preserve">multiplied by the number of responses to get </w:t>
      </w:r>
      <w:r>
        <w:rPr>
          <w:bCs/>
        </w:rPr>
        <w:t xml:space="preserve">the </w:t>
      </w:r>
      <w:r w:rsidRPr="00CA6F5D">
        <w:rPr>
          <w:bCs/>
        </w:rPr>
        <w:t xml:space="preserve">annual </w:t>
      </w:r>
      <w:r>
        <w:rPr>
          <w:bCs/>
        </w:rPr>
        <w:t xml:space="preserve">respondent </w:t>
      </w:r>
      <w:r w:rsidRPr="00CA6F5D">
        <w:rPr>
          <w:bCs/>
        </w:rPr>
        <w:t>cost</w:t>
      </w:r>
      <w:r>
        <w:rPr>
          <w:bCs/>
        </w:rPr>
        <w:t xml:space="preserve"> for each type of response.  </w:t>
      </w:r>
    </w:p>
    <w:p w:rsidRPr="00885891" w:rsidR="00E7170A" w:rsidP="00E7170A" w:rsidRDefault="00E7170A" w14:paraId="4D779F42" w14:textId="77777777">
      <w:pPr>
        <w:numPr>
          <w:ilvl w:val="12"/>
          <w:numId w:val="0"/>
        </w:numPr>
        <w:rPr>
          <w:b/>
          <w:bCs/>
        </w:rPr>
      </w:pPr>
    </w:p>
    <w:p w:rsidR="00E7170A" w:rsidP="0067056C" w:rsidRDefault="00E7170A" w14:paraId="01257EDF" w14:textId="5C6C2A18">
      <w:pPr>
        <w:numPr>
          <w:ilvl w:val="12"/>
          <w:numId w:val="0"/>
        </w:numPr>
        <w:ind w:firstLine="720"/>
        <w:rPr>
          <w:bCs/>
        </w:rPr>
      </w:pPr>
      <w:r>
        <w:rPr>
          <w:bCs/>
        </w:rPr>
        <w:t>To calculate the respondent burden costs, c</w:t>
      </w:r>
      <w:r w:rsidRPr="00885891">
        <w:rPr>
          <w:bCs/>
        </w:rPr>
        <w:t xml:space="preserve">onsistent with recent ICRs, OPP is using labor cost estimates </w:t>
      </w:r>
      <w:r>
        <w:rPr>
          <w:bCs/>
        </w:rPr>
        <w:t>based on Bureau of Labor Statistics (BLS) data</w:t>
      </w:r>
      <w:r w:rsidRPr="00885891">
        <w:rPr>
          <w:bCs/>
        </w:rPr>
        <w:t xml:space="preserve"> with respect to wages, benefits and overhead for all labor categories for affected industries and EPA employees</w:t>
      </w:r>
      <w:r w:rsidR="0008639A">
        <w:rPr>
          <w:bCs/>
        </w:rPr>
        <w:t xml:space="preserve">. </w:t>
      </w:r>
      <w:r w:rsidRPr="00885891">
        <w:rPr>
          <w:bCs/>
        </w:rPr>
        <w:t xml:space="preserve">This approach uses a transparent and consistent methodology employing </w:t>
      </w:r>
      <w:proofErr w:type="gramStart"/>
      <w:r w:rsidRPr="00885891">
        <w:rPr>
          <w:bCs/>
        </w:rPr>
        <w:t>publicly-available</w:t>
      </w:r>
      <w:proofErr w:type="gramEnd"/>
      <w:r w:rsidRPr="00885891">
        <w:rPr>
          <w:bCs/>
        </w:rPr>
        <w:t xml:space="preserve"> data to provide more accurate estimates and allow </w:t>
      </w:r>
      <w:r w:rsidRPr="00885891">
        <w:rPr>
          <w:bCs/>
        </w:rPr>
        <w:lastRenderedPageBreak/>
        <w:t>easy replication of the calculations.</w:t>
      </w:r>
    </w:p>
    <w:p w:rsidR="00630E36" w:rsidP="00E7170A" w:rsidRDefault="00630E36" w14:paraId="6352F0D4" w14:textId="77777777">
      <w:pPr>
        <w:numPr>
          <w:ilvl w:val="12"/>
          <w:numId w:val="0"/>
        </w:numPr>
        <w:rPr>
          <w:b/>
          <w:bCs/>
        </w:rPr>
      </w:pPr>
    </w:p>
    <w:p w:rsidRPr="00885891" w:rsidR="00E7170A" w:rsidP="00E7170A" w:rsidRDefault="00E7170A" w14:paraId="6A293CD0" w14:textId="0C9FA393">
      <w:pPr>
        <w:numPr>
          <w:ilvl w:val="12"/>
          <w:numId w:val="0"/>
        </w:numPr>
        <w:rPr>
          <w:bCs/>
        </w:rPr>
      </w:pPr>
      <w:r w:rsidRPr="00CA6F5D">
        <w:rPr>
          <w:b/>
          <w:bCs/>
        </w:rPr>
        <w:t>Table 6</w:t>
      </w:r>
      <w:r w:rsidR="008837E7">
        <w:rPr>
          <w:b/>
          <w:bCs/>
        </w:rPr>
        <w:t>.5</w:t>
      </w:r>
      <w:r>
        <w:rPr>
          <w:b/>
          <w:bCs/>
        </w:rPr>
        <w:t>:</w:t>
      </w:r>
      <w:r>
        <w:rPr>
          <w:bCs/>
        </w:rPr>
        <w:t xml:space="preserve"> </w:t>
      </w:r>
      <w:r w:rsidRPr="00885891">
        <w:rPr>
          <w:bCs/>
        </w:rPr>
        <w:t>METHODOLOGY</w:t>
      </w:r>
      <w:r>
        <w:rPr>
          <w:bCs/>
        </w:rPr>
        <w:t xml:space="preserve"> FOR CALCULATING FULLY LOADED WAGE RATES </w:t>
      </w:r>
    </w:p>
    <w:tbl>
      <w:tblPr>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751"/>
        <w:gridCol w:w="8301"/>
      </w:tblGrid>
      <w:tr w:rsidRPr="00885891" w:rsidR="0067056C" w:rsidTr="0067056C" w14:paraId="4AF905E4" w14:textId="77777777">
        <w:trPr>
          <w:jc w:val="center"/>
        </w:trPr>
        <w:tc>
          <w:tcPr>
            <w:tcW w:w="1668" w:type="dxa"/>
            <w:shd w:val="clear" w:color="auto" w:fill="auto"/>
          </w:tcPr>
          <w:p w:rsidRPr="00885891" w:rsidR="0067056C" w:rsidP="00202906" w:rsidRDefault="0067056C" w14:paraId="1B23B06A" w14:textId="77777777">
            <w:pPr>
              <w:rPr>
                <w:bCs/>
              </w:rPr>
            </w:pPr>
            <w:r w:rsidRPr="00885891">
              <w:rPr>
                <w:bCs/>
              </w:rPr>
              <w:t>Methodology</w:t>
            </w:r>
          </w:p>
        </w:tc>
        <w:tc>
          <w:tcPr>
            <w:tcW w:w="7908" w:type="dxa"/>
            <w:shd w:val="clear" w:color="auto" w:fill="auto"/>
          </w:tcPr>
          <w:p w:rsidRPr="00885891" w:rsidR="0067056C" w:rsidP="00202906" w:rsidRDefault="0067056C" w14:paraId="43338CBA" w14:textId="52392925">
            <w:pPr>
              <w:rPr>
                <w:bCs/>
              </w:rPr>
            </w:pPr>
            <w:r w:rsidRPr="00885891">
              <w:rPr>
                <w:bCs/>
              </w:rPr>
              <w:t xml:space="preserve">The methodology uses data on each sector and labor type for an </w:t>
            </w:r>
            <w:r w:rsidRPr="0067056C">
              <w:t>Unloaded wage rate</w:t>
            </w:r>
            <w:r w:rsidRPr="00885891">
              <w:rPr>
                <w:bCs/>
              </w:rPr>
              <w:t xml:space="preserve"> (hourly wage rate</w:t>
            </w:r>
            <w:proofErr w:type="gramStart"/>
            <w:r w:rsidRPr="00885891">
              <w:rPr>
                <w:bCs/>
              </w:rPr>
              <w:t>), and</w:t>
            </w:r>
            <w:proofErr w:type="gramEnd"/>
            <w:r w:rsidRPr="00885891">
              <w:rPr>
                <w:bCs/>
              </w:rPr>
              <w:t xml:space="preserve"> calculates the </w:t>
            </w:r>
            <w:r w:rsidRPr="0067056C">
              <w:t>Loaded wage rate</w:t>
            </w:r>
            <w:r w:rsidRPr="00885891">
              <w:rPr>
                <w:bCs/>
              </w:rPr>
              <w:t xml:space="preserve"> (unloaded wage rate + benefits), and the </w:t>
            </w:r>
            <w:r w:rsidRPr="0067056C">
              <w:t>Fully loaded wage rate</w:t>
            </w:r>
            <w:r w:rsidRPr="00885891">
              <w:rPr>
                <w:bCs/>
              </w:rPr>
              <w:t xml:space="preserve"> (loaded wage rate + overhead). Fully loaded wage rates are used to calculate respondent costs</w:t>
            </w:r>
            <w:r>
              <w:rPr>
                <w:bCs/>
              </w:rPr>
              <w:t xml:space="preserve">. </w:t>
            </w:r>
            <w:r w:rsidRPr="00885891">
              <w:rPr>
                <w:bCs/>
              </w:rPr>
              <w:t xml:space="preserve">This ICR uses 2015 </w:t>
            </w:r>
            <w:r w:rsidRPr="00B749DE">
              <w:rPr>
                <w:bCs/>
              </w:rPr>
              <w:t xml:space="preserve">Bureau of Labor Statistics </w:t>
            </w:r>
            <w:r>
              <w:rPr>
                <w:bCs/>
              </w:rPr>
              <w:t>(</w:t>
            </w:r>
            <w:r w:rsidRPr="00885891">
              <w:rPr>
                <w:bCs/>
              </w:rPr>
              <w:t>BLS</w:t>
            </w:r>
            <w:r>
              <w:rPr>
                <w:bCs/>
              </w:rPr>
              <w:t>)</w:t>
            </w:r>
            <w:r w:rsidRPr="00885891">
              <w:rPr>
                <w:bCs/>
              </w:rPr>
              <w:t xml:space="preserve"> data.</w:t>
            </w:r>
          </w:p>
          <w:p w:rsidRPr="0067056C" w:rsidR="0067056C" w:rsidP="0067056C" w:rsidRDefault="0067056C" w14:paraId="2BAA9A95" w14:textId="77777777"/>
        </w:tc>
      </w:tr>
      <w:tr w:rsidRPr="00B56FD0" w:rsidR="0067056C" w:rsidTr="0067056C" w14:paraId="07364A94" w14:textId="77777777">
        <w:trPr>
          <w:jc w:val="center"/>
        </w:trPr>
        <w:tc>
          <w:tcPr>
            <w:tcW w:w="1668" w:type="dxa"/>
            <w:shd w:val="clear" w:color="auto" w:fill="auto"/>
          </w:tcPr>
          <w:p w:rsidRPr="00B56FD0" w:rsidR="0067056C" w:rsidP="00202906" w:rsidRDefault="0067056C" w14:paraId="34D32984" w14:textId="77777777">
            <w:pPr>
              <w:rPr>
                <w:bCs/>
              </w:rPr>
            </w:pPr>
            <w:r w:rsidRPr="00B56FD0">
              <w:rPr>
                <w:bCs/>
              </w:rPr>
              <w:t>Unloaded Wage Rate</w:t>
            </w:r>
          </w:p>
        </w:tc>
        <w:tc>
          <w:tcPr>
            <w:tcW w:w="7908" w:type="dxa"/>
            <w:shd w:val="clear" w:color="auto" w:fill="auto"/>
          </w:tcPr>
          <w:p w:rsidRPr="00B56FD0" w:rsidR="0067056C" w:rsidP="0067056C" w:rsidRDefault="0067056C" w14:paraId="23EC85E5" w14:textId="77777777">
            <w:pPr>
              <w:rPr>
                <w:bCs/>
              </w:rPr>
            </w:pPr>
            <w:r w:rsidRPr="00B56FD0">
              <w:rPr>
                <w:bCs/>
              </w:rPr>
              <w:t xml:space="preserve">Wages are estimated for labor types (management, technical, and clerical) within applicable sectors. The Agency uses average wage data for the relevant sectors available in the National Industry-Specific Occupational Employment and Wage Estimates from the Bureau of Labor Statistics (BLS) at </w:t>
            </w:r>
            <w:hyperlink w:history="1" r:id="rId18">
              <w:r w:rsidRPr="0067056C">
                <w:t>http://www.bls.gov/oes/current/oes_nat.htm</w:t>
              </w:r>
            </w:hyperlink>
            <w:r w:rsidRPr="00B56FD0">
              <w:rPr>
                <w:bCs/>
              </w:rPr>
              <w:t xml:space="preserve">.  </w:t>
            </w:r>
          </w:p>
          <w:p w:rsidRPr="0067056C" w:rsidR="0067056C" w:rsidP="0067056C" w:rsidRDefault="0067056C" w14:paraId="43D96CF8" w14:textId="77777777"/>
        </w:tc>
      </w:tr>
      <w:tr w:rsidRPr="00B56FD0" w:rsidR="0067056C" w:rsidTr="0067056C" w14:paraId="425E1D58" w14:textId="77777777">
        <w:trPr>
          <w:jc w:val="center"/>
        </w:trPr>
        <w:tc>
          <w:tcPr>
            <w:tcW w:w="1668" w:type="dxa"/>
            <w:shd w:val="clear" w:color="auto" w:fill="auto"/>
          </w:tcPr>
          <w:p w:rsidRPr="00B56FD0" w:rsidR="0067056C" w:rsidP="00202906" w:rsidRDefault="0067056C" w14:paraId="0D53CD24" w14:textId="77777777">
            <w:pPr>
              <w:rPr>
                <w:bCs/>
              </w:rPr>
            </w:pPr>
            <w:r w:rsidRPr="00B56FD0">
              <w:rPr>
                <w:bCs/>
              </w:rPr>
              <w:t>Sectors</w:t>
            </w:r>
          </w:p>
        </w:tc>
        <w:tc>
          <w:tcPr>
            <w:tcW w:w="7908" w:type="dxa"/>
            <w:shd w:val="clear" w:color="auto" w:fill="auto"/>
          </w:tcPr>
          <w:p w:rsidR="0067056C" w:rsidP="00202906" w:rsidRDefault="0067056C" w14:paraId="62F1A363" w14:textId="77777777">
            <w:pPr>
              <w:rPr>
                <w:bCs/>
              </w:rPr>
            </w:pPr>
            <w:r w:rsidRPr="00B56FD0">
              <w:rPr>
                <w:bCs/>
              </w:rPr>
              <w:t>The specific North American Industry Classification System (NAICS) code and website for each sector is included in that sector’s wage rate table. Within each sector, the wage data are provided</w:t>
            </w:r>
            <w:r w:rsidRPr="0067056C">
              <w:t xml:space="preserve"> </w:t>
            </w:r>
            <w:r w:rsidRPr="00B56FD0">
              <w:rPr>
                <w:bCs/>
              </w:rPr>
              <w:t xml:space="preserve">by Standard Occupational Classification (SOC). The SOC system is used by Federal statistical agencies to classify workers into occupational categories for the purpose of collecting, calculating, or disseminating data (see </w:t>
            </w:r>
            <w:hyperlink w:history="1" r:id="rId19">
              <w:r w:rsidRPr="00B56FD0">
                <w:rPr>
                  <w:bCs/>
                </w:rPr>
                <w:t>http://www.bls.gov/oes/current/oes_stru.htm</w:t>
              </w:r>
            </w:hyperlink>
            <w:r w:rsidRPr="00B56FD0">
              <w:rPr>
                <w:bCs/>
              </w:rPr>
              <w:t>).</w:t>
            </w:r>
          </w:p>
          <w:p w:rsidRPr="0067056C" w:rsidR="0067056C" w:rsidP="0067056C" w:rsidRDefault="0067056C" w14:paraId="6B15E77A" w14:textId="77777777"/>
        </w:tc>
      </w:tr>
      <w:tr w:rsidRPr="00B56FD0" w:rsidR="00E7170A" w:rsidTr="00202906" w14:paraId="358CD443" w14:textId="77777777">
        <w:tblPrEx>
          <w:jc w:val="left"/>
        </w:tblPrEx>
        <w:tc>
          <w:tcPr>
            <w:tcW w:w="1668" w:type="dxa"/>
          </w:tcPr>
          <w:p w:rsidRPr="00B56FD0" w:rsidR="00E7170A" w:rsidP="00202906" w:rsidRDefault="00E7170A" w14:paraId="6DE5A84F" w14:textId="77777777">
            <w:pPr>
              <w:rPr>
                <w:bCs/>
              </w:rPr>
            </w:pPr>
            <w:r w:rsidRPr="00B56FD0">
              <w:rPr>
                <w:bCs/>
              </w:rPr>
              <w:t>Loaded Wage Rate</w:t>
            </w:r>
          </w:p>
        </w:tc>
        <w:tc>
          <w:tcPr>
            <w:tcW w:w="7908" w:type="dxa"/>
          </w:tcPr>
          <w:p w:rsidR="00E7170A" w:rsidP="00202906" w:rsidRDefault="00E7170A" w14:paraId="20F10E19" w14:textId="77777777">
            <w:pPr>
              <w:rPr>
                <w:bCs/>
              </w:rPr>
            </w:pPr>
            <w:r w:rsidRPr="00B56FD0">
              <w:rPr>
                <w:bCs/>
              </w:rPr>
              <w:t xml:space="preserve">Unless stated otherwise, all benefits represent 46% of unloaded wage rates, based on benefits for all civilian nonfarm workers, from </w:t>
            </w:r>
            <w:hyperlink w:history="1" r:id="rId20">
              <w:r w:rsidRPr="00B56FD0">
                <w:rPr>
                  <w:bCs/>
                </w:rPr>
                <w:t>http://www.bls.gov/news.release/ecec.t01.htm</w:t>
              </w:r>
            </w:hyperlink>
            <w:r w:rsidRPr="00B56FD0">
              <w:rPr>
                <w:bCs/>
              </w:rPr>
              <w:t>. However, if other sectors are listed for which 46% is not applicable, the applicable percentage will be stated.</w:t>
            </w:r>
          </w:p>
          <w:p w:rsidRPr="00B56FD0" w:rsidR="00686F3F" w:rsidP="00202906" w:rsidRDefault="00686F3F" w14:paraId="516BF46D" w14:textId="164A9EC3">
            <w:pPr>
              <w:rPr>
                <w:bCs/>
              </w:rPr>
            </w:pPr>
          </w:p>
        </w:tc>
      </w:tr>
      <w:tr w:rsidRPr="00B56FD0" w:rsidR="0067056C" w:rsidTr="0067056C" w14:paraId="0659AE95" w14:textId="77777777">
        <w:trPr>
          <w:jc w:val="center"/>
        </w:trPr>
        <w:tc>
          <w:tcPr>
            <w:tcW w:w="1668" w:type="dxa"/>
            <w:shd w:val="clear" w:color="auto" w:fill="auto"/>
          </w:tcPr>
          <w:p w:rsidRPr="0067056C" w:rsidR="0067056C" w:rsidP="0067056C" w:rsidRDefault="0067056C" w14:paraId="22E28352" w14:textId="77777777">
            <w:r w:rsidRPr="00B56FD0">
              <w:rPr>
                <w:bCs/>
              </w:rPr>
              <w:t>Fully Loaded Wage Rate</w:t>
            </w:r>
          </w:p>
        </w:tc>
        <w:tc>
          <w:tcPr>
            <w:tcW w:w="7908" w:type="dxa"/>
            <w:shd w:val="clear" w:color="auto" w:fill="auto"/>
          </w:tcPr>
          <w:p w:rsidRPr="0067056C" w:rsidR="0067056C" w:rsidP="0067056C" w:rsidRDefault="0067056C" w14:paraId="66D4A20D" w14:textId="1D4ADF4F">
            <w:r w:rsidRPr="00B56FD0">
              <w:rPr>
                <w:bCs/>
              </w:rPr>
              <w:t>We multiply the loaded wage rate by 50% (EPA guidelines 20-70%) to get overhead costs.</w:t>
            </w:r>
          </w:p>
        </w:tc>
      </w:tr>
    </w:tbl>
    <w:p w:rsidRPr="00B56FD0" w:rsidR="00E7170A" w:rsidP="00E7170A" w:rsidRDefault="00E7170A" w14:paraId="70483E31" w14:textId="77777777">
      <w:pPr>
        <w:numPr>
          <w:ilvl w:val="12"/>
          <w:numId w:val="0"/>
        </w:numPr>
        <w:rPr>
          <w:bCs/>
        </w:rPr>
      </w:pPr>
    </w:p>
    <w:p w:rsidRPr="00B56FD0" w:rsidR="00E7170A" w:rsidP="00E7170A" w:rsidRDefault="00E7170A" w14:paraId="1E86D3AA" w14:textId="404856C6">
      <w:pPr>
        <w:numPr>
          <w:ilvl w:val="12"/>
          <w:numId w:val="0"/>
        </w:numPr>
        <w:rPr>
          <w:bCs/>
        </w:rPr>
      </w:pPr>
      <w:r w:rsidRPr="00B56FD0">
        <w:rPr>
          <w:bCs/>
        </w:rPr>
        <w:tab/>
        <w:t xml:space="preserve">To derive the labor rates for this ICR, </w:t>
      </w:r>
      <w:r>
        <w:rPr>
          <w:bCs/>
        </w:rPr>
        <w:t xml:space="preserve">the </w:t>
      </w:r>
      <w:r w:rsidRPr="00B56FD0">
        <w:rPr>
          <w:bCs/>
        </w:rPr>
        <w:t>Agency estimated the wages (</w:t>
      </w:r>
      <w:r>
        <w:rPr>
          <w:bCs/>
        </w:rPr>
        <w:t>Attachment E</w:t>
      </w:r>
      <w:r w:rsidRPr="00B56FD0">
        <w:rPr>
          <w:bCs/>
        </w:rPr>
        <w:t>)</w:t>
      </w:r>
      <w:r>
        <w:rPr>
          <w:bCs/>
        </w:rPr>
        <w:t xml:space="preserve"> </w:t>
      </w:r>
      <w:r w:rsidRPr="00B56FD0">
        <w:rPr>
          <w:bCs/>
        </w:rPr>
        <w:t>for the</w:t>
      </w:r>
      <w:r>
        <w:rPr>
          <w:bCs/>
        </w:rPr>
        <w:t xml:space="preserve"> managerial,</w:t>
      </w:r>
      <w:r w:rsidRPr="00B56FD0">
        <w:rPr>
          <w:bCs/>
        </w:rPr>
        <w:t xml:space="preserve"> </w:t>
      </w:r>
      <w:proofErr w:type="gramStart"/>
      <w:r w:rsidRPr="00B56FD0">
        <w:rPr>
          <w:bCs/>
        </w:rPr>
        <w:t>technical</w:t>
      </w:r>
      <w:proofErr w:type="gramEnd"/>
      <w:r w:rsidRPr="00B56FD0">
        <w:rPr>
          <w:bCs/>
        </w:rPr>
        <w:t xml:space="preserve"> and clerical labor categories using the methodology cited above</w:t>
      </w:r>
      <w:r w:rsidR="0008639A">
        <w:rPr>
          <w:bCs/>
        </w:rPr>
        <w:t xml:space="preserve">. </w:t>
      </w:r>
      <w:r w:rsidRPr="00B56FD0">
        <w:rPr>
          <w:bCs/>
        </w:rPr>
        <w:t xml:space="preserve">The respondent costs for </w:t>
      </w:r>
      <w:r>
        <w:rPr>
          <w:bCs/>
        </w:rPr>
        <w:t xml:space="preserve">managerial, </w:t>
      </w:r>
      <w:proofErr w:type="gramStart"/>
      <w:r w:rsidRPr="00B56FD0">
        <w:rPr>
          <w:bCs/>
        </w:rPr>
        <w:t>technical</w:t>
      </w:r>
      <w:proofErr w:type="gramEnd"/>
      <w:r w:rsidRPr="00B56FD0">
        <w:rPr>
          <w:bCs/>
        </w:rPr>
        <w:t xml:space="preserve"> and clerical </w:t>
      </w:r>
      <w:r>
        <w:rPr>
          <w:bCs/>
        </w:rPr>
        <w:t xml:space="preserve">wage </w:t>
      </w:r>
      <w:r w:rsidRPr="00B56FD0">
        <w:rPr>
          <w:bCs/>
        </w:rPr>
        <w:t xml:space="preserve">rates are estimated at </w:t>
      </w:r>
      <w:r>
        <w:rPr>
          <w:bCs/>
        </w:rPr>
        <w:t>$</w:t>
      </w:r>
      <w:r w:rsidRPr="00CA6F5D">
        <w:rPr>
          <w:bCs/>
        </w:rPr>
        <w:t>126.56,</w:t>
      </w:r>
      <w:r>
        <w:rPr>
          <w:b/>
          <w:bCs/>
          <w:color w:val="000000"/>
          <w:sz w:val="20"/>
          <w:szCs w:val="20"/>
        </w:rPr>
        <w:t xml:space="preserve"> </w:t>
      </w:r>
      <w:r w:rsidRPr="00B56FD0">
        <w:rPr>
          <w:bCs/>
        </w:rPr>
        <w:t>$71.69 and $42.97 per hour, respectively</w:t>
      </w:r>
      <w:r w:rsidR="0008639A">
        <w:rPr>
          <w:bCs/>
        </w:rPr>
        <w:t xml:space="preserve">. </w:t>
      </w:r>
      <w:r w:rsidRPr="00B56FD0">
        <w:rPr>
          <w:bCs/>
        </w:rPr>
        <w:t>These labor rates are fully loaded and include benefits and overhead costs.</w:t>
      </w:r>
    </w:p>
    <w:p w:rsidRPr="00B56FD0" w:rsidR="00E7170A" w:rsidP="00E7170A" w:rsidRDefault="00E7170A" w14:paraId="3572EFF5" w14:textId="77777777">
      <w:pPr>
        <w:numPr>
          <w:ilvl w:val="12"/>
          <w:numId w:val="0"/>
        </w:numPr>
        <w:rPr>
          <w:bCs/>
        </w:rPr>
      </w:pPr>
    </w:p>
    <w:p w:rsidR="00E7170A" w:rsidP="0067056C" w:rsidRDefault="00E7170A" w14:paraId="156C639F" w14:textId="007361BC">
      <w:pPr>
        <w:widowControl/>
        <w:autoSpaceDE/>
        <w:autoSpaceDN/>
        <w:adjustRightInd/>
      </w:pPr>
      <w:r w:rsidRPr="00B56FD0">
        <w:rPr>
          <w:bCs/>
        </w:rPr>
        <w:tab/>
        <w:t>Tables 6.</w:t>
      </w:r>
      <w:r>
        <w:rPr>
          <w:bCs/>
        </w:rPr>
        <w:t>6-</w:t>
      </w:r>
      <w:r w:rsidRPr="00B56FD0">
        <w:rPr>
          <w:bCs/>
        </w:rPr>
        <w:t>6.</w:t>
      </w:r>
      <w:r>
        <w:rPr>
          <w:bCs/>
        </w:rPr>
        <w:t>8</w:t>
      </w:r>
      <w:r w:rsidRPr="00B56FD0">
        <w:rPr>
          <w:bCs/>
        </w:rPr>
        <w:t xml:space="preserve"> present respondent burden hours and costs</w:t>
      </w:r>
      <w:r w:rsidR="00FC14BC">
        <w:rPr>
          <w:bCs/>
        </w:rPr>
        <w:t>,</w:t>
      </w:r>
      <w:r w:rsidRPr="00B56FD0">
        <w:rPr>
          <w:bCs/>
        </w:rPr>
        <w:t xml:space="preserve"> by collection activity</w:t>
      </w:r>
      <w:r w:rsidR="00FC14BC">
        <w:rPr>
          <w:bCs/>
        </w:rPr>
        <w:t>, for the three types of responses</w:t>
      </w:r>
      <w:r>
        <w:rPr>
          <w:bCs/>
        </w:rPr>
        <w:t>.</w:t>
      </w:r>
      <w:r w:rsidRPr="00B56FD0">
        <w:rPr>
          <w:bCs/>
        </w:rPr>
        <w:t xml:space="preserve"> </w:t>
      </w:r>
      <w:r w:rsidRPr="00B56FD0">
        <w:t xml:space="preserve">The burden hours are broken down among the various collection activities and the types of labor needed to complete the CRP submission package. </w:t>
      </w:r>
      <w:r w:rsidR="00683A7F">
        <w:t>T</w:t>
      </w:r>
      <w:r w:rsidRPr="00B56FD0">
        <w:t xml:space="preserve">he estimated </w:t>
      </w:r>
      <w:r w:rsidR="00683A7F">
        <w:t xml:space="preserve">paperwork cost </w:t>
      </w:r>
      <w:r w:rsidRPr="00B56FD0">
        <w:t>per respondent to comply with CRP requirements</w:t>
      </w:r>
      <w:r w:rsidR="00683A7F">
        <w:t>, averaged across the three response types,</w:t>
      </w:r>
      <w:r w:rsidRPr="00B56FD0">
        <w:t xml:space="preserve"> is approximately </w:t>
      </w:r>
      <w:r w:rsidRPr="00A00301">
        <w:t>$8,042 per response ($249,292</w:t>
      </w:r>
      <w:r w:rsidRPr="00A00301" w:rsidDel="007073AA">
        <w:t xml:space="preserve"> </w:t>
      </w:r>
      <w:r w:rsidRPr="00A00301">
        <w:rPr>
          <w:bCs/>
        </w:rPr>
        <w:t>total cost/ 31 responses</w:t>
      </w:r>
      <w:r w:rsidRPr="00B56FD0">
        <w:rPr>
          <w:bCs/>
        </w:rPr>
        <w:t>)</w:t>
      </w:r>
      <w:r w:rsidRPr="00B56FD0">
        <w:t xml:space="preserve">. The average burden hours </w:t>
      </w:r>
      <w:r w:rsidR="00683A7F">
        <w:t xml:space="preserve">per response </w:t>
      </w:r>
      <w:r w:rsidRPr="00B56FD0">
        <w:t xml:space="preserve">is </w:t>
      </w:r>
      <w:r w:rsidR="00683A7F">
        <w:t xml:space="preserve">about </w:t>
      </w:r>
      <w:r w:rsidRPr="00B56FD0">
        <w:t>1</w:t>
      </w:r>
      <w:r>
        <w:t>14</w:t>
      </w:r>
      <w:r w:rsidRPr="00B56FD0">
        <w:t>. There are no capital expenditures associated with this information collection activity.</w:t>
      </w:r>
    </w:p>
    <w:p w:rsidR="00E7170A" w:rsidP="0067056C" w:rsidRDefault="00E7170A" w14:paraId="7A368786" w14:textId="77777777">
      <w:pPr>
        <w:widowControl/>
        <w:autoSpaceDE/>
        <w:autoSpaceDN/>
        <w:adjustRightInd/>
      </w:pPr>
    </w:p>
    <w:p w:rsidRPr="000C146F" w:rsidR="00E7170A" w:rsidP="000C146F" w:rsidRDefault="00E7170A" w14:paraId="4D20F3AD" w14:textId="75509394">
      <w:pPr>
        <w:widowControl/>
        <w:autoSpaceDE/>
        <w:autoSpaceDN/>
        <w:adjustRightInd/>
        <w:ind w:firstLine="720"/>
        <w:rPr>
          <w:b/>
          <w:bCs/>
        </w:rPr>
      </w:pPr>
      <w:r w:rsidRPr="0029785A">
        <w:rPr>
          <w:b/>
          <w:bCs/>
        </w:rPr>
        <w:t xml:space="preserve">CRP </w:t>
      </w:r>
      <w:r w:rsidRPr="00CA6F5D">
        <w:rPr>
          <w:b/>
          <w:bCs/>
        </w:rPr>
        <w:t>Certification</w:t>
      </w:r>
      <w:r>
        <w:rPr>
          <w:b/>
          <w:bCs/>
        </w:rPr>
        <w:t>s</w:t>
      </w:r>
      <w:r w:rsidRPr="00CA6F5D">
        <w:rPr>
          <w:b/>
          <w:bCs/>
        </w:rPr>
        <w:t xml:space="preserve"> with D</w:t>
      </w:r>
      <w:r w:rsidRPr="0029785A">
        <w:rPr>
          <w:b/>
          <w:bCs/>
        </w:rPr>
        <w:t>ata</w:t>
      </w:r>
      <w:r w:rsidR="000C146F">
        <w:rPr>
          <w:b/>
          <w:bCs/>
        </w:rPr>
        <w:t xml:space="preserve">:  </w:t>
      </w:r>
      <w:r w:rsidRPr="00CA6F5D">
        <w:t xml:space="preserve">To calculate the burden and costs associated with </w:t>
      </w:r>
      <w:r>
        <w:t xml:space="preserve">CRP certifications with and without data, </w:t>
      </w:r>
      <w:r w:rsidRPr="00CA6F5D">
        <w:t xml:space="preserve">the </w:t>
      </w:r>
      <w:r w:rsidR="00707EDF">
        <w:t xml:space="preserve">burden and cost of </w:t>
      </w:r>
      <w:r w:rsidRPr="00CA6F5D">
        <w:t>paperwork activities</w:t>
      </w:r>
      <w:r w:rsidRPr="007A6470">
        <w:t xml:space="preserve"> </w:t>
      </w:r>
      <w:r w:rsidRPr="00CA6F5D">
        <w:t xml:space="preserve">involved in </w:t>
      </w:r>
      <w:r>
        <w:t xml:space="preserve">test </w:t>
      </w:r>
      <w:r w:rsidRPr="00CA6F5D">
        <w:t>data generation</w:t>
      </w:r>
      <w:r>
        <w:t xml:space="preserve"> or “gathering data” must be estimated. To do this, t</w:t>
      </w:r>
      <w:r w:rsidRPr="00CA6F5D">
        <w:t xml:space="preserve">he Agency starts with the cost of the test, </w:t>
      </w:r>
      <w:r w:rsidRPr="00CA6F5D">
        <w:lastRenderedPageBreak/>
        <w:t>typically the market price for the test as identified by laboratories that offer testing services.</w:t>
      </w:r>
      <w:r w:rsidRPr="007A6470">
        <w:t xml:space="preserve"> </w:t>
      </w:r>
      <w:r w:rsidRPr="00CA6F5D">
        <w:t xml:space="preserve">For this </w:t>
      </w:r>
      <w:r w:rsidR="00707EDF">
        <w:t>ICR</w:t>
      </w:r>
      <w:r w:rsidRPr="00CA6F5D">
        <w:t>,</w:t>
      </w:r>
      <w:r>
        <w:t xml:space="preserve"> t</w:t>
      </w:r>
      <w:r w:rsidRPr="00B56FD0">
        <w:t xml:space="preserve">he </w:t>
      </w:r>
      <w:r>
        <w:t>A</w:t>
      </w:r>
      <w:r w:rsidRPr="00B56FD0">
        <w:t xml:space="preserve">gency solicited feedback from three </w:t>
      </w:r>
      <w:r w:rsidR="00707EDF">
        <w:t xml:space="preserve">companies that contract with registrants to conduct the required testing. These companies provided </w:t>
      </w:r>
      <w:r w:rsidRPr="00B56FD0">
        <w:t xml:space="preserve">data on the cost of their standard Child Resistant </w:t>
      </w:r>
      <w:r w:rsidR="00707EDF">
        <w:t>Effectiveness (CRE</w:t>
      </w:r>
      <w:r w:rsidRPr="00B56FD0">
        <w:t>) and S</w:t>
      </w:r>
      <w:r w:rsidRPr="00B56FD0">
        <w:rPr>
          <w:rStyle w:val="Emphasis"/>
          <w:i w:val="0"/>
        </w:rPr>
        <w:t>enior</w:t>
      </w:r>
      <w:r w:rsidRPr="00B56FD0">
        <w:rPr>
          <w:rStyle w:val="st"/>
        </w:rPr>
        <w:t xml:space="preserve"> Adult Use Effectiveness (SAUE)</w:t>
      </w:r>
      <w:r w:rsidRPr="00B56FD0">
        <w:t xml:space="preserve"> testing</w:t>
      </w:r>
      <w:r w:rsidR="00707EDF">
        <w:t>, including the cost of preparing the final test report for registrants</w:t>
      </w:r>
      <w:r w:rsidRPr="00B56FD0">
        <w:t xml:space="preserve">. These estimates were averaged </w:t>
      </w:r>
      <w:r>
        <w:t>to get an expected cost for both CR</w:t>
      </w:r>
      <w:r w:rsidR="00683A7F">
        <w:t>E</w:t>
      </w:r>
      <w:r>
        <w:t xml:space="preserve"> and SAUE testing as is presented in Table 6</w:t>
      </w:r>
      <w:r w:rsidR="008837E7">
        <w:rPr>
          <w:b/>
          <w:bCs/>
        </w:rPr>
        <w:t>.</w:t>
      </w:r>
      <w:r w:rsidRPr="008837E7" w:rsidR="008837E7">
        <w:rPr>
          <w:bCs/>
        </w:rPr>
        <w:t>6</w:t>
      </w:r>
      <w:r>
        <w:t xml:space="preserve">. </w:t>
      </w:r>
    </w:p>
    <w:p w:rsidR="002114AA" w:rsidP="00E7170A" w:rsidRDefault="002114AA" w14:paraId="1B69337C" w14:textId="77777777">
      <w:pPr>
        <w:jc w:val="center"/>
      </w:pPr>
    </w:p>
    <w:p w:rsidR="002114AA" w:rsidP="00E7170A" w:rsidRDefault="002114AA" w14:paraId="776A7090" w14:textId="77777777">
      <w:pPr>
        <w:jc w:val="center"/>
      </w:pPr>
    </w:p>
    <w:p w:rsidRPr="00B56FD0" w:rsidR="00E7170A" w:rsidP="00E7170A" w:rsidRDefault="00E7170A" w14:paraId="691AA847" w14:textId="5D081503">
      <w:pPr>
        <w:jc w:val="center"/>
        <w:rPr>
          <w:b/>
        </w:rPr>
      </w:pPr>
      <w:r w:rsidRPr="00B56FD0">
        <w:rPr>
          <w:b/>
        </w:rPr>
        <w:t>Table 6</w:t>
      </w:r>
      <w:r w:rsidR="008837E7">
        <w:rPr>
          <w:b/>
          <w:bCs/>
        </w:rPr>
        <w:t>.6</w:t>
      </w:r>
      <w:r w:rsidRPr="00B56FD0">
        <w:rPr>
          <w:b/>
        </w:rPr>
        <w:t>:</w:t>
      </w:r>
      <w:r w:rsidRPr="00B56FD0">
        <w:t xml:space="preserve"> C</w:t>
      </w:r>
      <w:r>
        <w:t xml:space="preserve">HILD </w:t>
      </w:r>
      <w:r w:rsidRPr="00B56FD0">
        <w:t>R</w:t>
      </w:r>
      <w:r>
        <w:t>ESISTANT</w:t>
      </w:r>
      <w:r w:rsidR="00707EDF">
        <w:t xml:space="preserve"> EFFECTIVENESS (CRE</w:t>
      </w:r>
      <w:r>
        <w:t>)</w:t>
      </w:r>
      <w:r w:rsidRPr="00B56FD0">
        <w:t xml:space="preserve"> &amp; </w:t>
      </w:r>
      <w:r w:rsidR="00707EDF">
        <w:t>SENIOR ADULT USE EFFECTIVENESS (</w:t>
      </w:r>
      <w:r w:rsidRPr="00B56FD0">
        <w:t>SAUE</w:t>
      </w:r>
      <w:r w:rsidR="00707EDF">
        <w:t>)</w:t>
      </w:r>
      <w:r w:rsidRPr="00B56FD0">
        <w:t xml:space="preserve"> TESTING COST ESTIMATES</w:t>
      </w:r>
    </w:p>
    <w:tbl>
      <w:tblPr>
        <w:tblW w:w="9290" w:type="dxa"/>
        <w:jc w:val="center"/>
        <w:tblLook w:val="04A0" w:firstRow="1" w:lastRow="0" w:firstColumn="1" w:lastColumn="0" w:noHBand="0" w:noVBand="1"/>
      </w:tblPr>
      <w:tblGrid>
        <w:gridCol w:w="4220"/>
        <w:gridCol w:w="2610"/>
        <w:gridCol w:w="2460"/>
      </w:tblGrid>
      <w:tr w:rsidRPr="00B56FD0" w:rsidR="0017639A" w:rsidTr="000A1DB4" w14:paraId="6BB9BD75" w14:textId="77777777">
        <w:trPr>
          <w:trHeight w:val="315"/>
          <w:jc w:val="center"/>
        </w:trPr>
        <w:tc>
          <w:tcPr>
            <w:tcW w:w="4220" w:type="dxa"/>
            <w:tcBorders>
              <w:top w:val="single" w:color="auto" w:sz="8" w:space="0"/>
              <w:left w:val="single" w:color="auto" w:sz="8" w:space="0"/>
              <w:bottom w:val="single" w:color="auto" w:sz="4" w:space="0"/>
              <w:right w:val="single" w:color="auto" w:sz="4" w:space="0"/>
            </w:tcBorders>
            <w:shd w:val="clear" w:color="auto" w:fill="auto"/>
            <w:noWrap/>
            <w:vAlign w:val="bottom"/>
            <w:hideMark/>
          </w:tcPr>
          <w:p w:rsidRPr="0017639A" w:rsidR="00E7170A" w:rsidP="0067056C" w:rsidRDefault="00E7170A" w14:paraId="3EB6AE18" w14:textId="2488E137">
            <w:r w:rsidRPr="00B56FD0">
              <w:t> </w:t>
            </w:r>
          </w:p>
        </w:tc>
        <w:tc>
          <w:tcPr>
            <w:tcW w:w="2610" w:type="dxa"/>
            <w:tcBorders>
              <w:top w:val="single" w:color="auto" w:sz="8" w:space="0"/>
              <w:left w:val="nil"/>
              <w:bottom w:val="single" w:color="auto" w:sz="4" w:space="0"/>
              <w:right w:val="single" w:color="auto" w:sz="4" w:space="0"/>
            </w:tcBorders>
            <w:shd w:val="clear" w:color="auto" w:fill="auto"/>
            <w:noWrap/>
            <w:vAlign w:val="bottom"/>
            <w:hideMark/>
          </w:tcPr>
          <w:p w:rsidRPr="0067056C" w:rsidR="00E7170A" w:rsidP="0067056C" w:rsidRDefault="00707EDF" w14:paraId="0141A3B1" w14:textId="2C8833FC">
            <w:pPr>
              <w:jc w:val="center"/>
              <w:rPr>
                <w:b/>
              </w:rPr>
            </w:pPr>
            <w:r>
              <w:rPr>
                <w:b/>
                <w:bCs/>
              </w:rPr>
              <w:t>CRE</w:t>
            </w:r>
          </w:p>
        </w:tc>
        <w:tc>
          <w:tcPr>
            <w:tcW w:w="2460" w:type="dxa"/>
            <w:tcBorders>
              <w:top w:val="single" w:color="auto" w:sz="8" w:space="0"/>
              <w:left w:val="nil"/>
              <w:bottom w:val="single" w:color="auto" w:sz="4" w:space="0"/>
              <w:right w:val="single" w:color="auto" w:sz="8" w:space="0"/>
            </w:tcBorders>
            <w:shd w:val="clear" w:color="auto" w:fill="auto"/>
            <w:noWrap/>
            <w:vAlign w:val="bottom"/>
            <w:hideMark/>
          </w:tcPr>
          <w:p w:rsidRPr="0067056C" w:rsidR="00E7170A" w:rsidP="0067056C" w:rsidRDefault="00E7170A" w14:paraId="4E317007" w14:textId="0EEB5817">
            <w:pPr>
              <w:jc w:val="center"/>
              <w:rPr>
                <w:b/>
              </w:rPr>
            </w:pPr>
            <w:r w:rsidRPr="00B56FD0">
              <w:rPr>
                <w:b/>
                <w:bCs/>
              </w:rPr>
              <w:t>SAUE</w:t>
            </w:r>
          </w:p>
        </w:tc>
      </w:tr>
      <w:tr w:rsidRPr="00B56FD0" w:rsidR="00E7170A" w:rsidTr="000A1DB4" w14:paraId="62D5B310" w14:textId="77777777">
        <w:trPr>
          <w:trHeight w:val="315"/>
          <w:jc w:val="center"/>
        </w:trPr>
        <w:tc>
          <w:tcPr>
            <w:tcW w:w="4220" w:type="dxa"/>
            <w:tcBorders>
              <w:top w:val="nil"/>
              <w:left w:val="single" w:color="auto" w:sz="8" w:space="0"/>
              <w:bottom w:val="single" w:color="auto" w:sz="4" w:space="0"/>
              <w:right w:val="single" w:color="auto" w:sz="4" w:space="0"/>
            </w:tcBorders>
            <w:shd w:val="clear" w:color="auto" w:fill="auto"/>
            <w:noWrap/>
            <w:vAlign w:val="bottom"/>
            <w:hideMark/>
          </w:tcPr>
          <w:p w:rsidRPr="00B56FD0" w:rsidR="00E7170A" w:rsidP="00202906" w:rsidRDefault="00E7170A" w14:paraId="73A1ECAD" w14:textId="77777777">
            <w:r w:rsidRPr="00B56FD0">
              <w:t>Firm A</w:t>
            </w:r>
          </w:p>
        </w:tc>
        <w:tc>
          <w:tcPr>
            <w:tcW w:w="2610" w:type="dxa"/>
            <w:tcBorders>
              <w:top w:val="nil"/>
              <w:left w:val="nil"/>
              <w:bottom w:val="single" w:color="auto" w:sz="4" w:space="0"/>
              <w:right w:val="single" w:color="auto" w:sz="4" w:space="0"/>
            </w:tcBorders>
            <w:shd w:val="clear" w:color="auto" w:fill="auto"/>
            <w:noWrap/>
            <w:vAlign w:val="bottom"/>
            <w:hideMark/>
          </w:tcPr>
          <w:p w:rsidRPr="00B56FD0" w:rsidR="00E7170A" w:rsidP="00202906" w:rsidRDefault="00E7170A" w14:paraId="260191AD" w14:textId="77777777">
            <w:r w:rsidRPr="00B56FD0">
              <w:t xml:space="preserve">    $ 15,000 </w:t>
            </w:r>
          </w:p>
        </w:tc>
        <w:tc>
          <w:tcPr>
            <w:tcW w:w="2460" w:type="dxa"/>
            <w:tcBorders>
              <w:top w:val="nil"/>
              <w:left w:val="nil"/>
              <w:bottom w:val="single" w:color="auto" w:sz="4" w:space="0"/>
              <w:right w:val="single" w:color="auto" w:sz="8" w:space="0"/>
            </w:tcBorders>
            <w:shd w:val="clear" w:color="auto" w:fill="auto"/>
            <w:noWrap/>
            <w:vAlign w:val="bottom"/>
            <w:hideMark/>
          </w:tcPr>
          <w:p w:rsidRPr="00B56FD0" w:rsidR="00E7170A" w:rsidP="00202906" w:rsidRDefault="00E7170A" w14:paraId="253E51D2" w14:textId="77777777">
            <w:r w:rsidRPr="00B56FD0">
              <w:t xml:space="preserve">      $ 15,000 </w:t>
            </w:r>
          </w:p>
        </w:tc>
      </w:tr>
      <w:tr w:rsidRPr="00B56FD0" w:rsidR="00E7170A" w:rsidTr="000A1DB4" w14:paraId="32342D3B" w14:textId="77777777">
        <w:trPr>
          <w:trHeight w:val="315"/>
          <w:jc w:val="center"/>
        </w:trPr>
        <w:tc>
          <w:tcPr>
            <w:tcW w:w="4220" w:type="dxa"/>
            <w:tcBorders>
              <w:top w:val="nil"/>
              <w:left w:val="single" w:color="auto" w:sz="8" w:space="0"/>
              <w:bottom w:val="single" w:color="auto" w:sz="4" w:space="0"/>
              <w:right w:val="single" w:color="auto" w:sz="4" w:space="0"/>
            </w:tcBorders>
            <w:shd w:val="clear" w:color="auto" w:fill="auto"/>
            <w:noWrap/>
            <w:vAlign w:val="bottom"/>
            <w:hideMark/>
          </w:tcPr>
          <w:p w:rsidRPr="00B56FD0" w:rsidR="00E7170A" w:rsidP="00202906" w:rsidRDefault="00E7170A" w14:paraId="3B435B7B" w14:textId="77777777">
            <w:r w:rsidRPr="00B56FD0">
              <w:t>Firm B</w:t>
            </w:r>
          </w:p>
        </w:tc>
        <w:tc>
          <w:tcPr>
            <w:tcW w:w="2610" w:type="dxa"/>
            <w:tcBorders>
              <w:top w:val="nil"/>
              <w:left w:val="nil"/>
              <w:bottom w:val="single" w:color="auto" w:sz="4" w:space="0"/>
              <w:right w:val="single" w:color="auto" w:sz="4" w:space="0"/>
            </w:tcBorders>
            <w:shd w:val="clear" w:color="auto" w:fill="auto"/>
            <w:noWrap/>
            <w:vAlign w:val="bottom"/>
            <w:hideMark/>
          </w:tcPr>
          <w:p w:rsidRPr="00B56FD0" w:rsidR="00E7170A" w:rsidP="00202906" w:rsidRDefault="00E7170A" w14:paraId="22196264" w14:textId="77777777">
            <w:r w:rsidRPr="00B56FD0">
              <w:t xml:space="preserve">    $ 11,500 </w:t>
            </w:r>
          </w:p>
        </w:tc>
        <w:tc>
          <w:tcPr>
            <w:tcW w:w="2460" w:type="dxa"/>
            <w:tcBorders>
              <w:top w:val="nil"/>
              <w:left w:val="nil"/>
              <w:bottom w:val="single" w:color="auto" w:sz="4" w:space="0"/>
              <w:right w:val="single" w:color="auto" w:sz="8" w:space="0"/>
            </w:tcBorders>
            <w:shd w:val="clear" w:color="auto" w:fill="auto"/>
            <w:noWrap/>
            <w:vAlign w:val="bottom"/>
            <w:hideMark/>
          </w:tcPr>
          <w:p w:rsidRPr="00B56FD0" w:rsidR="00E7170A" w:rsidP="00202906" w:rsidRDefault="00E7170A" w14:paraId="42E04E99" w14:textId="77777777">
            <w:r w:rsidRPr="00B56FD0">
              <w:t xml:space="preserve">      $ 18,000 </w:t>
            </w:r>
          </w:p>
        </w:tc>
      </w:tr>
      <w:tr w:rsidRPr="00B56FD0" w:rsidR="00E7170A" w:rsidTr="000A1DB4" w14:paraId="0EC84ABB" w14:textId="77777777">
        <w:trPr>
          <w:trHeight w:val="315"/>
          <w:jc w:val="center"/>
        </w:trPr>
        <w:tc>
          <w:tcPr>
            <w:tcW w:w="4220" w:type="dxa"/>
            <w:tcBorders>
              <w:top w:val="nil"/>
              <w:left w:val="single" w:color="auto" w:sz="8" w:space="0"/>
              <w:bottom w:val="single" w:color="auto" w:sz="4" w:space="0"/>
              <w:right w:val="single" w:color="auto" w:sz="4" w:space="0"/>
            </w:tcBorders>
            <w:shd w:val="clear" w:color="auto" w:fill="auto"/>
            <w:noWrap/>
            <w:vAlign w:val="bottom"/>
            <w:hideMark/>
          </w:tcPr>
          <w:p w:rsidRPr="00B56FD0" w:rsidR="00E7170A" w:rsidP="00202906" w:rsidRDefault="00E7170A" w14:paraId="16B80E9F" w14:textId="77777777">
            <w:r w:rsidRPr="00B56FD0">
              <w:t>Firm C</w:t>
            </w:r>
          </w:p>
        </w:tc>
        <w:tc>
          <w:tcPr>
            <w:tcW w:w="2610" w:type="dxa"/>
            <w:tcBorders>
              <w:top w:val="nil"/>
              <w:left w:val="nil"/>
              <w:bottom w:val="single" w:color="auto" w:sz="4" w:space="0"/>
              <w:right w:val="single" w:color="auto" w:sz="4" w:space="0"/>
            </w:tcBorders>
            <w:shd w:val="clear" w:color="auto" w:fill="auto"/>
            <w:noWrap/>
            <w:vAlign w:val="bottom"/>
            <w:hideMark/>
          </w:tcPr>
          <w:p w:rsidRPr="00B56FD0" w:rsidR="00E7170A" w:rsidP="00202906" w:rsidRDefault="00E7170A" w14:paraId="2E15A99A" w14:textId="77777777">
            <w:r w:rsidRPr="00B56FD0">
              <w:t xml:space="preserve">    $ 3,430 </w:t>
            </w:r>
          </w:p>
        </w:tc>
        <w:tc>
          <w:tcPr>
            <w:tcW w:w="2460" w:type="dxa"/>
            <w:tcBorders>
              <w:top w:val="nil"/>
              <w:left w:val="nil"/>
              <w:bottom w:val="single" w:color="auto" w:sz="4" w:space="0"/>
              <w:right w:val="single" w:color="auto" w:sz="8" w:space="0"/>
            </w:tcBorders>
            <w:shd w:val="clear" w:color="auto" w:fill="auto"/>
            <w:noWrap/>
            <w:vAlign w:val="bottom"/>
            <w:hideMark/>
          </w:tcPr>
          <w:p w:rsidRPr="00B56FD0" w:rsidR="00E7170A" w:rsidP="00202906" w:rsidRDefault="00E7170A" w14:paraId="1018497F" w14:textId="5CFB1AD9">
            <w:r w:rsidRPr="00B56FD0">
              <w:t xml:space="preserve">      </w:t>
            </w:r>
            <w:r w:rsidRPr="00B56FD0" w:rsidR="008837E7">
              <w:t>$ 5,300</w:t>
            </w:r>
            <w:r w:rsidRPr="00B56FD0">
              <w:t xml:space="preserve"> </w:t>
            </w:r>
          </w:p>
        </w:tc>
      </w:tr>
      <w:tr w:rsidRPr="00A07E7A" w:rsidR="0067056C" w:rsidTr="0067056C" w14:paraId="53873A51" w14:textId="77777777">
        <w:trPr>
          <w:trHeight w:val="315"/>
          <w:jc w:val="center"/>
        </w:trPr>
        <w:tc>
          <w:tcPr>
            <w:tcW w:w="4220" w:type="dxa"/>
            <w:tcBorders>
              <w:top w:val="nil"/>
              <w:left w:val="single" w:color="auto" w:sz="8" w:space="0"/>
              <w:bottom w:val="single" w:color="auto" w:sz="4" w:space="0"/>
              <w:right w:val="single" w:color="auto" w:sz="4" w:space="0"/>
            </w:tcBorders>
            <w:noWrap/>
            <w:vAlign w:val="bottom"/>
            <w:hideMark/>
          </w:tcPr>
          <w:p w:rsidRPr="0067056C" w:rsidR="0067056C" w:rsidP="0067056C" w:rsidRDefault="0067056C" w14:paraId="16DFB876" w14:textId="05D52778">
            <w:pPr>
              <w:rPr>
                <w:b/>
              </w:rPr>
            </w:pPr>
            <w:r w:rsidRPr="00A07E7A">
              <w:rPr>
                <w:b/>
              </w:rPr>
              <w:t xml:space="preserve">Average </w:t>
            </w:r>
            <w:r w:rsidRPr="0067056C">
              <w:rPr>
                <w:b/>
              </w:rPr>
              <w:t xml:space="preserve">Cost </w:t>
            </w:r>
            <w:r w:rsidRPr="00A07E7A">
              <w:rPr>
                <w:b/>
              </w:rPr>
              <w:t>of Testing</w:t>
            </w:r>
          </w:p>
        </w:tc>
        <w:tc>
          <w:tcPr>
            <w:tcW w:w="2610" w:type="dxa"/>
            <w:tcBorders>
              <w:top w:val="nil"/>
              <w:left w:val="nil"/>
              <w:bottom w:val="single" w:color="auto" w:sz="4" w:space="0"/>
              <w:right w:val="single" w:color="auto" w:sz="4" w:space="0"/>
            </w:tcBorders>
            <w:noWrap/>
            <w:vAlign w:val="bottom"/>
            <w:hideMark/>
          </w:tcPr>
          <w:p w:rsidRPr="00A07E7A" w:rsidR="0067056C" w:rsidP="00202906" w:rsidRDefault="0067056C" w14:paraId="1FB4492E" w14:textId="77777777">
            <w:pPr>
              <w:rPr>
                <w:b/>
              </w:rPr>
            </w:pPr>
            <w:r w:rsidRPr="00A07E7A">
              <w:rPr>
                <w:b/>
              </w:rPr>
              <w:t xml:space="preserve">    $ 9,977 </w:t>
            </w:r>
          </w:p>
        </w:tc>
        <w:tc>
          <w:tcPr>
            <w:tcW w:w="2460" w:type="dxa"/>
            <w:tcBorders>
              <w:top w:val="nil"/>
              <w:left w:val="nil"/>
              <w:bottom w:val="single" w:color="auto" w:sz="4" w:space="0"/>
              <w:right w:val="single" w:color="auto" w:sz="8" w:space="0"/>
            </w:tcBorders>
            <w:noWrap/>
            <w:vAlign w:val="bottom"/>
            <w:hideMark/>
          </w:tcPr>
          <w:p w:rsidRPr="00A07E7A" w:rsidR="0067056C" w:rsidP="00202906" w:rsidRDefault="0067056C" w14:paraId="62683A08" w14:textId="77777777">
            <w:pPr>
              <w:rPr>
                <w:b/>
              </w:rPr>
            </w:pPr>
            <w:r w:rsidRPr="00A07E7A">
              <w:rPr>
                <w:b/>
              </w:rPr>
              <w:t xml:space="preserve">     $ 12,767 </w:t>
            </w:r>
          </w:p>
        </w:tc>
      </w:tr>
    </w:tbl>
    <w:p w:rsidRPr="000A1DB4" w:rsidR="00E7170A" w:rsidP="000A1DB4" w:rsidRDefault="000A1DB4" w14:paraId="11D65AE0" w14:textId="5598D96C">
      <w:pPr>
        <w:pStyle w:val="BodyTextFirstIndent"/>
        <w:spacing w:after="0"/>
        <w:ind w:firstLine="0"/>
        <w:rPr>
          <w:sz w:val="20"/>
        </w:rPr>
      </w:pPr>
      <w:r w:rsidRPr="000A1DB4">
        <w:rPr>
          <w:sz w:val="20"/>
        </w:rPr>
        <w:t>Source: Test cost estimates were provided to EPA by three independent laboratories.</w:t>
      </w:r>
    </w:p>
    <w:p w:rsidR="00E7170A" w:rsidP="00E7170A" w:rsidRDefault="00E7170A" w14:paraId="6768FC2B" w14:textId="77777777">
      <w:pPr>
        <w:pStyle w:val="BodyTextFirstIndent"/>
        <w:spacing w:after="0"/>
        <w:ind w:firstLine="720"/>
        <w:rPr>
          <w:szCs w:val="24"/>
        </w:rPr>
      </w:pPr>
    </w:p>
    <w:p w:rsidRPr="007A6470" w:rsidR="00E7170A" w:rsidP="00E7170A" w:rsidRDefault="00E7170A" w14:paraId="419EF1AF" w14:textId="4590DB66">
      <w:pPr>
        <w:pStyle w:val="BodyTextFirstIndent"/>
        <w:spacing w:after="0"/>
        <w:ind w:firstLine="720"/>
        <w:rPr>
          <w:szCs w:val="24"/>
        </w:rPr>
      </w:pPr>
      <w:r w:rsidRPr="007A6470">
        <w:rPr>
          <w:szCs w:val="24"/>
        </w:rPr>
        <w:t>EPA uses 35% of the estimated total test cost to calculate the total potential cost for the paperwork activiti</w:t>
      </w:r>
      <w:r w:rsidR="00707EDF">
        <w:rPr>
          <w:szCs w:val="24"/>
        </w:rPr>
        <w:t>es related to data generation</w:t>
      </w:r>
      <w:r w:rsidR="000A1DB4">
        <w:rPr>
          <w:szCs w:val="24"/>
        </w:rPr>
        <w:t>, including preparation of the final report</w:t>
      </w:r>
      <w:r w:rsidR="00707EDF">
        <w:rPr>
          <w:szCs w:val="24"/>
        </w:rPr>
        <w:t xml:space="preserve">. </w:t>
      </w:r>
      <w:r w:rsidRPr="007A6470">
        <w:rPr>
          <w:szCs w:val="24"/>
        </w:rPr>
        <w:t>The 35% of test cost is disaggregated by labor category, and then burden hours are extrapolated by</w:t>
      </w:r>
      <w:r w:rsidR="00707EDF">
        <w:rPr>
          <w:szCs w:val="24"/>
        </w:rPr>
        <w:t xml:space="preserve"> using the </w:t>
      </w:r>
      <w:r w:rsidR="00683A7F">
        <w:rPr>
          <w:szCs w:val="24"/>
        </w:rPr>
        <w:t xml:space="preserve">fully </w:t>
      </w:r>
      <w:r w:rsidR="00707EDF">
        <w:rPr>
          <w:szCs w:val="24"/>
        </w:rPr>
        <w:t xml:space="preserve">loaded labor rates. </w:t>
      </w:r>
      <w:r w:rsidRPr="007A6470">
        <w:rPr>
          <w:szCs w:val="24"/>
        </w:rPr>
        <w:t>To disaggregate by labor category, the Agency considered the estimated distribution of paperwork activity across the labor categories represented and the existing methodology assumption that paperwork activities for data generation mostly involve the technical staff, with fewer activities related to management and clerical staff.</w:t>
      </w:r>
    </w:p>
    <w:p w:rsidRPr="007A6470" w:rsidR="00E7170A" w:rsidP="00E7170A" w:rsidRDefault="00E7170A" w14:paraId="09AAAE47" w14:textId="77777777">
      <w:pPr>
        <w:pStyle w:val="BodyTextFirstIndent"/>
        <w:spacing w:after="0"/>
        <w:ind w:firstLine="0"/>
        <w:rPr>
          <w:szCs w:val="24"/>
        </w:rPr>
      </w:pPr>
    </w:p>
    <w:p w:rsidRPr="007A6470" w:rsidR="00E7170A" w:rsidP="00E7170A" w:rsidRDefault="00E7170A" w14:paraId="73EC9C40" w14:textId="77777777">
      <w:pPr>
        <w:pStyle w:val="BodyTextFirstIndent"/>
        <w:ind w:firstLine="720"/>
        <w:rPr>
          <w:szCs w:val="24"/>
        </w:rPr>
      </w:pPr>
      <w:r w:rsidRPr="007A6470">
        <w:rPr>
          <w:szCs w:val="24"/>
        </w:rPr>
        <w:t xml:space="preserve">Figure 1 illustrates the method for calculating the paperwork burden of data generation.  </w:t>
      </w:r>
    </w:p>
    <w:p w:rsidRPr="007A6470" w:rsidR="00E7170A" w:rsidP="00E7170A" w:rsidRDefault="00E7170A" w14:paraId="573347DF" w14:textId="77777777">
      <w:pPr>
        <w:pStyle w:val="BodyTextFirstIndent"/>
        <w:ind w:left="-360"/>
        <w:rPr>
          <w:szCs w:val="24"/>
        </w:rPr>
      </w:pPr>
      <w:r w:rsidRPr="007A6470">
        <w:rPr>
          <w:noProof/>
          <w:szCs w:val="24"/>
        </w:rPr>
        <mc:AlternateContent>
          <mc:Choice Requires="wpg">
            <w:drawing>
              <wp:inline distT="0" distB="0" distL="0" distR="0" wp14:anchorId="7B454C34" wp14:editId="2C895D21">
                <wp:extent cx="6200775" cy="1336040"/>
                <wp:effectExtent l="0" t="0" r="0" b="0"/>
                <wp:docPr id="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6200775" cy="1336040"/>
                          <a:chOff x="2829" y="5427"/>
                          <a:chExt cx="7662" cy="1238"/>
                        </a:xfrm>
                      </wpg:grpSpPr>
                      <wps:wsp>
                        <wps:cNvPr id="8" name="AutoShape 10"/>
                        <wps:cNvSpPr>
                          <a:spLocks noChangeAspect="1" noChangeArrowheads="1" noTextEdit="1"/>
                        </wps:cNvSpPr>
                        <wps:spPr bwMode="auto">
                          <a:xfrm>
                            <a:off x="2829" y="5427"/>
                            <a:ext cx="7662"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Pr="001B7121" w:rsidR="00750A42" w:rsidP="00E7170A" w:rsidRDefault="00750A42" w14:paraId="0F659B59"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wps:txbx>
                        <wps:bodyPr rot="0" vert="horz" wrap="square" lIns="91440" tIns="45720" rIns="91440" bIns="45720" anchor="t" anchorCtr="0" upright="1">
                          <a:noAutofit/>
                        </wps:bodyPr>
                      </wps:wsp>
                      <wps:wsp>
                        <wps:cNvPr id="10" name="AutoShape 12"/>
                        <wps:cNvSpPr>
                          <a:spLocks noChangeArrowheads="1"/>
                        </wps:cNvSpPr>
                        <wps:spPr bwMode="auto">
                          <a:xfrm>
                            <a:off x="4675" y="5614"/>
                            <a:ext cx="2320"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Pr="00E75214" w:rsidR="00750A42" w:rsidP="00E7170A" w:rsidRDefault="00750A42" w14:paraId="480550DD" w14:textId="77777777">
                              <w:pPr>
                                <w:rPr>
                                  <w:sz w:val="18"/>
                                  <w:szCs w:val="18"/>
                                </w:rPr>
                              </w:pPr>
                              <w:r w:rsidRPr="00E75214">
                                <w:rPr>
                                  <w:sz w:val="18"/>
                                  <w:szCs w:val="18"/>
                                </w:rPr>
                                <w:t>Divide 35% of the Total Cost into Labor Categories:</w:t>
                              </w:r>
                              <w:r w:rsidRPr="00E75214">
                                <w:rPr>
                                  <w:sz w:val="18"/>
                                  <w:szCs w:val="18"/>
                                </w:rPr>
                                <w:br/>
                                <w:t xml:space="preserve">20% for Managerial </w:t>
                              </w:r>
                              <w:r w:rsidRPr="00E75214">
                                <w:rPr>
                                  <w:sz w:val="18"/>
                                  <w:szCs w:val="18"/>
                                </w:rPr>
                                <w:br/>
                                <w:t>65% for Technical</w:t>
                              </w:r>
                              <w:r w:rsidRPr="00E75214">
                                <w:rPr>
                                  <w:sz w:val="18"/>
                                  <w:szCs w:val="18"/>
                                </w:rPr>
                                <w:br/>
                                <w:t>15% for Clerical</w:t>
                              </w:r>
                            </w:p>
                          </w:txbxContent>
                        </wps:txbx>
                        <wps:bodyPr rot="0" vert="horz" wrap="square" lIns="91440" tIns="45720" rIns="91440" bIns="45720" anchor="t" anchorCtr="0" upright="1">
                          <a:noAutofit/>
                        </wps:bodyPr>
                      </wps:wsp>
                      <wps:wsp>
                        <wps:cNvPr id="11" name="AutoShape 13"/>
                        <wps:cNvSpPr>
                          <a:spLocks noChangeArrowheads="1"/>
                        </wps:cNvSpPr>
                        <wps:spPr bwMode="auto">
                          <a:xfrm>
                            <a:off x="7054" y="5614"/>
                            <a:ext cx="2310" cy="941"/>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Pr="001B7121" w:rsidR="00750A42" w:rsidP="00E7170A" w:rsidRDefault="00750A42" w14:paraId="0EFC1C95" w14:textId="77777777">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9435" y="5756"/>
                            <a:ext cx="922" cy="704"/>
                          </a:xfrm>
                          <a:prstGeom prst="rect">
                            <a:avLst/>
                          </a:prstGeom>
                          <a:solidFill>
                            <a:srgbClr val="FFFFFF"/>
                          </a:solidFill>
                          <a:ln w="9525">
                            <a:solidFill>
                              <a:srgbClr val="000000"/>
                            </a:solidFill>
                            <a:miter lim="800000"/>
                            <a:headEnd/>
                            <a:tailEnd/>
                          </a:ln>
                        </wps:spPr>
                        <wps:txbx>
                          <w:txbxContent>
                            <w:p w:rsidRPr="001B7121" w:rsidR="00750A42" w:rsidP="00E7170A" w:rsidRDefault="00750A42" w14:paraId="78E141FD" w14:textId="77777777">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wps:txbx>
                        <wps:bodyPr rot="0" vert="horz" wrap="square" lIns="91440" tIns="45720" rIns="91440" bIns="45720" anchor="t" anchorCtr="0" upright="1">
                          <a:noAutofit/>
                        </wps:bodyPr>
                      </wps:wsp>
                    </wpg:wgp>
                  </a:graphicData>
                </a:graphic>
              </wp:inline>
            </w:drawing>
          </mc:Choice>
          <mc:Fallback>
            <w:pict>
              <v:group id="Group 7" style="width:488.25pt;height:105.2pt;mso-position-horizontal-relative:char;mso-position-vertical-relative:line" coordsize="7662,1238" coordorigin="2829,5427" o:spid="_x0000_s1026" w14:anchorId="7B454C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">
                <o:lock v:ext="edit" aspectratio="t"/>
                <v:rect id="AutoShape 10" style="position:absolute;left:2829;top:5427;width:7662;height:1238;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o:lock v:ext="edit" text="t" aspectratio="t"/>
                </v:rect>
                <v:shapetype id="_x0000_t78" coordsize="21600,21600" o:spt="78" adj="14400,5400,18000,8100" path="m,l,21600@0,21600@0@5@2@5@2@4,21600,10800@2@1@2@3@0@3@0,xe">
                  <v:stroke joinstyle="miter"/>
                  <v:formulas>
                    <v:f eqn="val #0"/>
                    <v:f eqn="val #1"/>
                    <v:f eqn="val #2"/>
                    <v:f eqn="val #3"/>
                    <v:f eqn="sum 21600 0 #1"/>
                    <v:f eqn="sum 21600 0 #3"/>
                    <v:f eqn="prod #0 1 2"/>
                  </v:formulas>
                  <v:path textboxrect="0,0,@0,21600" o:connecttype="custom" o:connectlocs="@6,0;0,10800;@6,21600;21600,10800" o:connectangles="270,180,90,0"/>
                  <v:handles>
                    <v:h position="#0,topLeft" xrange="0,@2"/>
                    <v:h position="bottomRight,#1" yrange="0,@3"/>
                    <v:h position="#2,#3" xrange="@0,21600" yrange="@1,10800"/>
                  </v:handles>
                </v:shapetype>
                <v:shape id="AutoShape 11" style="position:absolute;left:3106;top:5708;width:1477;height:752;visibility:visible;mso-wrap-style:square;v-text-anchor:top" o:spid="_x0000_s1028" type="#_x0000_t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">
                  <v:textbox>
                    <w:txbxContent>
                      <w:p w:rsidRPr="001B7121" w:rsidR="00750A42" w:rsidP="00E7170A" w:rsidRDefault="00750A42" w14:paraId="0F659B59" w14:textId="77777777">
                        <w:pPr>
                          <w:jc w:val="center"/>
                          <w:rPr>
                            <w:sz w:val="20"/>
                            <w:szCs w:val="20"/>
                          </w:rPr>
                        </w:pPr>
                        <w:r>
                          <w:rPr>
                            <w:sz w:val="20"/>
                            <w:szCs w:val="20"/>
                          </w:rPr>
                          <w:t xml:space="preserve">Calculate </w:t>
                        </w:r>
                        <w:r w:rsidRPr="001B7121">
                          <w:rPr>
                            <w:sz w:val="20"/>
                            <w:szCs w:val="20"/>
                          </w:rPr>
                          <w:t>35% of the</w:t>
                        </w:r>
                        <w:r>
                          <w:rPr>
                            <w:sz w:val="20"/>
                            <w:szCs w:val="20"/>
                          </w:rPr>
                          <w:t xml:space="preserve"> Total</w:t>
                        </w:r>
                        <w:r w:rsidRPr="001B7121">
                          <w:rPr>
                            <w:sz w:val="20"/>
                            <w:szCs w:val="20"/>
                          </w:rPr>
                          <w:t xml:space="preserve"> Cost</w:t>
                        </w:r>
                        <w:r>
                          <w:rPr>
                            <w:sz w:val="20"/>
                            <w:szCs w:val="20"/>
                          </w:rPr>
                          <w:t xml:space="preserve"> of Data Generation</w:t>
                        </w:r>
                      </w:p>
                    </w:txbxContent>
                  </v:textbox>
                </v:shape>
                <v:shape id="AutoShape 12" style="position:absolute;left:4675;top:5614;width:2320;height:941;visibility:visible;mso-wrap-style:square;v-text-anchor:top" o:spid="_x0000_s1029" type="#_x0000_t78" adj=",,17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">
                  <v:textbox>
                    <w:txbxContent>
                      <w:p w:rsidRPr="00E75214" w:rsidR="00750A42" w:rsidP="00E7170A" w:rsidRDefault="00750A42" w14:paraId="480550DD" w14:textId="77777777">
                        <w:pPr>
                          <w:rPr>
                            <w:sz w:val="18"/>
                            <w:szCs w:val="18"/>
                          </w:rPr>
                        </w:pPr>
                        <w:r w:rsidRPr="00E75214">
                          <w:rPr>
                            <w:sz w:val="18"/>
                            <w:szCs w:val="18"/>
                          </w:rPr>
                          <w:t>Divide 35% of the Total Cost into Labor Categories:</w:t>
                        </w:r>
                        <w:r w:rsidRPr="00E75214">
                          <w:rPr>
                            <w:sz w:val="18"/>
                            <w:szCs w:val="18"/>
                          </w:rPr>
                          <w:br/>
                          <w:t xml:space="preserve">20% for Managerial </w:t>
                        </w:r>
                        <w:r w:rsidRPr="00E75214">
                          <w:rPr>
                            <w:sz w:val="18"/>
                            <w:szCs w:val="18"/>
                          </w:rPr>
                          <w:br/>
                          <w:t>65% for Technical</w:t>
                        </w:r>
                        <w:r w:rsidRPr="00E75214">
                          <w:rPr>
                            <w:sz w:val="18"/>
                            <w:szCs w:val="18"/>
                          </w:rPr>
                          <w:br/>
                          <w:t>15% for Clerical</w:t>
                        </w:r>
                      </w:p>
                    </w:txbxContent>
                  </v:textbox>
                </v:shape>
                <v:shape id="AutoShape 13" style="position:absolute;left:7054;top:5614;width:2310;height:941;visibility:visible;mso-wrap-style:square;v-text-anchor:top" o:spid="_x0000_s1030" type="#_x0000_t78" adj=",,18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">
                  <v:textbox>
                    <w:txbxContent>
                      <w:p w:rsidRPr="001B7121" w:rsidR="00750A42" w:rsidP="00E7170A" w:rsidRDefault="00750A42" w14:paraId="0EFC1C95" w14:textId="77777777">
                        <w:pPr>
                          <w:rPr>
                            <w:sz w:val="20"/>
                            <w:szCs w:val="20"/>
                          </w:rPr>
                        </w:pPr>
                        <w:r w:rsidRPr="001B7121">
                          <w:rPr>
                            <w:sz w:val="20"/>
                            <w:szCs w:val="20"/>
                          </w:rPr>
                          <w:t xml:space="preserve">Divide </w:t>
                        </w:r>
                        <w:r>
                          <w:rPr>
                            <w:sz w:val="20"/>
                            <w:szCs w:val="20"/>
                          </w:rPr>
                          <w:t xml:space="preserve">cost for </w:t>
                        </w:r>
                        <w:r w:rsidRPr="001B7121">
                          <w:rPr>
                            <w:sz w:val="20"/>
                            <w:szCs w:val="20"/>
                          </w:rPr>
                          <w:t xml:space="preserve">each </w:t>
                        </w:r>
                        <w:r>
                          <w:rPr>
                            <w:sz w:val="20"/>
                            <w:szCs w:val="20"/>
                          </w:rPr>
                          <w:t xml:space="preserve">category </w:t>
                        </w:r>
                        <w:r w:rsidRPr="001B7121">
                          <w:rPr>
                            <w:sz w:val="20"/>
                            <w:szCs w:val="20"/>
                          </w:rPr>
                          <w:t xml:space="preserve">by </w:t>
                        </w:r>
                        <w:r>
                          <w:rPr>
                            <w:sz w:val="20"/>
                            <w:szCs w:val="20"/>
                          </w:rPr>
                          <w:t xml:space="preserve">Fully </w:t>
                        </w:r>
                        <w:r w:rsidRPr="001B7121">
                          <w:rPr>
                            <w:sz w:val="20"/>
                            <w:szCs w:val="20"/>
                          </w:rPr>
                          <w:t xml:space="preserve">Loaded Labor </w:t>
                        </w:r>
                        <w:r>
                          <w:rPr>
                            <w:sz w:val="20"/>
                            <w:szCs w:val="20"/>
                          </w:rPr>
                          <w:t>Wage R</w:t>
                        </w:r>
                        <w:r w:rsidRPr="001B7121">
                          <w:rPr>
                            <w:sz w:val="20"/>
                            <w:szCs w:val="20"/>
                          </w:rPr>
                          <w:t xml:space="preserve">ate for that </w:t>
                        </w:r>
                        <w:r>
                          <w:rPr>
                            <w:sz w:val="20"/>
                            <w:szCs w:val="20"/>
                          </w:rPr>
                          <w:t xml:space="preserve">Labor </w:t>
                        </w:r>
                        <w:r w:rsidRPr="001B7121">
                          <w:rPr>
                            <w:sz w:val="20"/>
                            <w:szCs w:val="20"/>
                          </w:rPr>
                          <w:t>Category</w:t>
                        </w:r>
                      </w:p>
                    </w:txbxContent>
                  </v:textbox>
                </v:shape>
                <v:shapetype id="_x0000_t202" coordsize="21600,21600" o:spt="202" path="m,l,21600r21600,l21600,xe">
                  <v:stroke joinstyle="miter"/>
                  <v:path gradientshapeok="t" o:connecttype="rect"/>
                </v:shapetype>
                <v:shape id="Text Box 14" style="position:absolute;left:9435;top:5756;width:922;height:704;visibility:visible;mso-wrap-style:square;v-text-anchor:top" o:spid="_x0000_s103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Pr="001B7121" w:rsidR="00750A42" w:rsidP="00E7170A" w:rsidRDefault="00750A42" w14:paraId="78E141FD" w14:textId="77777777">
                        <w:pPr>
                          <w:jc w:val="center"/>
                          <w:rPr>
                            <w:sz w:val="20"/>
                            <w:szCs w:val="20"/>
                          </w:rPr>
                        </w:pPr>
                        <w:r w:rsidRPr="001B7121">
                          <w:rPr>
                            <w:sz w:val="20"/>
                            <w:szCs w:val="20"/>
                          </w:rPr>
                          <w:t xml:space="preserve">Burden Hours by </w:t>
                        </w:r>
                        <w:r>
                          <w:rPr>
                            <w:sz w:val="20"/>
                            <w:szCs w:val="20"/>
                          </w:rPr>
                          <w:t xml:space="preserve">Labor </w:t>
                        </w:r>
                        <w:r w:rsidRPr="001B7121">
                          <w:rPr>
                            <w:sz w:val="20"/>
                            <w:szCs w:val="20"/>
                          </w:rPr>
                          <w:t>Category</w:t>
                        </w:r>
                      </w:p>
                    </w:txbxContent>
                  </v:textbox>
                </v:shape>
                <w10:anchorlock/>
              </v:group>
            </w:pict>
          </mc:Fallback>
        </mc:AlternateContent>
      </w:r>
    </w:p>
    <w:p w:rsidRPr="007A6470" w:rsidR="00E7170A" w:rsidP="00E7170A" w:rsidRDefault="00E7170A" w14:paraId="65592355" w14:textId="77777777">
      <w:pPr>
        <w:pStyle w:val="BodyTextFirstIndent"/>
        <w:spacing w:after="0"/>
        <w:ind w:firstLine="0"/>
        <w:rPr>
          <w:b/>
          <w:bCs/>
          <w:sz w:val="22"/>
          <w:szCs w:val="22"/>
        </w:rPr>
      </w:pPr>
      <w:r w:rsidRPr="007A6470">
        <w:rPr>
          <w:b/>
          <w:bCs/>
          <w:sz w:val="22"/>
          <w:szCs w:val="22"/>
        </w:rPr>
        <w:t>Figure 1: Method for Calculating Paperwork</w:t>
      </w:r>
      <w:r w:rsidRPr="0067056C">
        <w:rPr>
          <w:b/>
          <w:sz w:val="22"/>
        </w:rPr>
        <w:t xml:space="preserve"> Burden</w:t>
      </w:r>
      <w:r w:rsidRPr="007A6470">
        <w:rPr>
          <w:b/>
          <w:bCs/>
          <w:sz w:val="22"/>
          <w:szCs w:val="22"/>
        </w:rPr>
        <w:t xml:space="preserve"> from Test Costs</w:t>
      </w:r>
    </w:p>
    <w:p w:rsidRPr="007A6470" w:rsidR="00E7170A" w:rsidP="00E7170A" w:rsidRDefault="00E7170A" w14:paraId="27AD4E3F" w14:textId="77777777">
      <w:pPr>
        <w:pStyle w:val="BodyTextFirstIndent"/>
        <w:spacing w:after="0"/>
        <w:ind w:firstLine="216"/>
        <w:rPr>
          <w:szCs w:val="24"/>
        </w:rPr>
      </w:pPr>
    </w:p>
    <w:p w:rsidR="00E7170A" w:rsidP="00E7170A" w:rsidRDefault="00E7170A" w14:paraId="3E9F7C9C" w14:textId="77777777">
      <w:pPr>
        <w:pStyle w:val="BodyTextFirstIndent"/>
        <w:spacing w:after="0"/>
        <w:ind w:firstLine="216"/>
        <w:rPr>
          <w:szCs w:val="24"/>
        </w:rPr>
      </w:pPr>
    </w:p>
    <w:p w:rsidRPr="007A6470" w:rsidR="00E7170A" w:rsidP="00E7170A" w:rsidRDefault="00E7170A" w14:paraId="077C4F95" w14:textId="77777777">
      <w:pPr>
        <w:pStyle w:val="BodyTextFirstIndent"/>
        <w:spacing w:after="0"/>
        <w:ind w:firstLine="216"/>
        <w:rPr>
          <w:szCs w:val="24"/>
        </w:rPr>
      </w:pPr>
      <w:proofErr w:type="gramStart"/>
      <w:r w:rsidRPr="007A6470">
        <w:rPr>
          <w:szCs w:val="24"/>
        </w:rPr>
        <w:t>Similar to</w:t>
      </w:r>
      <w:proofErr w:type="gramEnd"/>
      <w:r w:rsidRPr="007A6470">
        <w:rPr>
          <w:szCs w:val="24"/>
        </w:rPr>
        <w:t xml:space="preserve"> the DCI ICR (OMB Control No. 2070-0107), this approach</w:t>
      </w:r>
      <w:r>
        <w:rPr>
          <w:szCs w:val="24"/>
        </w:rPr>
        <w:t xml:space="preserve"> generally</w:t>
      </w:r>
      <w:r w:rsidRPr="007A6470">
        <w:rPr>
          <w:szCs w:val="24"/>
        </w:rPr>
        <w:t xml:space="preserve"> assumes and incorporates the following core considerations:</w:t>
      </w:r>
    </w:p>
    <w:p w:rsidRPr="007A6470" w:rsidR="00E7170A" w:rsidP="00E7170A" w:rsidRDefault="00E7170A" w14:paraId="4705B19D" w14:textId="77777777">
      <w:pPr>
        <w:pStyle w:val="BodyTextFirstIndent"/>
        <w:spacing w:after="0"/>
        <w:ind w:firstLine="216"/>
        <w:rPr>
          <w:szCs w:val="24"/>
        </w:rPr>
      </w:pPr>
    </w:p>
    <w:p w:rsidR="00E7170A" w:rsidP="00E7170A" w:rsidRDefault="00E7170A" w14:paraId="407BAD80" w14:textId="77777777">
      <w:pPr>
        <w:pStyle w:val="BodyTextFirstIndent"/>
        <w:numPr>
          <w:ilvl w:val="0"/>
          <w:numId w:val="17"/>
        </w:numPr>
        <w:spacing w:after="0"/>
        <w:rPr>
          <w:szCs w:val="24"/>
        </w:rPr>
      </w:pPr>
      <w:r w:rsidRPr="007A6470">
        <w:rPr>
          <w:szCs w:val="24"/>
        </w:rPr>
        <w:t xml:space="preserve">Registrants generate </w:t>
      </w:r>
      <w:proofErr w:type="gramStart"/>
      <w:r w:rsidRPr="007A6470">
        <w:rPr>
          <w:szCs w:val="24"/>
        </w:rPr>
        <w:t>all of</w:t>
      </w:r>
      <w:proofErr w:type="gramEnd"/>
      <w:r w:rsidRPr="007A6470">
        <w:rPr>
          <w:szCs w:val="24"/>
        </w:rPr>
        <w:t xml:space="preserve"> the</w:t>
      </w:r>
      <w:r>
        <w:rPr>
          <w:szCs w:val="24"/>
        </w:rPr>
        <w:t xml:space="preserve"> CRP</w:t>
      </w:r>
      <w:r w:rsidRPr="007A6470">
        <w:rPr>
          <w:szCs w:val="24"/>
        </w:rPr>
        <w:t xml:space="preserve"> data as specified in </w:t>
      </w:r>
      <w:r w:rsidRPr="00CC7596">
        <w:t>40 CFR 157.32</w:t>
      </w:r>
      <w:r>
        <w:t xml:space="preserve"> </w:t>
      </w:r>
    </w:p>
    <w:p w:rsidR="00E7170A" w:rsidP="00E7170A" w:rsidRDefault="00E7170A" w14:paraId="63BBDCB1" w14:textId="77777777">
      <w:pPr>
        <w:pStyle w:val="BodyTextFirstIndent"/>
        <w:spacing w:after="0"/>
        <w:ind w:left="726" w:firstLine="0"/>
        <w:rPr>
          <w:szCs w:val="24"/>
        </w:rPr>
      </w:pPr>
    </w:p>
    <w:p w:rsidR="00E7170A" w:rsidP="00E7170A" w:rsidRDefault="00E7170A" w14:paraId="390E604C" w14:textId="77777777">
      <w:pPr>
        <w:pStyle w:val="BodyTextFirstIndent"/>
        <w:numPr>
          <w:ilvl w:val="0"/>
          <w:numId w:val="17"/>
        </w:numPr>
        <w:spacing w:after="0"/>
        <w:rPr>
          <w:szCs w:val="24"/>
        </w:rPr>
      </w:pPr>
      <w:r w:rsidRPr="007A6470">
        <w:rPr>
          <w:szCs w:val="24"/>
        </w:rPr>
        <w:t>All data generation is performed by an independent laboratory.</w:t>
      </w:r>
    </w:p>
    <w:p w:rsidRPr="007A6470" w:rsidR="00E7170A" w:rsidP="00E7170A" w:rsidRDefault="00E7170A" w14:paraId="77910FF5" w14:textId="77777777">
      <w:pPr>
        <w:pStyle w:val="BodyTextFirstIndent"/>
        <w:spacing w:after="0"/>
        <w:ind w:left="726" w:firstLine="0"/>
        <w:rPr>
          <w:szCs w:val="24"/>
        </w:rPr>
      </w:pPr>
    </w:p>
    <w:p w:rsidRPr="007A6470" w:rsidR="00E7170A" w:rsidP="00E7170A" w:rsidRDefault="00E7170A" w14:paraId="131E2DBB" w14:textId="77777777">
      <w:pPr>
        <w:pStyle w:val="BodyTextFirstIndent"/>
        <w:spacing w:after="0"/>
        <w:ind w:left="720" w:hanging="504"/>
        <w:rPr>
          <w:szCs w:val="24"/>
        </w:rPr>
      </w:pPr>
      <w:r w:rsidRPr="007A6470">
        <w:rPr>
          <w:szCs w:val="24"/>
        </w:rPr>
        <w:t>(3)</w:t>
      </w:r>
      <w:r w:rsidRPr="007A6470">
        <w:rPr>
          <w:szCs w:val="24"/>
        </w:rPr>
        <w:tab/>
        <w:t>Paperwork burden is disaggregated by labor category as follows:</w:t>
      </w:r>
    </w:p>
    <w:p w:rsidRPr="007A6470" w:rsidR="00E7170A" w:rsidP="00E7170A" w:rsidRDefault="00E7170A" w14:paraId="07CD1F00" w14:textId="77777777">
      <w:pPr>
        <w:pStyle w:val="BodyTextFirstIndent"/>
        <w:spacing w:after="0"/>
        <w:ind w:left="720" w:hanging="504"/>
        <w:rPr>
          <w:szCs w:val="24"/>
        </w:rPr>
      </w:pPr>
    </w:p>
    <w:p w:rsidRPr="007A6470" w:rsidR="00E7170A" w:rsidP="00E7170A" w:rsidRDefault="00E7170A" w14:paraId="632B0216" w14:textId="77777777">
      <w:pPr>
        <w:pStyle w:val="BodyTextFirstIndent"/>
        <w:spacing w:after="0"/>
        <w:ind w:left="418" w:firstLine="302"/>
        <w:rPr>
          <w:szCs w:val="24"/>
        </w:rPr>
      </w:pPr>
      <w:r w:rsidRPr="007A6470">
        <w:rPr>
          <w:szCs w:val="24"/>
        </w:rPr>
        <w:t>a. Managerial (20%)</w:t>
      </w:r>
    </w:p>
    <w:p w:rsidRPr="007A6470" w:rsidR="00E7170A" w:rsidP="00E7170A" w:rsidRDefault="00E7170A" w14:paraId="03FC03F3" w14:textId="77777777">
      <w:pPr>
        <w:pStyle w:val="BodyTextFirstIndent"/>
        <w:spacing w:after="0"/>
        <w:ind w:left="418" w:firstLine="302"/>
        <w:rPr>
          <w:szCs w:val="24"/>
        </w:rPr>
      </w:pPr>
      <w:r w:rsidRPr="007A6470">
        <w:rPr>
          <w:szCs w:val="24"/>
        </w:rPr>
        <w:t>b. Technical (65%)</w:t>
      </w:r>
    </w:p>
    <w:p w:rsidRPr="007A6470" w:rsidR="00E7170A" w:rsidP="00E7170A" w:rsidRDefault="00E7170A" w14:paraId="763041B6" w14:textId="77777777">
      <w:pPr>
        <w:pStyle w:val="BodyTextFirstIndent"/>
        <w:spacing w:after="0"/>
        <w:ind w:left="418" w:firstLine="302"/>
        <w:rPr>
          <w:szCs w:val="24"/>
        </w:rPr>
      </w:pPr>
      <w:r w:rsidRPr="007A6470">
        <w:rPr>
          <w:szCs w:val="24"/>
        </w:rPr>
        <w:t>c. Clerical (15%)</w:t>
      </w:r>
    </w:p>
    <w:p w:rsidRPr="007A6470" w:rsidR="00E7170A" w:rsidP="00E7170A" w:rsidRDefault="00E7170A" w14:paraId="3455EB6A" w14:textId="77777777">
      <w:pPr>
        <w:pStyle w:val="BodyTextFirstIndent"/>
        <w:spacing w:after="0"/>
        <w:ind w:left="418" w:firstLine="302"/>
        <w:rPr>
          <w:szCs w:val="24"/>
        </w:rPr>
      </w:pPr>
    </w:p>
    <w:p w:rsidRPr="007A6470" w:rsidR="00E7170A" w:rsidP="00E7170A" w:rsidRDefault="00E7170A" w14:paraId="5F350491" w14:textId="45E87F32">
      <w:pPr>
        <w:pStyle w:val="BodyTextFirstIndent"/>
        <w:spacing w:after="0"/>
        <w:ind w:left="720" w:hanging="540"/>
        <w:rPr>
          <w:szCs w:val="24"/>
        </w:rPr>
      </w:pPr>
      <w:r w:rsidRPr="007A6470">
        <w:rPr>
          <w:szCs w:val="24"/>
        </w:rPr>
        <w:t>(4)</w:t>
      </w:r>
      <w:r w:rsidRPr="007A6470">
        <w:rPr>
          <w:szCs w:val="24"/>
        </w:rPr>
        <w:tab/>
        <w:t xml:space="preserve">Labor rates are fully loaded, meaning that they include the estimated costs of wages, overhead, and benefits paid to an employee. See </w:t>
      </w:r>
      <w:r>
        <w:rPr>
          <w:szCs w:val="24"/>
        </w:rPr>
        <w:t xml:space="preserve">Table </w:t>
      </w:r>
      <w:r w:rsidR="00952F08">
        <w:rPr>
          <w:szCs w:val="24"/>
        </w:rPr>
        <w:t>6.5.</w:t>
      </w:r>
      <w:r>
        <w:rPr>
          <w:szCs w:val="24"/>
        </w:rPr>
        <w:t xml:space="preserve"> above. </w:t>
      </w:r>
      <w:r w:rsidRPr="007A6470">
        <w:rPr>
          <w:szCs w:val="24"/>
        </w:rPr>
        <w:t xml:space="preserve"> </w:t>
      </w:r>
    </w:p>
    <w:p w:rsidRPr="007A6470" w:rsidR="00E7170A" w:rsidP="00E7170A" w:rsidRDefault="00E7170A" w14:paraId="0FFD1E52" w14:textId="77777777"/>
    <w:p w:rsidRPr="0067056C" w:rsidR="00E7170A" w:rsidP="0067056C" w:rsidRDefault="00E7170A" w14:paraId="7C80FBFD" w14:textId="645844D2">
      <w:pPr>
        <w:keepNext/>
      </w:pPr>
      <w:r w:rsidRPr="007A6470">
        <w:tab/>
      </w:r>
      <w:r w:rsidRPr="00CA6F5D">
        <w:t>Using this methodology, Tables 6.5</w:t>
      </w:r>
      <w:r w:rsidR="00B21BF5">
        <w:t>, 6.6 and</w:t>
      </w:r>
      <w:r>
        <w:t xml:space="preserve"> 6.7</w:t>
      </w:r>
      <w:r w:rsidRPr="00CA6F5D">
        <w:t xml:space="preserve"> below </w:t>
      </w:r>
      <w:r w:rsidR="00B21BF5">
        <w:t xml:space="preserve">list the </w:t>
      </w:r>
      <w:r w:rsidRPr="00CA6F5D">
        <w:t>estimate</w:t>
      </w:r>
      <w:r w:rsidR="00B21BF5">
        <w:t>s of</w:t>
      </w:r>
      <w:r w:rsidRPr="00CA6F5D">
        <w:t xml:space="preserve"> the paperwork burden associated with </w:t>
      </w:r>
      <w:r w:rsidR="00B21BF5">
        <w:t xml:space="preserve">conducting </w:t>
      </w:r>
      <w:r w:rsidRPr="00CA6F5D">
        <w:t>CR</w:t>
      </w:r>
      <w:r w:rsidR="00B21BF5">
        <w:t>E</w:t>
      </w:r>
      <w:r w:rsidRPr="00CA6F5D">
        <w:t xml:space="preserve"> and SAUE </w:t>
      </w:r>
      <w:r w:rsidR="00B21BF5">
        <w:t xml:space="preserve">studies, which are the basis for CRP </w:t>
      </w:r>
      <w:r w:rsidRPr="00CA6F5D">
        <w:t>certification.</w:t>
      </w:r>
      <w:r>
        <w:t xml:space="preserve"> </w:t>
      </w:r>
      <w:r w:rsidRPr="0067056C">
        <w:t xml:space="preserve"> </w:t>
      </w:r>
    </w:p>
    <w:p w:rsidRPr="007A6470" w:rsidR="00E7170A" w:rsidP="0067056C" w:rsidRDefault="00E7170A" w14:paraId="7B500EB2" w14:textId="77777777">
      <w:pPr>
        <w:keepNext/>
      </w:pPr>
    </w:p>
    <w:p w:rsidR="00E7170A" w:rsidP="00E7170A" w:rsidRDefault="00E7170A" w14:paraId="4950B12F" w14:textId="683485AD">
      <w:r w:rsidRPr="008837E7">
        <w:rPr>
          <w:b/>
        </w:rPr>
        <w:t>Table 6</w:t>
      </w:r>
      <w:r w:rsidRPr="008837E7" w:rsidR="008837E7">
        <w:rPr>
          <w:b/>
          <w:bCs/>
        </w:rPr>
        <w:t>.</w:t>
      </w:r>
      <w:r w:rsidRPr="008F0255" w:rsidR="008837E7">
        <w:rPr>
          <w:b/>
          <w:bCs/>
        </w:rPr>
        <w:t>7</w:t>
      </w:r>
      <w:r w:rsidR="00AF1F82">
        <w:rPr>
          <w:b/>
        </w:rPr>
        <w:t>:</w:t>
      </w:r>
      <w:r>
        <w:t xml:space="preserve"> </w:t>
      </w:r>
      <w:r w:rsidRPr="00CA6F5D">
        <w:rPr>
          <w:sz w:val="22"/>
          <w:szCs w:val="22"/>
        </w:rPr>
        <w:t>BREAKDOWN OF DATA GENERATION COSTS BY RESPONDENT LABOR HOURS</w:t>
      </w:r>
    </w:p>
    <w:tbl>
      <w:tblPr>
        <w:tblW w:w="5000" w:type="pct"/>
        <w:tblLook w:val="04A0" w:firstRow="1" w:lastRow="0" w:firstColumn="1" w:lastColumn="0" w:noHBand="0" w:noVBand="1"/>
      </w:tblPr>
      <w:tblGrid>
        <w:gridCol w:w="3050"/>
        <w:gridCol w:w="1513"/>
        <w:gridCol w:w="1513"/>
        <w:gridCol w:w="1493"/>
        <w:gridCol w:w="1302"/>
        <w:gridCol w:w="1189"/>
      </w:tblGrid>
      <w:tr w:rsidRPr="00C555D2" w:rsidR="00E7170A" w:rsidTr="00202906" w14:paraId="0F56E1CB" w14:textId="77777777">
        <w:trPr>
          <w:trHeight w:val="300"/>
        </w:trPr>
        <w:tc>
          <w:tcPr>
            <w:tcW w:w="1516" w:type="pct"/>
            <w:vMerge w:val="restart"/>
            <w:tcBorders>
              <w:top w:val="single" w:color="auto" w:sz="8" w:space="0"/>
              <w:left w:val="single" w:color="auto" w:sz="8" w:space="0"/>
              <w:bottom w:val="single" w:color="000000" w:sz="4" w:space="0"/>
              <w:right w:val="single" w:color="auto" w:sz="4" w:space="0"/>
            </w:tcBorders>
            <w:shd w:val="clear" w:color="auto" w:fill="auto"/>
            <w:noWrap/>
            <w:vAlign w:val="center"/>
            <w:hideMark/>
          </w:tcPr>
          <w:p w:rsidRPr="00C555D2" w:rsidR="00E7170A" w:rsidP="00202906" w:rsidRDefault="00E7170A" w14:paraId="37AA2EEB" w14:textId="77777777">
            <w:pPr>
              <w:widowControl/>
              <w:autoSpaceDE/>
              <w:autoSpaceDN/>
              <w:adjustRightInd/>
              <w:rPr>
                <w:b/>
                <w:bCs/>
                <w:color w:val="000000"/>
                <w:sz w:val="20"/>
                <w:szCs w:val="20"/>
              </w:rPr>
            </w:pPr>
            <w:r>
              <w:rPr>
                <w:b/>
                <w:bCs/>
                <w:color w:val="000000"/>
                <w:sz w:val="20"/>
                <w:szCs w:val="20"/>
              </w:rPr>
              <w:t>Type of Data to be Generated</w:t>
            </w:r>
          </w:p>
        </w:tc>
        <w:tc>
          <w:tcPr>
            <w:tcW w:w="752" w:type="pct"/>
            <w:vMerge w:val="restart"/>
            <w:tcBorders>
              <w:top w:val="single" w:color="auto" w:sz="8" w:space="0"/>
              <w:left w:val="single" w:color="auto" w:sz="4" w:space="0"/>
              <w:bottom w:val="single" w:color="000000" w:sz="4" w:space="0"/>
              <w:right w:val="single" w:color="auto" w:sz="4" w:space="0"/>
            </w:tcBorders>
            <w:shd w:val="clear" w:color="auto" w:fill="auto"/>
            <w:vAlign w:val="center"/>
            <w:hideMark/>
          </w:tcPr>
          <w:p w:rsidRPr="00C555D2" w:rsidR="00E7170A" w:rsidP="00202906" w:rsidRDefault="00E7170A" w14:paraId="16D6B4DB" w14:textId="77777777">
            <w:pPr>
              <w:widowControl/>
              <w:autoSpaceDE/>
              <w:autoSpaceDN/>
              <w:adjustRightInd/>
              <w:jc w:val="center"/>
              <w:rPr>
                <w:b/>
                <w:bCs/>
                <w:color w:val="000000"/>
                <w:sz w:val="20"/>
                <w:szCs w:val="20"/>
              </w:rPr>
            </w:pPr>
            <w:r w:rsidRPr="00C555D2">
              <w:rPr>
                <w:b/>
                <w:bCs/>
                <w:color w:val="000000"/>
                <w:sz w:val="20"/>
                <w:szCs w:val="20"/>
              </w:rPr>
              <w:t>Data Cost</w:t>
            </w:r>
            <w:r>
              <w:rPr>
                <w:b/>
                <w:bCs/>
                <w:color w:val="000000"/>
                <w:sz w:val="20"/>
                <w:szCs w:val="20"/>
                <w:vertAlign w:val="superscript"/>
              </w:rPr>
              <w:t>1</w:t>
            </w:r>
            <w:r w:rsidRPr="00C555D2">
              <w:rPr>
                <w:b/>
                <w:bCs/>
                <w:color w:val="000000"/>
                <w:sz w:val="20"/>
                <w:szCs w:val="20"/>
              </w:rPr>
              <w:t xml:space="preserve"> </w:t>
            </w:r>
          </w:p>
        </w:tc>
        <w:tc>
          <w:tcPr>
            <w:tcW w:w="752" w:type="pct"/>
            <w:vMerge w:val="restart"/>
            <w:tcBorders>
              <w:top w:val="single" w:color="auto" w:sz="8" w:space="0"/>
              <w:left w:val="single" w:color="auto" w:sz="4" w:space="0"/>
              <w:bottom w:val="single" w:color="000000" w:sz="4" w:space="0"/>
              <w:right w:val="nil"/>
            </w:tcBorders>
            <w:shd w:val="clear" w:color="auto" w:fill="auto"/>
            <w:vAlign w:val="center"/>
            <w:hideMark/>
          </w:tcPr>
          <w:p w:rsidRPr="00C555D2" w:rsidR="00E7170A" w:rsidP="00202906" w:rsidRDefault="00E7170A" w14:paraId="45E4F3F9" w14:textId="77777777">
            <w:pPr>
              <w:widowControl/>
              <w:autoSpaceDE/>
              <w:autoSpaceDN/>
              <w:adjustRightInd/>
              <w:jc w:val="center"/>
              <w:rPr>
                <w:b/>
                <w:bCs/>
                <w:color w:val="000000"/>
                <w:sz w:val="20"/>
                <w:szCs w:val="20"/>
              </w:rPr>
            </w:pPr>
            <w:r w:rsidRPr="00C555D2">
              <w:rPr>
                <w:b/>
                <w:bCs/>
                <w:color w:val="000000"/>
                <w:sz w:val="20"/>
                <w:szCs w:val="20"/>
              </w:rPr>
              <w:t>Paperwork Cost</w:t>
            </w:r>
            <w:r w:rsidRPr="00F67BCB">
              <w:rPr>
                <w:b/>
                <w:bCs/>
                <w:color w:val="000000"/>
                <w:sz w:val="20"/>
                <w:szCs w:val="20"/>
                <w:vertAlign w:val="superscript"/>
              </w:rPr>
              <w:t>2</w:t>
            </w:r>
            <w:r w:rsidRPr="00C555D2">
              <w:rPr>
                <w:b/>
                <w:bCs/>
                <w:color w:val="000000"/>
                <w:sz w:val="20"/>
                <w:szCs w:val="20"/>
              </w:rPr>
              <w:t xml:space="preserve"> </w:t>
            </w:r>
          </w:p>
        </w:tc>
        <w:tc>
          <w:tcPr>
            <w:tcW w:w="742" w:type="pct"/>
            <w:tcBorders>
              <w:top w:val="single" w:color="auto" w:sz="8" w:space="0"/>
              <w:left w:val="single" w:color="auto" w:sz="4" w:space="0"/>
              <w:bottom w:val="nil"/>
              <w:right w:val="single" w:color="auto" w:sz="4" w:space="0"/>
            </w:tcBorders>
            <w:shd w:val="clear" w:color="auto" w:fill="auto"/>
            <w:noWrap/>
            <w:vAlign w:val="center"/>
            <w:hideMark/>
          </w:tcPr>
          <w:p w:rsidRPr="00C555D2" w:rsidR="00E7170A" w:rsidP="00202906" w:rsidRDefault="00E7170A" w14:paraId="7B707D0E" w14:textId="77777777">
            <w:pPr>
              <w:widowControl/>
              <w:autoSpaceDE/>
              <w:autoSpaceDN/>
              <w:adjustRightInd/>
              <w:rPr>
                <w:b/>
                <w:bCs/>
                <w:color w:val="000000"/>
                <w:sz w:val="20"/>
                <w:szCs w:val="20"/>
              </w:rPr>
            </w:pPr>
            <w:r w:rsidRPr="00C555D2">
              <w:rPr>
                <w:b/>
                <w:bCs/>
                <w:color w:val="000000"/>
                <w:sz w:val="20"/>
                <w:szCs w:val="20"/>
              </w:rPr>
              <w:t>Managerial</w:t>
            </w:r>
          </w:p>
        </w:tc>
        <w:tc>
          <w:tcPr>
            <w:tcW w:w="647" w:type="pct"/>
            <w:tcBorders>
              <w:top w:val="single" w:color="auto" w:sz="8" w:space="0"/>
              <w:left w:val="nil"/>
              <w:bottom w:val="nil"/>
              <w:right w:val="single" w:color="auto" w:sz="4" w:space="0"/>
            </w:tcBorders>
            <w:shd w:val="clear" w:color="auto" w:fill="auto"/>
            <w:noWrap/>
            <w:vAlign w:val="center"/>
            <w:hideMark/>
          </w:tcPr>
          <w:p w:rsidRPr="00C555D2" w:rsidR="00E7170A" w:rsidP="00202906" w:rsidRDefault="00E7170A" w14:paraId="257A8DFB" w14:textId="77777777">
            <w:pPr>
              <w:widowControl/>
              <w:autoSpaceDE/>
              <w:autoSpaceDN/>
              <w:adjustRightInd/>
              <w:rPr>
                <w:b/>
                <w:bCs/>
                <w:color w:val="000000"/>
                <w:sz w:val="20"/>
                <w:szCs w:val="20"/>
              </w:rPr>
            </w:pPr>
            <w:r w:rsidRPr="00C555D2">
              <w:rPr>
                <w:b/>
                <w:bCs/>
                <w:color w:val="000000"/>
                <w:sz w:val="20"/>
                <w:szCs w:val="20"/>
              </w:rPr>
              <w:t>Technical</w:t>
            </w:r>
          </w:p>
        </w:tc>
        <w:tc>
          <w:tcPr>
            <w:tcW w:w="591" w:type="pct"/>
            <w:tcBorders>
              <w:top w:val="single" w:color="auto" w:sz="8" w:space="0"/>
              <w:left w:val="nil"/>
              <w:bottom w:val="nil"/>
              <w:right w:val="single" w:color="auto" w:sz="8" w:space="0"/>
            </w:tcBorders>
            <w:shd w:val="clear" w:color="auto" w:fill="auto"/>
            <w:noWrap/>
            <w:vAlign w:val="center"/>
            <w:hideMark/>
          </w:tcPr>
          <w:p w:rsidRPr="00C555D2" w:rsidR="00E7170A" w:rsidP="00202906" w:rsidRDefault="00E7170A" w14:paraId="69A58E74" w14:textId="77777777">
            <w:pPr>
              <w:widowControl/>
              <w:autoSpaceDE/>
              <w:autoSpaceDN/>
              <w:adjustRightInd/>
              <w:rPr>
                <w:b/>
                <w:bCs/>
                <w:color w:val="000000"/>
                <w:sz w:val="20"/>
                <w:szCs w:val="20"/>
              </w:rPr>
            </w:pPr>
            <w:r w:rsidRPr="00C555D2">
              <w:rPr>
                <w:b/>
                <w:bCs/>
                <w:color w:val="000000"/>
                <w:sz w:val="20"/>
                <w:szCs w:val="20"/>
              </w:rPr>
              <w:t>Clerical</w:t>
            </w:r>
          </w:p>
        </w:tc>
      </w:tr>
      <w:tr w:rsidRPr="00C555D2" w:rsidR="00E7170A" w:rsidTr="00202906" w14:paraId="7893B30C" w14:textId="77777777">
        <w:trPr>
          <w:trHeight w:val="300"/>
        </w:trPr>
        <w:tc>
          <w:tcPr>
            <w:tcW w:w="1516" w:type="pct"/>
            <w:vMerge/>
            <w:tcBorders>
              <w:top w:val="single" w:color="auto" w:sz="8" w:space="0"/>
              <w:left w:val="single" w:color="auto" w:sz="8" w:space="0"/>
              <w:bottom w:val="single" w:color="000000" w:sz="4" w:space="0"/>
              <w:right w:val="single" w:color="auto" w:sz="4" w:space="0"/>
            </w:tcBorders>
            <w:vAlign w:val="center"/>
            <w:hideMark/>
          </w:tcPr>
          <w:p w:rsidRPr="00C555D2" w:rsidR="00E7170A" w:rsidP="00202906" w:rsidRDefault="00E7170A" w14:paraId="1320E092" w14:textId="77777777">
            <w:pPr>
              <w:widowControl/>
              <w:autoSpaceDE/>
              <w:autoSpaceDN/>
              <w:adjustRightInd/>
              <w:rPr>
                <w:b/>
                <w:bCs/>
                <w:color w:val="000000"/>
                <w:sz w:val="20"/>
                <w:szCs w:val="20"/>
              </w:rPr>
            </w:pPr>
          </w:p>
        </w:tc>
        <w:tc>
          <w:tcPr>
            <w:tcW w:w="752" w:type="pct"/>
            <w:vMerge/>
            <w:tcBorders>
              <w:top w:val="single" w:color="auto" w:sz="8" w:space="0"/>
              <w:left w:val="single" w:color="auto" w:sz="4" w:space="0"/>
              <w:bottom w:val="single" w:color="000000" w:sz="4" w:space="0"/>
              <w:right w:val="single" w:color="auto" w:sz="4" w:space="0"/>
            </w:tcBorders>
            <w:vAlign w:val="center"/>
            <w:hideMark/>
          </w:tcPr>
          <w:p w:rsidRPr="00C555D2" w:rsidR="00E7170A" w:rsidP="00202906" w:rsidRDefault="00E7170A" w14:paraId="6F5400E0" w14:textId="77777777">
            <w:pPr>
              <w:widowControl/>
              <w:autoSpaceDE/>
              <w:autoSpaceDN/>
              <w:adjustRightInd/>
              <w:rPr>
                <w:b/>
                <w:bCs/>
                <w:color w:val="000000"/>
                <w:sz w:val="20"/>
                <w:szCs w:val="20"/>
              </w:rPr>
            </w:pPr>
          </w:p>
        </w:tc>
        <w:tc>
          <w:tcPr>
            <w:tcW w:w="752" w:type="pct"/>
            <w:vMerge/>
            <w:tcBorders>
              <w:top w:val="single" w:color="auto" w:sz="8" w:space="0"/>
              <w:left w:val="single" w:color="auto" w:sz="4" w:space="0"/>
              <w:bottom w:val="single" w:color="000000" w:sz="4" w:space="0"/>
              <w:right w:val="nil"/>
            </w:tcBorders>
            <w:vAlign w:val="center"/>
            <w:hideMark/>
          </w:tcPr>
          <w:p w:rsidRPr="00C555D2" w:rsidR="00E7170A" w:rsidP="00202906" w:rsidRDefault="00E7170A" w14:paraId="04B2884A" w14:textId="77777777">
            <w:pPr>
              <w:widowControl/>
              <w:autoSpaceDE/>
              <w:autoSpaceDN/>
              <w:adjustRightInd/>
              <w:rPr>
                <w:b/>
                <w:bCs/>
                <w:color w:val="000000"/>
                <w:sz w:val="20"/>
                <w:szCs w:val="20"/>
              </w:rPr>
            </w:pPr>
          </w:p>
        </w:tc>
        <w:tc>
          <w:tcPr>
            <w:tcW w:w="742" w:type="pct"/>
            <w:tcBorders>
              <w:top w:val="nil"/>
              <w:left w:val="single" w:color="auto" w:sz="4" w:space="0"/>
              <w:bottom w:val="single" w:color="auto" w:sz="4" w:space="0"/>
              <w:right w:val="single" w:color="auto" w:sz="4" w:space="0"/>
            </w:tcBorders>
            <w:shd w:val="clear" w:color="auto" w:fill="auto"/>
            <w:noWrap/>
            <w:vAlign w:val="center"/>
            <w:hideMark/>
          </w:tcPr>
          <w:p w:rsidRPr="00C555D2" w:rsidR="00E7170A" w:rsidP="00202906" w:rsidRDefault="00E7170A" w14:paraId="50233C8C" w14:textId="77777777">
            <w:pPr>
              <w:widowControl/>
              <w:autoSpaceDE/>
              <w:autoSpaceDN/>
              <w:adjustRightInd/>
              <w:jc w:val="center"/>
              <w:rPr>
                <w:b/>
                <w:bCs/>
                <w:color w:val="000000"/>
                <w:sz w:val="20"/>
                <w:szCs w:val="20"/>
              </w:rPr>
            </w:pPr>
            <w:r w:rsidRPr="00C555D2">
              <w:rPr>
                <w:b/>
                <w:bCs/>
                <w:color w:val="000000"/>
                <w:sz w:val="20"/>
                <w:szCs w:val="20"/>
              </w:rPr>
              <w:t>Hours</w:t>
            </w:r>
          </w:p>
        </w:tc>
        <w:tc>
          <w:tcPr>
            <w:tcW w:w="647" w:type="pct"/>
            <w:tcBorders>
              <w:top w:val="nil"/>
              <w:left w:val="nil"/>
              <w:bottom w:val="single" w:color="auto" w:sz="4" w:space="0"/>
              <w:right w:val="single" w:color="auto" w:sz="4" w:space="0"/>
            </w:tcBorders>
            <w:shd w:val="clear" w:color="auto" w:fill="auto"/>
            <w:noWrap/>
            <w:vAlign w:val="center"/>
            <w:hideMark/>
          </w:tcPr>
          <w:p w:rsidRPr="00C555D2" w:rsidR="00E7170A" w:rsidP="00202906" w:rsidRDefault="00E7170A" w14:paraId="72D6B381" w14:textId="77777777">
            <w:pPr>
              <w:widowControl/>
              <w:autoSpaceDE/>
              <w:autoSpaceDN/>
              <w:adjustRightInd/>
              <w:jc w:val="center"/>
              <w:rPr>
                <w:b/>
                <w:bCs/>
                <w:color w:val="000000"/>
                <w:sz w:val="20"/>
                <w:szCs w:val="20"/>
              </w:rPr>
            </w:pPr>
            <w:r w:rsidRPr="00C555D2">
              <w:rPr>
                <w:b/>
                <w:bCs/>
                <w:color w:val="000000"/>
                <w:sz w:val="20"/>
                <w:szCs w:val="20"/>
              </w:rPr>
              <w:t>Hours</w:t>
            </w:r>
          </w:p>
        </w:tc>
        <w:tc>
          <w:tcPr>
            <w:tcW w:w="591" w:type="pct"/>
            <w:tcBorders>
              <w:top w:val="nil"/>
              <w:left w:val="nil"/>
              <w:bottom w:val="single" w:color="auto" w:sz="4" w:space="0"/>
              <w:right w:val="single" w:color="auto" w:sz="8" w:space="0"/>
            </w:tcBorders>
            <w:shd w:val="clear" w:color="auto" w:fill="auto"/>
            <w:noWrap/>
            <w:vAlign w:val="center"/>
            <w:hideMark/>
          </w:tcPr>
          <w:p w:rsidRPr="00C555D2" w:rsidR="00E7170A" w:rsidP="00202906" w:rsidRDefault="00E7170A" w14:paraId="31B1443D" w14:textId="77777777">
            <w:pPr>
              <w:widowControl/>
              <w:autoSpaceDE/>
              <w:autoSpaceDN/>
              <w:adjustRightInd/>
              <w:jc w:val="center"/>
              <w:rPr>
                <w:b/>
                <w:bCs/>
                <w:color w:val="000000"/>
                <w:sz w:val="20"/>
                <w:szCs w:val="20"/>
              </w:rPr>
            </w:pPr>
            <w:r w:rsidRPr="00C555D2">
              <w:rPr>
                <w:b/>
                <w:bCs/>
                <w:color w:val="000000"/>
                <w:sz w:val="20"/>
                <w:szCs w:val="20"/>
              </w:rPr>
              <w:t>Hours</w:t>
            </w:r>
          </w:p>
        </w:tc>
      </w:tr>
      <w:tr w:rsidRPr="00C555D2" w:rsidR="00E7170A" w:rsidTr="00202906" w14:paraId="5B1DA638" w14:textId="77777777">
        <w:trPr>
          <w:trHeight w:val="300"/>
        </w:trPr>
        <w:tc>
          <w:tcPr>
            <w:tcW w:w="1516" w:type="pct"/>
            <w:tcBorders>
              <w:top w:val="nil"/>
              <w:left w:val="single" w:color="auto" w:sz="8" w:space="0"/>
              <w:bottom w:val="single" w:color="auto" w:sz="4" w:space="0"/>
              <w:right w:val="single" w:color="auto" w:sz="4" w:space="0"/>
            </w:tcBorders>
            <w:shd w:val="clear" w:color="auto" w:fill="auto"/>
            <w:noWrap/>
            <w:vAlign w:val="center"/>
            <w:hideMark/>
          </w:tcPr>
          <w:p w:rsidRPr="00CA6F5D" w:rsidR="00E7170A" w:rsidP="00202906" w:rsidRDefault="00E7170A" w14:paraId="5548B9DC" w14:textId="7A4B35CE">
            <w:pPr>
              <w:widowControl/>
              <w:autoSpaceDE/>
              <w:autoSpaceDN/>
              <w:adjustRightInd/>
              <w:rPr>
                <w:bCs/>
                <w:color w:val="000000"/>
                <w:sz w:val="20"/>
                <w:szCs w:val="20"/>
              </w:rPr>
            </w:pPr>
            <w:r w:rsidRPr="00CA6F5D">
              <w:rPr>
                <w:bCs/>
                <w:color w:val="000000"/>
                <w:sz w:val="20"/>
                <w:szCs w:val="20"/>
              </w:rPr>
              <w:t>CR</w:t>
            </w:r>
            <w:r w:rsidR="00F20447">
              <w:rPr>
                <w:bCs/>
                <w:color w:val="000000"/>
                <w:sz w:val="20"/>
                <w:szCs w:val="20"/>
              </w:rPr>
              <w:t>E</w:t>
            </w:r>
          </w:p>
        </w:tc>
        <w:tc>
          <w:tcPr>
            <w:tcW w:w="752" w:type="pct"/>
            <w:tcBorders>
              <w:top w:val="nil"/>
              <w:left w:val="nil"/>
              <w:bottom w:val="single" w:color="auto" w:sz="4" w:space="0"/>
              <w:right w:val="single" w:color="auto" w:sz="4" w:space="0"/>
            </w:tcBorders>
            <w:shd w:val="clear" w:color="auto" w:fill="auto"/>
            <w:vAlign w:val="center"/>
            <w:hideMark/>
          </w:tcPr>
          <w:p w:rsidRPr="00C555D2" w:rsidR="00E7170A" w:rsidP="00202906" w:rsidRDefault="00E7170A" w14:paraId="620F1957" w14:textId="24D43F71">
            <w:pPr>
              <w:widowControl/>
              <w:autoSpaceDE/>
              <w:autoSpaceDN/>
              <w:adjustRightInd/>
              <w:jc w:val="center"/>
              <w:rPr>
                <w:color w:val="000000"/>
                <w:sz w:val="20"/>
                <w:szCs w:val="20"/>
              </w:rPr>
            </w:pPr>
            <w:r w:rsidRPr="00C555D2">
              <w:rPr>
                <w:color w:val="000000"/>
                <w:sz w:val="20"/>
                <w:szCs w:val="20"/>
              </w:rPr>
              <w:t>$9,977</w:t>
            </w:r>
          </w:p>
        </w:tc>
        <w:tc>
          <w:tcPr>
            <w:tcW w:w="752" w:type="pct"/>
            <w:tcBorders>
              <w:top w:val="nil"/>
              <w:left w:val="nil"/>
              <w:bottom w:val="single" w:color="auto" w:sz="4" w:space="0"/>
              <w:right w:val="single" w:color="auto" w:sz="4" w:space="0"/>
            </w:tcBorders>
            <w:shd w:val="clear" w:color="auto" w:fill="auto"/>
            <w:noWrap/>
            <w:vAlign w:val="center"/>
            <w:hideMark/>
          </w:tcPr>
          <w:p w:rsidRPr="00C555D2" w:rsidR="00E7170A" w:rsidP="00202906" w:rsidRDefault="00E7170A" w14:paraId="784C1870" w14:textId="77777777">
            <w:pPr>
              <w:widowControl/>
              <w:autoSpaceDE/>
              <w:autoSpaceDN/>
              <w:adjustRightInd/>
              <w:jc w:val="center"/>
              <w:rPr>
                <w:color w:val="000000"/>
                <w:sz w:val="20"/>
                <w:szCs w:val="20"/>
              </w:rPr>
            </w:pPr>
            <w:r w:rsidRPr="00C555D2">
              <w:rPr>
                <w:color w:val="000000"/>
                <w:sz w:val="20"/>
                <w:szCs w:val="20"/>
              </w:rPr>
              <w:t>$3,492</w:t>
            </w:r>
          </w:p>
        </w:tc>
        <w:tc>
          <w:tcPr>
            <w:tcW w:w="742" w:type="pct"/>
            <w:tcBorders>
              <w:top w:val="nil"/>
              <w:left w:val="nil"/>
              <w:bottom w:val="single" w:color="auto" w:sz="4" w:space="0"/>
              <w:right w:val="single" w:color="auto" w:sz="4" w:space="0"/>
            </w:tcBorders>
            <w:shd w:val="clear" w:color="auto" w:fill="auto"/>
            <w:noWrap/>
            <w:vAlign w:val="center"/>
            <w:hideMark/>
          </w:tcPr>
          <w:p w:rsidRPr="00C555D2" w:rsidR="00E7170A" w:rsidP="00202906" w:rsidRDefault="00E7170A" w14:paraId="1A5267DE" w14:textId="77777777">
            <w:pPr>
              <w:widowControl/>
              <w:autoSpaceDE/>
              <w:autoSpaceDN/>
              <w:adjustRightInd/>
              <w:jc w:val="center"/>
              <w:rPr>
                <w:color w:val="000000"/>
                <w:sz w:val="20"/>
                <w:szCs w:val="20"/>
              </w:rPr>
            </w:pPr>
            <w:r w:rsidRPr="00C555D2">
              <w:rPr>
                <w:color w:val="000000"/>
                <w:sz w:val="20"/>
                <w:szCs w:val="20"/>
              </w:rPr>
              <w:t>6</w:t>
            </w:r>
          </w:p>
        </w:tc>
        <w:tc>
          <w:tcPr>
            <w:tcW w:w="647" w:type="pct"/>
            <w:tcBorders>
              <w:top w:val="nil"/>
              <w:left w:val="nil"/>
              <w:bottom w:val="single" w:color="auto" w:sz="4" w:space="0"/>
              <w:right w:val="single" w:color="auto" w:sz="4" w:space="0"/>
            </w:tcBorders>
            <w:shd w:val="clear" w:color="auto" w:fill="auto"/>
            <w:noWrap/>
            <w:vAlign w:val="center"/>
            <w:hideMark/>
          </w:tcPr>
          <w:p w:rsidRPr="00C555D2" w:rsidR="00E7170A" w:rsidP="00202906" w:rsidRDefault="00E7170A" w14:paraId="666767C5" w14:textId="77777777">
            <w:pPr>
              <w:widowControl/>
              <w:autoSpaceDE/>
              <w:autoSpaceDN/>
              <w:adjustRightInd/>
              <w:jc w:val="center"/>
              <w:rPr>
                <w:color w:val="000000"/>
                <w:sz w:val="20"/>
                <w:szCs w:val="20"/>
              </w:rPr>
            </w:pPr>
            <w:r w:rsidRPr="00C555D2">
              <w:rPr>
                <w:color w:val="000000"/>
                <w:sz w:val="20"/>
                <w:szCs w:val="20"/>
              </w:rPr>
              <w:t>32</w:t>
            </w:r>
          </w:p>
        </w:tc>
        <w:tc>
          <w:tcPr>
            <w:tcW w:w="591" w:type="pct"/>
            <w:tcBorders>
              <w:top w:val="nil"/>
              <w:left w:val="nil"/>
              <w:bottom w:val="single" w:color="auto" w:sz="4" w:space="0"/>
              <w:right w:val="single" w:color="auto" w:sz="8" w:space="0"/>
            </w:tcBorders>
            <w:shd w:val="clear" w:color="auto" w:fill="auto"/>
            <w:noWrap/>
            <w:vAlign w:val="center"/>
            <w:hideMark/>
          </w:tcPr>
          <w:p w:rsidRPr="00C555D2" w:rsidR="00E7170A" w:rsidP="00202906" w:rsidRDefault="00E7170A" w14:paraId="2804CC48" w14:textId="77777777">
            <w:pPr>
              <w:widowControl/>
              <w:autoSpaceDE/>
              <w:autoSpaceDN/>
              <w:adjustRightInd/>
              <w:jc w:val="center"/>
              <w:rPr>
                <w:color w:val="000000"/>
                <w:sz w:val="20"/>
                <w:szCs w:val="20"/>
              </w:rPr>
            </w:pPr>
            <w:r w:rsidRPr="00C555D2">
              <w:rPr>
                <w:color w:val="000000"/>
                <w:sz w:val="20"/>
                <w:szCs w:val="20"/>
              </w:rPr>
              <w:t>12</w:t>
            </w:r>
          </w:p>
        </w:tc>
      </w:tr>
      <w:tr w:rsidRPr="00C555D2" w:rsidR="00E7170A" w:rsidTr="00202906" w14:paraId="7B160084" w14:textId="77777777">
        <w:trPr>
          <w:trHeight w:val="300"/>
        </w:trPr>
        <w:tc>
          <w:tcPr>
            <w:tcW w:w="1516" w:type="pct"/>
            <w:tcBorders>
              <w:top w:val="nil"/>
              <w:left w:val="single" w:color="auto" w:sz="8" w:space="0"/>
              <w:bottom w:val="single" w:color="auto" w:sz="4" w:space="0"/>
              <w:right w:val="single" w:color="auto" w:sz="4" w:space="0"/>
            </w:tcBorders>
            <w:shd w:val="clear" w:color="auto" w:fill="auto"/>
            <w:noWrap/>
            <w:vAlign w:val="center"/>
            <w:hideMark/>
          </w:tcPr>
          <w:p w:rsidRPr="00CA6F5D" w:rsidR="00E7170A" w:rsidP="00202906" w:rsidRDefault="00E7170A" w14:paraId="1B7E97CD" w14:textId="77777777">
            <w:pPr>
              <w:widowControl/>
              <w:autoSpaceDE/>
              <w:autoSpaceDN/>
              <w:adjustRightInd/>
              <w:rPr>
                <w:bCs/>
                <w:color w:val="000000"/>
                <w:sz w:val="20"/>
                <w:szCs w:val="20"/>
              </w:rPr>
            </w:pPr>
            <w:r w:rsidRPr="00CA6F5D">
              <w:rPr>
                <w:bCs/>
                <w:color w:val="000000"/>
                <w:sz w:val="20"/>
                <w:szCs w:val="20"/>
              </w:rPr>
              <w:t>SAUE</w:t>
            </w:r>
          </w:p>
        </w:tc>
        <w:tc>
          <w:tcPr>
            <w:tcW w:w="752" w:type="pct"/>
            <w:tcBorders>
              <w:top w:val="nil"/>
              <w:left w:val="nil"/>
              <w:bottom w:val="single" w:color="auto" w:sz="4" w:space="0"/>
              <w:right w:val="single" w:color="auto" w:sz="4" w:space="0"/>
            </w:tcBorders>
            <w:shd w:val="clear" w:color="auto" w:fill="auto"/>
            <w:vAlign w:val="center"/>
            <w:hideMark/>
          </w:tcPr>
          <w:p w:rsidRPr="00C555D2" w:rsidR="00E7170A" w:rsidP="00202906" w:rsidRDefault="00E7170A" w14:paraId="629244B3" w14:textId="1C4F4F62">
            <w:pPr>
              <w:widowControl/>
              <w:autoSpaceDE/>
              <w:autoSpaceDN/>
              <w:adjustRightInd/>
              <w:jc w:val="center"/>
              <w:rPr>
                <w:color w:val="000000"/>
                <w:sz w:val="20"/>
                <w:szCs w:val="20"/>
              </w:rPr>
            </w:pPr>
            <w:r w:rsidRPr="00C555D2">
              <w:rPr>
                <w:color w:val="000000"/>
                <w:sz w:val="20"/>
                <w:szCs w:val="20"/>
              </w:rPr>
              <w:t>$12,767</w:t>
            </w:r>
          </w:p>
        </w:tc>
        <w:tc>
          <w:tcPr>
            <w:tcW w:w="752" w:type="pct"/>
            <w:tcBorders>
              <w:top w:val="nil"/>
              <w:left w:val="nil"/>
              <w:bottom w:val="single" w:color="auto" w:sz="4" w:space="0"/>
              <w:right w:val="single" w:color="auto" w:sz="4" w:space="0"/>
            </w:tcBorders>
            <w:shd w:val="clear" w:color="auto" w:fill="auto"/>
            <w:noWrap/>
            <w:vAlign w:val="center"/>
            <w:hideMark/>
          </w:tcPr>
          <w:p w:rsidRPr="00C555D2" w:rsidR="00E7170A" w:rsidP="00202906" w:rsidRDefault="00E7170A" w14:paraId="20626DD5" w14:textId="77777777">
            <w:pPr>
              <w:widowControl/>
              <w:autoSpaceDE/>
              <w:autoSpaceDN/>
              <w:adjustRightInd/>
              <w:jc w:val="center"/>
              <w:rPr>
                <w:color w:val="000000"/>
                <w:sz w:val="20"/>
                <w:szCs w:val="20"/>
              </w:rPr>
            </w:pPr>
            <w:r w:rsidRPr="00C555D2">
              <w:rPr>
                <w:color w:val="000000"/>
                <w:sz w:val="20"/>
                <w:szCs w:val="20"/>
              </w:rPr>
              <w:t>$4,468</w:t>
            </w:r>
          </w:p>
        </w:tc>
        <w:tc>
          <w:tcPr>
            <w:tcW w:w="742" w:type="pct"/>
            <w:tcBorders>
              <w:top w:val="nil"/>
              <w:left w:val="nil"/>
              <w:bottom w:val="single" w:color="auto" w:sz="4" w:space="0"/>
              <w:right w:val="single" w:color="auto" w:sz="4" w:space="0"/>
            </w:tcBorders>
            <w:shd w:val="clear" w:color="auto" w:fill="auto"/>
            <w:noWrap/>
            <w:vAlign w:val="center"/>
            <w:hideMark/>
          </w:tcPr>
          <w:p w:rsidRPr="00C555D2" w:rsidR="00E7170A" w:rsidP="00202906" w:rsidRDefault="00E7170A" w14:paraId="7B1C3FF2" w14:textId="77777777">
            <w:pPr>
              <w:widowControl/>
              <w:autoSpaceDE/>
              <w:autoSpaceDN/>
              <w:adjustRightInd/>
              <w:jc w:val="center"/>
              <w:rPr>
                <w:color w:val="000000"/>
                <w:sz w:val="20"/>
                <w:szCs w:val="20"/>
              </w:rPr>
            </w:pPr>
            <w:r w:rsidRPr="00C555D2">
              <w:rPr>
                <w:color w:val="000000"/>
                <w:sz w:val="20"/>
                <w:szCs w:val="20"/>
              </w:rPr>
              <w:t>7</w:t>
            </w:r>
          </w:p>
        </w:tc>
        <w:tc>
          <w:tcPr>
            <w:tcW w:w="647" w:type="pct"/>
            <w:tcBorders>
              <w:top w:val="nil"/>
              <w:left w:val="nil"/>
              <w:bottom w:val="single" w:color="auto" w:sz="4" w:space="0"/>
              <w:right w:val="single" w:color="auto" w:sz="4" w:space="0"/>
            </w:tcBorders>
            <w:shd w:val="clear" w:color="auto" w:fill="auto"/>
            <w:noWrap/>
            <w:vAlign w:val="center"/>
            <w:hideMark/>
          </w:tcPr>
          <w:p w:rsidRPr="00C555D2" w:rsidR="00E7170A" w:rsidP="00202906" w:rsidRDefault="00E7170A" w14:paraId="05CE1044" w14:textId="77777777">
            <w:pPr>
              <w:widowControl/>
              <w:autoSpaceDE/>
              <w:autoSpaceDN/>
              <w:adjustRightInd/>
              <w:jc w:val="center"/>
              <w:rPr>
                <w:color w:val="000000"/>
                <w:sz w:val="20"/>
                <w:szCs w:val="20"/>
              </w:rPr>
            </w:pPr>
            <w:r w:rsidRPr="00C555D2">
              <w:rPr>
                <w:color w:val="000000"/>
                <w:sz w:val="20"/>
                <w:szCs w:val="20"/>
              </w:rPr>
              <w:t>41</w:t>
            </w:r>
          </w:p>
        </w:tc>
        <w:tc>
          <w:tcPr>
            <w:tcW w:w="591" w:type="pct"/>
            <w:tcBorders>
              <w:top w:val="nil"/>
              <w:left w:val="nil"/>
              <w:bottom w:val="single" w:color="auto" w:sz="4" w:space="0"/>
              <w:right w:val="single" w:color="auto" w:sz="8" w:space="0"/>
            </w:tcBorders>
            <w:shd w:val="clear" w:color="auto" w:fill="auto"/>
            <w:noWrap/>
            <w:vAlign w:val="center"/>
            <w:hideMark/>
          </w:tcPr>
          <w:p w:rsidRPr="00C555D2" w:rsidR="00E7170A" w:rsidP="00202906" w:rsidRDefault="00E7170A" w14:paraId="4D52C32A" w14:textId="77777777">
            <w:pPr>
              <w:widowControl/>
              <w:autoSpaceDE/>
              <w:autoSpaceDN/>
              <w:adjustRightInd/>
              <w:jc w:val="center"/>
              <w:rPr>
                <w:color w:val="000000"/>
                <w:sz w:val="20"/>
                <w:szCs w:val="20"/>
              </w:rPr>
            </w:pPr>
            <w:r w:rsidRPr="00C555D2">
              <w:rPr>
                <w:color w:val="000000"/>
                <w:sz w:val="20"/>
                <w:szCs w:val="20"/>
              </w:rPr>
              <w:t>16</w:t>
            </w:r>
          </w:p>
        </w:tc>
      </w:tr>
      <w:tr w:rsidRPr="00C555D2" w:rsidR="00E7170A" w:rsidTr="00202906" w14:paraId="5E0CAFD3" w14:textId="77777777">
        <w:trPr>
          <w:trHeight w:val="315"/>
        </w:trPr>
        <w:tc>
          <w:tcPr>
            <w:tcW w:w="1516" w:type="pct"/>
            <w:tcBorders>
              <w:top w:val="nil"/>
              <w:left w:val="single" w:color="auto" w:sz="8" w:space="0"/>
              <w:bottom w:val="single" w:color="auto" w:sz="8" w:space="0"/>
              <w:right w:val="single" w:color="auto" w:sz="4" w:space="0"/>
            </w:tcBorders>
            <w:shd w:val="clear" w:color="auto" w:fill="auto"/>
            <w:noWrap/>
            <w:vAlign w:val="center"/>
            <w:hideMark/>
          </w:tcPr>
          <w:p w:rsidRPr="00C555D2" w:rsidR="00E7170A" w:rsidP="00202906" w:rsidRDefault="00E7170A" w14:paraId="161EB520" w14:textId="77777777">
            <w:pPr>
              <w:widowControl/>
              <w:autoSpaceDE/>
              <w:autoSpaceDN/>
              <w:adjustRightInd/>
              <w:rPr>
                <w:b/>
                <w:bCs/>
                <w:color w:val="000000"/>
                <w:sz w:val="20"/>
                <w:szCs w:val="20"/>
              </w:rPr>
            </w:pPr>
            <w:r w:rsidRPr="00C555D2">
              <w:rPr>
                <w:b/>
                <w:bCs/>
                <w:color w:val="000000"/>
                <w:sz w:val="20"/>
                <w:szCs w:val="20"/>
              </w:rPr>
              <w:t xml:space="preserve">TOTAL </w:t>
            </w:r>
          </w:p>
        </w:tc>
        <w:tc>
          <w:tcPr>
            <w:tcW w:w="752" w:type="pct"/>
            <w:tcBorders>
              <w:top w:val="nil"/>
              <w:left w:val="nil"/>
              <w:bottom w:val="single" w:color="auto" w:sz="8" w:space="0"/>
              <w:right w:val="single" w:color="auto" w:sz="4" w:space="0"/>
            </w:tcBorders>
            <w:shd w:val="clear" w:color="auto" w:fill="auto"/>
            <w:noWrap/>
            <w:vAlign w:val="bottom"/>
            <w:hideMark/>
          </w:tcPr>
          <w:p w:rsidRPr="00AF1F82" w:rsidR="00E7170A" w:rsidP="00202906" w:rsidRDefault="00E7170A" w14:paraId="33175921" w14:textId="43505A47">
            <w:pPr>
              <w:widowControl/>
              <w:autoSpaceDE/>
              <w:autoSpaceDN/>
              <w:adjustRightInd/>
              <w:jc w:val="center"/>
              <w:rPr>
                <w:b/>
                <w:color w:val="000000"/>
                <w:sz w:val="20"/>
                <w:szCs w:val="20"/>
              </w:rPr>
            </w:pPr>
            <w:r w:rsidRPr="00AF1F82">
              <w:rPr>
                <w:b/>
                <w:color w:val="000000"/>
                <w:sz w:val="20"/>
                <w:szCs w:val="20"/>
              </w:rPr>
              <w:t>$22,743</w:t>
            </w:r>
          </w:p>
        </w:tc>
        <w:tc>
          <w:tcPr>
            <w:tcW w:w="752" w:type="pct"/>
            <w:tcBorders>
              <w:top w:val="nil"/>
              <w:left w:val="nil"/>
              <w:bottom w:val="single" w:color="auto" w:sz="8" w:space="0"/>
              <w:right w:val="single" w:color="auto" w:sz="4" w:space="0"/>
            </w:tcBorders>
            <w:shd w:val="clear" w:color="auto" w:fill="auto"/>
            <w:noWrap/>
            <w:vAlign w:val="bottom"/>
            <w:hideMark/>
          </w:tcPr>
          <w:p w:rsidRPr="00C555D2" w:rsidR="00E7170A" w:rsidP="00202906" w:rsidRDefault="00E7170A" w14:paraId="21C30BED" w14:textId="77777777">
            <w:pPr>
              <w:widowControl/>
              <w:autoSpaceDE/>
              <w:autoSpaceDN/>
              <w:adjustRightInd/>
              <w:jc w:val="center"/>
              <w:rPr>
                <w:b/>
                <w:color w:val="000000"/>
                <w:sz w:val="20"/>
                <w:szCs w:val="20"/>
              </w:rPr>
            </w:pPr>
            <w:r w:rsidRPr="00C555D2">
              <w:rPr>
                <w:b/>
                <w:color w:val="000000"/>
                <w:sz w:val="20"/>
                <w:szCs w:val="20"/>
              </w:rPr>
              <w:t>$ 7,960</w:t>
            </w:r>
          </w:p>
        </w:tc>
        <w:tc>
          <w:tcPr>
            <w:tcW w:w="742" w:type="pct"/>
            <w:tcBorders>
              <w:top w:val="nil"/>
              <w:left w:val="nil"/>
              <w:bottom w:val="single" w:color="auto" w:sz="8" w:space="0"/>
              <w:right w:val="single" w:color="auto" w:sz="4" w:space="0"/>
            </w:tcBorders>
            <w:shd w:val="clear" w:color="auto" w:fill="auto"/>
            <w:noWrap/>
            <w:vAlign w:val="bottom"/>
            <w:hideMark/>
          </w:tcPr>
          <w:p w:rsidRPr="00C555D2" w:rsidR="00E7170A" w:rsidP="00202906" w:rsidRDefault="00E7170A" w14:paraId="52AD3AC5" w14:textId="77777777">
            <w:pPr>
              <w:widowControl/>
              <w:autoSpaceDE/>
              <w:autoSpaceDN/>
              <w:adjustRightInd/>
              <w:jc w:val="center"/>
              <w:rPr>
                <w:b/>
                <w:color w:val="000000"/>
                <w:sz w:val="20"/>
                <w:szCs w:val="20"/>
              </w:rPr>
            </w:pPr>
            <w:r w:rsidRPr="00C555D2">
              <w:rPr>
                <w:b/>
                <w:color w:val="000000"/>
                <w:sz w:val="20"/>
                <w:szCs w:val="20"/>
              </w:rPr>
              <w:t>13</w:t>
            </w:r>
          </w:p>
        </w:tc>
        <w:tc>
          <w:tcPr>
            <w:tcW w:w="647" w:type="pct"/>
            <w:tcBorders>
              <w:top w:val="nil"/>
              <w:left w:val="nil"/>
              <w:bottom w:val="single" w:color="auto" w:sz="8" w:space="0"/>
              <w:right w:val="single" w:color="auto" w:sz="4" w:space="0"/>
            </w:tcBorders>
            <w:shd w:val="clear" w:color="auto" w:fill="auto"/>
            <w:noWrap/>
            <w:vAlign w:val="bottom"/>
            <w:hideMark/>
          </w:tcPr>
          <w:p w:rsidRPr="00C555D2" w:rsidR="00E7170A" w:rsidP="00202906" w:rsidRDefault="00E7170A" w14:paraId="5AB46FD5" w14:textId="77777777">
            <w:pPr>
              <w:widowControl/>
              <w:autoSpaceDE/>
              <w:autoSpaceDN/>
              <w:adjustRightInd/>
              <w:jc w:val="center"/>
              <w:rPr>
                <w:b/>
                <w:color w:val="000000"/>
                <w:sz w:val="20"/>
                <w:szCs w:val="20"/>
              </w:rPr>
            </w:pPr>
            <w:r w:rsidRPr="00C555D2">
              <w:rPr>
                <w:b/>
                <w:color w:val="000000"/>
                <w:sz w:val="20"/>
                <w:szCs w:val="20"/>
              </w:rPr>
              <w:t>72</w:t>
            </w:r>
          </w:p>
        </w:tc>
        <w:tc>
          <w:tcPr>
            <w:tcW w:w="591" w:type="pct"/>
            <w:tcBorders>
              <w:top w:val="nil"/>
              <w:left w:val="nil"/>
              <w:bottom w:val="single" w:color="auto" w:sz="8" w:space="0"/>
              <w:right w:val="single" w:color="auto" w:sz="8" w:space="0"/>
            </w:tcBorders>
            <w:shd w:val="clear" w:color="auto" w:fill="auto"/>
            <w:noWrap/>
            <w:vAlign w:val="bottom"/>
            <w:hideMark/>
          </w:tcPr>
          <w:p w:rsidRPr="00C555D2" w:rsidR="00E7170A" w:rsidP="00202906" w:rsidRDefault="00E7170A" w14:paraId="5733172B" w14:textId="77777777">
            <w:pPr>
              <w:widowControl/>
              <w:autoSpaceDE/>
              <w:autoSpaceDN/>
              <w:adjustRightInd/>
              <w:jc w:val="center"/>
              <w:rPr>
                <w:b/>
                <w:color w:val="000000"/>
                <w:sz w:val="20"/>
                <w:szCs w:val="20"/>
              </w:rPr>
            </w:pPr>
            <w:r w:rsidRPr="00C555D2">
              <w:rPr>
                <w:b/>
                <w:color w:val="000000"/>
                <w:sz w:val="20"/>
                <w:szCs w:val="20"/>
              </w:rPr>
              <w:t>28</w:t>
            </w:r>
          </w:p>
        </w:tc>
      </w:tr>
    </w:tbl>
    <w:p w:rsidR="00E7170A" w:rsidP="00E7170A" w:rsidRDefault="00E7170A" w14:paraId="27C21E60" w14:textId="60330098">
      <w:pPr>
        <w:pStyle w:val="ListParagraph"/>
        <w:numPr>
          <w:ilvl w:val="0"/>
          <w:numId w:val="18"/>
        </w:numPr>
        <w:rPr>
          <w:sz w:val="20"/>
          <w:szCs w:val="20"/>
        </w:rPr>
      </w:pPr>
      <w:r w:rsidRPr="00F67BCB">
        <w:rPr>
          <w:sz w:val="20"/>
          <w:szCs w:val="20"/>
        </w:rPr>
        <w:t>See table 6</w:t>
      </w:r>
      <w:r w:rsidR="008F0255">
        <w:rPr>
          <w:sz w:val="20"/>
          <w:szCs w:val="20"/>
        </w:rPr>
        <w:t>.6</w:t>
      </w:r>
    </w:p>
    <w:p w:rsidRPr="00F67BCB" w:rsidR="00E7170A" w:rsidP="00E7170A" w:rsidRDefault="00E7170A" w14:paraId="5D1411DB" w14:textId="77777777">
      <w:pPr>
        <w:pStyle w:val="ListParagraph"/>
        <w:numPr>
          <w:ilvl w:val="0"/>
          <w:numId w:val="18"/>
        </w:numPr>
        <w:rPr>
          <w:sz w:val="20"/>
          <w:szCs w:val="20"/>
        </w:rPr>
      </w:pPr>
      <w:r>
        <w:rPr>
          <w:sz w:val="20"/>
          <w:szCs w:val="20"/>
        </w:rPr>
        <w:t>35% of data cost.</w:t>
      </w:r>
    </w:p>
    <w:p w:rsidRPr="00F67BCB" w:rsidR="00E7170A" w:rsidP="00E7170A" w:rsidRDefault="00E7170A" w14:paraId="65FDD540" w14:textId="77777777">
      <w:pPr>
        <w:ind w:left="360"/>
      </w:pPr>
    </w:p>
    <w:p w:rsidRPr="0067056C" w:rsidR="00E7170A" w:rsidP="0067056C" w:rsidRDefault="00E7170A" w14:paraId="55EAD828" w14:textId="4B3F0BAA">
      <w:pPr>
        <w:ind w:firstLine="720"/>
      </w:pPr>
      <w:r w:rsidRPr="00B56FD0">
        <w:t>As is shown in</w:t>
      </w:r>
      <w:r w:rsidR="00795D54">
        <w:t xml:space="preserve"> Table 6</w:t>
      </w:r>
      <w:r w:rsidRPr="00952F08" w:rsidR="00952F08">
        <w:rPr>
          <w:bCs/>
        </w:rPr>
        <w:t>.8</w:t>
      </w:r>
      <w:r w:rsidRPr="00B56FD0">
        <w:t xml:space="preserve">, respondents submitting </w:t>
      </w:r>
      <w:r w:rsidR="006B32B1">
        <w:t xml:space="preserve">a </w:t>
      </w:r>
      <w:r w:rsidRPr="00B56FD0">
        <w:t xml:space="preserve">CRP certification with data require </w:t>
      </w:r>
      <w:r w:rsidR="00CE2F42">
        <w:t xml:space="preserve">an estimated average of </w:t>
      </w:r>
      <w:r>
        <w:t>13</w:t>
      </w:r>
      <w:r w:rsidRPr="00B56FD0">
        <w:t xml:space="preserve"> hours of </w:t>
      </w:r>
      <w:r>
        <w:rPr>
          <w:bCs/>
          <w:color w:val="000000"/>
        </w:rPr>
        <w:t>m</w:t>
      </w:r>
      <w:r w:rsidRPr="00CA6F5D">
        <w:rPr>
          <w:bCs/>
          <w:color w:val="000000"/>
        </w:rPr>
        <w:t>anagerial</w:t>
      </w:r>
      <w:r w:rsidRPr="00FE0F91">
        <w:rPr>
          <w:b/>
          <w:bCs/>
          <w:color w:val="000000"/>
          <w:sz w:val="20"/>
          <w:szCs w:val="20"/>
        </w:rPr>
        <w:t xml:space="preserve"> </w:t>
      </w:r>
      <w:r w:rsidRPr="00B56FD0">
        <w:t>time</w:t>
      </w:r>
      <w:r>
        <w:t>, 75 hours of technical time, and 30 hours</w:t>
      </w:r>
      <w:r w:rsidRPr="00B56FD0">
        <w:t xml:space="preserve"> of clerical time </w:t>
      </w:r>
      <w:r w:rsidR="006B32B1">
        <w:t>on paperwork activities</w:t>
      </w:r>
      <w:r w:rsidRPr="0067056C" w:rsidR="006B32B1">
        <w:t xml:space="preserve"> per </w:t>
      </w:r>
      <w:r w:rsidRPr="00B56FD0">
        <w:t>response.</w:t>
      </w:r>
      <w:r w:rsidRPr="00447B9C" w:rsidR="00447B9C">
        <w:t xml:space="preserve"> </w:t>
      </w:r>
      <w:r w:rsidR="003A5AF7">
        <w:t xml:space="preserve">The burden includes preparing the certification statement as well as gathering and preparing the basic information to complete the certification package. However, </w:t>
      </w:r>
      <w:proofErr w:type="gramStart"/>
      <w:r w:rsidR="003A5AF7">
        <w:t>t</w:t>
      </w:r>
      <w:r w:rsidRPr="00447B9C" w:rsidR="00447B9C">
        <w:t>he majority of</w:t>
      </w:r>
      <w:proofErr w:type="gramEnd"/>
      <w:r w:rsidRPr="00447B9C" w:rsidR="00447B9C">
        <w:t xml:space="preserve"> the burden is </w:t>
      </w:r>
      <w:r w:rsidR="00447B9C">
        <w:t xml:space="preserve">for the paperwork </w:t>
      </w:r>
      <w:r w:rsidRPr="00447B9C" w:rsidR="00447B9C">
        <w:t xml:space="preserve">associated with </w:t>
      </w:r>
      <w:r w:rsidR="00447B9C">
        <w:t>conducting the CRE/SAUE testing to generate and gather</w:t>
      </w:r>
      <w:r w:rsidRPr="00447B9C" w:rsidR="00447B9C">
        <w:t xml:space="preserve"> the tes</w:t>
      </w:r>
      <w:r w:rsidR="00447B9C">
        <w:t>t data.</w:t>
      </w:r>
      <w:r w:rsidR="00B942C9">
        <w:t xml:space="preserve"> Table 6</w:t>
      </w:r>
      <w:r w:rsidR="008837E7">
        <w:rPr>
          <w:b/>
          <w:bCs/>
        </w:rPr>
        <w:t>.</w:t>
      </w:r>
      <w:r w:rsidRPr="00952F08" w:rsidR="008837E7">
        <w:rPr>
          <w:bCs/>
        </w:rPr>
        <w:t>8</w:t>
      </w:r>
      <w:r w:rsidR="00B942C9">
        <w:t xml:space="preserve"> breaks down the managerial, technical, and clerical burden hours estimated for each of the applicable collection activities.</w:t>
      </w:r>
      <w:r w:rsidRPr="00B56FD0">
        <w:t xml:space="preserve"> </w:t>
      </w:r>
      <w:r w:rsidR="00F46ED7">
        <w:t xml:space="preserve"> </w:t>
      </w:r>
    </w:p>
    <w:p w:rsidRPr="00B56FD0" w:rsidR="00E7170A" w:rsidP="00E7170A" w:rsidRDefault="00E7170A" w14:paraId="2D73638E" w14:textId="77777777"/>
    <w:p w:rsidR="00E7170A" w:rsidP="00E7170A" w:rsidRDefault="00E7170A" w14:paraId="3EBEFD14" w14:textId="347015FA">
      <w:r>
        <w:rPr>
          <w:b/>
        </w:rPr>
        <w:t>Table 6</w:t>
      </w:r>
      <w:r w:rsidR="008837E7">
        <w:rPr>
          <w:b/>
          <w:bCs/>
        </w:rPr>
        <w:t>.8</w:t>
      </w:r>
      <w:r w:rsidRPr="00B56FD0">
        <w:rPr>
          <w:b/>
        </w:rPr>
        <w:t xml:space="preserve">: </w:t>
      </w:r>
      <w:r w:rsidRPr="00B56FD0">
        <w:t>CRP CERTIFICATION WITH DATA</w:t>
      </w:r>
      <w:r w:rsidR="0074197C">
        <w:t>,</w:t>
      </w:r>
      <w:r w:rsidRPr="00B56FD0">
        <w:t xml:space="preserve"> </w:t>
      </w:r>
      <w:r w:rsidR="002519DF">
        <w:t xml:space="preserve">ESTIMATED </w:t>
      </w:r>
      <w:r w:rsidRPr="00B56FD0">
        <w:t>RESPONDENT BURDEN</w:t>
      </w:r>
    </w:p>
    <w:tbl>
      <w:tblPr>
        <w:tblW w:w="5000" w:type="pct"/>
        <w:tblLayout w:type="fixed"/>
        <w:tblLook w:val="04A0" w:firstRow="1" w:lastRow="0" w:firstColumn="1" w:lastColumn="0" w:noHBand="0" w:noVBand="1"/>
      </w:tblPr>
      <w:tblGrid>
        <w:gridCol w:w="3672"/>
        <w:gridCol w:w="1358"/>
        <w:gridCol w:w="1260"/>
        <w:gridCol w:w="1163"/>
        <w:gridCol w:w="1358"/>
        <w:gridCol w:w="833"/>
        <w:gridCol w:w="416"/>
      </w:tblGrid>
      <w:tr w:rsidRPr="00FE0F91" w:rsidR="00E7170A" w:rsidTr="00202906" w14:paraId="45F80901" w14:textId="77777777">
        <w:trPr>
          <w:trHeight w:val="300"/>
        </w:trPr>
        <w:tc>
          <w:tcPr>
            <w:tcW w:w="1825" w:type="pct"/>
            <w:tcBorders>
              <w:top w:val="single" w:color="auto" w:sz="8" w:space="0"/>
              <w:left w:val="single" w:color="auto" w:sz="8" w:space="0"/>
              <w:bottom w:val="nil"/>
              <w:right w:val="single" w:color="auto" w:sz="8" w:space="0"/>
            </w:tcBorders>
            <w:shd w:val="clear" w:color="auto" w:fill="auto"/>
            <w:vAlign w:val="center"/>
            <w:hideMark/>
          </w:tcPr>
          <w:p w:rsidRPr="00FE0F91" w:rsidR="00E7170A" w:rsidP="00202906" w:rsidRDefault="00E7170A" w14:paraId="3FFFAE79" w14:textId="77777777">
            <w:pPr>
              <w:widowControl/>
              <w:autoSpaceDE/>
              <w:autoSpaceDN/>
              <w:adjustRightInd/>
              <w:ind w:firstLine="200" w:firstLineChars="100"/>
              <w:rPr>
                <w:color w:val="000000"/>
                <w:sz w:val="20"/>
                <w:szCs w:val="20"/>
              </w:rPr>
            </w:pPr>
            <w:r w:rsidRPr="00FE0F91">
              <w:rPr>
                <w:color w:val="000000"/>
                <w:sz w:val="20"/>
                <w:szCs w:val="20"/>
              </w:rPr>
              <w:t> </w:t>
            </w:r>
          </w:p>
        </w:tc>
        <w:tc>
          <w:tcPr>
            <w:tcW w:w="1879" w:type="pct"/>
            <w:gridSpan w:val="3"/>
            <w:tcBorders>
              <w:top w:val="single" w:color="auto" w:sz="8" w:space="0"/>
              <w:left w:val="nil"/>
              <w:bottom w:val="single" w:color="auto" w:sz="8" w:space="0"/>
              <w:right w:val="single" w:color="000000" w:sz="8" w:space="0"/>
            </w:tcBorders>
            <w:shd w:val="clear" w:color="auto" w:fill="auto"/>
            <w:vAlign w:val="center"/>
            <w:hideMark/>
          </w:tcPr>
          <w:p w:rsidRPr="00FE0F91" w:rsidR="00E7170A" w:rsidP="00202906" w:rsidRDefault="00E7170A" w14:paraId="4ED5395D" w14:textId="77777777">
            <w:pPr>
              <w:widowControl/>
              <w:autoSpaceDE/>
              <w:autoSpaceDN/>
              <w:adjustRightInd/>
              <w:jc w:val="center"/>
              <w:rPr>
                <w:b/>
                <w:bCs/>
                <w:color w:val="000000"/>
                <w:sz w:val="20"/>
                <w:szCs w:val="20"/>
              </w:rPr>
            </w:pPr>
            <w:r w:rsidRPr="00FE0F91">
              <w:rPr>
                <w:b/>
                <w:bCs/>
                <w:color w:val="000000"/>
                <w:sz w:val="20"/>
                <w:szCs w:val="20"/>
              </w:rPr>
              <w:t>Burden Hours</w:t>
            </w:r>
          </w:p>
        </w:tc>
        <w:tc>
          <w:tcPr>
            <w:tcW w:w="1296" w:type="pct"/>
            <w:gridSpan w:val="3"/>
            <w:tcBorders>
              <w:top w:val="single" w:color="auto" w:sz="8" w:space="0"/>
              <w:left w:val="nil"/>
              <w:bottom w:val="single" w:color="auto" w:sz="8" w:space="0"/>
              <w:right w:val="single" w:color="000000" w:sz="8" w:space="0"/>
            </w:tcBorders>
            <w:shd w:val="clear" w:color="auto" w:fill="auto"/>
            <w:vAlign w:val="center"/>
            <w:hideMark/>
          </w:tcPr>
          <w:p w:rsidRPr="00FE0F91" w:rsidR="00E7170A" w:rsidP="00202906" w:rsidRDefault="00E7170A" w14:paraId="650683B8" w14:textId="77777777">
            <w:pPr>
              <w:widowControl/>
              <w:autoSpaceDE/>
              <w:autoSpaceDN/>
              <w:adjustRightInd/>
              <w:jc w:val="center"/>
              <w:rPr>
                <w:b/>
                <w:bCs/>
                <w:color w:val="000000"/>
                <w:sz w:val="20"/>
                <w:szCs w:val="20"/>
              </w:rPr>
            </w:pPr>
            <w:r w:rsidRPr="00FE0F91">
              <w:rPr>
                <w:b/>
                <w:bCs/>
                <w:color w:val="000000"/>
                <w:sz w:val="20"/>
                <w:szCs w:val="20"/>
              </w:rPr>
              <w:t>TOTAL</w:t>
            </w:r>
          </w:p>
        </w:tc>
      </w:tr>
      <w:tr w:rsidRPr="00FE0F91" w:rsidR="00E7170A" w:rsidTr="00202906" w14:paraId="5044714D" w14:textId="77777777">
        <w:trPr>
          <w:trHeight w:val="300"/>
        </w:trPr>
        <w:tc>
          <w:tcPr>
            <w:tcW w:w="1825" w:type="pct"/>
            <w:tcBorders>
              <w:top w:val="nil"/>
              <w:left w:val="single" w:color="auto" w:sz="8" w:space="0"/>
              <w:bottom w:val="nil"/>
              <w:right w:val="single" w:color="auto" w:sz="8" w:space="0"/>
            </w:tcBorders>
            <w:shd w:val="clear" w:color="auto" w:fill="auto"/>
            <w:vAlign w:val="center"/>
            <w:hideMark/>
          </w:tcPr>
          <w:p w:rsidRPr="00FE0F91" w:rsidR="00E7170A" w:rsidP="00202906" w:rsidRDefault="00E7170A" w14:paraId="577E3910" w14:textId="77777777">
            <w:pPr>
              <w:widowControl/>
              <w:autoSpaceDE/>
              <w:autoSpaceDN/>
              <w:adjustRightInd/>
              <w:rPr>
                <w:color w:val="000000"/>
                <w:sz w:val="20"/>
                <w:szCs w:val="20"/>
              </w:rPr>
            </w:pPr>
            <w:r w:rsidRPr="00FE0F91">
              <w:rPr>
                <w:color w:val="000000"/>
                <w:sz w:val="20"/>
                <w:szCs w:val="20"/>
              </w:rPr>
              <w:t>COLLECTION ACTIVITIES</w:t>
            </w:r>
          </w:p>
        </w:tc>
        <w:tc>
          <w:tcPr>
            <w:tcW w:w="675" w:type="pct"/>
            <w:vMerge w:val="restart"/>
            <w:tcBorders>
              <w:top w:val="nil"/>
              <w:left w:val="single" w:color="auto" w:sz="8" w:space="0"/>
              <w:bottom w:val="single" w:color="000000" w:sz="8" w:space="0"/>
              <w:right w:val="single" w:color="auto" w:sz="8" w:space="0"/>
            </w:tcBorders>
            <w:shd w:val="clear" w:color="auto" w:fill="auto"/>
            <w:vAlign w:val="center"/>
            <w:hideMark/>
          </w:tcPr>
          <w:p w:rsidRPr="00FE0F91" w:rsidR="00E7170A" w:rsidP="00202906" w:rsidRDefault="00E7170A" w14:paraId="20600284" w14:textId="77777777">
            <w:pPr>
              <w:widowControl/>
              <w:autoSpaceDE/>
              <w:autoSpaceDN/>
              <w:adjustRightInd/>
              <w:jc w:val="center"/>
              <w:rPr>
                <w:b/>
                <w:bCs/>
                <w:color w:val="000000"/>
                <w:sz w:val="20"/>
                <w:szCs w:val="20"/>
              </w:rPr>
            </w:pPr>
            <w:r w:rsidRPr="00FE0F91">
              <w:rPr>
                <w:b/>
                <w:bCs/>
                <w:color w:val="000000"/>
                <w:sz w:val="20"/>
                <w:szCs w:val="20"/>
              </w:rPr>
              <w:t xml:space="preserve">Managerial $126.56/hr. </w:t>
            </w:r>
          </w:p>
        </w:tc>
        <w:tc>
          <w:tcPr>
            <w:tcW w:w="626" w:type="pct"/>
            <w:vMerge w:val="restart"/>
            <w:tcBorders>
              <w:top w:val="nil"/>
              <w:left w:val="single" w:color="auto" w:sz="8" w:space="0"/>
              <w:bottom w:val="single" w:color="000000" w:sz="8" w:space="0"/>
              <w:right w:val="single" w:color="auto" w:sz="8" w:space="0"/>
            </w:tcBorders>
            <w:shd w:val="clear" w:color="auto" w:fill="auto"/>
            <w:vAlign w:val="center"/>
            <w:hideMark/>
          </w:tcPr>
          <w:p w:rsidRPr="00FE0F91" w:rsidR="00E7170A" w:rsidP="00202906" w:rsidRDefault="00E7170A" w14:paraId="1E4D446B" w14:textId="77777777">
            <w:pPr>
              <w:widowControl/>
              <w:autoSpaceDE/>
              <w:autoSpaceDN/>
              <w:adjustRightInd/>
              <w:jc w:val="center"/>
              <w:rPr>
                <w:b/>
                <w:bCs/>
                <w:color w:val="000000"/>
                <w:sz w:val="20"/>
                <w:szCs w:val="20"/>
              </w:rPr>
            </w:pPr>
            <w:r w:rsidRPr="00FE0F91">
              <w:rPr>
                <w:b/>
                <w:bCs/>
                <w:color w:val="000000"/>
                <w:sz w:val="20"/>
                <w:szCs w:val="20"/>
              </w:rPr>
              <w:t>Technical, $71.69/hr.</w:t>
            </w:r>
          </w:p>
        </w:tc>
        <w:tc>
          <w:tcPr>
            <w:tcW w:w="578" w:type="pct"/>
            <w:vMerge w:val="restart"/>
            <w:tcBorders>
              <w:top w:val="nil"/>
              <w:left w:val="single" w:color="auto" w:sz="8" w:space="0"/>
              <w:bottom w:val="single" w:color="000000" w:sz="8" w:space="0"/>
              <w:right w:val="single" w:color="auto" w:sz="8" w:space="0"/>
            </w:tcBorders>
            <w:shd w:val="clear" w:color="auto" w:fill="auto"/>
            <w:vAlign w:val="center"/>
            <w:hideMark/>
          </w:tcPr>
          <w:p w:rsidRPr="00FE0F91" w:rsidR="00E7170A" w:rsidP="00202906" w:rsidRDefault="00E7170A" w14:paraId="154674C5" w14:textId="77777777">
            <w:pPr>
              <w:widowControl/>
              <w:autoSpaceDE/>
              <w:autoSpaceDN/>
              <w:adjustRightInd/>
              <w:jc w:val="center"/>
              <w:rPr>
                <w:b/>
                <w:bCs/>
                <w:color w:val="000000"/>
                <w:sz w:val="20"/>
                <w:szCs w:val="20"/>
              </w:rPr>
            </w:pPr>
            <w:r w:rsidRPr="00FE0F91">
              <w:rPr>
                <w:b/>
                <w:bCs/>
                <w:color w:val="000000"/>
                <w:sz w:val="20"/>
                <w:szCs w:val="20"/>
              </w:rPr>
              <w:t>Clerical, $42.97/hr.</w:t>
            </w:r>
          </w:p>
        </w:tc>
        <w:tc>
          <w:tcPr>
            <w:tcW w:w="675" w:type="pct"/>
            <w:tcBorders>
              <w:top w:val="nil"/>
              <w:left w:val="nil"/>
              <w:bottom w:val="nil"/>
              <w:right w:val="single" w:color="auto" w:sz="8" w:space="0"/>
            </w:tcBorders>
            <w:shd w:val="clear" w:color="auto" w:fill="auto"/>
            <w:vAlign w:val="center"/>
            <w:hideMark/>
          </w:tcPr>
          <w:p w:rsidRPr="00FE0F91" w:rsidR="00E7170A" w:rsidP="00202906" w:rsidRDefault="00E7170A" w14:paraId="4AFA7060" w14:textId="77777777">
            <w:pPr>
              <w:widowControl/>
              <w:autoSpaceDE/>
              <w:autoSpaceDN/>
              <w:adjustRightInd/>
              <w:jc w:val="center"/>
              <w:rPr>
                <w:b/>
                <w:bCs/>
                <w:color w:val="000000"/>
                <w:sz w:val="20"/>
                <w:szCs w:val="20"/>
              </w:rPr>
            </w:pPr>
            <w:r w:rsidRPr="00FE0F91">
              <w:rPr>
                <w:b/>
                <w:bCs/>
                <w:color w:val="000000"/>
                <w:sz w:val="20"/>
                <w:szCs w:val="20"/>
              </w:rPr>
              <w:t>Burden</w:t>
            </w:r>
          </w:p>
        </w:tc>
        <w:tc>
          <w:tcPr>
            <w:tcW w:w="621" w:type="pct"/>
            <w:gridSpan w:val="2"/>
            <w:vMerge w:val="restart"/>
            <w:tcBorders>
              <w:top w:val="nil"/>
              <w:left w:val="single" w:color="auto" w:sz="8" w:space="0"/>
              <w:bottom w:val="single" w:color="000000" w:sz="8" w:space="0"/>
              <w:right w:val="single" w:color="auto" w:sz="8" w:space="0"/>
            </w:tcBorders>
            <w:shd w:val="clear" w:color="auto" w:fill="auto"/>
            <w:vAlign w:val="center"/>
            <w:hideMark/>
          </w:tcPr>
          <w:p w:rsidRPr="00FE0F91" w:rsidR="00E7170A" w:rsidP="00202906" w:rsidRDefault="00E7170A" w14:paraId="04B5DF4E" w14:textId="77777777">
            <w:pPr>
              <w:widowControl/>
              <w:autoSpaceDE/>
              <w:autoSpaceDN/>
              <w:adjustRightInd/>
              <w:jc w:val="center"/>
              <w:rPr>
                <w:b/>
                <w:bCs/>
                <w:color w:val="000000"/>
                <w:sz w:val="20"/>
                <w:szCs w:val="20"/>
              </w:rPr>
            </w:pPr>
            <w:r w:rsidRPr="00FE0F91">
              <w:rPr>
                <w:b/>
                <w:bCs/>
                <w:color w:val="000000"/>
                <w:sz w:val="20"/>
                <w:szCs w:val="20"/>
              </w:rPr>
              <w:t>Cost</w:t>
            </w:r>
          </w:p>
        </w:tc>
      </w:tr>
      <w:tr w:rsidRPr="00FE0F91" w:rsidR="00E7170A" w:rsidTr="00202906" w14:paraId="59C68546" w14:textId="77777777">
        <w:trPr>
          <w:trHeight w:val="315"/>
        </w:trPr>
        <w:tc>
          <w:tcPr>
            <w:tcW w:w="1825" w:type="pct"/>
            <w:tcBorders>
              <w:top w:val="nil"/>
              <w:left w:val="single" w:color="auto" w:sz="8" w:space="0"/>
              <w:bottom w:val="single" w:color="auto" w:sz="8" w:space="0"/>
              <w:right w:val="single" w:color="auto" w:sz="8" w:space="0"/>
            </w:tcBorders>
            <w:shd w:val="clear" w:color="auto" w:fill="auto"/>
            <w:hideMark/>
          </w:tcPr>
          <w:p w:rsidRPr="00FE0F91" w:rsidR="00E7170A" w:rsidP="00202906" w:rsidRDefault="00E7170A" w14:paraId="6CBB7920" w14:textId="77777777">
            <w:pPr>
              <w:widowControl/>
              <w:autoSpaceDE/>
              <w:autoSpaceDN/>
              <w:adjustRightInd/>
              <w:rPr>
                <w:rFonts w:ascii="Calibri" w:hAnsi="Calibri"/>
                <w:color w:val="000000"/>
                <w:sz w:val="22"/>
                <w:szCs w:val="22"/>
              </w:rPr>
            </w:pPr>
            <w:r w:rsidRPr="00FE0F91">
              <w:rPr>
                <w:rFonts w:ascii="Calibri" w:hAnsi="Calibri"/>
                <w:color w:val="000000"/>
                <w:sz w:val="22"/>
                <w:szCs w:val="22"/>
              </w:rPr>
              <w:t> </w:t>
            </w:r>
          </w:p>
        </w:tc>
        <w:tc>
          <w:tcPr>
            <w:tcW w:w="675" w:type="pct"/>
            <w:vMerge/>
            <w:tcBorders>
              <w:top w:val="nil"/>
              <w:left w:val="single" w:color="auto" w:sz="8" w:space="0"/>
              <w:bottom w:val="single" w:color="000000" w:sz="8" w:space="0"/>
              <w:right w:val="single" w:color="auto" w:sz="8" w:space="0"/>
            </w:tcBorders>
            <w:vAlign w:val="center"/>
            <w:hideMark/>
          </w:tcPr>
          <w:p w:rsidRPr="00FE0F91" w:rsidR="00E7170A" w:rsidP="00202906" w:rsidRDefault="00E7170A" w14:paraId="6F22BEE0" w14:textId="77777777">
            <w:pPr>
              <w:widowControl/>
              <w:autoSpaceDE/>
              <w:autoSpaceDN/>
              <w:adjustRightInd/>
              <w:rPr>
                <w:b/>
                <w:bCs/>
                <w:color w:val="000000"/>
                <w:sz w:val="20"/>
                <w:szCs w:val="20"/>
              </w:rPr>
            </w:pPr>
          </w:p>
        </w:tc>
        <w:tc>
          <w:tcPr>
            <w:tcW w:w="626" w:type="pct"/>
            <w:vMerge/>
            <w:tcBorders>
              <w:top w:val="nil"/>
              <w:left w:val="single" w:color="auto" w:sz="8" w:space="0"/>
              <w:bottom w:val="single" w:color="000000" w:sz="8" w:space="0"/>
              <w:right w:val="single" w:color="auto" w:sz="8" w:space="0"/>
            </w:tcBorders>
            <w:vAlign w:val="center"/>
            <w:hideMark/>
          </w:tcPr>
          <w:p w:rsidRPr="00FE0F91" w:rsidR="00E7170A" w:rsidP="00202906" w:rsidRDefault="00E7170A" w14:paraId="23019A21" w14:textId="77777777">
            <w:pPr>
              <w:widowControl/>
              <w:autoSpaceDE/>
              <w:autoSpaceDN/>
              <w:adjustRightInd/>
              <w:rPr>
                <w:b/>
                <w:bCs/>
                <w:color w:val="000000"/>
                <w:sz w:val="20"/>
                <w:szCs w:val="20"/>
              </w:rPr>
            </w:pPr>
          </w:p>
        </w:tc>
        <w:tc>
          <w:tcPr>
            <w:tcW w:w="578" w:type="pct"/>
            <w:vMerge/>
            <w:tcBorders>
              <w:top w:val="nil"/>
              <w:left w:val="single" w:color="auto" w:sz="8" w:space="0"/>
              <w:bottom w:val="single" w:color="000000" w:sz="8" w:space="0"/>
              <w:right w:val="single" w:color="auto" w:sz="8" w:space="0"/>
            </w:tcBorders>
            <w:vAlign w:val="center"/>
            <w:hideMark/>
          </w:tcPr>
          <w:p w:rsidRPr="00FE0F91" w:rsidR="00E7170A" w:rsidP="00202906" w:rsidRDefault="00E7170A" w14:paraId="0F82961E" w14:textId="77777777">
            <w:pPr>
              <w:widowControl/>
              <w:autoSpaceDE/>
              <w:autoSpaceDN/>
              <w:adjustRightInd/>
              <w:rPr>
                <w:b/>
                <w:bCs/>
                <w:color w:val="000000"/>
                <w:sz w:val="20"/>
                <w:szCs w:val="20"/>
              </w:rPr>
            </w:pP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1FC5C43C" w14:textId="77777777">
            <w:pPr>
              <w:widowControl/>
              <w:autoSpaceDE/>
              <w:autoSpaceDN/>
              <w:adjustRightInd/>
              <w:jc w:val="center"/>
              <w:rPr>
                <w:b/>
                <w:bCs/>
                <w:color w:val="000000"/>
                <w:sz w:val="20"/>
                <w:szCs w:val="20"/>
              </w:rPr>
            </w:pPr>
            <w:r w:rsidRPr="00FE0F91">
              <w:rPr>
                <w:b/>
                <w:bCs/>
                <w:color w:val="000000"/>
                <w:sz w:val="20"/>
                <w:szCs w:val="20"/>
              </w:rPr>
              <w:t>Hours</w:t>
            </w:r>
          </w:p>
        </w:tc>
        <w:tc>
          <w:tcPr>
            <w:tcW w:w="621" w:type="pct"/>
            <w:gridSpan w:val="2"/>
            <w:vMerge/>
            <w:tcBorders>
              <w:top w:val="nil"/>
              <w:left w:val="single" w:color="auto" w:sz="8" w:space="0"/>
              <w:bottom w:val="single" w:color="000000" w:sz="8" w:space="0"/>
              <w:right w:val="single" w:color="auto" w:sz="8" w:space="0"/>
            </w:tcBorders>
            <w:vAlign w:val="center"/>
            <w:hideMark/>
          </w:tcPr>
          <w:p w:rsidRPr="00FE0F91" w:rsidR="00E7170A" w:rsidP="00202906" w:rsidRDefault="00E7170A" w14:paraId="0105E248" w14:textId="77777777">
            <w:pPr>
              <w:widowControl/>
              <w:autoSpaceDE/>
              <w:autoSpaceDN/>
              <w:adjustRightInd/>
              <w:rPr>
                <w:b/>
                <w:bCs/>
                <w:color w:val="000000"/>
                <w:sz w:val="20"/>
                <w:szCs w:val="20"/>
              </w:rPr>
            </w:pPr>
          </w:p>
        </w:tc>
      </w:tr>
      <w:tr w:rsidRPr="00FE0F91" w:rsidR="00E7170A" w:rsidTr="00202906" w14:paraId="32231A39" w14:textId="77777777">
        <w:trPr>
          <w:trHeight w:val="31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FE0F91" w:rsidR="00E7170A" w:rsidP="00202906" w:rsidRDefault="00E7170A" w14:paraId="2FF3B336" w14:textId="77777777">
            <w:pPr>
              <w:widowControl/>
              <w:autoSpaceDE/>
              <w:autoSpaceDN/>
              <w:adjustRightInd/>
              <w:rPr>
                <w:color w:val="000000"/>
                <w:sz w:val="20"/>
                <w:szCs w:val="20"/>
              </w:rPr>
            </w:pPr>
            <w:r w:rsidRPr="00FE0F91">
              <w:rPr>
                <w:color w:val="000000"/>
                <w:sz w:val="20"/>
                <w:szCs w:val="20"/>
              </w:rPr>
              <w:t>Read instructions</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332EE952" w14:textId="77777777">
            <w:pPr>
              <w:widowControl/>
              <w:autoSpaceDE/>
              <w:autoSpaceDN/>
              <w:adjustRightInd/>
              <w:jc w:val="center"/>
              <w:rPr>
                <w:color w:val="000000"/>
                <w:sz w:val="20"/>
                <w:szCs w:val="20"/>
              </w:rPr>
            </w:pPr>
            <w:r w:rsidRPr="00FE0F91">
              <w:rPr>
                <w:color w:val="000000"/>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29B9CC4D" w14:textId="77777777">
            <w:pPr>
              <w:widowControl/>
              <w:autoSpaceDE/>
              <w:autoSpaceDN/>
              <w:adjustRightInd/>
              <w:jc w:val="center"/>
              <w:rPr>
                <w:color w:val="000000"/>
                <w:sz w:val="20"/>
                <w:szCs w:val="20"/>
              </w:rPr>
            </w:pPr>
            <w:r w:rsidRPr="00FE0F91">
              <w:rPr>
                <w:color w:val="000000"/>
                <w:sz w:val="20"/>
                <w:szCs w:val="20"/>
              </w:rPr>
              <w:t>0.25</w:t>
            </w:r>
          </w:p>
        </w:tc>
        <w:tc>
          <w:tcPr>
            <w:tcW w:w="578"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57DF73D2" w14:textId="77777777">
            <w:pPr>
              <w:widowControl/>
              <w:autoSpaceDE/>
              <w:autoSpaceDN/>
              <w:adjustRightInd/>
              <w:jc w:val="center"/>
              <w:rPr>
                <w:color w:val="000000"/>
                <w:sz w:val="20"/>
                <w:szCs w:val="20"/>
              </w:rPr>
            </w:pPr>
            <w:r w:rsidRPr="00FE0F91">
              <w:rPr>
                <w:color w:val="000000"/>
                <w:sz w:val="20"/>
                <w:szCs w:val="20"/>
              </w:rPr>
              <w:t>0</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326B34ED" w14:textId="77777777">
            <w:pPr>
              <w:widowControl/>
              <w:autoSpaceDE/>
              <w:autoSpaceDN/>
              <w:adjustRightInd/>
              <w:jc w:val="center"/>
              <w:rPr>
                <w:color w:val="000000"/>
                <w:sz w:val="20"/>
                <w:szCs w:val="20"/>
              </w:rPr>
            </w:pPr>
            <w:r w:rsidRPr="00FE0F91">
              <w:rPr>
                <w:color w:val="000000"/>
                <w:sz w:val="20"/>
                <w:szCs w:val="20"/>
              </w:rPr>
              <w:t>0.25</w:t>
            </w:r>
          </w:p>
        </w:tc>
        <w:tc>
          <w:tcPr>
            <w:tcW w:w="621" w:type="pct"/>
            <w:gridSpan w:val="2"/>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55DA48AE" w14:textId="77777777">
            <w:pPr>
              <w:widowControl/>
              <w:autoSpaceDE/>
              <w:autoSpaceDN/>
              <w:adjustRightInd/>
              <w:jc w:val="center"/>
              <w:rPr>
                <w:color w:val="000000"/>
                <w:sz w:val="20"/>
                <w:szCs w:val="20"/>
              </w:rPr>
            </w:pPr>
            <w:r w:rsidRPr="00FE0F91">
              <w:rPr>
                <w:color w:val="000000"/>
                <w:sz w:val="20"/>
                <w:szCs w:val="20"/>
              </w:rPr>
              <w:t>$17.92</w:t>
            </w:r>
          </w:p>
        </w:tc>
      </w:tr>
      <w:tr w:rsidRPr="00FE0F91" w:rsidR="00E7170A" w:rsidTr="00202906" w14:paraId="2109862B" w14:textId="77777777">
        <w:trPr>
          <w:trHeight w:val="31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FE0F91" w:rsidR="00E7170A" w:rsidP="00202906" w:rsidRDefault="00E7170A" w14:paraId="07B1BC7A" w14:textId="77777777">
            <w:pPr>
              <w:widowControl/>
              <w:autoSpaceDE/>
              <w:autoSpaceDN/>
              <w:adjustRightInd/>
              <w:rPr>
                <w:color w:val="000000"/>
                <w:sz w:val="20"/>
                <w:szCs w:val="20"/>
              </w:rPr>
            </w:pPr>
            <w:r w:rsidRPr="00FE0F91">
              <w:rPr>
                <w:color w:val="000000"/>
                <w:sz w:val="20"/>
                <w:szCs w:val="20"/>
              </w:rPr>
              <w:t>Plan activities</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48983789" w14:textId="77777777">
            <w:pPr>
              <w:widowControl/>
              <w:autoSpaceDE/>
              <w:autoSpaceDN/>
              <w:adjustRightInd/>
              <w:jc w:val="center"/>
              <w:rPr>
                <w:color w:val="000000"/>
                <w:sz w:val="20"/>
                <w:szCs w:val="20"/>
              </w:rPr>
            </w:pPr>
            <w:r w:rsidRPr="00FE0F91">
              <w:rPr>
                <w:color w:val="000000"/>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12976AD9" w14:textId="77777777">
            <w:pPr>
              <w:widowControl/>
              <w:autoSpaceDE/>
              <w:autoSpaceDN/>
              <w:adjustRightInd/>
              <w:jc w:val="center"/>
              <w:rPr>
                <w:color w:val="000000"/>
                <w:sz w:val="20"/>
                <w:szCs w:val="20"/>
              </w:rPr>
            </w:pPr>
            <w:r w:rsidRPr="00FE0F91">
              <w:rPr>
                <w:color w:val="000000"/>
                <w:sz w:val="20"/>
                <w:szCs w:val="20"/>
              </w:rPr>
              <w:t>0.5</w:t>
            </w:r>
          </w:p>
        </w:tc>
        <w:tc>
          <w:tcPr>
            <w:tcW w:w="578"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55EAC5C5" w14:textId="77777777">
            <w:pPr>
              <w:widowControl/>
              <w:autoSpaceDE/>
              <w:autoSpaceDN/>
              <w:adjustRightInd/>
              <w:jc w:val="center"/>
              <w:rPr>
                <w:color w:val="000000"/>
                <w:sz w:val="20"/>
                <w:szCs w:val="20"/>
              </w:rPr>
            </w:pPr>
            <w:r w:rsidRPr="00FE0F91">
              <w:rPr>
                <w:color w:val="000000"/>
                <w:sz w:val="20"/>
                <w:szCs w:val="20"/>
              </w:rPr>
              <w:t>0</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2AB20696" w14:textId="77777777">
            <w:pPr>
              <w:widowControl/>
              <w:autoSpaceDE/>
              <w:autoSpaceDN/>
              <w:adjustRightInd/>
              <w:jc w:val="center"/>
              <w:rPr>
                <w:color w:val="000000"/>
                <w:sz w:val="20"/>
                <w:szCs w:val="20"/>
              </w:rPr>
            </w:pPr>
            <w:r w:rsidRPr="00FE0F91">
              <w:rPr>
                <w:color w:val="000000"/>
                <w:sz w:val="20"/>
                <w:szCs w:val="20"/>
              </w:rPr>
              <w:t>0.5</w:t>
            </w:r>
          </w:p>
        </w:tc>
        <w:tc>
          <w:tcPr>
            <w:tcW w:w="621" w:type="pct"/>
            <w:gridSpan w:val="2"/>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0AB3712D" w14:textId="77777777">
            <w:pPr>
              <w:widowControl/>
              <w:autoSpaceDE/>
              <w:autoSpaceDN/>
              <w:adjustRightInd/>
              <w:jc w:val="center"/>
              <w:rPr>
                <w:color w:val="000000"/>
                <w:sz w:val="20"/>
                <w:szCs w:val="20"/>
              </w:rPr>
            </w:pPr>
            <w:r w:rsidRPr="00FE0F91">
              <w:rPr>
                <w:color w:val="000000"/>
                <w:sz w:val="20"/>
                <w:szCs w:val="20"/>
              </w:rPr>
              <w:t>$35.84</w:t>
            </w:r>
          </w:p>
        </w:tc>
      </w:tr>
      <w:tr w:rsidRPr="00FE0F91" w:rsidR="00E7170A" w:rsidTr="00202906" w14:paraId="6E5AEFA4" w14:textId="77777777">
        <w:trPr>
          <w:trHeight w:val="52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FE0F91" w:rsidR="00E7170A" w:rsidP="006B32B1" w:rsidRDefault="006B32B1" w14:paraId="056CE9A7" w14:textId="4C350041">
            <w:pPr>
              <w:widowControl/>
              <w:autoSpaceDE/>
              <w:autoSpaceDN/>
              <w:adjustRightInd/>
              <w:rPr>
                <w:color w:val="000000"/>
                <w:sz w:val="20"/>
                <w:szCs w:val="20"/>
              </w:rPr>
            </w:pPr>
            <w:r>
              <w:rPr>
                <w:color w:val="000000"/>
                <w:sz w:val="20"/>
                <w:szCs w:val="20"/>
              </w:rPr>
              <w:t xml:space="preserve">Gather CRP certification </w:t>
            </w:r>
            <w:r w:rsidRPr="00FE0F91" w:rsidR="00E7170A">
              <w:rPr>
                <w:color w:val="000000"/>
                <w:sz w:val="20"/>
                <w:szCs w:val="20"/>
              </w:rPr>
              <w:t xml:space="preserve">information </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3E4C70D4" w14:textId="77777777">
            <w:pPr>
              <w:widowControl/>
              <w:autoSpaceDE/>
              <w:autoSpaceDN/>
              <w:adjustRightInd/>
              <w:jc w:val="center"/>
              <w:rPr>
                <w:color w:val="000000"/>
                <w:sz w:val="20"/>
                <w:szCs w:val="20"/>
              </w:rPr>
            </w:pPr>
            <w:r w:rsidRPr="00FE0F91">
              <w:rPr>
                <w:color w:val="000000"/>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15914198" w14:textId="77777777">
            <w:pPr>
              <w:widowControl/>
              <w:autoSpaceDE/>
              <w:autoSpaceDN/>
              <w:adjustRightInd/>
              <w:jc w:val="center"/>
              <w:rPr>
                <w:color w:val="000000"/>
                <w:sz w:val="20"/>
                <w:szCs w:val="20"/>
              </w:rPr>
            </w:pPr>
            <w:r w:rsidRPr="00FE0F91">
              <w:rPr>
                <w:color w:val="000000"/>
                <w:sz w:val="20"/>
                <w:szCs w:val="20"/>
              </w:rPr>
              <w:t>0.25</w:t>
            </w:r>
          </w:p>
        </w:tc>
        <w:tc>
          <w:tcPr>
            <w:tcW w:w="578"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008E3020" w14:textId="77777777">
            <w:pPr>
              <w:widowControl/>
              <w:autoSpaceDE/>
              <w:autoSpaceDN/>
              <w:adjustRightInd/>
              <w:jc w:val="center"/>
              <w:rPr>
                <w:color w:val="000000"/>
                <w:sz w:val="20"/>
                <w:szCs w:val="20"/>
              </w:rPr>
            </w:pPr>
            <w:r w:rsidRPr="00FE0F91">
              <w:rPr>
                <w:color w:val="000000"/>
                <w:sz w:val="20"/>
                <w:szCs w:val="20"/>
              </w:rPr>
              <w:t>0</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69D8EF2C" w14:textId="77777777">
            <w:pPr>
              <w:widowControl/>
              <w:autoSpaceDE/>
              <w:autoSpaceDN/>
              <w:adjustRightInd/>
              <w:jc w:val="center"/>
              <w:rPr>
                <w:color w:val="000000"/>
                <w:sz w:val="20"/>
                <w:szCs w:val="20"/>
              </w:rPr>
            </w:pPr>
            <w:r w:rsidRPr="00FE0F91">
              <w:rPr>
                <w:color w:val="000000"/>
                <w:sz w:val="20"/>
                <w:szCs w:val="20"/>
              </w:rPr>
              <w:t>0.25</w:t>
            </w:r>
          </w:p>
        </w:tc>
        <w:tc>
          <w:tcPr>
            <w:tcW w:w="621" w:type="pct"/>
            <w:gridSpan w:val="2"/>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425C69FD" w14:textId="77777777">
            <w:pPr>
              <w:widowControl/>
              <w:autoSpaceDE/>
              <w:autoSpaceDN/>
              <w:adjustRightInd/>
              <w:jc w:val="center"/>
              <w:rPr>
                <w:color w:val="000000"/>
                <w:sz w:val="20"/>
                <w:szCs w:val="20"/>
              </w:rPr>
            </w:pPr>
            <w:r w:rsidRPr="00FE0F91">
              <w:rPr>
                <w:color w:val="000000"/>
                <w:sz w:val="20"/>
                <w:szCs w:val="20"/>
              </w:rPr>
              <w:t>$17.92</w:t>
            </w:r>
          </w:p>
        </w:tc>
      </w:tr>
      <w:tr w:rsidRPr="00FE0F91" w:rsidR="00E7170A" w:rsidTr="00202906" w14:paraId="1FA746E6" w14:textId="77777777">
        <w:trPr>
          <w:trHeight w:val="31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FE0F91" w:rsidR="00E7170A" w:rsidP="008C42CC" w:rsidRDefault="00E7170A" w14:paraId="31A85386" w14:textId="424BDAF8">
            <w:pPr>
              <w:widowControl/>
              <w:autoSpaceDE/>
              <w:autoSpaceDN/>
              <w:adjustRightInd/>
              <w:rPr>
                <w:color w:val="000000"/>
                <w:sz w:val="20"/>
                <w:szCs w:val="20"/>
              </w:rPr>
            </w:pPr>
            <w:r>
              <w:rPr>
                <w:color w:val="000000"/>
                <w:sz w:val="20"/>
                <w:szCs w:val="20"/>
              </w:rPr>
              <w:t xml:space="preserve">Generate &amp; </w:t>
            </w:r>
            <w:r w:rsidR="008C42CC">
              <w:rPr>
                <w:color w:val="000000"/>
                <w:sz w:val="20"/>
                <w:szCs w:val="20"/>
              </w:rPr>
              <w:t>g</w:t>
            </w:r>
            <w:r w:rsidRPr="00FE0F91">
              <w:rPr>
                <w:color w:val="000000"/>
                <w:sz w:val="20"/>
                <w:szCs w:val="20"/>
              </w:rPr>
              <w:t xml:space="preserve">ather </w:t>
            </w:r>
            <w:r w:rsidR="006B32B1">
              <w:rPr>
                <w:color w:val="000000"/>
                <w:sz w:val="20"/>
                <w:szCs w:val="20"/>
              </w:rPr>
              <w:t>CRE/SAUE</w:t>
            </w:r>
            <w:r w:rsidR="008C42CC">
              <w:rPr>
                <w:color w:val="000000"/>
                <w:sz w:val="20"/>
                <w:szCs w:val="20"/>
              </w:rPr>
              <w:t xml:space="preserve"> s</w:t>
            </w:r>
            <w:r w:rsidR="006B32B1">
              <w:rPr>
                <w:color w:val="000000"/>
                <w:sz w:val="20"/>
                <w:szCs w:val="20"/>
              </w:rPr>
              <w:t xml:space="preserve">tudy </w:t>
            </w:r>
            <w:r w:rsidR="008C42CC">
              <w:rPr>
                <w:color w:val="000000"/>
                <w:sz w:val="20"/>
                <w:szCs w:val="20"/>
              </w:rPr>
              <w:t>d</w:t>
            </w:r>
            <w:r w:rsidRPr="00FE0F91">
              <w:rPr>
                <w:color w:val="000000"/>
                <w:sz w:val="20"/>
                <w:szCs w:val="20"/>
              </w:rPr>
              <w:t>ata</w:t>
            </w:r>
            <w:r w:rsidR="008C42CC">
              <w:rPr>
                <w:color w:val="000000"/>
                <w:sz w:val="20"/>
                <w:szCs w:val="20"/>
              </w:rPr>
              <w:t xml:space="preserve"> &amp; prepare final report</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219919B8" w14:textId="77777777">
            <w:pPr>
              <w:widowControl/>
              <w:autoSpaceDE/>
              <w:autoSpaceDN/>
              <w:adjustRightInd/>
              <w:jc w:val="center"/>
              <w:rPr>
                <w:color w:val="000000"/>
                <w:sz w:val="20"/>
                <w:szCs w:val="20"/>
              </w:rPr>
            </w:pPr>
            <w:r w:rsidRPr="00FE0F91">
              <w:rPr>
                <w:color w:val="000000"/>
                <w:sz w:val="20"/>
                <w:szCs w:val="20"/>
              </w:rPr>
              <w:t>13</w:t>
            </w:r>
          </w:p>
        </w:tc>
        <w:tc>
          <w:tcPr>
            <w:tcW w:w="626"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097C59C0" w14:textId="77777777">
            <w:pPr>
              <w:widowControl/>
              <w:autoSpaceDE/>
              <w:autoSpaceDN/>
              <w:adjustRightInd/>
              <w:jc w:val="center"/>
              <w:rPr>
                <w:color w:val="000000"/>
                <w:sz w:val="20"/>
                <w:szCs w:val="20"/>
              </w:rPr>
            </w:pPr>
            <w:r w:rsidRPr="00FE0F91">
              <w:rPr>
                <w:color w:val="000000"/>
                <w:sz w:val="20"/>
                <w:szCs w:val="20"/>
              </w:rPr>
              <w:t>72</w:t>
            </w:r>
          </w:p>
        </w:tc>
        <w:tc>
          <w:tcPr>
            <w:tcW w:w="578"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028BCD2E" w14:textId="77777777">
            <w:pPr>
              <w:widowControl/>
              <w:autoSpaceDE/>
              <w:autoSpaceDN/>
              <w:adjustRightInd/>
              <w:jc w:val="center"/>
              <w:rPr>
                <w:color w:val="000000"/>
                <w:sz w:val="20"/>
                <w:szCs w:val="20"/>
              </w:rPr>
            </w:pPr>
            <w:r w:rsidRPr="00FE0F91">
              <w:rPr>
                <w:color w:val="000000"/>
                <w:sz w:val="20"/>
                <w:szCs w:val="20"/>
              </w:rPr>
              <w:t>28</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484B1A8D" w14:textId="77777777">
            <w:pPr>
              <w:widowControl/>
              <w:autoSpaceDE/>
              <w:autoSpaceDN/>
              <w:adjustRightInd/>
              <w:jc w:val="center"/>
              <w:rPr>
                <w:color w:val="000000"/>
                <w:sz w:val="20"/>
                <w:szCs w:val="20"/>
              </w:rPr>
            </w:pPr>
            <w:r w:rsidRPr="00FE0F91">
              <w:rPr>
                <w:color w:val="000000"/>
                <w:sz w:val="20"/>
                <w:szCs w:val="20"/>
              </w:rPr>
              <w:t>113</w:t>
            </w:r>
          </w:p>
        </w:tc>
        <w:tc>
          <w:tcPr>
            <w:tcW w:w="621" w:type="pct"/>
            <w:gridSpan w:val="2"/>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04467FF3" w14:textId="77777777">
            <w:pPr>
              <w:widowControl/>
              <w:autoSpaceDE/>
              <w:autoSpaceDN/>
              <w:adjustRightInd/>
              <w:jc w:val="center"/>
              <w:rPr>
                <w:color w:val="000000"/>
                <w:sz w:val="20"/>
                <w:szCs w:val="20"/>
              </w:rPr>
            </w:pPr>
            <w:r w:rsidRPr="00FE0F91">
              <w:rPr>
                <w:color w:val="000000"/>
                <w:sz w:val="20"/>
                <w:szCs w:val="20"/>
              </w:rPr>
              <w:t>$8,010.14</w:t>
            </w:r>
          </w:p>
        </w:tc>
      </w:tr>
      <w:tr w:rsidRPr="00FE0F91" w:rsidR="00E7170A" w:rsidTr="00202906" w14:paraId="6ACD272B" w14:textId="77777777">
        <w:trPr>
          <w:trHeight w:val="52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FE0F91" w:rsidR="00E7170A" w:rsidP="009C4092" w:rsidRDefault="00E7170A" w14:paraId="6F57B32E" w14:textId="277CCADA">
            <w:pPr>
              <w:widowControl/>
              <w:autoSpaceDE/>
              <w:autoSpaceDN/>
              <w:adjustRightInd/>
              <w:rPr>
                <w:color w:val="000000"/>
                <w:sz w:val="20"/>
                <w:szCs w:val="20"/>
              </w:rPr>
            </w:pPr>
            <w:r w:rsidRPr="00FE0F91">
              <w:rPr>
                <w:color w:val="000000"/>
                <w:sz w:val="20"/>
                <w:szCs w:val="20"/>
              </w:rPr>
              <w:t>Process, compile, and complete</w:t>
            </w:r>
            <w:r w:rsidR="008C42CC">
              <w:rPr>
                <w:color w:val="000000"/>
                <w:sz w:val="20"/>
                <w:szCs w:val="20"/>
              </w:rPr>
              <w:t xml:space="preserve"> certification package</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1281CC72" w14:textId="77777777">
            <w:pPr>
              <w:widowControl/>
              <w:autoSpaceDE/>
              <w:autoSpaceDN/>
              <w:adjustRightInd/>
              <w:jc w:val="center"/>
              <w:rPr>
                <w:color w:val="000000"/>
                <w:sz w:val="20"/>
                <w:szCs w:val="20"/>
              </w:rPr>
            </w:pPr>
            <w:r w:rsidRPr="00FE0F91">
              <w:rPr>
                <w:color w:val="000000"/>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188CF813" w14:textId="77777777">
            <w:pPr>
              <w:widowControl/>
              <w:autoSpaceDE/>
              <w:autoSpaceDN/>
              <w:adjustRightInd/>
              <w:jc w:val="center"/>
              <w:rPr>
                <w:color w:val="000000"/>
                <w:sz w:val="20"/>
                <w:szCs w:val="20"/>
              </w:rPr>
            </w:pPr>
            <w:r w:rsidRPr="00FE0F91">
              <w:rPr>
                <w:color w:val="000000"/>
                <w:sz w:val="20"/>
                <w:szCs w:val="20"/>
              </w:rPr>
              <w:t>1.5</w:t>
            </w:r>
          </w:p>
        </w:tc>
        <w:tc>
          <w:tcPr>
            <w:tcW w:w="578"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7315AF64" w14:textId="77777777">
            <w:pPr>
              <w:widowControl/>
              <w:autoSpaceDE/>
              <w:autoSpaceDN/>
              <w:adjustRightInd/>
              <w:jc w:val="center"/>
              <w:rPr>
                <w:color w:val="000000"/>
                <w:sz w:val="20"/>
                <w:szCs w:val="20"/>
              </w:rPr>
            </w:pPr>
            <w:r w:rsidRPr="00FE0F91">
              <w:rPr>
                <w:color w:val="000000"/>
                <w:sz w:val="20"/>
                <w:szCs w:val="20"/>
              </w:rPr>
              <w:t>0.5</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21F67BE7" w14:textId="77777777">
            <w:pPr>
              <w:widowControl/>
              <w:autoSpaceDE/>
              <w:autoSpaceDN/>
              <w:adjustRightInd/>
              <w:jc w:val="center"/>
              <w:rPr>
                <w:color w:val="000000"/>
                <w:sz w:val="20"/>
                <w:szCs w:val="20"/>
              </w:rPr>
            </w:pPr>
            <w:r w:rsidRPr="00FE0F91">
              <w:rPr>
                <w:color w:val="000000"/>
                <w:sz w:val="20"/>
                <w:szCs w:val="20"/>
              </w:rPr>
              <w:t>2</w:t>
            </w:r>
          </w:p>
        </w:tc>
        <w:tc>
          <w:tcPr>
            <w:tcW w:w="621" w:type="pct"/>
            <w:gridSpan w:val="2"/>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07FC080A" w14:textId="77777777">
            <w:pPr>
              <w:widowControl/>
              <w:autoSpaceDE/>
              <w:autoSpaceDN/>
              <w:adjustRightInd/>
              <w:jc w:val="center"/>
              <w:rPr>
                <w:color w:val="000000"/>
                <w:sz w:val="20"/>
                <w:szCs w:val="20"/>
              </w:rPr>
            </w:pPr>
            <w:r w:rsidRPr="00FE0F91">
              <w:rPr>
                <w:color w:val="000000"/>
                <w:sz w:val="20"/>
                <w:szCs w:val="20"/>
              </w:rPr>
              <w:t>$129.02</w:t>
            </w:r>
          </w:p>
        </w:tc>
      </w:tr>
      <w:tr w:rsidRPr="00FE0F91" w:rsidR="00E7170A" w:rsidTr="00202906" w14:paraId="6F63253B" w14:textId="77777777">
        <w:trPr>
          <w:trHeight w:val="31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FE0F91" w:rsidR="00E7170A" w:rsidP="00202906" w:rsidRDefault="00E7170A" w14:paraId="5B649E05" w14:textId="77777777">
            <w:pPr>
              <w:widowControl/>
              <w:autoSpaceDE/>
              <w:autoSpaceDN/>
              <w:adjustRightInd/>
              <w:rPr>
                <w:color w:val="000000"/>
                <w:sz w:val="20"/>
                <w:szCs w:val="20"/>
              </w:rPr>
            </w:pPr>
            <w:r w:rsidRPr="00FE0F91">
              <w:rPr>
                <w:color w:val="000000"/>
                <w:sz w:val="20"/>
                <w:szCs w:val="20"/>
              </w:rPr>
              <w:t>Review submission</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3E0F1A55" w14:textId="77777777">
            <w:pPr>
              <w:widowControl/>
              <w:autoSpaceDE/>
              <w:autoSpaceDN/>
              <w:adjustRightInd/>
              <w:jc w:val="center"/>
              <w:rPr>
                <w:color w:val="000000"/>
                <w:sz w:val="20"/>
                <w:szCs w:val="20"/>
              </w:rPr>
            </w:pPr>
            <w:r w:rsidRPr="00FE0F91">
              <w:rPr>
                <w:color w:val="000000"/>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6471F3A9" w14:textId="77777777">
            <w:pPr>
              <w:widowControl/>
              <w:autoSpaceDE/>
              <w:autoSpaceDN/>
              <w:adjustRightInd/>
              <w:jc w:val="center"/>
              <w:rPr>
                <w:color w:val="000000"/>
                <w:sz w:val="20"/>
                <w:szCs w:val="20"/>
              </w:rPr>
            </w:pPr>
            <w:r w:rsidRPr="00FE0F91">
              <w:rPr>
                <w:color w:val="000000"/>
                <w:sz w:val="20"/>
                <w:szCs w:val="20"/>
              </w:rPr>
              <w:t>0.5</w:t>
            </w:r>
          </w:p>
        </w:tc>
        <w:tc>
          <w:tcPr>
            <w:tcW w:w="578"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029D90DC" w14:textId="77777777">
            <w:pPr>
              <w:widowControl/>
              <w:autoSpaceDE/>
              <w:autoSpaceDN/>
              <w:adjustRightInd/>
              <w:jc w:val="center"/>
              <w:rPr>
                <w:color w:val="000000"/>
                <w:sz w:val="20"/>
                <w:szCs w:val="20"/>
              </w:rPr>
            </w:pPr>
            <w:r w:rsidRPr="00FE0F91">
              <w:rPr>
                <w:color w:val="000000"/>
                <w:sz w:val="20"/>
                <w:szCs w:val="20"/>
              </w:rPr>
              <w:t>0.5</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71CB0210" w14:textId="77777777">
            <w:pPr>
              <w:widowControl/>
              <w:autoSpaceDE/>
              <w:autoSpaceDN/>
              <w:adjustRightInd/>
              <w:jc w:val="center"/>
              <w:rPr>
                <w:color w:val="000000"/>
                <w:sz w:val="20"/>
                <w:szCs w:val="20"/>
              </w:rPr>
            </w:pPr>
            <w:r w:rsidRPr="00FE0F91">
              <w:rPr>
                <w:color w:val="000000"/>
                <w:sz w:val="20"/>
                <w:szCs w:val="20"/>
              </w:rPr>
              <w:t>1</w:t>
            </w:r>
          </w:p>
        </w:tc>
        <w:tc>
          <w:tcPr>
            <w:tcW w:w="621" w:type="pct"/>
            <w:gridSpan w:val="2"/>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141B1E39" w14:textId="77777777">
            <w:pPr>
              <w:widowControl/>
              <w:autoSpaceDE/>
              <w:autoSpaceDN/>
              <w:adjustRightInd/>
              <w:jc w:val="center"/>
              <w:rPr>
                <w:color w:val="000000"/>
                <w:sz w:val="20"/>
                <w:szCs w:val="20"/>
              </w:rPr>
            </w:pPr>
            <w:r w:rsidRPr="00FE0F91">
              <w:rPr>
                <w:color w:val="000000"/>
                <w:sz w:val="20"/>
                <w:szCs w:val="20"/>
              </w:rPr>
              <w:t>$57.33</w:t>
            </w:r>
          </w:p>
        </w:tc>
      </w:tr>
      <w:tr w:rsidRPr="00FE0F91" w:rsidR="00E7170A" w:rsidTr="00202906" w14:paraId="5530BB97" w14:textId="77777777">
        <w:trPr>
          <w:trHeight w:val="31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FE0F91" w:rsidR="00E7170A" w:rsidP="008C42CC" w:rsidRDefault="008C42CC" w14:paraId="49982EEF" w14:textId="67378BDD">
            <w:pPr>
              <w:widowControl/>
              <w:autoSpaceDE/>
              <w:autoSpaceDN/>
              <w:adjustRightInd/>
              <w:rPr>
                <w:color w:val="000000"/>
                <w:sz w:val="20"/>
                <w:szCs w:val="20"/>
              </w:rPr>
            </w:pPr>
            <w:r>
              <w:rPr>
                <w:color w:val="000000"/>
                <w:sz w:val="20"/>
                <w:szCs w:val="20"/>
              </w:rPr>
              <w:t>S</w:t>
            </w:r>
            <w:r w:rsidRPr="00FE0F91" w:rsidR="00E7170A">
              <w:rPr>
                <w:color w:val="000000"/>
                <w:sz w:val="20"/>
                <w:szCs w:val="20"/>
              </w:rPr>
              <w:t xml:space="preserve">ubmit, file, or maintain </w:t>
            </w:r>
            <w:r>
              <w:rPr>
                <w:color w:val="000000"/>
                <w:sz w:val="20"/>
                <w:szCs w:val="20"/>
              </w:rPr>
              <w:t>CRP certification package and CRE/SAUE study final report</w:t>
            </w:r>
            <w:r w:rsidR="008A527F">
              <w:rPr>
                <w:color w:val="000000"/>
                <w:sz w:val="20"/>
                <w:szCs w:val="20"/>
              </w:rPr>
              <w:t xml:space="preserve"> with </w:t>
            </w:r>
            <w:r w:rsidRPr="00FE0F91" w:rsidR="00E7170A">
              <w:rPr>
                <w:color w:val="000000"/>
                <w:sz w:val="20"/>
                <w:szCs w:val="20"/>
              </w:rPr>
              <w:t>data</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6E4D733E" w14:textId="77777777">
            <w:pPr>
              <w:widowControl/>
              <w:autoSpaceDE/>
              <w:autoSpaceDN/>
              <w:adjustRightInd/>
              <w:jc w:val="center"/>
              <w:rPr>
                <w:color w:val="000000"/>
                <w:sz w:val="20"/>
                <w:szCs w:val="20"/>
              </w:rPr>
            </w:pPr>
            <w:r w:rsidRPr="00FE0F91">
              <w:rPr>
                <w:color w:val="000000"/>
                <w:sz w:val="20"/>
                <w:szCs w:val="20"/>
              </w:rPr>
              <w:t>0</w:t>
            </w:r>
          </w:p>
        </w:tc>
        <w:tc>
          <w:tcPr>
            <w:tcW w:w="626"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2C4B0B5C" w14:textId="77777777">
            <w:pPr>
              <w:widowControl/>
              <w:autoSpaceDE/>
              <w:autoSpaceDN/>
              <w:adjustRightInd/>
              <w:jc w:val="center"/>
              <w:rPr>
                <w:color w:val="000000"/>
                <w:sz w:val="20"/>
                <w:szCs w:val="20"/>
              </w:rPr>
            </w:pPr>
            <w:r w:rsidRPr="00FE0F91">
              <w:rPr>
                <w:color w:val="000000"/>
                <w:sz w:val="20"/>
                <w:szCs w:val="20"/>
              </w:rPr>
              <w:t>0</w:t>
            </w:r>
          </w:p>
        </w:tc>
        <w:tc>
          <w:tcPr>
            <w:tcW w:w="578"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55FF8962" w14:textId="77777777">
            <w:pPr>
              <w:widowControl/>
              <w:autoSpaceDE/>
              <w:autoSpaceDN/>
              <w:adjustRightInd/>
              <w:jc w:val="center"/>
              <w:rPr>
                <w:color w:val="000000"/>
                <w:sz w:val="20"/>
                <w:szCs w:val="20"/>
              </w:rPr>
            </w:pPr>
            <w:r w:rsidRPr="00FE0F91">
              <w:rPr>
                <w:color w:val="000000"/>
                <w:sz w:val="20"/>
                <w:szCs w:val="20"/>
              </w:rPr>
              <w:t>1</w:t>
            </w:r>
          </w:p>
        </w:tc>
        <w:tc>
          <w:tcPr>
            <w:tcW w:w="675" w:type="pct"/>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474660F3" w14:textId="77777777">
            <w:pPr>
              <w:widowControl/>
              <w:autoSpaceDE/>
              <w:autoSpaceDN/>
              <w:adjustRightInd/>
              <w:jc w:val="center"/>
              <w:rPr>
                <w:color w:val="000000"/>
                <w:sz w:val="20"/>
                <w:szCs w:val="20"/>
              </w:rPr>
            </w:pPr>
            <w:r w:rsidRPr="00FE0F91">
              <w:rPr>
                <w:color w:val="000000"/>
                <w:sz w:val="20"/>
                <w:szCs w:val="20"/>
              </w:rPr>
              <w:t>1</w:t>
            </w:r>
          </w:p>
        </w:tc>
        <w:tc>
          <w:tcPr>
            <w:tcW w:w="621" w:type="pct"/>
            <w:gridSpan w:val="2"/>
            <w:tcBorders>
              <w:top w:val="nil"/>
              <w:left w:val="nil"/>
              <w:bottom w:val="single" w:color="auto" w:sz="8" w:space="0"/>
              <w:right w:val="single" w:color="auto" w:sz="8" w:space="0"/>
            </w:tcBorders>
            <w:shd w:val="clear" w:color="auto" w:fill="auto"/>
            <w:vAlign w:val="center"/>
            <w:hideMark/>
          </w:tcPr>
          <w:p w:rsidRPr="00FE0F91" w:rsidR="00E7170A" w:rsidP="00202906" w:rsidRDefault="00E7170A" w14:paraId="720216C7" w14:textId="77777777">
            <w:pPr>
              <w:widowControl/>
              <w:autoSpaceDE/>
              <w:autoSpaceDN/>
              <w:adjustRightInd/>
              <w:jc w:val="center"/>
              <w:rPr>
                <w:color w:val="000000"/>
                <w:sz w:val="20"/>
                <w:szCs w:val="20"/>
              </w:rPr>
            </w:pPr>
            <w:r w:rsidRPr="00FE0F91">
              <w:rPr>
                <w:color w:val="000000"/>
                <w:sz w:val="20"/>
                <w:szCs w:val="20"/>
              </w:rPr>
              <w:t>$42.97</w:t>
            </w:r>
          </w:p>
        </w:tc>
      </w:tr>
      <w:tr w:rsidRPr="00FE0F91" w:rsidR="00E7170A" w:rsidTr="00202906" w14:paraId="2FB30347" w14:textId="77777777">
        <w:trPr>
          <w:trHeight w:val="315"/>
        </w:trPr>
        <w:tc>
          <w:tcPr>
            <w:tcW w:w="1825" w:type="pct"/>
            <w:tcBorders>
              <w:top w:val="nil"/>
              <w:left w:val="single" w:color="auto" w:sz="8" w:space="0"/>
              <w:bottom w:val="single" w:color="auto" w:sz="8" w:space="0"/>
              <w:right w:val="single" w:color="auto" w:sz="8" w:space="0"/>
            </w:tcBorders>
            <w:shd w:val="clear" w:color="auto" w:fill="auto"/>
            <w:vAlign w:val="center"/>
            <w:hideMark/>
          </w:tcPr>
          <w:p w:rsidRPr="00C555D2" w:rsidR="00E7170A" w:rsidP="00202906" w:rsidRDefault="00E7170A" w14:paraId="49996DE4" w14:textId="77777777">
            <w:pPr>
              <w:widowControl/>
              <w:autoSpaceDE/>
              <w:autoSpaceDN/>
              <w:adjustRightInd/>
              <w:jc w:val="center"/>
              <w:rPr>
                <w:b/>
                <w:color w:val="000000"/>
                <w:sz w:val="20"/>
                <w:szCs w:val="20"/>
              </w:rPr>
            </w:pPr>
            <w:r w:rsidRPr="00C555D2">
              <w:rPr>
                <w:b/>
                <w:color w:val="000000"/>
                <w:sz w:val="20"/>
                <w:szCs w:val="20"/>
              </w:rPr>
              <w:t>TOTAL</w:t>
            </w:r>
          </w:p>
        </w:tc>
        <w:tc>
          <w:tcPr>
            <w:tcW w:w="675" w:type="pct"/>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1E199C19" w14:textId="77777777">
            <w:pPr>
              <w:widowControl/>
              <w:autoSpaceDE/>
              <w:autoSpaceDN/>
              <w:adjustRightInd/>
              <w:jc w:val="center"/>
              <w:rPr>
                <w:b/>
                <w:color w:val="000000"/>
                <w:sz w:val="20"/>
                <w:szCs w:val="20"/>
              </w:rPr>
            </w:pPr>
            <w:r w:rsidRPr="00AF1F82">
              <w:rPr>
                <w:b/>
                <w:color w:val="000000"/>
                <w:sz w:val="20"/>
                <w:szCs w:val="20"/>
              </w:rPr>
              <w:t>13</w:t>
            </w:r>
          </w:p>
        </w:tc>
        <w:tc>
          <w:tcPr>
            <w:tcW w:w="626" w:type="pct"/>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57861D82" w14:textId="77777777">
            <w:pPr>
              <w:widowControl/>
              <w:autoSpaceDE/>
              <w:autoSpaceDN/>
              <w:adjustRightInd/>
              <w:jc w:val="center"/>
              <w:rPr>
                <w:b/>
                <w:color w:val="000000"/>
                <w:sz w:val="20"/>
                <w:szCs w:val="20"/>
              </w:rPr>
            </w:pPr>
            <w:r w:rsidRPr="00AF1F82">
              <w:rPr>
                <w:b/>
                <w:color w:val="000000"/>
                <w:sz w:val="20"/>
                <w:szCs w:val="20"/>
              </w:rPr>
              <w:t>75</w:t>
            </w:r>
          </w:p>
        </w:tc>
        <w:tc>
          <w:tcPr>
            <w:tcW w:w="578" w:type="pct"/>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4F26E76E" w14:textId="77777777">
            <w:pPr>
              <w:widowControl/>
              <w:autoSpaceDE/>
              <w:autoSpaceDN/>
              <w:adjustRightInd/>
              <w:jc w:val="center"/>
              <w:rPr>
                <w:b/>
                <w:color w:val="000000"/>
                <w:sz w:val="20"/>
                <w:szCs w:val="20"/>
              </w:rPr>
            </w:pPr>
            <w:r w:rsidRPr="00AF1F82">
              <w:rPr>
                <w:b/>
                <w:color w:val="000000"/>
                <w:sz w:val="20"/>
                <w:szCs w:val="20"/>
              </w:rPr>
              <w:t>30</w:t>
            </w:r>
          </w:p>
        </w:tc>
        <w:tc>
          <w:tcPr>
            <w:tcW w:w="675" w:type="pct"/>
            <w:tcBorders>
              <w:top w:val="nil"/>
              <w:left w:val="nil"/>
              <w:bottom w:val="single" w:color="auto" w:sz="8" w:space="0"/>
              <w:right w:val="single" w:color="auto" w:sz="8" w:space="0"/>
            </w:tcBorders>
            <w:shd w:val="clear" w:color="auto" w:fill="auto"/>
            <w:vAlign w:val="bottom"/>
            <w:hideMark/>
          </w:tcPr>
          <w:p w:rsidRPr="00C555D2" w:rsidR="00E7170A" w:rsidP="00202906" w:rsidRDefault="00E7170A" w14:paraId="228953AF" w14:textId="77777777">
            <w:pPr>
              <w:widowControl/>
              <w:autoSpaceDE/>
              <w:autoSpaceDN/>
              <w:adjustRightInd/>
              <w:jc w:val="center"/>
              <w:rPr>
                <w:b/>
                <w:color w:val="000000"/>
                <w:sz w:val="20"/>
                <w:szCs w:val="20"/>
              </w:rPr>
            </w:pPr>
            <w:r w:rsidRPr="00C555D2">
              <w:rPr>
                <w:b/>
                <w:color w:val="000000"/>
                <w:sz w:val="20"/>
                <w:szCs w:val="20"/>
              </w:rPr>
              <w:t>118</w:t>
            </w:r>
          </w:p>
        </w:tc>
        <w:tc>
          <w:tcPr>
            <w:tcW w:w="621" w:type="pct"/>
            <w:gridSpan w:val="2"/>
            <w:tcBorders>
              <w:top w:val="nil"/>
              <w:left w:val="nil"/>
              <w:bottom w:val="single" w:color="auto" w:sz="8" w:space="0"/>
              <w:right w:val="single" w:color="auto" w:sz="8" w:space="0"/>
            </w:tcBorders>
            <w:shd w:val="clear" w:color="auto" w:fill="auto"/>
            <w:vAlign w:val="bottom"/>
            <w:hideMark/>
          </w:tcPr>
          <w:p w:rsidRPr="00C555D2" w:rsidR="00E7170A" w:rsidP="00202906" w:rsidRDefault="00E7170A" w14:paraId="095C298F" w14:textId="77777777">
            <w:pPr>
              <w:widowControl/>
              <w:autoSpaceDE/>
              <w:autoSpaceDN/>
              <w:adjustRightInd/>
              <w:jc w:val="center"/>
              <w:rPr>
                <w:b/>
                <w:color w:val="000000"/>
                <w:sz w:val="20"/>
                <w:szCs w:val="20"/>
              </w:rPr>
            </w:pPr>
            <w:r w:rsidRPr="00C555D2">
              <w:rPr>
                <w:b/>
                <w:color w:val="000000"/>
                <w:sz w:val="20"/>
                <w:szCs w:val="20"/>
              </w:rPr>
              <w:t>$8,311.16</w:t>
            </w:r>
          </w:p>
        </w:tc>
      </w:tr>
      <w:tr w:rsidRPr="00B56FD0" w:rsidR="00E7170A" w:rsidTr="00202906" w14:paraId="49E8B20C" w14:textId="77777777">
        <w:trPr>
          <w:gridAfter w:val="1"/>
          <w:wAfter w:w="207" w:type="pct"/>
          <w:trHeight w:val="315"/>
        </w:trPr>
        <w:tc>
          <w:tcPr>
            <w:tcW w:w="4793" w:type="pct"/>
            <w:gridSpan w:val="6"/>
            <w:tcBorders>
              <w:top w:val="nil"/>
              <w:left w:val="nil"/>
              <w:bottom w:val="nil"/>
              <w:right w:val="nil"/>
            </w:tcBorders>
            <w:shd w:val="clear" w:color="auto" w:fill="auto"/>
            <w:noWrap/>
            <w:vAlign w:val="center"/>
            <w:hideMark/>
          </w:tcPr>
          <w:p w:rsidRPr="00B56FD0" w:rsidR="00E7170A" w:rsidP="00202906" w:rsidRDefault="00E7170A" w14:paraId="01919AB5" w14:textId="77777777">
            <w:pPr>
              <w:rPr>
                <w:sz w:val="20"/>
                <w:szCs w:val="20"/>
              </w:rPr>
            </w:pPr>
            <w:r w:rsidRPr="00B56FD0">
              <w:rPr>
                <w:sz w:val="20"/>
                <w:szCs w:val="20"/>
              </w:rPr>
              <w:lastRenderedPageBreak/>
              <w:t xml:space="preserve">Annual Burden: </w:t>
            </w:r>
            <w:r>
              <w:rPr>
                <w:sz w:val="20"/>
                <w:szCs w:val="20"/>
              </w:rPr>
              <w:t>118</w:t>
            </w:r>
            <w:r w:rsidRPr="00B56FD0">
              <w:rPr>
                <w:sz w:val="20"/>
                <w:szCs w:val="20"/>
              </w:rPr>
              <w:t xml:space="preserve"> Hours per Response x </w:t>
            </w:r>
            <w:r>
              <w:rPr>
                <w:sz w:val="20"/>
                <w:szCs w:val="20"/>
              </w:rPr>
              <w:t>17</w:t>
            </w:r>
            <w:r w:rsidRPr="00B56FD0">
              <w:rPr>
                <w:sz w:val="20"/>
                <w:szCs w:val="20"/>
              </w:rPr>
              <w:t xml:space="preserve"> Responses = </w:t>
            </w:r>
            <w:r>
              <w:rPr>
                <w:sz w:val="20"/>
                <w:szCs w:val="20"/>
              </w:rPr>
              <w:t>2,006</w:t>
            </w:r>
            <w:r w:rsidRPr="00B56FD0">
              <w:rPr>
                <w:sz w:val="20"/>
                <w:szCs w:val="20"/>
              </w:rPr>
              <w:t xml:space="preserve"> Burden Hours</w:t>
            </w:r>
          </w:p>
        </w:tc>
      </w:tr>
      <w:tr w:rsidRPr="00B56FD0" w:rsidR="00E7170A" w:rsidTr="00202906" w14:paraId="3ECF1EA7" w14:textId="77777777">
        <w:trPr>
          <w:gridAfter w:val="1"/>
          <w:wAfter w:w="207" w:type="pct"/>
          <w:trHeight w:val="315"/>
        </w:trPr>
        <w:tc>
          <w:tcPr>
            <w:tcW w:w="4793" w:type="pct"/>
            <w:gridSpan w:val="6"/>
            <w:tcBorders>
              <w:top w:val="nil"/>
              <w:left w:val="nil"/>
              <w:bottom w:val="nil"/>
              <w:right w:val="nil"/>
            </w:tcBorders>
            <w:shd w:val="clear" w:color="auto" w:fill="auto"/>
            <w:noWrap/>
            <w:vAlign w:val="center"/>
            <w:hideMark/>
          </w:tcPr>
          <w:p w:rsidRPr="00B56FD0" w:rsidR="00E7170A" w:rsidP="00202906" w:rsidRDefault="00E7170A" w14:paraId="7F035B36" w14:textId="77777777">
            <w:pPr>
              <w:rPr>
                <w:sz w:val="20"/>
                <w:szCs w:val="20"/>
              </w:rPr>
            </w:pPr>
            <w:r w:rsidRPr="00B56FD0">
              <w:rPr>
                <w:sz w:val="20"/>
                <w:szCs w:val="20"/>
              </w:rPr>
              <w:t>Annual Cost:  $</w:t>
            </w:r>
            <w:r>
              <w:rPr>
                <w:sz w:val="20"/>
                <w:szCs w:val="20"/>
              </w:rPr>
              <w:t>8,311.16</w:t>
            </w:r>
            <w:r w:rsidRPr="00B56FD0">
              <w:rPr>
                <w:sz w:val="20"/>
                <w:szCs w:val="20"/>
              </w:rPr>
              <w:t xml:space="preserve"> per Response x </w:t>
            </w:r>
            <w:r>
              <w:rPr>
                <w:sz w:val="20"/>
                <w:szCs w:val="20"/>
              </w:rPr>
              <w:t>17 responses = $141</w:t>
            </w:r>
            <w:r w:rsidRPr="00B56FD0">
              <w:rPr>
                <w:sz w:val="20"/>
                <w:szCs w:val="20"/>
              </w:rPr>
              <w:t>,</w:t>
            </w:r>
            <w:r>
              <w:rPr>
                <w:sz w:val="20"/>
                <w:szCs w:val="20"/>
              </w:rPr>
              <w:t>290</w:t>
            </w:r>
          </w:p>
        </w:tc>
      </w:tr>
    </w:tbl>
    <w:p w:rsidR="00E7170A" w:rsidP="00E7170A" w:rsidRDefault="00E7170A" w14:paraId="32B1BB62" w14:textId="11BBE610"/>
    <w:p w:rsidR="00E7170A" w:rsidP="00E7170A" w:rsidRDefault="00C147BE" w14:paraId="676E6B53" w14:textId="76243B96">
      <w:pPr>
        <w:ind w:firstLine="720"/>
      </w:pPr>
      <w:r>
        <w:rPr>
          <w:b/>
        </w:rPr>
        <w:t>CRP Certifications without D</w:t>
      </w:r>
      <w:r w:rsidRPr="00CA6F5D">
        <w:rPr>
          <w:b/>
        </w:rPr>
        <w:t>ata</w:t>
      </w:r>
      <w:r>
        <w:rPr>
          <w:b/>
        </w:rPr>
        <w:t>:</w:t>
      </w:r>
      <w:r w:rsidRPr="00E75214">
        <w:t xml:space="preserve"> </w:t>
      </w:r>
      <w:r w:rsidRPr="00E75214" w:rsidR="00E7170A">
        <w:t xml:space="preserve">Respondents submitting </w:t>
      </w:r>
      <w:r w:rsidR="002519DF">
        <w:t xml:space="preserve">a </w:t>
      </w:r>
      <w:r w:rsidRPr="00E75214" w:rsidR="00E7170A">
        <w:t xml:space="preserve">CRP certification without data require </w:t>
      </w:r>
      <w:r w:rsidRPr="002519DF" w:rsidR="002519DF">
        <w:t xml:space="preserve">an estimated average of </w:t>
      </w:r>
      <w:r w:rsidRPr="00E75214" w:rsidR="00E7170A">
        <w:t xml:space="preserve">13 hours of </w:t>
      </w:r>
      <w:r w:rsidRPr="00E75214" w:rsidR="00E7170A">
        <w:rPr>
          <w:bCs/>
          <w:color w:val="000000"/>
        </w:rPr>
        <w:t>managerial</w:t>
      </w:r>
      <w:r w:rsidRPr="00E75214" w:rsidR="00E7170A">
        <w:rPr>
          <w:b/>
          <w:bCs/>
          <w:color w:val="000000"/>
          <w:sz w:val="20"/>
          <w:szCs w:val="20"/>
        </w:rPr>
        <w:t xml:space="preserve"> </w:t>
      </w:r>
      <w:r w:rsidRPr="00E75214" w:rsidR="00E7170A">
        <w:t xml:space="preserve">time, 75 hours of technical time, and 29 hours of clerical time </w:t>
      </w:r>
      <w:r w:rsidRPr="00224BF6" w:rsidR="00224BF6">
        <w:t xml:space="preserve">on paperwork activities per </w:t>
      </w:r>
      <w:r w:rsidRPr="00E75214" w:rsidR="00E7170A">
        <w:t xml:space="preserve">response. </w:t>
      </w:r>
      <w:r w:rsidR="00224BF6">
        <w:t>R</w:t>
      </w:r>
      <w:r w:rsidRPr="00E75214" w:rsidR="00E7170A">
        <w:t xml:space="preserve">espondents who submit CRP certifications without data </w:t>
      </w:r>
      <w:r w:rsidR="00224BF6">
        <w:t xml:space="preserve">must either have </w:t>
      </w:r>
      <w:r w:rsidR="007A3E77">
        <w:t xml:space="preserve">had the studies conducted or </w:t>
      </w:r>
      <w:r w:rsidRPr="00E75214" w:rsidR="00E7170A">
        <w:t xml:space="preserve">cite previously generated data. </w:t>
      </w:r>
      <w:r w:rsidR="007A3E77">
        <w:t xml:space="preserve">In either case, the CRE/SAUE study results are the basis for their certification of CRP compliance, and they must keep records of the study data and final report. The Agency does not have records of how many studies are conducted </w:t>
      </w:r>
      <w:r w:rsidR="00B57A04">
        <w:t xml:space="preserve">by the respondent </w:t>
      </w:r>
      <w:r w:rsidR="007A3E77">
        <w:t>vs. cited</w:t>
      </w:r>
      <w:r w:rsidR="00552CE0">
        <w:t xml:space="preserve">. For cited studies conducted for another firm, it is expected that registrants pay for data compensation </w:t>
      </w:r>
      <w:proofErr w:type="gramStart"/>
      <w:r w:rsidR="00552CE0">
        <w:t>in order to</w:t>
      </w:r>
      <w:proofErr w:type="gramEnd"/>
      <w:r w:rsidR="00552CE0">
        <w:t xml:space="preserve"> acquire and cite the data. For these reasons, the EPA assumes that registrants submitting certifications without data bear </w:t>
      </w:r>
      <w:r w:rsidR="00507A29">
        <w:t xml:space="preserve">nearly </w:t>
      </w:r>
      <w:r w:rsidR="00552CE0">
        <w:t>the same paperwork burden as those submitting certifications with data, wh</w:t>
      </w:r>
      <w:r w:rsidR="00B57A04">
        <w:t>e</w:t>
      </w:r>
      <w:r w:rsidR="00552CE0">
        <w:t xml:space="preserve">ther they had the study conducted or not. </w:t>
      </w:r>
      <w:r w:rsidRPr="00E75214" w:rsidR="00E7170A">
        <w:t>For this reason, this calculation of burden is</w:t>
      </w:r>
      <w:r w:rsidR="00E7170A">
        <w:t xml:space="preserve"> likely</w:t>
      </w:r>
      <w:r w:rsidRPr="00E75214" w:rsidR="00E7170A">
        <w:t xml:space="preserve"> an overestimate since </w:t>
      </w:r>
      <w:r w:rsidR="00E7170A">
        <w:t xml:space="preserve">the </w:t>
      </w:r>
      <w:r w:rsidR="00552CE0">
        <w:t xml:space="preserve">full paperwork burden of </w:t>
      </w:r>
      <w:r w:rsidRPr="00E75214" w:rsidR="00E7170A">
        <w:t xml:space="preserve">data generation </w:t>
      </w:r>
      <w:r w:rsidR="00B57A04">
        <w:t xml:space="preserve">is </w:t>
      </w:r>
      <w:r w:rsidRPr="00E75214" w:rsidR="00E7170A">
        <w:t xml:space="preserve">being applied to every </w:t>
      </w:r>
      <w:r w:rsidR="00552CE0">
        <w:t xml:space="preserve">certification </w:t>
      </w:r>
      <w:r w:rsidRPr="00E75214" w:rsidR="00E7170A">
        <w:t>response</w:t>
      </w:r>
      <w:r w:rsidRPr="004603A6" w:rsidR="00E7170A">
        <w:t xml:space="preserve"> </w:t>
      </w:r>
      <w:r w:rsidR="00E7170A">
        <w:t xml:space="preserve">to give a </w:t>
      </w:r>
      <w:r w:rsidRPr="00BB45D0" w:rsidR="00E7170A">
        <w:t>conservative</w:t>
      </w:r>
      <w:r w:rsidR="00E7170A">
        <w:t>, upper bound estimate of burden hours and costs</w:t>
      </w:r>
      <w:r w:rsidRPr="00E75214" w:rsidR="00E7170A">
        <w:t>.</w:t>
      </w:r>
      <w:r w:rsidR="00E7170A">
        <w:t xml:space="preserve"> </w:t>
      </w:r>
      <w:r w:rsidR="004939D1">
        <w:t xml:space="preserve">The estimated burden per response for certifications without data is </w:t>
      </w:r>
      <w:r w:rsidR="00CD08AC">
        <w:t xml:space="preserve">117 hours, which is </w:t>
      </w:r>
      <w:r w:rsidR="004939D1">
        <w:t>one hour less</w:t>
      </w:r>
      <w:r w:rsidR="00CD08AC">
        <w:t xml:space="preserve"> than for certifications with data. It is estimated that clerical staff spend</w:t>
      </w:r>
      <w:r w:rsidR="00507A29">
        <w:t>s</w:t>
      </w:r>
      <w:r w:rsidR="00CD08AC">
        <w:t xml:space="preserve"> one hour more to p</w:t>
      </w:r>
      <w:r w:rsidRPr="00CD08AC" w:rsidR="00CD08AC">
        <w:t>rocess, compile, complete</w:t>
      </w:r>
      <w:r w:rsidR="00CD08AC">
        <w:t>, submit and file</w:t>
      </w:r>
      <w:r w:rsidRPr="00CD08AC" w:rsidR="00CD08AC">
        <w:t xml:space="preserve"> </w:t>
      </w:r>
      <w:r w:rsidR="00CD08AC">
        <w:t xml:space="preserve">a </w:t>
      </w:r>
      <w:r w:rsidRPr="00CD08AC" w:rsidR="00CD08AC">
        <w:t>certification package</w:t>
      </w:r>
      <w:r w:rsidR="00CD08AC">
        <w:t xml:space="preserve"> with data than they do for a certification without data.</w:t>
      </w:r>
    </w:p>
    <w:p w:rsidRPr="00B56FD0" w:rsidR="00E7170A" w:rsidP="0067056C" w:rsidRDefault="00E7170A" w14:paraId="12184F5C" w14:textId="77777777"/>
    <w:p w:rsidR="00E7170A" w:rsidP="00E7170A" w:rsidRDefault="00E7170A" w14:paraId="49A927BB" w14:textId="10A0954B">
      <w:r w:rsidRPr="00B56FD0">
        <w:rPr>
          <w:b/>
        </w:rPr>
        <w:t>Table 6</w:t>
      </w:r>
      <w:r w:rsidR="008837E7">
        <w:rPr>
          <w:b/>
        </w:rPr>
        <w:t>.9</w:t>
      </w:r>
      <w:r w:rsidRPr="00B56FD0">
        <w:rPr>
          <w:b/>
        </w:rPr>
        <w:t>:</w:t>
      </w:r>
      <w:r w:rsidRPr="00B56FD0">
        <w:t xml:space="preserve"> CRP CERTIFICATION WITHOUT DATA</w:t>
      </w:r>
      <w:r w:rsidR="0074197C">
        <w:t>,</w:t>
      </w:r>
      <w:r w:rsidRPr="00B56FD0">
        <w:t xml:space="preserve"> </w:t>
      </w:r>
      <w:r w:rsidR="002519DF">
        <w:t xml:space="preserve">ESTIMATED </w:t>
      </w:r>
      <w:r w:rsidRPr="00B56FD0">
        <w:t>RESPONDENT BURDEN</w:t>
      </w:r>
      <w:r w:rsidR="009C5C36">
        <w:t xml:space="preserve"> AND COST</w:t>
      </w:r>
    </w:p>
    <w:p w:rsidR="00E7170A" w:rsidP="00E7170A" w:rsidRDefault="00E7170A" w14:paraId="79660A52" w14:textId="77777777"/>
    <w:tbl>
      <w:tblPr>
        <w:tblW w:w="9098" w:type="dxa"/>
        <w:tblInd w:w="-145" w:type="dxa"/>
        <w:tblLook w:val="04A0" w:firstRow="1" w:lastRow="0" w:firstColumn="1" w:lastColumn="0" w:noHBand="0" w:noVBand="1"/>
      </w:tblPr>
      <w:tblGrid>
        <w:gridCol w:w="145"/>
        <w:gridCol w:w="2748"/>
        <w:gridCol w:w="1205"/>
        <w:gridCol w:w="1329"/>
        <w:gridCol w:w="1347"/>
        <w:gridCol w:w="1089"/>
        <w:gridCol w:w="1077"/>
        <w:gridCol w:w="158"/>
      </w:tblGrid>
      <w:tr w:rsidRPr="00501833" w:rsidR="001F624A" w:rsidTr="009228E0" w14:paraId="6EF3B821" w14:textId="77777777">
        <w:trPr>
          <w:gridAfter w:val="1"/>
          <w:wAfter w:w="158" w:type="dxa"/>
          <w:trHeight w:val="300"/>
        </w:trPr>
        <w:tc>
          <w:tcPr>
            <w:tcW w:w="2893" w:type="dxa"/>
            <w:gridSpan w:val="2"/>
            <w:tcBorders>
              <w:top w:val="single" w:color="auto" w:sz="8" w:space="0"/>
              <w:left w:val="single" w:color="auto" w:sz="8" w:space="0"/>
              <w:bottom w:val="nil"/>
              <w:right w:val="single" w:color="auto" w:sz="8" w:space="0"/>
            </w:tcBorders>
            <w:shd w:val="clear" w:color="auto" w:fill="auto"/>
            <w:vAlign w:val="center"/>
            <w:hideMark/>
          </w:tcPr>
          <w:p w:rsidRPr="00501833" w:rsidR="001F624A" w:rsidP="00202906" w:rsidRDefault="001F624A" w14:paraId="5AA6E060" w14:textId="77777777">
            <w:pPr>
              <w:widowControl/>
              <w:autoSpaceDE/>
              <w:autoSpaceDN/>
              <w:adjustRightInd/>
              <w:ind w:firstLine="200" w:firstLineChars="100"/>
              <w:rPr>
                <w:color w:val="000000"/>
                <w:sz w:val="20"/>
                <w:szCs w:val="20"/>
              </w:rPr>
            </w:pPr>
            <w:r w:rsidRPr="00501833">
              <w:rPr>
                <w:color w:val="000000"/>
                <w:sz w:val="20"/>
                <w:szCs w:val="20"/>
              </w:rPr>
              <w:t> </w:t>
            </w:r>
          </w:p>
        </w:tc>
        <w:tc>
          <w:tcPr>
            <w:tcW w:w="3881" w:type="dxa"/>
            <w:gridSpan w:val="3"/>
            <w:tcBorders>
              <w:top w:val="single" w:color="auto" w:sz="8" w:space="0"/>
              <w:left w:val="nil"/>
              <w:bottom w:val="single" w:color="auto" w:sz="8" w:space="0"/>
              <w:right w:val="single" w:color="auto" w:sz="8" w:space="0"/>
            </w:tcBorders>
            <w:shd w:val="clear" w:color="auto" w:fill="auto"/>
            <w:vAlign w:val="center"/>
            <w:hideMark/>
          </w:tcPr>
          <w:p w:rsidRPr="00501833" w:rsidR="001F624A" w:rsidP="00202906" w:rsidRDefault="001F624A" w14:paraId="16C3F857" w14:textId="77777777">
            <w:pPr>
              <w:widowControl/>
              <w:autoSpaceDE/>
              <w:autoSpaceDN/>
              <w:adjustRightInd/>
              <w:jc w:val="center"/>
              <w:rPr>
                <w:b/>
                <w:bCs/>
                <w:color w:val="000000"/>
                <w:sz w:val="20"/>
                <w:szCs w:val="20"/>
              </w:rPr>
            </w:pPr>
            <w:r w:rsidRPr="00501833">
              <w:rPr>
                <w:b/>
                <w:bCs/>
                <w:color w:val="000000"/>
                <w:sz w:val="20"/>
                <w:szCs w:val="20"/>
              </w:rPr>
              <w:t>Burden Hours</w:t>
            </w:r>
          </w:p>
        </w:tc>
        <w:tc>
          <w:tcPr>
            <w:tcW w:w="2166" w:type="dxa"/>
            <w:gridSpan w:val="2"/>
            <w:tcBorders>
              <w:top w:val="single" w:color="auto" w:sz="8" w:space="0"/>
              <w:left w:val="nil"/>
              <w:bottom w:val="single" w:color="auto" w:sz="8" w:space="0"/>
              <w:right w:val="single" w:color="auto" w:sz="8" w:space="0"/>
            </w:tcBorders>
            <w:shd w:val="clear" w:color="auto" w:fill="auto"/>
            <w:vAlign w:val="center"/>
          </w:tcPr>
          <w:p w:rsidRPr="00501833" w:rsidR="001F624A" w:rsidP="009228E0" w:rsidRDefault="001F624A" w14:paraId="02FE4041" w14:textId="325C2A14">
            <w:pPr>
              <w:widowControl/>
              <w:autoSpaceDE/>
              <w:autoSpaceDN/>
              <w:adjustRightInd/>
              <w:jc w:val="center"/>
              <w:rPr>
                <w:b/>
                <w:bCs/>
                <w:color w:val="000000"/>
                <w:sz w:val="20"/>
                <w:szCs w:val="20"/>
              </w:rPr>
            </w:pPr>
            <w:r>
              <w:rPr>
                <w:b/>
                <w:bCs/>
                <w:color w:val="000000"/>
                <w:sz w:val="20"/>
                <w:szCs w:val="20"/>
              </w:rPr>
              <w:t xml:space="preserve"> TOTAL</w:t>
            </w:r>
          </w:p>
        </w:tc>
      </w:tr>
      <w:tr w:rsidRPr="00501833" w:rsidR="00E7170A" w:rsidTr="00202906" w14:paraId="13766BA8" w14:textId="77777777">
        <w:trPr>
          <w:gridAfter w:val="1"/>
          <w:wAfter w:w="158" w:type="dxa"/>
          <w:trHeight w:val="300"/>
        </w:trPr>
        <w:tc>
          <w:tcPr>
            <w:tcW w:w="2893" w:type="dxa"/>
            <w:gridSpan w:val="2"/>
            <w:tcBorders>
              <w:top w:val="nil"/>
              <w:left w:val="single" w:color="auto" w:sz="8" w:space="0"/>
              <w:bottom w:val="nil"/>
              <w:right w:val="single" w:color="auto" w:sz="8" w:space="0"/>
            </w:tcBorders>
            <w:shd w:val="clear" w:color="auto" w:fill="auto"/>
            <w:vAlign w:val="center"/>
            <w:hideMark/>
          </w:tcPr>
          <w:p w:rsidRPr="00501833" w:rsidR="00E7170A" w:rsidP="00202906" w:rsidRDefault="00E7170A" w14:paraId="16EBC4E0" w14:textId="77777777">
            <w:pPr>
              <w:widowControl/>
              <w:autoSpaceDE/>
              <w:autoSpaceDN/>
              <w:adjustRightInd/>
              <w:rPr>
                <w:color w:val="000000"/>
                <w:sz w:val="20"/>
                <w:szCs w:val="20"/>
              </w:rPr>
            </w:pPr>
            <w:r w:rsidRPr="00501833">
              <w:rPr>
                <w:color w:val="000000"/>
                <w:sz w:val="20"/>
                <w:szCs w:val="20"/>
              </w:rPr>
              <w:t>COLLECTION ACTIVITIES</w:t>
            </w:r>
          </w:p>
        </w:tc>
        <w:tc>
          <w:tcPr>
            <w:tcW w:w="1205" w:type="dxa"/>
            <w:vMerge w:val="restart"/>
            <w:tcBorders>
              <w:top w:val="nil"/>
              <w:left w:val="single" w:color="auto" w:sz="8" w:space="0"/>
              <w:bottom w:val="single" w:color="000000" w:sz="8" w:space="0"/>
              <w:right w:val="single" w:color="auto" w:sz="8" w:space="0"/>
            </w:tcBorders>
            <w:shd w:val="clear" w:color="auto" w:fill="auto"/>
            <w:vAlign w:val="center"/>
            <w:hideMark/>
          </w:tcPr>
          <w:p w:rsidRPr="00501833" w:rsidR="00E7170A" w:rsidP="00202906" w:rsidRDefault="00E7170A" w14:paraId="6DEC8BBB" w14:textId="77777777">
            <w:pPr>
              <w:widowControl/>
              <w:autoSpaceDE/>
              <w:autoSpaceDN/>
              <w:adjustRightInd/>
              <w:jc w:val="center"/>
              <w:rPr>
                <w:b/>
                <w:bCs/>
                <w:color w:val="000000"/>
                <w:sz w:val="20"/>
                <w:szCs w:val="20"/>
              </w:rPr>
            </w:pPr>
            <w:r w:rsidRPr="00501833">
              <w:rPr>
                <w:b/>
                <w:bCs/>
                <w:color w:val="000000"/>
                <w:sz w:val="20"/>
                <w:szCs w:val="20"/>
              </w:rPr>
              <w:t xml:space="preserve">Managerial $126.56/hr. </w:t>
            </w:r>
          </w:p>
        </w:tc>
        <w:tc>
          <w:tcPr>
            <w:tcW w:w="1329" w:type="dxa"/>
            <w:vMerge w:val="restart"/>
            <w:tcBorders>
              <w:top w:val="nil"/>
              <w:left w:val="single" w:color="auto" w:sz="8" w:space="0"/>
              <w:bottom w:val="single" w:color="000000" w:sz="8" w:space="0"/>
              <w:right w:val="single" w:color="auto" w:sz="8" w:space="0"/>
            </w:tcBorders>
            <w:shd w:val="clear" w:color="auto" w:fill="auto"/>
            <w:vAlign w:val="center"/>
            <w:hideMark/>
          </w:tcPr>
          <w:p w:rsidRPr="00501833" w:rsidR="00E7170A" w:rsidP="00202906" w:rsidRDefault="00E7170A" w14:paraId="26B97447" w14:textId="77777777">
            <w:pPr>
              <w:widowControl/>
              <w:autoSpaceDE/>
              <w:autoSpaceDN/>
              <w:adjustRightInd/>
              <w:jc w:val="center"/>
              <w:rPr>
                <w:b/>
                <w:bCs/>
                <w:color w:val="000000"/>
                <w:sz w:val="20"/>
                <w:szCs w:val="20"/>
              </w:rPr>
            </w:pPr>
            <w:r w:rsidRPr="00501833">
              <w:rPr>
                <w:b/>
                <w:bCs/>
                <w:color w:val="000000"/>
                <w:sz w:val="20"/>
                <w:szCs w:val="20"/>
              </w:rPr>
              <w:t>Technical, $71.69/hr.</w:t>
            </w:r>
          </w:p>
        </w:tc>
        <w:tc>
          <w:tcPr>
            <w:tcW w:w="1347" w:type="dxa"/>
            <w:vMerge w:val="restart"/>
            <w:tcBorders>
              <w:top w:val="nil"/>
              <w:left w:val="single" w:color="auto" w:sz="8" w:space="0"/>
              <w:bottom w:val="single" w:color="000000" w:sz="8" w:space="0"/>
              <w:right w:val="single" w:color="auto" w:sz="8" w:space="0"/>
            </w:tcBorders>
            <w:shd w:val="clear" w:color="auto" w:fill="auto"/>
            <w:vAlign w:val="center"/>
            <w:hideMark/>
          </w:tcPr>
          <w:p w:rsidRPr="00501833" w:rsidR="00E7170A" w:rsidP="00202906" w:rsidRDefault="00E7170A" w14:paraId="33AE9EA3" w14:textId="77777777">
            <w:pPr>
              <w:widowControl/>
              <w:autoSpaceDE/>
              <w:autoSpaceDN/>
              <w:adjustRightInd/>
              <w:jc w:val="center"/>
              <w:rPr>
                <w:b/>
                <w:bCs/>
                <w:color w:val="000000"/>
                <w:sz w:val="20"/>
                <w:szCs w:val="20"/>
              </w:rPr>
            </w:pPr>
            <w:r w:rsidRPr="00501833">
              <w:rPr>
                <w:b/>
                <w:bCs/>
                <w:color w:val="000000"/>
                <w:sz w:val="20"/>
                <w:szCs w:val="20"/>
              </w:rPr>
              <w:t>Clerical, $42.97/hr.</w:t>
            </w:r>
          </w:p>
        </w:tc>
        <w:tc>
          <w:tcPr>
            <w:tcW w:w="1089" w:type="dxa"/>
            <w:tcBorders>
              <w:top w:val="nil"/>
              <w:left w:val="nil"/>
              <w:bottom w:val="nil"/>
              <w:right w:val="single" w:color="auto" w:sz="8" w:space="0"/>
            </w:tcBorders>
            <w:shd w:val="clear" w:color="auto" w:fill="auto"/>
            <w:vAlign w:val="center"/>
            <w:hideMark/>
          </w:tcPr>
          <w:p w:rsidRPr="00501833" w:rsidR="00E7170A" w:rsidP="002519DF" w:rsidRDefault="001F624A" w14:paraId="4D089AB2" w14:textId="14C7200E">
            <w:pPr>
              <w:widowControl/>
              <w:autoSpaceDE/>
              <w:autoSpaceDN/>
              <w:adjustRightInd/>
              <w:jc w:val="center"/>
              <w:rPr>
                <w:b/>
                <w:bCs/>
                <w:color w:val="000000"/>
                <w:sz w:val="20"/>
                <w:szCs w:val="20"/>
              </w:rPr>
            </w:pPr>
            <w:r>
              <w:rPr>
                <w:b/>
                <w:bCs/>
                <w:color w:val="000000"/>
                <w:sz w:val="20"/>
                <w:szCs w:val="20"/>
              </w:rPr>
              <w:t>Burden Hours</w:t>
            </w:r>
          </w:p>
        </w:tc>
        <w:tc>
          <w:tcPr>
            <w:tcW w:w="1077" w:type="dxa"/>
            <w:vMerge w:val="restart"/>
            <w:tcBorders>
              <w:top w:val="nil"/>
              <w:left w:val="single" w:color="auto" w:sz="8" w:space="0"/>
              <w:bottom w:val="single" w:color="000000" w:sz="8" w:space="0"/>
              <w:right w:val="single" w:color="auto" w:sz="8" w:space="0"/>
            </w:tcBorders>
            <w:shd w:val="clear" w:color="auto" w:fill="auto"/>
            <w:vAlign w:val="center"/>
            <w:hideMark/>
          </w:tcPr>
          <w:p w:rsidRPr="00501833" w:rsidR="00E7170A" w:rsidP="00202906" w:rsidRDefault="001F624A" w14:paraId="5E238371" w14:textId="362563F2">
            <w:pPr>
              <w:widowControl/>
              <w:autoSpaceDE/>
              <w:autoSpaceDN/>
              <w:adjustRightInd/>
              <w:jc w:val="center"/>
              <w:rPr>
                <w:b/>
                <w:bCs/>
                <w:color w:val="000000"/>
                <w:sz w:val="20"/>
                <w:szCs w:val="20"/>
              </w:rPr>
            </w:pPr>
            <w:r>
              <w:rPr>
                <w:b/>
                <w:bCs/>
                <w:color w:val="000000"/>
                <w:sz w:val="20"/>
                <w:szCs w:val="20"/>
              </w:rPr>
              <w:t>Cost</w:t>
            </w:r>
          </w:p>
        </w:tc>
      </w:tr>
      <w:tr w:rsidRPr="00501833" w:rsidR="00E7170A" w:rsidTr="00202906" w14:paraId="78DA7408" w14:textId="77777777">
        <w:trPr>
          <w:gridAfter w:val="1"/>
          <w:wAfter w:w="158" w:type="dxa"/>
          <w:trHeight w:val="315"/>
        </w:trPr>
        <w:tc>
          <w:tcPr>
            <w:tcW w:w="2893" w:type="dxa"/>
            <w:gridSpan w:val="2"/>
            <w:tcBorders>
              <w:top w:val="nil"/>
              <w:left w:val="single" w:color="auto" w:sz="8" w:space="0"/>
              <w:bottom w:val="single" w:color="auto" w:sz="8" w:space="0"/>
              <w:right w:val="single" w:color="auto" w:sz="8" w:space="0"/>
            </w:tcBorders>
            <w:shd w:val="clear" w:color="auto" w:fill="auto"/>
            <w:hideMark/>
          </w:tcPr>
          <w:p w:rsidRPr="00501833" w:rsidR="00E7170A" w:rsidP="00202906" w:rsidRDefault="00E7170A" w14:paraId="410CCB32" w14:textId="77777777">
            <w:pPr>
              <w:widowControl/>
              <w:autoSpaceDE/>
              <w:autoSpaceDN/>
              <w:adjustRightInd/>
              <w:rPr>
                <w:rFonts w:ascii="Calibri" w:hAnsi="Calibri"/>
                <w:color w:val="000000"/>
                <w:sz w:val="22"/>
                <w:szCs w:val="22"/>
              </w:rPr>
            </w:pPr>
            <w:r w:rsidRPr="00501833">
              <w:rPr>
                <w:rFonts w:ascii="Calibri" w:hAnsi="Calibri"/>
                <w:color w:val="000000"/>
                <w:sz w:val="22"/>
                <w:szCs w:val="22"/>
              </w:rPr>
              <w:t> </w:t>
            </w:r>
          </w:p>
        </w:tc>
        <w:tc>
          <w:tcPr>
            <w:tcW w:w="1205" w:type="dxa"/>
            <w:vMerge/>
            <w:tcBorders>
              <w:top w:val="nil"/>
              <w:left w:val="single" w:color="auto" w:sz="8" w:space="0"/>
              <w:bottom w:val="single" w:color="000000" w:sz="8" w:space="0"/>
              <w:right w:val="single" w:color="auto" w:sz="8" w:space="0"/>
            </w:tcBorders>
            <w:vAlign w:val="center"/>
            <w:hideMark/>
          </w:tcPr>
          <w:p w:rsidRPr="00501833" w:rsidR="00E7170A" w:rsidP="00202906" w:rsidRDefault="00E7170A" w14:paraId="22DC1BBA" w14:textId="77777777">
            <w:pPr>
              <w:widowControl/>
              <w:autoSpaceDE/>
              <w:autoSpaceDN/>
              <w:adjustRightInd/>
              <w:rPr>
                <w:b/>
                <w:bCs/>
                <w:color w:val="000000"/>
                <w:sz w:val="20"/>
                <w:szCs w:val="20"/>
              </w:rPr>
            </w:pPr>
          </w:p>
        </w:tc>
        <w:tc>
          <w:tcPr>
            <w:tcW w:w="1329" w:type="dxa"/>
            <w:vMerge/>
            <w:tcBorders>
              <w:top w:val="nil"/>
              <w:left w:val="single" w:color="auto" w:sz="8" w:space="0"/>
              <w:bottom w:val="single" w:color="000000" w:sz="8" w:space="0"/>
              <w:right w:val="single" w:color="auto" w:sz="8" w:space="0"/>
            </w:tcBorders>
            <w:vAlign w:val="center"/>
            <w:hideMark/>
          </w:tcPr>
          <w:p w:rsidRPr="00501833" w:rsidR="00E7170A" w:rsidP="00202906" w:rsidRDefault="00E7170A" w14:paraId="71206AE3" w14:textId="77777777">
            <w:pPr>
              <w:widowControl/>
              <w:autoSpaceDE/>
              <w:autoSpaceDN/>
              <w:adjustRightInd/>
              <w:rPr>
                <w:b/>
                <w:bCs/>
                <w:color w:val="000000"/>
                <w:sz w:val="20"/>
                <w:szCs w:val="20"/>
              </w:rPr>
            </w:pPr>
          </w:p>
        </w:tc>
        <w:tc>
          <w:tcPr>
            <w:tcW w:w="1347" w:type="dxa"/>
            <w:vMerge/>
            <w:tcBorders>
              <w:top w:val="nil"/>
              <w:left w:val="single" w:color="auto" w:sz="8" w:space="0"/>
              <w:bottom w:val="single" w:color="000000" w:sz="8" w:space="0"/>
              <w:right w:val="single" w:color="auto" w:sz="8" w:space="0"/>
            </w:tcBorders>
            <w:vAlign w:val="center"/>
            <w:hideMark/>
          </w:tcPr>
          <w:p w:rsidRPr="00501833" w:rsidR="00E7170A" w:rsidP="00202906" w:rsidRDefault="00E7170A" w14:paraId="03B168C6" w14:textId="77777777">
            <w:pPr>
              <w:widowControl/>
              <w:autoSpaceDE/>
              <w:autoSpaceDN/>
              <w:adjustRightInd/>
              <w:rPr>
                <w:b/>
                <w:bCs/>
                <w:color w:val="000000"/>
                <w:sz w:val="20"/>
                <w:szCs w:val="20"/>
              </w:rPr>
            </w:pP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80D3365" w14:textId="7D65DBEF">
            <w:pPr>
              <w:widowControl/>
              <w:autoSpaceDE/>
              <w:autoSpaceDN/>
              <w:adjustRightInd/>
              <w:jc w:val="center"/>
              <w:rPr>
                <w:b/>
                <w:bCs/>
                <w:color w:val="000000"/>
                <w:sz w:val="20"/>
                <w:szCs w:val="20"/>
              </w:rPr>
            </w:pPr>
          </w:p>
        </w:tc>
        <w:tc>
          <w:tcPr>
            <w:tcW w:w="1077" w:type="dxa"/>
            <w:vMerge/>
            <w:tcBorders>
              <w:top w:val="nil"/>
              <w:left w:val="single" w:color="auto" w:sz="8" w:space="0"/>
              <w:bottom w:val="single" w:color="000000" w:sz="8" w:space="0"/>
              <w:right w:val="single" w:color="auto" w:sz="8" w:space="0"/>
            </w:tcBorders>
            <w:vAlign w:val="center"/>
            <w:hideMark/>
          </w:tcPr>
          <w:p w:rsidRPr="00501833" w:rsidR="00E7170A" w:rsidP="00202906" w:rsidRDefault="00E7170A" w14:paraId="3D797DC3" w14:textId="77777777">
            <w:pPr>
              <w:widowControl/>
              <w:autoSpaceDE/>
              <w:autoSpaceDN/>
              <w:adjustRightInd/>
              <w:rPr>
                <w:b/>
                <w:bCs/>
                <w:color w:val="000000"/>
                <w:sz w:val="20"/>
                <w:szCs w:val="20"/>
              </w:rPr>
            </w:pPr>
          </w:p>
        </w:tc>
      </w:tr>
      <w:tr w:rsidRPr="00501833" w:rsidR="00E7170A" w:rsidTr="00202906" w14:paraId="0368F5E5" w14:textId="77777777">
        <w:trPr>
          <w:gridAfter w:val="1"/>
          <w:wAfter w:w="158" w:type="dxa"/>
          <w:trHeight w:val="31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501833" w:rsidR="00E7170A" w:rsidP="00202906" w:rsidRDefault="00E7170A" w14:paraId="6FA26112" w14:textId="77777777">
            <w:pPr>
              <w:widowControl/>
              <w:autoSpaceDE/>
              <w:autoSpaceDN/>
              <w:adjustRightInd/>
              <w:rPr>
                <w:color w:val="000000"/>
                <w:sz w:val="20"/>
                <w:szCs w:val="20"/>
              </w:rPr>
            </w:pPr>
            <w:r w:rsidRPr="00501833">
              <w:rPr>
                <w:color w:val="000000"/>
                <w:sz w:val="20"/>
                <w:szCs w:val="20"/>
              </w:rPr>
              <w:t>Read instructions</w:t>
            </w:r>
          </w:p>
        </w:tc>
        <w:tc>
          <w:tcPr>
            <w:tcW w:w="1205"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372EDA5" w14:textId="77777777">
            <w:pPr>
              <w:widowControl/>
              <w:autoSpaceDE/>
              <w:autoSpaceDN/>
              <w:adjustRightInd/>
              <w:jc w:val="right"/>
              <w:rPr>
                <w:color w:val="000000"/>
                <w:sz w:val="20"/>
                <w:szCs w:val="20"/>
              </w:rPr>
            </w:pPr>
            <w:r w:rsidRPr="00501833">
              <w:rPr>
                <w:color w:val="000000"/>
                <w:sz w:val="20"/>
                <w:szCs w:val="20"/>
              </w:rPr>
              <w:t>0</w:t>
            </w:r>
          </w:p>
        </w:tc>
        <w:tc>
          <w:tcPr>
            <w:tcW w:w="132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2B13A165" w14:textId="77777777">
            <w:pPr>
              <w:widowControl/>
              <w:autoSpaceDE/>
              <w:autoSpaceDN/>
              <w:adjustRightInd/>
              <w:jc w:val="center"/>
              <w:rPr>
                <w:color w:val="000000"/>
                <w:sz w:val="20"/>
                <w:szCs w:val="20"/>
              </w:rPr>
            </w:pPr>
            <w:r w:rsidRPr="00501833">
              <w:rPr>
                <w:color w:val="000000"/>
                <w:sz w:val="20"/>
                <w:szCs w:val="20"/>
              </w:rPr>
              <w:t>0.25</w:t>
            </w:r>
          </w:p>
        </w:tc>
        <w:tc>
          <w:tcPr>
            <w:tcW w:w="134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2B2359FD" w14:textId="77777777">
            <w:pPr>
              <w:widowControl/>
              <w:autoSpaceDE/>
              <w:autoSpaceDN/>
              <w:adjustRightInd/>
              <w:jc w:val="center"/>
              <w:rPr>
                <w:color w:val="000000"/>
                <w:sz w:val="20"/>
                <w:szCs w:val="20"/>
              </w:rPr>
            </w:pPr>
            <w:r w:rsidRPr="00501833">
              <w:rPr>
                <w:color w:val="000000"/>
                <w:sz w:val="20"/>
                <w:szCs w:val="20"/>
              </w:rPr>
              <w:t>0</w:t>
            </w: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063FFE87" w14:textId="77777777">
            <w:pPr>
              <w:widowControl/>
              <w:autoSpaceDE/>
              <w:autoSpaceDN/>
              <w:adjustRightInd/>
              <w:jc w:val="center"/>
              <w:rPr>
                <w:color w:val="000000"/>
                <w:sz w:val="20"/>
                <w:szCs w:val="20"/>
              </w:rPr>
            </w:pPr>
            <w:r w:rsidRPr="00501833">
              <w:rPr>
                <w:color w:val="000000"/>
                <w:sz w:val="20"/>
                <w:szCs w:val="20"/>
              </w:rPr>
              <w:t>0.25</w:t>
            </w:r>
          </w:p>
        </w:tc>
        <w:tc>
          <w:tcPr>
            <w:tcW w:w="107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60143CAF" w14:textId="77777777">
            <w:pPr>
              <w:widowControl/>
              <w:autoSpaceDE/>
              <w:autoSpaceDN/>
              <w:adjustRightInd/>
              <w:jc w:val="center"/>
              <w:rPr>
                <w:color w:val="000000"/>
                <w:sz w:val="20"/>
                <w:szCs w:val="20"/>
              </w:rPr>
            </w:pPr>
            <w:r w:rsidRPr="00501833">
              <w:rPr>
                <w:color w:val="000000"/>
                <w:sz w:val="20"/>
                <w:szCs w:val="20"/>
              </w:rPr>
              <w:t xml:space="preserve">$17.92 </w:t>
            </w:r>
          </w:p>
        </w:tc>
      </w:tr>
      <w:tr w:rsidRPr="00501833" w:rsidR="00E7170A" w:rsidTr="00202906" w14:paraId="2DC8039B" w14:textId="77777777">
        <w:trPr>
          <w:gridAfter w:val="1"/>
          <w:wAfter w:w="158" w:type="dxa"/>
          <w:trHeight w:val="31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501833" w:rsidR="00E7170A" w:rsidP="00202906" w:rsidRDefault="00E7170A" w14:paraId="6CAE1061" w14:textId="77777777">
            <w:pPr>
              <w:widowControl/>
              <w:autoSpaceDE/>
              <w:autoSpaceDN/>
              <w:adjustRightInd/>
              <w:rPr>
                <w:color w:val="000000"/>
                <w:sz w:val="20"/>
                <w:szCs w:val="20"/>
              </w:rPr>
            </w:pPr>
            <w:r w:rsidRPr="00501833">
              <w:rPr>
                <w:color w:val="000000"/>
                <w:sz w:val="20"/>
                <w:szCs w:val="20"/>
              </w:rPr>
              <w:t>Plan activities</w:t>
            </w:r>
          </w:p>
        </w:tc>
        <w:tc>
          <w:tcPr>
            <w:tcW w:w="1205"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6CB7504C" w14:textId="77777777">
            <w:pPr>
              <w:widowControl/>
              <w:autoSpaceDE/>
              <w:autoSpaceDN/>
              <w:adjustRightInd/>
              <w:jc w:val="right"/>
              <w:rPr>
                <w:color w:val="000000"/>
                <w:sz w:val="20"/>
                <w:szCs w:val="20"/>
              </w:rPr>
            </w:pPr>
            <w:r w:rsidRPr="00501833">
              <w:rPr>
                <w:color w:val="000000"/>
                <w:sz w:val="20"/>
                <w:szCs w:val="20"/>
              </w:rPr>
              <w:t>0</w:t>
            </w:r>
          </w:p>
        </w:tc>
        <w:tc>
          <w:tcPr>
            <w:tcW w:w="132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F906593" w14:textId="77777777">
            <w:pPr>
              <w:widowControl/>
              <w:autoSpaceDE/>
              <w:autoSpaceDN/>
              <w:adjustRightInd/>
              <w:jc w:val="center"/>
              <w:rPr>
                <w:color w:val="000000"/>
                <w:sz w:val="20"/>
                <w:szCs w:val="20"/>
              </w:rPr>
            </w:pPr>
            <w:r w:rsidRPr="00501833">
              <w:rPr>
                <w:color w:val="000000"/>
                <w:sz w:val="20"/>
                <w:szCs w:val="20"/>
              </w:rPr>
              <w:t>0.5</w:t>
            </w:r>
          </w:p>
        </w:tc>
        <w:tc>
          <w:tcPr>
            <w:tcW w:w="134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71959CE1" w14:textId="77777777">
            <w:pPr>
              <w:widowControl/>
              <w:autoSpaceDE/>
              <w:autoSpaceDN/>
              <w:adjustRightInd/>
              <w:jc w:val="center"/>
              <w:rPr>
                <w:color w:val="000000"/>
                <w:sz w:val="20"/>
                <w:szCs w:val="20"/>
              </w:rPr>
            </w:pPr>
            <w:r w:rsidRPr="00501833">
              <w:rPr>
                <w:color w:val="000000"/>
                <w:sz w:val="20"/>
                <w:szCs w:val="20"/>
              </w:rPr>
              <w:t>0</w:t>
            </w: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13B053D6" w14:textId="77777777">
            <w:pPr>
              <w:widowControl/>
              <w:autoSpaceDE/>
              <w:autoSpaceDN/>
              <w:adjustRightInd/>
              <w:jc w:val="center"/>
              <w:rPr>
                <w:color w:val="000000"/>
                <w:sz w:val="20"/>
                <w:szCs w:val="20"/>
              </w:rPr>
            </w:pPr>
            <w:r w:rsidRPr="00501833">
              <w:rPr>
                <w:color w:val="000000"/>
                <w:sz w:val="20"/>
                <w:szCs w:val="20"/>
              </w:rPr>
              <w:t>0.5</w:t>
            </w:r>
          </w:p>
        </w:tc>
        <w:tc>
          <w:tcPr>
            <w:tcW w:w="107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6E8CE206" w14:textId="77777777">
            <w:pPr>
              <w:widowControl/>
              <w:autoSpaceDE/>
              <w:autoSpaceDN/>
              <w:adjustRightInd/>
              <w:jc w:val="center"/>
              <w:rPr>
                <w:color w:val="000000"/>
                <w:sz w:val="20"/>
                <w:szCs w:val="20"/>
              </w:rPr>
            </w:pPr>
            <w:r w:rsidRPr="00501833">
              <w:rPr>
                <w:color w:val="000000"/>
                <w:sz w:val="20"/>
                <w:szCs w:val="20"/>
              </w:rPr>
              <w:t xml:space="preserve">$35.84 </w:t>
            </w:r>
          </w:p>
        </w:tc>
      </w:tr>
      <w:tr w:rsidRPr="00501833" w:rsidR="00E7170A" w:rsidTr="00202906" w14:paraId="5583AE2F" w14:textId="77777777">
        <w:trPr>
          <w:gridAfter w:val="1"/>
          <w:wAfter w:w="158" w:type="dxa"/>
          <w:trHeight w:val="52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501833" w:rsidR="00E7170A" w:rsidP="0080339D" w:rsidRDefault="0080339D" w14:paraId="6D3F1BDC" w14:textId="442204C6">
            <w:pPr>
              <w:widowControl/>
              <w:autoSpaceDE/>
              <w:autoSpaceDN/>
              <w:adjustRightInd/>
              <w:rPr>
                <w:color w:val="000000"/>
                <w:sz w:val="20"/>
                <w:szCs w:val="20"/>
              </w:rPr>
            </w:pPr>
            <w:r>
              <w:rPr>
                <w:color w:val="000000"/>
                <w:sz w:val="20"/>
                <w:szCs w:val="20"/>
              </w:rPr>
              <w:t xml:space="preserve">Gather CRP certification </w:t>
            </w:r>
            <w:r w:rsidRPr="00501833" w:rsidR="00E7170A">
              <w:rPr>
                <w:color w:val="000000"/>
                <w:sz w:val="20"/>
                <w:szCs w:val="20"/>
              </w:rPr>
              <w:t xml:space="preserve">information </w:t>
            </w:r>
          </w:p>
        </w:tc>
        <w:tc>
          <w:tcPr>
            <w:tcW w:w="1205"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291CBCDC" w14:textId="77777777">
            <w:pPr>
              <w:widowControl/>
              <w:autoSpaceDE/>
              <w:autoSpaceDN/>
              <w:adjustRightInd/>
              <w:jc w:val="right"/>
              <w:rPr>
                <w:color w:val="000000"/>
                <w:sz w:val="20"/>
                <w:szCs w:val="20"/>
              </w:rPr>
            </w:pPr>
            <w:r w:rsidRPr="00501833">
              <w:rPr>
                <w:color w:val="000000"/>
                <w:sz w:val="20"/>
                <w:szCs w:val="20"/>
              </w:rPr>
              <w:t>0</w:t>
            </w:r>
          </w:p>
        </w:tc>
        <w:tc>
          <w:tcPr>
            <w:tcW w:w="132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E861A2A" w14:textId="77777777">
            <w:pPr>
              <w:widowControl/>
              <w:autoSpaceDE/>
              <w:autoSpaceDN/>
              <w:adjustRightInd/>
              <w:jc w:val="center"/>
              <w:rPr>
                <w:color w:val="000000"/>
                <w:sz w:val="20"/>
                <w:szCs w:val="20"/>
              </w:rPr>
            </w:pPr>
            <w:r w:rsidRPr="00501833">
              <w:rPr>
                <w:color w:val="000000"/>
                <w:sz w:val="20"/>
                <w:szCs w:val="20"/>
              </w:rPr>
              <w:t>0.25</w:t>
            </w:r>
          </w:p>
        </w:tc>
        <w:tc>
          <w:tcPr>
            <w:tcW w:w="134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09A699B9" w14:textId="77777777">
            <w:pPr>
              <w:widowControl/>
              <w:autoSpaceDE/>
              <w:autoSpaceDN/>
              <w:adjustRightInd/>
              <w:jc w:val="center"/>
              <w:rPr>
                <w:color w:val="000000"/>
                <w:sz w:val="20"/>
                <w:szCs w:val="20"/>
              </w:rPr>
            </w:pPr>
            <w:r w:rsidRPr="00501833">
              <w:rPr>
                <w:color w:val="000000"/>
                <w:sz w:val="20"/>
                <w:szCs w:val="20"/>
              </w:rPr>
              <w:t>0</w:t>
            </w: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5764073A" w14:textId="77777777">
            <w:pPr>
              <w:widowControl/>
              <w:autoSpaceDE/>
              <w:autoSpaceDN/>
              <w:adjustRightInd/>
              <w:jc w:val="center"/>
              <w:rPr>
                <w:color w:val="000000"/>
                <w:sz w:val="20"/>
                <w:szCs w:val="20"/>
              </w:rPr>
            </w:pPr>
            <w:r w:rsidRPr="00501833">
              <w:rPr>
                <w:color w:val="000000"/>
                <w:sz w:val="20"/>
                <w:szCs w:val="20"/>
              </w:rPr>
              <w:t>0.25</w:t>
            </w:r>
          </w:p>
        </w:tc>
        <w:tc>
          <w:tcPr>
            <w:tcW w:w="107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33761EAD" w14:textId="77777777">
            <w:pPr>
              <w:widowControl/>
              <w:autoSpaceDE/>
              <w:autoSpaceDN/>
              <w:adjustRightInd/>
              <w:jc w:val="center"/>
              <w:rPr>
                <w:color w:val="000000"/>
                <w:sz w:val="20"/>
                <w:szCs w:val="20"/>
              </w:rPr>
            </w:pPr>
            <w:r w:rsidRPr="00501833">
              <w:rPr>
                <w:color w:val="000000"/>
                <w:sz w:val="20"/>
                <w:szCs w:val="20"/>
              </w:rPr>
              <w:t xml:space="preserve">$17.92 </w:t>
            </w:r>
          </w:p>
        </w:tc>
      </w:tr>
      <w:tr w:rsidRPr="00501833" w:rsidR="00E7170A" w:rsidTr="00202906" w14:paraId="65412A61" w14:textId="77777777">
        <w:trPr>
          <w:gridAfter w:val="1"/>
          <w:wAfter w:w="158" w:type="dxa"/>
          <w:trHeight w:val="31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501833" w:rsidR="00E7170A" w:rsidP="0080339D" w:rsidRDefault="00E7170A" w14:paraId="37BE2B06" w14:textId="627C5B4B">
            <w:pPr>
              <w:widowControl/>
              <w:autoSpaceDE/>
              <w:autoSpaceDN/>
              <w:adjustRightInd/>
              <w:rPr>
                <w:color w:val="000000"/>
                <w:sz w:val="20"/>
                <w:szCs w:val="20"/>
              </w:rPr>
            </w:pPr>
            <w:r w:rsidRPr="00826A4A">
              <w:rPr>
                <w:color w:val="000000"/>
                <w:sz w:val="20"/>
                <w:szCs w:val="20"/>
              </w:rPr>
              <w:t xml:space="preserve">Generate </w:t>
            </w:r>
            <w:r w:rsidR="0080339D">
              <w:rPr>
                <w:color w:val="000000"/>
                <w:sz w:val="20"/>
                <w:szCs w:val="20"/>
              </w:rPr>
              <w:t xml:space="preserve">or obtain </w:t>
            </w:r>
            <w:r w:rsidRPr="0080339D" w:rsidR="0080339D">
              <w:rPr>
                <w:color w:val="000000"/>
                <w:sz w:val="20"/>
                <w:szCs w:val="20"/>
              </w:rPr>
              <w:t>CRE/SAUE study data &amp; final report</w:t>
            </w:r>
          </w:p>
        </w:tc>
        <w:tc>
          <w:tcPr>
            <w:tcW w:w="1205"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158558E1" w14:textId="77777777">
            <w:pPr>
              <w:widowControl/>
              <w:autoSpaceDE/>
              <w:autoSpaceDN/>
              <w:adjustRightInd/>
              <w:jc w:val="right"/>
              <w:rPr>
                <w:color w:val="000000"/>
                <w:sz w:val="20"/>
                <w:szCs w:val="20"/>
              </w:rPr>
            </w:pPr>
            <w:r w:rsidRPr="00501833">
              <w:rPr>
                <w:color w:val="000000"/>
                <w:sz w:val="20"/>
                <w:szCs w:val="20"/>
              </w:rPr>
              <w:t>13</w:t>
            </w:r>
          </w:p>
        </w:tc>
        <w:tc>
          <w:tcPr>
            <w:tcW w:w="132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37AF5F18" w14:textId="77777777">
            <w:pPr>
              <w:widowControl/>
              <w:autoSpaceDE/>
              <w:autoSpaceDN/>
              <w:adjustRightInd/>
              <w:jc w:val="center"/>
              <w:rPr>
                <w:color w:val="000000"/>
                <w:sz w:val="20"/>
                <w:szCs w:val="20"/>
              </w:rPr>
            </w:pPr>
            <w:r w:rsidRPr="00501833">
              <w:rPr>
                <w:color w:val="000000"/>
                <w:sz w:val="20"/>
                <w:szCs w:val="20"/>
              </w:rPr>
              <w:t>72</w:t>
            </w:r>
          </w:p>
        </w:tc>
        <w:tc>
          <w:tcPr>
            <w:tcW w:w="134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5DDFEDC4" w14:textId="77777777">
            <w:pPr>
              <w:widowControl/>
              <w:autoSpaceDE/>
              <w:autoSpaceDN/>
              <w:adjustRightInd/>
              <w:jc w:val="center"/>
              <w:rPr>
                <w:color w:val="000000"/>
                <w:sz w:val="20"/>
                <w:szCs w:val="20"/>
              </w:rPr>
            </w:pPr>
            <w:r w:rsidRPr="00501833">
              <w:rPr>
                <w:color w:val="000000"/>
                <w:sz w:val="20"/>
                <w:szCs w:val="20"/>
              </w:rPr>
              <w:t>28</w:t>
            </w: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72B14E11" w14:textId="77777777">
            <w:pPr>
              <w:widowControl/>
              <w:autoSpaceDE/>
              <w:autoSpaceDN/>
              <w:adjustRightInd/>
              <w:jc w:val="center"/>
              <w:rPr>
                <w:color w:val="000000"/>
                <w:sz w:val="20"/>
                <w:szCs w:val="20"/>
              </w:rPr>
            </w:pPr>
            <w:r w:rsidRPr="00501833">
              <w:rPr>
                <w:color w:val="000000"/>
                <w:sz w:val="20"/>
                <w:szCs w:val="20"/>
              </w:rPr>
              <w:t>113</w:t>
            </w:r>
          </w:p>
        </w:tc>
        <w:tc>
          <w:tcPr>
            <w:tcW w:w="107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170CE886" w14:textId="77777777">
            <w:pPr>
              <w:widowControl/>
              <w:autoSpaceDE/>
              <w:autoSpaceDN/>
              <w:adjustRightInd/>
              <w:jc w:val="center"/>
              <w:rPr>
                <w:color w:val="000000"/>
                <w:sz w:val="20"/>
                <w:szCs w:val="20"/>
              </w:rPr>
            </w:pPr>
            <w:r w:rsidRPr="00501833">
              <w:rPr>
                <w:color w:val="000000"/>
                <w:sz w:val="20"/>
                <w:szCs w:val="20"/>
              </w:rPr>
              <w:t xml:space="preserve">$8,010.14 </w:t>
            </w:r>
          </w:p>
        </w:tc>
      </w:tr>
      <w:tr w:rsidRPr="00501833" w:rsidR="00E7170A" w:rsidTr="00202906" w14:paraId="5E49E42E" w14:textId="77777777">
        <w:trPr>
          <w:gridAfter w:val="1"/>
          <w:wAfter w:w="158" w:type="dxa"/>
          <w:trHeight w:val="52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501833" w:rsidR="00E7170A" w:rsidP="009C4092" w:rsidRDefault="00E7170A" w14:paraId="1003B2F1" w14:textId="13510F03">
            <w:pPr>
              <w:widowControl/>
              <w:autoSpaceDE/>
              <w:autoSpaceDN/>
              <w:adjustRightInd/>
              <w:rPr>
                <w:color w:val="000000"/>
                <w:sz w:val="20"/>
                <w:szCs w:val="20"/>
              </w:rPr>
            </w:pPr>
            <w:r w:rsidRPr="00501833">
              <w:rPr>
                <w:color w:val="000000"/>
                <w:sz w:val="20"/>
                <w:szCs w:val="20"/>
              </w:rPr>
              <w:t>Process, compile, and complete</w:t>
            </w:r>
            <w:r w:rsidR="009C4092">
              <w:rPr>
                <w:color w:val="000000"/>
                <w:sz w:val="20"/>
                <w:szCs w:val="20"/>
              </w:rPr>
              <w:t xml:space="preserve"> certification package</w:t>
            </w:r>
          </w:p>
        </w:tc>
        <w:tc>
          <w:tcPr>
            <w:tcW w:w="1205"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78F48A02" w14:textId="77777777">
            <w:pPr>
              <w:widowControl/>
              <w:autoSpaceDE/>
              <w:autoSpaceDN/>
              <w:adjustRightInd/>
              <w:jc w:val="right"/>
              <w:rPr>
                <w:color w:val="000000"/>
                <w:sz w:val="20"/>
                <w:szCs w:val="20"/>
              </w:rPr>
            </w:pPr>
            <w:r w:rsidRPr="00501833">
              <w:rPr>
                <w:color w:val="000000"/>
                <w:sz w:val="20"/>
                <w:szCs w:val="20"/>
              </w:rPr>
              <w:t>0</w:t>
            </w:r>
          </w:p>
        </w:tc>
        <w:tc>
          <w:tcPr>
            <w:tcW w:w="132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585F7359" w14:textId="77777777">
            <w:pPr>
              <w:widowControl/>
              <w:autoSpaceDE/>
              <w:autoSpaceDN/>
              <w:adjustRightInd/>
              <w:jc w:val="center"/>
              <w:rPr>
                <w:color w:val="000000"/>
                <w:sz w:val="20"/>
                <w:szCs w:val="20"/>
              </w:rPr>
            </w:pPr>
            <w:r w:rsidRPr="00501833">
              <w:rPr>
                <w:color w:val="000000"/>
                <w:sz w:val="20"/>
                <w:szCs w:val="20"/>
              </w:rPr>
              <w:t>1.5</w:t>
            </w:r>
          </w:p>
        </w:tc>
        <w:tc>
          <w:tcPr>
            <w:tcW w:w="134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60D90AA7" w14:textId="77777777">
            <w:pPr>
              <w:widowControl/>
              <w:autoSpaceDE/>
              <w:autoSpaceDN/>
              <w:adjustRightInd/>
              <w:jc w:val="center"/>
              <w:rPr>
                <w:color w:val="000000"/>
                <w:sz w:val="20"/>
                <w:szCs w:val="20"/>
              </w:rPr>
            </w:pPr>
            <w:r w:rsidRPr="00501833">
              <w:rPr>
                <w:color w:val="000000"/>
                <w:sz w:val="20"/>
                <w:szCs w:val="20"/>
              </w:rPr>
              <w:t>0</w:t>
            </w: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017A8309" w14:textId="77777777">
            <w:pPr>
              <w:widowControl/>
              <w:autoSpaceDE/>
              <w:autoSpaceDN/>
              <w:adjustRightInd/>
              <w:jc w:val="center"/>
              <w:rPr>
                <w:color w:val="000000"/>
                <w:sz w:val="20"/>
                <w:szCs w:val="20"/>
              </w:rPr>
            </w:pPr>
            <w:r w:rsidRPr="00501833">
              <w:rPr>
                <w:color w:val="000000"/>
                <w:sz w:val="20"/>
                <w:szCs w:val="20"/>
              </w:rPr>
              <w:t>1.5</w:t>
            </w:r>
          </w:p>
        </w:tc>
        <w:tc>
          <w:tcPr>
            <w:tcW w:w="107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5401A5FE" w14:textId="77777777">
            <w:pPr>
              <w:widowControl/>
              <w:autoSpaceDE/>
              <w:autoSpaceDN/>
              <w:adjustRightInd/>
              <w:jc w:val="center"/>
              <w:rPr>
                <w:color w:val="000000"/>
                <w:sz w:val="20"/>
                <w:szCs w:val="20"/>
              </w:rPr>
            </w:pPr>
            <w:r w:rsidRPr="00501833">
              <w:rPr>
                <w:color w:val="000000"/>
                <w:sz w:val="20"/>
                <w:szCs w:val="20"/>
              </w:rPr>
              <w:t xml:space="preserve">$107.53 </w:t>
            </w:r>
          </w:p>
        </w:tc>
      </w:tr>
      <w:tr w:rsidRPr="00501833" w:rsidR="00E7170A" w:rsidTr="00202906" w14:paraId="1DECAD1D" w14:textId="77777777">
        <w:trPr>
          <w:gridAfter w:val="1"/>
          <w:wAfter w:w="158" w:type="dxa"/>
          <w:trHeight w:val="31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501833" w:rsidR="00E7170A" w:rsidP="00202906" w:rsidRDefault="00E7170A" w14:paraId="53C39506" w14:textId="77777777">
            <w:pPr>
              <w:widowControl/>
              <w:autoSpaceDE/>
              <w:autoSpaceDN/>
              <w:adjustRightInd/>
              <w:rPr>
                <w:color w:val="000000"/>
                <w:sz w:val="20"/>
                <w:szCs w:val="20"/>
              </w:rPr>
            </w:pPr>
            <w:r w:rsidRPr="00501833">
              <w:rPr>
                <w:color w:val="000000"/>
                <w:sz w:val="20"/>
                <w:szCs w:val="20"/>
              </w:rPr>
              <w:t>Review submission</w:t>
            </w:r>
          </w:p>
        </w:tc>
        <w:tc>
          <w:tcPr>
            <w:tcW w:w="1205"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1138D8A1" w14:textId="77777777">
            <w:pPr>
              <w:widowControl/>
              <w:autoSpaceDE/>
              <w:autoSpaceDN/>
              <w:adjustRightInd/>
              <w:jc w:val="right"/>
              <w:rPr>
                <w:color w:val="000000"/>
                <w:sz w:val="20"/>
                <w:szCs w:val="20"/>
              </w:rPr>
            </w:pPr>
            <w:r w:rsidRPr="00501833">
              <w:rPr>
                <w:color w:val="000000"/>
                <w:sz w:val="20"/>
                <w:szCs w:val="20"/>
              </w:rPr>
              <w:t>0</w:t>
            </w:r>
          </w:p>
        </w:tc>
        <w:tc>
          <w:tcPr>
            <w:tcW w:w="132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CDB5CF9" w14:textId="77777777">
            <w:pPr>
              <w:widowControl/>
              <w:autoSpaceDE/>
              <w:autoSpaceDN/>
              <w:adjustRightInd/>
              <w:jc w:val="center"/>
              <w:rPr>
                <w:color w:val="000000"/>
                <w:sz w:val="20"/>
                <w:szCs w:val="20"/>
              </w:rPr>
            </w:pPr>
            <w:r w:rsidRPr="00501833">
              <w:rPr>
                <w:color w:val="000000"/>
                <w:sz w:val="20"/>
                <w:szCs w:val="20"/>
              </w:rPr>
              <w:t>0.5</w:t>
            </w:r>
          </w:p>
        </w:tc>
        <w:tc>
          <w:tcPr>
            <w:tcW w:w="134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168A970C" w14:textId="77777777">
            <w:pPr>
              <w:widowControl/>
              <w:autoSpaceDE/>
              <w:autoSpaceDN/>
              <w:adjustRightInd/>
              <w:jc w:val="center"/>
              <w:rPr>
                <w:color w:val="000000"/>
                <w:sz w:val="20"/>
                <w:szCs w:val="20"/>
              </w:rPr>
            </w:pPr>
            <w:r w:rsidRPr="00501833">
              <w:rPr>
                <w:color w:val="000000"/>
                <w:sz w:val="20"/>
                <w:szCs w:val="20"/>
              </w:rPr>
              <w:t>0.5</w:t>
            </w: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5DD171FD" w14:textId="77777777">
            <w:pPr>
              <w:widowControl/>
              <w:autoSpaceDE/>
              <w:autoSpaceDN/>
              <w:adjustRightInd/>
              <w:jc w:val="center"/>
              <w:rPr>
                <w:color w:val="000000"/>
                <w:sz w:val="20"/>
                <w:szCs w:val="20"/>
              </w:rPr>
            </w:pPr>
            <w:r w:rsidRPr="00501833">
              <w:rPr>
                <w:color w:val="000000"/>
                <w:sz w:val="20"/>
                <w:szCs w:val="20"/>
              </w:rPr>
              <w:t>1</w:t>
            </w:r>
          </w:p>
        </w:tc>
        <w:tc>
          <w:tcPr>
            <w:tcW w:w="107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70ECD74" w14:textId="77777777">
            <w:pPr>
              <w:widowControl/>
              <w:autoSpaceDE/>
              <w:autoSpaceDN/>
              <w:adjustRightInd/>
              <w:jc w:val="center"/>
              <w:rPr>
                <w:color w:val="000000"/>
                <w:sz w:val="20"/>
                <w:szCs w:val="20"/>
              </w:rPr>
            </w:pPr>
            <w:r w:rsidRPr="00501833">
              <w:rPr>
                <w:color w:val="000000"/>
                <w:sz w:val="20"/>
                <w:szCs w:val="20"/>
              </w:rPr>
              <w:t xml:space="preserve">$57.33 </w:t>
            </w:r>
          </w:p>
        </w:tc>
      </w:tr>
      <w:tr w:rsidRPr="00501833" w:rsidR="00E7170A" w:rsidTr="00202906" w14:paraId="1DD36201" w14:textId="77777777">
        <w:trPr>
          <w:gridAfter w:val="1"/>
          <w:wAfter w:w="158" w:type="dxa"/>
          <w:trHeight w:val="31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501833" w:rsidR="00E7170A" w:rsidP="009C4092" w:rsidRDefault="009C4092" w14:paraId="1BBA0070" w14:textId="19C31921">
            <w:pPr>
              <w:widowControl/>
              <w:autoSpaceDE/>
              <w:autoSpaceDN/>
              <w:adjustRightInd/>
              <w:rPr>
                <w:color w:val="000000"/>
                <w:sz w:val="20"/>
                <w:szCs w:val="20"/>
              </w:rPr>
            </w:pPr>
            <w:r>
              <w:rPr>
                <w:color w:val="000000"/>
                <w:sz w:val="20"/>
                <w:szCs w:val="20"/>
              </w:rPr>
              <w:t xml:space="preserve">Submit </w:t>
            </w:r>
            <w:r w:rsidRPr="009C4092">
              <w:rPr>
                <w:color w:val="000000"/>
                <w:sz w:val="20"/>
                <w:szCs w:val="20"/>
              </w:rPr>
              <w:t>CRP certification package</w:t>
            </w:r>
            <w:r>
              <w:rPr>
                <w:color w:val="000000"/>
                <w:sz w:val="20"/>
                <w:szCs w:val="20"/>
              </w:rPr>
              <w:t>;</w:t>
            </w:r>
            <w:r w:rsidRPr="00501833">
              <w:rPr>
                <w:color w:val="000000"/>
                <w:sz w:val="20"/>
                <w:szCs w:val="20"/>
              </w:rPr>
              <w:t xml:space="preserve"> </w:t>
            </w:r>
            <w:r w:rsidRPr="00501833" w:rsidR="00E7170A">
              <w:rPr>
                <w:color w:val="000000"/>
                <w:sz w:val="20"/>
                <w:szCs w:val="20"/>
              </w:rPr>
              <w:t xml:space="preserve">file or maintain </w:t>
            </w:r>
            <w:r>
              <w:rPr>
                <w:color w:val="000000"/>
                <w:sz w:val="20"/>
                <w:szCs w:val="20"/>
              </w:rPr>
              <w:t xml:space="preserve">package </w:t>
            </w:r>
            <w:r w:rsidRPr="009C4092">
              <w:rPr>
                <w:color w:val="000000"/>
                <w:sz w:val="20"/>
                <w:szCs w:val="20"/>
              </w:rPr>
              <w:t xml:space="preserve">and CRE/SAUE study final report with </w:t>
            </w:r>
            <w:r w:rsidRPr="00501833" w:rsidR="00E7170A">
              <w:rPr>
                <w:color w:val="000000"/>
                <w:sz w:val="20"/>
                <w:szCs w:val="20"/>
              </w:rPr>
              <w:t>data</w:t>
            </w:r>
          </w:p>
        </w:tc>
        <w:tc>
          <w:tcPr>
            <w:tcW w:w="1205"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49AF866E" w14:textId="77777777">
            <w:pPr>
              <w:widowControl/>
              <w:autoSpaceDE/>
              <w:autoSpaceDN/>
              <w:adjustRightInd/>
              <w:jc w:val="right"/>
              <w:rPr>
                <w:color w:val="000000"/>
                <w:sz w:val="20"/>
                <w:szCs w:val="20"/>
              </w:rPr>
            </w:pPr>
            <w:r w:rsidRPr="00501833">
              <w:rPr>
                <w:color w:val="000000"/>
                <w:sz w:val="20"/>
                <w:szCs w:val="20"/>
              </w:rPr>
              <w:t>0</w:t>
            </w:r>
          </w:p>
        </w:tc>
        <w:tc>
          <w:tcPr>
            <w:tcW w:w="132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6DC4F736" w14:textId="77777777">
            <w:pPr>
              <w:widowControl/>
              <w:autoSpaceDE/>
              <w:autoSpaceDN/>
              <w:adjustRightInd/>
              <w:jc w:val="center"/>
              <w:rPr>
                <w:color w:val="000000"/>
                <w:sz w:val="20"/>
                <w:szCs w:val="20"/>
              </w:rPr>
            </w:pPr>
            <w:r w:rsidRPr="00501833">
              <w:rPr>
                <w:color w:val="000000"/>
                <w:sz w:val="20"/>
                <w:szCs w:val="20"/>
              </w:rPr>
              <w:t>0</w:t>
            </w:r>
          </w:p>
        </w:tc>
        <w:tc>
          <w:tcPr>
            <w:tcW w:w="134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384CB6DF" w14:textId="77777777">
            <w:pPr>
              <w:widowControl/>
              <w:autoSpaceDE/>
              <w:autoSpaceDN/>
              <w:adjustRightInd/>
              <w:jc w:val="center"/>
              <w:rPr>
                <w:color w:val="000000"/>
                <w:sz w:val="20"/>
                <w:szCs w:val="20"/>
              </w:rPr>
            </w:pPr>
            <w:r w:rsidRPr="00501833">
              <w:rPr>
                <w:color w:val="000000"/>
                <w:sz w:val="20"/>
                <w:szCs w:val="20"/>
              </w:rPr>
              <w:t>0.5</w:t>
            </w:r>
          </w:p>
        </w:tc>
        <w:tc>
          <w:tcPr>
            <w:tcW w:w="1089"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72106459" w14:textId="77777777">
            <w:pPr>
              <w:widowControl/>
              <w:autoSpaceDE/>
              <w:autoSpaceDN/>
              <w:adjustRightInd/>
              <w:jc w:val="center"/>
              <w:rPr>
                <w:color w:val="000000"/>
                <w:sz w:val="20"/>
                <w:szCs w:val="20"/>
              </w:rPr>
            </w:pPr>
            <w:r w:rsidRPr="00501833">
              <w:rPr>
                <w:color w:val="000000"/>
                <w:sz w:val="20"/>
                <w:szCs w:val="20"/>
              </w:rPr>
              <w:t>0.5</w:t>
            </w:r>
          </w:p>
        </w:tc>
        <w:tc>
          <w:tcPr>
            <w:tcW w:w="1077" w:type="dxa"/>
            <w:tcBorders>
              <w:top w:val="nil"/>
              <w:left w:val="nil"/>
              <w:bottom w:val="single" w:color="auto" w:sz="8" w:space="0"/>
              <w:right w:val="single" w:color="auto" w:sz="8" w:space="0"/>
            </w:tcBorders>
            <w:shd w:val="clear" w:color="auto" w:fill="auto"/>
            <w:vAlign w:val="center"/>
            <w:hideMark/>
          </w:tcPr>
          <w:p w:rsidRPr="00501833" w:rsidR="00E7170A" w:rsidP="00202906" w:rsidRDefault="00E7170A" w14:paraId="79E69447" w14:textId="77777777">
            <w:pPr>
              <w:widowControl/>
              <w:autoSpaceDE/>
              <w:autoSpaceDN/>
              <w:adjustRightInd/>
              <w:jc w:val="center"/>
              <w:rPr>
                <w:color w:val="000000"/>
                <w:sz w:val="20"/>
                <w:szCs w:val="20"/>
              </w:rPr>
            </w:pPr>
            <w:r w:rsidRPr="00501833">
              <w:rPr>
                <w:color w:val="000000"/>
                <w:sz w:val="20"/>
                <w:szCs w:val="20"/>
              </w:rPr>
              <w:t xml:space="preserve">$21.49 </w:t>
            </w:r>
          </w:p>
        </w:tc>
      </w:tr>
      <w:tr w:rsidRPr="00501833" w:rsidR="00E7170A" w:rsidTr="00202906" w14:paraId="695A6CD5" w14:textId="77777777">
        <w:trPr>
          <w:gridAfter w:val="1"/>
          <w:wAfter w:w="158" w:type="dxa"/>
          <w:trHeight w:val="315"/>
        </w:trPr>
        <w:tc>
          <w:tcPr>
            <w:tcW w:w="2893" w:type="dxa"/>
            <w:gridSpan w:val="2"/>
            <w:tcBorders>
              <w:top w:val="nil"/>
              <w:left w:val="single" w:color="auto" w:sz="8" w:space="0"/>
              <w:bottom w:val="single" w:color="auto" w:sz="8" w:space="0"/>
              <w:right w:val="single" w:color="auto" w:sz="8" w:space="0"/>
            </w:tcBorders>
            <w:shd w:val="clear" w:color="auto" w:fill="auto"/>
            <w:vAlign w:val="center"/>
            <w:hideMark/>
          </w:tcPr>
          <w:p w:rsidRPr="00AF1F82" w:rsidR="00E7170A" w:rsidP="00202906" w:rsidRDefault="00E7170A" w14:paraId="51637DBB" w14:textId="77777777">
            <w:pPr>
              <w:widowControl/>
              <w:autoSpaceDE/>
              <w:autoSpaceDN/>
              <w:adjustRightInd/>
              <w:jc w:val="center"/>
              <w:rPr>
                <w:b/>
                <w:color w:val="000000"/>
                <w:sz w:val="20"/>
                <w:szCs w:val="20"/>
              </w:rPr>
            </w:pPr>
            <w:r w:rsidRPr="00AF1F82">
              <w:rPr>
                <w:b/>
                <w:color w:val="000000"/>
                <w:sz w:val="20"/>
                <w:szCs w:val="20"/>
              </w:rPr>
              <w:t>TOTAL</w:t>
            </w:r>
          </w:p>
        </w:tc>
        <w:tc>
          <w:tcPr>
            <w:tcW w:w="1205" w:type="dxa"/>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70DB3FB4" w14:textId="77777777">
            <w:pPr>
              <w:widowControl/>
              <w:autoSpaceDE/>
              <w:autoSpaceDN/>
              <w:adjustRightInd/>
              <w:jc w:val="right"/>
              <w:rPr>
                <w:b/>
                <w:color w:val="000000"/>
                <w:sz w:val="20"/>
                <w:szCs w:val="20"/>
              </w:rPr>
            </w:pPr>
            <w:r w:rsidRPr="00AF1F82">
              <w:rPr>
                <w:b/>
                <w:color w:val="000000"/>
                <w:sz w:val="20"/>
                <w:szCs w:val="20"/>
              </w:rPr>
              <w:t>13</w:t>
            </w:r>
          </w:p>
        </w:tc>
        <w:tc>
          <w:tcPr>
            <w:tcW w:w="1329" w:type="dxa"/>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2627D540" w14:textId="77777777">
            <w:pPr>
              <w:widowControl/>
              <w:autoSpaceDE/>
              <w:autoSpaceDN/>
              <w:adjustRightInd/>
              <w:jc w:val="right"/>
              <w:rPr>
                <w:b/>
                <w:color w:val="000000"/>
                <w:sz w:val="20"/>
                <w:szCs w:val="20"/>
              </w:rPr>
            </w:pPr>
            <w:r w:rsidRPr="00AF1F82">
              <w:rPr>
                <w:b/>
                <w:color w:val="000000"/>
                <w:sz w:val="20"/>
                <w:szCs w:val="20"/>
              </w:rPr>
              <w:t>75</w:t>
            </w:r>
          </w:p>
        </w:tc>
        <w:tc>
          <w:tcPr>
            <w:tcW w:w="1347" w:type="dxa"/>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612CD1A3" w14:textId="77777777">
            <w:pPr>
              <w:widowControl/>
              <w:autoSpaceDE/>
              <w:autoSpaceDN/>
              <w:adjustRightInd/>
              <w:jc w:val="right"/>
              <w:rPr>
                <w:b/>
                <w:color w:val="000000"/>
                <w:sz w:val="20"/>
                <w:szCs w:val="20"/>
              </w:rPr>
            </w:pPr>
            <w:r w:rsidRPr="00AF1F82">
              <w:rPr>
                <w:b/>
                <w:color w:val="000000"/>
                <w:sz w:val="20"/>
                <w:szCs w:val="20"/>
              </w:rPr>
              <w:t>29</w:t>
            </w:r>
          </w:p>
        </w:tc>
        <w:tc>
          <w:tcPr>
            <w:tcW w:w="1089" w:type="dxa"/>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0F734ECE" w14:textId="77777777">
            <w:pPr>
              <w:widowControl/>
              <w:autoSpaceDE/>
              <w:autoSpaceDN/>
              <w:adjustRightInd/>
              <w:jc w:val="right"/>
              <w:rPr>
                <w:b/>
                <w:color w:val="000000"/>
                <w:sz w:val="20"/>
                <w:szCs w:val="20"/>
              </w:rPr>
            </w:pPr>
            <w:r w:rsidRPr="00AF1F82">
              <w:rPr>
                <w:b/>
                <w:color w:val="000000"/>
                <w:sz w:val="20"/>
                <w:szCs w:val="20"/>
              </w:rPr>
              <w:t>117</w:t>
            </w:r>
          </w:p>
        </w:tc>
        <w:tc>
          <w:tcPr>
            <w:tcW w:w="1077" w:type="dxa"/>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55A30096" w14:textId="77777777">
            <w:pPr>
              <w:widowControl/>
              <w:autoSpaceDE/>
              <w:autoSpaceDN/>
              <w:adjustRightInd/>
              <w:jc w:val="right"/>
              <w:rPr>
                <w:b/>
                <w:color w:val="000000"/>
                <w:sz w:val="20"/>
                <w:szCs w:val="20"/>
              </w:rPr>
            </w:pPr>
            <w:r w:rsidRPr="00AF1F82">
              <w:rPr>
                <w:b/>
                <w:color w:val="000000"/>
                <w:sz w:val="20"/>
                <w:szCs w:val="20"/>
              </w:rPr>
              <w:t>$8,268.18</w:t>
            </w:r>
          </w:p>
        </w:tc>
      </w:tr>
      <w:tr w:rsidRPr="00B56FD0" w:rsidR="00E7170A" w:rsidTr="00202906" w14:paraId="2E5FC6DC" w14:textId="77777777">
        <w:trPr>
          <w:gridBefore w:val="1"/>
          <w:wBefore w:w="145" w:type="dxa"/>
          <w:trHeight w:val="315"/>
        </w:trPr>
        <w:tc>
          <w:tcPr>
            <w:tcW w:w="8953" w:type="dxa"/>
            <w:gridSpan w:val="7"/>
            <w:tcBorders>
              <w:top w:val="nil"/>
              <w:left w:val="nil"/>
              <w:bottom w:val="nil"/>
              <w:right w:val="nil"/>
            </w:tcBorders>
            <w:shd w:val="clear" w:color="auto" w:fill="auto"/>
            <w:noWrap/>
            <w:vAlign w:val="center"/>
            <w:hideMark/>
          </w:tcPr>
          <w:p w:rsidRPr="00B56FD0" w:rsidR="00E7170A" w:rsidP="00202906" w:rsidRDefault="00E7170A" w14:paraId="4D0E0843" w14:textId="77777777">
            <w:pPr>
              <w:rPr>
                <w:sz w:val="20"/>
                <w:szCs w:val="20"/>
              </w:rPr>
            </w:pPr>
            <w:r w:rsidRPr="00B56FD0">
              <w:rPr>
                <w:sz w:val="20"/>
                <w:szCs w:val="20"/>
              </w:rPr>
              <w:t xml:space="preserve">Annual Burden: </w:t>
            </w:r>
            <w:r>
              <w:rPr>
                <w:sz w:val="20"/>
                <w:szCs w:val="20"/>
              </w:rPr>
              <w:t>117</w:t>
            </w:r>
            <w:r w:rsidRPr="00B56FD0">
              <w:rPr>
                <w:sz w:val="20"/>
                <w:szCs w:val="20"/>
              </w:rPr>
              <w:t xml:space="preserve"> Hours per Response x </w:t>
            </w:r>
            <w:r>
              <w:rPr>
                <w:sz w:val="20"/>
                <w:szCs w:val="20"/>
              </w:rPr>
              <w:t>13</w:t>
            </w:r>
            <w:r w:rsidRPr="00B56FD0">
              <w:rPr>
                <w:sz w:val="20"/>
                <w:szCs w:val="20"/>
              </w:rPr>
              <w:t xml:space="preserve"> Responses = </w:t>
            </w:r>
            <w:r>
              <w:rPr>
                <w:sz w:val="20"/>
                <w:szCs w:val="20"/>
              </w:rPr>
              <w:t>1,521</w:t>
            </w:r>
            <w:r w:rsidRPr="00B56FD0">
              <w:rPr>
                <w:sz w:val="20"/>
                <w:szCs w:val="20"/>
              </w:rPr>
              <w:t xml:space="preserve"> Burden Hours</w:t>
            </w:r>
          </w:p>
        </w:tc>
      </w:tr>
      <w:tr w:rsidRPr="00B56FD0" w:rsidR="00E7170A" w:rsidTr="00202906" w14:paraId="1F9474C2" w14:textId="77777777">
        <w:trPr>
          <w:gridBefore w:val="1"/>
          <w:wBefore w:w="145" w:type="dxa"/>
          <w:trHeight w:val="315"/>
        </w:trPr>
        <w:tc>
          <w:tcPr>
            <w:tcW w:w="8953" w:type="dxa"/>
            <w:gridSpan w:val="7"/>
            <w:tcBorders>
              <w:top w:val="nil"/>
              <w:left w:val="nil"/>
              <w:bottom w:val="nil"/>
              <w:right w:val="nil"/>
            </w:tcBorders>
            <w:shd w:val="clear" w:color="auto" w:fill="auto"/>
            <w:noWrap/>
            <w:vAlign w:val="center"/>
            <w:hideMark/>
          </w:tcPr>
          <w:p w:rsidRPr="00B56FD0" w:rsidR="00E7170A" w:rsidP="00202906" w:rsidRDefault="00E7170A" w14:paraId="2B5CBB91" w14:textId="77777777">
            <w:pPr>
              <w:rPr>
                <w:sz w:val="20"/>
                <w:szCs w:val="20"/>
              </w:rPr>
            </w:pPr>
            <w:r w:rsidRPr="00B56FD0">
              <w:rPr>
                <w:sz w:val="20"/>
                <w:szCs w:val="20"/>
              </w:rPr>
              <w:t xml:space="preserve">Annual Cost:  </w:t>
            </w:r>
            <w:r w:rsidRPr="00FF6148">
              <w:rPr>
                <w:sz w:val="20"/>
                <w:szCs w:val="20"/>
              </w:rPr>
              <w:t>$8,268.18</w:t>
            </w:r>
            <w:r>
              <w:rPr>
                <w:sz w:val="20"/>
                <w:szCs w:val="20"/>
              </w:rPr>
              <w:t xml:space="preserve"> </w:t>
            </w:r>
            <w:r w:rsidRPr="00B56FD0">
              <w:rPr>
                <w:sz w:val="20"/>
                <w:szCs w:val="20"/>
              </w:rPr>
              <w:t xml:space="preserve">per Response x </w:t>
            </w:r>
            <w:r>
              <w:rPr>
                <w:sz w:val="20"/>
                <w:szCs w:val="20"/>
              </w:rPr>
              <w:t xml:space="preserve">13 responses = </w:t>
            </w:r>
            <w:r w:rsidRPr="007279A1">
              <w:rPr>
                <w:sz w:val="20"/>
                <w:szCs w:val="20"/>
              </w:rPr>
              <w:t>$107,486</w:t>
            </w:r>
          </w:p>
        </w:tc>
      </w:tr>
    </w:tbl>
    <w:p w:rsidRPr="00CA6F5D" w:rsidR="00804EBE" w:rsidP="00E7170A" w:rsidRDefault="00804EBE" w14:paraId="0921CA0A" w14:textId="44CB3CDD">
      <w:pPr>
        <w:rPr>
          <w:b/>
        </w:rPr>
      </w:pPr>
    </w:p>
    <w:p w:rsidRPr="00B56FD0" w:rsidR="00E7170A" w:rsidP="00E7170A" w:rsidRDefault="00C147BE" w14:paraId="114009C5" w14:textId="4D2073EC">
      <w:pPr>
        <w:ind w:firstLine="720"/>
      </w:pPr>
      <w:r>
        <w:rPr>
          <w:b/>
        </w:rPr>
        <w:t xml:space="preserve">CRP </w:t>
      </w:r>
      <w:r w:rsidRPr="00ED0229">
        <w:rPr>
          <w:b/>
        </w:rPr>
        <w:t xml:space="preserve">Exemption </w:t>
      </w:r>
      <w:r w:rsidRPr="00CC55A4">
        <w:rPr>
          <w:b/>
        </w:rPr>
        <w:t>Request</w:t>
      </w:r>
      <w:r>
        <w:rPr>
          <w:b/>
        </w:rPr>
        <w:t>s:</w:t>
      </w:r>
      <w:r w:rsidRPr="00B56FD0">
        <w:t xml:space="preserve"> </w:t>
      </w:r>
      <w:r w:rsidRPr="00B56FD0" w:rsidR="00E7170A">
        <w:t xml:space="preserve">Respondents that </w:t>
      </w:r>
      <w:r w:rsidR="00804EBE">
        <w:t xml:space="preserve">formally </w:t>
      </w:r>
      <w:r w:rsidRPr="00B56FD0" w:rsidR="00E7170A">
        <w:t xml:space="preserve">request an exemption </w:t>
      </w:r>
      <w:r w:rsidR="00804EBE">
        <w:t xml:space="preserve">on technical grounds </w:t>
      </w:r>
      <w:r w:rsidRPr="00B56FD0" w:rsidR="00E7170A">
        <w:t>require 6 technical hours and 2 clerical hours to</w:t>
      </w:r>
      <w:r w:rsidR="00E7170A">
        <w:t xml:space="preserve"> research and</w:t>
      </w:r>
      <w:r w:rsidRPr="00B56FD0" w:rsidR="00E7170A">
        <w:t xml:space="preserve"> prepare their submission </w:t>
      </w:r>
      <w:r w:rsidRPr="00B56FD0" w:rsidR="00E7170A">
        <w:lastRenderedPageBreak/>
        <w:t xml:space="preserve">indicating why CRP is not </w:t>
      </w:r>
      <w:r w:rsidRPr="00804EBE" w:rsidR="00804EBE">
        <w:t xml:space="preserve">technically feasible, practicable, or appropriate </w:t>
      </w:r>
      <w:r w:rsidR="00E7170A">
        <w:t>(Table 6</w:t>
      </w:r>
      <w:r w:rsidR="008837E7">
        <w:t>.10.</w:t>
      </w:r>
      <w:r w:rsidRPr="00B56FD0" w:rsidR="00E7170A">
        <w:t xml:space="preserve">  </w:t>
      </w:r>
    </w:p>
    <w:p w:rsidRPr="0067056C" w:rsidR="00E7170A" w:rsidP="00E7170A" w:rsidRDefault="00E7170A" w14:paraId="60C38DED" w14:textId="77777777"/>
    <w:p w:rsidR="008837E7" w:rsidP="00E7170A" w:rsidRDefault="008837E7" w14:paraId="4446BDB8" w14:textId="68B66918">
      <w:pPr>
        <w:rPr>
          <w:b/>
        </w:rPr>
      </w:pPr>
    </w:p>
    <w:p w:rsidRPr="00B56FD0" w:rsidR="00E7170A" w:rsidP="00E7170A" w:rsidRDefault="00E7170A" w14:paraId="4928A240" w14:textId="0FB19211">
      <w:pPr>
        <w:rPr>
          <w:b/>
        </w:rPr>
      </w:pPr>
      <w:r w:rsidRPr="00B56FD0">
        <w:rPr>
          <w:b/>
        </w:rPr>
        <w:t>Table 6</w:t>
      </w:r>
      <w:r w:rsidR="008837E7">
        <w:rPr>
          <w:b/>
        </w:rPr>
        <w:t>.10</w:t>
      </w:r>
      <w:r w:rsidRPr="00B56FD0">
        <w:rPr>
          <w:b/>
        </w:rPr>
        <w:t>:</w:t>
      </w:r>
      <w:r w:rsidRPr="00B56FD0">
        <w:t xml:space="preserve"> </w:t>
      </w:r>
      <w:r w:rsidR="00804EBE">
        <w:t xml:space="preserve">CRP </w:t>
      </w:r>
      <w:r w:rsidRPr="00B56FD0">
        <w:t>EXEMPTION REQUEST</w:t>
      </w:r>
      <w:r w:rsidR="00804EBE">
        <w:t>,</w:t>
      </w:r>
      <w:r w:rsidRPr="00B56FD0">
        <w:t xml:space="preserve"> </w:t>
      </w:r>
      <w:r w:rsidR="00804EBE">
        <w:t xml:space="preserve">ESTIMATED </w:t>
      </w:r>
      <w:r w:rsidRPr="00B56FD0">
        <w:t>RESPONDENT BURDEN</w:t>
      </w:r>
      <w:r w:rsidR="009C5C36">
        <w:t xml:space="preserve"> AND COST</w:t>
      </w:r>
    </w:p>
    <w:p w:rsidRPr="00B56FD0" w:rsidR="00E7170A" w:rsidP="00E7170A" w:rsidRDefault="00E7170A" w14:paraId="36E55355" w14:textId="77777777"/>
    <w:tbl>
      <w:tblPr>
        <w:tblW w:w="8959" w:type="dxa"/>
        <w:tblInd w:w="-10" w:type="dxa"/>
        <w:tblLook w:val="04A0" w:firstRow="1" w:lastRow="0" w:firstColumn="1" w:lastColumn="0" w:noHBand="0" w:noVBand="1"/>
      </w:tblPr>
      <w:tblGrid>
        <w:gridCol w:w="10"/>
        <w:gridCol w:w="2902"/>
        <w:gridCol w:w="1893"/>
        <w:gridCol w:w="1072"/>
        <w:gridCol w:w="1886"/>
        <w:gridCol w:w="957"/>
        <w:gridCol w:w="239"/>
      </w:tblGrid>
      <w:tr w:rsidRPr="00B56FD0" w:rsidR="00E7170A" w:rsidTr="00202906" w14:paraId="22396811" w14:textId="77777777">
        <w:trPr>
          <w:gridAfter w:val="1"/>
          <w:wAfter w:w="239" w:type="dxa"/>
          <w:trHeight w:val="315"/>
        </w:trPr>
        <w:tc>
          <w:tcPr>
            <w:tcW w:w="2912" w:type="dxa"/>
            <w:gridSpan w:val="2"/>
            <w:tcBorders>
              <w:top w:val="single" w:color="auto" w:sz="8" w:space="0"/>
              <w:left w:val="single" w:color="auto" w:sz="8" w:space="0"/>
              <w:bottom w:val="nil"/>
              <w:right w:val="single" w:color="auto" w:sz="8" w:space="0"/>
            </w:tcBorders>
            <w:shd w:val="clear" w:color="auto" w:fill="auto"/>
            <w:vAlign w:val="center"/>
            <w:hideMark/>
          </w:tcPr>
          <w:p w:rsidRPr="00B56FD0" w:rsidR="00E7170A" w:rsidP="00202906" w:rsidRDefault="00E7170A" w14:paraId="16BAB4CE" w14:textId="77777777">
            <w:pPr>
              <w:ind w:firstLine="200" w:firstLineChars="100"/>
              <w:rPr>
                <w:sz w:val="20"/>
                <w:szCs w:val="20"/>
              </w:rPr>
            </w:pPr>
            <w:r w:rsidRPr="00B56FD0">
              <w:rPr>
                <w:sz w:val="20"/>
                <w:szCs w:val="20"/>
              </w:rPr>
              <w:t> </w:t>
            </w:r>
          </w:p>
        </w:tc>
        <w:tc>
          <w:tcPr>
            <w:tcW w:w="2965" w:type="dxa"/>
            <w:gridSpan w:val="2"/>
            <w:tcBorders>
              <w:top w:val="single" w:color="auto" w:sz="8" w:space="0"/>
              <w:left w:val="nil"/>
              <w:bottom w:val="single" w:color="auto" w:sz="8" w:space="0"/>
              <w:right w:val="single" w:color="000000" w:sz="8" w:space="0"/>
            </w:tcBorders>
            <w:shd w:val="clear" w:color="auto" w:fill="auto"/>
            <w:vAlign w:val="center"/>
            <w:hideMark/>
          </w:tcPr>
          <w:p w:rsidRPr="00B56FD0" w:rsidR="00E7170A" w:rsidP="00202906" w:rsidRDefault="00E7170A" w14:paraId="13B6FCE9" w14:textId="77777777">
            <w:pPr>
              <w:jc w:val="center"/>
              <w:rPr>
                <w:b/>
                <w:bCs/>
                <w:sz w:val="20"/>
                <w:szCs w:val="20"/>
              </w:rPr>
            </w:pPr>
            <w:r w:rsidRPr="00B56FD0">
              <w:rPr>
                <w:b/>
                <w:bCs/>
                <w:sz w:val="20"/>
                <w:szCs w:val="20"/>
              </w:rPr>
              <w:t>Burden Hours</w:t>
            </w:r>
          </w:p>
        </w:tc>
        <w:tc>
          <w:tcPr>
            <w:tcW w:w="2843" w:type="dxa"/>
            <w:gridSpan w:val="2"/>
            <w:tcBorders>
              <w:top w:val="single" w:color="auto" w:sz="8" w:space="0"/>
              <w:left w:val="nil"/>
              <w:bottom w:val="single" w:color="auto" w:sz="8" w:space="0"/>
              <w:right w:val="single" w:color="000000" w:sz="8" w:space="0"/>
            </w:tcBorders>
            <w:shd w:val="clear" w:color="auto" w:fill="auto"/>
            <w:vAlign w:val="center"/>
            <w:hideMark/>
          </w:tcPr>
          <w:p w:rsidRPr="00B56FD0" w:rsidR="00E7170A" w:rsidP="00202906" w:rsidRDefault="00E7170A" w14:paraId="6E11215A" w14:textId="77777777">
            <w:pPr>
              <w:jc w:val="center"/>
              <w:rPr>
                <w:b/>
                <w:bCs/>
                <w:sz w:val="20"/>
                <w:szCs w:val="20"/>
              </w:rPr>
            </w:pPr>
            <w:r w:rsidRPr="00B56FD0">
              <w:rPr>
                <w:b/>
                <w:bCs/>
                <w:sz w:val="20"/>
                <w:szCs w:val="20"/>
              </w:rPr>
              <w:t>TOTAL</w:t>
            </w:r>
          </w:p>
        </w:tc>
      </w:tr>
      <w:tr w:rsidRPr="00B56FD0" w:rsidR="00E7170A" w:rsidTr="00202906" w14:paraId="2E146DDB" w14:textId="77777777">
        <w:trPr>
          <w:gridAfter w:val="1"/>
          <w:wAfter w:w="239" w:type="dxa"/>
          <w:trHeight w:val="300"/>
        </w:trPr>
        <w:tc>
          <w:tcPr>
            <w:tcW w:w="2912" w:type="dxa"/>
            <w:gridSpan w:val="2"/>
            <w:tcBorders>
              <w:top w:val="nil"/>
              <w:left w:val="single" w:color="auto" w:sz="8" w:space="0"/>
              <w:bottom w:val="nil"/>
              <w:right w:val="single" w:color="auto" w:sz="8" w:space="0"/>
            </w:tcBorders>
            <w:shd w:val="clear" w:color="auto" w:fill="auto"/>
            <w:vAlign w:val="center"/>
            <w:hideMark/>
          </w:tcPr>
          <w:p w:rsidRPr="00B56FD0" w:rsidR="00E7170A" w:rsidP="00202906" w:rsidRDefault="00E7170A" w14:paraId="0F5A1D16" w14:textId="77777777">
            <w:pPr>
              <w:rPr>
                <w:sz w:val="20"/>
                <w:szCs w:val="20"/>
              </w:rPr>
            </w:pPr>
            <w:r w:rsidRPr="00B56FD0">
              <w:rPr>
                <w:sz w:val="20"/>
                <w:szCs w:val="20"/>
              </w:rPr>
              <w:t>COLLECTION ACTIVITIES</w:t>
            </w:r>
          </w:p>
        </w:tc>
        <w:tc>
          <w:tcPr>
            <w:tcW w:w="1893" w:type="dxa"/>
            <w:vMerge w:val="restart"/>
            <w:tcBorders>
              <w:top w:val="nil"/>
              <w:left w:val="single" w:color="auto" w:sz="8" w:space="0"/>
              <w:bottom w:val="single" w:color="000000" w:sz="8" w:space="0"/>
              <w:right w:val="single" w:color="auto" w:sz="8" w:space="0"/>
            </w:tcBorders>
            <w:shd w:val="clear" w:color="auto" w:fill="auto"/>
            <w:vAlign w:val="center"/>
            <w:hideMark/>
          </w:tcPr>
          <w:p w:rsidRPr="00B56FD0" w:rsidR="00E7170A" w:rsidP="00202906" w:rsidRDefault="00E7170A" w14:paraId="0F1A7E5B" w14:textId="77777777">
            <w:pPr>
              <w:jc w:val="center"/>
              <w:rPr>
                <w:b/>
                <w:bCs/>
                <w:sz w:val="20"/>
                <w:szCs w:val="20"/>
              </w:rPr>
            </w:pPr>
            <w:r w:rsidRPr="00B56FD0">
              <w:rPr>
                <w:b/>
                <w:bCs/>
                <w:sz w:val="20"/>
                <w:szCs w:val="20"/>
              </w:rPr>
              <w:t>Technical, $71.69/hr.</w:t>
            </w:r>
          </w:p>
        </w:tc>
        <w:tc>
          <w:tcPr>
            <w:tcW w:w="1072" w:type="dxa"/>
            <w:vMerge w:val="restart"/>
            <w:tcBorders>
              <w:top w:val="nil"/>
              <w:left w:val="single" w:color="auto" w:sz="8" w:space="0"/>
              <w:bottom w:val="single" w:color="000000" w:sz="8" w:space="0"/>
              <w:right w:val="single" w:color="auto" w:sz="8" w:space="0"/>
            </w:tcBorders>
            <w:shd w:val="clear" w:color="auto" w:fill="auto"/>
            <w:vAlign w:val="center"/>
            <w:hideMark/>
          </w:tcPr>
          <w:p w:rsidRPr="00B56FD0" w:rsidR="00E7170A" w:rsidP="00202906" w:rsidRDefault="00E7170A" w14:paraId="066E26BA" w14:textId="77777777">
            <w:pPr>
              <w:jc w:val="center"/>
              <w:rPr>
                <w:b/>
                <w:bCs/>
                <w:sz w:val="20"/>
                <w:szCs w:val="20"/>
              </w:rPr>
            </w:pPr>
            <w:r w:rsidRPr="00B56FD0">
              <w:rPr>
                <w:b/>
                <w:bCs/>
                <w:sz w:val="20"/>
                <w:szCs w:val="20"/>
              </w:rPr>
              <w:t>Clerical, $42.97/hr.</w:t>
            </w:r>
          </w:p>
        </w:tc>
        <w:tc>
          <w:tcPr>
            <w:tcW w:w="1886" w:type="dxa"/>
            <w:tcBorders>
              <w:top w:val="nil"/>
              <w:left w:val="nil"/>
              <w:bottom w:val="nil"/>
              <w:right w:val="single" w:color="auto" w:sz="8" w:space="0"/>
            </w:tcBorders>
            <w:shd w:val="clear" w:color="auto" w:fill="auto"/>
            <w:vAlign w:val="center"/>
            <w:hideMark/>
          </w:tcPr>
          <w:p w:rsidRPr="00B56FD0" w:rsidR="00E7170A" w:rsidP="00202906" w:rsidRDefault="00E7170A" w14:paraId="4AD073DA" w14:textId="77777777">
            <w:pPr>
              <w:jc w:val="center"/>
              <w:rPr>
                <w:b/>
                <w:bCs/>
                <w:sz w:val="20"/>
                <w:szCs w:val="20"/>
              </w:rPr>
            </w:pPr>
            <w:r w:rsidRPr="00B56FD0">
              <w:rPr>
                <w:b/>
                <w:bCs/>
                <w:sz w:val="20"/>
                <w:szCs w:val="20"/>
              </w:rPr>
              <w:t>Burden</w:t>
            </w:r>
          </w:p>
        </w:tc>
        <w:tc>
          <w:tcPr>
            <w:tcW w:w="957" w:type="dxa"/>
            <w:vMerge w:val="restart"/>
            <w:tcBorders>
              <w:top w:val="nil"/>
              <w:left w:val="single" w:color="auto" w:sz="8" w:space="0"/>
              <w:bottom w:val="single" w:color="000000" w:sz="8" w:space="0"/>
              <w:right w:val="single" w:color="auto" w:sz="8" w:space="0"/>
            </w:tcBorders>
            <w:shd w:val="clear" w:color="auto" w:fill="auto"/>
            <w:vAlign w:val="center"/>
            <w:hideMark/>
          </w:tcPr>
          <w:p w:rsidRPr="00B56FD0" w:rsidR="00E7170A" w:rsidP="00202906" w:rsidRDefault="00E7170A" w14:paraId="39F95A92" w14:textId="77777777">
            <w:pPr>
              <w:jc w:val="center"/>
              <w:rPr>
                <w:b/>
                <w:bCs/>
                <w:sz w:val="20"/>
                <w:szCs w:val="20"/>
              </w:rPr>
            </w:pPr>
            <w:r w:rsidRPr="00B56FD0">
              <w:rPr>
                <w:b/>
                <w:bCs/>
                <w:sz w:val="20"/>
                <w:szCs w:val="20"/>
              </w:rPr>
              <w:t>Cost</w:t>
            </w:r>
          </w:p>
        </w:tc>
      </w:tr>
      <w:tr w:rsidRPr="00B56FD0" w:rsidR="00E7170A" w:rsidTr="00202906" w14:paraId="613B3C4D" w14:textId="77777777">
        <w:trPr>
          <w:gridAfter w:val="1"/>
          <w:wAfter w:w="239" w:type="dxa"/>
          <w:trHeight w:val="315"/>
        </w:trPr>
        <w:tc>
          <w:tcPr>
            <w:tcW w:w="2912" w:type="dxa"/>
            <w:gridSpan w:val="2"/>
            <w:tcBorders>
              <w:top w:val="nil"/>
              <w:left w:val="single" w:color="auto" w:sz="8" w:space="0"/>
              <w:bottom w:val="single" w:color="auto" w:sz="8" w:space="0"/>
              <w:right w:val="single" w:color="auto" w:sz="8" w:space="0"/>
            </w:tcBorders>
            <w:shd w:val="clear" w:color="auto" w:fill="auto"/>
            <w:hideMark/>
          </w:tcPr>
          <w:p w:rsidRPr="00B56FD0" w:rsidR="00E7170A" w:rsidP="00202906" w:rsidRDefault="00E7170A" w14:paraId="60C723BA" w14:textId="77777777">
            <w:r w:rsidRPr="00B56FD0">
              <w:t> </w:t>
            </w:r>
          </w:p>
        </w:tc>
        <w:tc>
          <w:tcPr>
            <w:tcW w:w="1893" w:type="dxa"/>
            <w:vMerge/>
            <w:tcBorders>
              <w:top w:val="nil"/>
              <w:left w:val="single" w:color="auto" w:sz="8" w:space="0"/>
              <w:bottom w:val="single" w:color="000000" w:sz="8" w:space="0"/>
              <w:right w:val="single" w:color="auto" w:sz="8" w:space="0"/>
            </w:tcBorders>
            <w:vAlign w:val="center"/>
            <w:hideMark/>
          </w:tcPr>
          <w:p w:rsidRPr="00B56FD0" w:rsidR="00E7170A" w:rsidP="00202906" w:rsidRDefault="00E7170A" w14:paraId="52B2871D" w14:textId="77777777">
            <w:pPr>
              <w:rPr>
                <w:b/>
                <w:bCs/>
                <w:sz w:val="20"/>
                <w:szCs w:val="20"/>
              </w:rPr>
            </w:pPr>
          </w:p>
        </w:tc>
        <w:tc>
          <w:tcPr>
            <w:tcW w:w="1072" w:type="dxa"/>
            <w:vMerge/>
            <w:tcBorders>
              <w:top w:val="nil"/>
              <w:left w:val="single" w:color="auto" w:sz="8" w:space="0"/>
              <w:bottom w:val="single" w:color="000000" w:sz="8" w:space="0"/>
              <w:right w:val="single" w:color="auto" w:sz="8" w:space="0"/>
            </w:tcBorders>
            <w:vAlign w:val="center"/>
            <w:hideMark/>
          </w:tcPr>
          <w:p w:rsidRPr="00B56FD0" w:rsidR="00E7170A" w:rsidP="00202906" w:rsidRDefault="00E7170A" w14:paraId="25F636A2" w14:textId="77777777">
            <w:pPr>
              <w:rPr>
                <w:b/>
                <w:bCs/>
                <w:sz w:val="20"/>
                <w:szCs w:val="20"/>
              </w:rPr>
            </w:pP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719AA92F" w14:textId="77777777">
            <w:pPr>
              <w:jc w:val="center"/>
              <w:rPr>
                <w:b/>
                <w:bCs/>
                <w:sz w:val="20"/>
                <w:szCs w:val="20"/>
              </w:rPr>
            </w:pPr>
            <w:r w:rsidRPr="00B56FD0">
              <w:rPr>
                <w:b/>
                <w:bCs/>
                <w:sz w:val="20"/>
                <w:szCs w:val="20"/>
              </w:rPr>
              <w:t>Hours</w:t>
            </w:r>
          </w:p>
        </w:tc>
        <w:tc>
          <w:tcPr>
            <w:tcW w:w="957" w:type="dxa"/>
            <w:vMerge/>
            <w:tcBorders>
              <w:top w:val="nil"/>
              <w:left w:val="single" w:color="auto" w:sz="8" w:space="0"/>
              <w:bottom w:val="single" w:color="000000" w:sz="8" w:space="0"/>
              <w:right w:val="single" w:color="auto" w:sz="8" w:space="0"/>
            </w:tcBorders>
            <w:vAlign w:val="center"/>
            <w:hideMark/>
          </w:tcPr>
          <w:p w:rsidRPr="00B56FD0" w:rsidR="00E7170A" w:rsidP="00202906" w:rsidRDefault="00E7170A" w14:paraId="55596317" w14:textId="77777777">
            <w:pPr>
              <w:rPr>
                <w:b/>
                <w:bCs/>
                <w:sz w:val="20"/>
                <w:szCs w:val="20"/>
              </w:rPr>
            </w:pPr>
          </w:p>
        </w:tc>
      </w:tr>
      <w:tr w:rsidRPr="00B56FD0" w:rsidR="00E7170A" w:rsidTr="00202906" w14:paraId="56BA29EB" w14:textId="77777777">
        <w:trPr>
          <w:gridAfter w:val="1"/>
          <w:wAfter w:w="239" w:type="dxa"/>
          <w:trHeight w:val="31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388532BC" w14:textId="77777777">
            <w:pPr>
              <w:rPr>
                <w:sz w:val="20"/>
                <w:szCs w:val="20"/>
              </w:rPr>
            </w:pPr>
            <w:r w:rsidRPr="00B56FD0">
              <w:rPr>
                <w:sz w:val="20"/>
                <w:szCs w:val="20"/>
              </w:rPr>
              <w:t>Read instructions</w:t>
            </w:r>
          </w:p>
        </w:tc>
        <w:tc>
          <w:tcPr>
            <w:tcW w:w="1893"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68F82B30" w14:textId="77777777">
            <w:pPr>
              <w:jc w:val="center"/>
              <w:rPr>
                <w:sz w:val="20"/>
                <w:szCs w:val="20"/>
              </w:rPr>
            </w:pPr>
            <w:r w:rsidRPr="00B56FD0">
              <w:rPr>
                <w:sz w:val="20"/>
                <w:szCs w:val="20"/>
              </w:rPr>
              <w:t>0.25</w:t>
            </w:r>
          </w:p>
        </w:tc>
        <w:tc>
          <w:tcPr>
            <w:tcW w:w="1072"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139DC8ED" w14:textId="77777777">
            <w:pPr>
              <w:jc w:val="center"/>
              <w:rPr>
                <w:sz w:val="20"/>
                <w:szCs w:val="20"/>
              </w:rPr>
            </w:pPr>
            <w:r w:rsidRPr="00B56FD0">
              <w:rPr>
                <w:sz w:val="20"/>
                <w:szCs w:val="20"/>
              </w:rPr>
              <w:t>0</w:t>
            </w: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2731E293" w14:textId="77777777">
            <w:pPr>
              <w:jc w:val="center"/>
              <w:rPr>
                <w:sz w:val="20"/>
                <w:szCs w:val="20"/>
              </w:rPr>
            </w:pPr>
            <w:r w:rsidRPr="00B56FD0">
              <w:rPr>
                <w:sz w:val="20"/>
                <w:szCs w:val="20"/>
              </w:rPr>
              <w:t>0.25</w:t>
            </w:r>
          </w:p>
        </w:tc>
        <w:tc>
          <w:tcPr>
            <w:tcW w:w="957"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3FCDD6E7" w14:textId="77777777">
            <w:pPr>
              <w:jc w:val="center"/>
              <w:rPr>
                <w:sz w:val="20"/>
                <w:szCs w:val="20"/>
              </w:rPr>
            </w:pPr>
            <w:r w:rsidRPr="00B56FD0">
              <w:rPr>
                <w:sz w:val="20"/>
                <w:szCs w:val="20"/>
              </w:rPr>
              <w:t xml:space="preserve">$17.92 </w:t>
            </w:r>
          </w:p>
        </w:tc>
      </w:tr>
      <w:tr w:rsidRPr="00B56FD0" w:rsidR="00E7170A" w:rsidTr="00202906" w14:paraId="7EAB4FC8" w14:textId="77777777">
        <w:trPr>
          <w:gridAfter w:val="1"/>
          <w:wAfter w:w="239" w:type="dxa"/>
          <w:trHeight w:val="31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3EE6F995" w14:textId="77777777">
            <w:pPr>
              <w:rPr>
                <w:sz w:val="20"/>
                <w:szCs w:val="20"/>
              </w:rPr>
            </w:pPr>
            <w:r w:rsidRPr="00B56FD0">
              <w:rPr>
                <w:sz w:val="20"/>
                <w:szCs w:val="20"/>
              </w:rPr>
              <w:t>Plan activities</w:t>
            </w:r>
          </w:p>
        </w:tc>
        <w:tc>
          <w:tcPr>
            <w:tcW w:w="1893"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3E01A178" w14:textId="77777777">
            <w:pPr>
              <w:jc w:val="center"/>
              <w:rPr>
                <w:sz w:val="20"/>
                <w:szCs w:val="20"/>
              </w:rPr>
            </w:pPr>
            <w:r w:rsidRPr="00B56FD0">
              <w:rPr>
                <w:sz w:val="20"/>
                <w:szCs w:val="20"/>
              </w:rPr>
              <w:t>0.5</w:t>
            </w:r>
          </w:p>
        </w:tc>
        <w:tc>
          <w:tcPr>
            <w:tcW w:w="1072"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5F9C585A" w14:textId="77777777">
            <w:pPr>
              <w:jc w:val="center"/>
              <w:rPr>
                <w:sz w:val="20"/>
                <w:szCs w:val="20"/>
              </w:rPr>
            </w:pPr>
            <w:r w:rsidRPr="00B56FD0">
              <w:rPr>
                <w:sz w:val="20"/>
                <w:szCs w:val="20"/>
              </w:rPr>
              <w:t>0</w:t>
            </w: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0BF653C8" w14:textId="77777777">
            <w:pPr>
              <w:jc w:val="center"/>
              <w:rPr>
                <w:sz w:val="20"/>
                <w:szCs w:val="20"/>
              </w:rPr>
            </w:pPr>
            <w:r w:rsidRPr="00B56FD0">
              <w:rPr>
                <w:sz w:val="20"/>
                <w:szCs w:val="20"/>
              </w:rPr>
              <w:t>0.5</w:t>
            </w:r>
          </w:p>
        </w:tc>
        <w:tc>
          <w:tcPr>
            <w:tcW w:w="957"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03F8E664" w14:textId="77777777">
            <w:pPr>
              <w:jc w:val="center"/>
              <w:rPr>
                <w:sz w:val="20"/>
                <w:szCs w:val="20"/>
              </w:rPr>
            </w:pPr>
            <w:r w:rsidRPr="00B56FD0">
              <w:rPr>
                <w:sz w:val="20"/>
                <w:szCs w:val="20"/>
              </w:rPr>
              <w:t xml:space="preserve">$35.84 </w:t>
            </w:r>
          </w:p>
        </w:tc>
      </w:tr>
      <w:tr w:rsidRPr="00B56FD0" w:rsidR="00E7170A" w:rsidTr="00202906" w14:paraId="617F452B" w14:textId="77777777">
        <w:trPr>
          <w:gridAfter w:val="1"/>
          <w:wAfter w:w="239" w:type="dxa"/>
          <w:trHeight w:val="52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0D20BA79" w14:textId="77777777">
            <w:pPr>
              <w:rPr>
                <w:sz w:val="20"/>
                <w:szCs w:val="20"/>
              </w:rPr>
            </w:pPr>
            <w:r w:rsidRPr="00B56FD0">
              <w:rPr>
                <w:sz w:val="20"/>
                <w:szCs w:val="20"/>
              </w:rPr>
              <w:t>Create information including electronic format of data</w:t>
            </w:r>
          </w:p>
        </w:tc>
        <w:tc>
          <w:tcPr>
            <w:tcW w:w="1893"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3B9E6F87" w14:textId="77777777">
            <w:pPr>
              <w:jc w:val="center"/>
              <w:rPr>
                <w:sz w:val="20"/>
                <w:szCs w:val="20"/>
              </w:rPr>
            </w:pPr>
            <w:r w:rsidRPr="00B56FD0">
              <w:rPr>
                <w:sz w:val="20"/>
                <w:szCs w:val="20"/>
              </w:rPr>
              <w:t>0.25</w:t>
            </w:r>
          </w:p>
        </w:tc>
        <w:tc>
          <w:tcPr>
            <w:tcW w:w="1072"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48295107" w14:textId="77777777">
            <w:pPr>
              <w:jc w:val="center"/>
              <w:rPr>
                <w:sz w:val="20"/>
                <w:szCs w:val="20"/>
              </w:rPr>
            </w:pPr>
            <w:r w:rsidRPr="00B56FD0">
              <w:rPr>
                <w:sz w:val="20"/>
                <w:szCs w:val="20"/>
              </w:rPr>
              <w:t>0</w:t>
            </w: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74166237" w14:textId="77777777">
            <w:pPr>
              <w:jc w:val="center"/>
              <w:rPr>
                <w:sz w:val="20"/>
                <w:szCs w:val="20"/>
              </w:rPr>
            </w:pPr>
            <w:r w:rsidRPr="00B56FD0">
              <w:rPr>
                <w:sz w:val="20"/>
                <w:szCs w:val="20"/>
              </w:rPr>
              <w:t>0.25</w:t>
            </w:r>
          </w:p>
        </w:tc>
        <w:tc>
          <w:tcPr>
            <w:tcW w:w="957"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19C2CEAB" w14:textId="77777777">
            <w:pPr>
              <w:jc w:val="center"/>
              <w:rPr>
                <w:sz w:val="20"/>
                <w:szCs w:val="20"/>
              </w:rPr>
            </w:pPr>
            <w:r w:rsidRPr="00B56FD0">
              <w:rPr>
                <w:sz w:val="20"/>
                <w:szCs w:val="20"/>
              </w:rPr>
              <w:t xml:space="preserve">$17.92 </w:t>
            </w:r>
          </w:p>
        </w:tc>
      </w:tr>
      <w:tr w:rsidRPr="00B56FD0" w:rsidR="00E7170A" w:rsidTr="00202906" w14:paraId="795BA106" w14:textId="77777777">
        <w:trPr>
          <w:gridAfter w:val="1"/>
          <w:wAfter w:w="239" w:type="dxa"/>
          <w:trHeight w:val="31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6A8D74A9" w14:textId="77777777">
            <w:pPr>
              <w:rPr>
                <w:sz w:val="20"/>
                <w:szCs w:val="20"/>
              </w:rPr>
            </w:pPr>
            <w:r w:rsidRPr="00B56FD0">
              <w:rPr>
                <w:sz w:val="20"/>
                <w:szCs w:val="20"/>
              </w:rPr>
              <w:t>Gather Data to support Exemption</w:t>
            </w:r>
          </w:p>
        </w:tc>
        <w:tc>
          <w:tcPr>
            <w:tcW w:w="1893"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4FC162C4" w14:textId="77777777">
            <w:pPr>
              <w:jc w:val="center"/>
              <w:rPr>
                <w:sz w:val="20"/>
                <w:szCs w:val="20"/>
              </w:rPr>
            </w:pPr>
            <w:r w:rsidRPr="00B56FD0">
              <w:rPr>
                <w:sz w:val="20"/>
                <w:szCs w:val="20"/>
              </w:rPr>
              <w:t>2.5</w:t>
            </w:r>
          </w:p>
        </w:tc>
        <w:tc>
          <w:tcPr>
            <w:tcW w:w="1072"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48F6DE35" w14:textId="77777777">
            <w:pPr>
              <w:jc w:val="center"/>
              <w:rPr>
                <w:sz w:val="20"/>
                <w:szCs w:val="20"/>
              </w:rPr>
            </w:pPr>
            <w:r w:rsidRPr="00B56FD0">
              <w:rPr>
                <w:sz w:val="20"/>
                <w:szCs w:val="20"/>
              </w:rPr>
              <w:t>0</w:t>
            </w: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41B76B66" w14:textId="77777777">
            <w:pPr>
              <w:jc w:val="center"/>
              <w:rPr>
                <w:sz w:val="20"/>
                <w:szCs w:val="20"/>
              </w:rPr>
            </w:pPr>
            <w:r w:rsidRPr="00B56FD0">
              <w:rPr>
                <w:sz w:val="20"/>
                <w:szCs w:val="20"/>
              </w:rPr>
              <w:t>2.5</w:t>
            </w:r>
          </w:p>
        </w:tc>
        <w:tc>
          <w:tcPr>
            <w:tcW w:w="957"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34A00138" w14:textId="77777777">
            <w:pPr>
              <w:jc w:val="center"/>
              <w:rPr>
                <w:sz w:val="20"/>
                <w:szCs w:val="20"/>
              </w:rPr>
            </w:pPr>
            <w:r w:rsidRPr="00B56FD0">
              <w:rPr>
                <w:sz w:val="20"/>
                <w:szCs w:val="20"/>
              </w:rPr>
              <w:t xml:space="preserve">$179.22 </w:t>
            </w:r>
          </w:p>
        </w:tc>
      </w:tr>
      <w:tr w:rsidRPr="00B56FD0" w:rsidR="00E7170A" w:rsidTr="00202906" w14:paraId="0798EBE3" w14:textId="77777777">
        <w:trPr>
          <w:gridAfter w:val="1"/>
          <w:wAfter w:w="239" w:type="dxa"/>
          <w:trHeight w:val="52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4B3D61A9" w14:textId="77777777">
            <w:pPr>
              <w:rPr>
                <w:sz w:val="20"/>
                <w:szCs w:val="20"/>
              </w:rPr>
            </w:pPr>
            <w:r w:rsidRPr="00B56FD0">
              <w:rPr>
                <w:sz w:val="20"/>
                <w:szCs w:val="20"/>
              </w:rPr>
              <w:t>Process, compile, and complete written compliance document</w:t>
            </w:r>
          </w:p>
        </w:tc>
        <w:tc>
          <w:tcPr>
            <w:tcW w:w="1893"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0CD85B40" w14:textId="77777777">
            <w:pPr>
              <w:jc w:val="center"/>
              <w:rPr>
                <w:sz w:val="20"/>
                <w:szCs w:val="20"/>
              </w:rPr>
            </w:pPr>
            <w:r w:rsidRPr="00B56FD0">
              <w:rPr>
                <w:sz w:val="20"/>
                <w:szCs w:val="20"/>
              </w:rPr>
              <w:t>2</w:t>
            </w:r>
          </w:p>
        </w:tc>
        <w:tc>
          <w:tcPr>
            <w:tcW w:w="1072"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63316B55" w14:textId="77777777">
            <w:pPr>
              <w:jc w:val="center"/>
              <w:rPr>
                <w:sz w:val="20"/>
                <w:szCs w:val="20"/>
              </w:rPr>
            </w:pPr>
            <w:r w:rsidRPr="00B56FD0">
              <w:rPr>
                <w:sz w:val="20"/>
                <w:szCs w:val="20"/>
              </w:rPr>
              <w:t>0.5</w:t>
            </w: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79EF87D9" w14:textId="77777777">
            <w:pPr>
              <w:jc w:val="center"/>
              <w:rPr>
                <w:sz w:val="20"/>
                <w:szCs w:val="20"/>
              </w:rPr>
            </w:pPr>
            <w:r w:rsidRPr="00B56FD0">
              <w:rPr>
                <w:sz w:val="20"/>
                <w:szCs w:val="20"/>
              </w:rPr>
              <w:t>2.5</w:t>
            </w:r>
          </w:p>
        </w:tc>
        <w:tc>
          <w:tcPr>
            <w:tcW w:w="957"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753B8637" w14:textId="77777777">
            <w:pPr>
              <w:jc w:val="center"/>
              <w:rPr>
                <w:sz w:val="20"/>
                <w:szCs w:val="20"/>
              </w:rPr>
            </w:pPr>
            <w:r w:rsidRPr="00B56FD0">
              <w:rPr>
                <w:sz w:val="20"/>
                <w:szCs w:val="20"/>
              </w:rPr>
              <w:t xml:space="preserve">$164.87 </w:t>
            </w:r>
          </w:p>
        </w:tc>
      </w:tr>
      <w:tr w:rsidRPr="00B56FD0" w:rsidR="00E7170A" w:rsidTr="00202906" w14:paraId="2E268B20" w14:textId="77777777">
        <w:trPr>
          <w:gridAfter w:val="1"/>
          <w:wAfter w:w="239" w:type="dxa"/>
          <w:trHeight w:val="31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109E1957" w14:textId="77777777">
            <w:pPr>
              <w:rPr>
                <w:sz w:val="20"/>
                <w:szCs w:val="20"/>
              </w:rPr>
            </w:pPr>
            <w:r w:rsidRPr="00B56FD0">
              <w:rPr>
                <w:sz w:val="20"/>
                <w:szCs w:val="20"/>
              </w:rPr>
              <w:t>Review submission</w:t>
            </w:r>
          </w:p>
        </w:tc>
        <w:tc>
          <w:tcPr>
            <w:tcW w:w="1893"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1C3EE916" w14:textId="77777777">
            <w:pPr>
              <w:jc w:val="center"/>
              <w:rPr>
                <w:sz w:val="20"/>
                <w:szCs w:val="20"/>
              </w:rPr>
            </w:pPr>
            <w:r w:rsidRPr="00B56FD0">
              <w:rPr>
                <w:sz w:val="20"/>
                <w:szCs w:val="20"/>
              </w:rPr>
              <w:t>0.5</w:t>
            </w:r>
          </w:p>
        </w:tc>
        <w:tc>
          <w:tcPr>
            <w:tcW w:w="1072"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3480B999" w14:textId="77777777">
            <w:pPr>
              <w:jc w:val="center"/>
              <w:rPr>
                <w:sz w:val="20"/>
                <w:szCs w:val="20"/>
              </w:rPr>
            </w:pPr>
            <w:r w:rsidRPr="00B56FD0">
              <w:rPr>
                <w:sz w:val="20"/>
                <w:szCs w:val="20"/>
              </w:rPr>
              <w:t>0.5</w:t>
            </w: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495CFCCC" w14:textId="77777777">
            <w:pPr>
              <w:jc w:val="center"/>
              <w:rPr>
                <w:sz w:val="20"/>
                <w:szCs w:val="20"/>
              </w:rPr>
            </w:pPr>
            <w:r w:rsidRPr="00B56FD0">
              <w:rPr>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0F5AEC43" w14:textId="77777777">
            <w:pPr>
              <w:jc w:val="center"/>
              <w:rPr>
                <w:sz w:val="20"/>
                <w:szCs w:val="20"/>
              </w:rPr>
            </w:pPr>
            <w:r w:rsidRPr="00B56FD0">
              <w:rPr>
                <w:sz w:val="20"/>
                <w:szCs w:val="20"/>
              </w:rPr>
              <w:t xml:space="preserve">$57.33 </w:t>
            </w:r>
          </w:p>
        </w:tc>
      </w:tr>
      <w:tr w:rsidRPr="00B56FD0" w:rsidR="00E7170A" w:rsidTr="00202906" w14:paraId="44266B2C" w14:textId="77777777">
        <w:trPr>
          <w:gridAfter w:val="1"/>
          <w:wAfter w:w="239" w:type="dxa"/>
          <w:trHeight w:val="31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17B41ABA" w14:textId="77777777">
            <w:pPr>
              <w:rPr>
                <w:sz w:val="20"/>
                <w:szCs w:val="20"/>
              </w:rPr>
            </w:pPr>
            <w:r w:rsidRPr="00B56FD0">
              <w:rPr>
                <w:sz w:val="20"/>
                <w:szCs w:val="20"/>
              </w:rPr>
              <w:t>Store, submit, file, or maintain data</w:t>
            </w:r>
          </w:p>
        </w:tc>
        <w:tc>
          <w:tcPr>
            <w:tcW w:w="1893"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73720BB6" w14:textId="77777777">
            <w:pPr>
              <w:jc w:val="center"/>
              <w:rPr>
                <w:sz w:val="20"/>
                <w:szCs w:val="20"/>
              </w:rPr>
            </w:pPr>
            <w:r w:rsidRPr="00B56FD0">
              <w:rPr>
                <w:sz w:val="20"/>
                <w:szCs w:val="20"/>
              </w:rPr>
              <w:t>0</w:t>
            </w:r>
          </w:p>
        </w:tc>
        <w:tc>
          <w:tcPr>
            <w:tcW w:w="1072"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79384385" w14:textId="77777777">
            <w:pPr>
              <w:jc w:val="center"/>
              <w:rPr>
                <w:sz w:val="20"/>
                <w:szCs w:val="20"/>
              </w:rPr>
            </w:pPr>
            <w:r w:rsidRPr="00B56FD0">
              <w:rPr>
                <w:sz w:val="20"/>
                <w:szCs w:val="20"/>
              </w:rPr>
              <w:t>1</w:t>
            </w:r>
          </w:p>
        </w:tc>
        <w:tc>
          <w:tcPr>
            <w:tcW w:w="1886"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7E832FA3" w14:textId="77777777">
            <w:pPr>
              <w:jc w:val="center"/>
              <w:rPr>
                <w:sz w:val="20"/>
                <w:szCs w:val="20"/>
              </w:rPr>
            </w:pPr>
            <w:r w:rsidRPr="00B56FD0">
              <w:rPr>
                <w:sz w:val="20"/>
                <w:szCs w:val="20"/>
              </w:rPr>
              <w:t>1</w:t>
            </w:r>
          </w:p>
        </w:tc>
        <w:tc>
          <w:tcPr>
            <w:tcW w:w="957" w:type="dxa"/>
            <w:tcBorders>
              <w:top w:val="nil"/>
              <w:left w:val="nil"/>
              <w:bottom w:val="single" w:color="auto" w:sz="8" w:space="0"/>
              <w:right w:val="single" w:color="auto" w:sz="8" w:space="0"/>
            </w:tcBorders>
            <w:shd w:val="clear" w:color="auto" w:fill="auto"/>
            <w:vAlign w:val="center"/>
            <w:hideMark/>
          </w:tcPr>
          <w:p w:rsidRPr="00B56FD0" w:rsidR="00E7170A" w:rsidP="00202906" w:rsidRDefault="00E7170A" w14:paraId="09C776D4" w14:textId="77777777">
            <w:pPr>
              <w:jc w:val="center"/>
              <w:rPr>
                <w:sz w:val="20"/>
                <w:szCs w:val="20"/>
              </w:rPr>
            </w:pPr>
            <w:r w:rsidRPr="00B56FD0">
              <w:rPr>
                <w:sz w:val="20"/>
                <w:szCs w:val="20"/>
              </w:rPr>
              <w:t xml:space="preserve">$42.97 </w:t>
            </w:r>
          </w:p>
        </w:tc>
      </w:tr>
      <w:tr w:rsidRPr="00B56FD0" w:rsidR="00E7170A" w:rsidTr="00202906" w14:paraId="03AD052F" w14:textId="77777777">
        <w:trPr>
          <w:gridAfter w:val="1"/>
          <w:wAfter w:w="239" w:type="dxa"/>
          <w:trHeight w:val="315"/>
        </w:trPr>
        <w:tc>
          <w:tcPr>
            <w:tcW w:w="2912" w:type="dxa"/>
            <w:gridSpan w:val="2"/>
            <w:tcBorders>
              <w:top w:val="nil"/>
              <w:left w:val="single" w:color="auto" w:sz="8" w:space="0"/>
              <w:bottom w:val="single" w:color="auto" w:sz="8" w:space="0"/>
              <w:right w:val="single" w:color="auto" w:sz="8" w:space="0"/>
            </w:tcBorders>
            <w:shd w:val="clear" w:color="auto" w:fill="auto"/>
            <w:vAlign w:val="center"/>
            <w:hideMark/>
          </w:tcPr>
          <w:p w:rsidRPr="00B56FD0" w:rsidR="00E7170A" w:rsidP="00202906" w:rsidRDefault="00E7170A" w14:paraId="10EA4DC1" w14:textId="77777777">
            <w:pPr>
              <w:jc w:val="center"/>
              <w:rPr>
                <w:b/>
                <w:sz w:val="20"/>
                <w:szCs w:val="20"/>
              </w:rPr>
            </w:pPr>
            <w:r w:rsidRPr="00B56FD0">
              <w:rPr>
                <w:b/>
                <w:sz w:val="20"/>
                <w:szCs w:val="20"/>
              </w:rPr>
              <w:t>TOTAL</w:t>
            </w:r>
          </w:p>
        </w:tc>
        <w:tc>
          <w:tcPr>
            <w:tcW w:w="1893" w:type="dxa"/>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07B5A5A1" w14:textId="77777777">
            <w:pPr>
              <w:jc w:val="center"/>
              <w:rPr>
                <w:b/>
                <w:sz w:val="20"/>
                <w:szCs w:val="20"/>
              </w:rPr>
            </w:pPr>
            <w:r w:rsidRPr="00AF1F82">
              <w:rPr>
                <w:b/>
                <w:sz w:val="20"/>
                <w:szCs w:val="20"/>
              </w:rPr>
              <w:t>6</w:t>
            </w:r>
          </w:p>
        </w:tc>
        <w:tc>
          <w:tcPr>
            <w:tcW w:w="1072" w:type="dxa"/>
            <w:tcBorders>
              <w:top w:val="nil"/>
              <w:left w:val="nil"/>
              <w:bottom w:val="single" w:color="auto" w:sz="8" w:space="0"/>
              <w:right w:val="single" w:color="auto" w:sz="8" w:space="0"/>
            </w:tcBorders>
            <w:shd w:val="clear" w:color="auto" w:fill="auto"/>
            <w:vAlign w:val="bottom"/>
            <w:hideMark/>
          </w:tcPr>
          <w:p w:rsidRPr="00AF1F82" w:rsidR="00E7170A" w:rsidP="00202906" w:rsidRDefault="00E7170A" w14:paraId="5E9FD406" w14:textId="77777777">
            <w:pPr>
              <w:jc w:val="center"/>
              <w:rPr>
                <w:b/>
                <w:sz w:val="20"/>
                <w:szCs w:val="20"/>
              </w:rPr>
            </w:pPr>
            <w:r w:rsidRPr="00AF1F82">
              <w:rPr>
                <w:b/>
                <w:sz w:val="20"/>
                <w:szCs w:val="20"/>
              </w:rPr>
              <w:t>2</w:t>
            </w:r>
          </w:p>
        </w:tc>
        <w:tc>
          <w:tcPr>
            <w:tcW w:w="1886" w:type="dxa"/>
            <w:tcBorders>
              <w:top w:val="nil"/>
              <w:left w:val="nil"/>
              <w:bottom w:val="single" w:color="auto" w:sz="8" w:space="0"/>
              <w:right w:val="single" w:color="auto" w:sz="8" w:space="0"/>
            </w:tcBorders>
            <w:shd w:val="clear" w:color="auto" w:fill="auto"/>
            <w:vAlign w:val="bottom"/>
            <w:hideMark/>
          </w:tcPr>
          <w:p w:rsidRPr="00B56FD0" w:rsidR="00E7170A" w:rsidP="00202906" w:rsidRDefault="00E7170A" w14:paraId="3495CF69" w14:textId="77777777">
            <w:pPr>
              <w:jc w:val="center"/>
              <w:rPr>
                <w:b/>
                <w:sz w:val="20"/>
                <w:szCs w:val="20"/>
              </w:rPr>
            </w:pPr>
            <w:r w:rsidRPr="00B56FD0">
              <w:rPr>
                <w:b/>
                <w:sz w:val="20"/>
                <w:szCs w:val="20"/>
              </w:rPr>
              <w:t>8</w:t>
            </w:r>
          </w:p>
        </w:tc>
        <w:tc>
          <w:tcPr>
            <w:tcW w:w="957" w:type="dxa"/>
            <w:tcBorders>
              <w:top w:val="nil"/>
              <w:left w:val="nil"/>
              <w:bottom w:val="single" w:color="auto" w:sz="8" w:space="0"/>
              <w:right w:val="single" w:color="auto" w:sz="8" w:space="0"/>
            </w:tcBorders>
            <w:shd w:val="clear" w:color="auto" w:fill="auto"/>
            <w:vAlign w:val="bottom"/>
            <w:hideMark/>
          </w:tcPr>
          <w:p w:rsidRPr="00B56FD0" w:rsidR="00E7170A" w:rsidP="00202906" w:rsidRDefault="00E7170A" w14:paraId="7242B1D4" w14:textId="77777777">
            <w:pPr>
              <w:jc w:val="right"/>
              <w:rPr>
                <w:b/>
                <w:sz w:val="20"/>
                <w:szCs w:val="20"/>
              </w:rPr>
            </w:pPr>
            <w:r w:rsidRPr="00B56FD0">
              <w:rPr>
                <w:b/>
                <w:sz w:val="20"/>
                <w:szCs w:val="20"/>
              </w:rPr>
              <w:t>$516.08</w:t>
            </w:r>
          </w:p>
        </w:tc>
      </w:tr>
      <w:tr w:rsidRPr="00B56FD0" w:rsidR="00E7170A" w:rsidTr="00202906" w14:paraId="3B1A19BD" w14:textId="77777777">
        <w:trPr>
          <w:gridBefore w:val="1"/>
          <w:wBefore w:w="10" w:type="dxa"/>
          <w:trHeight w:val="315"/>
        </w:trPr>
        <w:tc>
          <w:tcPr>
            <w:tcW w:w="8949" w:type="dxa"/>
            <w:gridSpan w:val="6"/>
            <w:tcBorders>
              <w:top w:val="nil"/>
              <w:left w:val="nil"/>
              <w:bottom w:val="nil"/>
              <w:right w:val="nil"/>
            </w:tcBorders>
            <w:shd w:val="clear" w:color="auto" w:fill="auto"/>
            <w:noWrap/>
            <w:vAlign w:val="center"/>
            <w:hideMark/>
          </w:tcPr>
          <w:p w:rsidRPr="00B56FD0" w:rsidR="00E7170A" w:rsidP="00202906" w:rsidRDefault="00E7170A" w14:paraId="1FAC9698" w14:textId="2F1B72D1">
            <w:pPr>
              <w:rPr>
                <w:sz w:val="20"/>
                <w:szCs w:val="20"/>
              </w:rPr>
            </w:pPr>
            <w:r w:rsidRPr="00B56FD0">
              <w:rPr>
                <w:sz w:val="20"/>
                <w:szCs w:val="20"/>
              </w:rPr>
              <w:t>Annual Burden: 8 Hours per Response x 1 Re</w:t>
            </w:r>
            <w:r w:rsidR="00686F3F">
              <w:rPr>
                <w:sz w:val="20"/>
                <w:szCs w:val="20"/>
              </w:rPr>
              <w:t>sponse</w:t>
            </w:r>
            <w:r w:rsidRPr="00B56FD0">
              <w:rPr>
                <w:sz w:val="20"/>
                <w:szCs w:val="20"/>
              </w:rPr>
              <w:t xml:space="preserve"> = 8 Burden Hours</w:t>
            </w:r>
          </w:p>
        </w:tc>
      </w:tr>
      <w:tr w:rsidRPr="00B56FD0" w:rsidR="00E7170A" w:rsidTr="00202906" w14:paraId="67EEA469" w14:textId="77777777">
        <w:trPr>
          <w:gridBefore w:val="1"/>
          <w:wBefore w:w="10" w:type="dxa"/>
          <w:trHeight w:val="315"/>
        </w:trPr>
        <w:tc>
          <w:tcPr>
            <w:tcW w:w="8949" w:type="dxa"/>
            <w:gridSpan w:val="6"/>
            <w:tcBorders>
              <w:top w:val="nil"/>
              <w:left w:val="nil"/>
              <w:bottom w:val="nil"/>
              <w:right w:val="nil"/>
            </w:tcBorders>
            <w:shd w:val="clear" w:color="auto" w:fill="auto"/>
            <w:noWrap/>
            <w:vAlign w:val="center"/>
            <w:hideMark/>
          </w:tcPr>
          <w:p w:rsidRPr="00B56FD0" w:rsidR="00E7170A" w:rsidP="00202906" w:rsidRDefault="00E7170A" w14:paraId="735A3D4D" w14:textId="56C70C71">
            <w:pPr>
              <w:rPr>
                <w:sz w:val="20"/>
                <w:szCs w:val="20"/>
              </w:rPr>
            </w:pPr>
            <w:r w:rsidRPr="00B56FD0">
              <w:rPr>
                <w:sz w:val="20"/>
                <w:szCs w:val="20"/>
              </w:rPr>
              <w:t>Annual Cost:  $516.08 per Response x 1</w:t>
            </w:r>
            <w:r w:rsidR="00686F3F">
              <w:rPr>
                <w:sz w:val="20"/>
                <w:szCs w:val="20"/>
              </w:rPr>
              <w:t xml:space="preserve"> response</w:t>
            </w:r>
            <w:r w:rsidRPr="00B56FD0">
              <w:rPr>
                <w:sz w:val="20"/>
                <w:szCs w:val="20"/>
              </w:rPr>
              <w:t xml:space="preserve"> = $516.08</w:t>
            </w:r>
          </w:p>
        </w:tc>
      </w:tr>
    </w:tbl>
    <w:p w:rsidR="00E7170A" w:rsidP="00E7170A" w:rsidRDefault="00E7170A" w14:paraId="492650A5" w14:textId="77777777"/>
    <w:p w:rsidR="00E7170A" w:rsidP="00E7170A" w:rsidRDefault="00E7170A" w14:paraId="5DF0B77C" w14:textId="77777777">
      <w:r>
        <w:t xml:space="preserve">The table below summarizes the annual respondent burden hours and cost for this ICR. </w:t>
      </w:r>
    </w:p>
    <w:p w:rsidR="00E7170A" w:rsidP="00E7170A" w:rsidRDefault="00E7170A" w14:paraId="76BBFF50" w14:textId="77777777"/>
    <w:p w:rsidRPr="00B56FD0" w:rsidR="00E7170A" w:rsidP="00E7170A" w:rsidRDefault="00E7170A" w14:paraId="253E9627" w14:textId="789D58D7">
      <w:pPr>
        <w:rPr>
          <w:b/>
        </w:rPr>
      </w:pPr>
      <w:r w:rsidRPr="00B56FD0">
        <w:rPr>
          <w:b/>
        </w:rPr>
        <w:t>Table 6</w:t>
      </w:r>
      <w:r w:rsidR="008837E7">
        <w:rPr>
          <w:b/>
        </w:rPr>
        <w:t>.11</w:t>
      </w:r>
      <w:r w:rsidRPr="00B56FD0">
        <w:rPr>
          <w:b/>
        </w:rPr>
        <w:t>:</w:t>
      </w:r>
      <w:r w:rsidRPr="00B56FD0">
        <w:t xml:space="preserve"> </w:t>
      </w:r>
      <w:r w:rsidR="00804EBE">
        <w:t xml:space="preserve">ESTIMATED TOTAL </w:t>
      </w:r>
      <w:r>
        <w:t xml:space="preserve">ANNUAL </w:t>
      </w:r>
      <w:r w:rsidRPr="00B56FD0">
        <w:t>RESPONDENT BURDEN</w:t>
      </w:r>
      <w:r>
        <w:t xml:space="preserve"> AND COSTS</w:t>
      </w:r>
    </w:p>
    <w:tbl>
      <w:tblPr>
        <w:tblW w:w="5000" w:type="pct"/>
        <w:tblLook w:val="04A0" w:firstRow="1" w:lastRow="0" w:firstColumn="1" w:lastColumn="0" w:noHBand="0" w:noVBand="1"/>
      </w:tblPr>
      <w:tblGrid>
        <w:gridCol w:w="5591"/>
        <w:gridCol w:w="2078"/>
        <w:gridCol w:w="2102"/>
        <w:gridCol w:w="289"/>
      </w:tblGrid>
      <w:tr w:rsidRPr="00FF6148" w:rsidR="00E7170A" w:rsidTr="009B7A10" w14:paraId="46A4AF24" w14:textId="77777777">
        <w:trPr>
          <w:trHeight w:val="960"/>
        </w:trPr>
        <w:tc>
          <w:tcPr>
            <w:tcW w:w="2741" w:type="pct"/>
            <w:tcBorders>
              <w:top w:val="single" w:color="000000" w:sz="8" w:space="0"/>
              <w:left w:val="single" w:color="000000" w:sz="8" w:space="0"/>
              <w:bottom w:val="nil"/>
              <w:right w:val="nil"/>
            </w:tcBorders>
            <w:shd w:val="clear" w:color="auto" w:fill="auto"/>
            <w:vAlign w:val="center"/>
            <w:hideMark/>
          </w:tcPr>
          <w:p w:rsidRPr="00FF6148" w:rsidR="00E7170A" w:rsidP="00202906" w:rsidRDefault="00E7170A" w14:paraId="6D1313D5" w14:textId="77777777">
            <w:pPr>
              <w:widowControl/>
              <w:autoSpaceDE/>
              <w:autoSpaceDN/>
              <w:adjustRightInd/>
              <w:jc w:val="center"/>
              <w:rPr>
                <w:b/>
                <w:bCs/>
                <w:color w:val="000000"/>
              </w:rPr>
            </w:pPr>
            <w:bookmarkStart w:name="RANGE!B63" w:id="2"/>
            <w:r w:rsidRPr="00FF6148">
              <w:rPr>
                <w:b/>
                <w:bCs/>
                <w:color w:val="000000"/>
              </w:rPr>
              <w:t>Type of Response</w:t>
            </w:r>
            <w:bookmarkEnd w:id="2"/>
          </w:p>
        </w:tc>
        <w:tc>
          <w:tcPr>
            <w:tcW w:w="1019" w:type="pct"/>
            <w:tcBorders>
              <w:top w:val="single" w:color="auto" w:sz="8" w:space="0"/>
              <w:left w:val="single" w:color="auto" w:sz="8" w:space="0"/>
              <w:bottom w:val="nil"/>
              <w:right w:val="single" w:color="auto" w:sz="8" w:space="0"/>
            </w:tcBorders>
            <w:shd w:val="clear" w:color="auto" w:fill="auto"/>
            <w:vAlign w:val="center"/>
            <w:hideMark/>
          </w:tcPr>
          <w:p w:rsidRPr="00FF6148" w:rsidR="00E7170A" w:rsidP="00202906" w:rsidRDefault="008B3CBA" w14:paraId="0FECBF07" w14:textId="341B2C6C">
            <w:pPr>
              <w:widowControl/>
              <w:autoSpaceDE/>
              <w:autoSpaceDN/>
              <w:adjustRightInd/>
              <w:jc w:val="center"/>
              <w:rPr>
                <w:b/>
                <w:bCs/>
                <w:color w:val="000000"/>
              </w:rPr>
            </w:pPr>
            <w:r>
              <w:rPr>
                <w:b/>
                <w:bCs/>
                <w:color w:val="000000"/>
              </w:rPr>
              <w:t xml:space="preserve">Total </w:t>
            </w:r>
            <w:r w:rsidRPr="00FF6148" w:rsidR="00E7170A">
              <w:rPr>
                <w:b/>
                <w:bCs/>
                <w:color w:val="000000"/>
              </w:rPr>
              <w:t>Annual Burden Hours</w:t>
            </w:r>
          </w:p>
        </w:tc>
        <w:tc>
          <w:tcPr>
            <w:tcW w:w="1240" w:type="pct"/>
            <w:gridSpan w:val="2"/>
            <w:tcBorders>
              <w:top w:val="single" w:color="auto" w:sz="8" w:space="0"/>
              <w:left w:val="nil"/>
              <w:bottom w:val="nil"/>
              <w:right w:val="single" w:color="auto" w:sz="8" w:space="0"/>
            </w:tcBorders>
            <w:shd w:val="clear" w:color="auto" w:fill="auto"/>
            <w:vAlign w:val="center"/>
            <w:hideMark/>
          </w:tcPr>
          <w:p w:rsidRPr="00FF6148" w:rsidR="00E7170A" w:rsidP="008B3CBA" w:rsidRDefault="008B3CBA" w14:paraId="086931B5" w14:textId="2CD0B5FC">
            <w:pPr>
              <w:widowControl/>
              <w:autoSpaceDE/>
              <w:autoSpaceDN/>
              <w:adjustRightInd/>
              <w:jc w:val="center"/>
              <w:rPr>
                <w:b/>
                <w:bCs/>
                <w:color w:val="000000"/>
              </w:rPr>
            </w:pPr>
            <w:r>
              <w:rPr>
                <w:b/>
                <w:bCs/>
                <w:color w:val="000000"/>
              </w:rPr>
              <w:t xml:space="preserve">Total </w:t>
            </w:r>
            <w:r w:rsidRPr="00FF6148" w:rsidR="00E7170A">
              <w:rPr>
                <w:b/>
                <w:bCs/>
                <w:color w:val="000000"/>
              </w:rPr>
              <w:t>Annual Cost</w:t>
            </w:r>
          </w:p>
        </w:tc>
      </w:tr>
      <w:tr w:rsidRPr="00FF6148" w:rsidR="00E7170A" w:rsidTr="009B7A10" w14:paraId="5D1A464B" w14:textId="77777777">
        <w:trPr>
          <w:cantSplit/>
          <w:trHeight w:val="330"/>
        </w:trPr>
        <w:tc>
          <w:tcPr>
            <w:tcW w:w="2741" w:type="pct"/>
            <w:tcBorders>
              <w:top w:val="single" w:color="auto" w:sz="8" w:space="0"/>
              <w:left w:val="single" w:color="auto" w:sz="8" w:space="0"/>
              <w:bottom w:val="single" w:color="auto" w:sz="8" w:space="0"/>
              <w:right w:val="nil"/>
            </w:tcBorders>
            <w:shd w:val="clear" w:color="auto" w:fill="auto"/>
            <w:vAlign w:val="center"/>
            <w:hideMark/>
          </w:tcPr>
          <w:p w:rsidRPr="00FF6148" w:rsidR="00E7170A" w:rsidP="00202906" w:rsidRDefault="00E7170A" w14:paraId="36DFCF5F" w14:textId="77777777">
            <w:pPr>
              <w:widowControl/>
              <w:autoSpaceDE/>
              <w:autoSpaceDN/>
              <w:adjustRightInd/>
              <w:rPr>
                <w:color w:val="000000"/>
              </w:rPr>
            </w:pPr>
            <w:bookmarkStart w:name="RANGE!B64" w:id="3"/>
            <w:r w:rsidRPr="00FF6148">
              <w:rPr>
                <w:color w:val="000000"/>
              </w:rPr>
              <w:t>CRP certification with data</w:t>
            </w:r>
            <w:bookmarkEnd w:id="3"/>
          </w:p>
        </w:tc>
        <w:tc>
          <w:tcPr>
            <w:tcW w:w="1019"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FF6148" w:rsidR="00E7170A" w:rsidP="00202906" w:rsidRDefault="00E7170A" w14:paraId="43233A71" w14:textId="0B95FBBF">
            <w:pPr>
              <w:widowControl/>
              <w:autoSpaceDE/>
              <w:autoSpaceDN/>
              <w:adjustRightInd/>
              <w:jc w:val="center"/>
              <w:rPr>
                <w:color w:val="000000"/>
              </w:rPr>
            </w:pPr>
            <w:r>
              <w:rPr>
                <w:color w:val="000000"/>
              </w:rPr>
              <w:t>2</w:t>
            </w:r>
            <w:r w:rsidR="008B3CBA">
              <w:rPr>
                <w:color w:val="000000"/>
              </w:rPr>
              <w:t>,</w:t>
            </w:r>
            <w:r>
              <w:rPr>
                <w:color w:val="000000"/>
              </w:rPr>
              <w:t>006</w:t>
            </w:r>
          </w:p>
        </w:tc>
        <w:tc>
          <w:tcPr>
            <w:tcW w:w="1240" w:type="pct"/>
            <w:gridSpan w:val="2"/>
            <w:tcBorders>
              <w:top w:val="single" w:color="auto" w:sz="8" w:space="0"/>
              <w:left w:val="nil"/>
              <w:bottom w:val="single" w:color="auto" w:sz="8" w:space="0"/>
              <w:right w:val="single" w:color="auto" w:sz="8" w:space="0"/>
            </w:tcBorders>
            <w:shd w:val="clear" w:color="auto" w:fill="auto"/>
            <w:vAlign w:val="center"/>
            <w:hideMark/>
          </w:tcPr>
          <w:p w:rsidRPr="00FF6148" w:rsidR="00E7170A" w:rsidP="00202906" w:rsidRDefault="00E7170A" w14:paraId="3985CD1B" w14:textId="77777777">
            <w:pPr>
              <w:widowControl/>
              <w:autoSpaceDE/>
              <w:autoSpaceDN/>
              <w:adjustRightInd/>
              <w:jc w:val="center"/>
              <w:rPr>
                <w:color w:val="000000"/>
              </w:rPr>
            </w:pPr>
            <w:r>
              <w:rPr>
                <w:color w:val="000000"/>
              </w:rPr>
              <w:t>$141,290</w:t>
            </w:r>
          </w:p>
        </w:tc>
      </w:tr>
      <w:tr w:rsidRPr="00FF6148" w:rsidR="00E7170A" w:rsidTr="009B7A10" w14:paraId="0C7EF34D" w14:textId="77777777">
        <w:trPr>
          <w:cantSplit/>
          <w:trHeight w:val="430"/>
        </w:trPr>
        <w:tc>
          <w:tcPr>
            <w:tcW w:w="2741" w:type="pct"/>
            <w:tcBorders>
              <w:top w:val="nil"/>
              <w:left w:val="single" w:color="auto" w:sz="8" w:space="0"/>
              <w:bottom w:val="single" w:color="auto" w:sz="8" w:space="0"/>
              <w:right w:val="nil"/>
            </w:tcBorders>
            <w:shd w:val="clear" w:color="auto" w:fill="auto"/>
            <w:vAlign w:val="center"/>
            <w:hideMark/>
          </w:tcPr>
          <w:p w:rsidRPr="00FF6148" w:rsidR="00E7170A" w:rsidP="00202906" w:rsidRDefault="00E7170A" w14:paraId="5407A202" w14:textId="77777777">
            <w:pPr>
              <w:widowControl/>
              <w:autoSpaceDE/>
              <w:autoSpaceDN/>
              <w:adjustRightInd/>
              <w:rPr>
                <w:color w:val="000000"/>
              </w:rPr>
            </w:pPr>
            <w:r w:rsidRPr="00FF6148">
              <w:rPr>
                <w:color w:val="000000"/>
              </w:rPr>
              <w:t>CRP certification without data</w:t>
            </w:r>
          </w:p>
        </w:tc>
        <w:tc>
          <w:tcPr>
            <w:tcW w:w="1019" w:type="pct"/>
            <w:tcBorders>
              <w:top w:val="nil"/>
              <w:left w:val="single" w:color="auto" w:sz="8" w:space="0"/>
              <w:bottom w:val="single" w:color="auto" w:sz="8" w:space="0"/>
              <w:right w:val="single" w:color="auto" w:sz="8" w:space="0"/>
            </w:tcBorders>
            <w:shd w:val="clear" w:color="auto" w:fill="auto"/>
            <w:vAlign w:val="center"/>
            <w:hideMark/>
          </w:tcPr>
          <w:p w:rsidRPr="00FF6148" w:rsidR="00E7170A" w:rsidP="00202906" w:rsidRDefault="00E7170A" w14:paraId="43DEFCBF" w14:textId="13E779A0">
            <w:pPr>
              <w:widowControl/>
              <w:autoSpaceDE/>
              <w:autoSpaceDN/>
              <w:adjustRightInd/>
              <w:jc w:val="center"/>
              <w:rPr>
                <w:color w:val="000000"/>
              </w:rPr>
            </w:pPr>
            <w:r>
              <w:rPr>
                <w:color w:val="000000"/>
              </w:rPr>
              <w:t>1</w:t>
            </w:r>
            <w:r w:rsidR="008B3CBA">
              <w:rPr>
                <w:color w:val="000000"/>
              </w:rPr>
              <w:t>,</w:t>
            </w:r>
            <w:r>
              <w:rPr>
                <w:color w:val="000000"/>
              </w:rPr>
              <w:t>521</w:t>
            </w:r>
          </w:p>
        </w:tc>
        <w:tc>
          <w:tcPr>
            <w:tcW w:w="1240" w:type="pct"/>
            <w:gridSpan w:val="2"/>
            <w:tcBorders>
              <w:top w:val="nil"/>
              <w:left w:val="nil"/>
              <w:bottom w:val="single" w:color="auto" w:sz="8" w:space="0"/>
              <w:right w:val="single" w:color="auto" w:sz="8" w:space="0"/>
            </w:tcBorders>
            <w:shd w:val="clear" w:color="auto" w:fill="auto"/>
            <w:vAlign w:val="center"/>
            <w:hideMark/>
          </w:tcPr>
          <w:p w:rsidRPr="00FF6148" w:rsidR="00E7170A" w:rsidP="00202906" w:rsidRDefault="00E7170A" w14:paraId="5C92F2F1" w14:textId="77777777">
            <w:pPr>
              <w:widowControl/>
              <w:autoSpaceDE/>
              <w:autoSpaceDN/>
              <w:adjustRightInd/>
              <w:jc w:val="center"/>
              <w:rPr>
                <w:color w:val="000000"/>
              </w:rPr>
            </w:pPr>
            <w:r>
              <w:rPr>
                <w:color w:val="000000"/>
              </w:rPr>
              <w:t>$107,486</w:t>
            </w:r>
          </w:p>
        </w:tc>
      </w:tr>
      <w:tr w:rsidRPr="00FF6148" w:rsidR="00E7170A" w:rsidTr="009B7A10" w14:paraId="4F429E87" w14:textId="77777777">
        <w:trPr>
          <w:cantSplit/>
          <w:trHeight w:val="330"/>
        </w:trPr>
        <w:tc>
          <w:tcPr>
            <w:tcW w:w="2741" w:type="pct"/>
            <w:tcBorders>
              <w:top w:val="nil"/>
              <w:left w:val="single" w:color="auto" w:sz="8" w:space="0"/>
              <w:bottom w:val="single" w:color="auto" w:sz="8" w:space="0"/>
              <w:right w:val="nil"/>
            </w:tcBorders>
            <w:shd w:val="clear" w:color="auto" w:fill="auto"/>
            <w:vAlign w:val="center"/>
            <w:hideMark/>
          </w:tcPr>
          <w:p w:rsidRPr="00E75214" w:rsidR="00E7170A" w:rsidP="00202906" w:rsidRDefault="00E7170A" w14:paraId="7D488C16" w14:textId="77777777">
            <w:pPr>
              <w:widowControl/>
              <w:autoSpaceDE/>
              <w:autoSpaceDN/>
              <w:adjustRightInd/>
              <w:rPr>
                <w:color w:val="000000"/>
              </w:rPr>
            </w:pPr>
            <w:r w:rsidRPr="00E75214">
              <w:rPr>
                <w:color w:val="000000"/>
              </w:rPr>
              <w:t xml:space="preserve">CRP exemption </w:t>
            </w:r>
            <w:r>
              <w:rPr>
                <w:color w:val="000000"/>
              </w:rPr>
              <w:t>r</w:t>
            </w:r>
            <w:r w:rsidRPr="00E75214">
              <w:rPr>
                <w:color w:val="000000"/>
              </w:rPr>
              <w:t>equest</w:t>
            </w:r>
          </w:p>
        </w:tc>
        <w:tc>
          <w:tcPr>
            <w:tcW w:w="1019" w:type="pct"/>
            <w:tcBorders>
              <w:top w:val="nil"/>
              <w:left w:val="single" w:color="auto" w:sz="8" w:space="0"/>
              <w:bottom w:val="single" w:color="auto" w:sz="8" w:space="0"/>
              <w:right w:val="single" w:color="auto" w:sz="8" w:space="0"/>
            </w:tcBorders>
            <w:shd w:val="clear" w:color="auto" w:fill="auto"/>
            <w:vAlign w:val="center"/>
            <w:hideMark/>
          </w:tcPr>
          <w:p w:rsidRPr="00FF6148" w:rsidR="00E7170A" w:rsidP="00202906" w:rsidRDefault="00E7170A" w14:paraId="63333442" w14:textId="77777777">
            <w:pPr>
              <w:widowControl/>
              <w:autoSpaceDE/>
              <w:autoSpaceDN/>
              <w:adjustRightInd/>
              <w:jc w:val="center"/>
              <w:rPr>
                <w:color w:val="000000"/>
              </w:rPr>
            </w:pPr>
            <w:r>
              <w:rPr>
                <w:color w:val="000000"/>
              </w:rPr>
              <w:t>8</w:t>
            </w:r>
          </w:p>
        </w:tc>
        <w:tc>
          <w:tcPr>
            <w:tcW w:w="1240" w:type="pct"/>
            <w:gridSpan w:val="2"/>
            <w:tcBorders>
              <w:top w:val="nil"/>
              <w:left w:val="nil"/>
              <w:bottom w:val="single" w:color="auto" w:sz="8" w:space="0"/>
              <w:right w:val="single" w:color="auto" w:sz="8" w:space="0"/>
            </w:tcBorders>
            <w:shd w:val="clear" w:color="auto" w:fill="auto"/>
            <w:vAlign w:val="center"/>
            <w:hideMark/>
          </w:tcPr>
          <w:p w:rsidRPr="00FF6148" w:rsidR="00E7170A" w:rsidP="00202906" w:rsidRDefault="00E7170A" w14:paraId="3E68A304" w14:textId="77777777">
            <w:pPr>
              <w:widowControl/>
              <w:autoSpaceDE/>
              <w:autoSpaceDN/>
              <w:adjustRightInd/>
              <w:jc w:val="center"/>
              <w:rPr>
                <w:color w:val="000000"/>
              </w:rPr>
            </w:pPr>
            <w:r>
              <w:rPr>
                <w:color w:val="000000"/>
              </w:rPr>
              <w:t>$516</w:t>
            </w:r>
          </w:p>
        </w:tc>
      </w:tr>
      <w:tr w:rsidRPr="00FF6148" w:rsidR="00E7170A" w:rsidTr="009B7A10" w14:paraId="0E816E00" w14:textId="77777777">
        <w:trPr>
          <w:cantSplit/>
          <w:trHeight w:val="330"/>
        </w:trPr>
        <w:tc>
          <w:tcPr>
            <w:tcW w:w="2741" w:type="pct"/>
            <w:tcBorders>
              <w:top w:val="nil"/>
              <w:left w:val="single" w:color="000000" w:sz="8" w:space="0"/>
              <w:bottom w:val="single" w:color="000000" w:sz="8" w:space="0"/>
              <w:right w:val="nil"/>
            </w:tcBorders>
            <w:shd w:val="clear" w:color="auto" w:fill="auto"/>
            <w:vAlign w:val="center"/>
            <w:hideMark/>
          </w:tcPr>
          <w:p w:rsidRPr="00FF6148" w:rsidR="00E7170A" w:rsidP="00202906" w:rsidRDefault="00E7170A" w14:paraId="49C88539" w14:textId="77777777">
            <w:pPr>
              <w:widowControl/>
              <w:autoSpaceDE/>
              <w:autoSpaceDN/>
              <w:adjustRightInd/>
              <w:rPr>
                <w:b/>
                <w:bCs/>
                <w:color w:val="000000"/>
              </w:rPr>
            </w:pPr>
            <w:r w:rsidRPr="00FF6148">
              <w:rPr>
                <w:b/>
                <w:bCs/>
                <w:color w:val="000000"/>
              </w:rPr>
              <w:t>Total</w:t>
            </w:r>
          </w:p>
        </w:tc>
        <w:tc>
          <w:tcPr>
            <w:tcW w:w="1019" w:type="pct"/>
            <w:tcBorders>
              <w:top w:val="nil"/>
              <w:left w:val="single" w:color="auto" w:sz="8" w:space="0"/>
              <w:bottom w:val="single" w:color="auto" w:sz="8" w:space="0"/>
              <w:right w:val="single" w:color="auto" w:sz="8" w:space="0"/>
            </w:tcBorders>
            <w:shd w:val="clear" w:color="auto" w:fill="auto"/>
            <w:vAlign w:val="center"/>
            <w:hideMark/>
          </w:tcPr>
          <w:p w:rsidRPr="00FF6148" w:rsidR="00E7170A" w:rsidP="00202906" w:rsidRDefault="00E7170A" w14:paraId="2CABAFEE" w14:textId="77777777">
            <w:pPr>
              <w:widowControl/>
              <w:autoSpaceDE/>
              <w:autoSpaceDN/>
              <w:adjustRightInd/>
              <w:jc w:val="center"/>
              <w:rPr>
                <w:b/>
                <w:bCs/>
                <w:color w:val="000000"/>
              </w:rPr>
            </w:pPr>
            <w:r>
              <w:rPr>
                <w:b/>
                <w:bCs/>
                <w:color w:val="000000"/>
              </w:rPr>
              <w:t>3,535</w:t>
            </w:r>
          </w:p>
        </w:tc>
        <w:tc>
          <w:tcPr>
            <w:tcW w:w="1240" w:type="pct"/>
            <w:gridSpan w:val="2"/>
            <w:tcBorders>
              <w:top w:val="nil"/>
              <w:left w:val="nil"/>
              <w:bottom w:val="single" w:color="auto" w:sz="8" w:space="0"/>
              <w:right w:val="single" w:color="auto" w:sz="8" w:space="0"/>
            </w:tcBorders>
            <w:shd w:val="clear" w:color="auto" w:fill="auto"/>
            <w:vAlign w:val="center"/>
            <w:hideMark/>
          </w:tcPr>
          <w:p w:rsidRPr="00FF6148" w:rsidR="00E7170A" w:rsidP="00202906" w:rsidRDefault="00E7170A" w14:paraId="5188F73B" w14:textId="5DE2517F">
            <w:pPr>
              <w:widowControl/>
              <w:autoSpaceDE/>
              <w:autoSpaceDN/>
              <w:adjustRightInd/>
              <w:jc w:val="center"/>
              <w:rPr>
                <w:b/>
                <w:bCs/>
                <w:color w:val="000000"/>
              </w:rPr>
            </w:pPr>
            <w:r>
              <w:rPr>
                <w:b/>
                <w:bCs/>
                <w:color w:val="000000"/>
              </w:rPr>
              <w:t>$249,292</w:t>
            </w:r>
          </w:p>
        </w:tc>
      </w:tr>
      <w:tr w:rsidRPr="00B56FD0" w:rsidR="009B7A10" w:rsidTr="009B7A10" w14:paraId="46F4B2A1" w14:textId="77777777">
        <w:trPr>
          <w:gridAfter w:val="1"/>
          <w:wAfter w:w="209" w:type="pct"/>
          <w:trHeight w:val="315"/>
        </w:trPr>
        <w:tc>
          <w:tcPr>
            <w:tcW w:w="4791" w:type="pct"/>
            <w:gridSpan w:val="3"/>
            <w:tcBorders>
              <w:top w:val="nil"/>
              <w:left w:val="nil"/>
              <w:bottom w:val="nil"/>
              <w:right w:val="nil"/>
            </w:tcBorders>
            <w:shd w:val="clear" w:color="auto" w:fill="auto"/>
            <w:noWrap/>
            <w:vAlign w:val="center"/>
            <w:hideMark/>
          </w:tcPr>
          <w:p w:rsidRPr="00B56FD0" w:rsidR="009B7A10" w:rsidP="009B7A10" w:rsidRDefault="009B7A10" w14:paraId="52C0BBE2" w14:textId="36C1ADDF">
            <w:pPr>
              <w:rPr>
                <w:sz w:val="20"/>
                <w:szCs w:val="20"/>
              </w:rPr>
            </w:pPr>
            <w:r>
              <w:rPr>
                <w:sz w:val="20"/>
                <w:szCs w:val="20"/>
              </w:rPr>
              <w:t xml:space="preserve">Average </w:t>
            </w:r>
            <w:r w:rsidRPr="00B56FD0">
              <w:rPr>
                <w:sz w:val="20"/>
                <w:szCs w:val="20"/>
              </w:rPr>
              <w:t>Burden</w:t>
            </w:r>
            <w:r>
              <w:rPr>
                <w:sz w:val="20"/>
                <w:szCs w:val="20"/>
              </w:rPr>
              <w:t xml:space="preserve"> per Response</w:t>
            </w:r>
            <w:r w:rsidRPr="00B56FD0">
              <w:rPr>
                <w:sz w:val="20"/>
                <w:szCs w:val="20"/>
              </w:rPr>
              <w:t xml:space="preserve">: </w:t>
            </w:r>
            <w:r>
              <w:rPr>
                <w:sz w:val="20"/>
                <w:szCs w:val="20"/>
              </w:rPr>
              <w:t xml:space="preserve">3,535 Total Annual Burden </w:t>
            </w:r>
            <w:r w:rsidRPr="00B56FD0">
              <w:rPr>
                <w:sz w:val="20"/>
                <w:szCs w:val="20"/>
              </w:rPr>
              <w:t xml:space="preserve">Hours </w:t>
            </w:r>
            <w:r>
              <w:rPr>
                <w:sz w:val="20"/>
                <w:szCs w:val="20"/>
              </w:rPr>
              <w:t xml:space="preserve">÷ 31 </w:t>
            </w:r>
            <w:r w:rsidRPr="00B56FD0">
              <w:rPr>
                <w:sz w:val="20"/>
                <w:szCs w:val="20"/>
              </w:rPr>
              <w:t>Response</w:t>
            </w:r>
            <w:r>
              <w:rPr>
                <w:sz w:val="20"/>
                <w:szCs w:val="20"/>
              </w:rPr>
              <w:t xml:space="preserve">s Annually = 114 </w:t>
            </w:r>
            <w:r w:rsidRPr="00B56FD0">
              <w:rPr>
                <w:sz w:val="20"/>
                <w:szCs w:val="20"/>
              </w:rPr>
              <w:t>Hours</w:t>
            </w:r>
            <w:r>
              <w:rPr>
                <w:sz w:val="20"/>
                <w:szCs w:val="20"/>
              </w:rPr>
              <w:t xml:space="preserve"> per Response</w:t>
            </w:r>
          </w:p>
        </w:tc>
      </w:tr>
      <w:tr w:rsidRPr="00B56FD0" w:rsidR="009B7A10" w:rsidTr="009B7A10" w14:paraId="20E3140B" w14:textId="77777777">
        <w:trPr>
          <w:gridAfter w:val="1"/>
          <w:wAfter w:w="209" w:type="pct"/>
          <w:trHeight w:val="315"/>
        </w:trPr>
        <w:tc>
          <w:tcPr>
            <w:tcW w:w="4791" w:type="pct"/>
            <w:gridSpan w:val="3"/>
            <w:tcBorders>
              <w:top w:val="nil"/>
              <w:left w:val="nil"/>
              <w:bottom w:val="nil"/>
              <w:right w:val="nil"/>
            </w:tcBorders>
            <w:shd w:val="clear" w:color="auto" w:fill="auto"/>
            <w:noWrap/>
            <w:vAlign w:val="center"/>
            <w:hideMark/>
          </w:tcPr>
          <w:p w:rsidRPr="00B56FD0" w:rsidR="009B7A10" w:rsidP="009B7A10" w:rsidRDefault="009B7A10" w14:paraId="3475A90C" w14:textId="191787CE">
            <w:pPr>
              <w:rPr>
                <w:sz w:val="20"/>
                <w:szCs w:val="20"/>
              </w:rPr>
            </w:pPr>
            <w:r>
              <w:rPr>
                <w:sz w:val="20"/>
                <w:szCs w:val="20"/>
              </w:rPr>
              <w:t xml:space="preserve">Average </w:t>
            </w:r>
            <w:r w:rsidRPr="00B56FD0">
              <w:rPr>
                <w:sz w:val="20"/>
                <w:szCs w:val="20"/>
              </w:rPr>
              <w:t>Cost</w:t>
            </w:r>
            <w:r>
              <w:rPr>
                <w:sz w:val="20"/>
                <w:szCs w:val="20"/>
              </w:rPr>
              <w:t xml:space="preserve"> per Response:  $</w:t>
            </w:r>
            <w:r w:rsidRPr="009B7A10">
              <w:rPr>
                <w:bCs/>
                <w:sz w:val="20"/>
                <w:szCs w:val="20"/>
              </w:rPr>
              <w:t>249,292</w:t>
            </w:r>
            <w:r>
              <w:rPr>
                <w:bCs/>
                <w:sz w:val="20"/>
                <w:szCs w:val="20"/>
              </w:rPr>
              <w:t xml:space="preserve"> Total Annual Cost</w:t>
            </w:r>
            <w:r w:rsidRPr="00B56FD0">
              <w:rPr>
                <w:sz w:val="20"/>
                <w:szCs w:val="20"/>
              </w:rPr>
              <w:t xml:space="preserve"> </w:t>
            </w:r>
            <w:r>
              <w:rPr>
                <w:sz w:val="20"/>
                <w:szCs w:val="20"/>
              </w:rPr>
              <w:t xml:space="preserve">÷ 31 </w:t>
            </w:r>
            <w:r w:rsidRPr="00B56FD0">
              <w:rPr>
                <w:sz w:val="20"/>
                <w:szCs w:val="20"/>
              </w:rPr>
              <w:t>Response</w:t>
            </w:r>
            <w:r>
              <w:rPr>
                <w:sz w:val="20"/>
                <w:szCs w:val="20"/>
              </w:rPr>
              <w:t xml:space="preserve">s Annually = </w:t>
            </w:r>
            <w:r w:rsidRPr="00575296">
              <w:t>$</w:t>
            </w:r>
            <w:r>
              <w:t xml:space="preserve">8,042 </w:t>
            </w:r>
            <w:r w:rsidRPr="00B56FD0">
              <w:rPr>
                <w:sz w:val="20"/>
                <w:szCs w:val="20"/>
              </w:rPr>
              <w:t>per Response</w:t>
            </w:r>
          </w:p>
        </w:tc>
      </w:tr>
    </w:tbl>
    <w:p w:rsidR="008B3CBA" w:rsidP="008B3CBA" w:rsidRDefault="008B3CBA" w14:paraId="58ADECB6" w14:textId="77777777">
      <w:pPr>
        <w:numPr>
          <w:ilvl w:val="12"/>
          <w:numId w:val="0"/>
        </w:numPr>
        <w:tabs>
          <w:tab w:val="left" w:pos="720"/>
          <w:tab w:val="left" w:pos="1440"/>
          <w:tab w:val="left" w:pos="2160"/>
          <w:tab w:val="left" w:pos="2880"/>
          <w:tab w:val="left" w:pos="3600"/>
          <w:tab w:val="left" w:pos="4320"/>
          <w:tab w:val="left" w:pos="5040"/>
          <w:tab w:val="left" w:pos="5760"/>
        </w:tabs>
      </w:pPr>
    </w:p>
    <w:p w:rsidR="002E7632" w:rsidP="008B3CBA" w:rsidRDefault="002E7632" w14:paraId="274DB702" w14:textId="2ED96BFE">
      <w:pPr>
        <w:numPr>
          <w:ilvl w:val="12"/>
          <w:numId w:val="0"/>
        </w:numPr>
        <w:tabs>
          <w:tab w:val="left" w:pos="720"/>
          <w:tab w:val="left" w:pos="1440"/>
          <w:tab w:val="left" w:pos="2160"/>
          <w:tab w:val="left" w:pos="2880"/>
          <w:tab w:val="left" w:pos="3600"/>
          <w:tab w:val="left" w:pos="4320"/>
          <w:tab w:val="left" w:pos="5040"/>
          <w:tab w:val="left" w:pos="5760"/>
        </w:tabs>
      </w:pPr>
      <w:r>
        <w:rPr>
          <w:bCs/>
        </w:rPr>
        <w:tab/>
        <w:t>Table 6</w:t>
      </w:r>
      <w:r w:rsidR="008837E7">
        <w:rPr>
          <w:bCs/>
        </w:rPr>
        <w:t>.11</w:t>
      </w:r>
      <w:r w:rsidRPr="00B56FD0">
        <w:rPr>
          <w:bCs/>
        </w:rPr>
        <w:t xml:space="preserve"> presents </w:t>
      </w:r>
      <w:r>
        <w:rPr>
          <w:bCs/>
        </w:rPr>
        <w:t xml:space="preserve">estimated </w:t>
      </w:r>
      <w:r w:rsidR="00AF30FD">
        <w:rPr>
          <w:bCs/>
        </w:rPr>
        <w:t xml:space="preserve">total annual </w:t>
      </w:r>
      <w:r>
        <w:rPr>
          <w:bCs/>
        </w:rPr>
        <w:t xml:space="preserve">respondent </w:t>
      </w:r>
      <w:r w:rsidRPr="00B56FD0">
        <w:rPr>
          <w:bCs/>
        </w:rPr>
        <w:t xml:space="preserve">burden </w:t>
      </w:r>
      <w:r>
        <w:rPr>
          <w:bCs/>
        </w:rPr>
        <w:t xml:space="preserve">and </w:t>
      </w:r>
      <w:r w:rsidRPr="00B56FD0">
        <w:rPr>
          <w:bCs/>
        </w:rPr>
        <w:t xml:space="preserve">costs by </w:t>
      </w:r>
      <w:r>
        <w:rPr>
          <w:bCs/>
        </w:rPr>
        <w:t>response type</w:t>
      </w:r>
      <w:r w:rsidRPr="00B56FD0">
        <w:rPr>
          <w:bCs/>
        </w:rPr>
        <w:t>.</w:t>
      </w:r>
      <w:r>
        <w:rPr>
          <w:bCs/>
        </w:rPr>
        <w:t xml:space="preserve"> </w:t>
      </w:r>
      <w:r w:rsidRPr="00575296">
        <w:t>The average</w:t>
      </w:r>
      <w:r>
        <w:t xml:space="preserve"> respondent</w:t>
      </w:r>
      <w:r w:rsidRPr="00575296">
        <w:t xml:space="preserve"> burden </w:t>
      </w:r>
      <w:r>
        <w:t>across all types</w:t>
      </w:r>
      <w:r w:rsidRPr="00575296">
        <w:t xml:space="preserve"> is estimated at approximately </w:t>
      </w:r>
      <w:r>
        <w:t>114</w:t>
      </w:r>
      <w:r w:rsidRPr="00575296">
        <w:t xml:space="preserve"> hours</w:t>
      </w:r>
      <w:r w:rsidRPr="0075216B" w:rsidR="0075216B">
        <w:t xml:space="preserve"> </w:t>
      </w:r>
      <w:r w:rsidRPr="00575296" w:rsidR="0075216B">
        <w:t>per response</w:t>
      </w:r>
      <w:r>
        <w:t>, with a total annual burden of 3,535 hours</w:t>
      </w:r>
      <w:r w:rsidRPr="00575296">
        <w:t>.</w:t>
      </w:r>
      <w:r>
        <w:t xml:space="preserve"> </w:t>
      </w:r>
      <w:r>
        <w:rPr>
          <w:bCs/>
        </w:rPr>
        <w:t xml:space="preserve">The total annual cost </w:t>
      </w:r>
      <w:r w:rsidR="0075216B">
        <w:rPr>
          <w:bCs/>
        </w:rPr>
        <w:t xml:space="preserve">to respondents </w:t>
      </w:r>
      <w:r>
        <w:rPr>
          <w:bCs/>
        </w:rPr>
        <w:t xml:space="preserve">of this information collection is estimated to be </w:t>
      </w:r>
      <w:r w:rsidRPr="00725C51">
        <w:rPr>
          <w:bCs/>
          <w:color w:val="000000"/>
        </w:rPr>
        <w:t>$</w:t>
      </w:r>
      <w:r w:rsidRPr="002E7632">
        <w:rPr>
          <w:bCs/>
          <w:color w:val="000000"/>
        </w:rPr>
        <w:t>249,292</w:t>
      </w:r>
      <w:r>
        <w:rPr>
          <w:bCs/>
          <w:color w:val="000000"/>
        </w:rPr>
        <w:t xml:space="preserve">, with an average cost of </w:t>
      </w:r>
      <w:r w:rsidRPr="00575296">
        <w:t>$</w:t>
      </w:r>
      <w:r>
        <w:t xml:space="preserve">8,042 </w:t>
      </w:r>
      <w:r>
        <w:rPr>
          <w:bCs/>
          <w:color w:val="000000"/>
        </w:rPr>
        <w:t xml:space="preserve">per response. </w:t>
      </w:r>
    </w:p>
    <w:p w:rsidRPr="00B56FD0" w:rsidR="00E7170A" w:rsidP="0017639A" w:rsidRDefault="00E7170A" w14:paraId="0CD83DA2" w14:textId="77777777">
      <w:pPr>
        <w:numPr>
          <w:ilvl w:val="12"/>
          <w:numId w:val="0"/>
        </w:numPr>
        <w:tabs>
          <w:tab w:val="left" w:pos="720"/>
          <w:tab w:val="left" w:pos="1440"/>
          <w:tab w:val="left" w:pos="2160"/>
          <w:tab w:val="left" w:pos="2880"/>
          <w:tab w:val="left" w:pos="3600"/>
          <w:tab w:val="left" w:pos="4320"/>
          <w:tab w:val="left" w:pos="5040"/>
          <w:tab w:val="left" w:pos="5760"/>
        </w:tabs>
      </w:pPr>
      <w:r w:rsidRPr="00B56FD0">
        <w:tab/>
      </w:r>
    </w:p>
    <w:p w:rsidRPr="00B56FD0" w:rsidR="00E7170A" w:rsidP="00E7170A" w:rsidRDefault="00E7170A" w14:paraId="5EC13755" w14:textId="77777777">
      <w:pPr>
        <w:numPr>
          <w:ilvl w:val="12"/>
          <w:numId w:val="0"/>
        </w:numPr>
        <w:rPr>
          <w:b/>
          <w:bCs/>
        </w:rPr>
      </w:pPr>
      <w:r w:rsidRPr="00B56FD0">
        <w:tab/>
      </w:r>
      <w:r w:rsidRPr="00B56FD0">
        <w:rPr>
          <w:b/>
          <w:bCs/>
        </w:rPr>
        <w:t>6(c). Estimating Agency Burden and Cost</w:t>
      </w:r>
    </w:p>
    <w:p w:rsidR="00E7170A" w:rsidP="00E7170A" w:rsidRDefault="00E7170A" w14:paraId="35749CA9" w14:textId="77777777">
      <w:pPr>
        <w:numPr>
          <w:ilvl w:val="12"/>
          <w:numId w:val="0"/>
        </w:numPr>
      </w:pPr>
    </w:p>
    <w:p w:rsidR="00E7170A" w:rsidP="00E7170A" w:rsidRDefault="00E7170A" w14:paraId="55AABEA2" w14:textId="5DE03B11">
      <w:pPr>
        <w:numPr>
          <w:ilvl w:val="12"/>
          <w:numId w:val="0"/>
        </w:numPr>
        <w:ind w:firstLine="720"/>
      </w:pPr>
      <w:r>
        <w:lastRenderedPageBreak/>
        <w:t>This section shows how the Agency</w:t>
      </w:r>
      <w:r w:rsidR="00CF3889">
        <w:t>’s</w:t>
      </w:r>
      <w:r>
        <w:t xml:space="preserve"> </w:t>
      </w:r>
      <w:r w:rsidR="008B3CBA">
        <w:t xml:space="preserve">paperwork </w:t>
      </w:r>
      <w:r>
        <w:t xml:space="preserve">burden hours and costs </w:t>
      </w:r>
      <w:r w:rsidR="008B3CBA">
        <w:t>associate</w:t>
      </w:r>
      <w:r w:rsidR="00D46E26">
        <w:t>d with the information collection</w:t>
      </w:r>
      <w:r w:rsidR="008B3CBA">
        <w:t xml:space="preserve"> </w:t>
      </w:r>
      <w:r>
        <w:t>are calculated for this ICR. Table 6</w:t>
      </w:r>
      <w:r w:rsidR="008837E7">
        <w:t xml:space="preserve">.12 </w:t>
      </w:r>
      <w:r>
        <w:t xml:space="preserve">shows the </w:t>
      </w:r>
      <w:r w:rsidR="00D46E26">
        <w:t xml:space="preserve">estimated Agency </w:t>
      </w:r>
      <w:r>
        <w:t xml:space="preserve">hours </w:t>
      </w:r>
      <w:r w:rsidR="00D46E26">
        <w:t xml:space="preserve">per response </w:t>
      </w:r>
      <w:r>
        <w:t>for each type of response</w:t>
      </w:r>
      <w:r w:rsidR="00D46E26">
        <w:t>,</w:t>
      </w:r>
      <w:r w:rsidR="008B3CBA">
        <w:t xml:space="preserve"> </w:t>
      </w:r>
      <w:r>
        <w:t>broken down by labor type and the activities needed to complete the response. Table 6</w:t>
      </w:r>
      <w:r w:rsidR="008837E7">
        <w:t>.13</w:t>
      </w:r>
      <w:r>
        <w:t xml:space="preserve"> provides the </w:t>
      </w:r>
      <w:r w:rsidR="00D46E26">
        <w:t xml:space="preserve">estimated </w:t>
      </w:r>
      <w:r>
        <w:t xml:space="preserve">annual </w:t>
      </w:r>
      <w:r w:rsidR="00D46E26">
        <w:t xml:space="preserve">burden </w:t>
      </w:r>
      <w:r>
        <w:t xml:space="preserve">for each type of response based on the average </w:t>
      </w:r>
      <w:r w:rsidR="00D46E26">
        <w:t xml:space="preserve">burden </w:t>
      </w:r>
      <w:r>
        <w:t>per response, and the number of responses</w:t>
      </w:r>
      <w:r w:rsidR="00AA236B">
        <w:t xml:space="preserve"> received annually</w:t>
      </w:r>
      <w:r>
        <w:t xml:space="preserve">. </w:t>
      </w:r>
    </w:p>
    <w:p w:rsidRPr="00481318" w:rsidR="00481318" w:rsidP="00481318" w:rsidRDefault="00481318" w14:paraId="0CCBF9E1" w14:textId="77777777">
      <w:pPr>
        <w:numPr>
          <w:ilvl w:val="12"/>
          <w:numId w:val="0"/>
        </w:numPr>
      </w:pPr>
    </w:p>
    <w:p w:rsidRPr="00481318" w:rsidR="00481318" w:rsidP="00481318" w:rsidRDefault="00481318" w14:paraId="083DE53D" w14:textId="145B1C22">
      <w:pPr>
        <w:numPr>
          <w:ilvl w:val="12"/>
          <w:numId w:val="0"/>
        </w:numPr>
      </w:pPr>
      <w:r w:rsidRPr="00481318">
        <w:rPr>
          <w:b/>
        </w:rPr>
        <w:t>Table 6</w:t>
      </w:r>
      <w:r w:rsidR="008837E7">
        <w:rPr>
          <w:b/>
        </w:rPr>
        <w:t>.12</w:t>
      </w:r>
      <w:r w:rsidRPr="00481318">
        <w:rPr>
          <w:b/>
        </w:rPr>
        <w:t>:</w:t>
      </w:r>
      <w:r w:rsidRPr="00481318">
        <w:t xml:space="preserve"> AVERAGE AGENCY BURDEN ESTIMATES PER RESPONSE</w:t>
      </w:r>
      <w:r w:rsidR="00D7169E">
        <w:t>, BY ACTIVITY</w:t>
      </w:r>
      <w:r w:rsidR="00AA236B">
        <w:t>,</w:t>
      </w:r>
      <w:r w:rsidR="00D7169E">
        <w:t xml:space="preserve"> RESPONSE TYPE</w:t>
      </w:r>
      <w:r w:rsidR="00AA236B">
        <w:t>, AND LABOR TYPE</w:t>
      </w:r>
    </w:p>
    <w:tbl>
      <w:tblPr>
        <w:tblW w:w="5000" w:type="pct"/>
        <w:tblLook w:val="04A0" w:firstRow="1" w:lastRow="0" w:firstColumn="1" w:lastColumn="0" w:noHBand="0" w:noVBand="1"/>
      </w:tblPr>
      <w:tblGrid>
        <w:gridCol w:w="3317"/>
        <w:gridCol w:w="1156"/>
        <w:gridCol w:w="1157"/>
        <w:gridCol w:w="1053"/>
        <w:gridCol w:w="1161"/>
        <w:gridCol w:w="1159"/>
        <w:gridCol w:w="1057"/>
      </w:tblGrid>
      <w:tr w:rsidRPr="00481318" w:rsidR="0067056C" w:rsidTr="0067056C" w14:paraId="7590C80B" w14:textId="77777777">
        <w:trPr>
          <w:trHeight w:val="315"/>
        </w:trPr>
        <w:tc>
          <w:tcPr>
            <w:tcW w:w="1499" w:type="pct"/>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67056C" w:rsidR="0067056C" w:rsidP="0067056C" w:rsidRDefault="0067056C" w14:paraId="2FE06E39" w14:textId="77777777">
            <w:pPr>
              <w:numPr>
                <w:ilvl w:val="12"/>
                <w:numId w:val="0"/>
              </w:numPr>
              <w:rPr>
                <w:b/>
              </w:rPr>
            </w:pPr>
            <w:r w:rsidRPr="00481318">
              <w:rPr>
                <w:b/>
                <w:bCs/>
              </w:rPr>
              <w:t>COLLECTION ACTIVITIES</w:t>
            </w:r>
          </w:p>
        </w:tc>
        <w:tc>
          <w:tcPr>
            <w:tcW w:w="3501" w:type="pct"/>
            <w:gridSpan w:val="6"/>
            <w:tcBorders>
              <w:top w:val="single" w:color="auto" w:sz="8" w:space="0"/>
              <w:left w:val="nil"/>
              <w:bottom w:val="single" w:color="auto" w:sz="8" w:space="0"/>
              <w:right w:val="single" w:color="000000" w:sz="8" w:space="0"/>
            </w:tcBorders>
            <w:shd w:val="clear" w:color="auto" w:fill="auto"/>
            <w:vAlign w:val="center"/>
            <w:hideMark/>
          </w:tcPr>
          <w:p w:rsidRPr="0067056C" w:rsidR="0067056C" w:rsidP="0067056C" w:rsidRDefault="0067056C" w14:paraId="4FF1427E" w14:textId="77777777">
            <w:pPr>
              <w:numPr>
                <w:ilvl w:val="12"/>
                <w:numId w:val="0"/>
              </w:numPr>
              <w:jc w:val="center"/>
              <w:rPr>
                <w:b/>
              </w:rPr>
            </w:pPr>
            <w:r w:rsidRPr="00481318">
              <w:rPr>
                <w:b/>
                <w:bCs/>
              </w:rPr>
              <w:t>BURDEN  HOURS</w:t>
            </w:r>
          </w:p>
        </w:tc>
      </w:tr>
      <w:tr w:rsidRPr="00481318" w:rsidR="00481318" w:rsidTr="003050B4" w14:paraId="4E925378" w14:textId="77777777">
        <w:trPr>
          <w:trHeight w:val="720"/>
        </w:trPr>
        <w:tc>
          <w:tcPr>
            <w:tcW w:w="1499" w:type="pct"/>
            <w:vMerge/>
            <w:tcBorders>
              <w:top w:val="single" w:color="auto" w:sz="8" w:space="0"/>
              <w:left w:val="single" w:color="auto" w:sz="8" w:space="0"/>
              <w:bottom w:val="single" w:color="000000" w:sz="8" w:space="0"/>
              <w:right w:val="single" w:color="auto" w:sz="8" w:space="0"/>
            </w:tcBorders>
            <w:vAlign w:val="center"/>
            <w:hideMark/>
          </w:tcPr>
          <w:p w:rsidRPr="00481318" w:rsidR="00481318" w:rsidP="00481318" w:rsidRDefault="00481318" w14:paraId="4686DA53" w14:textId="77777777">
            <w:pPr>
              <w:numPr>
                <w:ilvl w:val="12"/>
                <w:numId w:val="0"/>
              </w:numPr>
              <w:rPr>
                <w:b/>
                <w:bCs/>
              </w:rPr>
            </w:pPr>
          </w:p>
        </w:tc>
        <w:tc>
          <w:tcPr>
            <w:tcW w:w="1200" w:type="pct"/>
            <w:gridSpan w:val="2"/>
            <w:tcBorders>
              <w:top w:val="single" w:color="auto" w:sz="8" w:space="0"/>
              <w:left w:val="nil"/>
              <w:bottom w:val="single" w:color="auto" w:sz="4" w:space="0"/>
              <w:right w:val="single" w:color="000000" w:sz="8" w:space="0"/>
            </w:tcBorders>
            <w:shd w:val="clear" w:color="auto" w:fill="auto"/>
            <w:vAlign w:val="center"/>
            <w:hideMark/>
          </w:tcPr>
          <w:p w:rsidRPr="00481318" w:rsidR="00481318" w:rsidP="00481318" w:rsidRDefault="00481318" w14:paraId="3E726EA8" w14:textId="77777777">
            <w:pPr>
              <w:numPr>
                <w:ilvl w:val="12"/>
                <w:numId w:val="0"/>
              </w:numPr>
              <w:rPr>
                <w:b/>
                <w:bCs/>
              </w:rPr>
            </w:pPr>
            <w:r w:rsidRPr="00481318">
              <w:rPr>
                <w:b/>
                <w:bCs/>
                <w:i/>
              </w:rPr>
              <w:t>CRP certification with data</w:t>
            </w:r>
          </w:p>
        </w:tc>
        <w:tc>
          <w:tcPr>
            <w:tcW w:w="1150" w:type="pct"/>
            <w:gridSpan w:val="2"/>
            <w:tcBorders>
              <w:top w:val="single" w:color="auto" w:sz="8" w:space="0"/>
              <w:left w:val="nil"/>
              <w:bottom w:val="single" w:color="auto" w:sz="4" w:space="0"/>
              <w:right w:val="single" w:color="000000" w:sz="8" w:space="0"/>
            </w:tcBorders>
            <w:shd w:val="clear" w:color="auto" w:fill="auto"/>
            <w:vAlign w:val="center"/>
            <w:hideMark/>
          </w:tcPr>
          <w:p w:rsidRPr="00481318" w:rsidR="00481318" w:rsidP="00481318" w:rsidRDefault="00481318" w14:paraId="470BE7F7" w14:textId="77777777">
            <w:pPr>
              <w:numPr>
                <w:ilvl w:val="12"/>
                <w:numId w:val="0"/>
              </w:numPr>
              <w:rPr>
                <w:b/>
                <w:bCs/>
              </w:rPr>
            </w:pPr>
            <w:r w:rsidRPr="00481318">
              <w:rPr>
                <w:b/>
                <w:bCs/>
                <w:i/>
              </w:rPr>
              <w:t xml:space="preserve">CRP certification without data </w:t>
            </w:r>
          </w:p>
        </w:tc>
        <w:tc>
          <w:tcPr>
            <w:tcW w:w="1150" w:type="pct"/>
            <w:gridSpan w:val="2"/>
            <w:tcBorders>
              <w:top w:val="single" w:color="auto" w:sz="8" w:space="0"/>
              <w:left w:val="nil"/>
              <w:bottom w:val="single" w:color="auto" w:sz="4" w:space="0"/>
              <w:right w:val="single" w:color="000000" w:sz="8" w:space="0"/>
            </w:tcBorders>
            <w:shd w:val="clear" w:color="auto" w:fill="auto"/>
            <w:vAlign w:val="center"/>
            <w:hideMark/>
          </w:tcPr>
          <w:p w:rsidRPr="00481318" w:rsidR="00481318" w:rsidP="00481318" w:rsidRDefault="00481318" w14:paraId="2ECECCC4" w14:textId="77777777">
            <w:pPr>
              <w:numPr>
                <w:ilvl w:val="12"/>
                <w:numId w:val="0"/>
              </w:numPr>
              <w:rPr>
                <w:b/>
                <w:bCs/>
              </w:rPr>
            </w:pPr>
            <w:r w:rsidRPr="00481318">
              <w:rPr>
                <w:b/>
                <w:bCs/>
                <w:i/>
              </w:rPr>
              <w:t>CRP exemption request</w:t>
            </w:r>
          </w:p>
        </w:tc>
      </w:tr>
      <w:tr w:rsidRPr="00481318" w:rsidR="00481318" w:rsidTr="003050B4" w14:paraId="3607AE97" w14:textId="77777777">
        <w:trPr>
          <w:trHeight w:val="300"/>
        </w:trPr>
        <w:tc>
          <w:tcPr>
            <w:tcW w:w="1499" w:type="pct"/>
            <w:vMerge/>
            <w:tcBorders>
              <w:top w:val="single" w:color="auto" w:sz="8" w:space="0"/>
              <w:left w:val="single" w:color="auto" w:sz="8" w:space="0"/>
              <w:bottom w:val="single" w:color="000000" w:sz="8" w:space="0"/>
              <w:right w:val="single" w:color="auto" w:sz="8" w:space="0"/>
            </w:tcBorders>
            <w:vAlign w:val="center"/>
            <w:hideMark/>
          </w:tcPr>
          <w:p w:rsidRPr="00481318" w:rsidR="00481318" w:rsidP="00481318" w:rsidRDefault="00481318" w14:paraId="5E98FB62" w14:textId="77777777">
            <w:pPr>
              <w:numPr>
                <w:ilvl w:val="12"/>
                <w:numId w:val="0"/>
              </w:numPr>
              <w:rPr>
                <w:b/>
                <w:bCs/>
              </w:rPr>
            </w:pPr>
          </w:p>
        </w:tc>
        <w:tc>
          <w:tcPr>
            <w:tcW w:w="600" w:type="pct"/>
            <w:vMerge w:val="restart"/>
            <w:tcBorders>
              <w:top w:val="single" w:color="auto" w:sz="4" w:space="0"/>
              <w:left w:val="single" w:color="auto" w:sz="8" w:space="0"/>
              <w:bottom w:val="single" w:color="auto" w:sz="4" w:space="0"/>
              <w:right w:val="single" w:color="auto" w:sz="8" w:space="0"/>
            </w:tcBorders>
            <w:shd w:val="clear" w:color="auto" w:fill="auto"/>
            <w:vAlign w:val="center"/>
            <w:hideMark/>
          </w:tcPr>
          <w:p w:rsidRPr="00481318" w:rsidR="00481318" w:rsidP="00481318" w:rsidRDefault="00481318" w14:paraId="2DF0C1CF" w14:textId="77777777">
            <w:pPr>
              <w:numPr>
                <w:ilvl w:val="12"/>
                <w:numId w:val="0"/>
              </w:numPr>
              <w:rPr>
                <w:b/>
                <w:bCs/>
              </w:rPr>
            </w:pPr>
            <w:r w:rsidRPr="00481318">
              <w:rPr>
                <w:b/>
                <w:bCs/>
              </w:rPr>
              <w:t xml:space="preserve">Tech. </w:t>
            </w:r>
          </w:p>
        </w:tc>
        <w:tc>
          <w:tcPr>
            <w:tcW w:w="600" w:type="pct"/>
            <w:vMerge w:val="restart"/>
            <w:tcBorders>
              <w:top w:val="single" w:color="auto" w:sz="4" w:space="0"/>
              <w:left w:val="single" w:color="auto" w:sz="8" w:space="0"/>
              <w:bottom w:val="single" w:color="auto" w:sz="4" w:space="0"/>
              <w:right w:val="single" w:color="auto" w:sz="8" w:space="0"/>
            </w:tcBorders>
            <w:shd w:val="clear" w:color="auto" w:fill="auto"/>
            <w:vAlign w:val="center"/>
            <w:hideMark/>
          </w:tcPr>
          <w:p w:rsidRPr="00481318" w:rsidR="00481318" w:rsidP="00481318" w:rsidRDefault="00481318" w14:paraId="0847E890" w14:textId="77777777">
            <w:pPr>
              <w:numPr>
                <w:ilvl w:val="12"/>
                <w:numId w:val="0"/>
              </w:numPr>
              <w:rPr>
                <w:b/>
                <w:bCs/>
              </w:rPr>
            </w:pPr>
            <w:r w:rsidRPr="00481318">
              <w:rPr>
                <w:b/>
                <w:bCs/>
              </w:rPr>
              <w:t xml:space="preserve">Admin. </w:t>
            </w:r>
          </w:p>
        </w:tc>
        <w:tc>
          <w:tcPr>
            <w:tcW w:w="548" w:type="pct"/>
            <w:vMerge w:val="restart"/>
            <w:tcBorders>
              <w:top w:val="single" w:color="auto" w:sz="4" w:space="0"/>
              <w:left w:val="single" w:color="auto" w:sz="8" w:space="0"/>
              <w:bottom w:val="single" w:color="auto" w:sz="4" w:space="0"/>
              <w:right w:val="single" w:color="auto" w:sz="8" w:space="0"/>
            </w:tcBorders>
            <w:shd w:val="clear" w:color="auto" w:fill="auto"/>
            <w:vAlign w:val="center"/>
            <w:hideMark/>
          </w:tcPr>
          <w:p w:rsidRPr="00481318" w:rsidR="00481318" w:rsidP="00481318" w:rsidRDefault="00481318" w14:paraId="49B17EEE" w14:textId="77777777">
            <w:pPr>
              <w:numPr>
                <w:ilvl w:val="12"/>
                <w:numId w:val="0"/>
              </w:numPr>
              <w:rPr>
                <w:b/>
                <w:bCs/>
              </w:rPr>
            </w:pPr>
            <w:r w:rsidRPr="00481318">
              <w:rPr>
                <w:b/>
                <w:bCs/>
              </w:rPr>
              <w:t xml:space="preserve">Tech. </w:t>
            </w:r>
          </w:p>
        </w:tc>
        <w:tc>
          <w:tcPr>
            <w:tcW w:w="602" w:type="pct"/>
            <w:vMerge w:val="restart"/>
            <w:tcBorders>
              <w:top w:val="single" w:color="auto" w:sz="4" w:space="0"/>
              <w:left w:val="single" w:color="auto" w:sz="8" w:space="0"/>
              <w:bottom w:val="single" w:color="auto" w:sz="4" w:space="0"/>
              <w:right w:val="single" w:color="auto" w:sz="8" w:space="0"/>
            </w:tcBorders>
            <w:shd w:val="clear" w:color="auto" w:fill="auto"/>
            <w:vAlign w:val="center"/>
            <w:hideMark/>
          </w:tcPr>
          <w:p w:rsidRPr="00481318" w:rsidR="00481318" w:rsidP="00481318" w:rsidRDefault="00481318" w14:paraId="395F4727" w14:textId="77777777">
            <w:pPr>
              <w:numPr>
                <w:ilvl w:val="12"/>
                <w:numId w:val="0"/>
              </w:numPr>
              <w:rPr>
                <w:b/>
                <w:bCs/>
              </w:rPr>
            </w:pPr>
            <w:r w:rsidRPr="00481318">
              <w:rPr>
                <w:b/>
                <w:bCs/>
              </w:rPr>
              <w:t xml:space="preserve">Admin. </w:t>
            </w:r>
          </w:p>
        </w:tc>
        <w:tc>
          <w:tcPr>
            <w:tcW w:w="601" w:type="pct"/>
            <w:vMerge w:val="restart"/>
            <w:tcBorders>
              <w:top w:val="single" w:color="auto" w:sz="4" w:space="0"/>
              <w:left w:val="single" w:color="auto" w:sz="8" w:space="0"/>
              <w:bottom w:val="single" w:color="auto" w:sz="4" w:space="0"/>
              <w:right w:val="single" w:color="auto" w:sz="8" w:space="0"/>
            </w:tcBorders>
            <w:shd w:val="clear" w:color="auto" w:fill="auto"/>
            <w:vAlign w:val="center"/>
            <w:hideMark/>
          </w:tcPr>
          <w:p w:rsidRPr="00481318" w:rsidR="00481318" w:rsidP="00481318" w:rsidRDefault="00481318" w14:paraId="17398314" w14:textId="77777777">
            <w:pPr>
              <w:numPr>
                <w:ilvl w:val="12"/>
                <w:numId w:val="0"/>
              </w:numPr>
              <w:rPr>
                <w:b/>
                <w:bCs/>
              </w:rPr>
            </w:pPr>
            <w:r w:rsidRPr="00481318">
              <w:rPr>
                <w:b/>
                <w:bCs/>
              </w:rPr>
              <w:t xml:space="preserve">Tech. </w:t>
            </w:r>
          </w:p>
        </w:tc>
        <w:tc>
          <w:tcPr>
            <w:tcW w:w="550" w:type="pct"/>
            <w:vMerge w:val="restart"/>
            <w:tcBorders>
              <w:top w:val="single" w:color="auto" w:sz="4" w:space="0"/>
              <w:left w:val="single" w:color="auto" w:sz="8" w:space="0"/>
              <w:bottom w:val="single" w:color="auto" w:sz="4" w:space="0"/>
              <w:right w:val="single" w:color="auto" w:sz="8" w:space="0"/>
            </w:tcBorders>
            <w:shd w:val="clear" w:color="auto" w:fill="auto"/>
            <w:vAlign w:val="center"/>
            <w:hideMark/>
          </w:tcPr>
          <w:p w:rsidRPr="00481318" w:rsidR="00481318" w:rsidP="00481318" w:rsidRDefault="00481318" w14:paraId="14665CED" w14:textId="77777777">
            <w:pPr>
              <w:numPr>
                <w:ilvl w:val="12"/>
                <w:numId w:val="0"/>
              </w:numPr>
              <w:rPr>
                <w:b/>
                <w:bCs/>
              </w:rPr>
            </w:pPr>
            <w:r w:rsidRPr="00481318">
              <w:rPr>
                <w:b/>
                <w:bCs/>
              </w:rPr>
              <w:t xml:space="preserve">Admin. </w:t>
            </w:r>
          </w:p>
        </w:tc>
      </w:tr>
      <w:tr w:rsidRPr="00481318" w:rsidR="00481318" w:rsidTr="003050B4" w14:paraId="09E840A3" w14:textId="77777777">
        <w:trPr>
          <w:trHeight w:val="300"/>
        </w:trPr>
        <w:tc>
          <w:tcPr>
            <w:tcW w:w="1499" w:type="pct"/>
            <w:vMerge/>
            <w:tcBorders>
              <w:top w:val="single" w:color="auto" w:sz="8" w:space="0"/>
              <w:left w:val="single" w:color="auto" w:sz="8" w:space="0"/>
              <w:bottom w:val="single" w:color="000000" w:sz="8" w:space="0"/>
              <w:right w:val="single" w:color="auto" w:sz="8" w:space="0"/>
            </w:tcBorders>
            <w:vAlign w:val="center"/>
            <w:hideMark/>
          </w:tcPr>
          <w:p w:rsidRPr="00481318" w:rsidR="00481318" w:rsidP="00481318" w:rsidRDefault="00481318" w14:paraId="5FC19D10" w14:textId="77777777">
            <w:pPr>
              <w:numPr>
                <w:ilvl w:val="12"/>
                <w:numId w:val="0"/>
              </w:numPr>
              <w:rPr>
                <w:b/>
                <w:bCs/>
              </w:rPr>
            </w:pPr>
          </w:p>
        </w:tc>
        <w:tc>
          <w:tcPr>
            <w:tcW w:w="600" w:type="pct"/>
            <w:vMerge/>
            <w:tcBorders>
              <w:top w:val="single" w:color="auto" w:sz="8" w:space="0"/>
              <w:left w:val="single" w:color="auto" w:sz="8" w:space="0"/>
              <w:bottom w:val="single" w:color="auto" w:sz="4" w:space="0"/>
              <w:right w:val="single" w:color="auto" w:sz="8" w:space="0"/>
            </w:tcBorders>
            <w:vAlign w:val="center"/>
            <w:hideMark/>
          </w:tcPr>
          <w:p w:rsidRPr="00481318" w:rsidR="00481318" w:rsidP="00481318" w:rsidRDefault="00481318" w14:paraId="21B35039" w14:textId="77777777">
            <w:pPr>
              <w:numPr>
                <w:ilvl w:val="12"/>
                <w:numId w:val="0"/>
              </w:numPr>
              <w:rPr>
                <w:b/>
                <w:bCs/>
              </w:rPr>
            </w:pPr>
          </w:p>
        </w:tc>
        <w:tc>
          <w:tcPr>
            <w:tcW w:w="600" w:type="pct"/>
            <w:vMerge/>
            <w:tcBorders>
              <w:top w:val="single" w:color="auto" w:sz="8" w:space="0"/>
              <w:left w:val="single" w:color="auto" w:sz="8" w:space="0"/>
              <w:bottom w:val="single" w:color="auto" w:sz="4" w:space="0"/>
              <w:right w:val="single" w:color="auto" w:sz="8" w:space="0"/>
            </w:tcBorders>
            <w:vAlign w:val="center"/>
            <w:hideMark/>
          </w:tcPr>
          <w:p w:rsidRPr="00481318" w:rsidR="00481318" w:rsidP="00481318" w:rsidRDefault="00481318" w14:paraId="77195346" w14:textId="77777777">
            <w:pPr>
              <w:numPr>
                <w:ilvl w:val="12"/>
                <w:numId w:val="0"/>
              </w:numPr>
              <w:rPr>
                <w:b/>
                <w:bCs/>
              </w:rPr>
            </w:pPr>
          </w:p>
        </w:tc>
        <w:tc>
          <w:tcPr>
            <w:tcW w:w="548" w:type="pct"/>
            <w:vMerge/>
            <w:tcBorders>
              <w:top w:val="single" w:color="auto" w:sz="8" w:space="0"/>
              <w:left w:val="single" w:color="auto" w:sz="8" w:space="0"/>
              <w:bottom w:val="single" w:color="auto" w:sz="4" w:space="0"/>
              <w:right w:val="single" w:color="auto" w:sz="8" w:space="0"/>
            </w:tcBorders>
            <w:vAlign w:val="center"/>
            <w:hideMark/>
          </w:tcPr>
          <w:p w:rsidRPr="00481318" w:rsidR="00481318" w:rsidP="00481318" w:rsidRDefault="00481318" w14:paraId="219CA9F4" w14:textId="77777777">
            <w:pPr>
              <w:numPr>
                <w:ilvl w:val="12"/>
                <w:numId w:val="0"/>
              </w:numPr>
              <w:rPr>
                <w:b/>
                <w:bCs/>
              </w:rPr>
            </w:pPr>
          </w:p>
        </w:tc>
        <w:tc>
          <w:tcPr>
            <w:tcW w:w="602" w:type="pct"/>
            <w:vMerge/>
            <w:tcBorders>
              <w:top w:val="single" w:color="auto" w:sz="8" w:space="0"/>
              <w:left w:val="single" w:color="auto" w:sz="8" w:space="0"/>
              <w:bottom w:val="single" w:color="auto" w:sz="4" w:space="0"/>
              <w:right w:val="single" w:color="auto" w:sz="8" w:space="0"/>
            </w:tcBorders>
            <w:vAlign w:val="center"/>
            <w:hideMark/>
          </w:tcPr>
          <w:p w:rsidRPr="00481318" w:rsidR="00481318" w:rsidP="00481318" w:rsidRDefault="00481318" w14:paraId="1230C37F" w14:textId="77777777">
            <w:pPr>
              <w:numPr>
                <w:ilvl w:val="12"/>
                <w:numId w:val="0"/>
              </w:numPr>
              <w:rPr>
                <w:b/>
                <w:bCs/>
              </w:rPr>
            </w:pPr>
          </w:p>
        </w:tc>
        <w:tc>
          <w:tcPr>
            <w:tcW w:w="601" w:type="pct"/>
            <w:vMerge/>
            <w:tcBorders>
              <w:top w:val="single" w:color="auto" w:sz="8" w:space="0"/>
              <w:left w:val="single" w:color="auto" w:sz="8" w:space="0"/>
              <w:bottom w:val="single" w:color="auto" w:sz="4" w:space="0"/>
              <w:right w:val="single" w:color="auto" w:sz="8" w:space="0"/>
            </w:tcBorders>
            <w:vAlign w:val="center"/>
            <w:hideMark/>
          </w:tcPr>
          <w:p w:rsidRPr="00481318" w:rsidR="00481318" w:rsidP="00481318" w:rsidRDefault="00481318" w14:paraId="73C8880B" w14:textId="77777777">
            <w:pPr>
              <w:numPr>
                <w:ilvl w:val="12"/>
                <w:numId w:val="0"/>
              </w:numPr>
              <w:rPr>
                <w:b/>
                <w:bCs/>
              </w:rPr>
            </w:pPr>
          </w:p>
        </w:tc>
        <w:tc>
          <w:tcPr>
            <w:tcW w:w="550" w:type="pct"/>
            <w:vMerge/>
            <w:tcBorders>
              <w:top w:val="single" w:color="auto" w:sz="8" w:space="0"/>
              <w:left w:val="single" w:color="auto" w:sz="8" w:space="0"/>
              <w:bottom w:val="single" w:color="auto" w:sz="4" w:space="0"/>
              <w:right w:val="single" w:color="auto" w:sz="8" w:space="0"/>
            </w:tcBorders>
            <w:vAlign w:val="center"/>
            <w:hideMark/>
          </w:tcPr>
          <w:p w:rsidRPr="00481318" w:rsidR="00481318" w:rsidP="00481318" w:rsidRDefault="00481318" w14:paraId="6F1814F0" w14:textId="77777777">
            <w:pPr>
              <w:numPr>
                <w:ilvl w:val="12"/>
                <w:numId w:val="0"/>
              </w:numPr>
              <w:rPr>
                <w:b/>
                <w:bCs/>
              </w:rPr>
            </w:pPr>
          </w:p>
        </w:tc>
      </w:tr>
      <w:tr w:rsidRPr="00481318" w:rsidR="00481318" w:rsidTr="003050B4" w14:paraId="49A2928C" w14:textId="77777777">
        <w:trPr>
          <w:trHeight w:val="315"/>
        </w:trPr>
        <w:tc>
          <w:tcPr>
            <w:tcW w:w="1499" w:type="pct"/>
            <w:tcBorders>
              <w:top w:val="nil"/>
              <w:left w:val="single" w:color="auto" w:sz="8" w:space="0"/>
              <w:bottom w:val="single" w:color="auto" w:sz="8" w:space="0"/>
              <w:right w:val="single" w:color="auto" w:sz="8" w:space="0"/>
            </w:tcBorders>
            <w:shd w:val="clear" w:color="auto" w:fill="auto"/>
            <w:vAlign w:val="center"/>
            <w:hideMark/>
          </w:tcPr>
          <w:p w:rsidRPr="00481318" w:rsidR="00481318" w:rsidP="00481318" w:rsidRDefault="00481318" w14:paraId="2E047406" w14:textId="77777777">
            <w:pPr>
              <w:numPr>
                <w:ilvl w:val="12"/>
                <w:numId w:val="0"/>
              </w:numPr>
            </w:pPr>
            <w:r w:rsidRPr="00481318">
              <w:t>Read correspondence</w:t>
            </w:r>
          </w:p>
        </w:tc>
        <w:tc>
          <w:tcPr>
            <w:tcW w:w="600" w:type="pct"/>
            <w:tcBorders>
              <w:top w:val="single" w:color="auto" w:sz="4" w:space="0"/>
              <w:left w:val="nil"/>
              <w:bottom w:val="single" w:color="auto" w:sz="8" w:space="0"/>
              <w:right w:val="single" w:color="auto" w:sz="8" w:space="0"/>
            </w:tcBorders>
            <w:shd w:val="clear" w:color="auto" w:fill="auto"/>
            <w:vAlign w:val="center"/>
            <w:hideMark/>
          </w:tcPr>
          <w:p w:rsidRPr="00481318" w:rsidR="00481318" w:rsidP="00481318" w:rsidRDefault="00481318" w14:paraId="7BE3D69A" w14:textId="77777777">
            <w:pPr>
              <w:numPr>
                <w:ilvl w:val="12"/>
                <w:numId w:val="0"/>
              </w:numPr>
            </w:pPr>
            <w:r w:rsidRPr="00481318">
              <w:t>1</w:t>
            </w:r>
          </w:p>
        </w:tc>
        <w:tc>
          <w:tcPr>
            <w:tcW w:w="600" w:type="pct"/>
            <w:tcBorders>
              <w:top w:val="single" w:color="auto" w:sz="4" w:space="0"/>
              <w:left w:val="nil"/>
              <w:bottom w:val="single" w:color="auto" w:sz="8" w:space="0"/>
              <w:right w:val="single" w:color="auto" w:sz="8" w:space="0"/>
            </w:tcBorders>
            <w:shd w:val="clear" w:color="auto" w:fill="auto"/>
            <w:vAlign w:val="center"/>
            <w:hideMark/>
          </w:tcPr>
          <w:p w:rsidRPr="00481318" w:rsidR="00481318" w:rsidP="00481318" w:rsidRDefault="00481318" w14:paraId="6EACDCA3" w14:textId="77777777">
            <w:pPr>
              <w:numPr>
                <w:ilvl w:val="12"/>
                <w:numId w:val="0"/>
              </w:numPr>
            </w:pPr>
            <w:r w:rsidRPr="00481318">
              <w:t>0</w:t>
            </w:r>
          </w:p>
        </w:tc>
        <w:tc>
          <w:tcPr>
            <w:tcW w:w="548" w:type="pct"/>
            <w:tcBorders>
              <w:top w:val="single" w:color="auto" w:sz="4" w:space="0"/>
              <w:left w:val="nil"/>
              <w:bottom w:val="single" w:color="auto" w:sz="8" w:space="0"/>
              <w:right w:val="single" w:color="auto" w:sz="8" w:space="0"/>
            </w:tcBorders>
            <w:shd w:val="clear" w:color="auto" w:fill="auto"/>
            <w:vAlign w:val="center"/>
            <w:hideMark/>
          </w:tcPr>
          <w:p w:rsidRPr="00481318" w:rsidR="00481318" w:rsidP="00481318" w:rsidRDefault="00481318" w14:paraId="78993B71" w14:textId="77777777">
            <w:pPr>
              <w:numPr>
                <w:ilvl w:val="12"/>
                <w:numId w:val="0"/>
              </w:numPr>
            </w:pPr>
            <w:r w:rsidRPr="00481318">
              <w:t>1</w:t>
            </w:r>
          </w:p>
        </w:tc>
        <w:tc>
          <w:tcPr>
            <w:tcW w:w="602" w:type="pct"/>
            <w:tcBorders>
              <w:top w:val="single" w:color="auto" w:sz="4" w:space="0"/>
              <w:left w:val="nil"/>
              <w:bottom w:val="single" w:color="auto" w:sz="8" w:space="0"/>
              <w:right w:val="single" w:color="auto" w:sz="8" w:space="0"/>
            </w:tcBorders>
            <w:shd w:val="clear" w:color="auto" w:fill="auto"/>
            <w:vAlign w:val="center"/>
            <w:hideMark/>
          </w:tcPr>
          <w:p w:rsidRPr="00481318" w:rsidR="00481318" w:rsidP="00481318" w:rsidRDefault="00481318" w14:paraId="298A635A" w14:textId="77777777">
            <w:pPr>
              <w:numPr>
                <w:ilvl w:val="12"/>
                <w:numId w:val="0"/>
              </w:numPr>
            </w:pPr>
            <w:r w:rsidRPr="00481318">
              <w:t>0</w:t>
            </w:r>
          </w:p>
        </w:tc>
        <w:tc>
          <w:tcPr>
            <w:tcW w:w="601" w:type="pct"/>
            <w:tcBorders>
              <w:top w:val="single" w:color="auto" w:sz="4" w:space="0"/>
              <w:left w:val="nil"/>
              <w:bottom w:val="single" w:color="auto" w:sz="8" w:space="0"/>
              <w:right w:val="single" w:color="auto" w:sz="8" w:space="0"/>
            </w:tcBorders>
            <w:shd w:val="clear" w:color="auto" w:fill="auto"/>
            <w:vAlign w:val="center"/>
            <w:hideMark/>
          </w:tcPr>
          <w:p w:rsidRPr="00481318" w:rsidR="00481318" w:rsidP="00481318" w:rsidRDefault="00481318" w14:paraId="3D122C91" w14:textId="77777777">
            <w:pPr>
              <w:numPr>
                <w:ilvl w:val="12"/>
                <w:numId w:val="0"/>
              </w:numPr>
            </w:pPr>
            <w:r w:rsidRPr="00481318">
              <w:t>1</w:t>
            </w:r>
          </w:p>
        </w:tc>
        <w:tc>
          <w:tcPr>
            <w:tcW w:w="550" w:type="pct"/>
            <w:tcBorders>
              <w:top w:val="single" w:color="auto" w:sz="4" w:space="0"/>
              <w:left w:val="nil"/>
              <w:bottom w:val="single" w:color="auto" w:sz="8" w:space="0"/>
              <w:right w:val="single" w:color="auto" w:sz="8" w:space="0"/>
            </w:tcBorders>
            <w:shd w:val="clear" w:color="auto" w:fill="auto"/>
            <w:vAlign w:val="center"/>
            <w:hideMark/>
          </w:tcPr>
          <w:p w:rsidRPr="00481318" w:rsidR="00481318" w:rsidP="00481318" w:rsidRDefault="00481318" w14:paraId="7D448B57" w14:textId="77777777">
            <w:pPr>
              <w:numPr>
                <w:ilvl w:val="12"/>
                <w:numId w:val="0"/>
              </w:numPr>
            </w:pPr>
            <w:r w:rsidRPr="00481318">
              <w:t>0</w:t>
            </w:r>
          </w:p>
        </w:tc>
      </w:tr>
      <w:tr w:rsidRPr="00481318" w:rsidR="00481318" w:rsidTr="003050B4" w14:paraId="1A2B3F24" w14:textId="77777777">
        <w:trPr>
          <w:trHeight w:val="525"/>
        </w:trPr>
        <w:tc>
          <w:tcPr>
            <w:tcW w:w="1499" w:type="pct"/>
            <w:tcBorders>
              <w:top w:val="nil"/>
              <w:left w:val="single" w:color="auto" w:sz="8" w:space="0"/>
              <w:bottom w:val="single" w:color="auto" w:sz="8" w:space="0"/>
              <w:right w:val="single" w:color="auto" w:sz="8" w:space="0"/>
            </w:tcBorders>
            <w:shd w:val="clear" w:color="auto" w:fill="auto"/>
            <w:vAlign w:val="center"/>
            <w:hideMark/>
          </w:tcPr>
          <w:p w:rsidRPr="00481318" w:rsidR="00481318" w:rsidP="00481318" w:rsidRDefault="00481318" w14:paraId="7CDCEE21" w14:textId="77777777">
            <w:pPr>
              <w:numPr>
                <w:ilvl w:val="12"/>
                <w:numId w:val="0"/>
              </w:numPr>
            </w:pPr>
            <w:r w:rsidRPr="00481318">
              <w:t>Execute activities including data review</w:t>
            </w:r>
          </w:p>
        </w:tc>
        <w:tc>
          <w:tcPr>
            <w:tcW w:w="600"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42A8700F" w14:textId="77777777">
            <w:pPr>
              <w:numPr>
                <w:ilvl w:val="12"/>
                <w:numId w:val="0"/>
              </w:numPr>
            </w:pPr>
            <w:r w:rsidRPr="00481318">
              <w:t>7</w:t>
            </w:r>
          </w:p>
        </w:tc>
        <w:tc>
          <w:tcPr>
            <w:tcW w:w="600"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52DFC3E5" w14:textId="77777777">
            <w:pPr>
              <w:numPr>
                <w:ilvl w:val="12"/>
                <w:numId w:val="0"/>
              </w:numPr>
            </w:pPr>
            <w:r w:rsidRPr="00481318">
              <w:t>1</w:t>
            </w:r>
          </w:p>
        </w:tc>
        <w:tc>
          <w:tcPr>
            <w:tcW w:w="548"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6D6AF6DD" w14:textId="77777777">
            <w:pPr>
              <w:numPr>
                <w:ilvl w:val="12"/>
                <w:numId w:val="0"/>
              </w:numPr>
            </w:pPr>
            <w:r w:rsidRPr="00481318">
              <w:t>0.5</w:t>
            </w:r>
          </w:p>
        </w:tc>
        <w:tc>
          <w:tcPr>
            <w:tcW w:w="602"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3B8D71D9" w14:textId="77777777">
            <w:pPr>
              <w:numPr>
                <w:ilvl w:val="12"/>
                <w:numId w:val="0"/>
              </w:numPr>
            </w:pPr>
            <w:r w:rsidRPr="00481318">
              <w:t>0</w:t>
            </w:r>
          </w:p>
        </w:tc>
        <w:tc>
          <w:tcPr>
            <w:tcW w:w="601"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3C556B86" w14:textId="77777777">
            <w:pPr>
              <w:numPr>
                <w:ilvl w:val="12"/>
                <w:numId w:val="0"/>
              </w:numPr>
            </w:pPr>
            <w:r w:rsidRPr="00481318">
              <w:t>39</w:t>
            </w:r>
          </w:p>
        </w:tc>
        <w:tc>
          <w:tcPr>
            <w:tcW w:w="550"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340AB76A" w14:textId="77777777">
            <w:pPr>
              <w:numPr>
                <w:ilvl w:val="12"/>
                <w:numId w:val="0"/>
              </w:numPr>
            </w:pPr>
            <w:r w:rsidRPr="00481318">
              <w:t>1</w:t>
            </w:r>
          </w:p>
        </w:tc>
      </w:tr>
      <w:tr w:rsidRPr="00481318" w:rsidR="00481318" w:rsidTr="003050B4" w14:paraId="480C7EAB" w14:textId="77777777">
        <w:trPr>
          <w:trHeight w:val="315"/>
        </w:trPr>
        <w:tc>
          <w:tcPr>
            <w:tcW w:w="1499" w:type="pct"/>
            <w:tcBorders>
              <w:top w:val="nil"/>
              <w:left w:val="single" w:color="auto" w:sz="8" w:space="0"/>
              <w:bottom w:val="single" w:color="auto" w:sz="8" w:space="0"/>
              <w:right w:val="single" w:color="auto" w:sz="8" w:space="0"/>
            </w:tcBorders>
            <w:shd w:val="clear" w:color="auto" w:fill="auto"/>
            <w:vAlign w:val="center"/>
            <w:hideMark/>
          </w:tcPr>
          <w:p w:rsidRPr="00481318" w:rsidR="00481318" w:rsidP="00481318" w:rsidRDefault="00481318" w14:paraId="0822158F" w14:textId="77777777">
            <w:pPr>
              <w:numPr>
                <w:ilvl w:val="12"/>
                <w:numId w:val="0"/>
              </w:numPr>
            </w:pPr>
            <w:r w:rsidRPr="00481318">
              <w:t>Store, file, or maintain data</w:t>
            </w:r>
          </w:p>
        </w:tc>
        <w:tc>
          <w:tcPr>
            <w:tcW w:w="600"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1EA1BB62" w14:textId="77777777">
            <w:pPr>
              <w:numPr>
                <w:ilvl w:val="12"/>
                <w:numId w:val="0"/>
              </w:numPr>
            </w:pPr>
            <w:r w:rsidRPr="00481318">
              <w:t>0</w:t>
            </w:r>
          </w:p>
        </w:tc>
        <w:tc>
          <w:tcPr>
            <w:tcW w:w="600"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3D9E6D6D" w14:textId="77777777">
            <w:pPr>
              <w:numPr>
                <w:ilvl w:val="12"/>
                <w:numId w:val="0"/>
              </w:numPr>
            </w:pPr>
            <w:r w:rsidRPr="00481318">
              <w:t>2</w:t>
            </w:r>
          </w:p>
        </w:tc>
        <w:tc>
          <w:tcPr>
            <w:tcW w:w="548"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01D8CBBD" w14:textId="77777777">
            <w:pPr>
              <w:numPr>
                <w:ilvl w:val="12"/>
                <w:numId w:val="0"/>
              </w:numPr>
            </w:pPr>
            <w:r w:rsidRPr="00481318">
              <w:t>0</w:t>
            </w:r>
          </w:p>
        </w:tc>
        <w:tc>
          <w:tcPr>
            <w:tcW w:w="602"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750CBCAB" w14:textId="77777777">
            <w:pPr>
              <w:numPr>
                <w:ilvl w:val="12"/>
                <w:numId w:val="0"/>
              </w:numPr>
            </w:pPr>
            <w:r w:rsidRPr="00481318">
              <w:t>0.5</w:t>
            </w:r>
          </w:p>
        </w:tc>
        <w:tc>
          <w:tcPr>
            <w:tcW w:w="601"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04AED002" w14:textId="77777777">
            <w:pPr>
              <w:numPr>
                <w:ilvl w:val="12"/>
                <w:numId w:val="0"/>
              </w:numPr>
            </w:pPr>
            <w:r w:rsidRPr="00481318">
              <w:t>0</w:t>
            </w:r>
          </w:p>
        </w:tc>
        <w:tc>
          <w:tcPr>
            <w:tcW w:w="550" w:type="pct"/>
            <w:tcBorders>
              <w:top w:val="nil"/>
              <w:left w:val="nil"/>
              <w:bottom w:val="single" w:color="auto" w:sz="8" w:space="0"/>
              <w:right w:val="single" w:color="auto" w:sz="8" w:space="0"/>
            </w:tcBorders>
            <w:shd w:val="clear" w:color="auto" w:fill="auto"/>
            <w:vAlign w:val="center"/>
            <w:hideMark/>
          </w:tcPr>
          <w:p w:rsidRPr="00481318" w:rsidR="00481318" w:rsidP="00481318" w:rsidRDefault="00481318" w14:paraId="416E85B6" w14:textId="77777777">
            <w:pPr>
              <w:numPr>
                <w:ilvl w:val="12"/>
                <w:numId w:val="0"/>
              </w:numPr>
            </w:pPr>
            <w:r w:rsidRPr="00481318">
              <w:t>2</w:t>
            </w:r>
          </w:p>
        </w:tc>
      </w:tr>
      <w:tr w:rsidRPr="00481318" w:rsidR="00481318" w:rsidTr="003050B4" w14:paraId="1E6582C0" w14:textId="77777777">
        <w:trPr>
          <w:trHeight w:val="315"/>
        </w:trPr>
        <w:tc>
          <w:tcPr>
            <w:tcW w:w="1499" w:type="pct"/>
            <w:tcBorders>
              <w:top w:val="nil"/>
              <w:left w:val="single" w:color="auto" w:sz="8" w:space="0"/>
              <w:bottom w:val="single" w:color="auto" w:sz="8" w:space="0"/>
              <w:right w:val="single" w:color="auto" w:sz="8" w:space="0"/>
            </w:tcBorders>
            <w:shd w:val="clear" w:color="auto" w:fill="auto"/>
            <w:vAlign w:val="center"/>
            <w:hideMark/>
          </w:tcPr>
          <w:p w:rsidRPr="00AF1F82" w:rsidR="00481318" w:rsidP="00481318" w:rsidRDefault="00481318" w14:paraId="22644103" w14:textId="77777777">
            <w:pPr>
              <w:numPr>
                <w:ilvl w:val="12"/>
                <w:numId w:val="0"/>
              </w:numPr>
              <w:rPr>
                <w:b/>
              </w:rPr>
            </w:pPr>
            <w:r w:rsidRPr="00AF1F82">
              <w:rPr>
                <w:b/>
              </w:rPr>
              <w:t>TOTAL</w:t>
            </w:r>
          </w:p>
        </w:tc>
        <w:tc>
          <w:tcPr>
            <w:tcW w:w="600" w:type="pct"/>
            <w:tcBorders>
              <w:top w:val="nil"/>
              <w:left w:val="nil"/>
              <w:bottom w:val="single" w:color="auto" w:sz="8" w:space="0"/>
              <w:right w:val="single" w:color="auto" w:sz="8" w:space="0"/>
            </w:tcBorders>
            <w:shd w:val="clear" w:color="auto" w:fill="auto"/>
            <w:vAlign w:val="center"/>
            <w:hideMark/>
          </w:tcPr>
          <w:p w:rsidRPr="00AF1F82" w:rsidR="00481318" w:rsidP="00481318" w:rsidRDefault="00481318" w14:paraId="7B1ED03A" w14:textId="77777777">
            <w:pPr>
              <w:numPr>
                <w:ilvl w:val="12"/>
                <w:numId w:val="0"/>
              </w:numPr>
              <w:rPr>
                <w:b/>
              </w:rPr>
            </w:pPr>
            <w:r w:rsidRPr="00AF1F82">
              <w:rPr>
                <w:b/>
              </w:rPr>
              <w:t>8</w:t>
            </w:r>
          </w:p>
        </w:tc>
        <w:tc>
          <w:tcPr>
            <w:tcW w:w="600" w:type="pct"/>
            <w:tcBorders>
              <w:top w:val="nil"/>
              <w:left w:val="nil"/>
              <w:bottom w:val="single" w:color="auto" w:sz="8" w:space="0"/>
              <w:right w:val="single" w:color="auto" w:sz="8" w:space="0"/>
            </w:tcBorders>
            <w:shd w:val="clear" w:color="auto" w:fill="auto"/>
            <w:vAlign w:val="center"/>
            <w:hideMark/>
          </w:tcPr>
          <w:p w:rsidRPr="00AF1F82" w:rsidR="00481318" w:rsidP="00481318" w:rsidRDefault="00481318" w14:paraId="68272D7D" w14:textId="77777777">
            <w:pPr>
              <w:numPr>
                <w:ilvl w:val="12"/>
                <w:numId w:val="0"/>
              </w:numPr>
              <w:rPr>
                <w:b/>
              </w:rPr>
            </w:pPr>
            <w:r w:rsidRPr="00AF1F82">
              <w:rPr>
                <w:b/>
              </w:rPr>
              <w:t>3</w:t>
            </w:r>
          </w:p>
        </w:tc>
        <w:tc>
          <w:tcPr>
            <w:tcW w:w="548" w:type="pct"/>
            <w:tcBorders>
              <w:top w:val="nil"/>
              <w:left w:val="nil"/>
              <w:bottom w:val="single" w:color="auto" w:sz="8" w:space="0"/>
              <w:right w:val="single" w:color="auto" w:sz="8" w:space="0"/>
            </w:tcBorders>
            <w:shd w:val="clear" w:color="auto" w:fill="auto"/>
            <w:vAlign w:val="center"/>
            <w:hideMark/>
          </w:tcPr>
          <w:p w:rsidRPr="00AF1F82" w:rsidR="00481318" w:rsidP="00481318" w:rsidRDefault="00481318" w14:paraId="42090E52" w14:textId="77777777">
            <w:pPr>
              <w:numPr>
                <w:ilvl w:val="12"/>
                <w:numId w:val="0"/>
              </w:numPr>
              <w:rPr>
                <w:b/>
              </w:rPr>
            </w:pPr>
            <w:r w:rsidRPr="00AF1F82">
              <w:rPr>
                <w:b/>
              </w:rPr>
              <w:t>1.5</w:t>
            </w:r>
          </w:p>
        </w:tc>
        <w:tc>
          <w:tcPr>
            <w:tcW w:w="602" w:type="pct"/>
            <w:tcBorders>
              <w:top w:val="nil"/>
              <w:left w:val="nil"/>
              <w:bottom w:val="single" w:color="auto" w:sz="8" w:space="0"/>
              <w:right w:val="single" w:color="auto" w:sz="8" w:space="0"/>
            </w:tcBorders>
            <w:shd w:val="clear" w:color="auto" w:fill="auto"/>
            <w:vAlign w:val="center"/>
            <w:hideMark/>
          </w:tcPr>
          <w:p w:rsidRPr="00AF1F82" w:rsidR="00481318" w:rsidP="00481318" w:rsidRDefault="00481318" w14:paraId="70772791" w14:textId="77777777">
            <w:pPr>
              <w:numPr>
                <w:ilvl w:val="12"/>
                <w:numId w:val="0"/>
              </w:numPr>
              <w:rPr>
                <w:b/>
              </w:rPr>
            </w:pPr>
            <w:r w:rsidRPr="00AF1F82">
              <w:rPr>
                <w:b/>
              </w:rPr>
              <w:t>0.5</w:t>
            </w:r>
          </w:p>
        </w:tc>
        <w:tc>
          <w:tcPr>
            <w:tcW w:w="601" w:type="pct"/>
            <w:tcBorders>
              <w:top w:val="nil"/>
              <w:left w:val="nil"/>
              <w:bottom w:val="single" w:color="auto" w:sz="8" w:space="0"/>
              <w:right w:val="single" w:color="auto" w:sz="8" w:space="0"/>
            </w:tcBorders>
            <w:shd w:val="clear" w:color="auto" w:fill="auto"/>
            <w:vAlign w:val="center"/>
            <w:hideMark/>
          </w:tcPr>
          <w:p w:rsidRPr="00AF1F82" w:rsidR="00481318" w:rsidP="00481318" w:rsidRDefault="00481318" w14:paraId="2635E654" w14:textId="77777777">
            <w:pPr>
              <w:numPr>
                <w:ilvl w:val="12"/>
                <w:numId w:val="0"/>
              </w:numPr>
              <w:rPr>
                <w:b/>
              </w:rPr>
            </w:pPr>
            <w:r w:rsidRPr="00AF1F82">
              <w:rPr>
                <w:b/>
              </w:rPr>
              <w:t>40</w:t>
            </w:r>
          </w:p>
        </w:tc>
        <w:tc>
          <w:tcPr>
            <w:tcW w:w="550" w:type="pct"/>
            <w:tcBorders>
              <w:top w:val="nil"/>
              <w:left w:val="nil"/>
              <w:bottom w:val="single" w:color="auto" w:sz="8" w:space="0"/>
              <w:right w:val="single" w:color="auto" w:sz="8" w:space="0"/>
            </w:tcBorders>
            <w:shd w:val="clear" w:color="auto" w:fill="auto"/>
            <w:vAlign w:val="center"/>
            <w:hideMark/>
          </w:tcPr>
          <w:p w:rsidRPr="00AF1F82" w:rsidR="00481318" w:rsidP="00481318" w:rsidRDefault="00481318" w14:paraId="7CD1F9B5" w14:textId="77777777">
            <w:pPr>
              <w:numPr>
                <w:ilvl w:val="12"/>
                <w:numId w:val="0"/>
              </w:numPr>
              <w:rPr>
                <w:b/>
              </w:rPr>
            </w:pPr>
            <w:r w:rsidRPr="00AF1F82">
              <w:rPr>
                <w:b/>
              </w:rPr>
              <w:t>3</w:t>
            </w:r>
          </w:p>
        </w:tc>
      </w:tr>
    </w:tbl>
    <w:p w:rsidR="000F5636" w:rsidP="00E7170A" w:rsidRDefault="000F5636" w14:paraId="10B3535D" w14:textId="77777777">
      <w:pPr>
        <w:numPr>
          <w:ilvl w:val="12"/>
          <w:numId w:val="0"/>
        </w:numPr>
      </w:pPr>
    </w:p>
    <w:p w:rsidRPr="00B56FD0" w:rsidR="000F5636" w:rsidP="00E7170A" w:rsidRDefault="000F5636" w14:paraId="4A91C504" w14:textId="77777777">
      <w:pPr>
        <w:numPr>
          <w:ilvl w:val="12"/>
          <w:numId w:val="0"/>
        </w:numPr>
      </w:pPr>
    </w:p>
    <w:tbl>
      <w:tblPr>
        <w:tblW w:w="5000" w:type="pct"/>
        <w:tblLook w:val="04A0" w:firstRow="1" w:lastRow="0" w:firstColumn="1" w:lastColumn="0" w:noHBand="0" w:noVBand="1"/>
      </w:tblPr>
      <w:tblGrid>
        <w:gridCol w:w="3876"/>
        <w:gridCol w:w="1407"/>
        <w:gridCol w:w="925"/>
        <w:gridCol w:w="917"/>
        <w:gridCol w:w="982"/>
        <w:gridCol w:w="796"/>
        <w:gridCol w:w="1177"/>
      </w:tblGrid>
      <w:tr w:rsidRPr="00B56FD0" w:rsidR="00E7170A" w:rsidTr="00202906" w14:paraId="210859C4" w14:textId="77777777">
        <w:trPr>
          <w:trHeight w:val="330"/>
        </w:trPr>
        <w:tc>
          <w:tcPr>
            <w:tcW w:w="4021" w:type="pct"/>
            <w:gridSpan w:val="5"/>
            <w:tcBorders>
              <w:top w:val="nil"/>
              <w:left w:val="nil"/>
              <w:bottom w:val="nil"/>
              <w:right w:val="nil"/>
            </w:tcBorders>
            <w:shd w:val="clear" w:color="auto" w:fill="auto"/>
            <w:noWrap/>
            <w:vAlign w:val="center"/>
            <w:hideMark/>
          </w:tcPr>
          <w:p w:rsidRPr="00B56FD0" w:rsidR="00E7170A" w:rsidP="008837E7" w:rsidRDefault="00E7170A" w14:paraId="0F7991CD" w14:textId="103B7EFA">
            <w:pPr>
              <w:rPr>
                <w:b/>
                <w:bCs/>
              </w:rPr>
            </w:pPr>
            <w:r w:rsidRPr="00B56FD0">
              <w:rPr>
                <w:b/>
              </w:rPr>
              <w:t>Table 6</w:t>
            </w:r>
            <w:r w:rsidR="008837E7">
              <w:rPr>
                <w:b/>
              </w:rPr>
              <w:t>.13</w:t>
            </w:r>
            <w:r w:rsidRPr="00B56FD0">
              <w:rPr>
                <w:b/>
              </w:rPr>
              <w:t>:</w:t>
            </w:r>
            <w:r w:rsidRPr="00B56FD0">
              <w:t xml:space="preserve"> ANNUAL AGENCY BURDEN</w:t>
            </w:r>
            <w:r w:rsidR="001B3D64">
              <w:t>,</w:t>
            </w:r>
            <w:r w:rsidRPr="00B56FD0">
              <w:t xml:space="preserve"> BY RESPONSE TYPE</w:t>
            </w:r>
          </w:p>
        </w:tc>
        <w:tc>
          <w:tcPr>
            <w:tcW w:w="395" w:type="pct"/>
            <w:tcBorders>
              <w:top w:val="nil"/>
              <w:left w:val="nil"/>
              <w:bottom w:val="nil"/>
              <w:right w:val="nil"/>
            </w:tcBorders>
            <w:shd w:val="clear" w:color="auto" w:fill="auto"/>
            <w:noWrap/>
            <w:vAlign w:val="bottom"/>
            <w:hideMark/>
          </w:tcPr>
          <w:p w:rsidRPr="00B56FD0" w:rsidR="00E7170A" w:rsidP="00202906" w:rsidRDefault="00E7170A" w14:paraId="45DB21CA" w14:textId="77777777">
            <w:pPr>
              <w:rPr>
                <w:b/>
                <w:bCs/>
              </w:rPr>
            </w:pPr>
          </w:p>
        </w:tc>
        <w:tc>
          <w:tcPr>
            <w:tcW w:w="584" w:type="pct"/>
            <w:tcBorders>
              <w:top w:val="nil"/>
              <w:left w:val="nil"/>
              <w:bottom w:val="nil"/>
              <w:right w:val="nil"/>
            </w:tcBorders>
            <w:shd w:val="clear" w:color="auto" w:fill="auto"/>
            <w:noWrap/>
            <w:vAlign w:val="bottom"/>
            <w:hideMark/>
          </w:tcPr>
          <w:p w:rsidRPr="00B56FD0" w:rsidR="00E7170A" w:rsidP="00202906" w:rsidRDefault="00E7170A" w14:paraId="02AC24B1" w14:textId="77777777">
            <w:pPr>
              <w:rPr>
                <w:sz w:val="20"/>
                <w:szCs w:val="20"/>
              </w:rPr>
            </w:pPr>
          </w:p>
        </w:tc>
      </w:tr>
      <w:tr w:rsidRPr="00B56FD0" w:rsidR="00E7170A" w:rsidTr="00E8196F" w14:paraId="01176F6B" w14:textId="77777777">
        <w:trPr>
          <w:trHeight w:val="315"/>
        </w:trPr>
        <w:tc>
          <w:tcPr>
            <w:tcW w:w="1922" w:type="pct"/>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56FD0" w:rsidR="00E7170A" w:rsidP="00202906" w:rsidRDefault="00E7170A" w14:paraId="58688846" w14:textId="77777777">
            <w:pPr>
              <w:rPr>
                <w:b/>
                <w:bCs/>
                <w:sz w:val="20"/>
                <w:szCs w:val="20"/>
              </w:rPr>
            </w:pPr>
            <w:r w:rsidRPr="00B56FD0">
              <w:rPr>
                <w:b/>
                <w:bCs/>
                <w:sz w:val="20"/>
                <w:szCs w:val="20"/>
              </w:rPr>
              <w:t>Action</w:t>
            </w:r>
          </w:p>
        </w:tc>
        <w:tc>
          <w:tcPr>
            <w:tcW w:w="698" w:type="pct"/>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56FD0" w:rsidR="00CF3889" w:rsidP="00CF3889" w:rsidRDefault="00E7170A" w14:paraId="3D40CEA1" w14:textId="797EDF3D">
            <w:pPr>
              <w:jc w:val="center"/>
              <w:rPr>
                <w:b/>
                <w:bCs/>
                <w:sz w:val="20"/>
                <w:szCs w:val="20"/>
              </w:rPr>
            </w:pPr>
            <w:r w:rsidRPr="00B56FD0">
              <w:rPr>
                <w:b/>
                <w:bCs/>
                <w:sz w:val="20"/>
                <w:szCs w:val="20"/>
              </w:rPr>
              <w:t xml:space="preserve">No. of </w:t>
            </w:r>
            <w:r w:rsidR="00CF3889">
              <w:rPr>
                <w:b/>
                <w:bCs/>
                <w:sz w:val="20"/>
                <w:szCs w:val="20"/>
              </w:rPr>
              <w:t>Responses</w:t>
            </w:r>
          </w:p>
        </w:tc>
        <w:tc>
          <w:tcPr>
            <w:tcW w:w="914" w:type="pct"/>
            <w:gridSpan w:val="2"/>
            <w:tcBorders>
              <w:top w:val="single" w:color="auto" w:sz="8" w:space="0"/>
              <w:left w:val="nil"/>
              <w:bottom w:val="single" w:color="auto" w:sz="8" w:space="0"/>
              <w:right w:val="single" w:color="000000" w:sz="8" w:space="0"/>
            </w:tcBorders>
            <w:shd w:val="clear" w:color="auto" w:fill="auto"/>
            <w:vAlign w:val="center"/>
            <w:hideMark/>
          </w:tcPr>
          <w:p w:rsidRPr="00B56FD0" w:rsidR="00E7170A" w:rsidP="00202906" w:rsidRDefault="00E7170A" w14:paraId="7A43D139" w14:textId="77777777">
            <w:pPr>
              <w:jc w:val="center"/>
              <w:rPr>
                <w:b/>
                <w:bCs/>
                <w:sz w:val="20"/>
                <w:szCs w:val="20"/>
              </w:rPr>
            </w:pPr>
            <w:r w:rsidRPr="00B56FD0">
              <w:rPr>
                <w:b/>
                <w:bCs/>
                <w:sz w:val="20"/>
                <w:szCs w:val="20"/>
              </w:rPr>
              <w:t xml:space="preserve">Technical Burden </w:t>
            </w:r>
          </w:p>
        </w:tc>
        <w:tc>
          <w:tcPr>
            <w:tcW w:w="882" w:type="pct"/>
            <w:gridSpan w:val="2"/>
            <w:tcBorders>
              <w:top w:val="single" w:color="auto" w:sz="8" w:space="0"/>
              <w:left w:val="nil"/>
              <w:bottom w:val="single" w:color="auto" w:sz="8" w:space="0"/>
              <w:right w:val="single" w:color="000000" w:sz="8" w:space="0"/>
            </w:tcBorders>
            <w:shd w:val="clear" w:color="auto" w:fill="auto"/>
            <w:vAlign w:val="center"/>
            <w:hideMark/>
          </w:tcPr>
          <w:p w:rsidRPr="00B56FD0" w:rsidR="00E7170A" w:rsidP="00202906" w:rsidRDefault="00E8196F" w14:paraId="16BE76A3" w14:textId="57ADD58F">
            <w:pPr>
              <w:jc w:val="center"/>
              <w:rPr>
                <w:b/>
                <w:bCs/>
                <w:sz w:val="20"/>
                <w:szCs w:val="20"/>
              </w:rPr>
            </w:pPr>
            <w:r>
              <w:rPr>
                <w:b/>
                <w:bCs/>
                <w:sz w:val="20"/>
                <w:szCs w:val="20"/>
              </w:rPr>
              <w:t xml:space="preserve">Administrative </w:t>
            </w:r>
            <w:r w:rsidRPr="00B56FD0" w:rsidR="00E7170A">
              <w:rPr>
                <w:b/>
                <w:bCs/>
                <w:sz w:val="20"/>
                <w:szCs w:val="20"/>
              </w:rPr>
              <w:t>Burden</w:t>
            </w:r>
          </w:p>
        </w:tc>
        <w:tc>
          <w:tcPr>
            <w:tcW w:w="584" w:type="pct"/>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56FD0" w:rsidR="00E7170A" w:rsidP="00202906" w:rsidRDefault="00E7170A" w14:paraId="23DA19AB" w14:textId="77777777">
            <w:pPr>
              <w:jc w:val="center"/>
              <w:rPr>
                <w:b/>
                <w:bCs/>
                <w:sz w:val="20"/>
                <w:szCs w:val="20"/>
              </w:rPr>
            </w:pPr>
            <w:r>
              <w:rPr>
                <w:b/>
                <w:bCs/>
                <w:sz w:val="20"/>
                <w:szCs w:val="20"/>
              </w:rPr>
              <w:t>Annual</w:t>
            </w:r>
            <w:r w:rsidRPr="00B56FD0">
              <w:rPr>
                <w:b/>
                <w:bCs/>
                <w:sz w:val="20"/>
                <w:szCs w:val="20"/>
              </w:rPr>
              <w:t xml:space="preserve"> Burden Hours</w:t>
            </w:r>
          </w:p>
        </w:tc>
      </w:tr>
      <w:tr w:rsidRPr="00B56FD0" w:rsidR="0017639A" w:rsidTr="00202906" w14:paraId="78BF93D7" w14:textId="77777777">
        <w:trPr>
          <w:trHeight w:val="525"/>
        </w:trPr>
        <w:tc>
          <w:tcPr>
            <w:tcW w:w="1922" w:type="pct"/>
            <w:vMerge/>
            <w:tcBorders>
              <w:top w:val="single" w:color="auto" w:sz="8" w:space="0"/>
              <w:left w:val="single" w:color="auto" w:sz="8" w:space="0"/>
              <w:bottom w:val="single" w:color="000000" w:sz="8" w:space="0"/>
              <w:right w:val="single" w:color="auto" w:sz="8" w:space="0"/>
            </w:tcBorders>
            <w:vAlign w:val="center"/>
            <w:hideMark/>
          </w:tcPr>
          <w:p w:rsidRPr="00B56FD0" w:rsidR="00E7170A" w:rsidP="0067056C" w:rsidRDefault="00E7170A" w14:paraId="7B1A1B7B" w14:textId="77777777">
            <w:pPr>
              <w:rPr>
                <w:b/>
                <w:bCs/>
                <w:sz w:val="20"/>
                <w:szCs w:val="20"/>
              </w:rPr>
            </w:pPr>
          </w:p>
        </w:tc>
        <w:tc>
          <w:tcPr>
            <w:tcW w:w="698" w:type="pct"/>
            <w:vMerge/>
            <w:tcBorders>
              <w:top w:val="single" w:color="auto" w:sz="8" w:space="0"/>
              <w:left w:val="single" w:color="auto" w:sz="8" w:space="0"/>
              <w:bottom w:val="single" w:color="000000" w:sz="8" w:space="0"/>
              <w:right w:val="single" w:color="auto" w:sz="8" w:space="0"/>
            </w:tcBorders>
            <w:vAlign w:val="center"/>
            <w:hideMark/>
          </w:tcPr>
          <w:p w:rsidRPr="00B56FD0" w:rsidR="00E7170A" w:rsidP="0067056C" w:rsidRDefault="00E7170A" w14:paraId="339D460E" w14:textId="77777777">
            <w:pPr>
              <w:rPr>
                <w:b/>
                <w:bCs/>
                <w:sz w:val="20"/>
                <w:szCs w:val="20"/>
              </w:rPr>
            </w:pPr>
          </w:p>
        </w:tc>
        <w:tc>
          <w:tcPr>
            <w:tcW w:w="459"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33955C95" w14:textId="77777777">
            <w:pPr>
              <w:jc w:val="center"/>
              <w:rPr>
                <w:b/>
                <w:bCs/>
                <w:sz w:val="20"/>
                <w:szCs w:val="20"/>
              </w:rPr>
            </w:pPr>
            <w:proofErr w:type="spellStart"/>
            <w:r w:rsidRPr="00B56FD0">
              <w:rPr>
                <w:b/>
                <w:bCs/>
                <w:sz w:val="20"/>
                <w:szCs w:val="20"/>
              </w:rPr>
              <w:t>Hrs</w:t>
            </w:r>
            <w:proofErr w:type="spellEnd"/>
            <w:r w:rsidRPr="00B56FD0">
              <w:rPr>
                <w:b/>
                <w:bCs/>
                <w:sz w:val="20"/>
                <w:szCs w:val="20"/>
              </w:rPr>
              <w:t xml:space="preserve"> Per Event</w:t>
            </w:r>
          </w:p>
        </w:tc>
        <w:tc>
          <w:tcPr>
            <w:tcW w:w="45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040D7D46" w14:textId="77777777">
            <w:pPr>
              <w:jc w:val="center"/>
              <w:rPr>
                <w:b/>
                <w:bCs/>
                <w:sz w:val="20"/>
                <w:szCs w:val="20"/>
              </w:rPr>
            </w:pPr>
            <w:r w:rsidRPr="00B56FD0">
              <w:rPr>
                <w:b/>
                <w:bCs/>
                <w:sz w:val="20"/>
                <w:szCs w:val="20"/>
              </w:rPr>
              <w:t>Total</w:t>
            </w:r>
          </w:p>
        </w:tc>
        <w:tc>
          <w:tcPr>
            <w:tcW w:w="487"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148BA24D" w14:textId="77777777">
            <w:pPr>
              <w:jc w:val="center"/>
              <w:rPr>
                <w:b/>
                <w:bCs/>
                <w:sz w:val="20"/>
                <w:szCs w:val="20"/>
              </w:rPr>
            </w:pPr>
            <w:proofErr w:type="spellStart"/>
            <w:r w:rsidRPr="00B56FD0">
              <w:rPr>
                <w:b/>
                <w:bCs/>
                <w:sz w:val="20"/>
                <w:szCs w:val="20"/>
              </w:rPr>
              <w:t>Hrs</w:t>
            </w:r>
            <w:proofErr w:type="spellEnd"/>
            <w:r w:rsidRPr="00B56FD0">
              <w:rPr>
                <w:b/>
                <w:bCs/>
                <w:sz w:val="20"/>
                <w:szCs w:val="20"/>
              </w:rPr>
              <w:t xml:space="preserve"> Per Event</w:t>
            </w:r>
          </w:p>
        </w:tc>
        <w:tc>
          <w:tcPr>
            <w:tcW w:w="39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4BDE1C78" w14:textId="77777777">
            <w:pPr>
              <w:jc w:val="center"/>
              <w:rPr>
                <w:b/>
                <w:bCs/>
                <w:sz w:val="20"/>
                <w:szCs w:val="20"/>
              </w:rPr>
            </w:pPr>
            <w:r w:rsidRPr="00B56FD0">
              <w:rPr>
                <w:b/>
                <w:bCs/>
                <w:sz w:val="20"/>
                <w:szCs w:val="20"/>
              </w:rPr>
              <w:t>Total</w:t>
            </w:r>
          </w:p>
        </w:tc>
        <w:tc>
          <w:tcPr>
            <w:tcW w:w="584" w:type="pct"/>
            <w:vMerge/>
            <w:tcBorders>
              <w:top w:val="single" w:color="auto" w:sz="8" w:space="0"/>
              <w:left w:val="single" w:color="auto" w:sz="8" w:space="0"/>
              <w:bottom w:val="single" w:color="000000" w:sz="8" w:space="0"/>
              <w:right w:val="single" w:color="auto" w:sz="8" w:space="0"/>
            </w:tcBorders>
            <w:vAlign w:val="center"/>
            <w:hideMark/>
          </w:tcPr>
          <w:p w:rsidRPr="00B56FD0" w:rsidR="00E7170A" w:rsidP="0067056C" w:rsidRDefault="00E7170A" w14:paraId="22F6FFC9" w14:textId="77777777">
            <w:pPr>
              <w:rPr>
                <w:b/>
                <w:bCs/>
                <w:sz w:val="20"/>
                <w:szCs w:val="20"/>
              </w:rPr>
            </w:pPr>
          </w:p>
        </w:tc>
      </w:tr>
      <w:tr w:rsidRPr="00B56FD0" w:rsidR="0017639A" w:rsidTr="00202906" w14:paraId="29CA1D92" w14:textId="77777777">
        <w:trPr>
          <w:trHeight w:val="315"/>
        </w:trPr>
        <w:tc>
          <w:tcPr>
            <w:tcW w:w="1922" w:type="pct"/>
            <w:tcBorders>
              <w:top w:val="nil"/>
              <w:left w:val="single" w:color="auto" w:sz="8" w:space="0"/>
              <w:bottom w:val="single" w:color="auto" w:sz="8" w:space="0"/>
              <w:right w:val="single" w:color="auto" w:sz="8" w:space="0"/>
            </w:tcBorders>
            <w:shd w:val="clear" w:color="auto" w:fill="auto"/>
            <w:vAlign w:val="center"/>
            <w:hideMark/>
          </w:tcPr>
          <w:p w:rsidRPr="00B56FD0" w:rsidR="00E7170A" w:rsidP="0067056C" w:rsidRDefault="00E7170A" w14:paraId="6897866E" w14:textId="4E5739E4">
            <w:pPr>
              <w:rPr>
                <w:sz w:val="20"/>
                <w:szCs w:val="20"/>
              </w:rPr>
            </w:pPr>
            <w:r w:rsidRPr="00B56FD0">
              <w:rPr>
                <w:sz w:val="20"/>
                <w:szCs w:val="20"/>
              </w:rPr>
              <w:t>CRP certification with data</w:t>
            </w:r>
          </w:p>
        </w:tc>
        <w:tc>
          <w:tcPr>
            <w:tcW w:w="698"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180D1663" w14:textId="0354CF40">
            <w:pPr>
              <w:jc w:val="center"/>
              <w:rPr>
                <w:sz w:val="20"/>
                <w:szCs w:val="20"/>
              </w:rPr>
            </w:pPr>
            <w:r>
              <w:rPr>
                <w:color w:val="000000"/>
                <w:sz w:val="20"/>
                <w:szCs w:val="20"/>
              </w:rPr>
              <w:t>17</w:t>
            </w:r>
          </w:p>
        </w:tc>
        <w:tc>
          <w:tcPr>
            <w:tcW w:w="459"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49208112" w14:textId="679F818C">
            <w:pPr>
              <w:jc w:val="center"/>
              <w:rPr>
                <w:sz w:val="20"/>
                <w:szCs w:val="20"/>
              </w:rPr>
            </w:pPr>
            <w:r>
              <w:rPr>
                <w:color w:val="000000"/>
                <w:sz w:val="20"/>
                <w:szCs w:val="20"/>
              </w:rPr>
              <w:t>8</w:t>
            </w:r>
          </w:p>
        </w:tc>
        <w:tc>
          <w:tcPr>
            <w:tcW w:w="45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7F0476B6" w14:textId="6D39B3A5">
            <w:pPr>
              <w:jc w:val="center"/>
              <w:rPr>
                <w:sz w:val="20"/>
                <w:szCs w:val="20"/>
              </w:rPr>
            </w:pPr>
            <w:r>
              <w:rPr>
                <w:color w:val="000000"/>
                <w:sz w:val="20"/>
                <w:szCs w:val="20"/>
              </w:rPr>
              <w:t>136</w:t>
            </w:r>
          </w:p>
        </w:tc>
        <w:tc>
          <w:tcPr>
            <w:tcW w:w="487"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694B28E3" w14:textId="59ADC557">
            <w:pPr>
              <w:jc w:val="center"/>
              <w:rPr>
                <w:sz w:val="20"/>
                <w:szCs w:val="20"/>
              </w:rPr>
            </w:pPr>
            <w:r>
              <w:rPr>
                <w:color w:val="000000"/>
                <w:sz w:val="20"/>
                <w:szCs w:val="20"/>
              </w:rPr>
              <w:t>3</w:t>
            </w:r>
          </w:p>
        </w:tc>
        <w:tc>
          <w:tcPr>
            <w:tcW w:w="39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036C8793" w14:textId="7A7872F1">
            <w:pPr>
              <w:jc w:val="center"/>
              <w:rPr>
                <w:sz w:val="20"/>
                <w:szCs w:val="20"/>
              </w:rPr>
            </w:pPr>
            <w:r>
              <w:rPr>
                <w:color w:val="000000"/>
                <w:sz w:val="20"/>
                <w:szCs w:val="20"/>
              </w:rPr>
              <w:t>51</w:t>
            </w:r>
          </w:p>
        </w:tc>
        <w:tc>
          <w:tcPr>
            <w:tcW w:w="584"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7599D696" w14:textId="79DE8DAB">
            <w:pPr>
              <w:jc w:val="center"/>
              <w:rPr>
                <w:sz w:val="20"/>
                <w:szCs w:val="20"/>
              </w:rPr>
            </w:pPr>
            <w:r>
              <w:rPr>
                <w:color w:val="000000"/>
                <w:sz w:val="20"/>
                <w:szCs w:val="20"/>
              </w:rPr>
              <w:t>187</w:t>
            </w:r>
          </w:p>
        </w:tc>
      </w:tr>
      <w:tr w:rsidRPr="00B56FD0" w:rsidR="0017639A" w:rsidTr="00202906" w14:paraId="7841B69F" w14:textId="77777777">
        <w:trPr>
          <w:trHeight w:val="315"/>
        </w:trPr>
        <w:tc>
          <w:tcPr>
            <w:tcW w:w="1922" w:type="pct"/>
            <w:tcBorders>
              <w:top w:val="nil"/>
              <w:left w:val="single" w:color="auto" w:sz="8" w:space="0"/>
              <w:bottom w:val="single" w:color="auto" w:sz="8" w:space="0"/>
              <w:right w:val="single" w:color="auto" w:sz="8" w:space="0"/>
            </w:tcBorders>
            <w:shd w:val="clear" w:color="auto" w:fill="auto"/>
            <w:vAlign w:val="center"/>
            <w:hideMark/>
          </w:tcPr>
          <w:p w:rsidRPr="00B56FD0" w:rsidR="00E7170A" w:rsidP="0067056C" w:rsidRDefault="00E7170A" w14:paraId="49DD453A" w14:textId="69EDDEB7">
            <w:pPr>
              <w:rPr>
                <w:sz w:val="20"/>
                <w:szCs w:val="20"/>
              </w:rPr>
            </w:pPr>
            <w:r w:rsidRPr="00B56FD0">
              <w:rPr>
                <w:sz w:val="20"/>
                <w:szCs w:val="20"/>
              </w:rPr>
              <w:t>CRP certification without data</w:t>
            </w:r>
          </w:p>
        </w:tc>
        <w:tc>
          <w:tcPr>
            <w:tcW w:w="698"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48B59E15" w14:textId="65860D96">
            <w:pPr>
              <w:jc w:val="center"/>
              <w:rPr>
                <w:sz w:val="20"/>
                <w:szCs w:val="20"/>
              </w:rPr>
            </w:pPr>
            <w:r>
              <w:rPr>
                <w:color w:val="000000"/>
                <w:sz w:val="20"/>
                <w:szCs w:val="20"/>
              </w:rPr>
              <w:t>13</w:t>
            </w:r>
          </w:p>
        </w:tc>
        <w:tc>
          <w:tcPr>
            <w:tcW w:w="459"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7A7E6790" w14:textId="62C41E0A">
            <w:pPr>
              <w:jc w:val="center"/>
              <w:rPr>
                <w:sz w:val="20"/>
                <w:szCs w:val="20"/>
              </w:rPr>
            </w:pPr>
            <w:r>
              <w:rPr>
                <w:color w:val="000000"/>
                <w:sz w:val="20"/>
                <w:szCs w:val="20"/>
              </w:rPr>
              <w:t>1.5</w:t>
            </w:r>
          </w:p>
        </w:tc>
        <w:tc>
          <w:tcPr>
            <w:tcW w:w="45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5E57FAA5" w14:textId="18C14AB7">
            <w:pPr>
              <w:jc w:val="center"/>
              <w:rPr>
                <w:sz w:val="20"/>
                <w:szCs w:val="20"/>
              </w:rPr>
            </w:pPr>
            <w:r>
              <w:rPr>
                <w:color w:val="000000"/>
                <w:sz w:val="20"/>
                <w:szCs w:val="20"/>
              </w:rPr>
              <w:t>19.5</w:t>
            </w:r>
          </w:p>
        </w:tc>
        <w:tc>
          <w:tcPr>
            <w:tcW w:w="487"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7037652E" w14:textId="4A5C033B">
            <w:pPr>
              <w:jc w:val="center"/>
              <w:rPr>
                <w:sz w:val="20"/>
                <w:szCs w:val="20"/>
              </w:rPr>
            </w:pPr>
            <w:r>
              <w:rPr>
                <w:color w:val="000000"/>
                <w:sz w:val="20"/>
                <w:szCs w:val="20"/>
              </w:rPr>
              <w:t>0.5</w:t>
            </w:r>
          </w:p>
        </w:tc>
        <w:tc>
          <w:tcPr>
            <w:tcW w:w="39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18317C5E" w14:textId="46F4C37A">
            <w:pPr>
              <w:jc w:val="center"/>
              <w:rPr>
                <w:sz w:val="20"/>
                <w:szCs w:val="20"/>
              </w:rPr>
            </w:pPr>
            <w:r>
              <w:rPr>
                <w:color w:val="000000"/>
                <w:sz w:val="20"/>
                <w:szCs w:val="20"/>
              </w:rPr>
              <w:t>6.5</w:t>
            </w:r>
          </w:p>
        </w:tc>
        <w:tc>
          <w:tcPr>
            <w:tcW w:w="584"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3D7CCFEE" w14:textId="36FBFF61">
            <w:pPr>
              <w:jc w:val="center"/>
              <w:rPr>
                <w:sz w:val="20"/>
                <w:szCs w:val="20"/>
              </w:rPr>
            </w:pPr>
            <w:r>
              <w:rPr>
                <w:color w:val="000000"/>
                <w:sz w:val="20"/>
                <w:szCs w:val="20"/>
              </w:rPr>
              <w:t>26</w:t>
            </w:r>
          </w:p>
        </w:tc>
      </w:tr>
      <w:tr w:rsidRPr="00B56FD0" w:rsidR="0017639A" w:rsidTr="00202906" w14:paraId="7CFB7E26" w14:textId="77777777">
        <w:trPr>
          <w:trHeight w:val="331"/>
        </w:trPr>
        <w:tc>
          <w:tcPr>
            <w:tcW w:w="1922" w:type="pct"/>
            <w:tcBorders>
              <w:top w:val="nil"/>
              <w:left w:val="single" w:color="auto" w:sz="8" w:space="0"/>
              <w:bottom w:val="single" w:color="auto" w:sz="8" w:space="0"/>
              <w:right w:val="single" w:color="auto" w:sz="8" w:space="0"/>
            </w:tcBorders>
            <w:shd w:val="clear" w:color="auto" w:fill="auto"/>
            <w:vAlign w:val="center"/>
            <w:hideMark/>
          </w:tcPr>
          <w:p w:rsidRPr="00E75214" w:rsidR="00E7170A" w:rsidP="0067056C" w:rsidRDefault="00E7170A" w14:paraId="726F09EA" w14:textId="7C09C7FD">
            <w:pPr>
              <w:rPr>
                <w:sz w:val="20"/>
                <w:szCs w:val="20"/>
              </w:rPr>
            </w:pPr>
            <w:r w:rsidRPr="00E75214">
              <w:rPr>
                <w:color w:val="000000"/>
                <w:sz w:val="20"/>
                <w:szCs w:val="20"/>
              </w:rPr>
              <w:t>CRP exemption request</w:t>
            </w:r>
          </w:p>
        </w:tc>
        <w:tc>
          <w:tcPr>
            <w:tcW w:w="698"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28DC552A" w14:textId="1E4A223C">
            <w:pPr>
              <w:jc w:val="center"/>
              <w:rPr>
                <w:sz w:val="20"/>
                <w:szCs w:val="20"/>
              </w:rPr>
            </w:pPr>
            <w:r>
              <w:rPr>
                <w:color w:val="000000"/>
                <w:sz w:val="20"/>
                <w:szCs w:val="20"/>
              </w:rPr>
              <w:t xml:space="preserve">1 </w:t>
            </w:r>
          </w:p>
        </w:tc>
        <w:tc>
          <w:tcPr>
            <w:tcW w:w="459"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27BBE92D" w14:textId="1D100BE0">
            <w:pPr>
              <w:jc w:val="center"/>
              <w:rPr>
                <w:sz w:val="20"/>
                <w:szCs w:val="20"/>
              </w:rPr>
            </w:pPr>
            <w:r>
              <w:rPr>
                <w:color w:val="000000"/>
                <w:sz w:val="20"/>
                <w:szCs w:val="20"/>
              </w:rPr>
              <w:t xml:space="preserve">40 </w:t>
            </w:r>
          </w:p>
        </w:tc>
        <w:tc>
          <w:tcPr>
            <w:tcW w:w="45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6EED30AC" w14:textId="0BA44D12">
            <w:pPr>
              <w:jc w:val="center"/>
              <w:rPr>
                <w:sz w:val="20"/>
                <w:szCs w:val="20"/>
              </w:rPr>
            </w:pPr>
            <w:r>
              <w:rPr>
                <w:color w:val="000000"/>
                <w:sz w:val="20"/>
                <w:szCs w:val="20"/>
              </w:rPr>
              <w:t xml:space="preserve">40 </w:t>
            </w:r>
          </w:p>
        </w:tc>
        <w:tc>
          <w:tcPr>
            <w:tcW w:w="487"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1C7121B6" w14:textId="392D63F6">
            <w:pPr>
              <w:jc w:val="center"/>
              <w:rPr>
                <w:sz w:val="20"/>
                <w:szCs w:val="20"/>
              </w:rPr>
            </w:pPr>
            <w:r>
              <w:rPr>
                <w:color w:val="000000"/>
                <w:sz w:val="20"/>
                <w:szCs w:val="20"/>
              </w:rPr>
              <w:t xml:space="preserve">3 </w:t>
            </w:r>
          </w:p>
        </w:tc>
        <w:tc>
          <w:tcPr>
            <w:tcW w:w="395"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3B26F3E5" w14:textId="1D60A598">
            <w:pPr>
              <w:jc w:val="center"/>
              <w:rPr>
                <w:sz w:val="20"/>
                <w:szCs w:val="20"/>
              </w:rPr>
            </w:pPr>
            <w:r>
              <w:rPr>
                <w:color w:val="000000"/>
                <w:sz w:val="20"/>
                <w:szCs w:val="20"/>
              </w:rPr>
              <w:t xml:space="preserve">3 </w:t>
            </w:r>
          </w:p>
        </w:tc>
        <w:tc>
          <w:tcPr>
            <w:tcW w:w="584" w:type="pct"/>
            <w:tcBorders>
              <w:top w:val="nil"/>
              <w:left w:val="nil"/>
              <w:bottom w:val="single" w:color="auto" w:sz="8" w:space="0"/>
              <w:right w:val="single" w:color="auto" w:sz="8" w:space="0"/>
            </w:tcBorders>
            <w:shd w:val="clear" w:color="auto" w:fill="auto"/>
            <w:vAlign w:val="center"/>
            <w:hideMark/>
          </w:tcPr>
          <w:p w:rsidRPr="00B56FD0" w:rsidR="00E7170A" w:rsidP="0067056C" w:rsidRDefault="00E7170A" w14:paraId="60677B8B" w14:textId="1FBD67CD">
            <w:pPr>
              <w:jc w:val="center"/>
              <w:rPr>
                <w:sz w:val="20"/>
                <w:szCs w:val="20"/>
              </w:rPr>
            </w:pPr>
            <w:r>
              <w:rPr>
                <w:color w:val="000000"/>
                <w:sz w:val="20"/>
                <w:szCs w:val="20"/>
              </w:rPr>
              <w:t xml:space="preserve">43 </w:t>
            </w:r>
          </w:p>
        </w:tc>
      </w:tr>
      <w:tr w:rsidRPr="00B56FD0" w:rsidR="0017639A" w:rsidTr="00202906" w14:paraId="2AB832F6" w14:textId="77777777">
        <w:trPr>
          <w:trHeight w:val="315"/>
        </w:trPr>
        <w:tc>
          <w:tcPr>
            <w:tcW w:w="1922" w:type="pct"/>
            <w:tcBorders>
              <w:top w:val="nil"/>
              <w:left w:val="single" w:color="auto" w:sz="8" w:space="0"/>
              <w:bottom w:val="single" w:color="auto" w:sz="8" w:space="0"/>
              <w:right w:val="single" w:color="auto" w:sz="8" w:space="0"/>
            </w:tcBorders>
            <w:shd w:val="clear" w:color="auto" w:fill="auto"/>
            <w:vAlign w:val="center"/>
            <w:hideMark/>
          </w:tcPr>
          <w:p w:rsidRPr="0067056C" w:rsidR="00E7170A" w:rsidP="0067056C" w:rsidRDefault="00E7170A" w14:paraId="57238545" w14:textId="77777777">
            <w:pPr>
              <w:rPr>
                <w:b/>
                <w:sz w:val="20"/>
              </w:rPr>
            </w:pPr>
            <w:r w:rsidRPr="0067056C">
              <w:rPr>
                <w:b/>
                <w:sz w:val="20"/>
              </w:rPr>
              <w:t>TOTAL</w:t>
            </w:r>
          </w:p>
        </w:tc>
        <w:tc>
          <w:tcPr>
            <w:tcW w:w="698"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E8196F" w14:paraId="08BC7F83" w14:textId="4043E410">
            <w:pPr>
              <w:jc w:val="center"/>
              <w:rPr>
                <w:b/>
                <w:sz w:val="20"/>
              </w:rPr>
            </w:pPr>
            <w:r w:rsidRPr="00AF1F82">
              <w:rPr>
                <w:b/>
                <w:color w:val="000000"/>
                <w:sz w:val="20"/>
                <w:szCs w:val="20"/>
              </w:rPr>
              <w:t>31</w:t>
            </w:r>
          </w:p>
        </w:tc>
        <w:tc>
          <w:tcPr>
            <w:tcW w:w="459" w:type="pct"/>
            <w:tcBorders>
              <w:top w:val="nil"/>
              <w:left w:val="nil"/>
              <w:bottom w:val="single" w:color="auto" w:sz="8" w:space="0"/>
              <w:right w:val="single" w:color="auto" w:sz="8" w:space="0"/>
            </w:tcBorders>
            <w:shd w:val="clear" w:color="000000" w:fill="A6A6A6"/>
            <w:vAlign w:val="center"/>
            <w:hideMark/>
          </w:tcPr>
          <w:p w:rsidRPr="0067056C" w:rsidR="00E7170A" w:rsidP="0067056C" w:rsidRDefault="00E7170A" w14:paraId="42747717" w14:textId="07910352">
            <w:pPr>
              <w:jc w:val="center"/>
              <w:rPr>
                <w:b/>
                <w:sz w:val="20"/>
              </w:rPr>
            </w:pPr>
          </w:p>
        </w:tc>
        <w:tc>
          <w:tcPr>
            <w:tcW w:w="455"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E8196F" w14:paraId="09099788" w14:textId="66E219D4">
            <w:pPr>
              <w:jc w:val="center"/>
              <w:rPr>
                <w:b/>
                <w:sz w:val="20"/>
              </w:rPr>
            </w:pPr>
            <w:r w:rsidRPr="00AF1F82">
              <w:rPr>
                <w:b/>
                <w:color w:val="000000"/>
                <w:sz w:val="20"/>
                <w:szCs w:val="20"/>
              </w:rPr>
              <w:t>196</w:t>
            </w:r>
            <w:r w:rsidRPr="00AF1F82" w:rsidR="00E7170A">
              <w:rPr>
                <w:b/>
                <w:color w:val="000000"/>
                <w:sz w:val="20"/>
                <w:szCs w:val="20"/>
              </w:rPr>
              <w:t xml:space="preserve"> </w:t>
            </w:r>
          </w:p>
        </w:tc>
        <w:tc>
          <w:tcPr>
            <w:tcW w:w="487" w:type="pct"/>
            <w:tcBorders>
              <w:top w:val="nil"/>
              <w:left w:val="nil"/>
              <w:bottom w:val="single" w:color="auto" w:sz="8" w:space="0"/>
              <w:right w:val="single" w:color="auto" w:sz="8" w:space="0"/>
            </w:tcBorders>
            <w:shd w:val="clear" w:color="000000" w:fill="A6A6A6"/>
            <w:vAlign w:val="center"/>
            <w:hideMark/>
          </w:tcPr>
          <w:p w:rsidRPr="0067056C" w:rsidR="00E7170A" w:rsidP="0067056C" w:rsidRDefault="00E7170A" w14:paraId="5006FEA4" w14:textId="0B05C9AA">
            <w:pPr>
              <w:jc w:val="center"/>
              <w:rPr>
                <w:b/>
                <w:sz w:val="20"/>
              </w:rPr>
            </w:pPr>
          </w:p>
        </w:tc>
        <w:tc>
          <w:tcPr>
            <w:tcW w:w="395"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E8196F" w14:paraId="3763C94C" w14:textId="0486D103">
            <w:pPr>
              <w:jc w:val="center"/>
              <w:rPr>
                <w:b/>
                <w:sz w:val="20"/>
              </w:rPr>
            </w:pPr>
            <w:r w:rsidRPr="00AF1F82">
              <w:rPr>
                <w:b/>
                <w:color w:val="000000"/>
                <w:sz w:val="20"/>
                <w:szCs w:val="20"/>
              </w:rPr>
              <w:t>61</w:t>
            </w:r>
            <w:r w:rsidRPr="00AF1F82" w:rsidR="00E7170A">
              <w:rPr>
                <w:b/>
                <w:color w:val="000000"/>
                <w:sz w:val="20"/>
                <w:szCs w:val="20"/>
              </w:rPr>
              <w:t xml:space="preserve"> </w:t>
            </w:r>
          </w:p>
        </w:tc>
        <w:tc>
          <w:tcPr>
            <w:tcW w:w="584" w:type="pct"/>
            <w:tcBorders>
              <w:top w:val="nil"/>
              <w:left w:val="nil"/>
              <w:bottom w:val="single" w:color="auto" w:sz="8" w:space="0"/>
              <w:right w:val="single" w:color="auto" w:sz="8" w:space="0"/>
            </w:tcBorders>
            <w:shd w:val="clear" w:color="auto" w:fill="auto"/>
            <w:vAlign w:val="center"/>
            <w:hideMark/>
          </w:tcPr>
          <w:p w:rsidRPr="0067056C" w:rsidR="00E7170A" w:rsidP="0067056C" w:rsidRDefault="00E8196F" w14:paraId="0A2E3BC9" w14:textId="650E11DE">
            <w:pPr>
              <w:jc w:val="center"/>
              <w:rPr>
                <w:b/>
                <w:sz w:val="20"/>
              </w:rPr>
            </w:pPr>
            <w:r>
              <w:rPr>
                <w:b/>
                <w:color w:val="000000"/>
                <w:sz w:val="20"/>
                <w:szCs w:val="20"/>
              </w:rPr>
              <w:t>256</w:t>
            </w:r>
            <w:r w:rsidRPr="00E75214" w:rsidR="00E7170A">
              <w:rPr>
                <w:b/>
                <w:color w:val="000000"/>
                <w:sz w:val="20"/>
                <w:szCs w:val="20"/>
              </w:rPr>
              <w:t xml:space="preserve"> </w:t>
            </w:r>
          </w:p>
        </w:tc>
      </w:tr>
    </w:tbl>
    <w:p w:rsidRPr="0067056C" w:rsidR="00E7170A" w:rsidP="0067056C" w:rsidRDefault="002150DF" w14:paraId="7787CFE5" w14:textId="44C0E9A5">
      <w:pPr>
        <w:rPr>
          <w:sz w:val="20"/>
        </w:rPr>
      </w:pPr>
      <w:r w:rsidRPr="002150DF">
        <w:rPr>
          <w:sz w:val="20"/>
          <w:szCs w:val="20"/>
        </w:rPr>
        <w:t>Average</w:t>
      </w:r>
      <w:r w:rsidRPr="0067056C">
        <w:rPr>
          <w:sz w:val="20"/>
        </w:rPr>
        <w:t xml:space="preserve"> Agency Burden </w:t>
      </w:r>
      <w:r w:rsidRPr="002150DF">
        <w:rPr>
          <w:sz w:val="20"/>
          <w:szCs w:val="20"/>
        </w:rPr>
        <w:t xml:space="preserve">per Response: </w:t>
      </w:r>
      <w:r>
        <w:rPr>
          <w:sz w:val="20"/>
          <w:szCs w:val="20"/>
        </w:rPr>
        <w:t>256</w:t>
      </w:r>
      <w:r w:rsidRPr="002150DF">
        <w:rPr>
          <w:sz w:val="20"/>
          <w:szCs w:val="20"/>
        </w:rPr>
        <w:t xml:space="preserve"> </w:t>
      </w:r>
      <w:r w:rsidRPr="0067056C">
        <w:rPr>
          <w:sz w:val="20"/>
        </w:rPr>
        <w:t xml:space="preserve">Total </w:t>
      </w:r>
      <w:r w:rsidRPr="002150DF">
        <w:rPr>
          <w:sz w:val="20"/>
          <w:szCs w:val="20"/>
        </w:rPr>
        <w:t>Annual Burden Hours ÷ 31 Responses Annually</w:t>
      </w:r>
      <w:r>
        <w:rPr>
          <w:sz w:val="20"/>
          <w:szCs w:val="20"/>
        </w:rPr>
        <w:t xml:space="preserve"> =</w:t>
      </w:r>
      <w:r w:rsidRPr="002150DF">
        <w:rPr>
          <w:sz w:val="20"/>
          <w:szCs w:val="20"/>
        </w:rPr>
        <w:t xml:space="preserve"> 8.26</w:t>
      </w:r>
      <w:r w:rsidRPr="00575296">
        <w:t xml:space="preserve"> </w:t>
      </w:r>
      <w:r w:rsidRPr="002150DF">
        <w:rPr>
          <w:sz w:val="20"/>
          <w:szCs w:val="20"/>
        </w:rPr>
        <w:t>Hours per Response</w:t>
      </w:r>
    </w:p>
    <w:p w:rsidR="002150DF" w:rsidP="00E7170A" w:rsidRDefault="002150DF" w14:paraId="31ADE62A" w14:textId="2EC4BA54"/>
    <w:p w:rsidRPr="00055002" w:rsidR="00E7170A" w:rsidP="00E7170A" w:rsidRDefault="00E7170A" w14:paraId="303F7DCD" w14:textId="70C4E93B">
      <w:r>
        <w:tab/>
        <w:t xml:space="preserve">Table </w:t>
      </w:r>
      <w:r w:rsidR="00195B58">
        <w:t>6</w:t>
      </w:r>
      <w:r w:rsidR="008837E7">
        <w:t>.13</w:t>
      </w:r>
      <w:r w:rsidR="00195B58">
        <w:t xml:space="preserve"> </w:t>
      </w:r>
      <w:r>
        <w:t>gives an overview of the Agency hours needed by type of labor for CRP certifications</w:t>
      </w:r>
      <w:r w:rsidR="00745E0E">
        <w:t xml:space="preserve"> and exemption requests</w:t>
      </w:r>
      <w:r>
        <w:t xml:space="preserve">. </w:t>
      </w:r>
      <w:r w:rsidRPr="00055002">
        <w:t xml:space="preserve">CRP certifications with data require the Agency to review </w:t>
      </w:r>
      <w:r w:rsidR="00710AEF">
        <w:t xml:space="preserve">not only the basic certification package, but also </w:t>
      </w:r>
      <w:r w:rsidRPr="00055002">
        <w:t xml:space="preserve">the </w:t>
      </w:r>
      <w:r w:rsidR="00710AEF">
        <w:t xml:space="preserve">actual CRE/SAUE study </w:t>
      </w:r>
      <w:r w:rsidRPr="00055002">
        <w:t>data, write up reports and engage with the respondent</w:t>
      </w:r>
      <w:r>
        <w:t>s</w:t>
      </w:r>
      <w:r w:rsidRPr="00055002">
        <w:t xml:space="preserve"> regarding questions and/or clarifications. CRP certifications without data require the Agency to verify that the</w:t>
      </w:r>
      <w:r>
        <w:t xml:space="preserve"> test</w:t>
      </w:r>
      <w:r w:rsidRPr="00055002">
        <w:t xml:space="preserve"> data </w:t>
      </w:r>
      <w:r>
        <w:t xml:space="preserve">being cited or summarized is appropriate for the product and complete. </w:t>
      </w:r>
      <w:r w:rsidRPr="00055002">
        <w:t>The Agency must research exemption requests to verify the registrant’s claim that while they might seem to be subject to CRP</w:t>
      </w:r>
      <w:r>
        <w:t xml:space="preserve"> certification</w:t>
      </w:r>
      <w:r w:rsidRPr="00055002">
        <w:t xml:space="preserve">, </w:t>
      </w:r>
      <w:proofErr w:type="gramStart"/>
      <w:r w:rsidRPr="00055002">
        <w:t>in reality CRP</w:t>
      </w:r>
      <w:proofErr w:type="gramEnd"/>
      <w:r w:rsidRPr="00055002">
        <w:t xml:space="preserve"> is not </w:t>
      </w:r>
      <w:r w:rsidRPr="001F247F" w:rsidR="001F247F">
        <w:t>technically feasible, practicable, or appropriate</w:t>
      </w:r>
      <w:r w:rsidRPr="00055002">
        <w:t>.</w:t>
      </w:r>
    </w:p>
    <w:p w:rsidRPr="00B56FD0" w:rsidR="003050B4" w:rsidP="00510556" w:rsidRDefault="003050B4" w14:paraId="51EBB82E" w14:textId="77777777"/>
    <w:p w:rsidRPr="00B56FD0" w:rsidR="00E7170A" w:rsidP="00E7170A" w:rsidRDefault="00E7170A" w14:paraId="4B728C92" w14:textId="3DCE23A1">
      <w:pPr>
        <w:ind w:firstLine="720"/>
      </w:pPr>
      <w:r w:rsidRPr="00B56FD0">
        <w:t>The table</w:t>
      </w:r>
      <w:r w:rsidR="00710AEF">
        <w:t>s</w:t>
      </w:r>
      <w:r w:rsidRPr="00B56FD0">
        <w:t xml:space="preserve"> above give a breakdown for the time it takes to review CRP certification submissions by collection activity and the type of response. This information is used in the table below to estimate the cost of CRP certification submissions to the Agency based on the time needed for the type of </w:t>
      </w:r>
      <w:r w:rsidRPr="00B56FD0">
        <w:lastRenderedPageBreak/>
        <w:t>response and each type of labor</w:t>
      </w:r>
      <w:r w:rsidR="00A41429">
        <w:t xml:space="preserve">, and the respective fully loaded wage rates </w:t>
      </w:r>
      <w:r w:rsidRPr="00571A88" w:rsidR="00571A88">
        <w:t xml:space="preserve">(calculated from BLS using the methodology in Table </w:t>
      </w:r>
      <w:r w:rsidR="00952F08">
        <w:t xml:space="preserve">6.5 </w:t>
      </w:r>
      <w:r w:rsidR="00A41429">
        <w:t>for each labor type</w:t>
      </w:r>
      <w:r w:rsidRPr="00B56FD0">
        <w:t xml:space="preserve">. </w:t>
      </w:r>
    </w:p>
    <w:p w:rsidRPr="00B56FD0" w:rsidR="00844D89" w:rsidP="00844D89" w:rsidRDefault="00844D89" w14:paraId="02B3D953" w14:textId="77777777"/>
    <w:p w:rsidRPr="00B56FD0" w:rsidR="00844D89" w:rsidP="00844D89" w:rsidRDefault="00844D89" w14:paraId="48A4F914" w14:textId="76BD26A8">
      <w:r w:rsidRPr="00B56FD0">
        <w:rPr>
          <w:b/>
        </w:rPr>
        <w:t>Table 6</w:t>
      </w:r>
      <w:r w:rsidR="00952F08">
        <w:rPr>
          <w:b/>
        </w:rPr>
        <w:t>.14</w:t>
      </w:r>
      <w:r w:rsidRPr="00B56FD0">
        <w:rPr>
          <w:b/>
        </w:rPr>
        <w:t>:</w:t>
      </w:r>
      <w:r w:rsidRPr="00B56FD0">
        <w:t xml:space="preserve"> AGENCY COST ESTIMATES</w:t>
      </w:r>
      <w:r w:rsidR="001B3D64">
        <w:t>,</w:t>
      </w:r>
      <w:r w:rsidRPr="00B56FD0">
        <w:t xml:space="preserve"> </w:t>
      </w:r>
      <w:r w:rsidR="00C50AEB">
        <w:t xml:space="preserve">BY </w:t>
      </w:r>
      <w:r w:rsidRPr="00B56FD0">
        <w:t>RESPONSE</w:t>
      </w:r>
      <w:r w:rsidR="00C50AEB">
        <w:t xml:space="preserve"> TYPE</w:t>
      </w:r>
    </w:p>
    <w:tbl>
      <w:tblPr>
        <w:tblW w:w="4928" w:type="pct"/>
        <w:tblLook w:val="04A0" w:firstRow="1" w:lastRow="0" w:firstColumn="1" w:lastColumn="0" w:noHBand="0" w:noVBand="1"/>
      </w:tblPr>
      <w:tblGrid>
        <w:gridCol w:w="3364"/>
        <w:gridCol w:w="1473"/>
        <w:gridCol w:w="968"/>
        <w:gridCol w:w="1099"/>
        <w:gridCol w:w="993"/>
        <w:gridCol w:w="1025"/>
        <w:gridCol w:w="993"/>
      </w:tblGrid>
      <w:tr w:rsidRPr="00BC7799" w:rsidR="0017639A" w:rsidTr="007B6A1B" w14:paraId="02C6414A" w14:textId="77777777">
        <w:trPr>
          <w:trHeight w:val="720"/>
        </w:trPr>
        <w:tc>
          <w:tcPr>
            <w:tcW w:w="1696" w:type="pct"/>
            <w:vMerge w:val="restart"/>
            <w:tcBorders>
              <w:top w:val="single" w:color="auto" w:sz="8" w:space="0"/>
              <w:left w:val="single" w:color="auto" w:sz="8" w:space="0"/>
              <w:bottom w:val="single" w:color="000000" w:sz="8" w:space="0"/>
              <w:right w:val="single" w:color="auto" w:sz="8" w:space="0"/>
            </w:tcBorders>
            <w:vAlign w:val="center"/>
            <w:hideMark/>
          </w:tcPr>
          <w:p w:rsidRPr="0067056C" w:rsidR="00844D89" w:rsidP="007B6A1B" w:rsidRDefault="00844D89" w14:paraId="2690F187" w14:textId="154EE5FE">
            <w:pPr>
              <w:widowControl/>
              <w:autoSpaceDE/>
              <w:autoSpaceDN/>
              <w:adjustRightInd/>
              <w:rPr>
                <w:color w:val="000000"/>
                <w:sz w:val="20"/>
              </w:rPr>
            </w:pPr>
          </w:p>
        </w:tc>
        <w:tc>
          <w:tcPr>
            <w:tcW w:w="1231" w:type="pct"/>
            <w:gridSpan w:val="2"/>
            <w:tcBorders>
              <w:top w:val="single" w:color="auto" w:sz="8" w:space="0"/>
              <w:left w:val="nil"/>
              <w:bottom w:val="single" w:color="auto" w:sz="8" w:space="0"/>
              <w:right w:val="single" w:color="000000" w:sz="8" w:space="0"/>
            </w:tcBorders>
            <w:shd w:val="clear" w:color="auto" w:fill="auto"/>
            <w:vAlign w:val="center"/>
            <w:hideMark/>
          </w:tcPr>
          <w:p w:rsidRPr="0067056C" w:rsidR="00844D89" w:rsidP="0067056C" w:rsidRDefault="00844D89" w14:paraId="218E8796" w14:textId="0EDA0ADB">
            <w:pPr>
              <w:widowControl/>
              <w:autoSpaceDE/>
              <w:autoSpaceDN/>
              <w:adjustRightInd/>
              <w:jc w:val="center"/>
              <w:rPr>
                <w:b/>
                <w:color w:val="000000"/>
                <w:sz w:val="20"/>
              </w:rPr>
            </w:pPr>
            <w:r w:rsidRPr="00BC7799">
              <w:rPr>
                <w:b/>
                <w:bCs/>
                <w:color w:val="000000"/>
                <w:sz w:val="20"/>
                <w:szCs w:val="20"/>
              </w:rPr>
              <w:t>CRP certification with data</w:t>
            </w:r>
          </w:p>
        </w:tc>
        <w:tc>
          <w:tcPr>
            <w:tcW w:w="1055" w:type="pct"/>
            <w:gridSpan w:val="2"/>
            <w:tcBorders>
              <w:top w:val="single" w:color="auto" w:sz="8" w:space="0"/>
              <w:left w:val="nil"/>
              <w:bottom w:val="single" w:color="auto" w:sz="8" w:space="0"/>
              <w:right w:val="single" w:color="000000" w:sz="8" w:space="0"/>
            </w:tcBorders>
            <w:shd w:val="clear" w:color="auto" w:fill="auto"/>
            <w:vAlign w:val="center"/>
            <w:hideMark/>
          </w:tcPr>
          <w:p w:rsidRPr="0067056C" w:rsidR="00844D89" w:rsidP="007B6A1B" w:rsidRDefault="00844D89" w14:paraId="73F43A2A" w14:textId="5DDF3545">
            <w:pPr>
              <w:widowControl/>
              <w:autoSpaceDE/>
              <w:autoSpaceDN/>
              <w:adjustRightInd/>
              <w:jc w:val="center"/>
              <w:rPr>
                <w:b/>
                <w:color w:val="000000"/>
                <w:sz w:val="20"/>
              </w:rPr>
            </w:pPr>
            <w:r w:rsidRPr="00BC7799">
              <w:rPr>
                <w:b/>
                <w:bCs/>
                <w:color w:val="000000"/>
                <w:sz w:val="20"/>
                <w:szCs w:val="20"/>
              </w:rPr>
              <w:t xml:space="preserve">CRP certification without data </w:t>
            </w:r>
          </w:p>
        </w:tc>
        <w:tc>
          <w:tcPr>
            <w:tcW w:w="1018" w:type="pct"/>
            <w:gridSpan w:val="2"/>
            <w:tcBorders>
              <w:top w:val="single" w:color="auto" w:sz="8" w:space="0"/>
              <w:left w:val="nil"/>
              <w:bottom w:val="single" w:color="auto" w:sz="8" w:space="0"/>
              <w:right w:val="single" w:color="000000" w:sz="8" w:space="0"/>
            </w:tcBorders>
            <w:shd w:val="clear" w:color="auto" w:fill="auto"/>
            <w:vAlign w:val="center"/>
            <w:hideMark/>
          </w:tcPr>
          <w:p w:rsidRPr="00BC7799" w:rsidR="00844D89" w:rsidP="007B6A1B" w:rsidRDefault="00844D89" w14:paraId="7B6851B1" w14:textId="77777777">
            <w:pPr>
              <w:widowControl/>
              <w:autoSpaceDE/>
              <w:autoSpaceDN/>
              <w:adjustRightInd/>
              <w:jc w:val="center"/>
              <w:rPr>
                <w:b/>
                <w:bCs/>
                <w:color w:val="000000"/>
                <w:sz w:val="20"/>
                <w:szCs w:val="20"/>
              </w:rPr>
            </w:pPr>
            <w:r w:rsidRPr="00BC7799">
              <w:rPr>
                <w:b/>
                <w:bCs/>
                <w:color w:val="000000"/>
                <w:sz w:val="20"/>
                <w:szCs w:val="20"/>
              </w:rPr>
              <w:t>Exemption Request</w:t>
            </w:r>
          </w:p>
        </w:tc>
      </w:tr>
      <w:tr w:rsidRPr="00BC7799" w:rsidR="0017639A" w:rsidTr="007B6A1B" w14:paraId="4335D954" w14:textId="77777777">
        <w:trPr>
          <w:trHeight w:val="300"/>
        </w:trPr>
        <w:tc>
          <w:tcPr>
            <w:tcW w:w="1696" w:type="pct"/>
            <w:vMerge/>
            <w:tcBorders>
              <w:top w:val="single" w:color="auto" w:sz="8" w:space="0"/>
              <w:left w:val="single" w:color="auto" w:sz="8" w:space="0"/>
              <w:bottom w:val="single" w:color="000000" w:sz="8" w:space="0"/>
              <w:right w:val="single" w:color="auto" w:sz="8" w:space="0"/>
            </w:tcBorders>
            <w:vAlign w:val="center"/>
            <w:hideMark/>
          </w:tcPr>
          <w:p w:rsidRPr="0067056C" w:rsidR="00844D89" w:rsidP="0067056C" w:rsidRDefault="00844D89" w14:paraId="2FA6DB81" w14:textId="570B7D5E">
            <w:pPr>
              <w:widowControl/>
              <w:autoSpaceDE/>
              <w:autoSpaceDN/>
              <w:adjustRightInd/>
              <w:rPr>
                <w:color w:val="000000"/>
                <w:sz w:val="20"/>
              </w:rPr>
            </w:pPr>
          </w:p>
        </w:tc>
        <w:tc>
          <w:tcPr>
            <w:tcW w:w="743" w:type="pct"/>
            <w:vMerge w:val="restart"/>
            <w:tcBorders>
              <w:top w:val="nil"/>
              <w:left w:val="nil"/>
              <w:bottom w:val="nil"/>
              <w:right w:val="single" w:color="auto" w:sz="8" w:space="0"/>
            </w:tcBorders>
            <w:shd w:val="clear" w:color="auto" w:fill="auto"/>
            <w:vAlign w:val="center"/>
            <w:hideMark/>
          </w:tcPr>
          <w:p w:rsidRPr="0067056C" w:rsidR="00844D89" w:rsidP="007B6A1B" w:rsidRDefault="00844D89" w14:paraId="2F3FC2CC" w14:textId="6ED56F2A">
            <w:pPr>
              <w:widowControl/>
              <w:autoSpaceDE/>
              <w:autoSpaceDN/>
              <w:adjustRightInd/>
              <w:jc w:val="center"/>
              <w:rPr>
                <w:b/>
                <w:color w:val="000000"/>
                <w:sz w:val="20"/>
              </w:rPr>
            </w:pPr>
            <w:r w:rsidRPr="00BC7799">
              <w:rPr>
                <w:b/>
                <w:bCs/>
                <w:color w:val="000000"/>
                <w:sz w:val="20"/>
                <w:szCs w:val="20"/>
              </w:rPr>
              <w:t>Tech</w:t>
            </w:r>
            <w:r w:rsidRPr="0067056C">
              <w:rPr>
                <w:b/>
                <w:color w:val="000000"/>
                <w:sz w:val="20"/>
              </w:rPr>
              <w:t>. $/hr</w:t>
            </w:r>
          </w:p>
        </w:tc>
        <w:tc>
          <w:tcPr>
            <w:tcW w:w="488" w:type="pct"/>
            <w:vMerge w:val="restart"/>
            <w:tcBorders>
              <w:top w:val="nil"/>
              <w:left w:val="single" w:color="auto" w:sz="8" w:space="0"/>
              <w:bottom w:val="nil"/>
              <w:right w:val="single" w:color="auto" w:sz="8" w:space="0"/>
            </w:tcBorders>
            <w:shd w:val="clear" w:color="auto" w:fill="auto"/>
            <w:vAlign w:val="center"/>
            <w:hideMark/>
          </w:tcPr>
          <w:p w:rsidRPr="00BC7799" w:rsidR="00844D89" w:rsidP="007B6A1B" w:rsidRDefault="00844D89" w14:paraId="3C20EB45" w14:textId="77777777">
            <w:pPr>
              <w:widowControl/>
              <w:tabs>
                <w:tab w:val="left" w:pos="1333"/>
              </w:tabs>
              <w:autoSpaceDE/>
              <w:autoSpaceDN/>
              <w:adjustRightInd/>
              <w:jc w:val="center"/>
              <w:rPr>
                <w:b/>
                <w:bCs/>
                <w:color w:val="000000"/>
                <w:sz w:val="20"/>
                <w:szCs w:val="20"/>
              </w:rPr>
            </w:pPr>
            <w:r>
              <w:rPr>
                <w:b/>
                <w:bCs/>
                <w:sz w:val="20"/>
                <w:szCs w:val="20"/>
              </w:rPr>
              <w:t>Admin</w:t>
            </w:r>
            <w:r w:rsidRPr="00BC7799">
              <w:rPr>
                <w:b/>
                <w:bCs/>
                <w:color w:val="000000"/>
                <w:sz w:val="20"/>
                <w:szCs w:val="20"/>
              </w:rPr>
              <w:t xml:space="preserve"> $/hr</w:t>
            </w:r>
          </w:p>
        </w:tc>
        <w:tc>
          <w:tcPr>
            <w:tcW w:w="554" w:type="pct"/>
            <w:vMerge w:val="restart"/>
            <w:tcBorders>
              <w:top w:val="nil"/>
              <w:left w:val="single" w:color="auto" w:sz="8" w:space="0"/>
              <w:bottom w:val="nil"/>
              <w:right w:val="single" w:color="auto" w:sz="8" w:space="0"/>
            </w:tcBorders>
            <w:shd w:val="clear" w:color="auto" w:fill="auto"/>
            <w:vAlign w:val="center"/>
            <w:hideMark/>
          </w:tcPr>
          <w:p w:rsidRPr="0067056C" w:rsidR="00844D89" w:rsidP="007B6A1B" w:rsidRDefault="00844D89" w14:paraId="55EE83C4" w14:textId="77777777">
            <w:pPr>
              <w:widowControl/>
              <w:autoSpaceDE/>
              <w:autoSpaceDN/>
              <w:adjustRightInd/>
              <w:jc w:val="center"/>
              <w:rPr>
                <w:b/>
                <w:color w:val="000000"/>
                <w:sz w:val="20"/>
              </w:rPr>
            </w:pPr>
            <w:r w:rsidRPr="0067056C">
              <w:rPr>
                <w:b/>
                <w:color w:val="000000"/>
                <w:sz w:val="20"/>
              </w:rPr>
              <w:t>Tech. $/hr</w:t>
            </w:r>
          </w:p>
        </w:tc>
        <w:tc>
          <w:tcPr>
            <w:tcW w:w="501" w:type="pct"/>
            <w:vMerge w:val="restart"/>
            <w:tcBorders>
              <w:top w:val="nil"/>
              <w:left w:val="single" w:color="auto" w:sz="8" w:space="0"/>
              <w:bottom w:val="nil"/>
              <w:right w:val="single" w:color="auto" w:sz="8" w:space="0"/>
            </w:tcBorders>
            <w:shd w:val="clear" w:color="auto" w:fill="auto"/>
            <w:vAlign w:val="center"/>
            <w:hideMark/>
          </w:tcPr>
          <w:p w:rsidRPr="0067056C" w:rsidR="00844D89" w:rsidP="007B6A1B" w:rsidRDefault="00844D89" w14:paraId="3A41DDE8" w14:textId="0D168D4E">
            <w:pPr>
              <w:widowControl/>
              <w:autoSpaceDE/>
              <w:autoSpaceDN/>
              <w:adjustRightInd/>
              <w:jc w:val="center"/>
              <w:rPr>
                <w:b/>
                <w:color w:val="000000"/>
                <w:sz w:val="20"/>
              </w:rPr>
            </w:pPr>
            <w:r>
              <w:rPr>
                <w:b/>
                <w:bCs/>
                <w:sz w:val="20"/>
                <w:szCs w:val="20"/>
              </w:rPr>
              <w:t>Admin</w:t>
            </w:r>
            <w:r w:rsidRPr="0067056C">
              <w:rPr>
                <w:b/>
                <w:color w:val="000000"/>
                <w:sz w:val="20"/>
              </w:rPr>
              <w:t xml:space="preserve"> $/hr</w:t>
            </w:r>
          </w:p>
        </w:tc>
        <w:tc>
          <w:tcPr>
            <w:tcW w:w="517" w:type="pct"/>
            <w:vMerge w:val="restart"/>
            <w:tcBorders>
              <w:top w:val="nil"/>
              <w:left w:val="single" w:color="auto" w:sz="8" w:space="0"/>
              <w:bottom w:val="nil"/>
              <w:right w:val="single" w:color="auto" w:sz="8" w:space="0"/>
            </w:tcBorders>
            <w:shd w:val="clear" w:color="auto" w:fill="auto"/>
            <w:vAlign w:val="center"/>
            <w:hideMark/>
          </w:tcPr>
          <w:p w:rsidRPr="0067056C" w:rsidR="00844D89" w:rsidP="007B6A1B" w:rsidRDefault="00844D89" w14:paraId="0BEACFBF" w14:textId="3537A44E">
            <w:pPr>
              <w:widowControl/>
              <w:autoSpaceDE/>
              <w:autoSpaceDN/>
              <w:adjustRightInd/>
              <w:jc w:val="center"/>
              <w:rPr>
                <w:b/>
                <w:color w:val="000000"/>
                <w:sz w:val="20"/>
              </w:rPr>
            </w:pPr>
            <w:r w:rsidRPr="00BC7799">
              <w:rPr>
                <w:b/>
                <w:bCs/>
                <w:color w:val="000000"/>
                <w:sz w:val="20"/>
                <w:szCs w:val="20"/>
              </w:rPr>
              <w:t>Tech. $/hr</w:t>
            </w:r>
          </w:p>
        </w:tc>
        <w:tc>
          <w:tcPr>
            <w:tcW w:w="501" w:type="pct"/>
            <w:vMerge w:val="restart"/>
            <w:tcBorders>
              <w:top w:val="nil"/>
              <w:left w:val="single" w:color="auto" w:sz="8" w:space="0"/>
              <w:bottom w:val="nil"/>
              <w:right w:val="single" w:color="auto" w:sz="8" w:space="0"/>
            </w:tcBorders>
            <w:shd w:val="clear" w:color="auto" w:fill="auto"/>
            <w:vAlign w:val="center"/>
            <w:hideMark/>
          </w:tcPr>
          <w:p w:rsidRPr="0067056C" w:rsidR="00844D89" w:rsidP="007B6A1B" w:rsidRDefault="00844D89" w14:paraId="4A308A48" w14:textId="32A71C4E">
            <w:pPr>
              <w:widowControl/>
              <w:autoSpaceDE/>
              <w:autoSpaceDN/>
              <w:adjustRightInd/>
              <w:jc w:val="center"/>
              <w:rPr>
                <w:b/>
                <w:color w:val="000000"/>
                <w:sz w:val="20"/>
              </w:rPr>
            </w:pPr>
            <w:r>
              <w:rPr>
                <w:b/>
                <w:bCs/>
                <w:sz w:val="20"/>
                <w:szCs w:val="20"/>
              </w:rPr>
              <w:t>Admin</w:t>
            </w:r>
            <w:r w:rsidRPr="00BC7799">
              <w:rPr>
                <w:b/>
                <w:bCs/>
                <w:color w:val="000000"/>
                <w:sz w:val="20"/>
                <w:szCs w:val="20"/>
              </w:rPr>
              <w:t xml:space="preserve"> $/hr</w:t>
            </w:r>
          </w:p>
        </w:tc>
      </w:tr>
      <w:tr w:rsidRPr="00BC7799" w:rsidR="0017639A" w:rsidTr="007B6A1B" w14:paraId="563209A2" w14:textId="77777777">
        <w:trPr>
          <w:trHeight w:val="300"/>
        </w:trPr>
        <w:tc>
          <w:tcPr>
            <w:tcW w:w="1696" w:type="pct"/>
            <w:tcBorders>
              <w:top w:val="single" w:color="auto" w:sz="8" w:space="0"/>
              <w:left w:val="single" w:color="auto" w:sz="8" w:space="0"/>
              <w:bottom w:val="single" w:color="000000" w:sz="8" w:space="0"/>
              <w:right w:val="single" w:color="auto" w:sz="8" w:space="0"/>
            </w:tcBorders>
            <w:vAlign w:val="center"/>
            <w:hideMark/>
          </w:tcPr>
          <w:p w:rsidRPr="0067056C" w:rsidR="00844D89" w:rsidP="007B6A1B" w:rsidRDefault="00844D89" w14:paraId="03DF37F2" w14:textId="77777777">
            <w:pPr>
              <w:widowControl/>
              <w:autoSpaceDE/>
              <w:autoSpaceDN/>
              <w:adjustRightInd/>
              <w:rPr>
                <w:color w:val="000000"/>
                <w:sz w:val="20"/>
              </w:rPr>
            </w:pPr>
          </w:p>
        </w:tc>
        <w:tc>
          <w:tcPr>
            <w:tcW w:w="743" w:type="pct"/>
            <w:vMerge/>
            <w:tcBorders>
              <w:top w:val="nil"/>
              <w:left w:val="nil"/>
              <w:bottom w:val="nil"/>
              <w:right w:val="single" w:color="auto" w:sz="8" w:space="0"/>
            </w:tcBorders>
            <w:vAlign w:val="center"/>
            <w:hideMark/>
          </w:tcPr>
          <w:p w:rsidRPr="0067056C" w:rsidR="00844D89" w:rsidP="007B6A1B" w:rsidRDefault="00844D89" w14:paraId="2571FCE2" w14:textId="77777777">
            <w:pPr>
              <w:widowControl/>
              <w:autoSpaceDE/>
              <w:autoSpaceDN/>
              <w:adjustRightInd/>
              <w:rPr>
                <w:b/>
                <w:color w:val="000000"/>
                <w:sz w:val="20"/>
              </w:rPr>
            </w:pPr>
          </w:p>
        </w:tc>
        <w:tc>
          <w:tcPr>
            <w:tcW w:w="488" w:type="pct"/>
            <w:vMerge/>
            <w:tcBorders>
              <w:top w:val="nil"/>
              <w:left w:val="single" w:color="auto" w:sz="8" w:space="0"/>
              <w:bottom w:val="nil"/>
              <w:right w:val="single" w:color="auto" w:sz="8" w:space="0"/>
            </w:tcBorders>
            <w:vAlign w:val="center"/>
            <w:hideMark/>
          </w:tcPr>
          <w:p w:rsidRPr="0067056C" w:rsidR="00844D89" w:rsidP="0067056C" w:rsidRDefault="00844D89" w14:paraId="20FF25E6" w14:textId="77777777">
            <w:pPr>
              <w:widowControl/>
              <w:tabs>
                <w:tab w:val="left" w:pos="1333"/>
              </w:tabs>
              <w:autoSpaceDE/>
              <w:autoSpaceDN/>
              <w:adjustRightInd/>
              <w:rPr>
                <w:b/>
                <w:color w:val="000000"/>
                <w:sz w:val="20"/>
              </w:rPr>
            </w:pPr>
          </w:p>
        </w:tc>
        <w:tc>
          <w:tcPr>
            <w:tcW w:w="554" w:type="pct"/>
            <w:vMerge/>
            <w:tcBorders>
              <w:top w:val="nil"/>
              <w:left w:val="single" w:color="auto" w:sz="8" w:space="0"/>
              <w:bottom w:val="nil"/>
              <w:right w:val="single" w:color="auto" w:sz="8" w:space="0"/>
            </w:tcBorders>
            <w:vAlign w:val="center"/>
            <w:hideMark/>
          </w:tcPr>
          <w:p w:rsidRPr="0067056C" w:rsidR="00844D89" w:rsidP="007B6A1B" w:rsidRDefault="00844D89" w14:paraId="775D9A14" w14:textId="77777777">
            <w:pPr>
              <w:widowControl/>
              <w:autoSpaceDE/>
              <w:autoSpaceDN/>
              <w:adjustRightInd/>
              <w:rPr>
                <w:b/>
                <w:color w:val="000000"/>
                <w:sz w:val="20"/>
              </w:rPr>
            </w:pPr>
          </w:p>
        </w:tc>
        <w:tc>
          <w:tcPr>
            <w:tcW w:w="501" w:type="pct"/>
            <w:vMerge/>
            <w:tcBorders>
              <w:top w:val="nil"/>
              <w:left w:val="single" w:color="auto" w:sz="8" w:space="0"/>
              <w:bottom w:val="nil"/>
              <w:right w:val="single" w:color="auto" w:sz="8" w:space="0"/>
            </w:tcBorders>
            <w:vAlign w:val="center"/>
            <w:hideMark/>
          </w:tcPr>
          <w:p w:rsidRPr="0067056C" w:rsidR="00844D89" w:rsidP="007B6A1B" w:rsidRDefault="00844D89" w14:paraId="5CECF3F0" w14:textId="77777777">
            <w:pPr>
              <w:widowControl/>
              <w:autoSpaceDE/>
              <w:autoSpaceDN/>
              <w:adjustRightInd/>
              <w:rPr>
                <w:b/>
                <w:color w:val="000000"/>
                <w:sz w:val="20"/>
              </w:rPr>
            </w:pPr>
          </w:p>
        </w:tc>
        <w:tc>
          <w:tcPr>
            <w:tcW w:w="517" w:type="pct"/>
            <w:vMerge/>
            <w:tcBorders>
              <w:top w:val="nil"/>
              <w:left w:val="single" w:color="auto" w:sz="8" w:space="0"/>
              <w:bottom w:val="nil"/>
              <w:right w:val="single" w:color="auto" w:sz="8" w:space="0"/>
            </w:tcBorders>
            <w:vAlign w:val="center"/>
            <w:hideMark/>
          </w:tcPr>
          <w:p w:rsidRPr="0067056C" w:rsidR="00844D89" w:rsidP="007B6A1B" w:rsidRDefault="00844D89" w14:paraId="09573600" w14:textId="77777777">
            <w:pPr>
              <w:widowControl/>
              <w:autoSpaceDE/>
              <w:autoSpaceDN/>
              <w:adjustRightInd/>
              <w:rPr>
                <w:b/>
                <w:color w:val="000000"/>
                <w:sz w:val="20"/>
              </w:rPr>
            </w:pPr>
          </w:p>
        </w:tc>
        <w:tc>
          <w:tcPr>
            <w:tcW w:w="501" w:type="pct"/>
            <w:vMerge/>
            <w:tcBorders>
              <w:top w:val="nil"/>
              <w:left w:val="single" w:color="auto" w:sz="8" w:space="0"/>
              <w:bottom w:val="nil"/>
              <w:right w:val="single" w:color="auto" w:sz="8" w:space="0"/>
            </w:tcBorders>
            <w:vAlign w:val="center"/>
            <w:hideMark/>
          </w:tcPr>
          <w:p w:rsidRPr="00BC7799" w:rsidR="00844D89" w:rsidP="007B6A1B" w:rsidRDefault="00844D89" w14:paraId="71BF627B" w14:textId="77777777">
            <w:pPr>
              <w:widowControl/>
              <w:autoSpaceDE/>
              <w:autoSpaceDN/>
              <w:adjustRightInd/>
              <w:rPr>
                <w:b/>
                <w:bCs/>
                <w:color w:val="000000"/>
                <w:sz w:val="20"/>
                <w:szCs w:val="20"/>
              </w:rPr>
            </w:pPr>
          </w:p>
        </w:tc>
      </w:tr>
      <w:tr w:rsidRPr="00BC7799" w:rsidR="0017639A" w:rsidTr="007B6A1B" w14:paraId="2D9D8A17" w14:textId="77777777">
        <w:trPr>
          <w:trHeight w:val="315"/>
        </w:trPr>
        <w:tc>
          <w:tcPr>
            <w:tcW w:w="1696" w:type="pct"/>
            <w:tcBorders>
              <w:top w:val="single" w:color="auto" w:sz="8" w:space="0"/>
              <w:left w:val="single" w:color="auto" w:sz="8" w:space="0"/>
              <w:bottom w:val="single" w:color="000000" w:sz="8" w:space="0"/>
              <w:right w:val="single" w:color="auto" w:sz="8" w:space="0"/>
            </w:tcBorders>
            <w:vAlign w:val="center"/>
            <w:hideMark/>
          </w:tcPr>
          <w:p w:rsidRPr="0067056C" w:rsidR="00844D89" w:rsidP="0067056C" w:rsidRDefault="00844D89" w14:paraId="58A87CEB" w14:textId="4FF59941">
            <w:pPr>
              <w:widowControl/>
              <w:autoSpaceDE/>
              <w:autoSpaceDN/>
              <w:adjustRightInd/>
              <w:rPr>
                <w:color w:val="000000"/>
                <w:sz w:val="20"/>
              </w:rPr>
            </w:pPr>
          </w:p>
        </w:tc>
        <w:tc>
          <w:tcPr>
            <w:tcW w:w="743"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52CD20E1" w14:textId="1C051FF1">
            <w:pPr>
              <w:widowControl/>
              <w:autoSpaceDE/>
              <w:autoSpaceDN/>
              <w:adjustRightInd/>
              <w:jc w:val="center"/>
              <w:rPr>
                <w:b/>
                <w:color w:val="000000"/>
                <w:sz w:val="20"/>
              </w:rPr>
            </w:pPr>
            <w:r w:rsidRPr="00BC7799">
              <w:rPr>
                <w:b/>
                <w:bCs/>
                <w:color w:val="000000"/>
                <w:sz w:val="20"/>
                <w:szCs w:val="20"/>
              </w:rPr>
              <w:t xml:space="preserve">$81.37 </w:t>
            </w:r>
          </w:p>
        </w:tc>
        <w:tc>
          <w:tcPr>
            <w:tcW w:w="488" w:type="pct"/>
            <w:tcBorders>
              <w:top w:val="nil"/>
              <w:left w:val="nil"/>
              <w:bottom w:val="single" w:color="auto" w:sz="8" w:space="0"/>
              <w:right w:val="single" w:color="auto" w:sz="8" w:space="0"/>
            </w:tcBorders>
            <w:shd w:val="clear" w:color="auto" w:fill="auto"/>
            <w:vAlign w:val="center"/>
            <w:hideMark/>
          </w:tcPr>
          <w:p w:rsidRPr="0067056C" w:rsidR="00844D89" w:rsidP="0067056C" w:rsidRDefault="00844D89" w14:paraId="22734BF4" w14:textId="0BA7256A">
            <w:pPr>
              <w:widowControl/>
              <w:tabs>
                <w:tab w:val="left" w:pos="1333"/>
              </w:tabs>
              <w:autoSpaceDE/>
              <w:autoSpaceDN/>
              <w:adjustRightInd/>
              <w:jc w:val="center"/>
              <w:rPr>
                <w:b/>
                <w:color w:val="000000"/>
                <w:sz w:val="20"/>
              </w:rPr>
            </w:pPr>
            <w:r w:rsidRPr="00BC7799">
              <w:rPr>
                <w:b/>
                <w:bCs/>
                <w:color w:val="000000"/>
                <w:sz w:val="20"/>
                <w:szCs w:val="20"/>
              </w:rPr>
              <w:t>$46.41</w:t>
            </w:r>
            <w:r w:rsidRPr="0067056C">
              <w:rPr>
                <w:b/>
                <w:color w:val="000000"/>
                <w:sz w:val="20"/>
              </w:rPr>
              <w:t xml:space="preserve"> </w:t>
            </w:r>
          </w:p>
        </w:tc>
        <w:tc>
          <w:tcPr>
            <w:tcW w:w="554"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3C359EEA" w14:textId="26530437">
            <w:pPr>
              <w:widowControl/>
              <w:autoSpaceDE/>
              <w:autoSpaceDN/>
              <w:adjustRightInd/>
              <w:jc w:val="center"/>
              <w:rPr>
                <w:b/>
                <w:color w:val="000000"/>
                <w:sz w:val="20"/>
              </w:rPr>
            </w:pPr>
            <w:r w:rsidRPr="00BC7799">
              <w:rPr>
                <w:b/>
                <w:bCs/>
                <w:color w:val="000000"/>
                <w:sz w:val="20"/>
                <w:szCs w:val="20"/>
              </w:rPr>
              <w:t xml:space="preserve">$81.37 </w:t>
            </w:r>
          </w:p>
        </w:tc>
        <w:tc>
          <w:tcPr>
            <w:tcW w:w="501"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701E5796" w14:textId="59D56801">
            <w:pPr>
              <w:widowControl/>
              <w:autoSpaceDE/>
              <w:autoSpaceDN/>
              <w:adjustRightInd/>
              <w:jc w:val="center"/>
              <w:rPr>
                <w:b/>
                <w:color w:val="000000"/>
                <w:sz w:val="20"/>
              </w:rPr>
            </w:pPr>
            <w:r w:rsidRPr="00BC7799">
              <w:rPr>
                <w:b/>
                <w:bCs/>
                <w:color w:val="000000"/>
                <w:sz w:val="20"/>
                <w:szCs w:val="20"/>
              </w:rPr>
              <w:t xml:space="preserve">$46.41 </w:t>
            </w:r>
          </w:p>
        </w:tc>
        <w:tc>
          <w:tcPr>
            <w:tcW w:w="517"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57131ADD" w14:textId="6B03C6C7">
            <w:pPr>
              <w:widowControl/>
              <w:autoSpaceDE/>
              <w:autoSpaceDN/>
              <w:adjustRightInd/>
              <w:jc w:val="center"/>
              <w:rPr>
                <w:b/>
                <w:color w:val="000000"/>
                <w:sz w:val="20"/>
              </w:rPr>
            </w:pPr>
            <w:r w:rsidRPr="00BC7799">
              <w:rPr>
                <w:b/>
                <w:bCs/>
                <w:color w:val="000000"/>
                <w:sz w:val="20"/>
                <w:szCs w:val="20"/>
              </w:rPr>
              <w:t xml:space="preserve">$81.37 </w:t>
            </w:r>
          </w:p>
        </w:tc>
        <w:tc>
          <w:tcPr>
            <w:tcW w:w="501"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12FA766A" w14:textId="77777777">
            <w:pPr>
              <w:widowControl/>
              <w:autoSpaceDE/>
              <w:autoSpaceDN/>
              <w:adjustRightInd/>
              <w:jc w:val="center"/>
              <w:rPr>
                <w:b/>
                <w:bCs/>
                <w:color w:val="000000"/>
                <w:sz w:val="20"/>
                <w:szCs w:val="20"/>
              </w:rPr>
            </w:pPr>
            <w:r w:rsidRPr="00BC7799">
              <w:rPr>
                <w:b/>
                <w:bCs/>
                <w:color w:val="000000"/>
                <w:sz w:val="20"/>
                <w:szCs w:val="20"/>
              </w:rPr>
              <w:t xml:space="preserve">$46.41 </w:t>
            </w:r>
          </w:p>
        </w:tc>
      </w:tr>
      <w:tr w:rsidRPr="00BC7799" w:rsidR="0017639A" w:rsidTr="007B6A1B" w14:paraId="3033BF2E" w14:textId="77777777">
        <w:trPr>
          <w:trHeight w:val="315"/>
        </w:trPr>
        <w:tc>
          <w:tcPr>
            <w:tcW w:w="1696" w:type="pct"/>
            <w:tcBorders>
              <w:top w:val="nil"/>
              <w:left w:val="single" w:color="auto" w:sz="8" w:space="0"/>
              <w:bottom w:val="single" w:color="auto" w:sz="8" w:space="0"/>
              <w:right w:val="single" w:color="auto" w:sz="8" w:space="0"/>
            </w:tcBorders>
            <w:shd w:val="clear" w:color="auto" w:fill="auto"/>
            <w:vAlign w:val="center"/>
            <w:hideMark/>
          </w:tcPr>
          <w:p w:rsidRPr="0067056C" w:rsidR="00844D89" w:rsidP="001B3D64" w:rsidRDefault="00844D89" w14:paraId="0FC75612" w14:textId="5A2D45DA">
            <w:pPr>
              <w:widowControl/>
              <w:autoSpaceDE/>
              <w:autoSpaceDN/>
              <w:adjustRightInd/>
              <w:rPr>
                <w:color w:val="000000"/>
                <w:sz w:val="20"/>
              </w:rPr>
            </w:pPr>
            <w:r w:rsidRPr="00BC7799">
              <w:rPr>
                <w:color w:val="000000"/>
                <w:sz w:val="20"/>
                <w:szCs w:val="20"/>
              </w:rPr>
              <w:t>Hours</w:t>
            </w:r>
            <w:r w:rsidR="001B3D64">
              <w:rPr>
                <w:color w:val="000000"/>
                <w:sz w:val="20"/>
                <w:szCs w:val="20"/>
              </w:rPr>
              <w:t xml:space="preserve"> per response, by labor type </w:t>
            </w:r>
          </w:p>
        </w:tc>
        <w:tc>
          <w:tcPr>
            <w:tcW w:w="743"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6D3DAF7A" w14:textId="15DDB0A3">
            <w:pPr>
              <w:widowControl/>
              <w:autoSpaceDE/>
              <w:autoSpaceDN/>
              <w:adjustRightInd/>
              <w:jc w:val="center"/>
              <w:rPr>
                <w:color w:val="000000"/>
                <w:sz w:val="20"/>
              </w:rPr>
            </w:pPr>
            <w:r w:rsidRPr="00BC7799">
              <w:rPr>
                <w:color w:val="000000"/>
                <w:sz w:val="20"/>
                <w:szCs w:val="20"/>
              </w:rPr>
              <w:t>8</w:t>
            </w:r>
          </w:p>
        </w:tc>
        <w:tc>
          <w:tcPr>
            <w:tcW w:w="488" w:type="pct"/>
            <w:tcBorders>
              <w:top w:val="nil"/>
              <w:left w:val="nil"/>
              <w:bottom w:val="single" w:color="auto" w:sz="8" w:space="0"/>
              <w:right w:val="single" w:color="auto" w:sz="8" w:space="0"/>
            </w:tcBorders>
            <w:shd w:val="clear" w:color="auto" w:fill="auto"/>
            <w:vAlign w:val="center"/>
            <w:hideMark/>
          </w:tcPr>
          <w:p w:rsidRPr="0067056C" w:rsidR="00844D89" w:rsidP="0067056C" w:rsidRDefault="00844D89" w14:paraId="7281CB56" w14:textId="74CE1B07">
            <w:pPr>
              <w:widowControl/>
              <w:tabs>
                <w:tab w:val="left" w:pos="1333"/>
              </w:tabs>
              <w:autoSpaceDE/>
              <w:autoSpaceDN/>
              <w:adjustRightInd/>
              <w:jc w:val="center"/>
              <w:rPr>
                <w:color w:val="000000"/>
                <w:sz w:val="20"/>
              </w:rPr>
            </w:pPr>
            <w:r w:rsidRPr="00BC7799">
              <w:rPr>
                <w:color w:val="000000"/>
                <w:sz w:val="20"/>
                <w:szCs w:val="20"/>
              </w:rPr>
              <w:t>3</w:t>
            </w:r>
          </w:p>
        </w:tc>
        <w:tc>
          <w:tcPr>
            <w:tcW w:w="554"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7862915C" w14:textId="21EFD621">
            <w:pPr>
              <w:widowControl/>
              <w:autoSpaceDE/>
              <w:autoSpaceDN/>
              <w:adjustRightInd/>
              <w:jc w:val="center"/>
              <w:rPr>
                <w:color w:val="000000"/>
                <w:sz w:val="20"/>
              </w:rPr>
            </w:pPr>
            <w:r w:rsidRPr="00BC7799">
              <w:rPr>
                <w:color w:val="000000"/>
                <w:sz w:val="20"/>
                <w:szCs w:val="20"/>
              </w:rPr>
              <w:t>1.5</w:t>
            </w:r>
          </w:p>
        </w:tc>
        <w:tc>
          <w:tcPr>
            <w:tcW w:w="501"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786F5EA5" w14:textId="08F669C3">
            <w:pPr>
              <w:widowControl/>
              <w:autoSpaceDE/>
              <w:autoSpaceDN/>
              <w:adjustRightInd/>
              <w:jc w:val="center"/>
              <w:rPr>
                <w:color w:val="000000"/>
                <w:sz w:val="20"/>
              </w:rPr>
            </w:pPr>
            <w:r w:rsidRPr="0067056C">
              <w:rPr>
                <w:color w:val="000000"/>
                <w:sz w:val="20"/>
              </w:rPr>
              <w:t>0.</w:t>
            </w:r>
            <w:r w:rsidRPr="00BC7799">
              <w:rPr>
                <w:color w:val="000000"/>
                <w:sz w:val="20"/>
                <w:szCs w:val="20"/>
              </w:rPr>
              <w:t>5</w:t>
            </w:r>
          </w:p>
        </w:tc>
        <w:tc>
          <w:tcPr>
            <w:tcW w:w="517" w:type="pct"/>
            <w:tcBorders>
              <w:top w:val="nil"/>
              <w:left w:val="nil"/>
              <w:bottom w:val="single" w:color="auto" w:sz="8" w:space="0"/>
              <w:right w:val="single" w:color="auto" w:sz="8" w:space="0"/>
            </w:tcBorders>
            <w:shd w:val="clear" w:color="auto" w:fill="auto"/>
            <w:vAlign w:val="center"/>
            <w:hideMark/>
          </w:tcPr>
          <w:p w:rsidRPr="0067056C" w:rsidR="00844D89" w:rsidP="007B6A1B" w:rsidRDefault="00844D89" w14:paraId="638ED341" w14:textId="1C3AAC14">
            <w:pPr>
              <w:widowControl/>
              <w:autoSpaceDE/>
              <w:autoSpaceDN/>
              <w:adjustRightInd/>
              <w:jc w:val="center"/>
              <w:rPr>
                <w:color w:val="000000"/>
                <w:sz w:val="20"/>
              </w:rPr>
            </w:pPr>
            <w:r w:rsidRPr="0067056C">
              <w:rPr>
                <w:color w:val="000000"/>
                <w:sz w:val="20"/>
              </w:rPr>
              <w:t>40</w:t>
            </w:r>
          </w:p>
        </w:tc>
        <w:tc>
          <w:tcPr>
            <w:tcW w:w="501"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794B536E" w14:textId="77777777">
            <w:pPr>
              <w:widowControl/>
              <w:autoSpaceDE/>
              <w:autoSpaceDN/>
              <w:adjustRightInd/>
              <w:jc w:val="center"/>
              <w:rPr>
                <w:color w:val="000000"/>
                <w:sz w:val="20"/>
                <w:szCs w:val="20"/>
              </w:rPr>
            </w:pPr>
            <w:r w:rsidRPr="00BC7799">
              <w:rPr>
                <w:color w:val="000000"/>
                <w:sz w:val="20"/>
                <w:szCs w:val="20"/>
              </w:rPr>
              <w:t>3</w:t>
            </w:r>
          </w:p>
        </w:tc>
      </w:tr>
      <w:tr w:rsidRPr="00BC7799" w:rsidR="00844D89" w:rsidTr="007B6A1B" w14:paraId="354430BB" w14:textId="77777777">
        <w:trPr>
          <w:trHeight w:val="315"/>
        </w:trPr>
        <w:tc>
          <w:tcPr>
            <w:tcW w:w="1696" w:type="pct"/>
            <w:tcBorders>
              <w:top w:val="nil"/>
              <w:left w:val="single" w:color="auto" w:sz="8" w:space="0"/>
              <w:bottom w:val="single" w:color="auto" w:sz="8" w:space="0"/>
              <w:right w:val="single" w:color="auto" w:sz="8" w:space="0"/>
            </w:tcBorders>
            <w:shd w:val="clear" w:color="auto" w:fill="auto"/>
            <w:vAlign w:val="center"/>
            <w:hideMark/>
          </w:tcPr>
          <w:p w:rsidRPr="00BC7799" w:rsidR="00844D89" w:rsidP="009A255A" w:rsidRDefault="00844D89" w14:paraId="18940B7D" w14:textId="7AD32132">
            <w:pPr>
              <w:widowControl/>
              <w:autoSpaceDE/>
              <w:autoSpaceDN/>
              <w:adjustRightInd/>
              <w:rPr>
                <w:color w:val="000000"/>
                <w:sz w:val="20"/>
                <w:szCs w:val="20"/>
              </w:rPr>
            </w:pPr>
            <w:r w:rsidRPr="00BC7799">
              <w:rPr>
                <w:color w:val="000000"/>
                <w:sz w:val="20"/>
                <w:szCs w:val="20"/>
              </w:rPr>
              <w:t xml:space="preserve">Cost </w:t>
            </w:r>
            <w:r w:rsidR="009A255A">
              <w:rPr>
                <w:color w:val="000000"/>
                <w:sz w:val="20"/>
                <w:szCs w:val="20"/>
              </w:rPr>
              <w:t>per response, by labor type</w:t>
            </w:r>
          </w:p>
        </w:tc>
        <w:tc>
          <w:tcPr>
            <w:tcW w:w="743"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02898C63" w14:textId="77777777">
            <w:pPr>
              <w:widowControl/>
              <w:autoSpaceDE/>
              <w:autoSpaceDN/>
              <w:adjustRightInd/>
              <w:jc w:val="center"/>
              <w:rPr>
                <w:color w:val="000000"/>
                <w:sz w:val="20"/>
                <w:szCs w:val="20"/>
              </w:rPr>
            </w:pPr>
            <w:r w:rsidRPr="00BC7799">
              <w:rPr>
                <w:color w:val="000000"/>
                <w:sz w:val="20"/>
                <w:szCs w:val="20"/>
              </w:rPr>
              <w:t xml:space="preserve">$651 </w:t>
            </w:r>
          </w:p>
        </w:tc>
        <w:tc>
          <w:tcPr>
            <w:tcW w:w="488"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71DB5A80" w14:textId="77777777">
            <w:pPr>
              <w:widowControl/>
              <w:tabs>
                <w:tab w:val="left" w:pos="1333"/>
              </w:tabs>
              <w:autoSpaceDE/>
              <w:autoSpaceDN/>
              <w:adjustRightInd/>
              <w:jc w:val="center"/>
              <w:rPr>
                <w:color w:val="000000"/>
                <w:sz w:val="20"/>
                <w:szCs w:val="20"/>
              </w:rPr>
            </w:pPr>
            <w:r w:rsidRPr="00BC7799">
              <w:rPr>
                <w:color w:val="000000"/>
                <w:sz w:val="20"/>
                <w:szCs w:val="20"/>
              </w:rPr>
              <w:t xml:space="preserve">$139 </w:t>
            </w:r>
          </w:p>
        </w:tc>
        <w:tc>
          <w:tcPr>
            <w:tcW w:w="554"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072BC49C" w14:textId="77777777">
            <w:pPr>
              <w:widowControl/>
              <w:autoSpaceDE/>
              <w:autoSpaceDN/>
              <w:adjustRightInd/>
              <w:jc w:val="center"/>
              <w:rPr>
                <w:color w:val="000000"/>
                <w:sz w:val="20"/>
                <w:szCs w:val="20"/>
              </w:rPr>
            </w:pPr>
            <w:r w:rsidRPr="00BC7799">
              <w:rPr>
                <w:color w:val="000000"/>
                <w:sz w:val="20"/>
                <w:szCs w:val="20"/>
              </w:rPr>
              <w:t xml:space="preserve">$122 </w:t>
            </w:r>
          </w:p>
        </w:tc>
        <w:tc>
          <w:tcPr>
            <w:tcW w:w="501"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352252A3" w14:textId="77777777">
            <w:pPr>
              <w:widowControl/>
              <w:autoSpaceDE/>
              <w:autoSpaceDN/>
              <w:adjustRightInd/>
              <w:jc w:val="center"/>
              <w:rPr>
                <w:color w:val="000000"/>
                <w:sz w:val="20"/>
                <w:szCs w:val="20"/>
              </w:rPr>
            </w:pPr>
            <w:r w:rsidRPr="00BC7799">
              <w:rPr>
                <w:color w:val="000000"/>
                <w:sz w:val="20"/>
                <w:szCs w:val="20"/>
              </w:rPr>
              <w:t xml:space="preserve">$23 </w:t>
            </w:r>
          </w:p>
        </w:tc>
        <w:tc>
          <w:tcPr>
            <w:tcW w:w="517"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00C91960" w14:textId="77777777">
            <w:pPr>
              <w:widowControl/>
              <w:autoSpaceDE/>
              <w:autoSpaceDN/>
              <w:adjustRightInd/>
              <w:jc w:val="center"/>
              <w:rPr>
                <w:color w:val="000000"/>
                <w:sz w:val="20"/>
                <w:szCs w:val="20"/>
              </w:rPr>
            </w:pPr>
            <w:r w:rsidRPr="00BC7799">
              <w:rPr>
                <w:color w:val="000000"/>
                <w:sz w:val="20"/>
                <w:szCs w:val="20"/>
              </w:rPr>
              <w:t xml:space="preserve">$3,255 </w:t>
            </w:r>
          </w:p>
        </w:tc>
        <w:tc>
          <w:tcPr>
            <w:tcW w:w="501" w:type="pct"/>
            <w:tcBorders>
              <w:top w:val="nil"/>
              <w:left w:val="nil"/>
              <w:bottom w:val="single" w:color="auto" w:sz="8" w:space="0"/>
              <w:right w:val="single" w:color="auto" w:sz="8" w:space="0"/>
            </w:tcBorders>
            <w:shd w:val="clear" w:color="auto" w:fill="auto"/>
            <w:vAlign w:val="center"/>
            <w:hideMark/>
          </w:tcPr>
          <w:p w:rsidRPr="00BC7799" w:rsidR="00844D89" w:rsidP="007B6A1B" w:rsidRDefault="00844D89" w14:paraId="3DDF2967" w14:textId="77777777">
            <w:pPr>
              <w:widowControl/>
              <w:autoSpaceDE/>
              <w:autoSpaceDN/>
              <w:adjustRightInd/>
              <w:jc w:val="center"/>
              <w:rPr>
                <w:color w:val="000000"/>
                <w:sz w:val="20"/>
                <w:szCs w:val="20"/>
              </w:rPr>
            </w:pPr>
            <w:r w:rsidRPr="00BC7799">
              <w:rPr>
                <w:color w:val="000000"/>
                <w:sz w:val="20"/>
                <w:szCs w:val="20"/>
              </w:rPr>
              <w:t xml:space="preserve">$139 </w:t>
            </w:r>
          </w:p>
        </w:tc>
      </w:tr>
      <w:tr w:rsidRPr="00BC7799" w:rsidR="00844D89" w:rsidTr="007B6A1B" w14:paraId="3D9E977A" w14:textId="77777777">
        <w:trPr>
          <w:trHeight w:val="315"/>
        </w:trPr>
        <w:tc>
          <w:tcPr>
            <w:tcW w:w="1696" w:type="pct"/>
            <w:tcBorders>
              <w:top w:val="nil"/>
              <w:left w:val="single" w:color="auto" w:sz="8" w:space="0"/>
              <w:bottom w:val="single" w:color="auto" w:sz="8" w:space="0"/>
              <w:right w:val="single" w:color="auto" w:sz="8" w:space="0"/>
            </w:tcBorders>
            <w:shd w:val="clear" w:color="auto" w:fill="auto"/>
            <w:vAlign w:val="center"/>
            <w:hideMark/>
          </w:tcPr>
          <w:p w:rsidRPr="00BC7799" w:rsidR="00844D89" w:rsidP="009A255A" w:rsidRDefault="009A255A" w14:paraId="140E52D9" w14:textId="14940B4E">
            <w:pPr>
              <w:widowControl/>
              <w:autoSpaceDE/>
              <w:autoSpaceDN/>
              <w:adjustRightInd/>
              <w:rPr>
                <w:color w:val="000000"/>
                <w:sz w:val="20"/>
                <w:szCs w:val="20"/>
              </w:rPr>
            </w:pPr>
            <w:r>
              <w:rPr>
                <w:color w:val="000000"/>
                <w:sz w:val="20"/>
                <w:szCs w:val="20"/>
              </w:rPr>
              <w:t>Annual n</w:t>
            </w:r>
            <w:r w:rsidRPr="00BC7799" w:rsidR="00844D89">
              <w:rPr>
                <w:color w:val="000000"/>
                <w:sz w:val="20"/>
                <w:szCs w:val="20"/>
              </w:rPr>
              <w:t xml:space="preserve">umber </w:t>
            </w:r>
            <w:r w:rsidRPr="00BC7799" w:rsidR="00952F08">
              <w:rPr>
                <w:color w:val="000000"/>
                <w:sz w:val="20"/>
                <w:szCs w:val="20"/>
              </w:rPr>
              <w:t xml:space="preserve">of </w:t>
            </w:r>
            <w:r w:rsidR="00952F08">
              <w:rPr>
                <w:color w:val="000000"/>
                <w:sz w:val="20"/>
                <w:szCs w:val="20"/>
              </w:rPr>
              <w:t>responses</w:t>
            </w:r>
          </w:p>
        </w:tc>
        <w:tc>
          <w:tcPr>
            <w:tcW w:w="1231" w:type="pct"/>
            <w:gridSpan w:val="2"/>
            <w:tcBorders>
              <w:top w:val="single" w:color="auto" w:sz="8" w:space="0"/>
              <w:left w:val="nil"/>
              <w:bottom w:val="single" w:color="auto" w:sz="8" w:space="0"/>
              <w:right w:val="single" w:color="000000" w:sz="8" w:space="0"/>
            </w:tcBorders>
            <w:shd w:val="clear" w:color="auto" w:fill="auto"/>
            <w:vAlign w:val="center"/>
            <w:hideMark/>
          </w:tcPr>
          <w:p w:rsidRPr="00BC7799" w:rsidR="00844D89" w:rsidP="007B6A1B" w:rsidRDefault="00844D89" w14:paraId="048D0B4E" w14:textId="77777777">
            <w:pPr>
              <w:widowControl/>
              <w:autoSpaceDE/>
              <w:autoSpaceDN/>
              <w:adjustRightInd/>
              <w:jc w:val="center"/>
              <w:rPr>
                <w:color w:val="000000"/>
                <w:sz w:val="20"/>
                <w:szCs w:val="20"/>
              </w:rPr>
            </w:pPr>
            <w:r w:rsidRPr="00BC7799">
              <w:rPr>
                <w:color w:val="000000"/>
                <w:sz w:val="20"/>
                <w:szCs w:val="20"/>
              </w:rPr>
              <w:t>17</w:t>
            </w:r>
          </w:p>
        </w:tc>
        <w:tc>
          <w:tcPr>
            <w:tcW w:w="1055" w:type="pct"/>
            <w:gridSpan w:val="2"/>
            <w:tcBorders>
              <w:top w:val="single" w:color="auto" w:sz="8" w:space="0"/>
              <w:left w:val="nil"/>
              <w:bottom w:val="single" w:color="auto" w:sz="8" w:space="0"/>
              <w:right w:val="single" w:color="000000" w:sz="8" w:space="0"/>
            </w:tcBorders>
            <w:shd w:val="clear" w:color="auto" w:fill="auto"/>
            <w:vAlign w:val="center"/>
            <w:hideMark/>
          </w:tcPr>
          <w:p w:rsidRPr="00BC7799" w:rsidR="00844D89" w:rsidP="007B6A1B" w:rsidRDefault="00844D89" w14:paraId="31F752DA" w14:textId="77777777">
            <w:pPr>
              <w:widowControl/>
              <w:autoSpaceDE/>
              <w:autoSpaceDN/>
              <w:adjustRightInd/>
              <w:jc w:val="center"/>
              <w:rPr>
                <w:color w:val="000000"/>
                <w:sz w:val="20"/>
                <w:szCs w:val="20"/>
              </w:rPr>
            </w:pPr>
            <w:r w:rsidRPr="00BC7799">
              <w:rPr>
                <w:color w:val="000000"/>
                <w:sz w:val="20"/>
                <w:szCs w:val="20"/>
              </w:rPr>
              <w:t>13</w:t>
            </w:r>
          </w:p>
        </w:tc>
        <w:tc>
          <w:tcPr>
            <w:tcW w:w="1018" w:type="pct"/>
            <w:gridSpan w:val="2"/>
            <w:tcBorders>
              <w:top w:val="single" w:color="auto" w:sz="8" w:space="0"/>
              <w:left w:val="nil"/>
              <w:bottom w:val="single" w:color="auto" w:sz="8" w:space="0"/>
              <w:right w:val="single" w:color="000000" w:sz="8" w:space="0"/>
            </w:tcBorders>
            <w:shd w:val="clear" w:color="auto" w:fill="auto"/>
            <w:vAlign w:val="center"/>
            <w:hideMark/>
          </w:tcPr>
          <w:p w:rsidRPr="00BC7799" w:rsidR="00844D89" w:rsidP="007B6A1B" w:rsidRDefault="00844D89" w14:paraId="783252C7" w14:textId="77777777">
            <w:pPr>
              <w:widowControl/>
              <w:autoSpaceDE/>
              <w:autoSpaceDN/>
              <w:adjustRightInd/>
              <w:jc w:val="center"/>
              <w:rPr>
                <w:color w:val="000000"/>
                <w:sz w:val="20"/>
                <w:szCs w:val="20"/>
              </w:rPr>
            </w:pPr>
            <w:r w:rsidRPr="00BC7799">
              <w:rPr>
                <w:color w:val="000000"/>
                <w:sz w:val="20"/>
                <w:szCs w:val="20"/>
              </w:rPr>
              <w:t>1</w:t>
            </w:r>
          </w:p>
        </w:tc>
      </w:tr>
      <w:tr w:rsidRPr="00BC7799" w:rsidR="00844D89" w:rsidTr="007B6A1B" w14:paraId="0EAE97DA" w14:textId="77777777">
        <w:trPr>
          <w:trHeight w:val="315"/>
        </w:trPr>
        <w:tc>
          <w:tcPr>
            <w:tcW w:w="1696" w:type="pct"/>
            <w:tcBorders>
              <w:top w:val="nil"/>
              <w:left w:val="single" w:color="auto" w:sz="8" w:space="0"/>
              <w:bottom w:val="single" w:color="auto" w:sz="8" w:space="0"/>
              <w:right w:val="single" w:color="auto" w:sz="8" w:space="0"/>
            </w:tcBorders>
            <w:shd w:val="clear" w:color="auto" w:fill="auto"/>
            <w:vAlign w:val="center"/>
            <w:hideMark/>
          </w:tcPr>
          <w:p w:rsidRPr="00BC7799" w:rsidR="00844D89" w:rsidP="001B3D64" w:rsidRDefault="001B3D64" w14:paraId="0825EE7A" w14:textId="297CD2CC">
            <w:pPr>
              <w:widowControl/>
              <w:autoSpaceDE/>
              <w:autoSpaceDN/>
              <w:adjustRightInd/>
              <w:rPr>
                <w:color w:val="000000"/>
                <w:sz w:val="20"/>
                <w:szCs w:val="20"/>
              </w:rPr>
            </w:pPr>
            <w:r>
              <w:rPr>
                <w:color w:val="000000"/>
                <w:sz w:val="20"/>
                <w:szCs w:val="20"/>
              </w:rPr>
              <w:t xml:space="preserve">Cost </w:t>
            </w:r>
            <w:r w:rsidRPr="00BC7799" w:rsidR="00844D89">
              <w:rPr>
                <w:color w:val="000000"/>
                <w:sz w:val="20"/>
                <w:szCs w:val="20"/>
              </w:rPr>
              <w:t xml:space="preserve">per </w:t>
            </w:r>
            <w:r w:rsidR="009A255A">
              <w:rPr>
                <w:color w:val="000000"/>
                <w:sz w:val="20"/>
                <w:szCs w:val="20"/>
              </w:rPr>
              <w:t xml:space="preserve">response, by </w:t>
            </w:r>
            <w:r>
              <w:rPr>
                <w:color w:val="000000"/>
                <w:sz w:val="20"/>
                <w:szCs w:val="20"/>
              </w:rPr>
              <w:t xml:space="preserve">response </w:t>
            </w:r>
            <w:r w:rsidRPr="00BC7799" w:rsidR="00844D89">
              <w:rPr>
                <w:color w:val="000000"/>
                <w:sz w:val="20"/>
                <w:szCs w:val="20"/>
              </w:rPr>
              <w:t>type</w:t>
            </w:r>
          </w:p>
        </w:tc>
        <w:tc>
          <w:tcPr>
            <w:tcW w:w="1231" w:type="pct"/>
            <w:gridSpan w:val="2"/>
            <w:tcBorders>
              <w:top w:val="single" w:color="auto" w:sz="8" w:space="0"/>
              <w:left w:val="nil"/>
              <w:bottom w:val="single" w:color="auto" w:sz="8" w:space="0"/>
              <w:right w:val="single" w:color="000000" w:sz="8" w:space="0"/>
            </w:tcBorders>
            <w:shd w:val="clear" w:color="auto" w:fill="auto"/>
            <w:vAlign w:val="center"/>
            <w:hideMark/>
          </w:tcPr>
          <w:p w:rsidRPr="00BC7799" w:rsidR="00844D89" w:rsidP="007B6A1B" w:rsidRDefault="00844D89" w14:paraId="323A78EA" w14:textId="77777777">
            <w:pPr>
              <w:widowControl/>
              <w:autoSpaceDE/>
              <w:autoSpaceDN/>
              <w:adjustRightInd/>
              <w:jc w:val="center"/>
              <w:rPr>
                <w:i/>
                <w:iCs/>
                <w:color w:val="000000"/>
                <w:sz w:val="20"/>
                <w:szCs w:val="20"/>
              </w:rPr>
            </w:pPr>
            <w:r w:rsidRPr="00BC7799">
              <w:rPr>
                <w:i/>
                <w:iCs/>
                <w:color w:val="000000"/>
                <w:sz w:val="20"/>
                <w:szCs w:val="20"/>
              </w:rPr>
              <w:t xml:space="preserve">$790 </w:t>
            </w:r>
          </w:p>
        </w:tc>
        <w:tc>
          <w:tcPr>
            <w:tcW w:w="1055" w:type="pct"/>
            <w:gridSpan w:val="2"/>
            <w:tcBorders>
              <w:top w:val="single" w:color="auto" w:sz="8" w:space="0"/>
              <w:left w:val="nil"/>
              <w:bottom w:val="single" w:color="auto" w:sz="8" w:space="0"/>
              <w:right w:val="single" w:color="000000" w:sz="8" w:space="0"/>
            </w:tcBorders>
            <w:shd w:val="clear" w:color="auto" w:fill="auto"/>
            <w:vAlign w:val="center"/>
            <w:hideMark/>
          </w:tcPr>
          <w:p w:rsidRPr="00BC7799" w:rsidR="00844D89" w:rsidP="007B6A1B" w:rsidRDefault="00844D89" w14:paraId="083D8480" w14:textId="77777777">
            <w:pPr>
              <w:widowControl/>
              <w:autoSpaceDE/>
              <w:autoSpaceDN/>
              <w:adjustRightInd/>
              <w:jc w:val="center"/>
              <w:rPr>
                <w:i/>
                <w:iCs/>
                <w:color w:val="000000"/>
                <w:sz w:val="20"/>
                <w:szCs w:val="20"/>
              </w:rPr>
            </w:pPr>
            <w:r w:rsidRPr="00BC7799">
              <w:rPr>
                <w:i/>
                <w:iCs/>
                <w:color w:val="000000"/>
                <w:sz w:val="20"/>
                <w:szCs w:val="20"/>
              </w:rPr>
              <w:t xml:space="preserve">$145 </w:t>
            </w:r>
          </w:p>
        </w:tc>
        <w:tc>
          <w:tcPr>
            <w:tcW w:w="1018" w:type="pct"/>
            <w:gridSpan w:val="2"/>
            <w:tcBorders>
              <w:top w:val="single" w:color="auto" w:sz="8" w:space="0"/>
              <w:left w:val="nil"/>
              <w:bottom w:val="single" w:color="auto" w:sz="8" w:space="0"/>
              <w:right w:val="single" w:color="000000" w:sz="8" w:space="0"/>
            </w:tcBorders>
            <w:shd w:val="clear" w:color="auto" w:fill="auto"/>
            <w:vAlign w:val="center"/>
            <w:hideMark/>
          </w:tcPr>
          <w:p w:rsidRPr="00BC7799" w:rsidR="00844D89" w:rsidP="007B6A1B" w:rsidRDefault="00844D89" w14:paraId="3B10CDA9" w14:textId="77777777">
            <w:pPr>
              <w:widowControl/>
              <w:autoSpaceDE/>
              <w:autoSpaceDN/>
              <w:adjustRightInd/>
              <w:jc w:val="center"/>
              <w:rPr>
                <w:i/>
                <w:iCs/>
                <w:color w:val="000000"/>
                <w:sz w:val="20"/>
                <w:szCs w:val="20"/>
              </w:rPr>
            </w:pPr>
            <w:r w:rsidRPr="00BC7799">
              <w:rPr>
                <w:i/>
                <w:iCs/>
                <w:color w:val="000000"/>
                <w:sz w:val="20"/>
                <w:szCs w:val="20"/>
              </w:rPr>
              <w:t xml:space="preserve">$3,394 </w:t>
            </w:r>
          </w:p>
        </w:tc>
      </w:tr>
      <w:tr w:rsidRPr="00BC7799" w:rsidR="0067056C" w:rsidTr="0067056C" w14:paraId="1DE39C1C" w14:textId="77777777">
        <w:trPr>
          <w:trHeight w:val="315"/>
        </w:trPr>
        <w:tc>
          <w:tcPr>
            <w:tcW w:w="1696" w:type="pct"/>
            <w:tcBorders>
              <w:top w:val="nil"/>
              <w:left w:val="single" w:color="auto" w:sz="8" w:space="0"/>
              <w:bottom w:val="single" w:color="auto" w:sz="8" w:space="0"/>
              <w:right w:val="single" w:color="auto" w:sz="8" w:space="0"/>
            </w:tcBorders>
            <w:shd w:val="clear" w:color="auto" w:fill="auto"/>
            <w:vAlign w:val="center"/>
            <w:hideMark/>
          </w:tcPr>
          <w:p w:rsidRPr="0067056C" w:rsidR="0067056C" w:rsidP="007B6A1B" w:rsidRDefault="0067056C" w14:paraId="70DA434C" w14:textId="77777777">
            <w:pPr>
              <w:widowControl/>
              <w:autoSpaceDE/>
              <w:autoSpaceDN/>
              <w:adjustRightInd/>
              <w:rPr>
                <w:b/>
                <w:color w:val="000000"/>
                <w:sz w:val="20"/>
              </w:rPr>
            </w:pPr>
            <w:r w:rsidRPr="0067056C">
              <w:rPr>
                <w:b/>
                <w:color w:val="000000"/>
                <w:sz w:val="20"/>
              </w:rPr>
              <w:t>TOTAL</w:t>
            </w:r>
            <w:r w:rsidRPr="00AF1F82">
              <w:rPr>
                <w:b/>
                <w:color w:val="000000"/>
                <w:sz w:val="20"/>
                <w:szCs w:val="20"/>
              </w:rPr>
              <w:t xml:space="preserve"> ANNUAL COST</w:t>
            </w:r>
          </w:p>
        </w:tc>
        <w:tc>
          <w:tcPr>
            <w:tcW w:w="1231" w:type="pct"/>
            <w:gridSpan w:val="2"/>
            <w:tcBorders>
              <w:top w:val="single" w:color="auto" w:sz="8" w:space="0"/>
              <w:left w:val="nil"/>
              <w:bottom w:val="single" w:color="auto" w:sz="8" w:space="0"/>
              <w:right w:val="single" w:color="000000" w:sz="8" w:space="0"/>
            </w:tcBorders>
            <w:shd w:val="clear" w:color="auto" w:fill="auto"/>
            <w:vAlign w:val="center"/>
            <w:hideMark/>
          </w:tcPr>
          <w:p w:rsidRPr="0067056C" w:rsidR="0067056C" w:rsidP="007B6A1B" w:rsidRDefault="0067056C" w14:paraId="0054B20D" w14:textId="77777777">
            <w:pPr>
              <w:widowControl/>
              <w:autoSpaceDE/>
              <w:autoSpaceDN/>
              <w:adjustRightInd/>
              <w:jc w:val="center"/>
              <w:rPr>
                <w:b/>
                <w:color w:val="000000"/>
                <w:sz w:val="20"/>
              </w:rPr>
            </w:pPr>
            <w:r w:rsidRPr="00BC7799">
              <w:rPr>
                <w:b/>
                <w:bCs/>
                <w:color w:val="000000"/>
                <w:sz w:val="20"/>
                <w:szCs w:val="20"/>
              </w:rPr>
              <w:t xml:space="preserve">$13,433 </w:t>
            </w:r>
          </w:p>
        </w:tc>
        <w:tc>
          <w:tcPr>
            <w:tcW w:w="1055" w:type="pct"/>
            <w:gridSpan w:val="2"/>
            <w:tcBorders>
              <w:top w:val="single" w:color="auto" w:sz="8" w:space="0"/>
              <w:left w:val="nil"/>
              <w:bottom w:val="single" w:color="auto" w:sz="8" w:space="0"/>
              <w:right w:val="single" w:color="000000" w:sz="8" w:space="0"/>
            </w:tcBorders>
            <w:shd w:val="clear" w:color="auto" w:fill="auto"/>
            <w:vAlign w:val="center"/>
            <w:hideMark/>
          </w:tcPr>
          <w:p w:rsidRPr="0067056C" w:rsidR="0067056C" w:rsidP="007B6A1B" w:rsidRDefault="0067056C" w14:paraId="4C3F3E84" w14:textId="77777777">
            <w:pPr>
              <w:widowControl/>
              <w:autoSpaceDE/>
              <w:autoSpaceDN/>
              <w:adjustRightInd/>
              <w:jc w:val="center"/>
              <w:rPr>
                <w:b/>
                <w:color w:val="000000"/>
                <w:sz w:val="20"/>
              </w:rPr>
            </w:pPr>
            <w:r w:rsidRPr="00BC7799">
              <w:rPr>
                <w:b/>
                <w:bCs/>
                <w:color w:val="000000"/>
                <w:sz w:val="20"/>
                <w:szCs w:val="20"/>
              </w:rPr>
              <w:t xml:space="preserve">$1,888 </w:t>
            </w:r>
          </w:p>
        </w:tc>
        <w:tc>
          <w:tcPr>
            <w:tcW w:w="1018" w:type="pct"/>
            <w:gridSpan w:val="2"/>
            <w:tcBorders>
              <w:top w:val="single" w:color="auto" w:sz="8" w:space="0"/>
              <w:left w:val="nil"/>
              <w:bottom w:val="single" w:color="auto" w:sz="8" w:space="0"/>
              <w:right w:val="single" w:color="000000" w:sz="8" w:space="0"/>
            </w:tcBorders>
            <w:shd w:val="clear" w:color="auto" w:fill="auto"/>
            <w:vAlign w:val="center"/>
            <w:hideMark/>
          </w:tcPr>
          <w:p w:rsidRPr="0067056C" w:rsidR="0067056C" w:rsidP="007B6A1B" w:rsidRDefault="0067056C" w14:paraId="314E24B9" w14:textId="77777777">
            <w:pPr>
              <w:widowControl/>
              <w:autoSpaceDE/>
              <w:autoSpaceDN/>
              <w:adjustRightInd/>
              <w:jc w:val="center"/>
              <w:rPr>
                <w:b/>
                <w:color w:val="000000"/>
                <w:sz w:val="20"/>
              </w:rPr>
            </w:pPr>
            <w:r w:rsidRPr="00BC7799">
              <w:rPr>
                <w:b/>
                <w:bCs/>
                <w:color w:val="000000"/>
                <w:sz w:val="20"/>
                <w:szCs w:val="20"/>
              </w:rPr>
              <w:t xml:space="preserve">$3,394 </w:t>
            </w:r>
          </w:p>
        </w:tc>
      </w:tr>
    </w:tbl>
    <w:p w:rsidR="002150DF" w:rsidP="002150DF" w:rsidRDefault="002150DF" w14:paraId="1C872258" w14:textId="77777777">
      <w:pPr>
        <w:rPr>
          <w:bCs/>
          <w:sz w:val="20"/>
          <w:szCs w:val="20"/>
        </w:rPr>
      </w:pPr>
      <w:r>
        <w:rPr>
          <w:sz w:val="20"/>
          <w:szCs w:val="20"/>
        </w:rPr>
        <w:t xml:space="preserve">Average Agency </w:t>
      </w:r>
      <w:r w:rsidRPr="00B56FD0">
        <w:rPr>
          <w:sz w:val="20"/>
          <w:szCs w:val="20"/>
        </w:rPr>
        <w:t>Cost</w:t>
      </w:r>
      <w:r>
        <w:rPr>
          <w:sz w:val="20"/>
          <w:szCs w:val="20"/>
        </w:rPr>
        <w:t xml:space="preserve"> per Response: </w:t>
      </w:r>
      <w:r w:rsidRPr="002150DF">
        <w:rPr>
          <w:sz w:val="20"/>
          <w:szCs w:val="20"/>
        </w:rPr>
        <w:t xml:space="preserve">$13,433 </w:t>
      </w:r>
      <w:r>
        <w:rPr>
          <w:sz w:val="20"/>
          <w:szCs w:val="20"/>
        </w:rPr>
        <w:t xml:space="preserve">+ </w:t>
      </w:r>
      <w:r w:rsidRPr="002150DF">
        <w:rPr>
          <w:sz w:val="20"/>
          <w:szCs w:val="20"/>
        </w:rPr>
        <w:t xml:space="preserve">$1,888 </w:t>
      </w:r>
      <w:r>
        <w:rPr>
          <w:sz w:val="20"/>
          <w:szCs w:val="20"/>
        </w:rPr>
        <w:t xml:space="preserve">+ </w:t>
      </w:r>
      <w:r w:rsidRPr="002150DF">
        <w:rPr>
          <w:sz w:val="20"/>
          <w:szCs w:val="20"/>
        </w:rPr>
        <w:t xml:space="preserve">$3,394 </w:t>
      </w:r>
      <w:r>
        <w:rPr>
          <w:sz w:val="20"/>
          <w:szCs w:val="20"/>
        </w:rPr>
        <w:t>= $</w:t>
      </w:r>
      <w:r w:rsidRPr="002150DF">
        <w:rPr>
          <w:bCs/>
          <w:color w:val="000000"/>
          <w:sz w:val="20"/>
          <w:szCs w:val="20"/>
        </w:rPr>
        <w:t>18,716</w:t>
      </w:r>
      <w:r>
        <w:rPr>
          <w:bCs/>
          <w:color w:val="000000"/>
        </w:rPr>
        <w:t xml:space="preserve"> </w:t>
      </w:r>
      <w:r>
        <w:rPr>
          <w:bCs/>
          <w:sz w:val="20"/>
          <w:szCs w:val="20"/>
        </w:rPr>
        <w:t xml:space="preserve">Total Annual </w:t>
      </w:r>
      <w:proofErr w:type="gramStart"/>
      <w:r>
        <w:rPr>
          <w:bCs/>
          <w:sz w:val="20"/>
          <w:szCs w:val="20"/>
        </w:rPr>
        <w:t>Cost;</w:t>
      </w:r>
      <w:proofErr w:type="gramEnd"/>
      <w:r>
        <w:rPr>
          <w:bCs/>
          <w:sz w:val="20"/>
          <w:szCs w:val="20"/>
        </w:rPr>
        <w:t xml:space="preserve"> </w:t>
      </w:r>
    </w:p>
    <w:p w:rsidRPr="00B56FD0" w:rsidR="002150DF" w:rsidP="002150DF" w:rsidRDefault="002150DF" w14:paraId="1C5A9884" w14:textId="3B60CDC6">
      <w:pPr>
        <w:rPr>
          <w:sz w:val="20"/>
          <w:szCs w:val="20"/>
        </w:rPr>
      </w:pPr>
      <w:r>
        <w:rPr>
          <w:sz w:val="20"/>
          <w:szCs w:val="20"/>
        </w:rPr>
        <w:t>$</w:t>
      </w:r>
      <w:r w:rsidRPr="002150DF">
        <w:rPr>
          <w:bCs/>
          <w:color w:val="000000"/>
          <w:sz w:val="20"/>
          <w:szCs w:val="20"/>
        </w:rPr>
        <w:t>18,716</w:t>
      </w:r>
      <w:r>
        <w:rPr>
          <w:bCs/>
          <w:color w:val="000000"/>
        </w:rPr>
        <w:t xml:space="preserve"> </w:t>
      </w:r>
      <w:r>
        <w:rPr>
          <w:sz w:val="20"/>
          <w:szCs w:val="20"/>
        </w:rPr>
        <w:t xml:space="preserve">÷ 31 </w:t>
      </w:r>
      <w:r w:rsidRPr="00B56FD0">
        <w:rPr>
          <w:sz w:val="20"/>
          <w:szCs w:val="20"/>
        </w:rPr>
        <w:t>Response</w:t>
      </w:r>
      <w:r>
        <w:rPr>
          <w:sz w:val="20"/>
          <w:szCs w:val="20"/>
        </w:rPr>
        <w:t xml:space="preserve">s Annually = </w:t>
      </w:r>
      <w:r w:rsidRPr="002150DF">
        <w:rPr>
          <w:sz w:val="20"/>
          <w:szCs w:val="20"/>
        </w:rPr>
        <w:t>$</w:t>
      </w:r>
      <w:r w:rsidRPr="00134A83" w:rsidR="00134A83">
        <w:rPr>
          <w:sz w:val="20"/>
          <w:szCs w:val="20"/>
        </w:rPr>
        <w:t>603.71</w:t>
      </w:r>
      <w:r w:rsidR="00134A83">
        <w:t xml:space="preserve"> </w:t>
      </w:r>
      <w:r w:rsidRPr="00B56FD0">
        <w:rPr>
          <w:sz w:val="20"/>
          <w:szCs w:val="20"/>
        </w:rPr>
        <w:t>per Response</w:t>
      </w:r>
    </w:p>
    <w:p w:rsidR="003050B4" w:rsidP="00E7170A" w:rsidRDefault="003050B4" w14:paraId="05A21179" w14:textId="77777777">
      <w:pPr>
        <w:numPr>
          <w:ilvl w:val="12"/>
          <w:numId w:val="0"/>
        </w:numPr>
        <w:rPr>
          <w:bCs/>
        </w:rPr>
      </w:pPr>
    </w:p>
    <w:p w:rsidR="00E7170A" w:rsidP="00E7170A" w:rsidRDefault="00E7170A" w14:paraId="6F3DBE47" w14:textId="5C6AED78">
      <w:pPr>
        <w:numPr>
          <w:ilvl w:val="12"/>
          <w:numId w:val="0"/>
        </w:numPr>
        <w:rPr>
          <w:bCs/>
        </w:rPr>
      </w:pPr>
      <w:r w:rsidRPr="00B56FD0">
        <w:rPr>
          <w:bCs/>
        </w:rPr>
        <w:tab/>
        <w:t>Table 6</w:t>
      </w:r>
      <w:r w:rsidR="00FB3FE2">
        <w:rPr>
          <w:bCs/>
        </w:rPr>
        <w:t xml:space="preserve">.14 </w:t>
      </w:r>
      <w:r w:rsidRPr="00B56FD0">
        <w:rPr>
          <w:bCs/>
        </w:rPr>
        <w:t xml:space="preserve">presents Agency burden </w:t>
      </w:r>
      <w:r w:rsidR="00A65774">
        <w:rPr>
          <w:bCs/>
        </w:rPr>
        <w:t xml:space="preserve">and </w:t>
      </w:r>
      <w:r w:rsidRPr="00B56FD0">
        <w:rPr>
          <w:bCs/>
        </w:rPr>
        <w:t xml:space="preserve">costs by </w:t>
      </w:r>
      <w:r>
        <w:rPr>
          <w:bCs/>
        </w:rPr>
        <w:t>response type</w:t>
      </w:r>
      <w:r w:rsidRPr="00B56FD0">
        <w:rPr>
          <w:bCs/>
        </w:rPr>
        <w:t>.</w:t>
      </w:r>
      <w:r>
        <w:rPr>
          <w:bCs/>
        </w:rPr>
        <w:t xml:space="preserve"> The total annual cost of this ICR to the Agency is estimated to be </w:t>
      </w:r>
      <w:r w:rsidRPr="00725C51">
        <w:rPr>
          <w:bCs/>
          <w:color w:val="000000"/>
        </w:rPr>
        <w:t>$</w:t>
      </w:r>
      <w:r w:rsidRPr="00B051D9" w:rsidR="00B051D9">
        <w:rPr>
          <w:bCs/>
          <w:color w:val="000000"/>
        </w:rPr>
        <w:t>18</w:t>
      </w:r>
      <w:r w:rsidR="00B051D9">
        <w:rPr>
          <w:bCs/>
          <w:color w:val="000000"/>
        </w:rPr>
        <w:t>,</w:t>
      </w:r>
      <w:r w:rsidR="0075315A">
        <w:rPr>
          <w:bCs/>
          <w:color w:val="000000"/>
        </w:rPr>
        <w:t>716</w:t>
      </w:r>
      <w:r>
        <w:rPr>
          <w:bCs/>
          <w:color w:val="000000"/>
        </w:rPr>
        <w:t xml:space="preserve">, with an average cost of </w:t>
      </w:r>
      <w:r w:rsidRPr="00575296">
        <w:t>$</w:t>
      </w:r>
      <w:r w:rsidR="00B051D9">
        <w:t xml:space="preserve">603.71 </w:t>
      </w:r>
      <w:r>
        <w:rPr>
          <w:bCs/>
          <w:color w:val="000000"/>
        </w:rPr>
        <w:t xml:space="preserve">per response. </w:t>
      </w:r>
      <w:r w:rsidRPr="00575296" w:rsidR="00571A88">
        <w:t>The average Agency burden per CRP response</w:t>
      </w:r>
      <w:r w:rsidR="00571A88">
        <w:t xml:space="preserve"> across all types</w:t>
      </w:r>
      <w:r w:rsidRPr="00575296" w:rsidR="00571A88">
        <w:t xml:space="preserve"> is estimated at approximately </w:t>
      </w:r>
      <w:r w:rsidR="00571A88">
        <w:t>8.26</w:t>
      </w:r>
      <w:r w:rsidRPr="00575296" w:rsidR="00571A88">
        <w:t xml:space="preserve"> hours</w:t>
      </w:r>
      <w:r w:rsidR="00834E6B">
        <w:t>, with a total annual burden of 256 hours</w:t>
      </w:r>
      <w:r w:rsidR="002150DF">
        <w:t xml:space="preserve"> (Table 6</w:t>
      </w:r>
      <w:r w:rsidR="00FB3FE2">
        <w:t>.13</w:t>
      </w:r>
      <w:r w:rsidR="002150DF">
        <w:t>)</w:t>
      </w:r>
      <w:r w:rsidRPr="00575296" w:rsidR="00571A88">
        <w:t>.</w:t>
      </w:r>
    </w:p>
    <w:p w:rsidRPr="00B56FD0" w:rsidR="00E7170A" w:rsidP="00E7170A" w:rsidRDefault="00E7170A" w14:paraId="2EB9A799" w14:textId="77777777">
      <w:pPr>
        <w:numPr>
          <w:ilvl w:val="12"/>
          <w:numId w:val="0"/>
        </w:numPr>
      </w:pPr>
      <w:r w:rsidRPr="00B56FD0">
        <w:rPr>
          <w:sz w:val="20"/>
          <w:szCs w:val="20"/>
        </w:rPr>
        <w:tab/>
      </w:r>
    </w:p>
    <w:p w:rsidR="00E7170A" w:rsidP="00E7170A" w:rsidRDefault="00E7170A" w14:paraId="1F92EC76" w14:textId="26148028">
      <w:pPr>
        <w:numPr>
          <w:ilvl w:val="12"/>
          <w:numId w:val="0"/>
        </w:numPr>
        <w:rPr>
          <w:b/>
          <w:bCs/>
        </w:rPr>
      </w:pPr>
      <w:r w:rsidRPr="00B56FD0">
        <w:rPr>
          <w:b/>
          <w:bCs/>
        </w:rPr>
        <w:tab/>
        <w:t>6(d). Bottom Line Burden Hours and Cost</w:t>
      </w:r>
    </w:p>
    <w:p w:rsidR="00E7170A" w:rsidP="00E7170A" w:rsidRDefault="00E7170A" w14:paraId="628628FB" w14:textId="77777777">
      <w:pPr>
        <w:numPr>
          <w:ilvl w:val="12"/>
          <w:numId w:val="0"/>
        </w:numPr>
        <w:rPr>
          <w:b/>
          <w:bCs/>
        </w:rPr>
      </w:pPr>
    </w:p>
    <w:p w:rsidRPr="0067056C" w:rsidR="00D87E47" w:rsidP="00E7170A" w:rsidRDefault="00D87E47" w14:paraId="3B7A7C67" w14:textId="782575C2">
      <w:pPr>
        <w:numPr>
          <w:ilvl w:val="12"/>
          <w:numId w:val="0"/>
        </w:numPr>
        <w:rPr>
          <w:b/>
        </w:rPr>
      </w:pPr>
      <w:r w:rsidRPr="00D87E47">
        <w:rPr>
          <w:b/>
          <w:bCs/>
        </w:rPr>
        <w:t>Table 6</w:t>
      </w:r>
      <w:r w:rsidR="008F0255">
        <w:rPr>
          <w:b/>
          <w:bCs/>
        </w:rPr>
        <w:t>.15</w:t>
      </w:r>
      <w:r w:rsidRPr="00D87E47">
        <w:rPr>
          <w:b/>
          <w:bCs/>
        </w:rPr>
        <w:t>:</w:t>
      </w:r>
      <w:r>
        <w:rPr>
          <w:b/>
          <w:bCs/>
        </w:rPr>
        <w:t xml:space="preserve"> ESTIMATED </w:t>
      </w:r>
      <w:r w:rsidRPr="0067056C">
        <w:rPr>
          <w:b/>
        </w:rPr>
        <w:t xml:space="preserve">TOTAL </w:t>
      </w:r>
      <w:r w:rsidRPr="0067056C" w:rsidR="00745E0E">
        <w:rPr>
          <w:b/>
        </w:rPr>
        <w:t xml:space="preserve">ANNUAL </w:t>
      </w:r>
      <w:r w:rsidRPr="0067056C">
        <w:rPr>
          <w:b/>
        </w:rPr>
        <w:t>BURDEN</w:t>
      </w:r>
      <w:r>
        <w:rPr>
          <w:b/>
          <w:bCs/>
        </w:rPr>
        <w:t xml:space="preserve"> AND </w:t>
      </w:r>
      <w:r w:rsidRPr="0067056C">
        <w:rPr>
          <w:b/>
        </w:rPr>
        <w:t>COST</w:t>
      </w:r>
    </w:p>
    <w:tbl>
      <w:tblPr>
        <w:tblW w:w="5000" w:type="pct"/>
        <w:tblLayout w:type="fixed"/>
        <w:tblLook w:val="04A0" w:firstRow="1" w:lastRow="0" w:firstColumn="1" w:lastColumn="0" w:noHBand="0" w:noVBand="1"/>
      </w:tblPr>
      <w:tblGrid>
        <w:gridCol w:w="7078"/>
        <w:gridCol w:w="1314"/>
        <w:gridCol w:w="1668"/>
      </w:tblGrid>
      <w:tr w:rsidRPr="00FE44CA" w:rsidR="00E7170A" w:rsidTr="0067056C" w14:paraId="6A3FF2F0" w14:textId="77777777">
        <w:trPr>
          <w:trHeight w:val="960"/>
        </w:trPr>
        <w:tc>
          <w:tcPr>
            <w:tcW w:w="3518"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67056C" w:rsidR="00E7170A" w:rsidP="0067056C" w:rsidRDefault="00E7170A" w14:paraId="4FDF1547" w14:textId="03A042C7">
            <w:pPr>
              <w:widowControl/>
              <w:autoSpaceDE/>
              <w:autoSpaceDN/>
              <w:adjustRightInd/>
              <w:rPr>
                <w:b/>
                <w:color w:val="000000"/>
              </w:rPr>
            </w:pPr>
            <w:r w:rsidRPr="00FE44CA">
              <w:rPr>
                <w:b/>
                <w:bCs/>
                <w:color w:val="000000"/>
              </w:rPr>
              <w:t>Respondent Burden</w:t>
            </w:r>
          </w:p>
        </w:tc>
        <w:tc>
          <w:tcPr>
            <w:tcW w:w="653" w:type="pct"/>
            <w:tcBorders>
              <w:top w:val="single" w:color="auto" w:sz="8" w:space="0"/>
              <w:left w:val="nil"/>
              <w:bottom w:val="single" w:color="auto" w:sz="8" w:space="0"/>
              <w:right w:val="single" w:color="auto" w:sz="8" w:space="0"/>
            </w:tcBorders>
            <w:shd w:val="clear" w:color="auto" w:fill="auto"/>
            <w:vAlign w:val="center"/>
            <w:hideMark/>
          </w:tcPr>
          <w:p w:rsidRPr="0067056C" w:rsidR="00E7170A" w:rsidP="0067056C" w:rsidRDefault="00E7170A" w14:paraId="3C401471" w14:textId="7159E47C">
            <w:pPr>
              <w:widowControl/>
              <w:autoSpaceDE/>
              <w:autoSpaceDN/>
              <w:adjustRightInd/>
              <w:jc w:val="center"/>
              <w:rPr>
                <w:b/>
                <w:color w:val="000000"/>
              </w:rPr>
            </w:pPr>
            <w:r w:rsidRPr="0067056C">
              <w:rPr>
                <w:rFonts w:cs="Courier New"/>
                <w:b/>
                <w:color w:val="000000"/>
                <w:sz w:val="20"/>
                <w:szCs w:val="20"/>
              </w:rPr>
              <w:t xml:space="preserve">Total </w:t>
            </w:r>
            <w:r w:rsidRPr="00FE44CA">
              <w:rPr>
                <w:b/>
                <w:bCs/>
                <w:color w:val="000000"/>
              </w:rPr>
              <w:t>Burden Hours</w:t>
            </w:r>
          </w:p>
        </w:tc>
        <w:tc>
          <w:tcPr>
            <w:tcW w:w="829" w:type="pct"/>
            <w:tcBorders>
              <w:top w:val="single" w:color="auto" w:sz="8" w:space="0"/>
              <w:left w:val="nil"/>
              <w:bottom w:val="single" w:color="auto" w:sz="8" w:space="0"/>
              <w:right w:val="single" w:color="auto" w:sz="8" w:space="0"/>
            </w:tcBorders>
            <w:shd w:val="clear" w:color="auto" w:fill="auto"/>
            <w:vAlign w:val="center"/>
            <w:hideMark/>
          </w:tcPr>
          <w:p w:rsidRPr="0067056C" w:rsidR="00E7170A" w:rsidP="0067056C" w:rsidRDefault="00E7170A" w14:paraId="015D101E" w14:textId="209F6821">
            <w:pPr>
              <w:widowControl/>
              <w:autoSpaceDE/>
              <w:autoSpaceDN/>
              <w:adjustRightInd/>
              <w:jc w:val="center"/>
              <w:rPr>
                <w:b/>
                <w:color w:val="000000"/>
              </w:rPr>
            </w:pPr>
            <w:r w:rsidRPr="00FE44CA">
              <w:rPr>
                <w:b/>
                <w:bCs/>
                <w:color w:val="000000"/>
              </w:rPr>
              <w:t>Total Cost ($)</w:t>
            </w:r>
          </w:p>
        </w:tc>
      </w:tr>
      <w:tr w:rsidRPr="00FE44CA" w:rsidR="00E7170A" w:rsidTr="00AF1F82" w14:paraId="2E32DA68"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FE44CA" w:rsidR="00E7170A" w:rsidP="00202906" w:rsidRDefault="00E7170A" w14:paraId="3257C931" w14:textId="77777777">
            <w:pPr>
              <w:widowControl/>
              <w:autoSpaceDE/>
              <w:autoSpaceDN/>
              <w:adjustRightInd/>
              <w:rPr>
                <w:color w:val="000000"/>
                <w:sz w:val="20"/>
                <w:szCs w:val="20"/>
              </w:rPr>
            </w:pPr>
            <w:r w:rsidRPr="00FE44CA">
              <w:rPr>
                <w:color w:val="000000"/>
                <w:sz w:val="20"/>
                <w:szCs w:val="20"/>
              </w:rPr>
              <w:t>CRP certification with data</w:t>
            </w:r>
          </w:p>
        </w:tc>
        <w:tc>
          <w:tcPr>
            <w:tcW w:w="653"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6CCE203C" w14:textId="77777777">
            <w:pPr>
              <w:widowControl/>
              <w:autoSpaceDE/>
              <w:autoSpaceDN/>
              <w:adjustRightInd/>
              <w:jc w:val="center"/>
              <w:rPr>
                <w:i/>
                <w:iCs/>
                <w:color w:val="000000"/>
              </w:rPr>
            </w:pPr>
            <w:r w:rsidRPr="00FE44CA">
              <w:rPr>
                <w:i/>
                <w:iCs/>
                <w:color w:val="000000"/>
              </w:rPr>
              <w:t>2006</w:t>
            </w:r>
          </w:p>
        </w:tc>
        <w:tc>
          <w:tcPr>
            <w:tcW w:w="829"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3AB789EB" w14:textId="77777777">
            <w:pPr>
              <w:widowControl/>
              <w:autoSpaceDE/>
              <w:autoSpaceDN/>
              <w:adjustRightInd/>
              <w:jc w:val="center"/>
              <w:rPr>
                <w:i/>
                <w:iCs/>
                <w:color w:val="000000"/>
              </w:rPr>
            </w:pPr>
            <w:r w:rsidRPr="00FE44CA">
              <w:rPr>
                <w:i/>
                <w:iCs/>
                <w:color w:val="000000"/>
              </w:rPr>
              <w:t>$141,290</w:t>
            </w:r>
          </w:p>
        </w:tc>
      </w:tr>
      <w:tr w:rsidRPr="00FE44CA" w:rsidR="00E7170A" w:rsidTr="00AF1F82" w14:paraId="30F6E752"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FE44CA" w:rsidR="00E7170A" w:rsidP="00202906" w:rsidRDefault="00E7170A" w14:paraId="6FF1A00B" w14:textId="77777777">
            <w:pPr>
              <w:widowControl/>
              <w:autoSpaceDE/>
              <w:autoSpaceDN/>
              <w:adjustRightInd/>
              <w:rPr>
                <w:color w:val="000000"/>
                <w:sz w:val="20"/>
                <w:szCs w:val="20"/>
              </w:rPr>
            </w:pPr>
            <w:r w:rsidRPr="00FE44CA">
              <w:rPr>
                <w:color w:val="000000"/>
                <w:sz w:val="20"/>
                <w:szCs w:val="20"/>
              </w:rPr>
              <w:t>CRP certification without data</w:t>
            </w:r>
          </w:p>
        </w:tc>
        <w:tc>
          <w:tcPr>
            <w:tcW w:w="653"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2395C527" w14:textId="77777777">
            <w:pPr>
              <w:widowControl/>
              <w:autoSpaceDE/>
              <w:autoSpaceDN/>
              <w:adjustRightInd/>
              <w:jc w:val="center"/>
              <w:rPr>
                <w:i/>
                <w:iCs/>
                <w:color w:val="000000"/>
              </w:rPr>
            </w:pPr>
            <w:r w:rsidRPr="00FE44CA">
              <w:rPr>
                <w:i/>
                <w:iCs/>
                <w:color w:val="000000"/>
              </w:rPr>
              <w:t>1521</w:t>
            </w:r>
          </w:p>
        </w:tc>
        <w:tc>
          <w:tcPr>
            <w:tcW w:w="829"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43B92616" w14:textId="77777777">
            <w:pPr>
              <w:widowControl/>
              <w:autoSpaceDE/>
              <w:autoSpaceDN/>
              <w:adjustRightInd/>
              <w:jc w:val="center"/>
              <w:rPr>
                <w:i/>
                <w:iCs/>
                <w:color w:val="000000"/>
              </w:rPr>
            </w:pPr>
            <w:r w:rsidRPr="00FE44CA">
              <w:rPr>
                <w:i/>
                <w:iCs/>
                <w:color w:val="000000"/>
              </w:rPr>
              <w:t>$107,486</w:t>
            </w:r>
          </w:p>
        </w:tc>
      </w:tr>
      <w:tr w:rsidRPr="00FE44CA" w:rsidR="00E7170A" w:rsidTr="00AF1F82" w14:paraId="003F93F9"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FE44CA" w:rsidR="00E7170A" w:rsidP="00202906" w:rsidRDefault="00E7170A" w14:paraId="0B14F9A7" w14:textId="77777777">
            <w:pPr>
              <w:widowControl/>
              <w:autoSpaceDE/>
              <w:autoSpaceDN/>
              <w:adjustRightInd/>
              <w:rPr>
                <w:color w:val="000000"/>
                <w:sz w:val="20"/>
                <w:szCs w:val="20"/>
              </w:rPr>
            </w:pPr>
            <w:r w:rsidRPr="00E75214">
              <w:rPr>
                <w:bCs/>
                <w:sz w:val="20"/>
                <w:szCs w:val="20"/>
              </w:rPr>
              <w:t>CRP</w:t>
            </w:r>
            <w:r>
              <w:rPr>
                <w:b/>
                <w:bCs/>
                <w:i/>
                <w:sz w:val="20"/>
                <w:szCs w:val="20"/>
              </w:rPr>
              <w:t xml:space="preserve"> </w:t>
            </w:r>
            <w:r w:rsidRPr="00FE44CA">
              <w:rPr>
                <w:color w:val="000000"/>
                <w:sz w:val="20"/>
                <w:szCs w:val="20"/>
              </w:rPr>
              <w:t>Exemption Request</w:t>
            </w:r>
          </w:p>
        </w:tc>
        <w:tc>
          <w:tcPr>
            <w:tcW w:w="653"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3EBA2C5F" w14:textId="77777777">
            <w:pPr>
              <w:widowControl/>
              <w:autoSpaceDE/>
              <w:autoSpaceDN/>
              <w:adjustRightInd/>
              <w:jc w:val="center"/>
              <w:rPr>
                <w:i/>
                <w:iCs/>
                <w:color w:val="000000"/>
              </w:rPr>
            </w:pPr>
            <w:r w:rsidRPr="00FE44CA">
              <w:rPr>
                <w:i/>
                <w:iCs/>
                <w:color w:val="000000"/>
              </w:rPr>
              <w:t>8</w:t>
            </w:r>
          </w:p>
        </w:tc>
        <w:tc>
          <w:tcPr>
            <w:tcW w:w="829"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074514E7" w14:textId="77777777">
            <w:pPr>
              <w:widowControl/>
              <w:autoSpaceDE/>
              <w:autoSpaceDN/>
              <w:adjustRightInd/>
              <w:jc w:val="center"/>
              <w:rPr>
                <w:i/>
                <w:iCs/>
                <w:color w:val="000000"/>
              </w:rPr>
            </w:pPr>
            <w:r w:rsidRPr="00FE44CA">
              <w:rPr>
                <w:i/>
                <w:iCs/>
                <w:color w:val="000000"/>
              </w:rPr>
              <w:t>$516</w:t>
            </w:r>
          </w:p>
        </w:tc>
      </w:tr>
      <w:tr w:rsidRPr="00FE44CA" w:rsidR="00E7170A" w:rsidTr="00AF1F82" w14:paraId="44B0D450"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FE44CA" w:rsidR="00E7170A" w:rsidP="00202906" w:rsidRDefault="00E7170A" w14:paraId="221C77D3" w14:textId="77777777">
            <w:pPr>
              <w:widowControl/>
              <w:autoSpaceDE/>
              <w:autoSpaceDN/>
              <w:adjustRightInd/>
              <w:rPr>
                <w:b/>
                <w:bCs/>
                <w:color w:val="000000"/>
                <w:sz w:val="20"/>
                <w:szCs w:val="20"/>
              </w:rPr>
            </w:pPr>
            <w:r w:rsidRPr="00FE44CA">
              <w:rPr>
                <w:b/>
                <w:bCs/>
                <w:color w:val="000000"/>
                <w:sz w:val="20"/>
                <w:szCs w:val="20"/>
              </w:rPr>
              <w:t>TOTAL Respondent Burden and Cost</w:t>
            </w:r>
          </w:p>
        </w:tc>
        <w:tc>
          <w:tcPr>
            <w:tcW w:w="653"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392D8E41" w14:textId="77777777">
            <w:pPr>
              <w:widowControl/>
              <w:autoSpaceDE/>
              <w:autoSpaceDN/>
              <w:adjustRightInd/>
              <w:jc w:val="center"/>
              <w:rPr>
                <w:b/>
                <w:bCs/>
                <w:color w:val="000000"/>
              </w:rPr>
            </w:pPr>
            <w:r w:rsidRPr="00FE44CA">
              <w:rPr>
                <w:b/>
                <w:bCs/>
                <w:color w:val="000000"/>
              </w:rPr>
              <w:t>3,535</w:t>
            </w:r>
          </w:p>
        </w:tc>
        <w:tc>
          <w:tcPr>
            <w:tcW w:w="829"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23B7291C" w14:textId="77777777">
            <w:pPr>
              <w:widowControl/>
              <w:autoSpaceDE/>
              <w:autoSpaceDN/>
              <w:adjustRightInd/>
              <w:jc w:val="center"/>
              <w:rPr>
                <w:b/>
                <w:bCs/>
                <w:color w:val="000000"/>
              </w:rPr>
            </w:pPr>
            <w:r w:rsidRPr="00FE44CA">
              <w:rPr>
                <w:b/>
                <w:bCs/>
                <w:color w:val="000000"/>
              </w:rPr>
              <w:t>$249,292</w:t>
            </w:r>
          </w:p>
        </w:tc>
      </w:tr>
      <w:tr w:rsidRPr="00FE44CA" w:rsidR="00E7170A" w:rsidTr="00202906" w14:paraId="4B95931B" w14:textId="77777777">
        <w:trPr>
          <w:trHeight w:val="330"/>
        </w:trPr>
        <w:tc>
          <w:tcPr>
            <w:tcW w:w="5000" w:type="pct"/>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FE44CA" w:rsidR="00E7170A" w:rsidP="00202906" w:rsidRDefault="00E7170A" w14:paraId="4ECDE34B" w14:textId="77777777">
            <w:pPr>
              <w:widowControl/>
              <w:autoSpaceDE/>
              <w:autoSpaceDN/>
              <w:adjustRightInd/>
              <w:jc w:val="center"/>
              <w:rPr>
                <w:b/>
                <w:bCs/>
                <w:color w:val="000000"/>
              </w:rPr>
            </w:pPr>
          </w:p>
        </w:tc>
      </w:tr>
      <w:tr w:rsidRPr="00FE44CA" w:rsidR="0067056C" w:rsidTr="0067056C" w14:paraId="70668071" w14:textId="77777777">
        <w:trPr>
          <w:trHeight w:val="96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67056C" w:rsidR="0067056C" w:rsidP="0067056C" w:rsidRDefault="0067056C" w14:paraId="7FD4BBA8" w14:textId="77777777">
            <w:pPr>
              <w:widowControl/>
              <w:autoSpaceDE/>
              <w:autoSpaceDN/>
              <w:adjustRightInd/>
              <w:rPr>
                <w:b/>
                <w:color w:val="000000"/>
              </w:rPr>
            </w:pPr>
            <w:r w:rsidRPr="00FE44CA">
              <w:rPr>
                <w:b/>
                <w:bCs/>
                <w:color w:val="000000"/>
              </w:rPr>
              <w:t xml:space="preserve">Agency </w:t>
            </w:r>
            <w:r w:rsidRPr="0067056C">
              <w:rPr>
                <w:b/>
                <w:color w:val="000000"/>
              </w:rPr>
              <w:t>Burden</w:t>
            </w:r>
          </w:p>
        </w:tc>
        <w:tc>
          <w:tcPr>
            <w:tcW w:w="653" w:type="pct"/>
            <w:tcBorders>
              <w:top w:val="nil"/>
              <w:left w:val="nil"/>
              <w:bottom w:val="single" w:color="auto" w:sz="8" w:space="0"/>
              <w:right w:val="single" w:color="auto" w:sz="8" w:space="0"/>
            </w:tcBorders>
            <w:vAlign w:val="center"/>
            <w:hideMark/>
          </w:tcPr>
          <w:p w:rsidRPr="0067056C" w:rsidR="0067056C" w:rsidP="0067056C" w:rsidRDefault="0067056C" w14:paraId="1F302AFF" w14:textId="275A60B8">
            <w:pPr>
              <w:widowControl/>
              <w:autoSpaceDE/>
              <w:autoSpaceDN/>
              <w:adjustRightInd/>
              <w:jc w:val="center"/>
              <w:rPr>
                <w:b/>
                <w:color w:val="000000"/>
              </w:rPr>
            </w:pPr>
            <w:r w:rsidRPr="00FE44CA">
              <w:rPr>
                <w:b/>
                <w:bCs/>
                <w:color w:val="000000"/>
              </w:rPr>
              <w:t xml:space="preserve">Total </w:t>
            </w:r>
            <w:r w:rsidRPr="0067056C">
              <w:rPr>
                <w:b/>
                <w:color w:val="000000"/>
              </w:rPr>
              <w:t xml:space="preserve">Burden </w:t>
            </w:r>
            <w:r w:rsidRPr="00FE44CA">
              <w:rPr>
                <w:b/>
                <w:bCs/>
                <w:color w:val="000000"/>
              </w:rPr>
              <w:t>Hours</w:t>
            </w:r>
          </w:p>
        </w:tc>
        <w:tc>
          <w:tcPr>
            <w:tcW w:w="829" w:type="pct"/>
            <w:tcBorders>
              <w:top w:val="nil"/>
              <w:left w:val="nil"/>
              <w:bottom w:val="single" w:color="auto" w:sz="8" w:space="0"/>
              <w:right w:val="single" w:color="auto" w:sz="8" w:space="0"/>
            </w:tcBorders>
            <w:shd w:val="clear" w:color="auto" w:fill="auto"/>
            <w:vAlign w:val="center"/>
            <w:hideMark/>
          </w:tcPr>
          <w:p w:rsidRPr="0067056C" w:rsidR="0067056C" w:rsidP="0067056C" w:rsidRDefault="0067056C" w14:paraId="15EE41FF" w14:textId="77777777">
            <w:pPr>
              <w:widowControl/>
              <w:autoSpaceDE/>
              <w:autoSpaceDN/>
              <w:adjustRightInd/>
              <w:jc w:val="center"/>
              <w:rPr>
                <w:b/>
                <w:color w:val="000000"/>
              </w:rPr>
            </w:pPr>
            <w:r w:rsidRPr="00FE44CA">
              <w:rPr>
                <w:b/>
                <w:bCs/>
                <w:color w:val="000000"/>
              </w:rPr>
              <w:t xml:space="preserve">Total </w:t>
            </w:r>
            <w:r w:rsidRPr="0067056C">
              <w:rPr>
                <w:b/>
                <w:color w:val="000000"/>
              </w:rPr>
              <w:t>Cost ($)</w:t>
            </w:r>
          </w:p>
        </w:tc>
      </w:tr>
      <w:tr w:rsidRPr="00FE44CA" w:rsidR="00E7170A" w:rsidTr="00745E0E" w14:paraId="16F1D4B8"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FE44CA" w:rsidR="00E7170A" w:rsidP="00202906" w:rsidRDefault="00E7170A" w14:paraId="46E02A1A" w14:textId="77777777">
            <w:pPr>
              <w:widowControl/>
              <w:autoSpaceDE/>
              <w:autoSpaceDN/>
              <w:adjustRightInd/>
              <w:rPr>
                <w:color w:val="000000"/>
                <w:sz w:val="20"/>
                <w:szCs w:val="20"/>
              </w:rPr>
            </w:pPr>
            <w:r w:rsidRPr="00FE44CA">
              <w:rPr>
                <w:color w:val="000000"/>
                <w:sz w:val="20"/>
                <w:szCs w:val="20"/>
              </w:rPr>
              <w:t>CRP certification with data</w:t>
            </w:r>
          </w:p>
        </w:tc>
        <w:tc>
          <w:tcPr>
            <w:tcW w:w="653"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20BC12BF" w14:textId="77777777">
            <w:pPr>
              <w:widowControl/>
              <w:autoSpaceDE/>
              <w:autoSpaceDN/>
              <w:adjustRightInd/>
              <w:jc w:val="center"/>
              <w:rPr>
                <w:i/>
                <w:iCs/>
                <w:color w:val="000000"/>
              </w:rPr>
            </w:pPr>
            <w:r w:rsidRPr="00FE44CA">
              <w:rPr>
                <w:i/>
                <w:iCs/>
                <w:color w:val="000000"/>
              </w:rPr>
              <w:t>187</w:t>
            </w:r>
          </w:p>
        </w:tc>
        <w:tc>
          <w:tcPr>
            <w:tcW w:w="829"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6A27E10E" w14:textId="77777777">
            <w:pPr>
              <w:widowControl/>
              <w:autoSpaceDE/>
              <w:autoSpaceDN/>
              <w:adjustRightInd/>
              <w:jc w:val="center"/>
              <w:rPr>
                <w:i/>
                <w:iCs/>
                <w:color w:val="000000"/>
              </w:rPr>
            </w:pPr>
            <w:r w:rsidRPr="00FE44CA">
              <w:rPr>
                <w:i/>
                <w:iCs/>
                <w:color w:val="000000"/>
              </w:rPr>
              <w:t>$13,433</w:t>
            </w:r>
          </w:p>
        </w:tc>
      </w:tr>
      <w:tr w:rsidRPr="00FE44CA" w:rsidR="0067056C" w:rsidTr="0067056C" w14:paraId="3E3BB486"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67056C" w:rsidR="0067056C" w:rsidP="0067056C" w:rsidRDefault="0067056C" w14:paraId="50871E24" w14:textId="77777777">
            <w:pPr>
              <w:widowControl/>
              <w:autoSpaceDE/>
              <w:autoSpaceDN/>
              <w:adjustRightInd/>
              <w:rPr>
                <w:color w:val="000000"/>
                <w:sz w:val="20"/>
              </w:rPr>
            </w:pPr>
            <w:r w:rsidRPr="00FE44CA">
              <w:rPr>
                <w:color w:val="000000"/>
                <w:sz w:val="20"/>
                <w:szCs w:val="20"/>
              </w:rPr>
              <w:t>CRP certification without data</w:t>
            </w:r>
          </w:p>
        </w:tc>
        <w:tc>
          <w:tcPr>
            <w:tcW w:w="653" w:type="pct"/>
            <w:tcBorders>
              <w:top w:val="nil"/>
              <w:left w:val="nil"/>
              <w:bottom w:val="single" w:color="auto" w:sz="8" w:space="0"/>
              <w:right w:val="single" w:color="auto" w:sz="8" w:space="0"/>
            </w:tcBorders>
            <w:shd w:val="clear" w:color="auto" w:fill="auto"/>
            <w:vAlign w:val="center"/>
            <w:hideMark/>
          </w:tcPr>
          <w:p w:rsidRPr="0067056C" w:rsidR="0067056C" w:rsidP="0067056C" w:rsidRDefault="0067056C" w14:paraId="6A9C3D7E" w14:textId="77777777">
            <w:pPr>
              <w:widowControl/>
              <w:autoSpaceDE/>
              <w:autoSpaceDN/>
              <w:adjustRightInd/>
              <w:jc w:val="center"/>
              <w:rPr>
                <w:i/>
                <w:color w:val="000000"/>
              </w:rPr>
            </w:pPr>
            <w:r w:rsidRPr="00FE44CA">
              <w:rPr>
                <w:i/>
                <w:iCs/>
                <w:color w:val="000000"/>
              </w:rPr>
              <w:t>26</w:t>
            </w:r>
          </w:p>
        </w:tc>
        <w:tc>
          <w:tcPr>
            <w:tcW w:w="829" w:type="pct"/>
            <w:tcBorders>
              <w:top w:val="nil"/>
              <w:left w:val="nil"/>
              <w:bottom w:val="single" w:color="auto" w:sz="8" w:space="0"/>
              <w:right w:val="single" w:color="auto" w:sz="8" w:space="0"/>
            </w:tcBorders>
            <w:vAlign w:val="center"/>
            <w:hideMark/>
          </w:tcPr>
          <w:p w:rsidRPr="0067056C" w:rsidR="0067056C" w:rsidP="0067056C" w:rsidRDefault="0067056C" w14:paraId="06EFF2A1" w14:textId="13894EB3">
            <w:pPr>
              <w:widowControl/>
              <w:autoSpaceDE/>
              <w:autoSpaceDN/>
              <w:adjustRightInd/>
              <w:jc w:val="center"/>
              <w:rPr>
                <w:i/>
                <w:color w:val="000000"/>
              </w:rPr>
            </w:pPr>
            <w:r w:rsidRPr="00FE44CA">
              <w:rPr>
                <w:i/>
                <w:iCs/>
                <w:color w:val="000000"/>
              </w:rPr>
              <w:t>$</w:t>
            </w:r>
            <w:r w:rsidRPr="0067056C">
              <w:rPr>
                <w:i/>
                <w:color w:val="000000"/>
              </w:rPr>
              <w:t>1,</w:t>
            </w:r>
            <w:r w:rsidRPr="00FE44CA">
              <w:rPr>
                <w:i/>
                <w:iCs/>
                <w:color w:val="000000"/>
              </w:rPr>
              <w:t>888</w:t>
            </w:r>
          </w:p>
        </w:tc>
      </w:tr>
      <w:tr w:rsidRPr="00FE44CA" w:rsidR="00E7170A" w:rsidTr="00745E0E" w14:paraId="2E0434C9"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FE44CA" w:rsidR="00E7170A" w:rsidP="00202906" w:rsidRDefault="00E7170A" w14:paraId="72627106" w14:textId="77777777">
            <w:pPr>
              <w:widowControl/>
              <w:autoSpaceDE/>
              <w:autoSpaceDN/>
              <w:adjustRightInd/>
              <w:rPr>
                <w:color w:val="000000"/>
                <w:sz w:val="20"/>
                <w:szCs w:val="20"/>
              </w:rPr>
            </w:pPr>
            <w:r w:rsidRPr="00C555D2">
              <w:rPr>
                <w:bCs/>
                <w:sz w:val="20"/>
                <w:szCs w:val="20"/>
              </w:rPr>
              <w:t>CRP</w:t>
            </w:r>
            <w:r>
              <w:rPr>
                <w:b/>
                <w:bCs/>
                <w:i/>
                <w:sz w:val="20"/>
                <w:szCs w:val="20"/>
              </w:rPr>
              <w:t xml:space="preserve"> </w:t>
            </w:r>
            <w:r w:rsidRPr="00FE44CA">
              <w:rPr>
                <w:color w:val="000000"/>
                <w:sz w:val="20"/>
                <w:szCs w:val="20"/>
              </w:rPr>
              <w:t>Exemption Request</w:t>
            </w:r>
          </w:p>
        </w:tc>
        <w:tc>
          <w:tcPr>
            <w:tcW w:w="653"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4596F76E" w14:textId="77777777">
            <w:pPr>
              <w:widowControl/>
              <w:autoSpaceDE/>
              <w:autoSpaceDN/>
              <w:adjustRightInd/>
              <w:jc w:val="center"/>
              <w:rPr>
                <w:i/>
                <w:iCs/>
                <w:color w:val="000000"/>
              </w:rPr>
            </w:pPr>
            <w:r w:rsidRPr="00FE44CA">
              <w:rPr>
                <w:i/>
                <w:iCs/>
                <w:color w:val="000000"/>
              </w:rPr>
              <w:t>43</w:t>
            </w:r>
          </w:p>
        </w:tc>
        <w:tc>
          <w:tcPr>
            <w:tcW w:w="829"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4B9F015D" w14:textId="77777777">
            <w:pPr>
              <w:widowControl/>
              <w:autoSpaceDE/>
              <w:autoSpaceDN/>
              <w:adjustRightInd/>
              <w:jc w:val="center"/>
              <w:rPr>
                <w:i/>
                <w:iCs/>
                <w:color w:val="000000"/>
              </w:rPr>
            </w:pPr>
            <w:r w:rsidRPr="00FE44CA">
              <w:rPr>
                <w:i/>
                <w:iCs/>
                <w:color w:val="000000"/>
              </w:rPr>
              <w:t>$3,394</w:t>
            </w:r>
          </w:p>
        </w:tc>
      </w:tr>
      <w:tr w:rsidRPr="00FE44CA" w:rsidR="00E7170A" w:rsidTr="00745E0E" w14:paraId="6606F7CD" w14:textId="77777777">
        <w:trPr>
          <w:trHeight w:val="330"/>
        </w:trPr>
        <w:tc>
          <w:tcPr>
            <w:tcW w:w="3518" w:type="pct"/>
            <w:tcBorders>
              <w:top w:val="nil"/>
              <w:left w:val="single" w:color="auto" w:sz="8" w:space="0"/>
              <w:bottom w:val="single" w:color="auto" w:sz="8" w:space="0"/>
              <w:right w:val="single" w:color="auto" w:sz="8" w:space="0"/>
            </w:tcBorders>
            <w:shd w:val="clear" w:color="auto" w:fill="auto"/>
            <w:vAlign w:val="center"/>
            <w:hideMark/>
          </w:tcPr>
          <w:p w:rsidRPr="00FE44CA" w:rsidR="00E7170A" w:rsidP="00202906" w:rsidRDefault="00E7170A" w14:paraId="7269E15A" w14:textId="77777777">
            <w:pPr>
              <w:widowControl/>
              <w:autoSpaceDE/>
              <w:autoSpaceDN/>
              <w:adjustRightInd/>
              <w:rPr>
                <w:b/>
                <w:bCs/>
                <w:color w:val="000000"/>
                <w:sz w:val="20"/>
                <w:szCs w:val="20"/>
              </w:rPr>
            </w:pPr>
            <w:r w:rsidRPr="00FE44CA">
              <w:rPr>
                <w:b/>
                <w:bCs/>
                <w:color w:val="000000"/>
                <w:sz w:val="20"/>
                <w:szCs w:val="20"/>
              </w:rPr>
              <w:t>TOTAL Agency Burden and Cost</w:t>
            </w:r>
          </w:p>
        </w:tc>
        <w:tc>
          <w:tcPr>
            <w:tcW w:w="653"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745E0E" w14:paraId="62F72DD5" w14:textId="5BCE9092">
            <w:pPr>
              <w:widowControl/>
              <w:autoSpaceDE/>
              <w:autoSpaceDN/>
              <w:adjustRightInd/>
              <w:jc w:val="center"/>
              <w:rPr>
                <w:b/>
                <w:bCs/>
                <w:color w:val="000000"/>
              </w:rPr>
            </w:pPr>
            <w:r>
              <w:rPr>
                <w:b/>
                <w:bCs/>
                <w:color w:val="000000"/>
              </w:rPr>
              <w:t>2</w:t>
            </w:r>
            <w:r w:rsidRPr="00FE44CA" w:rsidR="00E7170A">
              <w:rPr>
                <w:b/>
                <w:bCs/>
                <w:color w:val="000000"/>
              </w:rPr>
              <w:t>56</w:t>
            </w:r>
          </w:p>
        </w:tc>
        <w:tc>
          <w:tcPr>
            <w:tcW w:w="829" w:type="pct"/>
            <w:tcBorders>
              <w:top w:val="nil"/>
              <w:left w:val="nil"/>
              <w:bottom w:val="single" w:color="auto" w:sz="8" w:space="0"/>
              <w:right w:val="single" w:color="auto" w:sz="8" w:space="0"/>
            </w:tcBorders>
            <w:shd w:val="clear" w:color="auto" w:fill="auto"/>
            <w:vAlign w:val="center"/>
            <w:hideMark/>
          </w:tcPr>
          <w:p w:rsidRPr="00FE44CA" w:rsidR="00E7170A" w:rsidP="00202906" w:rsidRDefault="00E7170A" w14:paraId="3FA63333" w14:textId="3172917B">
            <w:pPr>
              <w:widowControl/>
              <w:autoSpaceDE/>
              <w:autoSpaceDN/>
              <w:adjustRightInd/>
              <w:jc w:val="center"/>
              <w:rPr>
                <w:b/>
                <w:bCs/>
                <w:color w:val="000000"/>
              </w:rPr>
            </w:pPr>
            <w:r w:rsidRPr="00FE44CA">
              <w:rPr>
                <w:b/>
                <w:bCs/>
                <w:color w:val="000000"/>
              </w:rPr>
              <w:t>$</w:t>
            </w:r>
            <w:r w:rsidR="00745E0E">
              <w:rPr>
                <w:b/>
                <w:bCs/>
                <w:color w:val="000000"/>
              </w:rPr>
              <w:t>18,716</w:t>
            </w:r>
          </w:p>
        </w:tc>
      </w:tr>
    </w:tbl>
    <w:p w:rsidRPr="0067056C" w:rsidR="00E7170A" w:rsidP="00E7170A" w:rsidRDefault="00E7170A" w14:paraId="345D703B" w14:textId="7F3D8E32">
      <w:pPr>
        <w:numPr>
          <w:ilvl w:val="12"/>
          <w:numId w:val="0"/>
        </w:numPr>
        <w:rPr>
          <w:b/>
        </w:rPr>
      </w:pPr>
    </w:p>
    <w:p w:rsidRPr="00B56FD0" w:rsidR="00E7170A" w:rsidP="00E7170A" w:rsidRDefault="00E7170A" w14:paraId="3A403CBA" w14:textId="77777777">
      <w:pPr>
        <w:numPr>
          <w:ilvl w:val="12"/>
          <w:numId w:val="0"/>
        </w:numPr>
      </w:pPr>
      <w:r w:rsidRPr="00B56FD0">
        <w:rPr>
          <w:b/>
          <w:bCs/>
          <w:sz w:val="20"/>
          <w:szCs w:val="20"/>
        </w:rPr>
        <w:lastRenderedPageBreak/>
        <w:tab/>
      </w:r>
      <w:r w:rsidRPr="00B56FD0">
        <w:rPr>
          <w:b/>
          <w:bCs/>
        </w:rPr>
        <w:t xml:space="preserve">6(e). Reasons for Change in Burden </w:t>
      </w:r>
    </w:p>
    <w:p w:rsidRPr="00B56FD0" w:rsidR="00E7170A" w:rsidP="0067056C" w:rsidRDefault="00E7170A" w14:paraId="4D6686D5" w14:textId="77777777">
      <w:pPr>
        <w:numPr>
          <w:ilvl w:val="12"/>
          <w:numId w:val="0"/>
        </w:numPr>
        <w:tabs>
          <w:tab w:val="left" w:pos="5810"/>
        </w:tabs>
      </w:pPr>
      <w:r>
        <w:tab/>
      </w:r>
    </w:p>
    <w:p w:rsidR="00EF668A" w:rsidP="00E7170A" w:rsidRDefault="00E7170A" w14:paraId="0887A2FB" w14:textId="602ACE7C">
      <w:pPr>
        <w:numPr>
          <w:ilvl w:val="12"/>
          <w:numId w:val="0"/>
        </w:numPr>
      </w:pPr>
      <w:r w:rsidRPr="00B56FD0">
        <w:tab/>
        <w:t xml:space="preserve">The estimated total </w:t>
      </w:r>
      <w:r w:rsidR="00A80628">
        <w:t xml:space="preserve">annual </w:t>
      </w:r>
      <w:r w:rsidRPr="00B56FD0">
        <w:t xml:space="preserve">respondent burden </w:t>
      </w:r>
      <w:r>
        <w:t>de</w:t>
      </w:r>
      <w:r w:rsidRPr="00B56FD0">
        <w:t>crease</w:t>
      </w:r>
      <w:r w:rsidR="00DA1C7F">
        <w:t>d</w:t>
      </w:r>
      <w:r w:rsidRPr="00B56FD0">
        <w:t xml:space="preserve"> by </w:t>
      </w:r>
      <w:r>
        <w:t>1</w:t>
      </w:r>
      <w:r w:rsidRPr="00B56FD0">
        <w:t>,</w:t>
      </w:r>
      <w:r>
        <w:t>972</w:t>
      </w:r>
      <w:r w:rsidRPr="00B56FD0">
        <w:t xml:space="preserve"> hours from 5,507 hours for the previous ICR </w:t>
      </w:r>
      <w:r w:rsidR="003E06F9">
        <w:t>approval</w:t>
      </w:r>
      <w:r w:rsidRPr="00B56FD0">
        <w:t xml:space="preserve"> to </w:t>
      </w:r>
      <w:r>
        <w:t>3</w:t>
      </w:r>
      <w:r w:rsidRPr="00B56FD0">
        <w:t>,5</w:t>
      </w:r>
      <w:r>
        <w:t>35</w:t>
      </w:r>
      <w:r w:rsidRPr="00B56FD0">
        <w:t xml:space="preserve"> hours for this </w:t>
      </w:r>
      <w:r w:rsidR="003E06F9">
        <w:t>request</w:t>
      </w:r>
      <w:r w:rsidR="00B12C34">
        <w:t xml:space="preserve"> due to </w:t>
      </w:r>
      <w:r w:rsidR="00EF668A">
        <w:t xml:space="preserve">a decrease in </w:t>
      </w:r>
      <w:r w:rsidR="00B12C34">
        <w:t xml:space="preserve">the number of responses </w:t>
      </w:r>
      <w:r w:rsidR="00EF668A">
        <w:t xml:space="preserve">submitted </w:t>
      </w:r>
      <w:r w:rsidR="00B12C34">
        <w:t xml:space="preserve">annually, and </w:t>
      </w:r>
      <w:r w:rsidR="00EF668A">
        <w:t xml:space="preserve">an increase </w:t>
      </w:r>
      <w:r w:rsidR="00B12C34">
        <w:t xml:space="preserve">in the </w:t>
      </w:r>
      <w:r w:rsidRPr="00B56FD0" w:rsidR="00B12C34">
        <w:t>estimated aver</w:t>
      </w:r>
      <w:r w:rsidR="00B12C34">
        <w:t>age burden hours per response</w:t>
      </w:r>
      <w:r w:rsidRPr="00B56FD0">
        <w:t xml:space="preserve">. </w:t>
      </w:r>
      <w:r w:rsidR="00EF668A">
        <w:t xml:space="preserve">There has been an improvement in the way responses submitted are </w:t>
      </w:r>
      <w:r w:rsidR="0075315A">
        <w:t xml:space="preserve">being categorized by type, </w:t>
      </w:r>
      <w:r w:rsidR="00EF668A">
        <w:t>tracked</w:t>
      </w:r>
      <w:r w:rsidR="0075315A">
        <w:t>,</w:t>
      </w:r>
      <w:r w:rsidR="00EF668A">
        <w:t xml:space="preserve"> and recorded, resulting in</w:t>
      </w:r>
      <w:r w:rsidRPr="00EF668A" w:rsidR="00EF668A">
        <w:t xml:space="preserve"> </w:t>
      </w:r>
      <w:r w:rsidR="00EF668A">
        <w:t xml:space="preserve">a large decrease in the estimated number of responses per year, from 685 to 31. EPA revised the number of certifications expected annually to reflect the average </w:t>
      </w:r>
      <w:r w:rsidR="007B4B27">
        <w:t xml:space="preserve">annual </w:t>
      </w:r>
      <w:r w:rsidR="00EF668A">
        <w:t xml:space="preserve">number </w:t>
      </w:r>
      <w:proofErr w:type="gramStart"/>
      <w:r w:rsidR="00EF668A">
        <w:t>actually received</w:t>
      </w:r>
      <w:proofErr w:type="gramEnd"/>
      <w:r w:rsidR="00EF668A">
        <w:t xml:space="preserve"> by the Agency f</w:t>
      </w:r>
      <w:r w:rsidRPr="00B12C34" w:rsidR="00EF668A">
        <w:t>or the fiscal years (FY) 2013, 2014 and 2015</w:t>
      </w:r>
      <w:r w:rsidR="00EF668A">
        <w:t xml:space="preserve">. </w:t>
      </w:r>
    </w:p>
    <w:p w:rsidR="00EF668A" w:rsidP="00E7170A" w:rsidRDefault="00EF668A" w14:paraId="2A426617" w14:textId="77777777">
      <w:pPr>
        <w:numPr>
          <w:ilvl w:val="12"/>
          <w:numId w:val="0"/>
        </w:numPr>
      </w:pPr>
    </w:p>
    <w:p w:rsidR="00B12C34" w:rsidP="0088703B" w:rsidRDefault="00EF668A" w14:paraId="6DE26AE6" w14:textId="19436D6B">
      <w:pPr>
        <w:numPr>
          <w:ilvl w:val="12"/>
          <w:numId w:val="0"/>
        </w:numPr>
        <w:ind w:firstLine="720"/>
      </w:pPr>
      <w:r>
        <w:t xml:space="preserve">The </w:t>
      </w:r>
      <w:r w:rsidR="007B4B27">
        <w:t xml:space="preserve">reduction </w:t>
      </w:r>
      <w:r>
        <w:t>in burden from the decrease in the number of responses submitted annually</w:t>
      </w:r>
      <w:r w:rsidRPr="00EF668A">
        <w:t xml:space="preserve"> </w:t>
      </w:r>
      <w:r>
        <w:t>is partially offset by</w:t>
      </w:r>
      <w:r w:rsidRPr="00B56FD0">
        <w:t xml:space="preserve"> </w:t>
      </w:r>
      <w:r>
        <w:t>an increase in t</w:t>
      </w:r>
      <w:r w:rsidRPr="00B56FD0" w:rsidR="00E7170A">
        <w:t>he estimated aver</w:t>
      </w:r>
      <w:r w:rsidR="00E7170A">
        <w:t>age burden hours per response</w:t>
      </w:r>
      <w:r>
        <w:t>,</w:t>
      </w:r>
      <w:r w:rsidR="00E7170A">
        <w:t xml:space="preserve"> </w:t>
      </w:r>
      <w:r w:rsidRPr="00B56FD0" w:rsidR="00E7170A">
        <w:t>from 8.04 hours to 1</w:t>
      </w:r>
      <w:r w:rsidR="00E7170A">
        <w:t xml:space="preserve">14 </w:t>
      </w:r>
      <w:r w:rsidRPr="00B56FD0" w:rsidR="00E7170A">
        <w:t xml:space="preserve">hours per submission. </w:t>
      </w:r>
      <w:r w:rsidR="00494B28">
        <w:t xml:space="preserve">This large increase is due to including </w:t>
      </w:r>
      <w:r w:rsidR="00B30F53">
        <w:t xml:space="preserve">in this ICR </w:t>
      </w:r>
      <w:r w:rsidR="003E06F9">
        <w:t xml:space="preserve">request </w:t>
      </w:r>
      <w:r w:rsidR="00494B28">
        <w:t>the paperwork burden</w:t>
      </w:r>
      <w:r w:rsidRPr="00B30F53" w:rsidR="00B30F53">
        <w:t xml:space="preserve"> associated with conducting the CRE/SAUE tests, recording the data, and preparing the final report (data generation burden)</w:t>
      </w:r>
      <w:r w:rsidR="00494B28">
        <w:t xml:space="preserve">, to be consistent with other similar ICRs </w:t>
      </w:r>
      <w:r w:rsidR="00B30F53">
        <w:t>with</w:t>
      </w:r>
      <w:r w:rsidR="00494B28">
        <w:t>in</w:t>
      </w:r>
      <w:r w:rsidR="00B30F53">
        <w:t xml:space="preserve"> the Agency</w:t>
      </w:r>
      <w:r w:rsidR="00494B28">
        <w:t xml:space="preserve">. </w:t>
      </w:r>
      <w:r w:rsidR="00B30F53">
        <w:t xml:space="preserve">The large </w:t>
      </w:r>
      <w:r w:rsidR="00977521">
        <w:t xml:space="preserve">paperwork burden associated with </w:t>
      </w:r>
      <w:r w:rsidR="00B30F53">
        <w:t xml:space="preserve">data generation is also applied to all certifications without data, resulting in a likely overestimate of total </w:t>
      </w:r>
      <w:r w:rsidR="0075315A">
        <w:t xml:space="preserve">respondent </w:t>
      </w:r>
      <w:r w:rsidR="00B30F53">
        <w:t xml:space="preserve">burden. </w:t>
      </w:r>
    </w:p>
    <w:p w:rsidR="00B12C34" w:rsidP="00E7170A" w:rsidRDefault="00B12C34" w14:paraId="07EA9970" w14:textId="77777777">
      <w:pPr>
        <w:numPr>
          <w:ilvl w:val="12"/>
          <w:numId w:val="0"/>
        </w:numPr>
      </w:pPr>
    </w:p>
    <w:p w:rsidR="007B4B27" w:rsidP="00E7170A" w:rsidRDefault="007B4B27" w14:paraId="553AFC8F" w14:textId="7FB1FC9A">
      <w:pPr>
        <w:numPr>
          <w:ilvl w:val="12"/>
          <w:numId w:val="0"/>
        </w:numPr>
      </w:pPr>
      <w:r>
        <w:tab/>
        <w:t>The</w:t>
      </w:r>
      <w:r w:rsidR="00DA1C7F">
        <w:t>re is a major decrease in the</w:t>
      </w:r>
      <w:r>
        <w:t xml:space="preserve"> Agency burden </w:t>
      </w:r>
      <w:r w:rsidR="00DA1C7F">
        <w:t xml:space="preserve">relative to </w:t>
      </w:r>
      <w:r w:rsidRPr="00E75214">
        <w:t xml:space="preserve">the prior </w:t>
      </w:r>
      <w:r w:rsidR="003E06F9">
        <w:t>approved version of the ICR</w:t>
      </w:r>
      <w:r w:rsidR="00DA1C7F">
        <w:t>, from 19,812 to 256</w:t>
      </w:r>
      <w:r w:rsidR="0075315A">
        <w:t xml:space="preserve"> hours</w:t>
      </w:r>
      <w:r>
        <w:t>.</w:t>
      </w:r>
      <w:r w:rsidR="00DA1C7F">
        <w:t xml:space="preserve"> The decrease in Agency burden is due to the same </w:t>
      </w:r>
      <w:r w:rsidRPr="00DA1C7F" w:rsidR="00DA1C7F">
        <w:t>decrease in the number of responses annually</w:t>
      </w:r>
      <w:r w:rsidR="00DA1C7F">
        <w:t xml:space="preserve"> as for respondents, </w:t>
      </w:r>
      <w:r w:rsidR="00FA4E42">
        <w:t xml:space="preserve">combined with </w:t>
      </w:r>
      <w:r w:rsidR="00DA1C7F">
        <w:t xml:space="preserve">a decrease in the Agency’s estimated </w:t>
      </w:r>
      <w:r w:rsidR="0088703B">
        <w:t xml:space="preserve">average </w:t>
      </w:r>
      <w:r w:rsidR="00DA1C7F">
        <w:t>burden p</w:t>
      </w:r>
      <w:r w:rsidR="0088703B">
        <w:t>e</w:t>
      </w:r>
      <w:r w:rsidR="00DA1C7F">
        <w:t>r response</w:t>
      </w:r>
      <w:r w:rsidR="0088703B">
        <w:t>, from 28.9 to 8.3 hours</w:t>
      </w:r>
      <w:r w:rsidR="00DA1C7F">
        <w:t>.</w:t>
      </w:r>
      <w:r w:rsidR="0088703B">
        <w:t xml:space="preserve"> </w:t>
      </w:r>
    </w:p>
    <w:p w:rsidRPr="00B56FD0" w:rsidR="00E7170A" w:rsidP="00E7170A" w:rsidRDefault="00E7170A" w14:paraId="1162AD3E" w14:textId="77777777">
      <w:pPr>
        <w:numPr>
          <w:ilvl w:val="12"/>
          <w:numId w:val="0"/>
        </w:numPr>
      </w:pPr>
    </w:p>
    <w:p w:rsidRPr="00B56FD0" w:rsidR="00E7170A" w:rsidP="00E7170A" w:rsidRDefault="00E7170A" w14:paraId="119CD282" w14:textId="77777777">
      <w:pPr>
        <w:numPr>
          <w:ilvl w:val="12"/>
          <w:numId w:val="0"/>
        </w:numPr>
        <w:rPr>
          <w:b/>
          <w:bCs/>
        </w:rPr>
      </w:pPr>
      <w:r w:rsidRPr="00B56FD0">
        <w:rPr>
          <w:b/>
          <w:bCs/>
        </w:rPr>
        <w:tab/>
        <w:t>6(f). Burden Statement</w:t>
      </w:r>
    </w:p>
    <w:p w:rsidRPr="00B56FD0" w:rsidR="00E7170A" w:rsidP="00E7170A" w:rsidRDefault="00E7170A" w14:paraId="4844746E" w14:textId="77777777">
      <w:pPr>
        <w:numPr>
          <w:ilvl w:val="12"/>
          <w:numId w:val="0"/>
        </w:numPr>
        <w:rPr>
          <w:b/>
          <w:bCs/>
        </w:rPr>
      </w:pPr>
    </w:p>
    <w:p w:rsidRPr="00AC1E6A" w:rsidR="00E7170A" w:rsidP="00E7170A" w:rsidRDefault="00E7170A" w14:paraId="05338A70" w14:textId="4B4EFCDF">
      <w:pPr>
        <w:numPr>
          <w:ilvl w:val="12"/>
          <w:numId w:val="0"/>
        </w:numPr>
      </w:pPr>
      <w:r w:rsidRPr="00B56FD0">
        <w:tab/>
        <w:t xml:space="preserve">The total annual respondent burden for the collection of information contained in this ICR is estimated to be </w:t>
      </w:r>
      <w:r>
        <w:t>3</w:t>
      </w:r>
      <w:r w:rsidRPr="00B56FD0">
        <w:t>,5</w:t>
      </w:r>
      <w:r>
        <w:t>35</w:t>
      </w:r>
      <w:r w:rsidRPr="00B56FD0">
        <w:t xml:space="preserve"> hours. The average "respondent" burden for the Compliance Requirement for the CRP regulations is estimated to be 1</w:t>
      </w:r>
      <w:r>
        <w:t>14</w:t>
      </w:r>
      <w:r w:rsidRPr="00B56FD0">
        <w:rPr>
          <w:bCs/>
        </w:rPr>
        <w:t xml:space="preserve"> hours per submission</w:t>
      </w:r>
      <w:r w:rsidRPr="00B56FD0">
        <w:t xml:space="preserve"> necessary to support</w:t>
      </w:r>
      <w:r w:rsidR="001F3D01">
        <w:t xml:space="preserve"> a CRP certification or exemption request</w:t>
      </w:r>
      <w:r w:rsidRPr="00AC1E6A">
        <w:t xml:space="preserve">, including time for: reading relevant federal legislation and regulations; </w:t>
      </w:r>
      <w:r w:rsidR="001F3D01">
        <w:t xml:space="preserve">paperwork associated with </w:t>
      </w:r>
      <w:r w:rsidRPr="00AC1E6A">
        <w:t xml:space="preserve">conducting performance testing on closures and/or devices; reviewing test data; preparing submission or CRP certification; and recordkeeping regarding the CRP certification or submission. </w:t>
      </w:r>
    </w:p>
    <w:p w:rsidRPr="00AC1E6A" w:rsidR="00E7170A" w:rsidP="00E7170A" w:rsidRDefault="00E7170A" w14:paraId="2552A270" w14:textId="77777777">
      <w:pPr>
        <w:numPr>
          <w:ilvl w:val="12"/>
          <w:numId w:val="0"/>
        </w:numPr>
      </w:pPr>
    </w:p>
    <w:p w:rsidRPr="00AC1E6A" w:rsidR="00E7170A" w:rsidP="00E7170A" w:rsidRDefault="00E7170A" w14:paraId="6E2E5B8E" w14:textId="6F252ACF">
      <w:pPr>
        <w:pStyle w:val="PlainText"/>
        <w:ind w:firstLine="720"/>
        <w:rPr>
          <w:rFonts w:ascii="Times New Roman" w:hAnsi="Times New Roman" w:cs="Times New Roman"/>
          <w:sz w:val="24"/>
          <w:szCs w:val="24"/>
        </w:rPr>
      </w:pPr>
      <w:r w:rsidRPr="00AC1E6A">
        <w:rPr>
          <w:rFonts w:ascii="Times New Roman" w:hAnsi="Times New Roman" w:cs="Times New Roman"/>
          <w:sz w:val="24"/>
          <w:szCs w:val="24"/>
        </w:rPr>
        <w:t>“Burden” is defined in 5 CFR 1320.3(b). The Agency may not conduct or sponsor, and a person is not required to respond to, a collection of information subject to the PRA unless it displays a currently valid OMB control number. OMB control numbers for certain regulations in Title 40, after initial display in the Federal Register, are listed in 40 CFR part 9</w:t>
      </w:r>
      <w:r w:rsidR="002F6755">
        <w:rPr>
          <w:rFonts w:ascii="Times New Roman" w:hAnsi="Times New Roman" w:cs="Times New Roman"/>
          <w:sz w:val="24"/>
          <w:szCs w:val="24"/>
        </w:rPr>
        <w:t>.1 (Attachment F)</w:t>
      </w:r>
      <w:r w:rsidRPr="00AC1E6A">
        <w:rPr>
          <w:rFonts w:ascii="Times New Roman" w:hAnsi="Times New Roman" w:cs="Times New Roman"/>
          <w:sz w:val="24"/>
          <w:szCs w:val="24"/>
        </w:rPr>
        <w:t xml:space="preserve"> and may appear on the information collection instrument as applicable, i.e., form or instructions, and in the Federal Register. </w:t>
      </w:r>
    </w:p>
    <w:p w:rsidRPr="00AC1E6A" w:rsidR="00E7170A" w:rsidP="00E7170A" w:rsidRDefault="00E7170A" w14:paraId="037B519F" w14:textId="77777777">
      <w:pPr>
        <w:pStyle w:val="PlainText"/>
        <w:rPr>
          <w:rFonts w:ascii="Times New Roman" w:hAnsi="Times New Roman" w:cs="Times New Roman"/>
          <w:sz w:val="24"/>
          <w:szCs w:val="24"/>
        </w:rPr>
      </w:pPr>
    </w:p>
    <w:p w:rsidRPr="00AC1E6A" w:rsidR="00E7170A" w:rsidP="00E7170A" w:rsidRDefault="00E7170A" w14:paraId="2CF6FE21" w14:textId="6D647344">
      <w:pPr>
        <w:pStyle w:val="PlainText"/>
        <w:rPr>
          <w:rFonts w:ascii="Times New Roman" w:hAnsi="Times New Roman" w:cs="Times New Roman"/>
          <w:sz w:val="24"/>
          <w:szCs w:val="24"/>
        </w:rPr>
      </w:pPr>
      <w:r w:rsidRPr="00AC1E6A">
        <w:rPr>
          <w:rFonts w:ascii="Times New Roman" w:hAnsi="Times New Roman" w:cs="Times New Roman"/>
          <w:sz w:val="24"/>
          <w:szCs w:val="24"/>
        </w:rPr>
        <w:tab/>
        <w:t>The Agency has established a public docket for this ICR under Docket ID No. EPA-HQ-OPP-</w:t>
      </w:r>
      <w:r w:rsidR="00B97BEF">
        <w:rPr>
          <w:rFonts w:ascii="Times New Roman" w:hAnsi="Times New Roman" w:cs="Times New Roman"/>
          <w:sz w:val="24"/>
          <w:szCs w:val="24"/>
        </w:rPr>
        <w:t>2016-0630</w:t>
      </w:r>
      <w:r w:rsidRPr="00AC1E6A">
        <w:rPr>
          <w:rFonts w:ascii="Times New Roman" w:hAnsi="Times New Roman" w:cs="Times New Roman"/>
          <w:sz w:val="24"/>
          <w:szCs w:val="24"/>
        </w:rPr>
        <w:t xml:space="preserve">, which is available for online viewing at </w:t>
      </w:r>
      <w:hyperlink w:history="1" r:id="rId21">
        <w:r w:rsidRPr="00AC1E6A">
          <w:rPr>
            <w:rStyle w:val="Hyperlink"/>
            <w:rFonts w:ascii="Times New Roman" w:hAnsi="Times New Roman" w:cs="Times New Roman"/>
            <w:color w:val="auto"/>
            <w:sz w:val="24"/>
            <w:szCs w:val="24"/>
          </w:rPr>
          <w:t>www.regulations.gov</w:t>
        </w:r>
      </w:hyperlink>
      <w:r w:rsidRPr="00AC1E6A">
        <w:rPr>
          <w:rFonts w:ascii="Times New Roman" w:hAnsi="Times New Roman" w:cs="Times New Roman"/>
          <w:sz w:val="24"/>
          <w:szCs w:val="24"/>
        </w:rPr>
        <w:t xml:space="preserve">, or in person viewing at the EPA Docket Center-Public Reading Room, EPA West Building, in Rm. S-3334, 1301 Constitution Avenue, NW, Washington, DC. This docket facility is open from 8:30 a.m. to 4:30 p.m., Monday through Friday, excluding federal holidays. The docket telephone number is (202) 566-1744. You may submit comments regarding the Agency's need for this information, the accuracy of the provided burden </w:t>
      </w:r>
      <w:r w:rsidRPr="00AC1E6A">
        <w:rPr>
          <w:rFonts w:ascii="Times New Roman" w:hAnsi="Times New Roman" w:cs="Times New Roman"/>
          <w:sz w:val="24"/>
          <w:szCs w:val="24"/>
        </w:rPr>
        <w:lastRenderedPageBreak/>
        <w:t>estimates and any suggested methods for minimizing respondent burden, including the use of automated collection techniques</w:t>
      </w:r>
      <w:r w:rsidR="0008639A">
        <w:rPr>
          <w:rFonts w:ascii="Times New Roman" w:hAnsi="Times New Roman" w:cs="Times New Roman"/>
          <w:sz w:val="24"/>
          <w:szCs w:val="24"/>
        </w:rPr>
        <w:t xml:space="preserve">. </w:t>
      </w:r>
    </w:p>
    <w:p w:rsidRPr="00AC1E6A" w:rsidR="00E7170A" w:rsidP="00E7170A" w:rsidRDefault="00E7170A" w14:paraId="1A8008C3" w14:textId="77777777">
      <w:pPr>
        <w:pStyle w:val="PlainText"/>
        <w:rPr>
          <w:rFonts w:ascii="Times New Roman" w:hAnsi="Times New Roman" w:cs="Times New Roman"/>
          <w:sz w:val="24"/>
          <w:szCs w:val="24"/>
        </w:rPr>
      </w:pPr>
    </w:p>
    <w:p w:rsidRPr="0017639A" w:rsidR="00C07E57" w:rsidP="0067056C" w:rsidRDefault="00E7170A" w14:paraId="2600536A" w14:textId="51F8C943">
      <w:pPr>
        <w:widowControl/>
        <w:autoSpaceDE/>
        <w:autoSpaceDN/>
        <w:adjustRightInd/>
      </w:pPr>
      <w:r w:rsidRPr="0017639A">
        <w:tab/>
        <w:t xml:space="preserve">Comments may be submitted to </w:t>
      </w:r>
      <w:r w:rsidRPr="00C07E57" w:rsidR="00C07E57">
        <w:t xml:space="preserve">(1) </w:t>
      </w:r>
      <w:r w:rsidRPr="0017639A" w:rsidR="00C07E57">
        <w:t xml:space="preserve">EPA </w:t>
      </w:r>
      <w:r w:rsidRPr="00C07E57" w:rsidR="00C07E57">
        <w:t xml:space="preserve">online using </w:t>
      </w:r>
      <w:r w:rsidRPr="0067056C" w:rsidR="00C07E57">
        <w:t>www.regulations.gov</w:t>
      </w:r>
      <w:r w:rsidRPr="0017639A" w:rsidR="00C07E57">
        <w:t xml:space="preserve"> </w:t>
      </w:r>
      <w:r w:rsidRPr="00C07E57" w:rsidR="00C07E57">
        <w:t xml:space="preserve">(our preferred method), </w:t>
      </w:r>
      <w:r w:rsidRPr="0017639A" w:rsidR="00C07E57">
        <w:t>or by mail to</w:t>
      </w:r>
      <w:r w:rsidRPr="00C07E57" w:rsidR="00C07E57">
        <w:t>: EPA Docket Center,</w:t>
      </w:r>
      <w:r w:rsidRPr="0017639A" w:rsidR="00C07E57">
        <w:t xml:space="preserve"> Environmental Protection Agency</w:t>
      </w:r>
      <w:r w:rsidRPr="00C07E57" w:rsidR="00C07E57">
        <w:t>, Mail Code 28221T,</w:t>
      </w:r>
      <w:r w:rsidRPr="0017639A" w:rsidR="00C07E57">
        <w:t xml:space="preserve"> 1200 Pennsylvania Ave., NW, Washington, </w:t>
      </w:r>
      <w:r w:rsidRPr="00C07E57" w:rsidR="00C07E57">
        <w:t>DC</w:t>
      </w:r>
      <w:r w:rsidRPr="0017639A" w:rsidR="00C07E57">
        <w:t xml:space="preserve"> 20460</w:t>
      </w:r>
      <w:r w:rsidRPr="00C07E57" w:rsidR="00C07E57">
        <w:t>,</w:t>
      </w:r>
      <w:r w:rsidRPr="0017639A" w:rsidR="00C07E57">
        <w:t xml:space="preserve"> and </w:t>
      </w:r>
      <w:r w:rsidRPr="00C07E57" w:rsidR="00C07E57">
        <w:t xml:space="preserve">(2) </w:t>
      </w:r>
      <w:r w:rsidRPr="0017639A" w:rsidR="00C07E57">
        <w:t xml:space="preserve">OMB </w:t>
      </w:r>
      <w:r w:rsidRPr="00C07E57" w:rsidR="00C07E57">
        <w:t>via email to oira_submission@omb.eop.gov. Address comments to OMB Desk Officer for EPA</w:t>
      </w:r>
      <w:r w:rsidRPr="0017639A" w:rsidR="00C07E57">
        <w:t>.</w:t>
      </w:r>
    </w:p>
    <w:p w:rsidRPr="0017639A" w:rsidR="00944712" w:rsidP="0067056C" w:rsidRDefault="00944712" w14:paraId="50D09710" w14:textId="02802E5F">
      <w:pPr>
        <w:widowControl/>
        <w:autoSpaceDE/>
        <w:autoSpaceDN/>
        <w:adjustRightInd/>
      </w:pPr>
    </w:p>
    <w:p w:rsidR="00BF1413" w:rsidP="00341A49" w:rsidRDefault="00BF1413" w14:paraId="337DFB0E" w14:textId="1C2C09CE">
      <w:pPr>
        <w:pStyle w:val="Heading1"/>
        <w:rPr>
          <w:rFonts w:hint="eastAsia"/>
        </w:rPr>
      </w:pPr>
      <w:r w:rsidRPr="00372844">
        <w:t>ATTACHMENTS</w:t>
      </w:r>
      <w:r w:rsidR="0026105B">
        <w:t xml:space="preserve"> TO THE SUPPORTING STATEMENT</w:t>
      </w:r>
    </w:p>
    <w:p w:rsidRPr="00A66C48" w:rsidR="004D2B4D" w:rsidP="00BF1413" w:rsidRDefault="004D2B4D" w14:paraId="5C7E55DF" w14:textId="54D7FE26">
      <w:pPr>
        <w:numPr>
          <w:ilvl w:val="12"/>
          <w:numId w:val="0"/>
        </w:numPr>
        <w:ind w:firstLine="720"/>
      </w:pPr>
      <w:r w:rsidRPr="00A66C48">
        <w:t xml:space="preserve">All of the attachments listed below can be found in the docket for this ICR (unless otherwise noted); accessible electronically through </w:t>
      </w:r>
      <w:r w:rsidRPr="00372844" w:rsidR="00BF1413">
        <w:rPr>
          <w:b/>
          <w:i/>
          <w:iCs/>
        </w:rPr>
        <w:t>http://</w:t>
      </w:r>
      <w:hyperlink w:history="1" r:id="rId22">
        <w:r w:rsidRPr="00372844">
          <w:rPr>
            <w:rStyle w:val="Hyperlink"/>
            <w:b/>
            <w:i/>
            <w:iCs/>
            <w:color w:val="auto"/>
            <w:u w:val="none"/>
          </w:rPr>
          <w:t>www.Regulations.gov</w:t>
        </w:r>
      </w:hyperlink>
      <w:r w:rsidRPr="00A66C48">
        <w:t xml:space="preserve">. On the main page, select </w:t>
      </w:r>
      <w:r w:rsidRPr="00A66C48">
        <w:rPr>
          <w:b/>
        </w:rPr>
        <w:t>Advanced Search</w:t>
      </w:r>
      <w:r w:rsidRPr="00A66C48">
        <w:t xml:space="preserve"> from the menu bar at the top and select </w:t>
      </w:r>
      <w:r w:rsidRPr="00A66C48">
        <w:rPr>
          <w:b/>
        </w:rPr>
        <w:t>Docket Search</w:t>
      </w:r>
      <w:r w:rsidRPr="00A66C48">
        <w:t>. Enter the Docket ID Number, EPA-HQ-OPP-</w:t>
      </w:r>
      <w:r w:rsidR="00AA77A0">
        <w:t>2016-0630</w:t>
      </w:r>
      <w:r w:rsidRPr="00A66C48">
        <w:t xml:space="preserve"> in the </w:t>
      </w:r>
      <w:r w:rsidRPr="00A66C48">
        <w:rPr>
          <w:b/>
        </w:rPr>
        <w:t xml:space="preserve">Docket ID </w:t>
      </w:r>
      <w:r w:rsidRPr="00A66C48">
        <w:t xml:space="preserve">field. Click on the </w:t>
      </w:r>
      <w:r w:rsidRPr="00A66C48">
        <w:rPr>
          <w:b/>
        </w:rPr>
        <w:t>Submit button</w:t>
      </w:r>
      <w:r w:rsidRPr="00A66C48">
        <w:t>. From the results page, you will be able to link to the docket view or directly open select documents found in the docket.</w:t>
      </w:r>
    </w:p>
    <w:p w:rsidRPr="00A66C48" w:rsidR="004D2B4D" w:rsidP="009E1A8F" w:rsidRDefault="004D2B4D" w14:paraId="75B13B94" w14:textId="77777777">
      <w:pPr>
        <w:numPr>
          <w:ilvl w:val="12"/>
          <w:numId w:val="0"/>
        </w:numPr>
        <w:ind w:left="720"/>
      </w:pPr>
    </w:p>
    <w:p w:rsidRPr="00A66C48" w:rsidR="00D209AF" w:rsidP="009E1A8F" w:rsidRDefault="001C007C" w14:paraId="2B479F5E" w14:textId="77777777">
      <w:pPr>
        <w:numPr>
          <w:ilvl w:val="12"/>
          <w:numId w:val="0"/>
        </w:numPr>
        <w:ind w:left="720"/>
      </w:pPr>
      <w:r w:rsidRPr="00A66C48">
        <w:rPr>
          <w:b/>
          <w:bCs/>
        </w:rPr>
        <w:t>Attachment A:</w:t>
      </w:r>
      <w:r w:rsidRPr="00A66C48" w:rsidR="00F27E69">
        <w:rPr>
          <w:b/>
          <w:bCs/>
        </w:rPr>
        <w:t xml:space="preserve"> </w:t>
      </w:r>
      <w:r w:rsidRPr="00A66C48">
        <w:rPr>
          <w:b/>
          <w:iCs/>
        </w:rPr>
        <w:t>Section 25 (c)(3) of the Federal Insecticide, Fungicide, and Rodenticide Act (FIFRA)</w:t>
      </w:r>
      <w:r w:rsidRPr="00A66C48">
        <w:t xml:space="preserve"> </w:t>
      </w:r>
      <w:r w:rsidRPr="00A66C48" w:rsidR="004D2B4D">
        <w:t>–</w:t>
      </w:r>
      <w:r w:rsidRPr="00A66C48" w:rsidR="005E3121">
        <w:t xml:space="preserve"> </w:t>
      </w:r>
      <w:r w:rsidR="003079C3">
        <w:t xml:space="preserve">also </w:t>
      </w:r>
      <w:r w:rsidRPr="00A66C48">
        <w:t xml:space="preserve">available at </w:t>
      </w:r>
      <w:hyperlink w:history="1" r:id="rId23">
        <w:r w:rsidRPr="00502ECF" w:rsidR="00502ECF">
          <w:rPr>
            <w:rStyle w:val="Hyperlink"/>
          </w:rPr>
          <w:t>http://www.gpo.gov/fdsys/pkg/USCODE-2012-title7/pdf/USCODE-2012-title7-chap6-subchapII-sec136w.pdf</w:t>
        </w:r>
      </w:hyperlink>
      <w:r w:rsidRPr="00A66C48" w:rsidR="00D209AF">
        <w:t xml:space="preserve"> </w:t>
      </w:r>
    </w:p>
    <w:p w:rsidRPr="00A66C48" w:rsidR="001C007C" w:rsidP="001C007C" w:rsidRDefault="00D209AF" w14:paraId="75B9A3B3" w14:textId="77777777">
      <w:pPr>
        <w:numPr>
          <w:ilvl w:val="12"/>
          <w:numId w:val="0"/>
        </w:numPr>
        <w:ind w:left="2160" w:hanging="720"/>
      </w:pPr>
      <w:r w:rsidRPr="00A66C48">
        <w:t xml:space="preserve"> </w:t>
      </w:r>
    </w:p>
    <w:p w:rsidR="00D209AF" w:rsidP="00502ECF" w:rsidRDefault="001C007C" w14:paraId="6DC9FFF6" w14:textId="77777777">
      <w:pPr>
        <w:numPr>
          <w:ilvl w:val="12"/>
          <w:numId w:val="0"/>
        </w:numPr>
        <w:ind w:left="720"/>
      </w:pPr>
      <w:r w:rsidRPr="00A66C48">
        <w:rPr>
          <w:b/>
          <w:bCs/>
        </w:rPr>
        <w:t>Attachment B:</w:t>
      </w:r>
      <w:r w:rsidRPr="00A66C48" w:rsidR="00F27E69">
        <w:rPr>
          <w:b/>
          <w:bCs/>
        </w:rPr>
        <w:t xml:space="preserve"> </w:t>
      </w:r>
      <w:r w:rsidRPr="00A66C48">
        <w:rPr>
          <w:b/>
          <w:bCs/>
        </w:rPr>
        <w:t>40 CFR Part 157</w:t>
      </w:r>
      <w:r w:rsidRPr="00A66C48">
        <w:t xml:space="preserve"> - </w:t>
      </w:r>
      <w:r w:rsidRPr="00A66C48" w:rsidR="00D209AF">
        <w:t>PACKAGING REQUIREMENTS FOR PESTICIDES AND DEVICES</w:t>
      </w:r>
      <w:r w:rsidRPr="00A66C48" w:rsidR="00D209AF">
        <w:rPr>
          <w:rFonts w:ascii="Arial" w:hAnsi="Arial" w:cs="Arial"/>
        </w:rPr>
        <w:t xml:space="preserve"> </w:t>
      </w:r>
      <w:r w:rsidRPr="00A66C48" w:rsidR="00D209AF">
        <w:t>–</w:t>
      </w:r>
      <w:r w:rsidRPr="00A66C48" w:rsidR="005E3121">
        <w:t xml:space="preserve"> </w:t>
      </w:r>
      <w:r w:rsidR="003079C3">
        <w:t xml:space="preserve">also </w:t>
      </w:r>
      <w:r w:rsidRPr="00A66C48" w:rsidR="00D209AF">
        <w:t>available at</w:t>
      </w:r>
      <w:r w:rsidRPr="00A66C48" w:rsidR="00D209AF">
        <w:rPr>
          <w:rFonts w:ascii="Arial" w:hAnsi="Arial" w:cs="Arial"/>
          <w:sz w:val="20"/>
          <w:szCs w:val="20"/>
        </w:rPr>
        <w:t xml:space="preserve"> </w:t>
      </w:r>
      <w:hyperlink w:history="1"/>
      <w:hyperlink w:history="1" r:id="rId24">
        <w:r w:rsidRPr="008638FD" w:rsidR="00502ECF">
          <w:rPr>
            <w:rStyle w:val="Hyperlink"/>
          </w:rPr>
          <w:t>http://www.gpo.gov/fdsys/pkg/CFR-2003-title40-vol21/pdf/CFR-2003-title40-vol21-part157.pdf</w:t>
        </w:r>
      </w:hyperlink>
    </w:p>
    <w:p w:rsidR="00502ECF" w:rsidP="00502ECF" w:rsidRDefault="00502ECF" w14:paraId="796D7CF8" w14:textId="009B79D6">
      <w:pPr>
        <w:numPr>
          <w:ilvl w:val="12"/>
          <w:numId w:val="0"/>
        </w:numPr>
        <w:ind w:left="720"/>
      </w:pPr>
    </w:p>
    <w:p w:rsidRPr="00ED2FFC" w:rsidR="001E71CC" w:rsidP="0067056C" w:rsidRDefault="001E71CC" w14:paraId="679DAED4" w14:textId="7D3DDFBA">
      <w:pPr>
        <w:numPr>
          <w:ilvl w:val="12"/>
          <w:numId w:val="0"/>
        </w:numPr>
        <w:ind w:left="720"/>
        <w:rPr>
          <w:b/>
        </w:rPr>
      </w:pPr>
      <w:r w:rsidRPr="00ED2FFC">
        <w:rPr>
          <w:b/>
        </w:rPr>
        <w:t>Attachment C</w:t>
      </w:r>
      <w:r>
        <w:rPr>
          <w:b/>
        </w:rPr>
        <w:t>: Record of Consultation Questions and Responses</w:t>
      </w:r>
    </w:p>
    <w:p w:rsidRPr="00A66C48" w:rsidR="001E71CC" w:rsidP="0067056C" w:rsidRDefault="001E71CC" w14:paraId="69541932" w14:textId="77777777">
      <w:pPr>
        <w:numPr>
          <w:ilvl w:val="12"/>
          <w:numId w:val="0"/>
        </w:numPr>
        <w:ind w:left="720"/>
      </w:pPr>
    </w:p>
    <w:p w:rsidRPr="00A66C48" w:rsidR="00BA7385" w:rsidP="00BA7385" w:rsidRDefault="00461D45" w14:paraId="62130E8E" w14:textId="6DF5BC04">
      <w:pPr>
        <w:numPr>
          <w:ilvl w:val="12"/>
          <w:numId w:val="0"/>
        </w:numPr>
        <w:ind w:left="720"/>
      </w:pPr>
      <w:r w:rsidRPr="00A66C48">
        <w:rPr>
          <w:b/>
          <w:bCs/>
        </w:rPr>
        <w:t>Attachment D</w:t>
      </w:r>
      <w:r w:rsidRPr="00A66C48" w:rsidR="001C007C">
        <w:rPr>
          <w:b/>
          <w:bCs/>
        </w:rPr>
        <w:t>:</w:t>
      </w:r>
      <w:r w:rsidRPr="00A66C48" w:rsidR="00F27E69">
        <w:rPr>
          <w:b/>
          <w:bCs/>
        </w:rPr>
        <w:t xml:space="preserve"> </w:t>
      </w:r>
      <w:r w:rsidRPr="00A66C48" w:rsidR="001C007C">
        <w:rPr>
          <w:b/>
          <w:bCs/>
        </w:rPr>
        <w:t>Pesticide Registration Notice 97-9</w:t>
      </w:r>
      <w:r w:rsidRPr="00A66C48" w:rsidR="001C007C">
        <w:t xml:space="preserve"> - </w:t>
      </w:r>
      <w:r w:rsidRPr="00A66C48" w:rsidR="001C007C">
        <w:rPr>
          <w:i/>
          <w:iCs/>
        </w:rPr>
        <w:t xml:space="preserve">Electronic Submission of Child-resistant Packaging Test Data for All Pesticides and Child-resistant Testing of Prefilled, Nonrefillable Insecticide Bait Stations Not Designed or </w:t>
      </w:r>
      <w:r w:rsidRPr="008F0255" w:rsidR="001C007C">
        <w:rPr>
          <w:i/>
          <w:iCs/>
        </w:rPr>
        <w:t xml:space="preserve">Intended </w:t>
      </w:r>
      <w:r w:rsidRPr="008F0255" w:rsidR="007A5E3C">
        <w:rPr>
          <w:i/>
          <w:iCs/>
        </w:rPr>
        <w:t>to</w:t>
      </w:r>
      <w:r w:rsidRPr="008F0255" w:rsidR="001C007C">
        <w:rPr>
          <w:i/>
          <w:iCs/>
        </w:rPr>
        <w:t xml:space="preserve"> </w:t>
      </w:r>
      <w:r w:rsidRPr="008F0255" w:rsidR="007A5E3C">
        <w:rPr>
          <w:i/>
          <w:iCs/>
        </w:rPr>
        <w:t>be</w:t>
      </w:r>
      <w:r w:rsidRPr="00A66C48" w:rsidR="007A5E3C">
        <w:rPr>
          <w:i/>
          <w:iCs/>
        </w:rPr>
        <w:t xml:space="preserve"> </w:t>
      </w:r>
      <w:r w:rsidRPr="00A66C48" w:rsidR="001C007C">
        <w:rPr>
          <w:i/>
          <w:iCs/>
        </w:rPr>
        <w:t>Opened or Activated in a Manner That Exposes the Contents to Human Contact</w:t>
      </w:r>
      <w:r w:rsidRPr="00A66C48" w:rsidR="001C007C">
        <w:t xml:space="preserve"> </w:t>
      </w:r>
      <w:r w:rsidRPr="00A66C48" w:rsidR="004D2B4D">
        <w:t>–</w:t>
      </w:r>
      <w:r w:rsidRPr="00A66C48" w:rsidR="001C007C">
        <w:t xml:space="preserve"> available at </w:t>
      </w:r>
      <w:r w:rsidRPr="00A66C48" w:rsidR="0019256F">
        <w:t xml:space="preserve"> </w:t>
      </w:r>
      <w:hyperlink w:history="1" r:id="rId25">
        <w:r w:rsidRPr="0030451F" w:rsidR="0023425A">
          <w:rPr>
            <w:rStyle w:val="Hyperlink"/>
            <w:bCs/>
            <w:color w:val="2617ED"/>
          </w:rPr>
          <w:t>http://www.epa.gov/PR_Notices/pr97-9.html</w:t>
        </w:r>
      </w:hyperlink>
      <w:r w:rsidRPr="00A66C48" w:rsidR="00BA7385">
        <w:t xml:space="preserve"> </w:t>
      </w:r>
    </w:p>
    <w:p w:rsidRPr="00A66C48" w:rsidR="005706F7" w:rsidP="00BA7385" w:rsidRDefault="005706F7" w14:paraId="10223C26" w14:textId="77777777">
      <w:pPr>
        <w:numPr>
          <w:ilvl w:val="12"/>
          <w:numId w:val="0"/>
        </w:numPr>
        <w:rPr>
          <w:bCs/>
        </w:rPr>
      </w:pPr>
    </w:p>
    <w:p w:rsidRPr="00A66C48" w:rsidR="009826E5" w:rsidP="009826E5" w:rsidRDefault="00461D45" w14:paraId="0C6A3A20" w14:textId="77777777">
      <w:pPr>
        <w:numPr>
          <w:ilvl w:val="12"/>
          <w:numId w:val="0"/>
        </w:numPr>
        <w:ind w:left="720"/>
        <w:rPr>
          <w:b/>
          <w:bCs/>
        </w:rPr>
      </w:pPr>
      <w:r w:rsidRPr="00A66C48">
        <w:rPr>
          <w:b/>
          <w:bCs/>
        </w:rPr>
        <w:t>Attachment E</w:t>
      </w:r>
      <w:r w:rsidRPr="00A66C48" w:rsidR="00BF0016">
        <w:rPr>
          <w:b/>
          <w:bCs/>
        </w:rPr>
        <w:t>:</w:t>
      </w:r>
      <w:r w:rsidRPr="00A66C48" w:rsidR="00F27E69">
        <w:rPr>
          <w:b/>
          <w:bCs/>
        </w:rPr>
        <w:t xml:space="preserve"> </w:t>
      </w:r>
      <w:r w:rsidRPr="00A66C48" w:rsidR="004D2B4D">
        <w:rPr>
          <w:b/>
          <w:bCs/>
        </w:rPr>
        <w:t>Worksheet</w:t>
      </w:r>
      <w:r w:rsidRPr="00A66C48" w:rsidR="00BF0016">
        <w:rPr>
          <w:b/>
          <w:bCs/>
        </w:rPr>
        <w:t xml:space="preserve"> </w:t>
      </w:r>
      <w:r w:rsidRPr="00A66C48" w:rsidR="004D2B4D">
        <w:rPr>
          <w:b/>
          <w:bCs/>
        </w:rPr>
        <w:t>f</w:t>
      </w:r>
      <w:r w:rsidRPr="00A66C48" w:rsidR="00BF0016">
        <w:rPr>
          <w:b/>
          <w:bCs/>
        </w:rPr>
        <w:t>or Estimating OPP ICR Wage Rates for Industry</w:t>
      </w:r>
      <w:r w:rsidRPr="00A66C48" w:rsidR="00F27E69">
        <w:rPr>
          <w:b/>
          <w:bCs/>
        </w:rPr>
        <w:t xml:space="preserve"> </w:t>
      </w:r>
      <w:r w:rsidRPr="00A66C48" w:rsidR="00BF0016">
        <w:rPr>
          <w:b/>
          <w:bCs/>
        </w:rPr>
        <w:t>and EPA Labor Costs</w:t>
      </w:r>
    </w:p>
    <w:p w:rsidRPr="00A66C48" w:rsidR="009826E5" w:rsidP="009826E5" w:rsidRDefault="009826E5" w14:paraId="62449991" w14:textId="77777777">
      <w:pPr>
        <w:numPr>
          <w:ilvl w:val="12"/>
          <w:numId w:val="0"/>
        </w:numPr>
        <w:ind w:left="720"/>
        <w:rPr>
          <w:b/>
          <w:bCs/>
        </w:rPr>
      </w:pPr>
    </w:p>
    <w:p w:rsidR="002F14F8" w:rsidP="00BF1413" w:rsidRDefault="00A143A2" w14:paraId="17FDC82C" w14:textId="76F33F74">
      <w:pPr>
        <w:numPr>
          <w:ilvl w:val="12"/>
          <w:numId w:val="0"/>
        </w:numPr>
        <w:ind w:left="720"/>
        <w:rPr>
          <w:b/>
          <w:bCs/>
        </w:rPr>
      </w:pPr>
      <w:r w:rsidRPr="00A66C48">
        <w:rPr>
          <w:b/>
        </w:rPr>
        <w:t xml:space="preserve">Attachment </w:t>
      </w:r>
      <w:r w:rsidR="00D608CA">
        <w:rPr>
          <w:b/>
        </w:rPr>
        <w:t>F</w:t>
      </w:r>
      <w:r w:rsidRPr="00A66C48">
        <w:rPr>
          <w:b/>
        </w:rPr>
        <w:t xml:space="preserve">: </w:t>
      </w:r>
      <w:r w:rsidRPr="00A66C48">
        <w:rPr>
          <w:b/>
          <w:bCs/>
        </w:rPr>
        <w:t>Display Related to OMB Control #2070-0052 - Listings of Related Regulations in 40 CFR 9.1</w:t>
      </w:r>
    </w:p>
    <w:p w:rsidR="00173E82" w:rsidP="00BF1413" w:rsidRDefault="00173E82" w14:paraId="326EB58E" w14:textId="77777777">
      <w:pPr>
        <w:numPr>
          <w:ilvl w:val="12"/>
          <w:numId w:val="0"/>
        </w:numPr>
        <w:ind w:left="720"/>
        <w:rPr>
          <w:b/>
          <w:bCs/>
        </w:rPr>
      </w:pPr>
    </w:p>
    <w:p w:rsidRPr="00BF1413" w:rsidR="00173E82" w:rsidP="00BF1413" w:rsidRDefault="00173E82" w14:paraId="24473199" w14:textId="1C3BBFD8">
      <w:pPr>
        <w:numPr>
          <w:ilvl w:val="12"/>
          <w:numId w:val="0"/>
        </w:numPr>
        <w:ind w:left="720"/>
        <w:rPr>
          <w:b/>
        </w:rPr>
      </w:pPr>
    </w:p>
    <w:sectPr w:rsidRPr="00BF1413" w:rsidR="00173E82" w:rsidSect="00372844">
      <w:headerReference w:type="default" r:id="rId26"/>
      <w:footerReference w:type="even" r:id="rId27"/>
      <w:footerReference w:type="default" r:id="rId28"/>
      <w:headerReference w:type="first" r:id="rId29"/>
      <w:pgSz w:w="12240" w:h="15840"/>
      <w:pgMar w:top="1440" w:right="1080" w:bottom="1440" w:left="1080" w:header="720" w:footer="4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5762B" w14:textId="77777777" w:rsidR="00750A42" w:rsidRDefault="00750A42">
      <w:r>
        <w:separator/>
      </w:r>
    </w:p>
  </w:endnote>
  <w:endnote w:type="continuationSeparator" w:id="0">
    <w:p w14:paraId="23A45955" w14:textId="77777777" w:rsidR="00750A42" w:rsidRDefault="00750A42">
      <w:r>
        <w:continuationSeparator/>
      </w:r>
    </w:p>
  </w:endnote>
  <w:endnote w:type="continuationNotice" w:id="1">
    <w:p w14:paraId="759F843B" w14:textId="77777777" w:rsidR="00750A42" w:rsidRDefault="00750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Courier 10cpi">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AOAN G+ New Century Schlbk">
    <w:altName w:val="Century Schoolboo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4F30C" w14:textId="77777777" w:rsidR="00750A42" w:rsidRDefault="00750A42" w:rsidP="006455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9CC304" w14:textId="77777777" w:rsidR="00750A42" w:rsidRDefault="00750A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0983932"/>
      <w:docPartObj>
        <w:docPartGallery w:val="Page Numbers (Bottom of Page)"/>
        <w:docPartUnique/>
      </w:docPartObj>
    </w:sdtPr>
    <w:sdtEndPr/>
    <w:sdtContent>
      <w:sdt>
        <w:sdtPr>
          <w:id w:val="1728636285"/>
          <w:docPartObj>
            <w:docPartGallery w:val="Page Numbers (Top of Page)"/>
            <w:docPartUnique/>
          </w:docPartObj>
        </w:sdtPr>
        <w:sdtEndPr/>
        <w:sdtContent>
          <w:p w14:paraId="75C25396" w14:textId="2F5B0263" w:rsidR="00750A42" w:rsidRDefault="00750A42" w:rsidP="00372844">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4D73E" w14:textId="77777777" w:rsidR="00750A42" w:rsidRDefault="00750A42">
      <w:r>
        <w:separator/>
      </w:r>
    </w:p>
  </w:footnote>
  <w:footnote w:type="continuationSeparator" w:id="0">
    <w:p w14:paraId="6ACF00C3" w14:textId="77777777" w:rsidR="00750A42" w:rsidRDefault="00750A42">
      <w:r>
        <w:continuationSeparator/>
      </w:r>
    </w:p>
  </w:footnote>
  <w:footnote w:type="continuationNotice" w:id="1">
    <w:p w14:paraId="69969874" w14:textId="77777777" w:rsidR="00750A42" w:rsidRDefault="00750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F665C" w14:textId="2703B0C1" w:rsidR="00750A42" w:rsidRDefault="00750A42">
    <w:pPr>
      <w:jc w:val="right"/>
    </w:pPr>
    <w:r>
      <w:t>February 11,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6B0D4" w14:textId="10170BA6" w:rsidR="00750A42" w:rsidRPr="007A7553" w:rsidRDefault="00750A42" w:rsidP="000414E8">
    <w:pPr>
      <w:pStyle w:val="Header"/>
      <w:jc w:val="right"/>
      <w:rPr>
        <w:rFonts w:ascii="Arial" w:hAnsi="Arial" w:cs="Arial"/>
        <w:sz w:val="20"/>
        <w:szCs w:val="20"/>
      </w:rPr>
    </w:pPr>
    <w:r>
      <w:rPr>
        <w:rFonts w:ascii="Arial" w:hAnsi="Arial" w:cs="Arial"/>
        <w:sz w:val="20"/>
        <w:szCs w:val="20"/>
      </w:rPr>
      <w:t>October 29,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A2C912"/>
    <w:lvl w:ilvl="0">
      <w:numFmt w:val="bullet"/>
      <w:lvlText w:val="*"/>
      <w:lvlJc w:val="left"/>
    </w:lvl>
  </w:abstractNum>
  <w:abstractNum w:abstractNumId="1" w15:restartNumberingAfterBreak="0">
    <w:nsid w:val="00266982"/>
    <w:multiLevelType w:val="hybridMultilevel"/>
    <w:tmpl w:val="5ADE8A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FD4FB4"/>
    <w:multiLevelType w:val="hybridMultilevel"/>
    <w:tmpl w:val="D49E6FF4"/>
    <w:lvl w:ilvl="0" w:tplc="87C2950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41A5A"/>
    <w:multiLevelType w:val="hybridMultilevel"/>
    <w:tmpl w:val="254667B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D2E56E1"/>
    <w:multiLevelType w:val="hybridMultilevel"/>
    <w:tmpl w:val="8FF06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16F5A"/>
    <w:multiLevelType w:val="singleLevel"/>
    <w:tmpl w:val="76843028"/>
    <w:lvl w:ilvl="0">
      <w:start w:val="3"/>
      <w:numFmt w:val="decimal"/>
      <w:lvlText w:val="%1."/>
      <w:legacy w:legacy="1" w:legacySpace="0" w:legacyIndent="1"/>
      <w:lvlJc w:val="left"/>
      <w:pPr>
        <w:ind w:left="1" w:hanging="1"/>
      </w:pPr>
      <w:rPr>
        <w:rFonts w:ascii="Times New Roman" w:hAnsi="Times New Roman" w:cs="Times New Roman" w:hint="default"/>
      </w:rPr>
    </w:lvl>
  </w:abstractNum>
  <w:abstractNum w:abstractNumId="6" w15:restartNumberingAfterBreak="0">
    <w:nsid w:val="13402DBE"/>
    <w:multiLevelType w:val="hybridMultilevel"/>
    <w:tmpl w:val="3CC015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547817"/>
    <w:multiLevelType w:val="hybridMultilevel"/>
    <w:tmpl w:val="C7B2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D07A3"/>
    <w:multiLevelType w:val="hybridMultilevel"/>
    <w:tmpl w:val="6B66BE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F080B"/>
    <w:multiLevelType w:val="hybridMultilevel"/>
    <w:tmpl w:val="8876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36D6E"/>
    <w:multiLevelType w:val="hybridMultilevel"/>
    <w:tmpl w:val="DA5A6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E262FE"/>
    <w:multiLevelType w:val="hybridMultilevel"/>
    <w:tmpl w:val="124A1372"/>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36E65BEB"/>
    <w:multiLevelType w:val="hybridMultilevel"/>
    <w:tmpl w:val="A694E606"/>
    <w:lvl w:ilvl="0" w:tplc="004A89B0">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9041BBE"/>
    <w:multiLevelType w:val="hybridMultilevel"/>
    <w:tmpl w:val="1A545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EC2213"/>
    <w:multiLevelType w:val="hybridMultilevel"/>
    <w:tmpl w:val="309C3832"/>
    <w:lvl w:ilvl="0" w:tplc="8232611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4F5A7B70"/>
    <w:multiLevelType w:val="hybridMultilevel"/>
    <w:tmpl w:val="89D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22BAB"/>
    <w:multiLevelType w:val="hybridMultilevel"/>
    <w:tmpl w:val="B11605A6"/>
    <w:lvl w:ilvl="0" w:tplc="87C2950E">
      <w:start w:val="1"/>
      <w:numFmt w:val="decimal"/>
      <w:lvlText w:val="(%1)"/>
      <w:lvlJc w:val="left"/>
      <w:pPr>
        <w:ind w:left="726" w:hanging="51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15:restartNumberingAfterBreak="0">
    <w:nsid w:val="5DA3112D"/>
    <w:multiLevelType w:val="hybridMultilevel"/>
    <w:tmpl w:val="59326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064AB2"/>
    <w:multiLevelType w:val="hybridMultilevel"/>
    <w:tmpl w:val="26F4CF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A53CBF"/>
    <w:multiLevelType w:val="hybridMultilevel"/>
    <w:tmpl w:val="49209FE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6C2A51B0"/>
    <w:multiLevelType w:val="hybridMultilevel"/>
    <w:tmpl w:val="24BA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6C3A68"/>
    <w:multiLevelType w:val="hybridMultilevel"/>
    <w:tmpl w:val="D432FD9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2" w15:restartNumberingAfterBreak="0">
    <w:nsid w:val="7F4C6157"/>
    <w:multiLevelType w:val="hybridMultilevel"/>
    <w:tmpl w:val="16B6921A"/>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3" w15:restartNumberingAfterBreak="0">
    <w:nsid w:val="7F8D1BC3"/>
    <w:multiLevelType w:val="hybridMultilevel"/>
    <w:tmpl w:val="584E40F4"/>
    <w:lvl w:ilvl="0" w:tplc="24FC5C30">
      <w:start w:val="1"/>
      <w:numFmt w:val="decimal"/>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lvlOverride w:ilvl="0">
      <w:lvl w:ilvl="0">
        <w:start w:val="3"/>
        <w:numFmt w:val="bullet"/>
        <w:lvlText w:val="•"/>
        <w:legacy w:legacy="1" w:legacySpace="0" w:legacyIndent="1"/>
        <w:lvlJc w:val="left"/>
        <w:pPr>
          <w:ind w:left="1" w:hanging="1"/>
        </w:pPr>
        <w:rPr>
          <w:rFonts w:ascii="Times New Roman" w:hAnsi="Times New Roman" w:cs="Times New Roman" w:hint="default"/>
        </w:rPr>
      </w:lvl>
    </w:lvlOverride>
  </w:num>
  <w:num w:numId="3">
    <w:abstractNumId w:val="18"/>
  </w:num>
  <w:num w:numId="4">
    <w:abstractNumId w:val="6"/>
  </w:num>
  <w:num w:numId="5">
    <w:abstractNumId w:val="10"/>
  </w:num>
  <w:num w:numId="6">
    <w:abstractNumId w:val="0"/>
    <w:lvlOverride w:ilvl="0">
      <w:lvl w:ilvl="0">
        <w:numFmt w:val="bullet"/>
        <w:lvlText w:val="$"/>
        <w:legacy w:legacy="1" w:legacySpace="0" w:legacyIndent="720"/>
        <w:lvlJc w:val="left"/>
        <w:pPr>
          <w:ind w:left="1620" w:hanging="720"/>
        </w:pPr>
        <w:rPr>
          <w:rFonts w:ascii="WP TypographicSymbols" w:hAnsi="WP TypographicSymbols" w:hint="default"/>
        </w:rPr>
      </w:lvl>
    </w:lvlOverride>
  </w:num>
  <w:num w:numId="7">
    <w:abstractNumId w:val="0"/>
    <w:lvlOverride w:ilvl="0">
      <w:lvl w:ilvl="0">
        <w:numFmt w:val="bullet"/>
        <w:lvlText w:val="$"/>
        <w:legacy w:legacy="1" w:legacySpace="0" w:legacyIndent="720"/>
        <w:lvlJc w:val="left"/>
        <w:pPr>
          <w:ind w:left="1980" w:hanging="720"/>
        </w:pPr>
        <w:rPr>
          <w:rFonts w:ascii="WP TypographicSymbols" w:hAnsi="WP TypographicSymbols" w:hint="default"/>
        </w:rPr>
      </w:lvl>
    </w:lvlOverride>
  </w:num>
  <w:num w:numId="8">
    <w:abstractNumId w:val="8"/>
  </w:num>
  <w:num w:numId="9">
    <w:abstractNumId w:val="21"/>
  </w:num>
  <w:num w:numId="10">
    <w:abstractNumId w:val="22"/>
  </w:num>
  <w:num w:numId="11">
    <w:abstractNumId w:val="11"/>
  </w:num>
  <w:num w:numId="12">
    <w:abstractNumId w:val="3"/>
  </w:num>
  <w:num w:numId="13">
    <w:abstractNumId w:val="19"/>
  </w:num>
  <w:num w:numId="14">
    <w:abstractNumId w:val="1"/>
  </w:num>
  <w:num w:numId="15">
    <w:abstractNumId w:val="15"/>
  </w:num>
  <w:num w:numId="16">
    <w:abstractNumId w:val="12"/>
  </w:num>
  <w:num w:numId="17">
    <w:abstractNumId w:val="16"/>
  </w:num>
  <w:num w:numId="18">
    <w:abstractNumId w:val="4"/>
  </w:num>
  <w:num w:numId="19">
    <w:abstractNumId w:val="2"/>
  </w:num>
  <w:num w:numId="20">
    <w:abstractNumId w:val="20"/>
  </w:num>
  <w:num w:numId="21">
    <w:abstractNumId w:val="14"/>
  </w:num>
  <w:num w:numId="22">
    <w:abstractNumId w:val="7"/>
  </w:num>
  <w:num w:numId="23">
    <w:abstractNumId w:val="9"/>
  </w:num>
  <w:num w:numId="24">
    <w:abstractNumId w:val="17"/>
  </w:num>
  <w:num w:numId="25">
    <w:abstractNumId w:val="13"/>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4F8"/>
    <w:rsid w:val="000003DC"/>
    <w:rsid w:val="0000140E"/>
    <w:rsid w:val="00001BD4"/>
    <w:rsid w:val="00003729"/>
    <w:rsid w:val="000100A6"/>
    <w:rsid w:val="00010FD0"/>
    <w:rsid w:val="00012A69"/>
    <w:rsid w:val="000133E0"/>
    <w:rsid w:val="00013B6E"/>
    <w:rsid w:val="0001445F"/>
    <w:rsid w:val="00015887"/>
    <w:rsid w:val="00016901"/>
    <w:rsid w:val="00017647"/>
    <w:rsid w:val="00024373"/>
    <w:rsid w:val="0002447B"/>
    <w:rsid w:val="00030DC3"/>
    <w:rsid w:val="00032971"/>
    <w:rsid w:val="00035626"/>
    <w:rsid w:val="000358DA"/>
    <w:rsid w:val="00036990"/>
    <w:rsid w:val="00037653"/>
    <w:rsid w:val="000376AD"/>
    <w:rsid w:val="000414E8"/>
    <w:rsid w:val="00046F04"/>
    <w:rsid w:val="00055002"/>
    <w:rsid w:val="0005742E"/>
    <w:rsid w:val="0006289D"/>
    <w:rsid w:val="00064E72"/>
    <w:rsid w:val="00070824"/>
    <w:rsid w:val="00071695"/>
    <w:rsid w:val="0007385C"/>
    <w:rsid w:val="0007392A"/>
    <w:rsid w:val="0007543A"/>
    <w:rsid w:val="00076D3F"/>
    <w:rsid w:val="00077538"/>
    <w:rsid w:val="00080B8D"/>
    <w:rsid w:val="000817C7"/>
    <w:rsid w:val="00083F5F"/>
    <w:rsid w:val="0008639A"/>
    <w:rsid w:val="00086560"/>
    <w:rsid w:val="00090A57"/>
    <w:rsid w:val="00091208"/>
    <w:rsid w:val="0009250C"/>
    <w:rsid w:val="00092B38"/>
    <w:rsid w:val="00093388"/>
    <w:rsid w:val="000951A3"/>
    <w:rsid w:val="00095A6B"/>
    <w:rsid w:val="00096668"/>
    <w:rsid w:val="00096A9E"/>
    <w:rsid w:val="000A1DB4"/>
    <w:rsid w:val="000A281D"/>
    <w:rsid w:val="000A6300"/>
    <w:rsid w:val="000B10A5"/>
    <w:rsid w:val="000B2868"/>
    <w:rsid w:val="000B29C4"/>
    <w:rsid w:val="000B29CF"/>
    <w:rsid w:val="000B328D"/>
    <w:rsid w:val="000C0014"/>
    <w:rsid w:val="000C146F"/>
    <w:rsid w:val="000C2AA8"/>
    <w:rsid w:val="000C3221"/>
    <w:rsid w:val="000C3D0F"/>
    <w:rsid w:val="000C4E55"/>
    <w:rsid w:val="000C4F86"/>
    <w:rsid w:val="000C5F8C"/>
    <w:rsid w:val="000D5D08"/>
    <w:rsid w:val="000D6706"/>
    <w:rsid w:val="000D722D"/>
    <w:rsid w:val="000D7797"/>
    <w:rsid w:val="000E0988"/>
    <w:rsid w:val="000E1B44"/>
    <w:rsid w:val="000E1D61"/>
    <w:rsid w:val="000E271F"/>
    <w:rsid w:val="000E294D"/>
    <w:rsid w:val="000E2D93"/>
    <w:rsid w:val="000E32F3"/>
    <w:rsid w:val="000E4639"/>
    <w:rsid w:val="000F13A4"/>
    <w:rsid w:val="000F2A7D"/>
    <w:rsid w:val="000F3FBB"/>
    <w:rsid w:val="000F5636"/>
    <w:rsid w:val="00100EB7"/>
    <w:rsid w:val="00103118"/>
    <w:rsid w:val="00103F1E"/>
    <w:rsid w:val="00107AEC"/>
    <w:rsid w:val="001146C8"/>
    <w:rsid w:val="00121381"/>
    <w:rsid w:val="00121D3F"/>
    <w:rsid w:val="00122E8D"/>
    <w:rsid w:val="00122FBD"/>
    <w:rsid w:val="00124AB9"/>
    <w:rsid w:val="001259C9"/>
    <w:rsid w:val="00125C01"/>
    <w:rsid w:val="0012651D"/>
    <w:rsid w:val="001329EC"/>
    <w:rsid w:val="00132AD9"/>
    <w:rsid w:val="00134A83"/>
    <w:rsid w:val="001369BE"/>
    <w:rsid w:val="00137108"/>
    <w:rsid w:val="001428FF"/>
    <w:rsid w:val="001441A2"/>
    <w:rsid w:val="001459C7"/>
    <w:rsid w:val="00145B08"/>
    <w:rsid w:val="00146439"/>
    <w:rsid w:val="00153233"/>
    <w:rsid w:val="00153A10"/>
    <w:rsid w:val="001547DD"/>
    <w:rsid w:val="00154F17"/>
    <w:rsid w:val="0015502A"/>
    <w:rsid w:val="00157855"/>
    <w:rsid w:val="001615D8"/>
    <w:rsid w:val="00161FA1"/>
    <w:rsid w:val="00162C16"/>
    <w:rsid w:val="00162F7C"/>
    <w:rsid w:val="00164F20"/>
    <w:rsid w:val="00166EBC"/>
    <w:rsid w:val="001713E8"/>
    <w:rsid w:val="00173DE8"/>
    <w:rsid w:val="00173E82"/>
    <w:rsid w:val="00174C91"/>
    <w:rsid w:val="0017639A"/>
    <w:rsid w:val="00176438"/>
    <w:rsid w:val="001820C1"/>
    <w:rsid w:val="00186215"/>
    <w:rsid w:val="00190337"/>
    <w:rsid w:val="001916C7"/>
    <w:rsid w:val="0019256F"/>
    <w:rsid w:val="00193163"/>
    <w:rsid w:val="0019420E"/>
    <w:rsid w:val="00195AB1"/>
    <w:rsid w:val="00195B58"/>
    <w:rsid w:val="00196783"/>
    <w:rsid w:val="001A6583"/>
    <w:rsid w:val="001A715C"/>
    <w:rsid w:val="001A7C2B"/>
    <w:rsid w:val="001B05ED"/>
    <w:rsid w:val="001B27F5"/>
    <w:rsid w:val="001B3D64"/>
    <w:rsid w:val="001B4169"/>
    <w:rsid w:val="001B4E11"/>
    <w:rsid w:val="001C007C"/>
    <w:rsid w:val="001C096A"/>
    <w:rsid w:val="001C402A"/>
    <w:rsid w:val="001C532D"/>
    <w:rsid w:val="001C5431"/>
    <w:rsid w:val="001C7BF9"/>
    <w:rsid w:val="001D00DC"/>
    <w:rsid w:val="001D1280"/>
    <w:rsid w:val="001D14CC"/>
    <w:rsid w:val="001D7188"/>
    <w:rsid w:val="001D7392"/>
    <w:rsid w:val="001E14CD"/>
    <w:rsid w:val="001E2B46"/>
    <w:rsid w:val="001E3A7F"/>
    <w:rsid w:val="001E4413"/>
    <w:rsid w:val="001E48A4"/>
    <w:rsid w:val="001E71CC"/>
    <w:rsid w:val="001E7FCF"/>
    <w:rsid w:val="001F1A3E"/>
    <w:rsid w:val="001F247F"/>
    <w:rsid w:val="001F2557"/>
    <w:rsid w:val="001F2739"/>
    <w:rsid w:val="001F3D01"/>
    <w:rsid w:val="001F45BD"/>
    <w:rsid w:val="001F623F"/>
    <w:rsid w:val="001F624A"/>
    <w:rsid w:val="001F6A27"/>
    <w:rsid w:val="001F751F"/>
    <w:rsid w:val="00202906"/>
    <w:rsid w:val="0020565F"/>
    <w:rsid w:val="002106F6"/>
    <w:rsid w:val="0021139E"/>
    <w:rsid w:val="002114AA"/>
    <w:rsid w:val="00211880"/>
    <w:rsid w:val="00211D60"/>
    <w:rsid w:val="00213A7A"/>
    <w:rsid w:val="002150DF"/>
    <w:rsid w:val="002154E9"/>
    <w:rsid w:val="002159F4"/>
    <w:rsid w:val="00215C65"/>
    <w:rsid w:val="00217CD8"/>
    <w:rsid w:val="00220418"/>
    <w:rsid w:val="00221EB6"/>
    <w:rsid w:val="00224BF6"/>
    <w:rsid w:val="0022713C"/>
    <w:rsid w:val="0023425A"/>
    <w:rsid w:val="00234A6B"/>
    <w:rsid w:val="00235AC7"/>
    <w:rsid w:val="00236B30"/>
    <w:rsid w:val="00237618"/>
    <w:rsid w:val="00243594"/>
    <w:rsid w:val="00245E64"/>
    <w:rsid w:val="00247F4C"/>
    <w:rsid w:val="002519DF"/>
    <w:rsid w:val="00251A50"/>
    <w:rsid w:val="00253E32"/>
    <w:rsid w:val="002544B5"/>
    <w:rsid w:val="00254D3E"/>
    <w:rsid w:val="00254E8A"/>
    <w:rsid w:val="0026105B"/>
    <w:rsid w:val="0026114B"/>
    <w:rsid w:val="00263BA7"/>
    <w:rsid w:val="0026680A"/>
    <w:rsid w:val="00275F1B"/>
    <w:rsid w:val="00277690"/>
    <w:rsid w:val="00281C21"/>
    <w:rsid w:val="00284B81"/>
    <w:rsid w:val="00284C58"/>
    <w:rsid w:val="0029048A"/>
    <w:rsid w:val="00291B68"/>
    <w:rsid w:val="00291E77"/>
    <w:rsid w:val="00293193"/>
    <w:rsid w:val="002950EF"/>
    <w:rsid w:val="002960DF"/>
    <w:rsid w:val="0029785A"/>
    <w:rsid w:val="002979D8"/>
    <w:rsid w:val="002A468A"/>
    <w:rsid w:val="002A6687"/>
    <w:rsid w:val="002B1A79"/>
    <w:rsid w:val="002B2185"/>
    <w:rsid w:val="002B3022"/>
    <w:rsid w:val="002B42AF"/>
    <w:rsid w:val="002B623E"/>
    <w:rsid w:val="002B797D"/>
    <w:rsid w:val="002C0202"/>
    <w:rsid w:val="002C04F5"/>
    <w:rsid w:val="002C09B9"/>
    <w:rsid w:val="002C118B"/>
    <w:rsid w:val="002C3224"/>
    <w:rsid w:val="002C69FC"/>
    <w:rsid w:val="002C7776"/>
    <w:rsid w:val="002C7789"/>
    <w:rsid w:val="002C7AE6"/>
    <w:rsid w:val="002C7DE1"/>
    <w:rsid w:val="002D222B"/>
    <w:rsid w:val="002D29B8"/>
    <w:rsid w:val="002D2F5B"/>
    <w:rsid w:val="002D4755"/>
    <w:rsid w:val="002D743D"/>
    <w:rsid w:val="002E1D28"/>
    <w:rsid w:val="002E31CD"/>
    <w:rsid w:val="002E44EB"/>
    <w:rsid w:val="002E6787"/>
    <w:rsid w:val="002E70F4"/>
    <w:rsid w:val="002E7632"/>
    <w:rsid w:val="002F14F8"/>
    <w:rsid w:val="002F2284"/>
    <w:rsid w:val="002F2E72"/>
    <w:rsid w:val="002F6755"/>
    <w:rsid w:val="002F6802"/>
    <w:rsid w:val="002F6E00"/>
    <w:rsid w:val="002F71F9"/>
    <w:rsid w:val="002F7411"/>
    <w:rsid w:val="00300E5F"/>
    <w:rsid w:val="0030170A"/>
    <w:rsid w:val="0030451F"/>
    <w:rsid w:val="00304BB1"/>
    <w:rsid w:val="003050B4"/>
    <w:rsid w:val="003079C3"/>
    <w:rsid w:val="0031335A"/>
    <w:rsid w:val="00320E7D"/>
    <w:rsid w:val="00326B3F"/>
    <w:rsid w:val="0033670A"/>
    <w:rsid w:val="00336908"/>
    <w:rsid w:val="0034124C"/>
    <w:rsid w:val="00341A49"/>
    <w:rsid w:val="003444C3"/>
    <w:rsid w:val="00345579"/>
    <w:rsid w:val="00345E63"/>
    <w:rsid w:val="00346411"/>
    <w:rsid w:val="00361D34"/>
    <w:rsid w:val="003624A1"/>
    <w:rsid w:val="003637FF"/>
    <w:rsid w:val="00363FE2"/>
    <w:rsid w:val="00364C8B"/>
    <w:rsid w:val="00364F4F"/>
    <w:rsid w:val="00364F66"/>
    <w:rsid w:val="00365644"/>
    <w:rsid w:val="003660F3"/>
    <w:rsid w:val="00367E5E"/>
    <w:rsid w:val="00372844"/>
    <w:rsid w:val="003729C2"/>
    <w:rsid w:val="003744C9"/>
    <w:rsid w:val="0037452C"/>
    <w:rsid w:val="003761C2"/>
    <w:rsid w:val="00376F58"/>
    <w:rsid w:val="003805AB"/>
    <w:rsid w:val="00386EEA"/>
    <w:rsid w:val="00387F85"/>
    <w:rsid w:val="00390E9B"/>
    <w:rsid w:val="0039100C"/>
    <w:rsid w:val="003A1F87"/>
    <w:rsid w:val="003A3B7E"/>
    <w:rsid w:val="003A4268"/>
    <w:rsid w:val="003A47BE"/>
    <w:rsid w:val="003A4C24"/>
    <w:rsid w:val="003A5AF7"/>
    <w:rsid w:val="003B4209"/>
    <w:rsid w:val="003B6D5B"/>
    <w:rsid w:val="003B7482"/>
    <w:rsid w:val="003B7CC4"/>
    <w:rsid w:val="003C2277"/>
    <w:rsid w:val="003C384B"/>
    <w:rsid w:val="003C39DE"/>
    <w:rsid w:val="003C66D1"/>
    <w:rsid w:val="003C67B1"/>
    <w:rsid w:val="003C71B3"/>
    <w:rsid w:val="003D0672"/>
    <w:rsid w:val="003D3640"/>
    <w:rsid w:val="003D480B"/>
    <w:rsid w:val="003D4C1E"/>
    <w:rsid w:val="003D5BE3"/>
    <w:rsid w:val="003E06F9"/>
    <w:rsid w:val="003E1553"/>
    <w:rsid w:val="003E18C7"/>
    <w:rsid w:val="003E2B5A"/>
    <w:rsid w:val="003E4CAF"/>
    <w:rsid w:val="003E66C6"/>
    <w:rsid w:val="003F0015"/>
    <w:rsid w:val="003F068D"/>
    <w:rsid w:val="003F25CA"/>
    <w:rsid w:val="003F4EAD"/>
    <w:rsid w:val="003F5EC0"/>
    <w:rsid w:val="00400ABA"/>
    <w:rsid w:val="004021D7"/>
    <w:rsid w:val="00402E34"/>
    <w:rsid w:val="00404930"/>
    <w:rsid w:val="004069D4"/>
    <w:rsid w:val="00407817"/>
    <w:rsid w:val="00410B7A"/>
    <w:rsid w:val="00410EB2"/>
    <w:rsid w:val="00411ADF"/>
    <w:rsid w:val="00413968"/>
    <w:rsid w:val="00414191"/>
    <w:rsid w:val="00414CDF"/>
    <w:rsid w:val="00416A32"/>
    <w:rsid w:val="004176AC"/>
    <w:rsid w:val="00426EFC"/>
    <w:rsid w:val="00426FCD"/>
    <w:rsid w:val="00427F30"/>
    <w:rsid w:val="0043613B"/>
    <w:rsid w:val="00436BF2"/>
    <w:rsid w:val="00437738"/>
    <w:rsid w:val="0043794F"/>
    <w:rsid w:val="00440829"/>
    <w:rsid w:val="00441C3F"/>
    <w:rsid w:val="00442D23"/>
    <w:rsid w:val="00443633"/>
    <w:rsid w:val="00445381"/>
    <w:rsid w:val="0044682C"/>
    <w:rsid w:val="00447B9C"/>
    <w:rsid w:val="004529B4"/>
    <w:rsid w:val="00452A97"/>
    <w:rsid w:val="00453281"/>
    <w:rsid w:val="00453666"/>
    <w:rsid w:val="0045539E"/>
    <w:rsid w:val="00460B26"/>
    <w:rsid w:val="00461D45"/>
    <w:rsid w:val="00463A52"/>
    <w:rsid w:val="00464007"/>
    <w:rsid w:val="0046694A"/>
    <w:rsid w:val="0047184E"/>
    <w:rsid w:val="00472C38"/>
    <w:rsid w:val="0047745F"/>
    <w:rsid w:val="004808B0"/>
    <w:rsid w:val="00481318"/>
    <w:rsid w:val="00481943"/>
    <w:rsid w:val="00482CB6"/>
    <w:rsid w:val="004844B9"/>
    <w:rsid w:val="00484554"/>
    <w:rsid w:val="00485481"/>
    <w:rsid w:val="00486F2B"/>
    <w:rsid w:val="0049329A"/>
    <w:rsid w:val="004939D1"/>
    <w:rsid w:val="00494B28"/>
    <w:rsid w:val="0049557D"/>
    <w:rsid w:val="00496225"/>
    <w:rsid w:val="00497C32"/>
    <w:rsid w:val="004A1847"/>
    <w:rsid w:val="004A2FE4"/>
    <w:rsid w:val="004A5547"/>
    <w:rsid w:val="004A6C5C"/>
    <w:rsid w:val="004B0171"/>
    <w:rsid w:val="004B0A34"/>
    <w:rsid w:val="004B15F5"/>
    <w:rsid w:val="004B4D85"/>
    <w:rsid w:val="004B6354"/>
    <w:rsid w:val="004B7328"/>
    <w:rsid w:val="004C08E0"/>
    <w:rsid w:val="004C10BB"/>
    <w:rsid w:val="004C2832"/>
    <w:rsid w:val="004C2B90"/>
    <w:rsid w:val="004C2DA3"/>
    <w:rsid w:val="004C2F05"/>
    <w:rsid w:val="004C49E5"/>
    <w:rsid w:val="004C5D63"/>
    <w:rsid w:val="004C69B2"/>
    <w:rsid w:val="004D04AD"/>
    <w:rsid w:val="004D0CED"/>
    <w:rsid w:val="004D292E"/>
    <w:rsid w:val="004D2B4D"/>
    <w:rsid w:val="004D2C13"/>
    <w:rsid w:val="004D4741"/>
    <w:rsid w:val="004D6126"/>
    <w:rsid w:val="004D6EEE"/>
    <w:rsid w:val="004E028B"/>
    <w:rsid w:val="004E0A34"/>
    <w:rsid w:val="004E5615"/>
    <w:rsid w:val="004E6F3F"/>
    <w:rsid w:val="004E7A4B"/>
    <w:rsid w:val="004E7AD8"/>
    <w:rsid w:val="004F0DB4"/>
    <w:rsid w:val="004F12E0"/>
    <w:rsid w:val="004F17D0"/>
    <w:rsid w:val="004F2A88"/>
    <w:rsid w:val="004F66B9"/>
    <w:rsid w:val="004F6E8C"/>
    <w:rsid w:val="00501164"/>
    <w:rsid w:val="00502972"/>
    <w:rsid w:val="00502ECF"/>
    <w:rsid w:val="005032EB"/>
    <w:rsid w:val="005051D4"/>
    <w:rsid w:val="005053E7"/>
    <w:rsid w:val="005053EC"/>
    <w:rsid w:val="0050736B"/>
    <w:rsid w:val="00507A29"/>
    <w:rsid w:val="00510556"/>
    <w:rsid w:val="00512F32"/>
    <w:rsid w:val="00515866"/>
    <w:rsid w:val="005177EA"/>
    <w:rsid w:val="00517EA9"/>
    <w:rsid w:val="005240BF"/>
    <w:rsid w:val="005250E4"/>
    <w:rsid w:val="00525558"/>
    <w:rsid w:val="0052679D"/>
    <w:rsid w:val="00526C0D"/>
    <w:rsid w:val="00527FFB"/>
    <w:rsid w:val="005321BA"/>
    <w:rsid w:val="005328E9"/>
    <w:rsid w:val="005356B9"/>
    <w:rsid w:val="00537A19"/>
    <w:rsid w:val="00541503"/>
    <w:rsid w:val="005418CF"/>
    <w:rsid w:val="00542777"/>
    <w:rsid w:val="00543243"/>
    <w:rsid w:val="005450AA"/>
    <w:rsid w:val="00545415"/>
    <w:rsid w:val="00545F83"/>
    <w:rsid w:val="00546127"/>
    <w:rsid w:val="005506D9"/>
    <w:rsid w:val="00551B74"/>
    <w:rsid w:val="00552CE0"/>
    <w:rsid w:val="00553794"/>
    <w:rsid w:val="0055702C"/>
    <w:rsid w:val="0056120C"/>
    <w:rsid w:val="00564D59"/>
    <w:rsid w:val="00566C9F"/>
    <w:rsid w:val="005706F7"/>
    <w:rsid w:val="00570829"/>
    <w:rsid w:val="00570860"/>
    <w:rsid w:val="005712C8"/>
    <w:rsid w:val="00571A88"/>
    <w:rsid w:val="00575296"/>
    <w:rsid w:val="00577521"/>
    <w:rsid w:val="00577AB9"/>
    <w:rsid w:val="005812EE"/>
    <w:rsid w:val="005821B0"/>
    <w:rsid w:val="00583258"/>
    <w:rsid w:val="005857DA"/>
    <w:rsid w:val="00586EC5"/>
    <w:rsid w:val="00587C0B"/>
    <w:rsid w:val="00590794"/>
    <w:rsid w:val="00591CD0"/>
    <w:rsid w:val="00592146"/>
    <w:rsid w:val="00593EAB"/>
    <w:rsid w:val="00595FE6"/>
    <w:rsid w:val="005A05BA"/>
    <w:rsid w:val="005A2A42"/>
    <w:rsid w:val="005A4936"/>
    <w:rsid w:val="005A50C3"/>
    <w:rsid w:val="005A6322"/>
    <w:rsid w:val="005A6D88"/>
    <w:rsid w:val="005B11E2"/>
    <w:rsid w:val="005B2E9C"/>
    <w:rsid w:val="005C3708"/>
    <w:rsid w:val="005C4EB0"/>
    <w:rsid w:val="005D21C2"/>
    <w:rsid w:val="005D6B9C"/>
    <w:rsid w:val="005E10DF"/>
    <w:rsid w:val="005E2767"/>
    <w:rsid w:val="005E29DE"/>
    <w:rsid w:val="005E3121"/>
    <w:rsid w:val="005E4A94"/>
    <w:rsid w:val="005E6D3B"/>
    <w:rsid w:val="005E7F8E"/>
    <w:rsid w:val="005F052D"/>
    <w:rsid w:val="005F1163"/>
    <w:rsid w:val="005F12C5"/>
    <w:rsid w:val="005F1979"/>
    <w:rsid w:val="005F3519"/>
    <w:rsid w:val="005F45DF"/>
    <w:rsid w:val="005F531D"/>
    <w:rsid w:val="005F69E2"/>
    <w:rsid w:val="005F7DAE"/>
    <w:rsid w:val="00602154"/>
    <w:rsid w:val="00603EA4"/>
    <w:rsid w:val="0060462D"/>
    <w:rsid w:val="00604B4A"/>
    <w:rsid w:val="006077B9"/>
    <w:rsid w:val="0061187B"/>
    <w:rsid w:val="00611FED"/>
    <w:rsid w:val="00613479"/>
    <w:rsid w:val="00616DB1"/>
    <w:rsid w:val="006247DF"/>
    <w:rsid w:val="00630E36"/>
    <w:rsid w:val="0063339B"/>
    <w:rsid w:val="0063346A"/>
    <w:rsid w:val="006363A1"/>
    <w:rsid w:val="0063657F"/>
    <w:rsid w:val="00641B2D"/>
    <w:rsid w:val="006428EC"/>
    <w:rsid w:val="00644113"/>
    <w:rsid w:val="0064555F"/>
    <w:rsid w:val="0064569C"/>
    <w:rsid w:val="006558AE"/>
    <w:rsid w:val="00657536"/>
    <w:rsid w:val="006579CF"/>
    <w:rsid w:val="00657E0C"/>
    <w:rsid w:val="0066192E"/>
    <w:rsid w:val="00661FE0"/>
    <w:rsid w:val="00662C35"/>
    <w:rsid w:val="00663698"/>
    <w:rsid w:val="006638A2"/>
    <w:rsid w:val="00665F95"/>
    <w:rsid w:val="0066604F"/>
    <w:rsid w:val="0066646D"/>
    <w:rsid w:val="0067056C"/>
    <w:rsid w:val="00670B0D"/>
    <w:rsid w:val="00683A7F"/>
    <w:rsid w:val="00685CE6"/>
    <w:rsid w:val="00686F3F"/>
    <w:rsid w:val="0068788B"/>
    <w:rsid w:val="00691585"/>
    <w:rsid w:val="0069167E"/>
    <w:rsid w:val="00694498"/>
    <w:rsid w:val="0069513D"/>
    <w:rsid w:val="006978B0"/>
    <w:rsid w:val="006A2C65"/>
    <w:rsid w:val="006A5075"/>
    <w:rsid w:val="006A5CB9"/>
    <w:rsid w:val="006B32B1"/>
    <w:rsid w:val="006B3AFC"/>
    <w:rsid w:val="006B5BE0"/>
    <w:rsid w:val="006B71DE"/>
    <w:rsid w:val="006C2C4B"/>
    <w:rsid w:val="006C345A"/>
    <w:rsid w:val="006C44A5"/>
    <w:rsid w:val="006C4DA1"/>
    <w:rsid w:val="006C5BFF"/>
    <w:rsid w:val="006C759D"/>
    <w:rsid w:val="006D0201"/>
    <w:rsid w:val="006D0FC7"/>
    <w:rsid w:val="006D1D0B"/>
    <w:rsid w:val="006D29CA"/>
    <w:rsid w:val="006D29D9"/>
    <w:rsid w:val="006D3009"/>
    <w:rsid w:val="006D3112"/>
    <w:rsid w:val="006D545D"/>
    <w:rsid w:val="006D6F73"/>
    <w:rsid w:val="006D7EEC"/>
    <w:rsid w:val="006D7F0C"/>
    <w:rsid w:val="006E05D3"/>
    <w:rsid w:val="006E09A9"/>
    <w:rsid w:val="006E6471"/>
    <w:rsid w:val="006F30FD"/>
    <w:rsid w:val="006F7B29"/>
    <w:rsid w:val="006F7CCE"/>
    <w:rsid w:val="0070300A"/>
    <w:rsid w:val="00703415"/>
    <w:rsid w:val="0070552D"/>
    <w:rsid w:val="00706AED"/>
    <w:rsid w:val="00707470"/>
    <w:rsid w:val="00707C8F"/>
    <w:rsid w:val="00707EDF"/>
    <w:rsid w:val="00710AEF"/>
    <w:rsid w:val="00710C97"/>
    <w:rsid w:val="00711F6B"/>
    <w:rsid w:val="00715E15"/>
    <w:rsid w:val="0071784C"/>
    <w:rsid w:val="007235DD"/>
    <w:rsid w:val="00723DF0"/>
    <w:rsid w:val="00724704"/>
    <w:rsid w:val="00727F35"/>
    <w:rsid w:val="00736507"/>
    <w:rsid w:val="00737621"/>
    <w:rsid w:val="0074197C"/>
    <w:rsid w:val="00741DB2"/>
    <w:rsid w:val="00743F90"/>
    <w:rsid w:val="00744A83"/>
    <w:rsid w:val="00744C64"/>
    <w:rsid w:val="00744F3D"/>
    <w:rsid w:val="00745E0E"/>
    <w:rsid w:val="00747761"/>
    <w:rsid w:val="00750A42"/>
    <w:rsid w:val="00752143"/>
    <w:rsid w:val="0075216B"/>
    <w:rsid w:val="0075315A"/>
    <w:rsid w:val="00753685"/>
    <w:rsid w:val="00753A0A"/>
    <w:rsid w:val="00755C12"/>
    <w:rsid w:val="00756F36"/>
    <w:rsid w:val="00760B97"/>
    <w:rsid w:val="00763DE0"/>
    <w:rsid w:val="007659CE"/>
    <w:rsid w:val="0076636B"/>
    <w:rsid w:val="007729D0"/>
    <w:rsid w:val="00773526"/>
    <w:rsid w:val="00773566"/>
    <w:rsid w:val="00777931"/>
    <w:rsid w:val="0078104E"/>
    <w:rsid w:val="00781411"/>
    <w:rsid w:val="007814BF"/>
    <w:rsid w:val="0078408A"/>
    <w:rsid w:val="007865EC"/>
    <w:rsid w:val="00786A18"/>
    <w:rsid w:val="00787A00"/>
    <w:rsid w:val="007900B0"/>
    <w:rsid w:val="007904A0"/>
    <w:rsid w:val="0079144D"/>
    <w:rsid w:val="00791BA4"/>
    <w:rsid w:val="00795D54"/>
    <w:rsid w:val="007A2EEB"/>
    <w:rsid w:val="007A3E77"/>
    <w:rsid w:val="007A51A9"/>
    <w:rsid w:val="007A5E3C"/>
    <w:rsid w:val="007A6A92"/>
    <w:rsid w:val="007A7553"/>
    <w:rsid w:val="007B447D"/>
    <w:rsid w:val="007B4B27"/>
    <w:rsid w:val="007B5429"/>
    <w:rsid w:val="007B596C"/>
    <w:rsid w:val="007B5BE4"/>
    <w:rsid w:val="007B6A1B"/>
    <w:rsid w:val="007B7289"/>
    <w:rsid w:val="007C27CB"/>
    <w:rsid w:val="007C3F8F"/>
    <w:rsid w:val="007C578E"/>
    <w:rsid w:val="007C6D3E"/>
    <w:rsid w:val="007D0E07"/>
    <w:rsid w:val="007D1751"/>
    <w:rsid w:val="007D2064"/>
    <w:rsid w:val="007D2A41"/>
    <w:rsid w:val="007D3E81"/>
    <w:rsid w:val="007D46B6"/>
    <w:rsid w:val="007D5136"/>
    <w:rsid w:val="007E05A6"/>
    <w:rsid w:val="007E0DE6"/>
    <w:rsid w:val="007E4213"/>
    <w:rsid w:val="007E421C"/>
    <w:rsid w:val="007E45B8"/>
    <w:rsid w:val="007E494F"/>
    <w:rsid w:val="007F06DB"/>
    <w:rsid w:val="007F3109"/>
    <w:rsid w:val="007F3E94"/>
    <w:rsid w:val="007F5AF7"/>
    <w:rsid w:val="00801E56"/>
    <w:rsid w:val="00803168"/>
    <w:rsid w:val="0080339D"/>
    <w:rsid w:val="00804EBE"/>
    <w:rsid w:val="008060E1"/>
    <w:rsid w:val="00812911"/>
    <w:rsid w:val="00813796"/>
    <w:rsid w:val="00815277"/>
    <w:rsid w:val="008218C8"/>
    <w:rsid w:val="008236A0"/>
    <w:rsid w:val="00823C5F"/>
    <w:rsid w:val="00824892"/>
    <w:rsid w:val="00826321"/>
    <w:rsid w:val="00826418"/>
    <w:rsid w:val="00827BC4"/>
    <w:rsid w:val="00831B24"/>
    <w:rsid w:val="00834E6B"/>
    <w:rsid w:val="0083601D"/>
    <w:rsid w:val="00836363"/>
    <w:rsid w:val="008377FD"/>
    <w:rsid w:val="00840045"/>
    <w:rsid w:val="008424D4"/>
    <w:rsid w:val="00842888"/>
    <w:rsid w:val="0084342C"/>
    <w:rsid w:val="00844B1E"/>
    <w:rsid w:val="00844D89"/>
    <w:rsid w:val="00846967"/>
    <w:rsid w:val="00846998"/>
    <w:rsid w:val="008500A9"/>
    <w:rsid w:val="00850779"/>
    <w:rsid w:val="0085522D"/>
    <w:rsid w:val="00857386"/>
    <w:rsid w:val="0086295D"/>
    <w:rsid w:val="008649CD"/>
    <w:rsid w:val="00864E16"/>
    <w:rsid w:val="008668AA"/>
    <w:rsid w:val="00877892"/>
    <w:rsid w:val="008837E7"/>
    <w:rsid w:val="008857D1"/>
    <w:rsid w:val="00885891"/>
    <w:rsid w:val="0088703B"/>
    <w:rsid w:val="00887E02"/>
    <w:rsid w:val="0089188B"/>
    <w:rsid w:val="008932E9"/>
    <w:rsid w:val="00895C93"/>
    <w:rsid w:val="00896C3D"/>
    <w:rsid w:val="008A408A"/>
    <w:rsid w:val="008A527F"/>
    <w:rsid w:val="008A52CB"/>
    <w:rsid w:val="008A64DD"/>
    <w:rsid w:val="008B1173"/>
    <w:rsid w:val="008B18FA"/>
    <w:rsid w:val="008B1C00"/>
    <w:rsid w:val="008B3CBA"/>
    <w:rsid w:val="008B3F9B"/>
    <w:rsid w:val="008B587A"/>
    <w:rsid w:val="008B64D7"/>
    <w:rsid w:val="008B7CCF"/>
    <w:rsid w:val="008C0C40"/>
    <w:rsid w:val="008C42CC"/>
    <w:rsid w:val="008C4F51"/>
    <w:rsid w:val="008C73CA"/>
    <w:rsid w:val="008C7773"/>
    <w:rsid w:val="008D64D4"/>
    <w:rsid w:val="008E0339"/>
    <w:rsid w:val="008E17D2"/>
    <w:rsid w:val="008E58FB"/>
    <w:rsid w:val="008E59E3"/>
    <w:rsid w:val="008E5BFB"/>
    <w:rsid w:val="008F0255"/>
    <w:rsid w:val="008F09F6"/>
    <w:rsid w:val="008F20E4"/>
    <w:rsid w:val="008F3674"/>
    <w:rsid w:val="008F4237"/>
    <w:rsid w:val="009030EB"/>
    <w:rsid w:val="009034BC"/>
    <w:rsid w:val="009054F2"/>
    <w:rsid w:val="009139CD"/>
    <w:rsid w:val="00916DD2"/>
    <w:rsid w:val="009171B7"/>
    <w:rsid w:val="00917D45"/>
    <w:rsid w:val="00917FE9"/>
    <w:rsid w:val="0092098E"/>
    <w:rsid w:val="00920BB0"/>
    <w:rsid w:val="00921F71"/>
    <w:rsid w:val="009228E0"/>
    <w:rsid w:val="00923143"/>
    <w:rsid w:val="00923A33"/>
    <w:rsid w:val="00923A57"/>
    <w:rsid w:val="00930CBE"/>
    <w:rsid w:val="00932501"/>
    <w:rsid w:val="00933145"/>
    <w:rsid w:val="0093419A"/>
    <w:rsid w:val="00934D94"/>
    <w:rsid w:val="00936380"/>
    <w:rsid w:val="0093713B"/>
    <w:rsid w:val="00943AE0"/>
    <w:rsid w:val="00944712"/>
    <w:rsid w:val="00945F1A"/>
    <w:rsid w:val="00946007"/>
    <w:rsid w:val="00946CBC"/>
    <w:rsid w:val="00946CF7"/>
    <w:rsid w:val="009508D8"/>
    <w:rsid w:val="00952F08"/>
    <w:rsid w:val="009535AF"/>
    <w:rsid w:val="00960283"/>
    <w:rsid w:val="00962590"/>
    <w:rsid w:val="00962DE6"/>
    <w:rsid w:val="009642DD"/>
    <w:rsid w:val="00965E94"/>
    <w:rsid w:val="00970B52"/>
    <w:rsid w:val="009711FA"/>
    <w:rsid w:val="0097318B"/>
    <w:rsid w:val="00976B72"/>
    <w:rsid w:val="00976D36"/>
    <w:rsid w:val="00977222"/>
    <w:rsid w:val="00977521"/>
    <w:rsid w:val="009826E5"/>
    <w:rsid w:val="00983EA2"/>
    <w:rsid w:val="00990772"/>
    <w:rsid w:val="00991BDE"/>
    <w:rsid w:val="00993645"/>
    <w:rsid w:val="00993AB8"/>
    <w:rsid w:val="00993D00"/>
    <w:rsid w:val="009940A9"/>
    <w:rsid w:val="009944A6"/>
    <w:rsid w:val="009946D1"/>
    <w:rsid w:val="009964A9"/>
    <w:rsid w:val="009A255A"/>
    <w:rsid w:val="009A5E7E"/>
    <w:rsid w:val="009A6C8A"/>
    <w:rsid w:val="009A7DEF"/>
    <w:rsid w:val="009A7F71"/>
    <w:rsid w:val="009B2CD5"/>
    <w:rsid w:val="009B623B"/>
    <w:rsid w:val="009B6354"/>
    <w:rsid w:val="009B7A10"/>
    <w:rsid w:val="009C0FCF"/>
    <w:rsid w:val="009C1A59"/>
    <w:rsid w:val="009C1B22"/>
    <w:rsid w:val="009C3A04"/>
    <w:rsid w:val="009C4092"/>
    <w:rsid w:val="009C5C36"/>
    <w:rsid w:val="009D5819"/>
    <w:rsid w:val="009D742D"/>
    <w:rsid w:val="009E1A8F"/>
    <w:rsid w:val="009E1CF1"/>
    <w:rsid w:val="009E20EE"/>
    <w:rsid w:val="009E33DB"/>
    <w:rsid w:val="009E459D"/>
    <w:rsid w:val="009F2E90"/>
    <w:rsid w:val="009F6409"/>
    <w:rsid w:val="00A00301"/>
    <w:rsid w:val="00A01F57"/>
    <w:rsid w:val="00A0205A"/>
    <w:rsid w:val="00A06485"/>
    <w:rsid w:val="00A1267D"/>
    <w:rsid w:val="00A12A90"/>
    <w:rsid w:val="00A143A2"/>
    <w:rsid w:val="00A15871"/>
    <w:rsid w:val="00A2631F"/>
    <w:rsid w:val="00A275E4"/>
    <w:rsid w:val="00A3006F"/>
    <w:rsid w:val="00A30D47"/>
    <w:rsid w:val="00A32228"/>
    <w:rsid w:val="00A368C0"/>
    <w:rsid w:val="00A36BFC"/>
    <w:rsid w:val="00A40FAE"/>
    <w:rsid w:val="00A41429"/>
    <w:rsid w:val="00A461CC"/>
    <w:rsid w:val="00A47435"/>
    <w:rsid w:val="00A50FFC"/>
    <w:rsid w:val="00A51744"/>
    <w:rsid w:val="00A6016E"/>
    <w:rsid w:val="00A60D7D"/>
    <w:rsid w:val="00A61395"/>
    <w:rsid w:val="00A6188C"/>
    <w:rsid w:val="00A639E8"/>
    <w:rsid w:val="00A65774"/>
    <w:rsid w:val="00A66429"/>
    <w:rsid w:val="00A66C48"/>
    <w:rsid w:val="00A67132"/>
    <w:rsid w:val="00A75647"/>
    <w:rsid w:val="00A75CD4"/>
    <w:rsid w:val="00A762B7"/>
    <w:rsid w:val="00A80628"/>
    <w:rsid w:val="00A843EF"/>
    <w:rsid w:val="00A87486"/>
    <w:rsid w:val="00A90168"/>
    <w:rsid w:val="00A92357"/>
    <w:rsid w:val="00A9310A"/>
    <w:rsid w:val="00A953C1"/>
    <w:rsid w:val="00A967E5"/>
    <w:rsid w:val="00AA0C2E"/>
    <w:rsid w:val="00AA2095"/>
    <w:rsid w:val="00AA236B"/>
    <w:rsid w:val="00AA26DF"/>
    <w:rsid w:val="00AA3C93"/>
    <w:rsid w:val="00AA40F6"/>
    <w:rsid w:val="00AA6073"/>
    <w:rsid w:val="00AA77A0"/>
    <w:rsid w:val="00AB125C"/>
    <w:rsid w:val="00AB2C92"/>
    <w:rsid w:val="00AB2DF1"/>
    <w:rsid w:val="00AB484D"/>
    <w:rsid w:val="00AB700B"/>
    <w:rsid w:val="00AB72B8"/>
    <w:rsid w:val="00AB799C"/>
    <w:rsid w:val="00AC1E6A"/>
    <w:rsid w:val="00AC2814"/>
    <w:rsid w:val="00AC4DCB"/>
    <w:rsid w:val="00AC4E1F"/>
    <w:rsid w:val="00AC6CAB"/>
    <w:rsid w:val="00AD2B1F"/>
    <w:rsid w:val="00AD6205"/>
    <w:rsid w:val="00AD6645"/>
    <w:rsid w:val="00AD6DBA"/>
    <w:rsid w:val="00AE1262"/>
    <w:rsid w:val="00AE3D66"/>
    <w:rsid w:val="00AE434C"/>
    <w:rsid w:val="00AE4B33"/>
    <w:rsid w:val="00AE64A6"/>
    <w:rsid w:val="00AF1F82"/>
    <w:rsid w:val="00AF30FD"/>
    <w:rsid w:val="00AF3563"/>
    <w:rsid w:val="00AF4DD9"/>
    <w:rsid w:val="00AF54FA"/>
    <w:rsid w:val="00AF5B42"/>
    <w:rsid w:val="00AF74CA"/>
    <w:rsid w:val="00AF7878"/>
    <w:rsid w:val="00B01D7E"/>
    <w:rsid w:val="00B051D9"/>
    <w:rsid w:val="00B06FB3"/>
    <w:rsid w:val="00B07910"/>
    <w:rsid w:val="00B07C28"/>
    <w:rsid w:val="00B11033"/>
    <w:rsid w:val="00B12C34"/>
    <w:rsid w:val="00B13B99"/>
    <w:rsid w:val="00B13E51"/>
    <w:rsid w:val="00B1401F"/>
    <w:rsid w:val="00B145D4"/>
    <w:rsid w:val="00B20216"/>
    <w:rsid w:val="00B21BF5"/>
    <w:rsid w:val="00B24667"/>
    <w:rsid w:val="00B24D67"/>
    <w:rsid w:val="00B30F53"/>
    <w:rsid w:val="00B326A7"/>
    <w:rsid w:val="00B339C4"/>
    <w:rsid w:val="00B342D5"/>
    <w:rsid w:val="00B34348"/>
    <w:rsid w:val="00B36CAE"/>
    <w:rsid w:val="00B379A8"/>
    <w:rsid w:val="00B407E5"/>
    <w:rsid w:val="00B40E64"/>
    <w:rsid w:val="00B420E5"/>
    <w:rsid w:val="00B422F8"/>
    <w:rsid w:val="00B426D5"/>
    <w:rsid w:val="00B43168"/>
    <w:rsid w:val="00B51052"/>
    <w:rsid w:val="00B51861"/>
    <w:rsid w:val="00B54972"/>
    <w:rsid w:val="00B56FD0"/>
    <w:rsid w:val="00B57320"/>
    <w:rsid w:val="00B5794A"/>
    <w:rsid w:val="00B57A04"/>
    <w:rsid w:val="00B60418"/>
    <w:rsid w:val="00B6098D"/>
    <w:rsid w:val="00B6760A"/>
    <w:rsid w:val="00B7276F"/>
    <w:rsid w:val="00B73AA9"/>
    <w:rsid w:val="00B749DE"/>
    <w:rsid w:val="00B765C4"/>
    <w:rsid w:val="00B7682F"/>
    <w:rsid w:val="00B775E2"/>
    <w:rsid w:val="00B80AEE"/>
    <w:rsid w:val="00B81444"/>
    <w:rsid w:val="00B82F53"/>
    <w:rsid w:val="00B845EC"/>
    <w:rsid w:val="00B846FE"/>
    <w:rsid w:val="00B84AF6"/>
    <w:rsid w:val="00B868A4"/>
    <w:rsid w:val="00B86A10"/>
    <w:rsid w:val="00B942C9"/>
    <w:rsid w:val="00B944DD"/>
    <w:rsid w:val="00B95B00"/>
    <w:rsid w:val="00B97BEF"/>
    <w:rsid w:val="00BA008C"/>
    <w:rsid w:val="00BA079A"/>
    <w:rsid w:val="00BA42E6"/>
    <w:rsid w:val="00BA4BC1"/>
    <w:rsid w:val="00BA51CE"/>
    <w:rsid w:val="00BA7385"/>
    <w:rsid w:val="00BB0D3E"/>
    <w:rsid w:val="00BB0EA2"/>
    <w:rsid w:val="00BB3E17"/>
    <w:rsid w:val="00BB611A"/>
    <w:rsid w:val="00BC5C5D"/>
    <w:rsid w:val="00BC7149"/>
    <w:rsid w:val="00BD0F45"/>
    <w:rsid w:val="00BD19A3"/>
    <w:rsid w:val="00BD1BB3"/>
    <w:rsid w:val="00BD2515"/>
    <w:rsid w:val="00BD30C4"/>
    <w:rsid w:val="00BD3C16"/>
    <w:rsid w:val="00BD5B6F"/>
    <w:rsid w:val="00BD61A9"/>
    <w:rsid w:val="00BE0993"/>
    <w:rsid w:val="00BE0C8B"/>
    <w:rsid w:val="00BE37C6"/>
    <w:rsid w:val="00BE4D84"/>
    <w:rsid w:val="00BE5F94"/>
    <w:rsid w:val="00BE71DC"/>
    <w:rsid w:val="00BF0016"/>
    <w:rsid w:val="00BF0A3F"/>
    <w:rsid w:val="00BF1413"/>
    <w:rsid w:val="00BF1A85"/>
    <w:rsid w:val="00BF2EA5"/>
    <w:rsid w:val="00BF63C7"/>
    <w:rsid w:val="00BF652A"/>
    <w:rsid w:val="00C00E85"/>
    <w:rsid w:val="00C044D6"/>
    <w:rsid w:val="00C07E57"/>
    <w:rsid w:val="00C147BE"/>
    <w:rsid w:val="00C14F21"/>
    <w:rsid w:val="00C151BA"/>
    <w:rsid w:val="00C15ABA"/>
    <w:rsid w:val="00C168E3"/>
    <w:rsid w:val="00C16B89"/>
    <w:rsid w:val="00C21940"/>
    <w:rsid w:val="00C21B5F"/>
    <w:rsid w:val="00C23B97"/>
    <w:rsid w:val="00C2473B"/>
    <w:rsid w:val="00C25385"/>
    <w:rsid w:val="00C256AD"/>
    <w:rsid w:val="00C26D83"/>
    <w:rsid w:val="00C27B95"/>
    <w:rsid w:val="00C27F38"/>
    <w:rsid w:val="00C306D0"/>
    <w:rsid w:val="00C41F96"/>
    <w:rsid w:val="00C4235F"/>
    <w:rsid w:val="00C4431F"/>
    <w:rsid w:val="00C4582A"/>
    <w:rsid w:val="00C45E7E"/>
    <w:rsid w:val="00C50AEB"/>
    <w:rsid w:val="00C5771A"/>
    <w:rsid w:val="00C6025E"/>
    <w:rsid w:val="00C612E7"/>
    <w:rsid w:val="00C61452"/>
    <w:rsid w:val="00C71419"/>
    <w:rsid w:val="00C721FB"/>
    <w:rsid w:val="00C73D15"/>
    <w:rsid w:val="00C74511"/>
    <w:rsid w:val="00C746A3"/>
    <w:rsid w:val="00C80559"/>
    <w:rsid w:val="00C83F79"/>
    <w:rsid w:val="00C91837"/>
    <w:rsid w:val="00CA01B0"/>
    <w:rsid w:val="00CA0CF9"/>
    <w:rsid w:val="00CA2CC8"/>
    <w:rsid w:val="00CA31F8"/>
    <w:rsid w:val="00CA6F5D"/>
    <w:rsid w:val="00CB07C7"/>
    <w:rsid w:val="00CB086F"/>
    <w:rsid w:val="00CB1508"/>
    <w:rsid w:val="00CB336F"/>
    <w:rsid w:val="00CB43CE"/>
    <w:rsid w:val="00CB5BFB"/>
    <w:rsid w:val="00CC02E7"/>
    <w:rsid w:val="00CC3A9F"/>
    <w:rsid w:val="00CC7596"/>
    <w:rsid w:val="00CD08AC"/>
    <w:rsid w:val="00CD1091"/>
    <w:rsid w:val="00CD48C5"/>
    <w:rsid w:val="00CD68D3"/>
    <w:rsid w:val="00CD69ED"/>
    <w:rsid w:val="00CD6A9B"/>
    <w:rsid w:val="00CE1C64"/>
    <w:rsid w:val="00CE2F42"/>
    <w:rsid w:val="00CE3CF9"/>
    <w:rsid w:val="00CE3ECC"/>
    <w:rsid w:val="00CE4A51"/>
    <w:rsid w:val="00CE75CE"/>
    <w:rsid w:val="00CF080E"/>
    <w:rsid w:val="00CF138F"/>
    <w:rsid w:val="00CF290F"/>
    <w:rsid w:val="00CF3889"/>
    <w:rsid w:val="00CF5A7E"/>
    <w:rsid w:val="00CF5BDC"/>
    <w:rsid w:val="00CF762A"/>
    <w:rsid w:val="00D007E9"/>
    <w:rsid w:val="00D00F8B"/>
    <w:rsid w:val="00D01EC1"/>
    <w:rsid w:val="00D021ED"/>
    <w:rsid w:val="00D03D3B"/>
    <w:rsid w:val="00D05608"/>
    <w:rsid w:val="00D05D17"/>
    <w:rsid w:val="00D06CCE"/>
    <w:rsid w:val="00D101DC"/>
    <w:rsid w:val="00D12082"/>
    <w:rsid w:val="00D13239"/>
    <w:rsid w:val="00D149C2"/>
    <w:rsid w:val="00D16B0D"/>
    <w:rsid w:val="00D209AF"/>
    <w:rsid w:val="00D22AC3"/>
    <w:rsid w:val="00D27F71"/>
    <w:rsid w:val="00D308A5"/>
    <w:rsid w:val="00D3676E"/>
    <w:rsid w:val="00D371A5"/>
    <w:rsid w:val="00D4172F"/>
    <w:rsid w:val="00D44759"/>
    <w:rsid w:val="00D4655C"/>
    <w:rsid w:val="00D46E26"/>
    <w:rsid w:val="00D4757E"/>
    <w:rsid w:val="00D47858"/>
    <w:rsid w:val="00D53927"/>
    <w:rsid w:val="00D54DA8"/>
    <w:rsid w:val="00D608CA"/>
    <w:rsid w:val="00D64B41"/>
    <w:rsid w:val="00D70075"/>
    <w:rsid w:val="00D7169E"/>
    <w:rsid w:val="00D74200"/>
    <w:rsid w:val="00D753A2"/>
    <w:rsid w:val="00D75540"/>
    <w:rsid w:val="00D75E77"/>
    <w:rsid w:val="00D77FAF"/>
    <w:rsid w:val="00D8029A"/>
    <w:rsid w:val="00D84B85"/>
    <w:rsid w:val="00D8726D"/>
    <w:rsid w:val="00D87E47"/>
    <w:rsid w:val="00D936B4"/>
    <w:rsid w:val="00D93894"/>
    <w:rsid w:val="00DA0F92"/>
    <w:rsid w:val="00DA1C7F"/>
    <w:rsid w:val="00DA3998"/>
    <w:rsid w:val="00DB0929"/>
    <w:rsid w:val="00DB4F07"/>
    <w:rsid w:val="00DC294A"/>
    <w:rsid w:val="00DC2C81"/>
    <w:rsid w:val="00DC3BA9"/>
    <w:rsid w:val="00DC48FB"/>
    <w:rsid w:val="00DC6C76"/>
    <w:rsid w:val="00DD1F64"/>
    <w:rsid w:val="00DD3BB9"/>
    <w:rsid w:val="00DD44CA"/>
    <w:rsid w:val="00DD6795"/>
    <w:rsid w:val="00DD7FBB"/>
    <w:rsid w:val="00DE06D3"/>
    <w:rsid w:val="00DE2245"/>
    <w:rsid w:val="00DE2F86"/>
    <w:rsid w:val="00DE31B4"/>
    <w:rsid w:val="00DE568C"/>
    <w:rsid w:val="00DE5735"/>
    <w:rsid w:val="00DE5A01"/>
    <w:rsid w:val="00DE5EC9"/>
    <w:rsid w:val="00DE6B0D"/>
    <w:rsid w:val="00DF0A72"/>
    <w:rsid w:val="00DF131B"/>
    <w:rsid w:val="00DF19C8"/>
    <w:rsid w:val="00DF7107"/>
    <w:rsid w:val="00E044C8"/>
    <w:rsid w:val="00E0720E"/>
    <w:rsid w:val="00E107AC"/>
    <w:rsid w:val="00E129E9"/>
    <w:rsid w:val="00E13519"/>
    <w:rsid w:val="00E165C4"/>
    <w:rsid w:val="00E202B0"/>
    <w:rsid w:val="00E20593"/>
    <w:rsid w:val="00E244CA"/>
    <w:rsid w:val="00E24E9D"/>
    <w:rsid w:val="00E3005C"/>
    <w:rsid w:val="00E3070D"/>
    <w:rsid w:val="00E33174"/>
    <w:rsid w:val="00E33766"/>
    <w:rsid w:val="00E339ED"/>
    <w:rsid w:val="00E35A47"/>
    <w:rsid w:val="00E36B71"/>
    <w:rsid w:val="00E407E4"/>
    <w:rsid w:val="00E4502A"/>
    <w:rsid w:val="00E45F60"/>
    <w:rsid w:val="00E5351D"/>
    <w:rsid w:val="00E56001"/>
    <w:rsid w:val="00E61CB3"/>
    <w:rsid w:val="00E6482C"/>
    <w:rsid w:val="00E655F4"/>
    <w:rsid w:val="00E65DDC"/>
    <w:rsid w:val="00E66A34"/>
    <w:rsid w:val="00E66CBC"/>
    <w:rsid w:val="00E66F8F"/>
    <w:rsid w:val="00E67EA9"/>
    <w:rsid w:val="00E7170A"/>
    <w:rsid w:val="00E719DF"/>
    <w:rsid w:val="00E743D8"/>
    <w:rsid w:val="00E74DBF"/>
    <w:rsid w:val="00E774F6"/>
    <w:rsid w:val="00E8024F"/>
    <w:rsid w:val="00E8196F"/>
    <w:rsid w:val="00E81F58"/>
    <w:rsid w:val="00E82645"/>
    <w:rsid w:val="00E82D18"/>
    <w:rsid w:val="00E9221E"/>
    <w:rsid w:val="00E92E4E"/>
    <w:rsid w:val="00E9359E"/>
    <w:rsid w:val="00E94B38"/>
    <w:rsid w:val="00E94EFA"/>
    <w:rsid w:val="00EA063D"/>
    <w:rsid w:val="00EA2E92"/>
    <w:rsid w:val="00EA324E"/>
    <w:rsid w:val="00EA364B"/>
    <w:rsid w:val="00EA5172"/>
    <w:rsid w:val="00EB204D"/>
    <w:rsid w:val="00EB371C"/>
    <w:rsid w:val="00EC068D"/>
    <w:rsid w:val="00EC52E3"/>
    <w:rsid w:val="00EC53D5"/>
    <w:rsid w:val="00EC63CE"/>
    <w:rsid w:val="00ED25C4"/>
    <w:rsid w:val="00ED2BFC"/>
    <w:rsid w:val="00ED2FFC"/>
    <w:rsid w:val="00ED3ABF"/>
    <w:rsid w:val="00ED6E53"/>
    <w:rsid w:val="00EE29C1"/>
    <w:rsid w:val="00EE59F6"/>
    <w:rsid w:val="00EE5F47"/>
    <w:rsid w:val="00EE6AA0"/>
    <w:rsid w:val="00EE708A"/>
    <w:rsid w:val="00EE7AD2"/>
    <w:rsid w:val="00EE7FC1"/>
    <w:rsid w:val="00EF37A4"/>
    <w:rsid w:val="00EF668A"/>
    <w:rsid w:val="00F11DA9"/>
    <w:rsid w:val="00F20447"/>
    <w:rsid w:val="00F2098F"/>
    <w:rsid w:val="00F21846"/>
    <w:rsid w:val="00F22B3B"/>
    <w:rsid w:val="00F22B6E"/>
    <w:rsid w:val="00F25015"/>
    <w:rsid w:val="00F26613"/>
    <w:rsid w:val="00F27E69"/>
    <w:rsid w:val="00F33234"/>
    <w:rsid w:val="00F3620E"/>
    <w:rsid w:val="00F40DF9"/>
    <w:rsid w:val="00F448E1"/>
    <w:rsid w:val="00F4633E"/>
    <w:rsid w:val="00F46ED7"/>
    <w:rsid w:val="00F56D19"/>
    <w:rsid w:val="00F60D54"/>
    <w:rsid w:val="00F67549"/>
    <w:rsid w:val="00F67BCB"/>
    <w:rsid w:val="00F716BB"/>
    <w:rsid w:val="00F71ED3"/>
    <w:rsid w:val="00F72545"/>
    <w:rsid w:val="00F76CD5"/>
    <w:rsid w:val="00F76D48"/>
    <w:rsid w:val="00F82115"/>
    <w:rsid w:val="00F879E4"/>
    <w:rsid w:val="00F95932"/>
    <w:rsid w:val="00FA02CB"/>
    <w:rsid w:val="00FA2AE3"/>
    <w:rsid w:val="00FA33DB"/>
    <w:rsid w:val="00FA3DB3"/>
    <w:rsid w:val="00FA4E42"/>
    <w:rsid w:val="00FA7367"/>
    <w:rsid w:val="00FB2317"/>
    <w:rsid w:val="00FB3FE2"/>
    <w:rsid w:val="00FB5DD6"/>
    <w:rsid w:val="00FB5F3B"/>
    <w:rsid w:val="00FC0C5D"/>
    <w:rsid w:val="00FC1263"/>
    <w:rsid w:val="00FC14BC"/>
    <w:rsid w:val="00FC2390"/>
    <w:rsid w:val="00FC3311"/>
    <w:rsid w:val="00FC7BD0"/>
    <w:rsid w:val="00FD097E"/>
    <w:rsid w:val="00FD0DA5"/>
    <w:rsid w:val="00FD1290"/>
    <w:rsid w:val="00FD1791"/>
    <w:rsid w:val="00FD323B"/>
    <w:rsid w:val="00FD54B3"/>
    <w:rsid w:val="00FE0D36"/>
    <w:rsid w:val="00FE0F5A"/>
    <w:rsid w:val="00FE0F91"/>
    <w:rsid w:val="00FE2CA1"/>
    <w:rsid w:val="00FE2DBD"/>
    <w:rsid w:val="00FE4D12"/>
    <w:rsid w:val="00FF15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905CDC8"/>
  <w15:docId w15:val="{858CF87E-A715-4257-9487-6CF40EDA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2844"/>
    <w:pPr>
      <w:widowControl w:val="0"/>
      <w:autoSpaceDE w:val="0"/>
      <w:autoSpaceDN w:val="0"/>
      <w:adjustRightInd w:val="0"/>
    </w:pPr>
    <w:rPr>
      <w:sz w:val="24"/>
      <w:szCs w:val="24"/>
      <w:lang w:eastAsia="en-US"/>
    </w:rPr>
  </w:style>
  <w:style w:type="paragraph" w:styleId="Heading1">
    <w:name w:val="heading 1"/>
    <w:basedOn w:val="Normal"/>
    <w:next w:val="Normal"/>
    <w:link w:val="Heading1Char"/>
    <w:qFormat/>
    <w:rsid w:val="00372844"/>
    <w:pPr>
      <w:keepNext/>
      <w:keepLines/>
      <w:numPr>
        <w:numId w:val="26"/>
      </w:numPr>
      <w:spacing w:before="240" w:after="240"/>
      <w:outlineLvl w:val="0"/>
    </w:pPr>
    <w:rPr>
      <w:rFonts w:ascii="Times New Roman Bold" w:eastAsiaTheme="majorEastAsia" w:hAnsi="Times New Roman Bold" w:cstheme="majorBidi"/>
      <w:b/>
      <w:cap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2F14F8"/>
    <w:pPr>
      <w:widowControl w:val="0"/>
      <w:autoSpaceDE w:val="0"/>
      <w:autoSpaceDN w:val="0"/>
      <w:adjustRightInd w:val="0"/>
      <w:ind w:left="720"/>
      <w:jc w:val="both"/>
    </w:pPr>
    <w:rPr>
      <w:rFonts w:ascii="Courier 10cpi" w:hAnsi="Courier 10cpi"/>
      <w:sz w:val="24"/>
      <w:szCs w:val="24"/>
      <w:lang w:eastAsia="en-US"/>
    </w:rPr>
  </w:style>
  <w:style w:type="character" w:customStyle="1" w:styleId="SYSHYPERTEXT">
    <w:name w:val="SYS_HYPERTEXT"/>
    <w:rsid w:val="002F14F8"/>
    <w:rPr>
      <w:color w:val="0000FF"/>
      <w:u w:val="single"/>
    </w:rPr>
  </w:style>
  <w:style w:type="paragraph" w:styleId="Header">
    <w:name w:val="header"/>
    <w:basedOn w:val="Normal"/>
    <w:rsid w:val="003B7CC4"/>
    <w:pPr>
      <w:tabs>
        <w:tab w:val="center" w:pos="4320"/>
        <w:tab w:val="right" w:pos="8640"/>
      </w:tabs>
    </w:pPr>
  </w:style>
  <w:style w:type="paragraph" w:styleId="Footer">
    <w:name w:val="footer"/>
    <w:basedOn w:val="Normal"/>
    <w:link w:val="FooterChar"/>
    <w:uiPriority w:val="99"/>
    <w:rsid w:val="003B7CC4"/>
    <w:pPr>
      <w:tabs>
        <w:tab w:val="center" w:pos="4320"/>
        <w:tab w:val="right" w:pos="8640"/>
      </w:tabs>
    </w:pPr>
  </w:style>
  <w:style w:type="character" w:styleId="Hyperlink">
    <w:name w:val="Hyperlink"/>
    <w:basedOn w:val="DefaultParagraphFont"/>
    <w:uiPriority w:val="99"/>
    <w:rsid w:val="00D75540"/>
    <w:rPr>
      <w:color w:val="0000FF"/>
      <w:u w:val="single"/>
    </w:rPr>
  </w:style>
  <w:style w:type="paragraph" w:styleId="PlainText">
    <w:name w:val="Plain Text"/>
    <w:basedOn w:val="Normal"/>
    <w:link w:val="PlainTextChar"/>
    <w:rsid w:val="00012A69"/>
    <w:pPr>
      <w:widowControl/>
      <w:autoSpaceDE/>
      <w:autoSpaceDN/>
      <w:adjustRightInd/>
    </w:pPr>
    <w:rPr>
      <w:rFonts w:ascii="Courier New" w:hAnsi="Courier New" w:cs="Courier New"/>
      <w:sz w:val="20"/>
      <w:szCs w:val="20"/>
    </w:rPr>
  </w:style>
  <w:style w:type="character" w:styleId="PageNumber">
    <w:name w:val="page number"/>
    <w:basedOn w:val="DefaultParagraphFont"/>
    <w:rsid w:val="002D4755"/>
  </w:style>
  <w:style w:type="character" w:styleId="FollowedHyperlink">
    <w:name w:val="FollowedHyperlink"/>
    <w:basedOn w:val="DefaultParagraphFont"/>
    <w:rsid w:val="001F623F"/>
    <w:rPr>
      <w:color w:val="800080"/>
      <w:u w:val="single"/>
    </w:rPr>
  </w:style>
  <w:style w:type="paragraph" w:styleId="BalloonText">
    <w:name w:val="Balloon Text"/>
    <w:basedOn w:val="Normal"/>
    <w:semiHidden/>
    <w:rsid w:val="00D27F71"/>
    <w:rPr>
      <w:rFonts w:ascii="Tahoma" w:hAnsi="Tahoma" w:cs="Tahoma"/>
      <w:sz w:val="16"/>
      <w:szCs w:val="16"/>
    </w:rPr>
  </w:style>
  <w:style w:type="character" w:styleId="CommentReference">
    <w:name w:val="annotation reference"/>
    <w:basedOn w:val="DefaultParagraphFont"/>
    <w:semiHidden/>
    <w:rsid w:val="000414E8"/>
    <w:rPr>
      <w:sz w:val="16"/>
      <w:szCs w:val="16"/>
    </w:rPr>
  </w:style>
  <w:style w:type="paragraph" w:styleId="CommentText">
    <w:name w:val="annotation text"/>
    <w:basedOn w:val="Normal"/>
    <w:semiHidden/>
    <w:rsid w:val="000414E8"/>
    <w:rPr>
      <w:sz w:val="20"/>
      <w:szCs w:val="20"/>
    </w:rPr>
  </w:style>
  <w:style w:type="paragraph" w:styleId="CommentSubject">
    <w:name w:val="annotation subject"/>
    <w:basedOn w:val="CommentText"/>
    <w:next w:val="CommentText"/>
    <w:semiHidden/>
    <w:rsid w:val="000414E8"/>
    <w:rPr>
      <w:b/>
      <w:bCs/>
    </w:rPr>
  </w:style>
  <w:style w:type="table" w:styleId="TableGrid">
    <w:name w:val="Table Grid"/>
    <w:basedOn w:val="TableNormal"/>
    <w:rsid w:val="000414E8"/>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2B4D"/>
    <w:pPr>
      <w:autoSpaceDE w:val="0"/>
      <w:autoSpaceDN w:val="0"/>
      <w:adjustRightInd w:val="0"/>
    </w:pPr>
    <w:rPr>
      <w:rFonts w:ascii="JAOAN G+ New Century Schlbk" w:hAnsi="JAOAN G+ New Century Schlbk" w:cs="JAOAN G+ New Century Schlbk"/>
      <w:color w:val="000000"/>
      <w:sz w:val="24"/>
      <w:szCs w:val="24"/>
      <w:lang w:eastAsia="en-US"/>
    </w:rPr>
  </w:style>
  <w:style w:type="paragraph" w:customStyle="1" w:styleId="CM27">
    <w:name w:val="CM27"/>
    <w:basedOn w:val="Default"/>
    <w:next w:val="Default"/>
    <w:rsid w:val="004D2B4D"/>
    <w:pPr>
      <w:spacing w:line="248" w:lineRule="atLeast"/>
    </w:pPr>
    <w:rPr>
      <w:rFonts w:cs="Times New Roman"/>
      <w:color w:val="auto"/>
    </w:rPr>
  </w:style>
  <w:style w:type="paragraph" w:customStyle="1" w:styleId="CM20">
    <w:name w:val="CM20"/>
    <w:basedOn w:val="Default"/>
    <w:next w:val="Default"/>
    <w:rsid w:val="004D2B4D"/>
    <w:pPr>
      <w:spacing w:line="243" w:lineRule="atLeast"/>
    </w:pPr>
    <w:rPr>
      <w:rFonts w:cs="Times New Roman"/>
      <w:color w:val="auto"/>
    </w:rPr>
  </w:style>
  <w:style w:type="paragraph" w:styleId="FootnoteText">
    <w:name w:val="footnote text"/>
    <w:basedOn w:val="Normal"/>
    <w:semiHidden/>
    <w:rsid w:val="00501164"/>
    <w:pPr>
      <w:widowControl/>
      <w:autoSpaceDE/>
      <w:autoSpaceDN/>
      <w:adjustRightInd/>
      <w:spacing w:line="264" w:lineRule="auto"/>
    </w:pPr>
    <w:rPr>
      <w:sz w:val="20"/>
      <w:szCs w:val="20"/>
    </w:rPr>
  </w:style>
  <w:style w:type="character" w:styleId="FootnoteReference">
    <w:name w:val="footnote reference"/>
    <w:basedOn w:val="DefaultParagraphFont"/>
    <w:semiHidden/>
    <w:rsid w:val="00501164"/>
    <w:rPr>
      <w:vertAlign w:val="superscript"/>
    </w:rPr>
  </w:style>
  <w:style w:type="paragraph" w:styleId="Revision">
    <w:name w:val="Revision"/>
    <w:hidden/>
    <w:uiPriority w:val="99"/>
    <w:semiHidden/>
    <w:rsid w:val="00604B4A"/>
    <w:rPr>
      <w:rFonts w:ascii="Courier 10cpi" w:hAnsi="Courier 10cpi"/>
      <w:sz w:val="24"/>
      <w:szCs w:val="24"/>
      <w:lang w:eastAsia="en-US"/>
    </w:rPr>
  </w:style>
  <w:style w:type="paragraph" w:styleId="NoSpacing">
    <w:name w:val="No Spacing"/>
    <w:uiPriority w:val="1"/>
    <w:qFormat/>
    <w:rsid w:val="00604B4A"/>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uiPriority w:val="99"/>
    <w:rsid w:val="00A2631F"/>
    <w:rPr>
      <w:rFonts w:ascii="Courier New" w:hAnsi="Courier New" w:cs="Courier New"/>
      <w:lang w:eastAsia="en-US"/>
    </w:rPr>
  </w:style>
  <w:style w:type="character" w:customStyle="1" w:styleId="st">
    <w:name w:val="st"/>
    <w:basedOn w:val="DefaultParagraphFont"/>
    <w:rsid w:val="00AC1E6A"/>
  </w:style>
  <w:style w:type="character" w:styleId="Emphasis">
    <w:name w:val="Emphasis"/>
    <w:basedOn w:val="DefaultParagraphFont"/>
    <w:uiPriority w:val="20"/>
    <w:qFormat/>
    <w:rsid w:val="00AC1E6A"/>
    <w:rPr>
      <w:i/>
      <w:iCs/>
    </w:rPr>
  </w:style>
  <w:style w:type="paragraph" w:styleId="BodyText">
    <w:name w:val="Body Text"/>
    <w:basedOn w:val="Normal"/>
    <w:link w:val="BodyTextChar"/>
    <w:semiHidden/>
    <w:unhideWhenUsed/>
    <w:rsid w:val="00EA5172"/>
    <w:pPr>
      <w:spacing w:after="120"/>
    </w:pPr>
  </w:style>
  <w:style w:type="character" w:customStyle="1" w:styleId="BodyTextChar">
    <w:name w:val="Body Text Char"/>
    <w:basedOn w:val="DefaultParagraphFont"/>
    <w:link w:val="BodyText"/>
    <w:semiHidden/>
    <w:rsid w:val="00EA5172"/>
    <w:rPr>
      <w:rFonts w:ascii="Courier 10cpi" w:hAnsi="Courier 10cpi"/>
      <w:sz w:val="24"/>
      <w:szCs w:val="24"/>
      <w:lang w:eastAsia="en-US"/>
    </w:rPr>
  </w:style>
  <w:style w:type="paragraph" w:styleId="BodyTextFirstIndent">
    <w:name w:val="Body Text First Indent"/>
    <w:basedOn w:val="BodyText"/>
    <w:link w:val="BodyTextFirstIndentChar"/>
    <w:rsid w:val="00EA5172"/>
    <w:pPr>
      <w:ind w:firstLine="210"/>
    </w:pPr>
    <w:rPr>
      <w:szCs w:val="20"/>
    </w:rPr>
  </w:style>
  <w:style w:type="character" w:customStyle="1" w:styleId="BodyTextFirstIndentChar">
    <w:name w:val="Body Text First Indent Char"/>
    <w:basedOn w:val="BodyTextChar"/>
    <w:link w:val="BodyTextFirstIndent"/>
    <w:rsid w:val="00EA5172"/>
    <w:rPr>
      <w:rFonts w:ascii="Courier 10cpi" w:hAnsi="Courier 10cpi"/>
      <w:sz w:val="24"/>
      <w:szCs w:val="24"/>
      <w:lang w:eastAsia="en-US"/>
    </w:rPr>
  </w:style>
  <w:style w:type="paragraph" w:styleId="ListParagraph">
    <w:name w:val="List Paragraph"/>
    <w:basedOn w:val="Normal"/>
    <w:uiPriority w:val="34"/>
    <w:qFormat/>
    <w:rsid w:val="00F67BCB"/>
    <w:pPr>
      <w:ind w:left="720"/>
      <w:contextualSpacing/>
    </w:pPr>
  </w:style>
  <w:style w:type="character" w:styleId="LineNumber">
    <w:name w:val="line number"/>
    <w:basedOn w:val="DefaultParagraphFont"/>
    <w:semiHidden/>
    <w:unhideWhenUsed/>
    <w:rsid w:val="00864E16"/>
  </w:style>
  <w:style w:type="character" w:customStyle="1" w:styleId="FooterChar">
    <w:name w:val="Footer Char"/>
    <w:basedOn w:val="DefaultParagraphFont"/>
    <w:link w:val="Footer"/>
    <w:uiPriority w:val="99"/>
    <w:rsid w:val="00372844"/>
    <w:rPr>
      <w:sz w:val="24"/>
      <w:szCs w:val="24"/>
      <w:lang w:eastAsia="en-US"/>
    </w:rPr>
  </w:style>
  <w:style w:type="character" w:customStyle="1" w:styleId="Heading1Char">
    <w:name w:val="Heading 1 Char"/>
    <w:basedOn w:val="DefaultParagraphFont"/>
    <w:link w:val="Heading1"/>
    <w:rsid w:val="00372844"/>
    <w:rPr>
      <w:rFonts w:ascii="Times New Roman Bold" w:eastAsiaTheme="majorEastAsia" w:hAnsi="Times New Roman Bold" w:cstheme="majorBidi"/>
      <w:b/>
      <w:caps/>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854114">
      <w:bodyDiv w:val="1"/>
      <w:marLeft w:val="0"/>
      <w:marRight w:val="0"/>
      <w:marTop w:val="0"/>
      <w:marBottom w:val="0"/>
      <w:divBdr>
        <w:top w:val="none" w:sz="0" w:space="0" w:color="auto"/>
        <w:left w:val="none" w:sz="0" w:space="0" w:color="auto"/>
        <w:bottom w:val="none" w:sz="0" w:space="0" w:color="auto"/>
        <w:right w:val="none" w:sz="0" w:space="0" w:color="auto"/>
      </w:divBdr>
    </w:div>
    <w:div w:id="175661385">
      <w:bodyDiv w:val="1"/>
      <w:marLeft w:val="0"/>
      <w:marRight w:val="0"/>
      <w:marTop w:val="0"/>
      <w:marBottom w:val="0"/>
      <w:divBdr>
        <w:top w:val="none" w:sz="0" w:space="0" w:color="auto"/>
        <w:left w:val="none" w:sz="0" w:space="0" w:color="auto"/>
        <w:bottom w:val="none" w:sz="0" w:space="0" w:color="auto"/>
        <w:right w:val="none" w:sz="0" w:space="0" w:color="auto"/>
      </w:divBdr>
    </w:div>
    <w:div w:id="243881625">
      <w:bodyDiv w:val="1"/>
      <w:marLeft w:val="0"/>
      <w:marRight w:val="0"/>
      <w:marTop w:val="0"/>
      <w:marBottom w:val="0"/>
      <w:divBdr>
        <w:top w:val="none" w:sz="0" w:space="0" w:color="auto"/>
        <w:left w:val="none" w:sz="0" w:space="0" w:color="auto"/>
        <w:bottom w:val="none" w:sz="0" w:space="0" w:color="auto"/>
        <w:right w:val="none" w:sz="0" w:space="0" w:color="auto"/>
      </w:divBdr>
    </w:div>
    <w:div w:id="268439899">
      <w:bodyDiv w:val="1"/>
      <w:marLeft w:val="0"/>
      <w:marRight w:val="0"/>
      <w:marTop w:val="0"/>
      <w:marBottom w:val="0"/>
      <w:divBdr>
        <w:top w:val="none" w:sz="0" w:space="0" w:color="auto"/>
        <w:left w:val="none" w:sz="0" w:space="0" w:color="auto"/>
        <w:bottom w:val="none" w:sz="0" w:space="0" w:color="auto"/>
        <w:right w:val="none" w:sz="0" w:space="0" w:color="auto"/>
      </w:divBdr>
    </w:div>
    <w:div w:id="309091173">
      <w:bodyDiv w:val="1"/>
      <w:marLeft w:val="0"/>
      <w:marRight w:val="0"/>
      <w:marTop w:val="0"/>
      <w:marBottom w:val="0"/>
      <w:divBdr>
        <w:top w:val="none" w:sz="0" w:space="0" w:color="auto"/>
        <w:left w:val="none" w:sz="0" w:space="0" w:color="auto"/>
        <w:bottom w:val="none" w:sz="0" w:space="0" w:color="auto"/>
        <w:right w:val="none" w:sz="0" w:space="0" w:color="auto"/>
      </w:divBdr>
    </w:div>
    <w:div w:id="430395750">
      <w:bodyDiv w:val="1"/>
      <w:marLeft w:val="0"/>
      <w:marRight w:val="0"/>
      <w:marTop w:val="0"/>
      <w:marBottom w:val="0"/>
      <w:divBdr>
        <w:top w:val="none" w:sz="0" w:space="0" w:color="auto"/>
        <w:left w:val="none" w:sz="0" w:space="0" w:color="auto"/>
        <w:bottom w:val="none" w:sz="0" w:space="0" w:color="auto"/>
        <w:right w:val="none" w:sz="0" w:space="0" w:color="auto"/>
      </w:divBdr>
    </w:div>
    <w:div w:id="591746768">
      <w:bodyDiv w:val="1"/>
      <w:marLeft w:val="0"/>
      <w:marRight w:val="0"/>
      <w:marTop w:val="0"/>
      <w:marBottom w:val="0"/>
      <w:divBdr>
        <w:top w:val="none" w:sz="0" w:space="0" w:color="auto"/>
        <w:left w:val="none" w:sz="0" w:space="0" w:color="auto"/>
        <w:bottom w:val="none" w:sz="0" w:space="0" w:color="auto"/>
        <w:right w:val="none" w:sz="0" w:space="0" w:color="auto"/>
      </w:divBdr>
    </w:div>
    <w:div w:id="758065720">
      <w:bodyDiv w:val="1"/>
      <w:marLeft w:val="0"/>
      <w:marRight w:val="0"/>
      <w:marTop w:val="0"/>
      <w:marBottom w:val="0"/>
      <w:divBdr>
        <w:top w:val="none" w:sz="0" w:space="0" w:color="auto"/>
        <w:left w:val="none" w:sz="0" w:space="0" w:color="auto"/>
        <w:bottom w:val="none" w:sz="0" w:space="0" w:color="auto"/>
        <w:right w:val="none" w:sz="0" w:space="0" w:color="auto"/>
      </w:divBdr>
    </w:div>
    <w:div w:id="849805576">
      <w:bodyDiv w:val="1"/>
      <w:marLeft w:val="0"/>
      <w:marRight w:val="0"/>
      <w:marTop w:val="0"/>
      <w:marBottom w:val="0"/>
      <w:divBdr>
        <w:top w:val="none" w:sz="0" w:space="0" w:color="auto"/>
        <w:left w:val="none" w:sz="0" w:space="0" w:color="auto"/>
        <w:bottom w:val="none" w:sz="0" w:space="0" w:color="auto"/>
        <w:right w:val="none" w:sz="0" w:space="0" w:color="auto"/>
      </w:divBdr>
    </w:div>
    <w:div w:id="864487930">
      <w:bodyDiv w:val="1"/>
      <w:marLeft w:val="0"/>
      <w:marRight w:val="0"/>
      <w:marTop w:val="0"/>
      <w:marBottom w:val="0"/>
      <w:divBdr>
        <w:top w:val="none" w:sz="0" w:space="0" w:color="auto"/>
        <w:left w:val="none" w:sz="0" w:space="0" w:color="auto"/>
        <w:bottom w:val="none" w:sz="0" w:space="0" w:color="auto"/>
        <w:right w:val="none" w:sz="0" w:space="0" w:color="auto"/>
      </w:divBdr>
    </w:div>
    <w:div w:id="1137455779">
      <w:bodyDiv w:val="1"/>
      <w:marLeft w:val="0"/>
      <w:marRight w:val="0"/>
      <w:marTop w:val="0"/>
      <w:marBottom w:val="0"/>
      <w:divBdr>
        <w:top w:val="none" w:sz="0" w:space="0" w:color="auto"/>
        <w:left w:val="none" w:sz="0" w:space="0" w:color="auto"/>
        <w:bottom w:val="none" w:sz="0" w:space="0" w:color="auto"/>
        <w:right w:val="none" w:sz="0" w:space="0" w:color="auto"/>
      </w:divBdr>
    </w:div>
    <w:div w:id="1287006571">
      <w:bodyDiv w:val="1"/>
      <w:marLeft w:val="0"/>
      <w:marRight w:val="0"/>
      <w:marTop w:val="0"/>
      <w:marBottom w:val="0"/>
      <w:divBdr>
        <w:top w:val="none" w:sz="0" w:space="0" w:color="auto"/>
        <w:left w:val="none" w:sz="0" w:space="0" w:color="auto"/>
        <w:bottom w:val="none" w:sz="0" w:space="0" w:color="auto"/>
        <w:right w:val="none" w:sz="0" w:space="0" w:color="auto"/>
      </w:divBdr>
    </w:div>
    <w:div w:id="1389065310">
      <w:bodyDiv w:val="1"/>
      <w:marLeft w:val="0"/>
      <w:marRight w:val="0"/>
      <w:marTop w:val="0"/>
      <w:marBottom w:val="0"/>
      <w:divBdr>
        <w:top w:val="none" w:sz="0" w:space="0" w:color="auto"/>
        <w:left w:val="none" w:sz="0" w:space="0" w:color="auto"/>
        <w:bottom w:val="none" w:sz="0" w:space="0" w:color="auto"/>
        <w:right w:val="none" w:sz="0" w:space="0" w:color="auto"/>
      </w:divBdr>
    </w:div>
    <w:div w:id="1428846079">
      <w:bodyDiv w:val="1"/>
      <w:marLeft w:val="0"/>
      <w:marRight w:val="0"/>
      <w:marTop w:val="0"/>
      <w:marBottom w:val="0"/>
      <w:divBdr>
        <w:top w:val="none" w:sz="0" w:space="0" w:color="auto"/>
        <w:left w:val="none" w:sz="0" w:space="0" w:color="auto"/>
        <w:bottom w:val="none" w:sz="0" w:space="0" w:color="auto"/>
        <w:right w:val="none" w:sz="0" w:space="0" w:color="auto"/>
      </w:divBdr>
    </w:div>
    <w:div w:id="1438217136">
      <w:bodyDiv w:val="1"/>
      <w:marLeft w:val="0"/>
      <w:marRight w:val="0"/>
      <w:marTop w:val="0"/>
      <w:marBottom w:val="0"/>
      <w:divBdr>
        <w:top w:val="none" w:sz="0" w:space="0" w:color="auto"/>
        <w:left w:val="none" w:sz="0" w:space="0" w:color="auto"/>
        <w:bottom w:val="none" w:sz="0" w:space="0" w:color="auto"/>
        <w:right w:val="none" w:sz="0" w:space="0" w:color="auto"/>
      </w:divBdr>
    </w:div>
    <w:div w:id="1438528101">
      <w:bodyDiv w:val="1"/>
      <w:marLeft w:val="0"/>
      <w:marRight w:val="0"/>
      <w:marTop w:val="0"/>
      <w:marBottom w:val="0"/>
      <w:divBdr>
        <w:top w:val="none" w:sz="0" w:space="0" w:color="auto"/>
        <w:left w:val="none" w:sz="0" w:space="0" w:color="auto"/>
        <w:bottom w:val="none" w:sz="0" w:space="0" w:color="auto"/>
        <w:right w:val="none" w:sz="0" w:space="0" w:color="auto"/>
      </w:divBdr>
    </w:div>
    <w:div w:id="1482193287">
      <w:bodyDiv w:val="1"/>
      <w:marLeft w:val="0"/>
      <w:marRight w:val="0"/>
      <w:marTop w:val="0"/>
      <w:marBottom w:val="0"/>
      <w:divBdr>
        <w:top w:val="none" w:sz="0" w:space="0" w:color="auto"/>
        <w:left w:val="none" w:sz="0" w:space="0" w:color="auto"/>
        <w:bottom w:val="none" w:sz="0" w:space="0" w:color="auto"/>
        <w:right w:val="none" w:sz="0" w:space="0" w:color="auto"/>
      </w:divBdr>
    </w:div>
    <w:div w:id="1509371476">
      <w:bodyDiv w:val="1"/>
      <w:marLeft w:val="0"/>
      <w:marRight w:val="0"/>
      <w:marTop w:val="0"/>
      <w:marBottom w:val="0"/>
      <w:divBdr>
        <w:top w:val="none" w:sz="0" w:space="0" w:color="auto"/>
        <w:left w:val="none" w:sz="0" w:space="0" w:color="auto"/>
        <w:bottom w:val="none" w:sz="0" w:space="0" w:color="auto"/>
        <w:right w:val="none" w:sz="0" w:space="0" w:color="auto"/>
      </w:divBdr>
    </w:div>
    <w:div w:id="1558589672">
      <w:bodyDiv w:val="1"/>
      <w:marLeft w:val="0"/>
      <w:marRight w:val="0"/>
      <w:marTop w:val="0"/>
      <w:marBottom w:val="0"/>
      <w:divBdr>
        <w:top w:val="none" w:sz="0" w:space="0" w:color="auto"/>
        <w:left w:val="none" w:sz="0" w:space="0" w:color="auto"/>
        <w:bottom w:val="none" w:sz="0" w:space="0" w:color="auto"/>
        <w:right w:val="none" w:sz="0" w:space="0" w:color="auto"/>
      </w:divBdr>
    </w:div>
    <w:div w:id="1616332667">
      <w:bodyDiv w:val="1"/>
      <w:marLeft w:val="0"/>
      <w:marRight w:val="0"/>
      <w:marTop w:val="0"/>
      <w:marBottom w:val="0"/>
      <w:divBdr>
        <w:top w:val="none" w:sz="0" w:space="0" w:color="auto"/>
        <w:left w:val="none" w:sz="0" w:space="0" w:color="auto"/>
        <w:bottom w:val="none" w:sz="0" w:space="0" w:color="auto"/>
        <w:right w:val="none" w:sz="0" w:space="0" w:color="auto"/>
      </w:divBdr>
    </w:div>
    <w:div w:id="1687177067">
      <w:bodyDiv w:val="1"/>
      <w:marLeft w:val="0"/>
      <w:marRight w:val="0"/>
      <w:marTop w:val="0"/>
      <w:marBottom w:val="0"/>
      <w:divBdr>
        <w:top w:val="none" w:sz="0" w:space="0" w:color="auto"/>
        <w:left w:val="none" w:sz="0" w:space="0" w:color="auto"/>
        <w:bottom w:val="none" w:sz="0" w:space="0" w:color="auto"/>
        <w:right w:val="none" w:sz="0" w:space="0" w:color="auto"/>
      </w:divBdr>
    </w:div>
    <w:div w:id="1803890242">
      <w:bodyDiv w:val="1"/>
      <w:marLeft w:val="0"/>
      <w:marRight w:val="0"/>
      <w:marTop w:val="0"/>
      <w:marBottom w:val="0"/>
      <w:divBdr>
        <w:top w:val="none" w:sz="0" w:space="0" w:color="auto"/>
        <w:left w:val="none" w:sz="0" w:space="0" w:color="auto"/>
        <w:bottom w:val="none" w:sz="0" w:space="0" w:color="auto"/>
        <w:right w:val="none" w:sz="0" w:space="0" w:color="auto"/>
      </w:divBdr>
    </w:div>
    <w:div w:id="1814441257">
      <w:bodyDiv w:val="1"/>
      <w:marLeft w:val="0"/>
      <w:marRight w:val="0"/>
      <w:marTop w:val="0"/>
      <w:marBottom w:val="0"/>
      <w:divBdr>
        <w:top w:val="none" w:sz="0" w:space="0" w:color="auto"/>
        <w:left w:val="none" w:sz="0" w:space="0" w:color="auto"/>
        <w:bottom w:val="none" w:sz="0" w:space="0" w:color="auto"/>
        <w:right w:val="none" w:sz="0" w:space="0" w:color="auto"/>
      </w:divBdr>
    </w:div>
    <w:div w:id="1897860928">
      <w:bodyDiv w:val="1"/>
      <w:marLeft w:val="0"/>
      <w:marRight w:val="0"/>
      <w:marTop w:val="0"/>
      <w:marBottom w:val="0"/>
      <w:divBdr>
        <w:top w:val="none" w:sz="0" w:space="0" w:color="auto"/>
        <w:left w:val="none" w:sz="0" w:space="0" w:color="auto"/>
        <w:bottom w:val="none" w:sz="0" w:space="0" w:color="auto"/>
        <w:right w:val="none" w:sz="0" w:space="0" w:color="auto"/>
      </w:divBdr>
    </w:div>
    <w:div w:id="209331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pesticide-registration/electronic-submissions-pesticide-applications" TargetMode="External"/><Relationship Id="rId18" Type="http://schemas.openxmlformats.org/officeDocument/2006/relationships/hyperlink" Target="http://www.bls.gov/oes/current/oes_nat.htm"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openxmlformats.org/officeDocument/2006/relationships/styles" Target="styles.xml"/><Relationship Id="rId12" Type="http://schemas.openxmlformats.org/officeDocument/2006/relationships/hyperlink" Target="http://www.regulations.gov" TargetMode="External"/><Relationship Id="rId17" Type="http://schemas.openxmlformats.org/officeDocument/2006/relationships/hyperlink" Target="https://www.epa.gov/pesticide-registration/electronic-submissions-pesticide-applications" TargetMode="External"/><Relationship Id="rId25" Type="http://schemas.openxmlformats.org/officeDocument/2006/relationships/hyperlink" Target="http://www.epa.gov/PR_Notices/pr97-9.html" TargetMode="External"/><Relationship Id="rId2" Type="http://schemas.openxmlformats.org/officeDocument/2006/relationships/customXml" Target="../customXml/item2.xml"/><Relationship Id="rId16" Type="http://schemas.openxmlformats.org/officeDocument/2006/relationships/hyperlink" Target="https://www.epa.gov/pesticide-registration/prn-97-9-electronic-submission-child-resistant-packaging-test-data-all" TargetMode="External"/><Relationship Id="rId20" Type="http://schemas.openxmlformats.org/officeDocument/2006/relationships/hyperlink" Target="http://www.bls.gov/news.release/ecec.t01.ht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gpo.gov/fdsys/pkg/CFR-2003-title40-vol21/pdf/CFR-2003-title40-vol21-part157.pdf" TargetMode="External"/><Relationship Id="rId5" Type="http://schemas.openxmlformats.org/officeDocument/2006/relationships/customXml" Target="../customXml/item5.xml"/><Relationship Id="rId15" Type="http://schemas.openxmlformats.org/officeDocument/2006/relationships/hyperlink" Target="http://www.epa.gov/opprd001/crp/" TargetMode="External"/><Relationship Id="rId23" Type="http://schemas.openxmlformats.org/officeDocument/2006/relationships/hyperlink" Target="http://www.gpo.gov/fdsys/pkg/USCODE-2012-title7/pdf/USCODE-2012-title7-chap6-subchapII-sec136w.pdf"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ls.gov/oes/current/oes_stru.ht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pesticide-registration/prn-97-9-electronic-submission-child-resistant-packaging-test-data-all" TargetMode="External"/><Relationship Id="rId22" Type="http://schemas.openxmlformats.org/officeDocument/2006/relationships/hyperlink" Target="http://www.Regulations.gov"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s_x0020_Date xmlns="f15e4d92-675c-4df7-a5c5-11f59c7da362"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2020-11-10T22:19:51+00:00</Document_x0020_Creation_x0020_Date>
    <EPA_x0020_Office xmlns="4ffa91fb-a0ff-4ac5-b2db-65c790d184a4" xsi:nil="true"/>
    <Identifier xmlns="4ffa91fb-a0ff-4ac5-b2db-65c790d184a4" xsi:nil="true"/>
    <_Coverage xmlns="http://schemas.microsoft.com/sharepoint/v3/fields" xsi:nil="true"/>
    <Records_x0020_Status xmlns="f15e4d92-675c-4df7-a5c5-11f59c7da362">Pending</Records_x0020_Status>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274334ADE6F1449A54A4F49D59A3694" ma:contentTypeVersion="35" ma:contentTypeDescription="Create a new document." ma:contentTypeScope="" ma:versionID="42fead2d66f8f2da2ace1c5f10435cb5">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f15e4d92-675c-4df7-a5c5-11f59c7da362" xmlns:ns7="ffd424e3-3e10-40ea-b00d-c50faa10651f" targetNamespace="http://schemas.microsoft.com/office/2006/metadata/properties" ma:root="true" ma:fieldsID="818d80bbc1cdb8990c11c3243ec2ca33" ns1:_="" ns3:_="" ns4:_="" ns5:_="" ns6:_="" ns7:_="">
    <xsd:import namespace="http://schemas.microsoft.com/sharepoint/v3"/>
    <xsd:import namespace="4ffa91fb-a0ff-4ac5-b2db-65c790d184a4"/>
    <xsd:import namespace="http://schemas.microsoft.com/sharepoint.v3"/>
    <xsd:import namespace="http://schemas.microsoft.com/sharepoint/v3/fields"/>
    <xsd:import namespace="f15e4d92-675c-4df7-a5c5-11f59c7da362"/>
    <xsd:import namespace="ffd424e3-3e10-40ea-b00d-c50faa10651f"/>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6:Records_x0020_Status" minOccurs="0"/>
                <xsd:element ref="ns6:Records_x0020_Date" minOccurs="0"/>
                <xsd:element ref="ns7:MediaServiceAutoKeyPoints" minOccurs="0"/>
                <xsd:element ref="ns7:MediaServiceKeyPoints" minOccurs="0"/>
                <xsd:element ref="ns7:MediaServiceAutoTags" minOccurs="0"/>
                <xsd:element ref="ns7:MediaServiceOCR" minOccurs="0"/>
                <xsd:element ref="ns7:MediaServiceGenerationTime" minOccurs="0"/>
                <xsd:element ref="ns7: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1903300c-60ee-40f6-b5e3-776afacd1bb0}" ma:internalName="TaxCatchAllLabel" ma:readOnly="true" ma:showField="CatchAllDataLabel" ma:web="f15e4d92-675c-4df7-a5c5-11f59c7da36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1903300c-60ee-40f6-b5e3-776afacd1bb0}" ma:internalName="TaxCatchAll" ma:showField="CatchAllData" ma:web="f15e4d92-675c-4df7-a5c5-11f59c7da3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5e4d92-675c-4df7-a5c5-11f59c7da36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internalName="SharingHintHash" ma:readOnly="true">
      <xsd:simpleType>
        <xsd:restriction base="dms:Text"/>
      </xsd:simpleType>
    </xsd:element>
    <xsd:element name="Records_x0020_Status" ma:index="33" nillable="true" ma:displayName="Records Status" ma:default="Pending" ma:internalName="Records_x0020_Status">
      <xsd:simpleType>
        <xsd:restriction base="dms:Text"/>
      </xsd:simpleType>
    </xsd:element>
    <xsd:element name="Records_x0020_Date" ma:index="34"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d424e3-3e10-40ea-b00d-c50faa10651f"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6B485-B90E-42A3-9C50-70AD341833D8}">
  <ds:schemaRefs>
    <ds:schemaRef ds:uri="http://schemas.openxmlformats.org/officeDocument/2006/bibliography"/>
  </ds:schemaRefs>
</ds:datastoreItem>
</file>

<file path=customXml/itemProps2.xml><?xml version="1.0" encoding="utf-8"?>
<ds:datastoreItem xmlns:ds="http://schemas.openxmlformats.org/officeDocument/2006/customXml" ds:itemID="{ADD14722-B936-4936-83C8-76F9ED99E6D7}">
  <ds:schemaRefs>
    <ds:schemaRef ds:uri="Microsoft.SharePoint.Taxonomy.ContentTypeSync"/>
  </ds:schemaRefs>
</ds:datastoreItem>
</file>

<file path=customXml/itemProps3.xml><?xml version="1.0" encoding="utf-8"?>
<ds:datastoreItem xmlns:ds="http://schemas.openxmlformats.org/officeDocument/2006/customXml" ds:itemID="{AF9962E2-ADF9-49F7-9145-F4F0E4CE71AB}">
  <ds:schemaRefs>
    <ds:schemaRef ds:uri="http://schemas.microsoft.com/office/2006/documentManagement/types"/>
    <ds:schemaRef ds:uri="ffd424e3-3e10-40ea-b00d-c50faa10651f"/>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f15e4d92-675c-4df7-a5c5-11f59c7da362"/>
    <ds:schemaRef ds:uri="http://purl.org/dc/terms/"/>
    <ds:schemaRef ds:uri="http://schemas.microsoft.com/sharepoint/v3/fields"/>
    <ds:schemaRef ds:uri="http://schemas.microsoft.com/sharepoint.v3"/>
    <ds:schemaRef ds:uri="4ffa91fb-a0ff-4ac5-b2db-65c790d184a4"/>
    <ds:schemaRef ds:uri="http://www.w3.org/XML/1998/namespace"/>
    <ds:schemaRef ds:uri="http://purl.org/dc/dcmitype/"/>
  </ds:schemaRefs>
</ds:datastoreItem>
</file>

<file path=customXml/itemProps4.xml><?xml version="1.0" encoding="utf-8"?>
<ds:datastoreItem xmlns:ds="http://schemas.openxmlformats.org/officeDocument/2006/customXml" ds:itemID="{F89A202D-2701-46EE-873D-8862F2B14E21}">
  <ds:schemaRefs>
    <ds:schemaRef ds:uri="http://schemas.microsoft.com/sharepoint/v3/contenttype/forms"/>
  </ds:schemaRefs>
</ds:datastoreItem>
</file>

<file path=customXml/itemProps5.xml><?xml version="1.0" encoding="utf-8"?>
<ds:datastoreItem xmlns:ds="http://schemas.openxmlformats.org/officeDocument/2006/customXml" ds:itemID="{30089AD2-C436-4F9E-88E2-CBC9F8C4D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f15e4d92-675c-4df7-a5c5-11f59c7da362"/>
    <ds:schemaRef ds:uri="ffd424e3-3e10-40ea-b00d-c50faa106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7680</Words>
  <Characters>43779</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EPA</Company>
  <LinksUpToDate>false</LinksUpToDate>
  <CharactersWithSpaces>51357</CharactersWithSpaces>
  <SharedDoc>false</SharedDoc>
  <HLinks>
    <vt:vector size="60" baseType="variant">
      <vt:variant>
        <vt:i4>2949142</vt:i4>
      </vt:variant>
      <vt:variant>
        <vt:i4>29</vt:i4>
      </vt:variant>
      <vt:variant>
        <vt:i4>0</vt:i4>
      </vt:variant>
      <vt:variant>
        <vt:i4>5</vt:i4>
      </vt:variant>
      <vt:variant>
        <vt:lpwstr>http://www.epa.gov/opppmsd1/PR_Notices/pr97-9.html</vt:lpwstr>
      </vt:variant>
      <vt:variant>
        <vt:lpwstr/>
      </vt:variant>
      <vt:variant>
        <vt:i4>3997733</vt:i4>
      </vt:variant>
      <vt:variant>
        <vt:i4>26</vt:i4>
      </vt:variant>
      <vt:variant>
        <vt:i4>0</vt:i4>
      </vt:variant>
      <vt:variant>
        <vt:i4>5</vt:i4>
      </vt:variant>
      <vt:variant>
        <vt:lpwstr>http://www.access.gpo.gov/nara/cfr/waisidx_03/40cfr157_03.html</vt:lpwstr>
      </vt:variant>
      <vt:variant>
        <vt:lpwstr/>
      </vt:variant>
      <vt:variant>
        <vt:i4>458846</vt:i4>
      </vt:variant>
      <vt:variant>
        <vt:i4>23</vt:i4>
      </vt:variant>
      <vt:variant>
        <vt:i4>0</vt:i4>
      </vt:variant>
      <vt:variant>
        <vt:i4>5</vt:i4>
      </vt:variant>
      <vt:variant>
        <vt:lpwstr>http://www.epa.gov/opprd001/crp/</vt:lpwstr>
      </vt:variant>
      <vt:variant>
        <vt:lpwstr/>
      </vt:variant>
      <vt:variant>
        <vt:i4>2818151</vt:i4>
      </vt:variant>
      <vt:variant>
        <vt:i4>20</vt:i4>
      </vt:variant>
      <vt:variant>
        <vt:i4>0</vt:i4>
      </vt:variant>
      <vt:variant>
        <vt:i4>5</vt:i4>
      </vt:variant>
      <vt:variant>
        <vt:lpwstr>http://www.regulations.gov/</vt:lpwstr>
      </vt:variant>
      <vt:variant>
        <vt:lpwstr/>
      </vt:variant>
      <vt:variant>
        <vt:i4>2818151</vt:i4>
      </vt:variant>
      <vt:variant>
        <vt:i4>17</vt:i4>
      </vt:variant>
      <vt:variant>
        <vt:i4>0</vt:i4>
      </vt:variant>
      <vt:variant>
        <vt:i4>5</vt:i4>
      </vt:variant>
      <vt:variant>
        <vt:lpwstr>http://www.regulations.gov/</vt:lpwstr>
      </vt:variant>
      <vt:variant>
        <vt:lpwstr/>
      </vt:variant>
      <vt:variant>
        <vt:i4>26</vt:i4>
      </vt:variant>
      <vt:variant>
        <vt:i4>14</vt:i4>
      </vt:variant>
      <vt:variant>
        <vt:i4>0</vt:i4>
      </vt:variant>
      <vt:variant>
        <vt:i4>5</vt:i4>
      </vt:variant>
      <vt:variant>
        <vt:lpwstr>http://www.bls.gov/news.release/ecec.t01.htm</vt:lpwstr>
      </vt:variant>
      <vt:variant>
        <vt:lpwstr/>
      </vt:variant>
      <vt:variant>
        <vt:i4>7340045</vt:i4>
      </vt:variant>
      <vt:variant>
        <vt:i4>11</vt:i4>
      </vt:variant>
      <vt:variant>
        <vt:i4>0</vt:i4>
      </vt:variant>
      <vt:variant>
        <vt:i4>5</vt:i4>
      </vt:variant>
      <vt:variant>
        <vt:lpwstr>http://www.bls.gov/oes/current/oes_stru.htm</vt:lpwstr>
      </vt:variant>
      <vt:variant>
        <vt:lpwstr/>
      </vt:variant>
      <vt:variant>
        <vt:i4>3407967</vt:i4>
      </vt:variant>
      <vt:variant>
        <vt:i4>8</vt:i4>
      </vt:variant>
      <vt:variant>
        <vt:i4>0</vt:i4>
      </vt:variant>
      <vt:variant>
        <vt:i4>5</vt:i4>
      </vt:variant>
      <vt:variant>
        <vt:lpwstr>http://www.bls.gov/oes/current/oes_nat.htm</vt:lpwstr>
      </vt:variant>
      <vt:variant>
        <vt:lpwstr/>
      </vt:variant>
      <vt:variant>
        <vt:i4>458846</vt:i4>
      </vt:variant>
      <vt:variant>
        <vt:i4>5</vt:i4>
      </vt:variant>
      <vt:variant>
        <vt:i4>0</vt:i4>
      </vt:variant>
      <vt:variant>
        <vt:i4>5</vt:i4>
      </vt:variant>
      <vt:variant>
        <vt:lpwstr>http://www.epa.gov/opprd001/crp/</vt:lpwstr>
      </vt:variant>
      <vt:variant>
        <vt:lpwstr/>
      </vt:variant>
      <vt:variant>
        <vt:i4>2818151</vt:i4>
      </vt:variant>
      <vt:variant>
        <vt:i4>2</vt:i4>
      </vt:variant>
      <vt:variant>
        <vt:i4>0</vt:i4>
      </vt:variant>
      <vt:variant>
        <vt:i4>5</vt:i4>
      </vt:variant>
      <vt:variant>
        <vt:lpwstr>http://www.regulations.gov/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rosalind</dc:creator>
  <cp:lastModifiedBy>EPA</cp:lastModifiedBy>
  <cp:revision>2</cp:revision>
  <cp:lastPrinted>2017-06-09T00:49:00Z</cp:lastPrinted>
  <dcterms:created xsi:type="dcterms:W3CDTF">2021-02-17T22:59:00Z</dcterms:created>
  <dcterms:modified xsi:type="dcterms:W3CDTF">2021-02-17T22:59:00Z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0x0101002274334ADE6F1449A54A4F49D59A3694</vt:lpwstr>
  </property>
</Properties>
</file>