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5ADD" w:rsidRDefault="00C35ADD" w14:paraId="63FA425A" w14:textId="77777777">
      <w:pPr>
        <w:pStyle w:val="Title"/>
      </w:pPr>
      <w:r>
        <w:t>Paperwork Reduction Act</w:t>
      </w:r>
    </w:p>
    <w:p w:rsidR="00C35ADD" w:rsidRDefault="00C35ADD" w14:paraId="12D06FA2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6000"/>
        <w:gridCol w:w="1440"/>
        <w:gridCol w:w="510"/>
        <w:gridCol w:w="2610"/>
      </w:tblGrid>
      <w:tr w:rsidR="00C35ADD" w14:paraId="3BB11F9E" w14:textId="77777777">
        <w:tblPrEx>
          <w:tblCellMar>
            <w:top w:w="0" w:type="dxa"/>
            <w:bottom w:w="0" w:type="dxa"/>
          </w:tblCellMar>
        </w:tblPrEx>
        <w:tc>
          <w:tcPr>
            <w:tcW w:w="778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="00C35ADD" w:rsidRDefault="00C35ADD" w14:paraId="615753C5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C35ADD" w:rsidRDefault="00C35ADD" w14:paraId="6E359610" w14:textId="77777777">
            <w:pPr>
              <w:rPr>
                <w:rFonts w:ascii="Helvetica" w:hAnsi="Helvetica"/>
                <w:color w:val="000000"/>
                <w:sz w:val="16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Helvetica" w:hAnsi="Helvetica"/>
                    <w:b/>
                    <w:color w:val="000000"/>
                    <w:sz w:val="18"/>
                  </w:rPr>
                  <w:t>U.S.</w:t>
                </w:r>
              </w:smartTag>
            </w:smartTag>
            <w:r>
              <w:rPr>
                <w:rFonts w:ascii="Helvetica" w:hAnsi="Helvetica"/>
                <w:b/>
                <w:color w:val="000000"/>
                <w:sz w:val="18"/>
              </w:rPr>
              <w:t xml:space="preserve"> Department of Housing and Urban Development</w:t>
            </w:r>
          </w:p>
          <w:p w:rsidR="00C35ADD" w:rsidRDefault="00C35ADD" w14:paraId="18CADA6D" w14:textId="77777777">
            <w:pPr>
              <w:spacing w:before="4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 xml:space="preserve">Office of Public and Indian Housing </w:t>
            </w:r>
          </w:p>
        </w:tc>
        <w:tc>
          <w:tcPr>
            <w:tcW w:w="3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="00C35ADD" w:rsidRDefault="00C35ADD" w14:paraId="392A4FC1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C35ADD" w:rsidRDefault="003D6918" w14:paraId="274275E2" w14:textId="77777777">
            <w:pPr>
              <w:spacing w:before="40" w:after="40"/>
              <w:ind w:left="252"/>
              <w:rPr>
                <w:color w:val="000000"/>
              </w:rPr>
            </w:pPr>
            <w:r>
              <w:rPr>
                <w:color w:val="000000"/>
              </w:rPr>
              <w:t>2577-0</w:t>
            </w:r>
            <w:r w:rsidR="00604C4D">
              <w:rPr>
                <w:color w:val="000000"/>
              </w:rPr>
              <w:t>083</w:t>
            </w:r>
          </w:p>
        </w:tc>
      </w:tr>
      <w:tr w:rsidR="00C35ADD" w:rsidTr="00950776" w14:paraId="183067BC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bottom w:val="nil"/>
            </w:tcBorders>
            <w:vAlign w:val="center"/>
          </w:tcPr>
          <w:p w:rsidR="00C35ADD" w:rsidRDefault="00C35ADD" w14:paraId="1516B2F0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1950" w:type="dxa"/>
            <w:gridSpan w:val="2"/>
            <w:tcBorders>
              <w:bottom w:val="nil"/>
            </w:tcBorders>
          </w:tcPr>
          <w:p w:rsidR="00C35ADD" w:rsidRDefault="00C35ADD" w14:paraId="22DB600E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610" w:type="dxa"/>
            <w:tcBorders>
              <w:bottom w:val="nil"/>
            </w:tcBorders>
          </w:tcPr>
          <w:p w:rsidR="00C35ADD" w:rsidRDefault="00C35ADD" w14:paraId="5500BBC5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:rsidR="00C35ADD" w:rsidTr="00950776" w14:paraId="055D41AB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020B2D" w:rsidP="00020B2D" w:rsidRDefault="00020B2D" w14:paraId="140851BE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976C41" w:rsidP="006B1331" w:rsidRDefault="00604C4D" w14:paraId="1E34B394" w14:textId="77777777">
            <w:pPr>
              <w:spacing w:before="60" w:after="60"/>
              <w:rPr>
                <w:rFonts w:ascii="Helvetica" w:hAnsi="Helvetica"/>
                <w:color w:val="000000"/>
              </w:rPr>
            </w:pPr>
            <w:r w:rsidRPr="00604C4D">
              <w:rPr>
                <w:rFonts w:ascii="Helvetica" w:hAnsi="Helvetica"/>
                <w:color w:val="000000"/>
              </w:rPr>
              <w:t>Family Report, MTW Family Report, MTW Expansion Family Report</w:t>
            </w:r>
          </w:p>
        </w:tc>
        <w:tc>
          <w:tcPr>
            <w:tcW w:w="195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:rsidRPr="006B7799" w:rsidR="00E745FE" w:rsidRDefault="00020B2D" w14:paraId="66D9E82A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N/A</w:t>
            </w: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:rsidR="00E745FE" w:rsidRDefault="00020B2D" w14:paraId="50AC8453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:rsidR="00C35ADD" w:rsidTr="00950776" w14:paraId="58EE5625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C35ADD" w:rsidRDefault="00C35ADD" w14:paraId="65ACE49B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19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C35ADD" w:rsidRDefault="00C35ADD" w14:paraId="34CB03F2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6" w:space="0"/>
            </w:tcBorders>
          </w:tcPr>
          <w:p w:rsidR="00C35ADD" w:rsidRDefault="00C35ADD" w14:paraId="6B633B7F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C35ADD" w:rsidTr="00950776" w14:paraId="73130D42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nil"/>
              <w:right w:val="nil"/>
            </w:tcBorders>
          </w:tcPr>
          <w:p w:rsidR="00C35ADD" w:rsidRDefault="00C35ADD" w14:paraId="4A6BAF91" w14:textId="77777777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195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C35ADD" w:rsidRDefault="003D6918" w14:paraId="203B3D9F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</w:tcPr>
          <w:p w:rsidR="00C35ADD" w:rsidRDefault="003D6918" w14:paraId="1BB7BE7A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</w:tr>
      <w:tr w:rsidR="00C35ADD" w:rsidTr="00950776" w14:paraId="5C78FBBD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nil"/>
              <w:right w:val="nil"/>
            </w:tcBorders>
          </w:tcPr>
          <w:p w:rsidR="00C35ADD" w:rsidRDefault="00C35ADD" w14:paraId="3CF08CFF" w14:textId="77777777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19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C35ADD" w:rsidRDefault="003D6918" w14:paraId="735DDB64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  <w:tc>
          <w:tcPr>
            <w:tcW w:w="2610" w:type="dxa"/>
            <w:tcBorders>
              <w:top w:val="single" w:color="auto" w:sz="6" w:space="0"/>
              <w:left w:val="nil"/>
              <w:bottom w:val="nil"/>
            </w:tcBorders>
          </w:tcPr>
          <w:p w:rsidR="00C35ADD" w:rsidRDefault="003D6918" w14:paraId="72B6737A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</w:tr>
      <w:tr w:rsidR="00C35ADD" w:rsidTr="00950776" w14:paraId="45971BE2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color="auto" w:sz="6" w:space="0"/>
              <w:right w:val="nil"/>
            </w:tcBorders>
          </w:tcPr>
          <w:p w:rsidR="00C35ADD" w:rsidRDefault="00C35ADD" w14:paraId="285E7B92" w14:textId="77777777">
            <w:pPr>
              <w:pBdr>
                <w:top w:val="single" w:color="auto" w:sz="6" w:space="1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195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C35ADD" w:rsidRDefault="003D6918" w14:paraId="4BB757D2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  <w:r w:rsidR="00C35ADD"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61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C35ADD" w:rsidRDefault="003D6918" w14:paraId="53B0ED94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  <w:r w:rsidR="00C35ADD"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:rsidR="00C35ADD" w:rsidTr="00950776" w14:paraId="061F49FF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C35ADD" w:rsidRDefault="00C35ADD" w14:paraId="51159421" w14:textId="77777777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195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="00C35ADD" w:rsidRDefault="003D6918" w14:paraId="43E08676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</w:tcPr>
          <w:p w:rsidR="00C35ADD" w:rsidRDefault="003D6918" w14:paraId="179339DB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</w:tr>
      <w:tr w:rsidR="00C35ADD" w:rsidTr="00950776" w14:paraId="51A54075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C35ADD" w:rsidRDefault="00C35ADD" w14:paraId="79668164" w14:textId="77777777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195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C35ADD" w:rsidRDefault="00C35ADD" w14:paraId="6C7EDDA6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61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C35ADD" w:rsidRDefault="003D6918" w14:paraId="5A0A211D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</w:tr>
      <w:tr w:rsidR="00C35ADD" w:rsidTr="00950776" w14:paraId="5E581CA3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C35ADD" w:rsidRDefault="00C35ADD" w14:paraId="4BA6AA0F" w14:textId="77777777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C35ADD" w:rsidRDefault="00C35ADD" w14:paraId="53D6EE52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C35ADD" w:rsidRDefault="00C35ADD" w14:paraId="778196B4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195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C35ADD" w:rsidRDefault="00C35ADD" w14:paraId="417F6C34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</w:tcPr>
          <w:p w:rsidR="00C35ADD" w:rsidRDefault="003D6918" w14:paraId="5066E79F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  <w:p w:rsidR="00C35ADD" w:rsidRDefault="003D6918" w14:paraId="16D0ABB6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</w:tr>
      <w:tr w:rsidR="00C35ADD" w:rsidTr="00950776" w14:paraId="1D15D897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C35ADD" w:rsidRDefault="00C35ADD" w14:paraId="754F89E7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19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pct20" w:color="auto" w:fill="auto"/>
          </w:tcPr>
          <w:p w:rsidR="00C35ADD" w:rsidRDefault="00C35ADD" w14:paraId="076A6A51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610" w:type="dxa"/>
            <w:tcBorders>
              <w:top w:val="single" w:color="auto" w:sz="6" w:space="0"/>
              <w:left w:val="nil"/>
              <w:bottom w:val="single" w:color="auto" w:sz="6" w:space="0"/>
            </w:tcBorders>
            <w:shd w:val="pct20" w:color="auto" w:fill="auto"/>
          </w:tcPr>
          <w:p w:rsidR="00C35ADD" w:rsidRDefault="00C35ADD" w14:paraId="187D6199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C35ADD" w:rsidTr="00950776" w14:paraId="79093801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C35ADD" w:rsidRDefault="00C35ADD" w14:paraId="6A22E08F" w14:textId="77777777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195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C35ADD" w:rsidRDefault="003D6918" w14:paraId="570DC7A2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</w:tcPr>
          <w:p w:rsidR="00C35ADD" w:rsidRDefault="003D6918" w14:paraId="46B06B17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:rsidR="00C35ADD" w:rsidTr="00950776" w14:paraId="2C2AD661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C35ADD" w:rsidRDefault="00C35ADD" w14:paraId="71B678B8" w14:textId="77777777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19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C35ADD" w:rsidRDefault="003D6918" w14:paraId="00421C84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61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C35ADD" w:rsidRDefault="003D6918" w14:paraId="034C9633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:rsidR="00C35ADD" w:rsidTr="00950776" w14:paraId="5D56261B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C35ADD" w:rsidRDefault="00C35ADD" w14:paraId="026F23C4" w14:textId="77777777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195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C35ADD" w:rsidRDefault="003D6918" w14:paraId="7CBBD64D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</w:tcPr>
          <w:p w:rsidR="00C35ADD" w:rsidRDefault="003D6918" w14:paraId="4D194418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:rsidR="00C35ADD" w:rsidTr="00950776" w14:paraId="56C8463B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C35ADD" w:rsidRDefault="00C35ADD" w14:paraId="4D00CE66" w14:textId="77777777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195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C35ADD" w:rsidRDefault="00C35ADD" w14:paraId="32FAEACF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61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C35ADD" w:rsidRDefault="003D6918" w14:paraId="5F0ED32D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:rsidR="00C35ADD" w:rsidTr="00950776" w14:paraId="1B9EAB31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C35ADD" w:rsidRDefault="00C35ADD" w14:paraId="5C3B19F4" w14:textId="77777777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C35ADD" w:rsidRDefault="00C35ADD" w14:paraId="625F7B48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C35ADD" w:rsidRDefault="00C35ADD" w14:paraId="04096A9A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19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0" w:color="auto" w:fill="auto"/>
          </w:tcPr>
          <w:p w:rsidR="00C35ADD" w:rsidP="00FB17D7" w:rsidRDefault="00C35ADD" w14:paraId="784B4991" w14:textId="77777777">
            <w:pPr>
              <w:spacing w:before="60" w:after="60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610" w:type="dxa"/>
            <w:tcBorders>
              <w:top w:val="nil"/>
              <w:left w:val="nil"/>
            </w:tcBorders>
          </w:tcPr>
          <w:p w:rsidR="00C35ADD" w:rsidRDefault="003D6918" w14:paraId="7B5245A5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  <w:p w:rsidR="00C35ADD" w:rsidRDefault="003D6918" w14:paraId="1E46C274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</w:tbl>
    <w:p w:rsidR="00C35ADD" w:rsidRDefault="00C35ADD" w14:paraId="311A427B" w14:textId="77777777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Pr="005447BD" w:rsidR="00C35ADD" w:rsidRDefault="00C35ADD" w14:paraId="57752DB1" w14:textId="77777777">
      <w:pPr>
        <w:spacing w:before="40" w:line="260" w:lineRule="exact"/>
        <w:rPr>
          <w:color w:val="000000"/>
          <w:sz w:val="24"/>
          <w:szCs w:val="24"/>
        </w:rPr>
      </w:pPr>
    </w:p>
    <w:p w:rsidR="00741DDA" w:rsidRDefault="005754DC" w14:paraId="4566C44E" w14:textId="77777777">
      <w:pPr>
        <w:spacing w:before="40" w:line="260" w:lineRule="exact"/>
        <w:rPr>
          <w:sz w:val="24"/>
          <w:szCs w:val="24"/>
        </w:rPr>
      </w:pPr>
      <w:r>
        <w:rPr>
          <w:sz w:val="24"/>
          <w:szCs w:val="24"/>
        </w:rPr>
        <w:t>The</w:t>
      </w:r>
      <w:r w:rsidR="006977AC">
        <w:rPr>
          <w:sz w:val="24"/>
          <w:szCs w:val="24"/>
        </w:rPr>
        <w:t xml:space="preserve"> IMS/PIC modernization system</w:t>
      </w:r>
      <w:r w:rsidR="00741DDA">
        <w:rPr>
          <w:sz w:val="24"/>
          <w:szCs w:val="24"/>
        </w:rPr>
        <w:t xml:space="preserve"> will </w:t>
      </w:r>
      <w:r w:rsidR="006977AC">
        <w:rPr>
          <w:sz w:val="24"/>
          <w:szCs w:val="24"/>
        </w:rPr>
        <w:t xml:space="preserve">store data from </w:t>
      </w:r>
      <w:r w:rsidR="00741DDA">
        <w:rPr>
          <w:sz w:val="24"/>
          <w:szCs w:val="24"/>
        </w:rPr>
        <w:t xml:space="preserve">the </w:t>
      </w:r>
      <w:r w:rsidRPr="00741DDA" w:rsidR="00741DDA">
        <w:rPr>
          <w:sz w:val="24"/>
          <w:szCs w:val="24"/>
        </w:rPr>
        <w:t>Family Report, MTW Expansion Family Report</w:t>
      </w:r>
      <w:r>
        <w:rPr>
          <w:sz w:val="24"/>
          <w:szCs w:val="24"/>
        </w:rPr>
        <w:t xml:space="preserve">, and </w:t>
      </w:r>
      <w:r w:rsidRPr="00741DDA">
        <w:rPr>
          <w:sz w:val="24"/>
          <w:szCs w:val="24"/>
        </w:rPr>
        <w:t>MTW Family Report</w:t>
      </w:r>
      <w:r w:rsidR="006977AC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The IMS/PIC modernization system </w:t>
      </w:r>
      <w:r w:rsidR="00454A9F">
        <w:rPr>
          <w:sz w:val="24"/>
          <w:szCs w:val="24"/>
        </w:rPr>
        <w:t xml:space="preserve">will </w:t>
      </w:r>
      <w:r>
        <w:rPr>
          <w:sz w:val="24"/>
          <w:szCs w:val="24"/>
        </w:rPr>
        <w:t>connect to external partner</w:t>
      </w:r>
      <w:r w:rsidR="006977AC">
        <w:rPr>
          <w:sz w:val="24"/>
          <w:szCs w:val="24"/>
        </w:rPr>
        <w:t xml:space="preserve"> system</w:t>
      </w:r>
      <w:r>
        <w:rPr>
          <w:sz w:val="24"/>
          <w:szCs w:val="24"/>
        </w:rPr>
        <w:t>s</w:t>
      </w:r>
      <w:r w:rsidR="00454A9F">
        <w:rPr>
          <w:sz w:val="24"/>
          <w:szCs w:val="24"/>
        </w:rPr>
        <w:t>, which includes Public Housing Agency (PHA) systems,</w:t>
      </w:r>
      <w:r w:rsidR="006977AC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transmit </w:t>
      </w:r>
      <w:r w:rsidR="006977AC">
        <w:rPr>
          <w:sz w:val="24"/>
          <w:szCs w:val="24"/>
        </w:rPr>
        <w:t>data</w:t>
      </w:r>
      <w:r>
        <w:rPr>
          <w:sz w:val="24"/>
          <w:szCs w:val="24"/>
        </w:rPr>
        <w:t xml:space="preserve"> between the two systems</w:t>
      </w:r>
      <w:r w:rsidR="006977AC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A Memorandum of Understanding (MOU) / Interconnection Security Agreement (ISA) will be required for these system connections, with the </w:t>
      </w:r>
      <w:r w:rsidRPr="006977AC" w:rsidR="006977AC">
        <w:rPr>
          <w:sz w:val="24"/>
          <w:szCs w:val="24"/>
        </w:rPr>
        <w:t>purpose of establish</w:t>
      </w:r>
      <w:r>
        <w:rPr>
          <w:sz w:val="24"/>
          <w:szCs w:val="24"/>
        </w:rPr>
        <w:t>ing</w:t>
      </w:r>
      <w:r w:rsidRPr="006977AC" w:rsidR="006977AC">
        <w:rPr>
          <w:sz w:val="24"/>
          <w:szCs w:val="24"/>
        </w:rPr>
        <w:t xml:space="preserve"> a management agreement regarding the development, management, operation, and security of </w:t>
      </w:r>
      <w:r w:rsidR="00454A9F">
        <w:rPr>
          <w:sz w:val="24"/>
          <w:szCs w:val="24"/>
        </w:rPr>
        <w:t>the</w:t>
      </w:r>
      <w:r w:rsidRPr="006977AC" w:rsidR="006977AC">
        <w:rPr>
          <w:sz w:val="24"/>
          <w:szCs w:val="24"/>
        </w:rPr>
        <w:t xml:space="preserve"> connection between </w:t>
      </w:r>
      <w:r w:rsidR="00454A9F">
        <w:rPr>
          <w:sz w:val="24"/>
          <w:szCs w:val="24"/>
        </w:rPr>
        <w:t xml:space="preserve">the </w:t>
      </w:r>
      <w:r w:rsidR="006977AC">
        <w:rPr>
          <w:sz w:val="24"/>
          <w:szCs w:val="24"/>
        </w:rPr>
        <w:t>IMS/PIC modernization system and the connecting system.</w:t>
      </w:r>
    </w:p>
    <w:p w:rsidR="006977AC" w:rsidRDefault="006977AC" w14:paraId="1285B87C" w14:textId="77777777">
      <w:pPr>
        <w:spacing w:before="40" w:line="260" w:lineRule="exact"/>
        <w:rPr>
          <w:sz w:val="24"/>
          <w:szCs w:val="24"/>
        </w:rPr>
      </w:pPr>
    </w:p>
    <w:p w:rsidR="00C35ADD" w:rsidP="00E745FE" w:rsidRDefault="004516BA" w14:paraId="2F031FDA" w14:textId="77777777">
      <w:pPr>
        <w:spacing w:before="40" w:line="260" w:lineRule="exact"/>
      </w:pPr>
      <w:r w:rsidRPr="005447BD">
        <w:rPr>
          <w:sz w:val="24"/>
          <w:szCs w:val="24"/>
        </w:rPr>
        <w:t xml:space="preserve">The </w:t>
      </w:r>
      <w:r w:rsidR="006977AC">
        <w:rPr>
          <w:sz w:val="24"/>
          <w:szCs w:val="24"/>
        </w:rPr>
        <w:t xml:space="preserve">MOU/ISA for the system connection </w:t>
      </w:r>
      <w:r w:rsidRPr="005447BD">
        <w:rPr>
          <w:sz w:val="24"/>
          <w:szCs w:val="24"/>
        </w:rPr>
        <w:t>will have</w:t>
      </w:r>
      <w:r w:rsidRPr="005447BD" w:rsidR="00020B2D">
        <w:rPr>
          <w:sz w:val="24"/>
          <w:szCs w:val="24"/>
        </w:rPr>
        <w:t xml:space="preserve"> no</w:t>
      </w:r>
      <w:r w:rsidRPr="005447BD">
        <w:rPr>
          <w:sz w:val="24"/>
          <w:szCs w:val="24"/>
        </w:rPr>
        <w:t xml:space="preserve"> </w:t>
      </w:r>
      <w:r w:rsidRPr="005447BD" w:rsidR="005447BD">
        <w:rPr>
          <w:sz w:val="24"/>
          <w:szCs w:val="24"/>
        </w:rPr>
        <w:t xml:space="preserve">significant </w:t>
      </w:r>
      <w:r w:rsidRPr="005447BD">
        <w:rPr>
          <w:color w:val="000000"/>
          <w:sz w:val="24"/>
          <w:szCs w:val="24"/>
        </w:rPr>
        <w:t xml:space="preserve">impact on information collection burden. </w:t>
      </w:r>
    </w:p>
    <w:sectPr w:rsidR="00C35A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80" w:right="720" w:bottom="480" w:left="720" w:header="4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15405" w14:textId="77777777" w:rsidR="00F04D36" w:rsidRDefault="00F04D36">
      <w:r>
        <w:separator/>
      </w:r>
    </w:p>
  </w:endnote>
  <w:endnote w:type="continuationSeparator" w:id="0">
    <w:p w14:paraId="3E0B9E69" w14:textId="77777777" w:rsidR="00F04D36" w:rsidRDefault="00F0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B9DE" w14:textId="77777777" w:rsidR="00E745FE" w:rsidRDefault="00E745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B8663" w14:textId="77777777" w:rsidR="00E745FE" w:rsidRDefault="00E745FE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611F" w14:textId="77777777" w:rsidR="00E745FE" w:rsidRDefault="00E74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C4B12" w14:textId="77777777" w:rsidR="00F04D36" w:rsidRDefault="00F04D36">
      <w:r>
        <w:separator/>
      </w:r>
    </w:p>
  </w:footnote>
  <w:footnote w:type="continuationSeparator" w:id="0">
    <w:p w14:paraId="6C1033C6" w14:textId="77777777" w:rsidR="00F04D36" w:rsidRDefault="00F04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8A1C" w14:textId="77777777" w:rsidR="00E745FE" w:rsidRDefault="00E745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33C1C" w14:textId="77777777" w:rsidR="00E745FE" w:rsidRDefault="00E745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3A62A" w14:textId="77777777" w:rsidR="00E745FE" w:rsidRDefault="00E745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6C41"/>
    <w:rsid w:val="00020B2D"/>
    <w:rsid w:val="00107218"/>
    <w:rsid w:val="00112D27"/>
    <w:rsid w:val="0019126D"/>
    <w:rsid w:val="001A27C1"/>
    <w:rsid w:val="00203F12"/>
    <w:rsid w:val="002102BF"/>
    <w:rsid w:val="00210BE1"/>
    <w:rsid w:val="0023403A"/>
    <w:rsid w:val="002C348B"/>
    <w:rsid w:val="002E383F"/>
    <w:rsid w:val="003651C4"/>
    <w:rsid w:val="003D6918"/>
    <w:rsid w:val="004516BA"/>
    <w:rsid w:val="00454A9F"/>
    <w:rsid w:val="004762E6"/>
    <w:rsid w:val="00535EC3"/>
    <w:rsid w:val="005447BD"/>
    <w:rsid w:val="005615C9"/>
    <w:rsid w:val="00563FF4"/>
    <w:rsid w:val="005754DC"/>
    <w:rsid w:val="005D2E51"/>
    <w:rsid w:val="005E1C85"/>
    <w:rsid w:val="00604C4D"/>
    <w:rsid w:val="00662CFD"/>
    <w:rsid w:val="006977AC"/>
    <w:rsid w:val="006A43D8"/>
    <w:rsid w:val="006B1331"/>
    <w:rsid w:val="006B7799"/>
    <w:rsid w:val="007037C9"/>
    <w:rsid w:val="00727BEC"/>
    <w:rsid w:val="00734E77"/>
    <w:rsid w:val="00741DDA"/>
    <w:rsid w:val="0074610A"/>
    <w:rsid w:val="0075654F"/>
    <w:rsid w:val="007611DD"/>
    <w:rsid w:val="00782EBB"/>
    <w:rsid w:val="007D2408"/>
    <w:rsid w:val="007F0F92"/>
    <w:rsid w:val="007F1C2D"/>
    <w:rsid w:val="007F2C8F"/>
    <w:rsid w:val="008C4023"/>
    <w:rsid w:val="00950776"/>
    <w:rsid w:val="00952077"/>
    <w:rsid w:val="00976C41"/>
    <w:rsid w:val="00A105CF"/>
    <w:rsid w:val="00A5796F"/>
    <w:rsid w:val="00A96768"/>
    <w:rsid w:val="00B260C7"/>
    <w:rsid w:val="00B27BF2"/>
    <w:rsid w:val="00B40BE0"/>
    <w:rsid w:val="00C35ADD"/>
    <w:rsid w:val="00CA079C"/>
    <w:rsid w:val="00CC450E"/>
    <w:rsid w:val="00CE2558"/>
    <w:rsid w:val="00D01DEE"/>
    <w:rsid w:val="00D56EFF"/>
    <w:rsid w:val="00D57FEA"/>
    <w:rsid w:val="00DA6E00"/>
    <w:rsid w:val="00E745FE"/>
    <w:rsid w:val="00EA7E34"/>
    <w:rsid w:val="00F04D36"/>
    <w:rsid w:val="00FB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1020EBFB"/>
  <w15:chartTrackingRefBased/>
  <w15:docId w15:val="{102AD9A8-6C18-420D-B270-63F154BE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color w:val="000000"/>
      <w:sz w:val="28"/>
    </w:rPr>
  </w:style>
  <w:style w:type="paragraph" w:styleId="BalloonText">
    <w:name w:val="Balloon Text"/>
    <w:basedOn w:val="Normal"/>
    <w:semiHidden/>
    <w:rsid w:val="00EA7E3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516BA"/>
    <w:rPr>
      <w:color w:val="0563C1"/>
      <w:u w:val="single"/>
    </w:rPr>
  </w:style>
  <w:style w:type="character" w:styleId="CommentReference">
    <w:name w:val="annotation reference"/>
    <w:rsid w:val="00DA6E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6E00"/>
  </w:style>
  <w:style w:type="character" w:customStyle="1" w:styleId="CommentTextChar">
    <w:name w:val="Comment Text Char"/>
    <w:basedOn w:val="DefaultParagraphFont"/>
    <w:link w:val="CommentText"/>
    <w:rsid w:val="00DA6E00"/>
  </w:style>
  <w:style w:type="paragraph" w:styleId="CommentSubject">
    <w:name w:val="annotation subject"/>
    <w:basedOn w:val="CommentText"/>
    <w:next w:val="CommentText"/>
    <w:link w:val="CommentSubjectChar"/>
    <w:rsid w:val="00DA6E00"/>
    <w:rPr>
      <w:b/>
      <w:bCs/>
    </w:rPr>
  </w:style>
  <w:style w:type="character" w:customStyle="1" w:styleId="CommentSubjectChar">
    <w:name w:val="Comment Subject Char"/>
    <w:link w:val="CommentSubject"/>
    <w:rsid w:val="00DA6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ispm\pra\Forms\Forms%2083i%20etc\83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E27003353954888358C37D25A1389" ma:contentTypeVersion="7" ma:contentTypeDescription="Create a new document." ma:contentTypeScope="" ma:versionID="c9ca685b2d6b797b6b70d8faab11dc4b">
  <xsd:schema xmlns:xsd="http://www.w3.org/2001/XMLSchema" xmlns:xs="http://www.w3.org/2001/XMLSchema" xmlns:p="http://schemas.microsoft.com/office/2006/metadata/properties" xmlns:ns2="ae2a2941-2dbe-4eaa-9281-19e6e20101f1" xmlns:ns3="dca89f83-e7cb-46ce-8e9f-cb067c1b6911" xmlns:ns4="57b6deb9-dc41-4ced-bf19-f2d6f59f6165" targetNamespace="http://schemas.microsoft.com/office/2006/metadata/properties" ma:root="true" ma:fieldsID="fd2b59b92f9fa63492eddecdc07fa97f" ns2:_="" ns3:_="" ns4:_="">
    <xsd:import namespace="ae2a2941-2dbe-4eaa-9281-19e6e20101f1"/>
    <xsd:import namespace="dca89f83-e7cb-46ce-8e9f-cb067c1b6911"/>
    <xsd:import namespace="57b6deb9-dc41-4ced-bf19-f2d6f59f6165"/>
    <xsd:element name="properties">
      <xsd:complexType>
        <xsd:sequence>
          <xsd:element name="documentManagement">
            <xsd:complexType>
              <xsd:all>
                <xsd:element ref="ns2:Clearance" minOccurs="0"/>
                <xsd:element ref="ns2:Clearance_x003a_Clearance_x0020_Name" minOccurs="0"/>
                <xsd:element ref="ns2:Clearance_x003a_Clearance_x0020_Number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a2941-2dbe-4eaa-9281-19e6e20101f1" elementFormDefault="qualified">
    <xsd:import namespace="http://schemas.microsoft.com/office/2006/documentManagement/types"/>
    <xsd:import namespace="http://schemas.microsoft.com/office/infopath/2007/PartnerControls"/>
    <xsd:element name="Clearance" ma:index="4" nillable="true" ma:displayName="Clearance" ma:list="{7bf3ecff-3704-4e92-a7de-53154701d469}" ma:internalName="Clearance" ma:showField="Title" ma:web="57b6deb9-dc41-4ced-bf19-f2d6f59f6165">
      <xsd:simpleType>
        <xsd:restriction base="dms:Lookup"/>
      </xsd:simpleType>
    </xsd:element>
    <xsd:element name="Clearance_x003a_Clearance_x0020_Name" ma:index="5" nillable="true" ma:displayName="Clearance:Clearance Name" ma:list="{7bf3ecff-3704-4e92-a7de-53154701d469}" ma:internalName="Clearance_x003a_Clearance_x0020_Name" ma:readOnly="true" ma:showField="Title" ma:web="57b6deb9-dc41-4ced-bf19-f2d6f59f6165">
      <xsd:simpleType>
        <xsd:restriction base="dms:Lookup"/>
      </xsd:simpleType>
    </xsd:element>
    <xsd:element name="Clearance_x003a_Clearance_x0020_Number" ma:index="6" nillable="true" ma:displayName="Clearance:Clearance Number" ma:list="{7bf3ecff-3704-4e92-a7de-53154701d469}" ma:internalName="Clearance_x003a_Clearance_x0020_Number" ma:readOnly="true" ma:showField="Clearance_x0020_Number" ma:web="57b6deb9-dc41-4ced-bf19-f2d6f59f6165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89f83-e7cb-46ce-8e9f-cb067c1b6911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6deb9-dc41-4ced-bf19-f2d6f59f6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earance xmlns="ae2a2941-2dbe-4eaa-9281-19e6e20101f1">2078</Clearance>
  </documentManagement>
</p:properties>
</file>

<file path=customXml/itemProps1.xml><?xml version="1.0" encoding="utf-8"?>
<ds:datastoreItem xmlns:ds="http://schemas.openxmlformats.org/officeDocument/2006/customXml" ds:itemID="{4BA3D77C-2AC9-47E6-B3BA-7ECDF79C6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a2941-2dbe-4eaa-9281-19e6e20101f1"/>
    <ds:schemaRef ds:uri="dca89f83-e7cb-46ce-8e9f-cb067c1b6911"/>
    <ds:schemaRef ds:uri="57b6deb9-dc41-4ced-bf19-f2d6f59f6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ACF71B-F7F2-48F8-A2DE-8DB54F50EBB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B1F8420-A3DA-4061-B93F-05F18C52A3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843CBB-57F6-4435-9B54-C83701E2428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7469C7B-7D0A-4624-98AE-E9D33416A2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83c.dot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HUD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User</dc:creator>
  <cp:keywords/>
  <cp:lastModifiedBy>Rogers, Dacia A</cp:lastModifiedBy>
  <cp:revision>2</cp:revision>
  <cp:lastPrinted>2005-11-17T21:12:00Z</cp:lastPrinted>
  <dcterms:created xsi:type="dcterms:W3CDTF">2021-04-19T16:16:00Z</dcterms:created>
  <dcterms:modified xsi:type="dcterms:W3CDTF">2021-04-19T16:16:00Z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