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C4E" w:rsidP="00DC632D" w:rsidRDefault="00164674" w14:paraId="6FC34924" w14:textId="77777777">
      <w:pPr>
        <w:spacing w:after="240"/>
        <w:rPr>
          <w:sz w:val="18"/>
          <w:szCs w:val="18"/>
        </w:rPr>
      </w:pPr>
      <w:r>
        <w:rPr>
          <w:sz w:val="18"/>
          <w:szCs w:val="18"/>
        </w:rPr>
        <w:t xml:space="preserve">Public reporting burden for this collection of information is estimated to average </w:t>
      </w:r>
      <w:r w:rsidRPr="00D336F3">
        <w:rPr>
          <w:bCs/>
          <w:sz w:val="18"/>
          <w:szCs w:val="18"/>
        </w:rPr>
        <w:t>0.5</w:t>
      </w:r>
      <w:r>
        <w:rPr>
          <w:sz w:val="18"/>
          <w:szCs w:val="18"/>
        </w:rPr>
        <w:t xml:space="preserve"> hours.  This includes the time for collecting, </w:t>
      </w:r>
      <w:proofErr w:type="gramStart"/>
      <w:r>
        <w:rPr>
          <w:sz w:val="18"/>
          <w:szCs w:val="18"/>
        </w:rPr>
        <w:t>reviewing</w:t>
      </w:r>
      <w:proofErr w:type="gramEnd"/>
      <w:r>
        <w:rPr>
          <w:sz w:val="18"/>
          <w:szCs w:val="18"/>
        </w:rPr>
        <w:t xml:space="preserve"> and reporting the data.  The information is being collected as required by 24 CFR 983.152, which </w:t>
      </w:r>
      <w:r w:rsidR="00DC632D">
        <w:rPr>
          <w:sz w:val="18"/>
          <w:szCs w:val="18"/>
        </w:rPr>
        <w:t xml:space="preserve">requires </w:t>
      </w:r>
      <w:r>
        <w:rPr>
          <w:sz w:val="18"/>
          <w:szCs w:val="18"/>
        </w:rPr>
        <w:t xml:space="preserve">the PHA </w:t>
      </w:r>
      <w:r w:rsidR="00DC632D">
        <w:rPr>
          <w:sz w:val="18"/>
          <w:szCs w:val="18"/>
        </w:rPr>
        <w:t>to</w:t>
      </w:r>
      <w:r>
        <w:rPr>
          <w:sz w:val="18"/>
          <w:szCs w:val="18"/>
        </w:rPr>
        <w:t xml:space="preserve"> enter into an Agreement with the owner prior to execution of a HAP contract for PBV assistance as provided in §983.153. </w:t>
      </w:r>
      <w:r w:rsidRPr="00164674" w:rsidR="00EB4D32">
        <w:rPr>
          <w:sz w:val="18"/>
          <w:szCs w:val="18"/>
        </w:rPr>
        <w:t>This agen</w:t>
      </w:r>
      <w:r w:rsidRPr="00164674" w:rsidR="00217C69">
        <w:rPr>
          <w:sz w:val="18"/>
          <w:szCs w:val="18"/>
        </w:rPr>
        <w:t>cy may not conduct or sponsor, and a person is not required to respond to, a collection of information unless that collection displays a valid OMB control number. Assurances of confidentiality are not provided under this collection.</w:t>
      </w:r>
    </w:p>
    <w:p w:rsidRPr="00F51134" w:rsidR="00DC632D" w:rsidP="00DC632D" w:rsidRDefault="00DC632D" w14:paraId="31D9DCA5" w14:textId="77777777">
      <w:pPr>
        <w:rPr>
          <w:sz w:val="18"/>
          <w:szCs w:val="18"/>
        </w:rPr>
      </w:pPr>
      <w:r w:rsidRPr="00890EF9">
        <w:rPr>
          <w:sz w:val="18"/>
          <w:szCs w:val="18"/>
        </w:rPr>
        <w:t xml:space="preserve">Privacy Act Statement.  </w:t>
      </w:r>
      <w:r w:rsidRPr="00F51134">
        <w:rPr>
          <w:sz w:val="18"/>
          <w:szCs w:val="18"/>
        </w:rPr>
        <w:t>HUD is committed to protecting the privacy of individuals’ information stored electronically or in paper form, in accordance with federal privacy laws, guidance, and best practices. HUD expects</w:t>
      </w:r>
      <w:r>
        <w:rPr>
          <w:sz w:val="18"/>
          <w:szCs w:val="18"/>
        </w:rPr>
        <w:t xml:space="preserve"> i</w:t>
      </w:r>
      <w:r w:rsidRPr="00F51134">
        <w:rPr>
          <w:sz w:val="18"/>
          <w:szCs w:val="18"/>
        </w:rPr>
        <w:t>ts third-party</w:t>
      </w:r>
      <w:r>
        <w:rPr>
          <w:sz w:val="18"/>
          <w:szCs w:val="18"/>
        </w:rPr>
        <w:t xml:space="preserve"> </w:t>
      </w:r>
      <w:r w:rsidRPr="00F51134">
        <w:rPr>
          <w:sz w:val="18"/>
          <w:szCs w:val="18"/>
        </w:rPr>
        <w:t>business partners, including Public Housing Authorities, who collect, use maintain, or disseminate HUD information to protect the privacy of that information in</w:t>
      </w:r>
      <w:r>
        <w:rPr>
          <w:sz w:val="18"/>
          <w:szCs w:val="18"/>
        </w:rPr>
        <w:t xml:space="preserve"> </w:t>
      </w:r>
      <w:r w:rsidRPr="00F51134">
        <w:rPr>
          <w:sz w:val="18"/>
          <w:szCs w:val="18"/>
        </w:rPr>
        <w:t>Accordance with applicable law.</w:t>
      </w:r>
    </w:p>
    <w:p w:rsidRPr="00217C69" w:rsidR="00DC632D" w:rsidP="00DC632D" w:rsidRDefault="00DC632D" w14:paraId="0DF27572" w14:textId="77777777">
      <w:pPr>
        <w:spacing w:after="240"/>
        <w:rPr>
          <w:sz w:val="20"/>
          <w:szCs w:val="20"/>
        </w:rPr>
      </w:pPr>
    </w:p>
    <w:p w:rsidRPr="00217C69" w:rsidR="00217C69" w:rsidDel="00863DD8" w:rsidP="00CE7E88" w:rsidRDefault="00CE7E88" w14:paraId="29903F2D" w14:textId="77777777">
      <w:pPr>
        <w:pStyle w:val="Style1"/>
        <w:rPr/>
      </w:pPr>
    </w:p>
    <w:p w:rsidR="005C46ED" w:rsidDel="00863DD8" w:rsidP="00CE7E88" w:rsidRDefault="005C46ED" w14:paraId="1DD473FF" w14:textId="77777777">
      <w:pPr>
        <w:numPr>
          <w:ilvl w:val="0"/>
          <w:numId w:val="7"/>
        </w:numPr>
        <w:spacing w:before="240" w:after="240"/>
        <w:ind w:left="1440" w:hanging="720"/>
        <w:rPr/>
      </w:pPr>
    </w:p>
    <w:p w:rsidR="005C46ED" w:rsidDel="00863DD8" w:rsidP="00CE7E88" w:rsidRDefault="005C46ED" w14:paraId="7A72BE85" w14:textId="77777777">
      <w:pPr>
        <w:numPr>
          <w:ilvl w:val="0"/>
          <w:numId w:val="7"/>
        </w:numPr>
        <w:spacing w:before="240" w:after="240"/>
        <w:ind w:left="1440" w:hanging="720"/>
        <w:rPr/>
      </w:pPr>
    </w:p>
    <w:p w:rsidR="005C46ED" w:rsidDel="00863DD8" w:rsidP="00CE7E88" w:rsidRDefault="00CE7E88" w14:paraId="1F04000F" w14:textId="77777777">
      <w:pPr>
        <w:numPr>
          <w:ilvl w:val="0"/>
          <w:numId w:val="3"/>
        </w:numPr>
        <w:tabs>
          <w:tab w:val="clear" w:pos="720"/>
        </w:tabs>
        <w:spacing w:before="240" w:after="240"/>
        <w:ind w:left="2160" w:hanging="720"/>
        <w:rPr/>
      </w:pPr>
    </w:p>
    <w:p w:rsidR="004D7DE3" w:rsidDel="00863DD8" w:rsidP="004D7DE3" w:rsidRDefault="005C46ED" w14:paraId="77831025" w14:textId="77777777">
      <w:pPr>
        <w:numPr>
          <w:ilvl w:val="0"/>
          <w:numId w:val="3"/>
        </w:numPr>
        <w:tabs>
          <w:tab w:val="clear" w:pos="720"/>
        </w:tabs>
        <w:spacing w:before="240" w:after="240"/>
        <w:ind w:left="2160" w:hanging="720"/>
        <w:rPr/>
      </w:pPr>
    </w:p>
    <w:p w:rsidR="005C46ED" w:rsidDel="00863DD8" w:rsidP="004D7DE3" w:rsidRDefault="005C46ED" w14:paraId="7A0F4D54" w14:textId="77777777">
      <w:pPr>
        <w:numPr>
          <w:ilvl w:val="0"/>
          <w:numId w:val="3"/>
        </w:numPr>
        <w:tabs>
          <w:tab w:val="clear" w:pos="720"/>
        </w:tabs>
        <w:spacing w:before="240" w:after="240"/>
        <w:ind w:left="2160" w:hanging="720"/>
        <w:rPr/>
      </w:pPr>
    </w:p>
    <w:p w:rsidR="004D7DE3" w:rsidDel="00863DD8" w:rsidP="004D7DE3" w:rsidRDefault="005C46ED" w14:paraId="38169351" w14:textId="77777777">
      <w:pPr>
        <w:numPr>
          <w:ilvl w:val="0"/>
          <w:numId w:val="3"/>
        </w:numPr>
        <w:tabs>
          <w:tab w:val="clear" w:pos="720"/>
        </w:tabs>
        <w:spacing w:before="240" w:after="240"/>
        <w:ind w:left="2160" w:hanging="720"/>
        <w:rPr/>
      </w:pPr>
    </w:p>
    <w:p w:rsidR="004D7DE3" w:rsidDel="00863DD8" w:rsidP="004D7DE3" w:rsidRDefault="005C46ED" w14:paraId="551E5162" w14:textId="77777777">
      <w:pPr>
        <w:numPr>
          <w:ilvl w:val="0"/>
          <w:numId w:val="3"/>
        </w:numPr>
        <w:tabs>
          <w:tab w:val="clear" w:pos="720"/>
        </w:tabs>
        <w:spacing w:before="240" w:after="240"/>
        <w:ind w:left="2160" w:hanging="720"/>
        <w:rPr/>
      </w:pPr>
    </w:p>
    <w:p w:rsidRPr="00C77E99" w:rsidR="00C77E99" w:rsidDel="00863DD8" w:rsidP="004D7DE3" w:rsidRDefault="00C77E99" w14:paraId="0724F6F8" w14:textId="77777777">
      <w:pPr>
        <w:numPr>
          <w:ilvl w:val="0"/>
          <w:numId w:val="3"/>
        </w:numPr>
        <w:tabs>
          <w:tab w:val="clear" w:pos="720"/>
        </w:tabs>
        <w:spacing w:before="240" w:after="240"/>
        <w:ind w:left="2160" w:hanging="720"/>
        <w:rPr/>
      </w:pPr>
    </w:p>
    <w:p w:rsidR="004D7DE3" w:rsidDel="00863DD8" w:rsidP="004D7DE3" w:rsidRDefault="005C46ED" w14:paraId="30233DD2" w14:textId="77777777">
      <w:pPr>
        <w:numPr>
          <w:ilvl w:val="0"/>
          <w:numId w:val="3"/>
        </w:numPr>
        <w:tabs>
          <w:tab w:val="clear" w:pos="720"/>
        </w:tabs>
        <w:spacing w:before="240" w:after="240"/>
        <w:ind w:left="2160" w:hanging="720"/>
        <w:rPr/>
      </w:pPr>
    </w:p>
    <w:p w:rsidR="00270C4E" w:rsidDel="00863DD8" w:rsidP="004D7DE3" w:rsidRDefault="000171C5" w14:paraId="53075DD5" w14:textId="77777777">
      <w:pPr>
        <w:numPr>
          <w:ilvl w:val="0"/>
          <w:numId w:val="3"/>
        </w:numPr>
        <w:tabs>
          <w:tab w:val="clear" w:pos="720"/>
        </w:tabs>
        <w:spacing w:before="240" w:after="240"/>
        <w:ind w:left="2160" w:hanging="720"/>
        <w:rPr/>
      </w:pPr>
    </w:p>
    <w:p w:rsidR="005C46ED" w:rsidP="00CE7E88" w:rsidRDefault="00CE7E88" w14:paraId="5CA7853A" w14:textId="77777777">
      <w:pPr>
        <w:pStyle w:val="Style1"/>
      </w:pPr>
      <w:r>
        <w:t>Equal Employment Opportunity</w:t>
      </w:r>
    </w:p>
    <w:p w:rsidR="005C46ED" w:rsidP="004D7DE3" w:rsidRDefault="005C46ED" w14:paraId="21AEDB89" w14:textId="77777777">
      <w:pPr>
        <w:numPr>
          <w:ilvl w:val="0"/>
          <w:numId w:val="9"/>
        </w:numPr>
        <w:autoSpaceDE w:val="0"/>
        <w:autoSpaceDN w:val="0"/>
        <w:adjustRightInd w:val="0"/>
        <w:spacing w:before="240" w:after="240"/>
        <w:ind w:left="1440" w:hanging="720"/>
        <w:rPr>
          <w:szCs w:val="22"/>
        </w:rPr>
      </w:pPr>
      <w:r>
        <w:rPr>
          <w:szCs w:val="22"/>
        </w:rPr>
        <w:t xml:space="preserve">The owner shall incorporate or cause to be incorporated into any contract </w:t>
      </w:r>
      <w:proofErr w:type="gramStart"/>
      <w:r>
        <w:rPr>
          <w:szCs w:val="22"/>
        </w:rPr>
        <w:t>in excess of</w:t>
      </w:r>
      <w:proofErr w:type="gramEnd"/>
      <w:r>
        <w:rPr>
          <w:szCs w:val="22"/>
        </w:rPr>
        <w:t xml:space="preserve"> $10,000 for construction work, or modification thereof, </w:t>
      </w:r>
      <w:r w:rsidR="0085256A">
        <w:rPr>
          <w:szCs w:val="22"/>
        </w:rPr>
        <w:t xml:space="preserve">as defined in the regulations of the Secretary of Labor at 41 </w:t>
      </w:r>
      <w:smartTag w:uri="urn:schemas-microsoft-com:office:smarttags" w:element="stockticker">
        <w:r w:rsidR="0085256A">
          <w:rPr>
            <w:szCs w:val="22"/>
          </w:rPr>
          <w:t>CFR</w:t>
        </w:r>
      </w:smartTag>
      <w:r w:rsidR="0085256A">
        <w:rPr>
          <w:szCs w:val="22"/>
        </w:rPr>
        <w:t xml:space="preserve"> chapter 60, </w:t>
      </w:r>
      <w:r w:rsidR="001E3FDD">
        <w:rPr>
          <w:szCs w:val="22"/>
        </w:rPr>
        <w:t>w</w:t>
      </w:r>
      <w:r>
        <w:rPr>
          <w:szCs w:val="22"/>
        </w:rPr>
        <w:t xml:space="preserve">hich is to be performed pursuant to this Agreement, the following </w:t>
      </w:r>
      <w:r w:rsidR="00893A78">
        <w:rPr>
          <w:szCs w:val="22"/>
        </w:rPr>
        <w:t>nondiscrimination</w:t>
      </w:r>
      <w:r w:rsidR="00B04471">
        <w:rPr>
          <w:szCs w:val="22"/>
        </w:rPr>
        <w:t xml:space="preserve"> </w:t>
      </w:r>
      <w:r>
        <w:rPr>
          <w:szCs w:val="22"/>
        </w:rPr>
        <w:t>clause:</w:t>
      </w:r>
    </w:p>
    <w:p w:rsidR="005C46ED" w:rsidP="004D7DE3" w:rsidRDefault="005C46ED" w14:paraId="4C28EBF6" w14:textId="77777777">
      <w:pPr>
        <w:autoSpaceDE w:val="0"/>
        <w:autoSpaceDN w:val="0"/>
        <w:adjustRightInd w:val="0"/>
        <w:spacing w:before="240" w:after="240"/>
        <w:ind w:left="1440"/>
        <w:rPr>
          <w:szCs w:val="22"/>
        </w:rPr>
      </w:pPr>
      <w:r>
        <w:rPr>
          <w:szCs w:val="22"/>
        </w:rPr>
        <w:t>During the performance of this contract, the contractor agrees as follows:</w:t>
      </w:r>
    </w:p>
    <w:p w:rsidR="004D7DE3" w:rsidP="004D7DE3" w:rsidRDefault="005C46ED" w14:paraId="58F12A5C" w14:textId="77777777">
      <w:pPr>
        <w:numPr>
          <w:ilvl w:val="0"/>
          <w:numId w:val="10"/>
        </w:numPr>
        <w:autoSpaceDE w:val="0"/>
        <w:autoSpaceDN w:val="0"/>
        <w:adjustRightInd w:val="0"/>
        <w:spacing w:before="240" w:after="240"/>
        <w:ind w:left="2160" w:hanging="720"/>
        <w:rPr>
          <w:szCs w:val="22"/>
        </w:rPr>
      </w:pPr>
      <w:r>
        <w:rPr>
          <w:szCs w:val="22"/>
        </w:rPr>
        <w:t xml:space="preserve">The contractor will not discriminate against any employee or applicant for employment because of race, color, creed, religion, sex, or national origin. The contractor will take affirmative action to ensure that applicants are employed, and that employees are treated during employment, without regard to their race, color, religion, creed, sex, or national origin. Such action shall include, but not be limited to, the following: employment, upgrading, demotion, or transfer; recruitment or recruitment advertising; </w:t>
      </w:r>
      <w:r>
        <w:rPr>
          <w:szCs w:val="22"/>
        </w:rPr>
        <w:lastRenderedPageBreak/>
        <w:t>layoffs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rsidR="004D7DE3" w:rsidP="004D7DE3" w:rsidRDefault="005C46ED" w14:paraId="36F2FE23" w14:textId="77777777">
      <w:pPr>
        <w:numPr>
          <w:ilvl w:val="0"/>
          <w:numId w:val="10"/>
        </w:numPr>
        <w:autoSpaceDE w:val="0"/>
        <w:autoSpaceDN w:val="0"/>
        <w:adjustRightInd w:val="0"/>
        <w:spacing w:before="240" w:after="240"/>
        <w:ind w:left="2160" w:hanging="720"/>
        <w:rPr>
          <w:szCs w:val="22"/>
        </w:rPr>
      </w:pPr>
      <w:r w:rsidRPr="004D7DE3">
        <w:rPr>
          <w:szCs w:val="22"/>
        </w:rPr>
        <w:t>The contractor will, in all solicitations or advertisements for employees placed by or on behalf of the contractor, state that all qualified applicants will receive consideration for employment without regard to race, color, religion, creed, sex, or national origin.</w:t>
      </w:r>
    </w:p>
    <w:p w:rsidR="004D7DE3" w:rsidP="004D7DE3" w:rsidRDefault="005C46ED" w14:paraId="230C6214" w14:textId="77777777">
      <w:pPr>
        <w:numPr>
          <w:ilvl w:val="0"/>
          <w:numId w:val="10"/>
        </w:numPr>
        <w:autoSpaceDE w:val="0"/>
        <w:autoSpaceDN w:val="0"/>
        <w:adjustRightInd w:val="0"/>
        <w:spacing w:before="240" w:after="240"/>
        <w:ind w:left="2160" w:hanging="720"/>
        <w:rPr>
          <w:szCs w:val="22"/>
        </w:rPr>
      </w:pPr>
      <w:r w:rsidRPr="004D7DE3">
        <w:rPr>
          <w:szCs w:val="22"/>
        </w:rPr>
        <w:t xml:space="preserve">The contractor will send to each labor union or representative of workers with which the contractor has a collective bargaining agreement or other contract or understanding, a notice to be provided by or at the direction of the Government advising the labor union or workers representative of the contractor’s commitments under this </w:t>
      </w:r>
      <w:proofErr w:type="gramStart"/>
      <w:r w:rsidRPr="004D7DE3">
        <w:rPr>
          <w:szCs w:val="22"/>
        </w:rPr>
        <w:t>section, and</w:t>
      </w:r>
      <w:proofErr w:type="gramEnd"/>
      <w:r w:rsidRPr="004D7DE3">
        <w:rPr>
          <w:szCs w:val="22"/>
        </w:rPr>
        <w:t xml:space="preserve"> shall post copies of the notice in conspicuous places available to employees and applicants for employment.</w:t>
      </w:r>
    </w:p>
    <w:p w:rsidR="004D7DE3" w:rsidP="004D7DE3" w:rsidRDefault="005C46ED" w14:paraId="2D1B592E" w14:textId="77777777">
      <w:pPr>
        <w:numPr>
          <w:ilvl w:val="0"/>
          <w:numId w:val="10"/>
        </w:numPr>
        <w:autoSpaceDE w:val="0"/>
        <w:autoSpaceDN w:val="0"/>
        <w:adjustRightInd w:val="0"/>
        <w:spacing w:before="240" w:after="240"/>
        <w:ind w:left="2160" w:hanging="720"/>
        <w:rPr>
          <w:szCs w:val="22"/>
        </w:rPr>
      </w:pPr>
      <w:r w:rsidRPr="004D7DE3">
        <w:rPr>
          <w:szCs w:val="22"/>
        </w:rPr>
        <w:t xml:space="preserve">The contractor of will comply with all provisions of Executive Order No. 11246 of </w:t>
      </w:r>
      <w:smartTag w:uri="urn:schemas-microsoft-com:office:smarttags" w:element="date">
        <w:smartTagPr>
          <w:attr w:name="Year" w:val="19"/>
          <w:attr w:name="Day" w:val="24"/>
          <w:attr w:name="Month" w:val="9"/>
          <w:attr w:name="ls" w:val="trans"/>
        </w:smartTagPr>
        <w:r w:rsidRPr="004D7DE3">
          <w:rPr>
            <w:szCs w:val="22"/>
          </w:rPr>
          <w:t>September 24, 19</w:t>
        </w:r>
      </w:smartTag>
      <w:r w:rsidRPr="004D7DE3">
        <w:rPr>
          <w:szCs w:val="22"/>
        </w:rPr>
        <w:t xml:space="preserve">65, and </w:t>
      </w:r>
      <w:r w:rsidRPr="004D7DE3" w:rsidR="001D6A3F">
        <w:rPr>
          <w:szCs w:val="22"/>
        </w:rPr>
        <w:t xml:space="preserve">with </w:t>
      </w:r>
      <w:r w:rsidRPr="004D7DE3">
        <w:rPr>
          <w:szCs w:val="22"/>
        </w:rPr>
        <w:t>the rules, regulations, and relevant orders of the Secretary of Labor.</w:t>
      </w:r>
    </w:p>
    <w:p w:rsidR="004D7DE3" w:rsidP="004D7DE3" w:rsidRDefault="005C46ED" w14:paraId="0D39113B" w14:textId="77777777">
      <w:pPr>
        <w:numPr>
          <w:ilvl w:val="0"/>
          <w:numId w:val="10"/>
        </w:numPr>
        <w:autoSpaceDE w:val="0"/>
        <w:autoSpaceDN w:val="0"/>
        <w:adjustRightInd w:val="0"/>
        <w:spacing w:before="240" w:after="240"/>
        <w:ind w:left="2160" w:hanging="720"/>
        <w:rPr>
          <w:szCs w:val="22"/>
        </w:rPr>
      </w:pPr>
      <w:r w:rsidRPr="004D7DE3">
        <w:rPr>
          <w:szCs w:val="22"/>
        </w:rPr>
        <w:t xml:space="preserve">The contractor will furnish all information and reports required by Executive Order No. 11246 of </w:t>
      </w:r>
      <w:smartTag w:uri="urn:schemas-microsoft-com:office:smarttags" w:element="date">
        <w:smartTagPr>
          <w:attr w:name="Year" w:val="19"/>
          <w:attr w:name="Day" w:val="24"/>
          <w:attr w:name="Month" w:val="9"/>
          <w:attr w:name="ls" w:val="trans"/>
        </w:smartTagPr>
        <w:r w:rsidRPr="004D7DE3">
          <w:rPr>
            <w:szCs w:val="22"/>
          </w:rPr>
          <w:t>September 24, 19</w:t>
        </w:r>
      </w:smartTag>
      <w:r w:rsidRPr="004D7DE3">
        <w:rPr>
          <w:szCs w:val="22"/>
        </w:rPr>
        <w:t xml:space="preserve">65, and by the rules, regulations, and orders of the Secretary of Labor, or pursuant thereto, and will permit access to its books, records, and accounts by HUD and the Secretary of Labor for purposes of investigation to ascertain compliance with such rules, </w:t>
      </w:r>
      <w:proofErr w:type="gramStart"/>
      <w:r w:rsidRPr="004D7DE3">
        <w:rPr>
          <w:szCs w:val="22"/>
        </w:rPr>
        <w:t>regulations</w:t>
      </w:r>
      <w:proofErr w:type="gramEnd"/>
      <w:r w:rsidRPr="004D7DE3">
        <w:rPr>
          <w:szCs w:val="22"/>
        </w:rPr>
        <w:t xml:space="preserve"> and orders.</w:t>
      </w:r>
    </w:p>
    <w:p w:rsidR="004D7DE3" w:rsidP="004D7DE3" w:rsidRDefault="005C46ED" w14:paraId="6156BDE7" w14:textId="77777777">
      <w:pPr>
        <w:numPr>
          <w:ilvl w:val="0"/>
          <w:numId w:val="10"/>
        </w:numPr>
        <w:autoSpaceDE w:val="0"/>
        <w:autoSpaceDN w:val="0"/>
        <w:adjustRightInd w:val="0"/>
        <w:spacing w:before="240" w:after="240"/>
        <w:ind w:left="2160" w:hanging="720"/>
        <w:rPr>
          <w:szCs w:val="22"/>
        </w:rPr>
      </w:pPr>
      <w:r w:rsidRPr="004D7DE3">
        <w:rPr>
          <w:szCs w:val="22"/>
        </w:rPr>
        <w:t xml:space="preserve">In the event of the contractor’s noncompliance with the </w:t>
      </w:r>
      <w:r w:rsidRPr="004D7DE3" w:rsidR="00B04471">
        <w:rPr>
          <w:szCs w:val="22"/>
        </w:rPr>
        <w:t>nondiscrimination</w:t>
      </w:r>
      <w:r w:rsidRPr="004D7DE3">
        <w:rPr>
          <w:szCs w:val="22"/>
        </w:rPr>
        <w:t xml:space="preserve"> clauses of this contract or with any of the rules, regulations, or orders, the contract may be canceled, terminated, or suspended in whole or in part and the contractor may be declared ineligible for further contracts in accordance with procedures authorized in Executive Order No. 11246 of </w:t>
      </w:r>
      <w:smartTag w:uri="urn:schemas-microsoft-com:office:smarttags" w:element="date">
        <w:smartTagPr>
          <w:attr w:name="Year" w:val="19"/>
          <w:attr w:name="Day" w:val="24"/>
          <w:attr w:name="Month" w:val="9"/>
          <w:attr w:name="ls" w:val="trans"/>
        </w:smartTagPr>
        <w:r w:rsidRPr="004D7DE3">
          <w:rPr>
            <w:szCs w:val="22"/>
          </w:rPr>
          <w:t>September 24, 19</w:t>
        </w:r>
      </w:smartTag>
      <w:r w:rsidRPr="004D7DE3">
        <w:rPr>
          <w:szCs w:val="22"/>
        </w:rPr>
        <w:t xml:space="preserve">65, and such other sanctions as may be imported and remedies invoked as provided in Executive Order No. 11246 of </w:t>
      </w:r>
      <w:smartTag w:uri="urn:schemas-microsoft-com:office:smarttags" w:element="date">
        <w:smartTagPr>
          <w:attr w:name="Year" w:val="19"/>
          <w:attr w:name="Day" w:val="24"/>
          <w:attr w:name="Month" w:val="9"/>
          <w:attr w:name="ls" w:val="trans"/>
        </w:smartTagPr>
        <w:r w:rsidRPr="004D7DE3">
          <w:rPr>
            <w:szCs w:val="22"/>
          </w:rPr>
          <w:t>September 24, 19</w:t>
        </w:r>
      </w:smartTag>
      <w:r w:rsidRPr="004D7DE3">
        <w:rPr>
          <w:szCs w:val="22"/>
        </w:rPr>
        <w:t>65, or by rule, regulation, or order of the Secretary of Labor or as otherwise provided by law.</w:t>
      </w:r>
    </w:p>
    <w:p w:rsidRPr="004D7DE3" w:rsidR="005C46ED" w:rsidP="004D7DE3" w:rsidRDefault="005C46ED" w14:paraId="57C02CF8" w14:textId="77777777">
      <w:pPr>
        <w:numPr>
          <w:ilvl w:val="0"/>
          <w:numId w:val="10"/>
        </w:numPr>
        <w:autoSpaceDE w:val="0"/>
        <w:autoSpaceDN w:val="0"/>
        <w:adjustRightInd w:val="0"/>
        <w:spacing w:before="240" w:after="240"/>
        <w:ind w:left="2160" w:hanging="720"/>
        <w:rPr>
          <w:szCs w:val="22"/>
        </w:rPr>
      </w:pPr>
      <w:r w:rsidRPr="004D7DE3">
        <w:rPr>
          <w:szCs w:val="22"/>
        </w:rPr>
        <w:lastRenderedPageBreak/>
        <w:t>The contractor will include the</w:t>
      </w:r>
      <w:r w:rsidRPr="004D7DE3" w:rsidR="00D14DB9">
        <w:rPr>
          <w:szCs w:val="22"/>
        </w:rPr>
        <w:t xml:space="preserve"> </w:t>
      </w:r>
      <w:r w:rsidRPr="004D7DE3">
        <w:rPr>
          <w:szCs w:val="22"/>
        </w:rPr>
        <w:t xml:space="preserve">provisions of </w:t>
      </w:r>
      <w:r w:rsidRPr="004D7DE3" w:rsidR="00D14DB9">
        <w:rPr>
          <w:szCs w:val="22"/>
        </w:rPr>
        <w:t>p</w:t>
      </w:r>
      <w:r w:rsidRPr="004D7DE3">
        <w:rPr>
          <w:szCs w:val="22"/>
        </w:rPr>
        <w:t xml:space="preserve">aragraphs (1) through (7) in every subcontract or purchase order unless exempted by the rules, regulations, or orders of the Secretary of Labor issued pursuant to section 204 of Executive Order No. 11246 of </w:t>
      </w:r>
      <w:smartTag w:uri="urn:schemas-microsoft-com:office:smarttags" w:element="date">
        <w:smartTagPr>
          <w:attr w:name="Year" w:val="19"/>
          <w:attr w:name="Day" w:val="24"/>
          <w:attr w:name="Month" w:val="9"/>
          <w:attr w:name="ls" w:val="trans"/>
        </w:smartTagPr>
        <w:r w:rsidRPr="004D7DE3">
          <w:rPr>
            <w:szCs w:val="22"/>
          </w:rPr>
          <w:t>September 24, 19</w:t>
        </w:r>
      </w:smartTag>
      <w:r w:rsidRPr="004D7DE3">
        <w:rPr>
          <w:szCs w:val="22"/>
        </w:rPr>
        <w:t>65, so that such provisions will be binding upon each subcontractor or vendor. The contractor will take such action with respect to any subcontract or purchase order as the Government may direct as a means of enforcing such provisions including sanctions for noncompliance; provided, however, that in the event a contractor becomes involved in, or is threatened with, litigation with a subcontractor or vendor as a result of such direction by the Government, the contractor may request the United States to enter into such litigation to protect the interest of the United States.</w:t>
      </w:r>
    </w:p>
    <w:p w:rsidR="004D7DE3" w:rsidP="004D7DE3" w:rsidRDefault="005C46ED" w14:paraId="028A0F13" w14:textId="77777777">
      <w:pPr>
        <w:numPr>
          <w:ilvl w:val="0"/>
          <w:numId w:val="9"/>
        </w:numPr>
        <w:autoSpaceDE w:val="0"/>
        <w:autoSpaceDN w:val="0"/>
        <w:adjustRightInd w:val="0"/>
        <w:spacing w:before="240" w:after="240"/>
        <w:ind w:left="1440" w:hanging="720"/>
        <w:rPr>
          <w:szCs w:val="22"/>
        </w:rPr>
      </w:pPr>
      <w:r>
        <w:rPr>
          <w:szCs w:val="22"/>
        </w:rPr>
        <w:t xml:space="preserve">The owner agrees to be bound by the above </w:t>
      </w:r>
      <w:r w:rsidR="00B04471">
        <w:rPr>
          <w:szCs w:val="22"/>
        </w:rPr>
        <w:t>nondiscrimination</w:t>
      </w:r>
      <w:r>
        <w:rPr>
          <w:szCs w:val="22"/>
        </w:rPr>
        <w:t xml:space="preserve"> clause with respect to his or her own employment practices when participating in federally assisted construction work.</w:t>
      </w:r>
    </w:p>
    <w:p w:rsidR="004D7DE3" w:rsidP="004D7DE3" w:rsidRDefault="005C46ED" w14:paraId="0570EB60" w14:textId="77777777">
      <w:pPr>
        <w:numPr>
          <w:ilvl w:val="0"/>
          <w:numId w:val="9"/>
        </w:numPr>
        <w:autoSpaceDE w:val="0"/>
        <w:autoSpaceDN w:val="0"/>
        <w:adjustRightInd w:val="0"/>
        <w:spacing w:before="240" w:after="240"/>
        <w:ind w:left="1440" w:hanging="720"/>
        <w:rPr>
          <w:szCs w:val="22"/>
        </w:rPr>
      </w:pPr>
      <w:r w:rsidRPr="004D7DE3">
        <w:rPr>
          <w:szCs w:val="22"/>
        </w:rPr>
        <w:t xml:space="preserve">The owner agrees to assist and cooperate actively with HUD and the Secretary of Labor in obtaining the compliance of contractors and subcontractors with the </w:t>
      </w:r>
      <w:r w:rsidRPr="004D7DE3" w:rsidR="00B04471">
        <w:rPr>
          <w:szCs w:val="22"/>
        </w:rPr>
        <w:t>nondiscrimination</w:t>
      </w:r>
      <w:r w:rsidRPr="004D7DE3">
        <w:rPr>
          <w:szCs w:val="22"/>
        </w:rPr>
        <w:t xml:space="preserve"> clause and the rules, regulations, and relevant orders of the Secretary of Labor, to furnish HUD and the Secretary of Labor such information</w:t>
      </w:r>
      <w:r w:rsidR="004D7DE3">
        <w:rPr>
          <w:szCs w:val="22"/>
        </w:rPr>
        <w:t xml:space="preserve"> </w:t>
      </w:r>
      <w:r w:rsidRPr="004D7DE3">
        <w:rPr>
          <w:szCs w:val="22"/>
        </w:rPr>
        <w:t>as they may require for the supervision of such compliance, and to otherwise assist HUD in the discharge of HUD’s primary responsibility for securing compliance.</w:t>
      </w:r>
    </w:p>
    <w:p w:rsidRPr="004D7DE3" w:rsidR="005C46ED" w:rsidP="004D7DE3" w:rsidRDefault="005C46ED" w14:paraId="58028071" w14:textId="77777777">
      <w:pPr>
        <w:numPr>
          <w:ilvl w:val="0"/>
          <w:numId w:val="9"/>
        </w:numPr>
        <w:autoSpaceDE w:val="0"/>
        <w:autoSpaceDN w:val="0"/>
        <w:adjustRightInd w:val="0"/>
        <w:spacing w:before="240" w:after="240"/>
        <w:ind w:left="1440" w:hanging="720"/>
        <w:rPr>
          <w:szCs w:val="22"/>
        </w:rPr>
      </w:pPr>
      <w:r w:rsidRPr="004D7DE3">
        <w:rPr>
          <w:szCs w:val="22"/>
        </w:rPr>
        <w:t xml:space="preserve">The owner further agrees to refrain from entering into any contract or contract modification subject to Executive Order No. 11246 of </w:t>
      </w:r>
      <w:smartTag w:uri="urn:schemas-microsoft-com:office:smarttags" w:element="date">
        <w:smartTagPr>
          <w:attr w:name="Year" w:val="19"/>
          <w:attr w:name="Day" w:val="24"/>
          <w:attr w:name="Month" w:val="9"/>
          <w:attr w:name="ls" w:val="trans"/>
        </w:smartTagPr>
        <w:r w:rsidRPr="004D7DE3">
          <w:rPr>
            <w:szCs w:val="22"/>
          </w:rPr>
          <w:t>September 24, 19</w:t>
        </w:r>
      </w:smartTag>
      <w:r w:rsidRPr="004D7DE3">
        <w:rPr>
          <w:szCs w:val="22"/>
        </w:rPr>
        <w:t xml:space="preserve">65, with a contractor debarred from, or who has not demonstrated eligibility for, Government contracts and federally assisted construction contracts pursuant to the Executive Order and will carry out such sanctions and penalties for violation of the </w:t>
      </w:r>
      <w:r w:rsidRPr="004D7DE3" w:rsidR="00B04471">
        <w:rPr>
          <w:szCs w:val="22"/>
        </w:rPr>
        <w:t>nondiscrimination</w:t>
      </w:r>
      <w:r w:rsidRPr="004D7DE3">
        <w:rPr>
          <w:szCs w:val="22"/>
        </w:rPr>
        <w:t xml:space="preserve"> clause as may be imposed upon contractors and subcontractors by HUD or the Secretary of Labor pursuant to the Executive Order. In addition, if the owner fails or refuses to comply with these undertakings, HUD may take any or all of the following actions; cancel, terminate, or suspend in whole or in part this Agreement; refrain from extending any further assistance to the owner under the program with respect to which the failure or refusal occurred until satisfactory assurance of future compliance has been received from the owner, and refer the case to the Department of Justice for appropriate legal proceedings.</w:t>
      </w:r>
    </w:p>
    <w:p w:rsidR="005C46ED" w:rsidP="004D7DE3" w:rsidRDefault="004D7DE3" w14:paraId="73065338" w14:textId="77777777">
      <w:pPr>
        <w:pStyle w:val="Style1"/>
        <w:rPr>
          <w:szCs w:val="22"/>
        </w:rPr>
      </w:pPr>
      <w:r>
        <w:lastRenderedPageBreak/>
        <w:t>Reserved</w:t>
      </w:r>
    </w:p>
    <w:p w:rsidR="005C46ED" w:rsidP="004D7DE3" w:rsidRDefault="004D7DE3" w14:paraId="54B376A4" w14:textId="77777777">
      <w:pPr>
        <w:pStyle w:val="Style1"/>
      </w:pPr>
      <w:r>
        <w:t>HUD—Federal Labor Standards Provisions</w:t>
      </w:r>
    </w:p>
    <w:p w:rsidR="005C46ED" w:rsidP="004D7DE3" w:rsidRDefault="005C46ED" w14:paraId="03DB4F9E" w14:textId="77777777">
      <w:pPr>
        <w:spacing w:before="240" w:after="240"/>
        <w:ind w:left="720"/>
      </w:pPr>
      <w:r>
        <w:t>The owner is responsible for inserting the entire text of section 2.4 of this Agreement in all construction contracts and, if the owner performs any rehabilitation work on the project, the owner must comply with all provisions of section 2.4.</w:t>
      </w:r>
      <w:r w:rsidR="00CE7E88">
        <w:t xml:space="preserve"> </w:t>
      </w:r>
      <w:r w:rsidR="00E539F7">
        <w:t>(Note:</w:t>
      </w:r>
      <w:r w:rsidR="00CE7E88">
        <w:t xml:space="preserve"> </w:t>
      </w:r>
      <w:r w:rsidR="00E539F7">
        <w:t>Sections 2.4(b) and (c) apply only when the amount of the prime contract exceeds $100,000.)</w:t>
      </w:r>
    </w:p>
    <w:p w:rsidRPr="004D7DE3" w:rsidR="005C46ED" w:rsidP="004D7DE3" w:rsidRDefault="005C46ED" w14:paraId="0F8A124E" w14:textId="77777777">
      <w:pPr>
        <w:spacing w:before="240" w:after="240"/>
        <w:ind w:left="2160"/>
        <w:rPr>
          <w:i/>
        </w:rPr>
      </w:pPr>
      <w:r w:rsidRPr="004D7DE3">
        <w:rPr>
          <w:i/>
        </w:rPr>
        <w:t xml:space="preserve">(a)(1) </w:t>
      </w:r>
      <w:r w:rsidRPr="004D7DE3">
        <w:rPr>
          <w:i/>
          <w:u w:val="single"/>
        </w:rPr>
        <w:t>Minimum Wages</w:t>
      </w:r>
      <w:r w:rsidRPr="004D7DE3">
        <w:rPr>
          <w:i/>
        </w:rPr>
        <w:t xml:space="preserve">. </w:t>
      </w:r>
      <w:r w:rsidR="00277651">
        <w:rPr>
          <w:i/>
        </w:rPr>
        <w:t xml:space="preserve">(i) </w:t>
      </w:r>
      <w:r w:rsidRPr="004D7DE3">
        <w:rPr>
          <w:i/>
        </w:rPr>
        <w:t xml:space="preserve">All laborers and mechanics employed or working upon the site of the work (or under the United States Housing Act of 1937 or under the Housing Act of 1949 in the construction or development of the project) will be paid unconditionally and not less often than once a week, and without subsequent deduction or rebate on any account (except such payroll deductions as are permitted by regulations issued by the Secretary of Labor under the Copeland Act (29 </w:t>
      </w:r>
      <w:smartTag w:uri="urn:schemas-microsoft-com:office:smarttags" w:element="stockticker">
        <w:r w:rsidRPr="004D7DE3">
          <w:rPr>
            <w:i/>
          </w:rPr>
          <w:t>CFR</w:t>
        </w:r>
      </w:smartTag>
      <w:r w:rsidRPr="004D7DE3">
        <w:rPr>
          <w:i/>
        </w:rPr>
        <w:t xml:space="preserve"> </w:t>
      </w:r>
      <w:r w:rsidRPr="004D7DE3" w:rsidR="00097BDD">
        <w:rPr>
          <w:i/>
        </w:rPr>
        <w:t>p</w:t>
      </w:r>
      <w:r w:rsidRPr="004D7DE3">
        <w:rPr>
          <w:i/>
        </w:rPr>
        <w:t xml:space="preserve">art 3)), the full amount of wages and bona fide fringe benefits (or cash equivalents thereof) due at time of payment computed at rates not less than those contained in the wage determination of the Secretary of Labor which is attached hereto and made part hereof regardless of any contractual relationship which may be alleged to exist between the contractor and such laborers and mechanics. Contributions made or costs reasonably anticipated for bona fide fringe benefits under section l(b)(2) of the Davis-Bacon Act on behalf of laborers or mechanics are considered wages paid to such laborers or mechanics, subject to the provisions of 29 </w:t>
      </w:r>
      <w:smartTag w:uri="urn:schemas-microsoft-com:office:smarttags" w:element="stockticker">
        <w:r w:rsidRPr="004D7DE3">
          <w:rPr>
            <w:i/>
          </w:rPr>
          <w:t>CFR</w:t>
        </w:r>
      </w:smartTag>
      <w:r w:rsidRPr="004D7DE3">
        <w:rPr>
          <w:i/>
        </w:rPr>
        <w:t xml:space="preserve"> 5.5(a)(1)(iv); also, regular contributions made or costs incurred for more than a weekly period (but not less often than quarterly) under plans, funds, or programs, which cover the particular weekly period, are deemed to be constructively made or incurred during such weekly period.</w:t>
      </w:r>
    </w:p>
    <w:p w:rsidRPr="004D7DE3" w:rsidR="005C46ED" w:rsidP="004D7DE3" w:rsidRDefault="005C46ED" w14:paraId="3EECECC3" w14:textId="77777777">
      <w:pPr>
        <w:spacing w:before="240" w:after="240"/>
        <w:ind w:left="2160"/>
        <w:rPr>
          <w:i/>
        </w:rPr>
      </w:pPr>
      <w:r w:rsidRPr="004D7DE3">
        <w:rPr>
          <w:i/>
        </w:rPr>
        <w:t xml:space="preserve">Such laborers and mechanics shall be paid the appropriate wage rate and fringe benefits on the wage determination for the classification of work </w:t>
      </w:r>
      <w:proofErr w:type="gramStart"/>
      <w:r w:rsidRPr="004D7DE3">
        <w:rPr>
          <w:i/>
        </w:rPr>
        <w:t>actually performed</w:t>
      </w:r>
      <w:proofErr w:type="gramEnd"/>
      <w:r w:rsidRPr="004D7DE3">
        <w:rPr>
          <w:i/>
        </w:rPr>
        <w:t xml:space="preserve">, without regard to skill, except as provided in 29 </w:t>
      </w:r>
      <w:smartTag w:uri="urn:schemas-microsoft-com:office:smarttags" w:element="stockticker">
        <w:r w:rsidRPr="004D7DE3">
          <w:rPr>
            <w:i/>
          </w:rPr>
          <w:t>CFR</w:t>
        </w:r>
      </w:smartTag>
      <w:r w:rsidRPr="004D7DE3">
        <w:rPr>
          <w:i/>
        </w:rPr>
        <w:t xml:space="preserve"> 5.5(a)(4).</w:t>
      </w:r>
      <w:r w:rsidRPr="004D7DE3" w:rsidR="00CE7E88">
        <w:rPr>
          <w:i/>
        </w:rPr>
        <w:t xml:space="preserve"> </w:t>
      </w:r>
      <w:r w:rsidRPr="004D7DE3">
        <w:rPr>
          <w:i/>
        </w:rPr>
        <w:t xml:space="preserve">Laborers or mechanics performing work in more than one classification may be compensated at the rate specified for each classification for the time </w:t>
      </w:r>
      <w:proofErr w:type="gramStart"/>
      <w:r w:rsidRPr="004D7DE3">
        <w:rPr>
          <w:i/>
        </w:rPr>
        <w:t>actually worked</w:t>
      </w:r>
      <w:proofErr w:type="gramEnd"/>
      <w:r w:rsidRPr="004D7DE3">
        <w:rPr>
          <w:i/>
        </w:rPr>
        <w:t xml:space="preserve"> therein:</w:t>
      </w:r>
      <w:r w:rsidRPr="004D7DE3" w:rsidR="00CE7E88">
        <w:rPr>
          <w:i/>
        </w:rPr>
        <w:t xml:space="preserve"> </w:t>
      </w:r>
      <w:r w:rsidRPr="004D7DE3">
        <w:rPr>
          <w:i/>
        </w:rPr>
        <w:t xml:space="preserve">Provided, That the employer’s payroll records accurately set forth the time spent in each classification in which work is performed. The wage determination (including any additional classification and wage rates conformed under 29 </w:t>
      </w:r>
      <w:smartTag w:uri="urn:schemas-microsoft-com:office:smarttags" w:element="stockticker">
        <w:r w:rsidRPr="004D7DE3">
          <w:rPr>
            <w:i/>
          </w:rPr>
          <w:t>CFR</w:t>
        </w:r>
      </w:smartTag>
      <w:r w:rsidRPr="004D7DE3">
        <w:rPr>
          <w:i/>
        </w:rPr>
        <w:t xml:space="preserve"> 5.5(a)(1)(ii) and the Davis-Bacon poster (WH-</w:t>
      </w:r>
      <w:r w:rsidRPr="004D7DE3">
        <w:rPr>
          <w:i/>
        </w:rPr>
        <w:lastRenderedPageBreak/>
        <w:t xml:space="preserve">1321)) shall be </w:t>
      </w:r>
      <w:proofErr w:type="gramStart"/>
      <w:r w:rsidRPr="004D7DE3">
        <w:rPr>
          <w:i/>
        </w:rPr>
        <w:t>posted at all times</w:t>
      </w:r>
      <w:proofErr w:type="gramEnd"/>
      <w:r w:rsidRPr="004D7DE3">
        <w:rPr>
          <w:i/>
        </w:rPr>
        <w:t xml:space="preserve"> by the contractor and its subcontractors at the site of the work in a prominent and accessible place where it can be easily seen by the workers.</w:t>
      </w:r>
    </w:p>
    <w:p w:rsidRPr="004D7DE3" w:rsidR="005C46ED" w:rsidP="004D7DE3" w:rsidRDefault="005C46ED" w14:paraId="2243D80C" w14:textId="77777777">
      <w:pPr>
        <w:spacing w:before="240" w:after="240"/>
        <w:ind w:left="2160"/>
        <w:rPr>
          <w:i/>
        </w:rPr>
      </w:pPr>
      <w:r w:rsidRPr="004D7DE3">
        <w:rPr>
          <w:i/>
        </w:rPr>
        <w:t>(ii)</w:t>
      </w:r>
      <w:r w:rsidRPr="004D7DE3" w:rsidR="00EB4494">
        <w:rPr>
          <w:i/>
        </w:rPr>
        <w:t>(A)</w:t>
      </w:r>
      <w:r w:rsidRPr="004D7DE3">
        <w:rPr>
          <w:i/>
        </w:rPr>
        <w:t xml:space="preserve"> Any class of laborers or mechanics</w:t>
      </w:r>
      <w:r w:rsidR="00501A83">
        <w:rPr>
          <w:i/>
        </w:rPr>
        <w:t>, including helpers,</w:t>
      </w:r>
      <w:r w:rsidRPr="004D7DE3">
        <w:rPr>
          <w:i/>
        </w:rPr>
        <w:t xml:space="preserve"> which is not listed in the wage determination and which is to be employed under the contract shall be classified in conformance with the wage determination. HUD shall approve an additional classification and wage rate and fringe benefits therefore only when the following criteria have been met:</w:t>
      </w:r>
    </w:p>
    <w:p w:rsidRPr="004D7DE3" w:rsidR="004D7DE3" w:rsidP="004D7DE3" w:rsidRDefault="005C46ED" w14:paraId="1FC40AB8" w14:textId="77777777">
      <w:pPr>
        <w:spacing w:before="240" w:after="240"/>
        <w:ind w:left="2160"/>
        <w:rPr>
          <w:i/>
        </w:rPr>
      </w:pPr>
      <w:r w:rsidRPr="004D7DE3">
        <w:rPr>
          <w:i/>
        </w:rPr>
        <w:t xml:space="preserve">(1) The work to be performed by the classification requested is not performed by a classification in the wage </w:t>
      </w:r>
      <w:proofErr w:type="gramStart"/>
      <w:r w:rsidRPr="004D7DE3">
        <w:rPr>
          <w:i/>
        </w:rPr>
        <w:t>determination;</w:t>
      </w:r>
      <w:proofErr w:type="gramEnd"/>
    </w:p>
    <w:p w:rsidRPr="004D7DE3" w:rsidR="005C46ED" w:rsidP="004D7DE3" w:rsidRDefault="005C46ED" w14:paraId="3EDBFDD3" w14:textId="77777777">
      <w:pPr>
        <w:spacing w:before="240" w:after="240"/>
        <w:ind w:left="2160"/>
        <w:rPr>
          <w:i/>
        </w:rPr>
      </w:pPr>
      <w:r w:rsidRPr="004D7DE3">
        <w:rPr>
          <w:i/>
        </w:rPr>
        <w:t>(2) The classification is utilized in the area by the construction industry</w:t>
      </w:r>
      <w:r w:rsidRPr="004D7DE3" w:rsidR="00D41DC3">
        <w:rPr>
          <w:i/>
        </w:rPr>
        <w:t>;</w:t>
      </w:r>
      <w:r w:rsidRPr="004D7DE3">
        <w:rPr>
          <w:i/>
        </w:rPr>
        <w:t xml:space="preserve"> and</w:t>
      </w:r>
    </w:p>
    <w:p w:rsidRPr="004D7DE3" w:rsidR="005C46ED" w:rsidP="004D7DE3" w:rsidRDefault="005C46ED" w14:paraId="18A55E59" w14:textId="77777777">
      <w:pPr>
        <w:spacing w:before="240" w:after="240"/>
        <w:ind w:left="2160"/>
        <w:rPr>
          <w:i/>
        </w:rPr>
      </w:pPr>
      <w:r w:rsidRPr="004D7DE3">
        <w:rPr>
          <w:i/>
        </w:rPr>
        <w:t>(3) The proposed wage rate, including any bona fide fringe benefits, bears a reasonable relationship to the wage rates contained in the wage determination.</w:t>
      </w:r>
    </w:p>
    <w:p w:rsidRPr="004D7DE3" w:rsidR="004D7DE3" w:rsidP="004D7DE3" w:rsidRDefault="005C46ED" w14:paraId="1B2135E1" w14:textId="77777777">
      <w:pPr>
        <w:spacing w:before="240" w:after="240"/>
        <w:ind w:left="2160"/>
        <w:rPr>
          <w:i/>
        </w:rPr>
      </w:pPr>
      <w:r w:rsidRPr="004D7DE3">
        <w:rPr>
          <w:i/>
        </w:rP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 C. 20210. The Administrator, or an authorized representative, will approve, modify, or disapprove every additional classification action within 30 days of receipt and so advise HUD or its designee or will notify HUD or its designee within the 30-day period that additional time is necessary.</w:t>
      </w:r>
    </w:p>
    <w:p w:rsidRPr="004D7DE3" w:rsidR="004D7DE3" w:rsidP="004D7DE3" w:rsidRDefault="005C46ED" w14:paraId="641CBF65" w14:textId="77777777">
      <w:pPr>
        <w:spacing w:before="240" w:after="240"/>
        <w:ind w:left="2160"/>
        <w:rPr>
          <w:i/>
        </w:rPr>
      </w:pPr>
      <w:r w:rsidRPr="004D7DE3">
        <w:rPr>
          <w:i/>
        </w:rPr>
        <w:t xml:space="preserve">(C) In the event the contractor, the </w:t>
      </w:r>
      <w:proofErr w:type="gramStart"/>
      <w:r w:rsidRPr="004D7DE3">
        <w:rPr>
          <w:i/>
        </w:rPr>
        <w:t>laborers</w:t>
      </w:r>
      <w:proofErr w:type="gramEnd"/>
      <w:r w:rsidRPr="004D7DE3">
        <w:rPr>
          <w:i/>
        </w:rPr>
        <w:t xml:space="preserve">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will issue a determination within 30 days of receipt and so advise </w:t>
      </w:r>
      <w:r w:rsidRPr="004D7DE3" w:rsidR="001C76CE">
        <w:rPr>
          <w:i/>
        </w:rPr>
        <w:t xml:space="preserve">HUD </w:t>
      </w:r>
      <w:r w:rsidRPr="004D7DE3">
        <w:rPr>
          <w:i/>
        </w:rPr>
        <w:t xml:space="preserve">or its designee or will notify HUD or its designee within </w:t>
      </w:r>
      <w:r w:rsidR="00501A83">
        <w:rPr>
          <w:i/>
        </w:rPr>
        <w:t xml:space="preserve">the </w:t>
      </w:r>
      <w:r w:rsidRPr="004D7DE3">
        <w:rPr>
          <w:i/>
        </w:rPr>
        <w:t>30-day period that additional time is necessary.</w:t>
      </w:r>
    </w:p>
    <w:p w:rsidRPr="004D7DE3" w:rsidR="005C46ED" w:rsidP="004D7DE3" w:rsidRDefault="005C46ED" w14:paraId="3DE76A8C" w14:textId="77777777">
      <w:pPr>
        <w:spacing w:before="240" w:after="240"/>
        <w:ind w:left="2160"/>
        <w:rPr>
          <w:i/>
        </w:rPr>
      </w:pPr>
      <w:r w:rsidRPr="004D7DE3">
        <w:rPr>
          <w:i/>
        </w:rPr>
        <w:lastRenderedPageBreak/>
        <w:t>(D) The wage rate (including fringe benefits where appropriate) determined pursuant to subparagraphs (1)(</w:t>
      </w:r>
      <w:r w:rsidRPr="004D7DE3" w:rsidR="002D0B69">
        <w:rPr>
          <w:i/>
        </w:rPr>
        <w:t>B</w:t>
      </w:r>
      <w:r w:rsidRPr="004D7DE3">
        <w:rPr>
          <w:i/>
        </w:rPr>
        <w:t>) or (</w:t>
      </w:r>
      <w:r w:rsidRPr="004D7DE3" w:rsidR="002D0B69">
        <w:rPr>
          <w:i/>
        </w:rPr>
        <w:t>C</w:t>
      </w:r>
      <w:r w:rsidRPr="004D7DE3">
        <w:rPr>
          <w:i/>
        </w:rPr>
        <w:t>) of this paragraph, shall be paid to all workers performing work in the classification under this contract from the first day on which work is performed in the classification.</w:t>
      </w:r>
    </w:p>
    <w:p w:rsidRPr="004D7DE3" w:rsidR="005C46ED" w:rsidP="004D7DE3" w:rsidRDefault="005C46ED" w14:paraId="71EF4311" w14:textId="77777777">
      <w:pPr>
        <w:spacing w:before="240" w:after="240"/>
        <w:ind w:left="2160"/>
        <w:rPr>
          <w:i/>
        </w:rPr>
      </w:pPr>
      <w:r w:rsidRPr="004D7DE3">
        <w:rPr>
          <w:i/>
        </w:rPr>
        <w:t>(iii) Whenever the minimum wage rate prescribed in the contract for a class of laborers or mechanics includes a fringe benefit which is not expressed as an hourly rate, the contractor shall either pay the benefit as stated in the wage determinations or sha</w:t>
      </w:r>
      <w:r w:rsidRPr="004D7DE3" w:rsidR="005C7D94">
        <w:rPr>
          <w:i/>
        </w:rPr>
        <w:t>ll</w:t>
      </w:r>
      <w:r w:rsidRPr="004D7DE3">
        <w:rPr>
          <w:i/>
        </w:rPr>
        <w:t xml:space="preserve"> pay another bona fide fringe benefit or an hourly cash equivalent thereof.</w:t>
      </w:r>
    </w:p>
    <w:p w:rsidRPr="004D7DE3" w:rsidR="004D7DE3" w:rsidP="004D7DE3" w:rsidRDefault="005C46ED" w14:paraId="02ECC496" w14:textId="77777777">
      <w:pPr>
        <w:spacing w:before="240" w:after="240"/>
        <w:ind w:left="2160"/>
        <w:rPr>
          <w:i/>
        </w:rPr>
      </w:pPr>
      <w:r w:rsidRPr="004D7DE3">
        <w:rPr>
          <w:i/>
        </w:rPr>
        <w:t>(iv) If the contractor does not make payments to a trustee or other third person, the contractor may consider as part of the wages of any laborer or mechanic the amount of any costs reasonably anticipated in providing bona fide fringe benefits under a plan or program</w:t>
      </w:r>
      <w:r w:rsidRPr="004D7DE3" w:rsidR="00F3217C">
        <w:rPr>
          <w:i/>
        </w:rPr>
        <w:t>:</w:t>
      </w:r>
      <w:r w:rsidRPr="004D7DE3" w:rsidR="00CE7E88">
        <w:rPr>
          <w:i/>
        </w:rPr>
        <w:t xml:space="preserve"> </w:t>
      </w:r>
      <w:r w:rsidRPr="004D7DE3">
        <w:rPr>
          <w:i/>
        </w:rPr>
        <w:t xml:space="preserve">Provided, That the Secretary of Labor has found, upon the written request of the contractor, that the applicable standards of the Davis-Bacon Act have been met. The Secretary of Labor may require the contractor to set aside in a </w:t>
      </w:r>
      <w:proofErr w:type="gramStart"/>
      <w:r w:rsidRPr="004D7DE3">
        <w:rPr>
          <w:i/>
        </w:rPr>
        <w:t>separate account assets</w:t>
      </w:r>
      <w:proofErr w:type="gramEnd"/>
      <w:r w:rsidRPr="004D7DE3">
        <w:rPr>
          <w:i/>
        </w:rPr>
        <w:t xml:space="preserve"> for the meeting of obligations under the plan or program.</w:t>
      </w:r>
    </w:p>
    <w:p w:rsidRPr="004D7DE3" w:rsidR="004D7DE3" w:rsidP="004D7DE3" w:rsidRDefault="005C46ED" w14:paraId="503E6710" w14:textId="77777777">
      <w:pPr>
        <w:spacing w:before="240" w:after="240"/>
        <w:ind w:left="2160"/>
        <w:rPr>
          <w:i/>
        </w:rPr>
      </w:pPr>
      <w:r w:rsidRPr="004D7DE3">
        <w:rPr>
          <w:i/>
        </w:rPr>
        <w:t xml:space="preserve">(2) </w:t>
      </w:r>
      <w:r w:rsidRPr="004D7DE3">
        <w:rPr>
          <w:i/>
          <w:u w:val="single"/>
        </w:rPr>
        <w:t>Withholding</w:t>
      </w:r>
      <w:r w:rsidRPr="004D7DE3">
        <w:rPr>
          <w:i/>
        </w:rPr>
        <w:t>. HUD or its designee sha</w:t>
      </w:r>
      <w:r w:rsidRPr="004D7DE3" w:rsidR="00F9058B">
        <w:rPr>
          <w:i/>
        </w:rPr>
        <w:t>ll</w:t>
      </w:r>
      <w:r w:rsidRPr="004D7DE3">
        <w:rPr>
          <w:i/>
        </w:rPr>
        <w:t xml:space="preserve"> upon its own action or upon written request of an authorized representative of the Department of Labor withhold or cause to be withheld from the contractors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w:t>
      </w:r>
      <w:r w:rsidRPr="004D7DE3" w:rsidR="005C7D94">
        <w:rPr>
          <w:i/>
        </w:rPr>
        <w:t>ll</w:t>
      </w:r>
      <w:r w:rsidRPr="004D7DE3">
        <w:rPr>
          <w:i/>
        </w:rPr>
        <w:t xml:space="preserve">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w:t>
      </w:r>
      <w:r w:rsidRPr="004D7DE3" w:rsidR="00CE7E88">
        <w:rPr>
          <w:i/>
        </w:rPr>
        <w:t xml:space="preserve"> </w:t>
      </w:r>
      <w:r w:rsidRPr="004D7DE3">
        <w:rPr>
          <w:i/>
        </w:rPr>
        <w:t xml:space="preserve">HUD or its designee may, after written notice to the contractor, disburse such amounts withheld for and </w:t>
      </w:r>
      <w:r w:rsidRPr="004D7DE3">
        <w:rPr>
          <w:i/>
        </w:rPr>
        <w:lastRenderedPageBreak/>
        <w:t>on account of the contractor or subcontractor to the respective employees to whom they are due.</w:t>
      </w:r>
    </w:p>
    <w:p w:rsidRPr="004D7DE3" w:rsidR="004D7DE3" w:rsidP="004D7DE3" w:rsidRDefault="005C46ED" w14:paraId="0504AFFA" w14:textId="77777777">
      <w:pPr>
        <w:spacing w:before="240" w:after="240"/>
        <w:ind w:left="2160"/>
        <w:rPr>
          <w:i/>
        </w:rPr>
      </w:pPr>
      <w:r w:rsidRPr="004D7DE3">
        <w:rPr>
          <w:i/>
        </w:rPr>
        <w:t xml:space="preserve">(3)(i) </w:t>
      </w:r>
      <w:r w:rsidRPr="004D7DE3">
        <w:rPr>
          <w:i/>
          <w:u w:val="single"/>
        </w:rPr>
        <w:t xml:space="preserve">Payrolls and </w:t>
      </w:r>
      <w:r w:rsidRPr="004D7DE3" w:rsidR="005503A8">
        <w:rPr>
          <w:i/>
          <w:u w:val="single"/>
        </w:rPr>
        <w:t>B</w:t>
      </w:r>
      <w:r w:rsidRPr="004D7DE3">
        <w:rPr>
          <w:i/>
          <w:u w:val="single"/>
        </w:rPr>
        <w:t xml:space="preserve">asic </w:t>
      </w:r>
      <w:r w:rsidRPr="004D7DE3" w:rsidR="005503A8">
        <w:rPr>
          <w:i/>
          <w:u w:val="single"/>
        </w:rPr>
        <w:t>R</w:t>
      </w:r>
      <w:r w:rsidRPr="004D7DE3">
        <w:rPr>
          <w:i/>
          <w:u w:val="single"/>
        </w:rPr>
        <w:t>ecords</w:t>
      </w:r>
      <w:r w:rsidRPr="004D7DE3">
        <w:rPr>
          <w:i/>
        </w:rPr>
        <w:t xml:space="preserve">. Payrolls and basic records relating thereto shall be maintained by the contractor </w:t>
      </w:r>
      <w:proofErr w:type="gramStart"/>
      <w:r w:rsidRPr="004D7DE3">
        <w:rPr>
          <w:i/>
        </w:rPr>
        <w:t>during the course of</w:t>
      </w:r>
      <w:proofErr w:type="gramEnd"/>
      <w:r w:rsidRPr="004D7DE3">
        <w:rPr>
          <w:i/>
        </w:rPr>
        <w:t xml:space="preserve">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l(b)(2)(B) of the Davis-Bacon Act), daily and weekly number of hours worked, deductions </w:t>
      </w:r>
      <w:proofErr w:type="gramStart"/>
      <w:r w:rsidRPr="004D7DE3">
        <w:rPr>
          <w:i/>
        </w:rPr>
        <w:t>made</w:t>
      </w:r>
      <w:proofErr w:type="gramEnd"/>
      <w:r w:rsidRPr="004D7DE3">
        <w:rPr>
          <w:i/>
        </w:rPr>
        <w:t xml:space="preserve"> and actual wages paid. Whenever the Secretary of Labor has found under 29 </w:t>
      </w:r>
      <w:smartTag w:uri="urn:schemas-microsoft-com:office:smarttags" w:element="stockticker">
        <w:r w:rsidRPr="004D7DE3">
          <w:rPr>
            <w:i/>
          </w:rPr>
          <w:t>CFR</w:t>
        </w:r>
      </w:smartTag>
      <w:r w:rsidRPr="004D7DE3">
        <w:rPr>
          <w:i/>
        </w:rPr>
        <w:t xml:space="preserve"> 5.5 (a)(1)(iv) that the wages of any laborer or mechanic include the amount of any costs reasonably anticipated in providing benefits under a plan or program described in section l(b)(2)(B)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rsidRPr="004D7DE3" w:rsidR="004D7DE3" w:rsidP="00045A67" w:rsidRDefault="005C46ED" w14:paraId="1FDFC82A" w14:textId="77777777">
      <w:pPr>
        <w:autoSpaceDE w:val="0"/>
        <w:autoSpaceDN w:val="0"/>
        <w:adjustRightInd w:val="0"/>
        <w:ind w:left="2160"/>
        <w:rPr>
          <w:i/>
        </w:rPr>
      </w:pPr>
      <w:r w:rsidRPr="004D7DE3">
        <w:rPr>
          <w:i/>
        </w:rPr>
        <w:t>(ii)(A) The contractor shall submit weekly for each week in which any contract work is</w:t>
      </w:r>
      <w:r w:rsidRPr="004D7DE3" w:rsidR="004D7DE3">
        <w:rPr>
          <w:i/>
        </w:rPr>
        <w:t xml:space="preserve"> </w:t>
      </w:r>
      <w:r w:rsidRPr="004D7DE3">
        <w:rPr>
          <w:i/>
        </w:rPr>
        <w:t xml:space="preserve">performed a copy of all payrolls to HUD </w:t>
      </w:r>
      <w:r w:rsidR="00501A83">
        <w:rPr>
          <w:i/>
        </w:rPr>
        <w:t>the PHA</w:t>
      </w:r>
      <w:r w:rsidRPr="004D7DE3">
        <w:rPr>
          <w:i/>
        </w:rPr>
        <w:t xml:space="preserve">. The payrolls submitted shall set out accurately and completely </w:t>
      </w:r>
      <w:proofErr w:type="gramStart"/>
      <w:r w:rsidRPr="004D7DE3">
        <w:rPr>
          <w:i/>
        </w:rPr>
        <w:t>all of</w:t>
      </w:r>
      <w:proofErr w:type="gramEnd"/>
      <w:r w:rsidRPr="004D7DE3">
        <w:rPr>
          <w:i/>
        </w:rPr>
        <w:t xml:space="preserve"> the information required to be maintained under 29 </w:t>
      </w:r>
      <w:smartTag w:uri="urn:schemas-microsoft-com:office:smarttags" w:element="stockticker">
        <w:r w:rsidRPr="004D7DE3">
          <w:rPr>
            <w:i/>
          </w:rPr>
          <w:t>CFR</w:t>
        </w:r>
      </w:smartTag>
      <w:r w:rsidRPr="004D7DE3">
        <w:rPr>
          <w:i/>
        </w:rPr>
        <w:t xml:space="preserve"> 5.5(a)(3)(i)</w:t>
      </w:r>
      <w:r w:rsidR="00311695">
        <w:rPr>
          <w:i/>
        </w:rPr>
        <w:t>, except that full social security numbers and home addresses shall not be included in weekly transmittals</w:t>
      </w:r>
      <w:r w:rsidRPr="004D7DE3">
        <w:rPr>
          <w:i/>
        </w:rPr>
        <w:t xml:space="preserve">. </w:t>
      </w:r>
      <w:r w:rsidR="008E331C">
        <w:rPr>
          <w:i/>
        </w:rPr>
        <w:t xml:space="preserve"> </w:t>
      </w:r>
      <w:proofErr w:type="gramStart"/>
      <w:r w:rsidR="008E331C">
        <w:rPr>
          <w:i/>
        </w:rPr>
        <w:t>Instead</w:t>
      </w:r>
      <w:proofErr w:type="gramEnd"/>
      <w:r w:rsidR="008E331C">
        <w:rPr>
          <w:i/>
        </w:rPr>
        <w:t xml:space="preserve"> the payrolls shall only need to include an individually identifying number for each employee (e.g. the last four digits of the employee’s social security number).</w:t>
      </w:r>
      <w:r w:rsidR="00045A67">
        <w:rPr>
          <w:i/>
        </w:rPr>
        <w:t xml:space="preserve">  </w:t>
      </w:r>
      <w:r w:rsidR="00501A83">
        <w:rPr>
          <w:i/>
        </w:rPr>
        <w:t xml:space="preserve">The required weekly payroll information may be submitted in any form desired.  </w:t>
      </w:r>
      <w:r w:rsidRPr="00045A67" w:rsidR="00045A67">
        <w:rPr>
          <w:i/>
        </w:rPr>
        <w:t>Optional</w:t>
      </w:r>
      <w:r w:rsidR="00045A67">
        <w:rPr>
          <w:i/>
        </w:rPr>
        <w:t xml:space="preserve"> </w:t>
      </w:r>
      <w:r w:rsidRPr="00045A67" w:rsidR="00045A67">
        <w:rPr>
          <w:i/>
        </w:rPr>
        <w:t>Form WH–347 is available for</w:t>
      </w:r>
      <w:r w:rsidR="003F4539">
        <w:rPr>
          <w:i/>
        </w:rPr>
        <w:t xml:space="preserve"> </w:t>
      </w:r>
      <w:r w:rsidRPr="00045A67" w:rsidR="00045A67">
        <w:rPr>
          <w:i/>
        </w:rPr>
        <w:t xml:space="preserve">this purpose from the Wage and </w:t>
      </w:r>
      <w:proofErr w:type="spellStart"/>
      <w:r w:rsidRPr="00045A67" w:rsidR="00045A67">
        <w:rPr>
          <w:i/>
        </w:rPr>
        <w:t>HourDivision</w:t>
      </w:r>
      <w:proofErr w:type="spellEnd"/>
      <w:r w:rsidRPr="00045A67" w:rsidR="00045A67">
        <w:rPr>
          <w:i/>
        </w:rPr>
        <w:t xml:space="preserve"> Web site at</w:t>
      </w:r>
      <w:r w:rsidR="003F4539">
        <w:rPr>
          <w:i/>
        </w:rPr>
        <w:t>:</w:t>
      </w:r>
      <w:r w:rsidRPr="00045A67" w:rsidR="00045A67">
        <w:rPr>
          <w:i/>
        </w:rPr>
        <w:t xml:space="preserve"> http://www.dol.gov/esa/whd/forms/wh347instr.htm or its successor</w:t>
      </w:r>
      <w:r w:rsidR="005E050D">
        <w:rPr>
          <w:i/>
        </w:rPr>
        <w:t xml:space="preserve"> </w:t>
      </w:r>
      <w:r w:rsidRPr="00045A67" w:rsidR="00045A67">
        <w:rPr>
          <w:i/>
        </w:rPr>
        <w:lastRenderedPageBreak/>
        <w:t>site. The prime contractor is responsible</w:t>
      </w:r>
      <w:r w:rsidR="00045A67">
        <w:rPr>
          <w:i/>
        </w:rPr>
        <w:t xml:space="preserve"> </w:t>
      </w:r>
      <w:r w:rsidRPr="00045A67" w:rsidR="00045A67">
        <w:rPr>
          <w:i/>
        </w:rPr>
        <w:t>for the submission of copies</w:t>
      </w:r>
      <w:r w:rsidR="00045A67">
        <w:rPr>
          <w:i/>
        </w:rPr>
        <w:t xml:space="preserve"> </w:t>
      </w:r>
      <w:r w:rsidRPr="00045A67" w:rsidR="00045A67">
        <w:rPr>
          <w:i/>
        </w:rPr>
        <w:t>of payrolls by all subcontractors. Contractors</w:t>
      </w:r>
      <w:r w:rsidR="00045A67">
        <w:rPr>
          <w:i/>
        </w:rPr>
        <w:t xml:space="preserve"> </w:t>
      </w:r>
      <w:r w:rsidRPr="00045A67" w:rsidR="00045A67">
        <w:rPr>
          <w:i/>
        </w:rPr>
        <w:t>and subcontractors shall</w:t>
      </w:r>
      <w:r w:rsidR="00045A67">
        <w:rPr>
          <w:i/>
        </w:rPr>
        <w:t xml:space="preserve"> </w:t>
      </w:r>
      <w:r w:rsidRPr="00045A67" w:rsidR="00045A67">
        <w:rPr>
          <w:i/>
        </w:rPr>
        <w:t>maintain the full social security number</w:t>
      </w:r>
      <w:r w:rsidR="00045A67">
        <w:rPr>
          <w:i/>
        </w:rPr>
        <w:t xml:space="preserve"> </w:t>
      </w:r>
      <w:r w:rsidRPr="00045A67" w:rsidR="00045A67">
        <w:rPr>
          <w:i/>
        </w:rPr>
        <w:t>and current address of each covered</w:t>
      </w:r>
      <w:r w:rsidR="00045A67">
        <w:rPr>
          <w:i/>
        </w:rPr>
        <w:t xml:space="preserve"> </w:t>
      </w:r>
      <w:r w:rsidRPr="00045A67" w:rsidR="00045A67">
        <w:rPr>
          <w:i/>
        </w:rPr>
        <w:t>worker, and shall provide them upon</w:t>
      </w:r>
      <w:r w:rsidR="00045A67">
        <w:rPr>
          <w:i/>
        </w:rPr>
        <w:t xml:space="preserve"> </w:t>
      </w:r>
      <w:r w:rsidRPr="00045A67" w:rsidR="00045A67">
        <w:rPr>
          <w:i/>
        </w:rPr>
        <w:t xml:space="preserve">request to </w:t>
      </w:r>
      <w:r w:rsidR="00F027BA">
        <w:rPr>
          <w:i/>
        </w:rPr>
        <w:t>HUD</w:t>
      </w:r>
      <w:r w:rsidRPr="00045A67" w:rsidR="00045A67">
        <w:rPr>
          <w:i/>
        </w:rPr>
        <w:t xml:space="preserve"> </w:t>
      </w:r>
      <w:r w:rsidR="00F027BA">
        <w:rPr>
          <w:i/>
        </w:rPr>
        <w:t xml:space="preserve">or its designee </w:t>
      </w:r>
      <w:r w:rsidRPr="00045A67" w:rsidR="00045A67">
        <w:rPr>
          <w:i/>
        </w:rPr>
        <w:t>if the agency is a</w:t>
      </w:r>
      <w:r w:rsidR="00045A67">
        <w:rPr>
          <w:i/>
        </w:rPr>
        <w:t xml:space="preserve"> </w:t>
      </w:r>
      <w:r w:rsidRPr="00045A67" w:rsidR="00045A67">
        <w:rPr>
          <w:i/>
        </w:rPr>
        <w:t>party to the contract, but if the agency</w:t>
      </w:r>
      <w:r w:rsidR="00045A67">
        <w:rPr>
          <w:i/>
        </w:rPr>
        <w:t xml:space="preserve"> </w:t>
      </w:r>
      <w:r w:rsidRPr="00045A67" w:rsidR="00045A67">
        <w:rPr>
          <w:i/>
        </w:rPr>
        <w:t>is not such a party, the contractor will</w:t>
      </w:r>
      <w:r w:rsidR="00045A67">
        <w:rPr>
          <w:i/>
        </w:rPr>
        <w:t xml:space="preserve"> </w:t>
      </w:r>
      <w:r w:rsidRPr="00045A67" w:rsidR="00045A67">
        <w:rPr>
          <w:i/>
        </w:rPr>
        <w:t>submit them to the applicant, sponsor,</w:t>
      </w:r>
      <w:r w:rsidR="00045A67">
        <w:rPr>
          <w:i/>
        </w:rPr>
        <w:t xml:space="preserve"> </w:t>
      </w:r>
      <w:r w:rsidRPr="00045A67" w:rsidR="00045A67">
        <w:rPr>
          <w:i/>
        </w:rPr>
        <w:t>or owner, as the case may be, for transmission</w:t>
      </w:r>
      <w:r w:rsidR="00045A67">
        <w:rPr>
          <w:i/>
        </w:rPr>
        <w:t xml:space="preserve"> </w:t>
      </w:r>
      <w:r w:rsidRPr="00045A67" w:rsidR="00045A67">
        <w:rPr>
          <w:i/>
        </w:rPr>
        <w:t>t</w:t>
      </w:r>
      <w:r w:rsidR="00045A67">
        <w:rPr>
          <w:i/>
        </w:rPr>
        <w:t>o HUD</w:t>
      </w:r>
      <w:r w:rsidRPr="00045A67" w:rsidR="00045A67">
        <w:rPr>
          <w:i/>
        </w:rPr>
        <w:t>,</w:t>
      </w:r>
      <w:r w:rsidR="00045A67">
        <w:rPr>
          <w:i/>
        </w:rPr>
        <w:t xml:space="preserve"> </w:t>
      </w:r>
      <w:r w:rsidRPr="00045A67" w:rsidR="00045A67">
        <w:rPr>
          <w:i/>
        </w:rPr>
        <w:t>the contractor, or the Wage and</w:t>
      </w:r>
      <w:r w:rsidR="00045A67">
        <w:rPr>
          <w:i/>
        </w:rPr>
        <w:t xml:space="preserve"> </w:t>
      </w:r>
      <w:r w:rsidRPr="00045A67" w:rsidR="00045A67">
        <w:rPr>
          <w:i/>
        </w:rPr>
        <w:t>Hour Division of the Department of</w:t>
      </w:r>
      <w:r w:rsidR="00045A67">
        <w:rPr>
          <w:i/>
        </w:rPr>
        <w:t xml:space="preserve"> </w:t>
      </w:r>
      <w:r w:rsidRPr="00045A67" w:rsidR="00045A67">
        <w:rPr>
          <w:i/>
        </w:rPr>
        <w:t>Labor for purposes of an investigation</w:t>
      </w:r>
      <w:r w:rsidR="00045A67">
        <w:rPr>
          <w:i/>
        </w:rPr>
        <w:t xml:space="preserve"> </w:t>
      </w:r>
      <w:r w:rsidRPr="00045A67" w:rsidR="00045A67">
        <w:rPr>
          <w:i/>
        </w:rPr>
        <w:t>or audit of compliance with prevailing</w:t>
      </w:r>
      <w:r w:rsidR="00045A67">
        <w:rPr>
          <w:i/>
        </w:rPr>
        <w:t xml:space="preserve"> </w:t>
      </w:r>
      <w:r w:rsidRPr="00045A67" w:rsidR="00045A67">
        <w:rPr>
          <w:i/>
        </w:rPr>
        <w:t>wage requirements. It is not a violation</w:t>
      </w:r>
      <w:r w:rsidR="00045A67">
        <w:rPr>
          <w:i/>
        </w:rPr>
        <w:t xml:space="preserve"> </w:t>
      </w:r>
      <w:r w:rsidRPr="00045A67" w:rsidR="00045A67">
        <w:rPr>
          <w:i/>
        </w:rPr>
        <w:t>of this section for a prime contractor</w:t>
      </w:r>
      <w:r w:rsidR="00045A67">
        <w:rPr>
          <w:i/>
        </w:rPr>
        <w:t xml:space="preserve"> </w:t>
      </w:r>
      <w:r w:rsidRPr="00045A67" w:rsidR="00045A67">
        <w:rPr>
          <w:i/>
        </w:rPr>
        <w:t>to require a subcontractor to</w:t>
      </w:r>
      <w:r w:rsidR="00045A67">
        <w:rPr>
          <w:i/>
        </w:rPr>
        <w:t xml:space="preserve"> </w:t>
      </w:r>
      <w:r w:rsidRPr="00045A67" w:rsidR="00045A67">
        <w:rPr>
          <w:i/>
        </w:rPr>
        <w:t>provide addresses and social security</w:t>
      </w:r>
      <w:r w:rsidR="00045A67">
        <w:rPr>
          <w:i/>
        </w:rPr>
        <w:t xml:space="preserve"> </w:t>
      </w:r>
      <w:r w:rsidRPr="00045A67" w:rsidR="00045A67">
        <w:rPr>
          <w:i/>
        </w:rPr>
        <w:t>numbers to the prime contractor for its</w:t>
      </w:r>
      <w:r w:rsidR="00045A67">
        <w:rPr>
          <w:i/>
        </w:rPr>
        <w:t xml:space="preserve"> </w:t>
      </w:r>
      <w:r w:rsidRPr="00045A67" w:rsidR="00045A67">
        <w:rPr>
          <w:i/>
        </w:rPr>
        <w:t>own records, without weekly submission</w:t>
      </w:r>
      <w:r w:rsidR="00045A67">
        <w:rPr>
          <w:i/>
        </w:rPr>
        <w:t xml:space="preserve"> </w:t>
      </w:r>
      <w:r w:rsidRPr="00045A67" w:rsidR="00045A67">
        <w:rPr>
          <w:i/>
        </w:rPr>
        <w:t>to the sponsoring government</w:t>
      </w:r>
      <w:r w:rsidR="00045A67">
        <w:rPr>
          <w:i/>
        </w:rPr>
        <w:t xml:space="preserve"> </w:t>
      </w:r>
      <w:r w:rsidRPr="00045A67" w:rsidR="00045A67">
        <w:rPr>
          <w:i/>
        </w:rPr>
        <w:t>agency (or the applicant, sponsor, or</w:t>
      </w:r>
      <w:r w:rsidR="00045A67">
        <w:rPr>
          <w:i/>
        </w:rPr>
        <w:t xml:space="preserve"> </w:t>
      </w:r>
      <w:r w:rsidRPr="00045A67" w:rsidR="00045A67">
        <w:rPr>
          <w:i/>
        </w:rPr>
        <w:t>owner).</w:t>
      </w:r>
    </w:p>
    <w:p w:rsidRPr="004D7DE3" w:rsidR="005C46ED" w:rsidP="004D7DE3" w:rsidRDefault="005C46ED" w14:paraId="670EAB87" w14:textId="77777777">
      <w:pPr>
        <w:spacing w:before="240" w:after="240"/>
        <w:ind w:left="2160"/>
        <w:rPr>
          <w:i/>
        </w:rPr>
      </w:pPr>
      <w:r w:rsidRPr="004D7DE3">
        <w:rPr>
          <w:i/>
        </w:rPr>
        <w:t>(</w:t>
      </w:r>
      <w:r w:rsidRPr="004D7DE3" w:rsidR="002C2585">
        <w:rPr>
          <w:i/>
        </w:rPr>
        <w:t>B</w:t>
      </w:r>
      <w:r w:rsidRPr="004D7DE3">
        <w:rPr>
          <w:i/>
        </w:rPr>
        <w:t>) Each payroll submitted shall be accompanied by a “Statement of Compliance,” signed by the contractor or subcontractor or his or her agent who pays or supervises the payment of the persons employed under the contract and shall certify the following:</w:t>
      </w:r>
    </w:p>
    <w:p w:rsidRPr="004D7DE3" w:rsidR="005C46ED" w:rsidP="00803684" w:rsidRDefault="005C46ED" w14:paraId="38D743B1" w14:textId="77777777">
      <w:pPr>
        <w:autoSpaceDE w:val="0"/>
        <w:autoSpaceDN w:val="0"/>
        <w:adjustRightInd w:val="0"/>
        <w:ind w:left="2160"/>
        <w:rPr>
          <w:i/>
        </w:rPr>
      </w:pPr>
      <w:r w:rsidRPr="004D7DE3">
        <w:rPr>
          <w:i/>
        </w:rPr>
        <w:t xml:space="preserve">(1) That the payroll for the payroll period contains the information required to be </w:t>
      </w:r>
      <w:r w:rsidR="00501A83">
        <w:rPr>
          <w:i/>
        </w:rPr>
        <w:t xml:space="preserve">provided under 29 CFR 5.5(a)(3)(ii), the appropriate information is being </w:t>
      </w:r>
      <w:r w:rsidRPr="004D7DE3">
        <w:rPr>
          <w:i/>
        </w:rPr>
        <w:t xml:space="preserve">maintained under 29 CFR </w:t>
      </w:r>
      <w:r w:rsidRPr="004D7DE3" w:rsidR="00AD6D92">
        <w:rPr>
          <w:i/>
        </w:rPr>
        <w:t>5</w:t>
      </w:r>
      <w:r w:rsidRPr="004D7DE3">
        <w:rPr>
          <w:i/>
        </w:rPr>
        <w:t xml:space="preserve">.5 (a)(3)(i) and that such information is correct and </w:t>
      </w:r>
      <w:proofErr w:type="gramStart"/>
      <w:r w:rsidRPr="004D7DE3">
        <w:rPr>
          <w:i/>
        </w:rPr>
        <w:t>complete;</w:t>
      </w:r>
      <w:proofErr w:type="gramEnd"/>
    </w:p>
    <w:p w:rsidRPr="004D7DE3" w:rsidR="005C46ED" w:rsidP="004D7DE3" w:rsidRDefault="005C46ED" w14:paraId="354CBB7D" w14:textId="77777777">
      <w:pPr>
        <w:spacing w:before="240" w:after="240"/>
        <w:ind w:left="2160"/>
        <w:rPr>
          <w:i/>
        </w:rPr>
      </w:pPr>
      <w:r w:rsidRPr="004D7DE3">
        <w:rPr>
          <w:i/>
        </w:rPr>
        <w:t>(2)</w:t>
      </w:r>
      <w:r w:rsidRPr="004D7DE3" w:rsidR="00CE7E88">
        <w:rPr>
          <w:i/>
        </w:rPr>
        <w:t xml:space="preserve"> </w:t>
      </w:r>
      <w:r w:rsidRPr="004D7DE3">
        <w:rPr>
          <w:i/>
        </w:rPr>
        <w:t>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w:t>
      </w:r>
      <w:r w:rsidRPr="004D7DE3" w:rsidR="00F9058B">
        <w:rPr>
          <w:i/>
        </w:rPr>
        <w:t>ll</w:t>
      </w:r>
      <w:r w:rsidRPr="004D7DE3">
        <w:rPr>
          <w:i/>
        </w:rPr>
        <w:t xml:space="preserve"> wages earned, other than permissible deductions as set forth in 29 </w:t>
      </w:r>
      <w:smartTag w:uri="urn:schemas-microsoft-com:office:smarttags" w:element="stockticker">
        <w:r w:rsidRPr="004D7DE3">
          <w:rPr>
            <w:i/>
          </w:rPr>
          <w:t>CFR</w:t>
        </w:r>
      </w:smartTag>
      <w:r w:rsidRPr="004D7DE3">
        <w:rPr>
          <w:i/>
        </w:rPr>
        <w:t xml:space="preserve"> </w:t>
      </w:r>
      <w:r w:rsidRPr="004D7DE3" w:rsidR="00AD6D92">
        <w:rPr>
          <w:i/>
        </w:rPr>
        <w:t>p</w:t>
      </w:r>
      <w:r w:rsidRPr="004D7DE3">
        <w:rPr>
          <w:i/>
        </w:rPr>
        <w:t xml:space="preserve">art </w:t>
      </w:r>
      <w:proofErr w:type="gramStart"/>
      <w:r w:rsidRPr="004D7DE3">
        <w:rPr>
          <w:i/>
        </w:rPr>
        <w:t>3;</w:t>
      </w:r>
      <w:proofErr w:type="gramEnd"/>
    </w:p>
    <w:p w:rsidRPr="004D7DE3" w:rsidR="005C46ED" w:rsidP="004D7DE3" w:rsidRDefault="005C46ED" w14:paraId="5BC16A3F" w14:textId="77777777">
      <w:pPr>
        <w:spacing w:before="240" w:after="240"/>
        <w:ind w:left="2160"/>
        <w:rPr>
          <w:i/>
        </w:rPr>
      </w:pPr>
      <w:r w:rsidRPr="004D7DE3">
        <w:rPr>
          <w:i/>
        </w:rPr>
        <w:t>(3) That each laborer or mechanic has been paid not less than the applicable wage rates and fringe benefits or cash equivalents for the classification of work performed, as specified in the applicable wage determination incorporated into the contract.</w:t>
      </w:r>
    </w:p>
    <w:p w:rsidRPr="004D7DE3" w:rsidR="005C46ED" w:rsidP="004D7DE3" w:rsidRDefault="005C46ED" w14:paraId="2615E9CD" w14:textId="77777777">
      <w:pPr>
        <w:spacing w:before="240" w:after="240"/>
        <w:ind w:left="2160"/>
        <w:rPr>
          <w:i/>
        </w:rPr>
      </w:pPr>
      <w:r w:rsidRPr="004D7DE3">
        <w:rPr>
          <w:i/>
        </w:rPr>
        <w:t>(</w:t>
      </w:r>
      <w:r w:rsidRPr="004D7DE3" w:rsidR="004D328D">
        <w:rPr>
          <w:i/>
        </w:rPr>
        <w:t>C</w:t>
      </w:r>
      <w:r w:rsidRPr="004D7DE3">
        <w:rPr>
          <w:i/>
        </w:rPr>
        <w:t>) The weekly submission of a properly executed certification set forth on the reverse side of Optional Form WH-347 shall satisfy the requirement for submission of the “Statement of Compliance” required by paragraph (a)(3)(ii)(</w:t>
      </w:r>
      <w:r w:rsidRPr="004D7DE3" w:rsidR="004D328D">
        <w:rPr>
          <w:i/>
        </w:rPr>
        <w:t>B</w:t>
      </w:r>
      <w:r w:rsidRPr="004D7DE3">
        <w:rPr>
          <w:i/>
        </w:rPr>
        <w:t>) of this section.</w:t>
      </w:r>
    </w:p>
    <w:p w:rsidRPr="004D7DE3" w:rsidR="004D7DE3" w:rsidP="004D7DE3" w:rsidRDefault="005C46ED" w14:paraId="31B71B11" w14:textId="77777777">
      <w:pPr>
        <w:spacing w:before="240" w:after="240"/>
        <w:ind w:left="2160"/>
        <w:rPr>
          <w:i/>
        </w:rPr>
      </w:pPr>
      <w:r w:rsidRPr="004D7DE3">
        <w:rPr>
          <w:i/>
        </w:rPr>
        <w:t>(</w:t>
      </w:r>
      <w:r w:rsidRPr="004D7DE3" w:rsidR="004D328D">
        <w:rPr>
          <w:i/>
        </w:rPr>
        <w:t>D</w:t>
      </w:r>
      <w:r w:rsidRPr="004D7DE3">
        <w:rPr>
          <w:i/>
        </w:rPr>
        <w:t xml:space="preserve">) The falsification of any of the above certifications may subject the contractor or subcontractor to civil or criminal prosecution </w:t>
      </w:r>
      <w:r w:rsidRPr="004D7DE3">
        <w:rPr>
          <w:i/>
        </w:rPr>
        <w:lastRenderedPageBreak/>
        <w:t>under section</w:t>
      </w:r>
      <w:r w:rsidRPr="004D7DE3" w:rsidR="009A5D30">
        <w:rPr>
          <w:i/>
        </w:rPr>
        <w:t xml:space="preserve"> </w:t>
      </w:r>
      <w:r w:rsidRPr="004D7DE3">
        <w:rPr>
          <w:i/>
        </w:rPr>
        <w:t>1001 of Title 18 and section 231 of Title 31 of the United States Code.</w:t>
      </w:r>
    </w:p>
    <w:p w:rsidRPr="004D7DE3" w:rsidR="005C46ED" w:rsidP="004D7DE3" w:rsidRDefault="005C46ED" w14:paraId="58961A7D" w14:textId="77777777">
      <w:pPr>
        <w:spacing w:before="240" w:after="240"/>
        <w:ind w:left="2160"/>
        <w:rPr>
          <w:i/>
        </w:rPr>
      </w:pPr>
      <w:r w:rsidRPr="004D7DE3">
        <w:rPr>
          <w:i/>
        </w:rPr>
        <w:t>(</w:t>
      </w:r>
      <w:r w:rsidRPr="004D7DE3" w:rsidR="004D328D">
        <w:rPr>
          <w:i/>
        </w:rPr>
        <w:t>iii</w:t>
      </w:r>
      <w:r w:rsidRPr="004D7DE3">
        <w:rPr>
          <w:i/>
        </w:rPr>
        <w:t>) The contractor or subcontractor shall make the records required under paragraph (a)(3)(i) of this section available for inspection, copying, or transcription by authorized representatives of HUD or its designee or the Department of Labor, and shall permit such representatives to interview employees during working hours on the job. If 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w:t>
      </w:r>
      <w:r w:rsidRPr="004D7DE3" w:rsidR="00CE7E88">
        <w:rPr>
          <w:i/>
        </w:rPr>
        <w:t xml:space="preserve"> </w:t>
      </w:r>
      <w:r w:rsidRPr="004D7DE3">
        <w:rPr>
          <w:i/>
        </w:rPr>
        <w:t>5.12.</w:t>
      </w:r>
    </w:p>
    <w:p w:rsidRPr="004D7DE3" w:rsidR="005C46ED" w:rsidP="004D7DE3" w:rsidRDefault="005C46ED" w14:paraId="118319E9" w14:textId="77777777">
      <w:pPr>
        <w:spacing w:before="240" w:after="240"/>
        <w:ind w:left="2160"/>
        <w:rPr>
          <w:i/>
        </w:rPr>
      </w:pPr>
      <w:r w:rsidRPr="004D7DE3">
        <w:rPr>
          <w:i/>
        </w:rPr>
        <w:t xml:space="preserve">(4) </w:t>
      </w:r>
      <w:r w:rsidRPr="004D7DE3">
        <w:rPr>
          <w:i/>
          <w:u w:val="single"/>
        </w:rPr>
        <w:t xml:space="preserve">Apprentices and </w:t>
      </w:r>
      <w:proofErr w:type="gramStart"/>
      <w:r w:rsidRPr="004D7DE3">
        <w:rPr>
          <w:i/>
          <w:u w:val="single"/>
        </w:rPr>
        <w:t>Trainees</w:t>
      </w:r>
      <w:r w:rsidRPr="004D7DE3">
        <w:rPr>
          <w:i/>
        </w:rPr>
        <w:t>.</w:t>
      </w:r>
      <w:r w:rsidR="00D44A0E">
        <w:rPr>
          <w:i/>
        </w:rPr>
        <w:t>(</w:t>
      </w:r>
      <w:proofErr w:type="gramEnd"/>
      <w:r w:rsidR="00D44A0E">
        <w:rPr>
          <w:i/>
        </w:rPr>
        <w:t>i)</w:t>
      </w:r>
      <w:r w:rsidRPr="004D7DE3">
        <w:rPr>
          <w:i/>
        </w:rPr>
        <w:t xml:space="preserve"> </w:t>
      </w:r>
      <w:r w:rsidRPr="004D7DE3">
        <w:rPr>
          <w:i/>
          <w:u w:val="single"/>
        </w:rPr>
        <w:t>Apprentices</w:t>
      </w:r>
      <w:r w:rsidRPr="004D7DE3">
        <w:rPr>
          <w:i/>
        </w:rPr>
        <w:t xml:space="preserve">.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w:t>
      </w:r>
      <w:r w:rsidR="00D44A0E">
        <w:rPr>
          <w:i/>
        </w:rPr>
        <w:t>Office</w:t>
      </w:r>
      <w:r w:rsidRPr="004D7DE3">
        <w:rPr>
          <w:i/>
        </w:rPr>
        <w:t xml:space="preserve"> of Apprenticeship </w:t>
      </w:r>
      <w:proofErr w:type="spellStart"/>
      <w:r w:rsidRPr="004D7DE3">
        <w:rPr>
          <w:i/>
        </w:rPr>
        <w:t>Training,</w:t>
      </w:r>
      <w:r w:rsidR="00D44A0E">
        <w:rPr>
          <w:i/>
        </w:rPr>
        <w:t>Employer</w:t>
      </w:r>
      <w:proofErr w:type="spellEnd"/>
      <w:r w:rsidR="00D44A0E">
        <w:rPr>
          <w:i/>
        </w:rPr>
        <w:t xml:space="preserve"> and Labor Services,</w:t>
      </w:r>
      <w:r w:rsidRPr="004D7DE3">
        <w:rPr>
          <w:i/>
        </w:rPr>
        <w:t xml:space="preserve"> or with a State Apprenticeship Agency recognized by the </w:t>
      </w:r>
      <w:r w:rsidR="00D44A0E">
        <w:rPr>
          <w:i/>
        </w:rPr>
        <w:t>Office</w:t>
      </w:r>
      <w:r w:rsidRPr="004D7DE3">
        <w:rPr>
          <w:i/>
        </w:rPr>
        <w:t xml:space="preserve">, or if a person is employed in his or her first 90 days of probationary employment as an apprentice in such an apprenticeship program, who is not individually registered in the program, but who has been certified by the </w:t>
      </w:r>
      <w:r w:rsidR="00D44A0E">
        <w:rPr>
          <w:i/>
        </w:rPr>
        <w:t>Office</w:t>
      </w:r>
      <w:r w:rsidRPr="004D7DE3" w:rsidR="00D44A0E">
        <w:rPr>
          <w:i/>
        </w:rPr>
        <w:t xml:space="preserve"> </w:t>
      </w:r>
      <w:r w:rsidRPr="004D7DE3">
        <w:rPr>
          <w:i/>
        </w:rPr>
        <w:t>of Apprenticeship Training</w:t>
      </w:r>
      <w:r w:rsidR="00D44A0E">
        <w:rPr>
          <w:i/>
        </w:rPr>
        <w:t>, Employer and Labor Services,</w:t>
      </w:r>
      <w:r w:rsidRPr="004D7DE3">
        <w:rPr>
          <w:i/>
        </w:rPr>
        <w:t xml:space="preserve">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w:t>
      </w:r>
      <w:proofErr w:type="gramStart"/>
      <w:r w:rsidRPr="004D7DE3">
        <w:rPr>
          <w:i/>
        </w:rPr>
        <w:t>actually performed</w:t>
      </w:r>
      <w:proofErr w:type="gramEnd"/>
      <w:r w:rsidRPr="004D7DE3">
        <w:rPr>
          <w:i/>
        </w:rPr>
        <w:t xml:space="preserve">. In addition, any apprentice performing work on the job site </w:t>
      </w:r>
      <w:proofErr w:type="gramStart"/>
      <w:r w:rsidRPr="004D7DE3">
        <w:rPr>
          <w:i/>
        </w:rPr>
        <w:t>in excess of</w:t>
      </w:r>
      <w:proofErr w:type="gramEnd"/>
      <w:r w:rsidRPr="004D7DE3">
        <w:rPr>
          <w:i/>
        </w:rPr>
        <w:t xml:space="preserve">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w:t>
      </w:r>
      <w:r w:rsidR="00DA6412">
        <w:rPr>
          <w:i/>
        </w:rPr>
        <w:t>a</w:t>
      </w:r>
      <w:r w:rsidRPr="004D7DE3">
        <w:rPr>
          <w:i/>
        </w:rPr>
        <w:t xml:space="preserve">n’s hourly rate) specified in the </w:t>
      </w:r>
      <w:r w:rsidRPr="004D7DE3">
        <w:rPr>
          <w:i/>
        </w:rPr>
        <w:lastRenderedPageBreak/>
        <w:t xml:space="preserve">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w:t>
      </w:r>
      <w:r w:rsidRPr="004D7DE3" w:rsidR="00803AAA">
        <w:rPr>
          <w:i/>
        </w:rPr>
        <w:t>fringe</w:t>
      </w:r>
      <w:r w:rsidRPr="004D7DE3">
        <w:rPr>
          <w:i/>
        </w:rPr>
        <w:t xml:space="preserv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w:t>
      </w:r>
      <w:r w:rsidR="00DA6412">
        <w:rPr>
          <w:i/>
        </w:rPr>
        <w:t>Office</w:t>
      </w:r>
      <w:r w:rsidRPr="004D7DE3">
        <w:rPr>
          <w:i/>
        </w:rPr>
        <w:t xml:space="preserve"> of Apprenticeship </w:t>
      </w:r>
      <w:proofErr w:type="spellStart"/>
      <w:proofErr w:type="gramStart"/>
      <w:r w:rsidRPr="004D7DE3">
        <w:rPr>
          <w:i/>
        </w:rPr>
        <w:t>Training,</w:t>
      </w:r>
      <w:r w:rsidR="00DA6412">
        <w:rPr>
          <w:i/>
        </w:rPr>
        <w:t>Employee</w:t>
      </w:r>
      <w:proofErr w:type="spellEnd"/>
      <w:proofErr w:type="gramEnd"/>
      <w:r w:rsidR="00DA6412">
        <w:rPr>
          <w:i/>
        </w:rPr>
        <w:t xml:space="preserve"> and Labor Services,</w:t>
      </w:r>
      <w:r w:rsidRPr="004D7DE3">
        <w:rPr>
          <w:i/>
        </w:rPr>
        <w:t xml:space="preserve"> or a State Apprenticeship Agency recognized by the </w:t>
      </w:r>
      <w:r w:rsidR="00DA6412">
        <w:rPr>
          <w:i/>
        </w:rPr>
        <w:t>Office</w:t>
      </w:r>
      <w:r w:rsidRPr="004D7DE3">
        <w:rPr>
          <w:i/>
        </w:rPr>
        <w:t>, withdraws approval of an apprenticeship program, the contractor will no longer be permitted to utilize apprentices at less than the applicable predetermined rate for the work performed until an acceptable program is approved.</w:t>
      </w:r>
    </w:p>
    <w:p w:rsidRPr="004D7DE3" w:rsidR="005C46ED" w:rsidP="004D7DE3" w:rsidRDefault="005C46ED" w14:paraId="6D85B3B8" w14:textId="77777777">
      <w:pPr>
        <w:spacing w:before="240" w:after="240"/>
        <w:ind w:left="2160"/>
        <w:rPr>
          <w:i/>
        </w:rPr>
      </w:pPr>
      <w:r w:rsidRPr="004D7DE3">
        <w:rPr>
          <w:i/>
        </w:rPr>
        <w:t xml:space="preserve">(ii) </w:t>
      </w:r>
      <w:r w:rsidRPr="004D7DE3">
        <w:rPr>
          <w:i/>
          <w:u w:val="single"/>
        </w:rPr>
        <w:t>Trainees</w:t>
      </w:r>
      <w:r w:rsidRPr="004D7DE3">
        <w:rPr>
          <w:i/>
        </w:rPr>
        <w:t xml:space="preserve">. Except as provided in 29 </w:t>
      </w:r>
      <w:smartTag w:uri="urn:schemas-microsoft-com:office:smarttags" w:element="stockticker">
        <w:r w:rsidRPr="004D7DE3">
          <w:rPr>
            <w:i/>
          </w:rPr>
          <w:t>CFR</w:t>
        </w:r>
      </w:smartTag>
      <w:r w:rsidRPr="004D7DE3">
        <w:rPr>
          <w:i/>
        </w:rPr>
        <w:t xml:space="preserve">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w:t>
      </w:r>
      <w:proofErr w:type="gramStart"/>
      <w:r w:rsidRPr="004D7DE3">
        <w:rPr>
          <w:i/>
        </w:rPr>
        <w:t>actually performed</w:t>
      </w:r>
      <w:proofErr w:type="gramEnd"/>
      <w:r w:rsidRPr="004D7DE3">
        <w:rPr>
          <w:i/>
        </w:rPr>
        <w:t xml:space="preserve">. In addition, any trainee performing work on the job site </w:t>
      </w:r>
      <w:proofErr w:type="gramStart"/>
      <w:r w:rsidRPr="004D7DE3">
        <w:rPr>
          <w:i/>
        </w:rPr>
        <w:t>in excess of</w:t>
      </w:r>
      <w:proofErr w:type="gramEnd"/>
      <w:r w:rsidRPr="004D7DE3">
        <w:rPr>
          <w:i/>
        </w:rPr>
        <w:t xml:space="preserve"> the ratio permitted </w:t>
      </w:r>
      <w:r w:rsidRPr="004D7DE3">
        <w:rPr>
          <w:i/>
        </w:rPr>
        <w:lastRenderedPageBreak/>
        <w:t xml:space="preserve">under the registered program shall be paid not less than the applicable wage rate on the wage determination for the work actually performed. In the event the Employment and Training Administration withdraws approval of a </w:t>
      </w:r>
      <w:r w:rsidR="00DA6412">
        <w:rPr>
          <w:i/>
        </w:rPr>
        <w:t xml:space="preserve">training </w:t>
      </w:r>
      <w:r w:rsidRPr="004D7DE3">
        <w:rPr>
          <w:i/>
        </w:rPr>
        <w:t>program, the contractor will no longer be permitted to utilize trainees at less than the applicable predetermined rate for the work performed until an acceptable program is approved.</w:t>
      </w:r>
    </w:p>
    <w:p w:rsidRPr="004D7DE3" w:rsidR="004D7DE3" w:rsidP="004D7DE3" w:rsidRDefault="005C46ED" w14:paraId="3D4C7CE6" w14:textId="77777777">
      <w:pPr>
        <w:spacing w:before="240" w:after="240"/>
        <w:ind w:left="2160"/>
        <w:rPr>
          <w:i/>
        </w:rPr>
      </w:pPr>
      <w:r w:rsidRPr="004D7DE3">
        <w:rPr>
          <w:i/>
        </w:rPr>
        <w:t xml:space="preserve">(iii) </w:t>
      </w:r>
      <w:r w:rsidRPr="004D7DE3">
        <w:rPr>
          <w:i/>
          <w:u w:val="single"/>
        </w:rPr>
        <w:t xml:space="preserve">Equal </w:t>
      </w:r>
      <w:r w:rsidRPr="004D7DE3" w:rsidR="005503A8">
        <w:rPr>
          <w:i/>
          <w:u w:val="single"/>
        </w:rPr>
        <w:t>E</w:t>
      </w:r>
      <w:r w:rsidRPr="004D7DE3">
        <w:rPr>
          <w:i/>
          <w:u w:val="single"/>
        </w:rPr>
        <w:t xml:space="preserve">mployment </w:t>
      </w:r>
      <w:r w:rsidRPr="004D7DE3" w:rsidR="005503A8">
        <w:rPr>
          <w:i/>
          <w:u w:val="single"/>
        </w:rPr>
        <w:t>O</w:t>
      </w:r>
      <w:r w:rsidRPr="004D7DE3">
        <w:rPr>
          <w:i/>
          <w:u w:val="single"/>
        </w:rPr>
        <w:t>pportunity</w:t>
      </w:r>
      <w:r w:rsidRPr="004D7DE3">
        <w:rPr>
          <w:i/>
        </w:rPr>
        <w:t xml:space="preserve">. The utilization of apprentices, trainees and journeymen under this part shall be in conformity with the equal employment opportunity requirements of Executive Order 11246, as amended, and 29 </w:t>
      </w:r>
      <w:smartTag w:uri="urn:schemas-microsoft-com:office:smarttags" w:element="stockticker">
        <w:r w:rsidRPr="004D7DE3">
          <w:rPr>
            <w:i/>
          </w:rPr>
          <w:t>CFR</w:t>
        </w:r>
      </w:smartTag>
      <w:r w:rsidRPr="004D7DE3">
        <w:rPr>
          <w:i/>
        </w:rPr>
        <w:t xml:space="preserve"> </w:t>
      </w:r>
      <w:r w:rsidRPr="004D7DE3" w:rsidR="00AD6D92">
        <w:rPr>
          <w:i/>
        </w:rPr>
        <w:t>p</w:t>
      </w:r>
      <w:r w:rsidRPr="004D7DE3">
        <w:rPr>
          <w:i/>
        </w:rPr>
        <w:t>art 30</w:t>
      </w:r>
      <w:r w:rsidRPr="004D7DE3" w:rsidR="00D14DB9">
        <w:rPr>
          <w:i/>
        </w:rPr>
        <w:t>.</w:t>
      </w:r>
    </w:p>
    <w:p w:rsidRPr="004D7DE3" w:rsidR="005C46ED" w:rsidP="004D7DE3" w:rsidRDefault="005C46ED" w14:paraId="3A60627D" w14:textId="77777777">
      <w:pPr>
        <w:spacing w:before="240" w:after="240"/>
        <w:ind w:left="2160"/>
        <w:rPr>
          <w:i/>
        </w:rPr>
      </w:pPr>
      <w:r w:rsidRPr="004D7DE3">
        <w:rPr>
          <w:i/>
        </w:rPr>
        <w:t xml:space="preserve">(5) </w:t>
      </w:r>
      <w:r w:rsidRPr="004D7DE3">
        <w:rPr>
          <w:i/>
          <w:u w:val="single"/>
        </w:rPr>
        <w:t xml:space="preserve">Compliance with Copeland Act </w:t>
      </w:r>
      <w:r w:rsidRPr="004D7DE3" w:rsidR="005503A8">
        <w:rPr>
          <w:i/>
          <w:u w:val="single"/>
        </w:rPr>
        <w:t>R</w:t>
      </w:r>
      <w:r w:rsidRPr="004D7DE3">
        <w:rPr>
          <w:i/>
          <w:u w:val="single"/>
        </w:rPr>
        <w:t>equirements</w:t>
      </w:r>
      <w:r w:rsidRPr="004D7DE3">
        <w:rPr>
          <w:i/>
        </w:rPr>
        <w:t xml:space="preserve">. The contractor shall comply with the requirements of 29 </w:t>
      </w:r>
      <w:smartTag w:uri="urn:schemas-microsoft-com:office:smarttags" w:element="stockticker">
        <w:r w:rsidRPr="004D7DE3">
          <w:rPr>
            <w:i/>
          </w:rPr>
          <w:t>CFR</w:t>
        </w:r>
      </w:smartTag>
      <w:r w:rsidRPr="004D7DE3" w:rsidR="00AD6D92">
        <w:rPr>
          <w:i/>
        </w:rPr>
        <w:t xml:space="preserve"> p</w:t>
      </w:r>
      <w:r w:rsidRPr="004D7DE3">
        <w:rPr>
          <w:i/>
        </w:rPr>
        <w:t>art 3 which are incorporated by reference in this Agreement.</w:t>
      </w:r>
    </w:p>
    <w:p w:rsidRPr="004D7DE3" w:rsidR="004D7DE3" w:rsidP="004D7DE3" w:rsidRDefault="005C46ED" w14:paraId="1EAF3492" w14:textId="77777777">
      <w:pPr>
        <w:spacing w:before="240" w:after="240"/>
        <w:ind w:left="2160"/>
        <w:rPr>
          <w:i/>
        </w:rPr>
      </w:pPr>
      <w:r w:rsidRPr="004D7DE3">
        <w:rPr>
          <w:i/>
        </w:rPr>
        <w:t xml:space="preserve">(6) </w:t>
      </w:r>
      <w:r w:rsidRPr="004D7DE3">
        <w:rPr>
          <w:i/>
          <w:u w:val="single"/>
        </w:rPr>
        <w:t>Subcontract</w:t>
      </w:r>
      <w:r w:rsidRPr="004D7DE3">
        <w:rPr>
          <w:i/>
        </w:rPr>
        <w:t>s.</w:t>
      </w:r>
      <w:r w:rsidRPr="004D7DE3" w:rsidR="00CE7E88">
        <w:rPr>
          <w:i/>
        </w:rPr>
        <w:t xml:space="preserve"> </w:t>
      </w:r>
      <w:r w:rsidRPr="004D7DE3">
        <w:rPr>
          <w:i/>
        </w:rPr>
        <w:t xml:space="preserve">The contractor or subcontractor will insert in any subcontracts the clauses contained in section 2.4(a)(1) through (11) and such other clauses as HUD or its designee may by appropriate instructions require, </w:t>
      </w:r>
      <w:proofErr w:type="gramStart"/>
      <w:r w:rsidRPr="004D7DE3">
        <w:rPr>
          <w:i/>
        </w:rPr>
        <w:t>and also</w:t>
      </w:r>
      <w:proofErr w:type="gramEnd"/>
      <w:r w:rsidRPr="004D7DE3">
        <w:rPr>
          <w:i/>
        </w:rPr>
        <w:t xml:space="preserve"> a clause requiring the subcontractors to include these clauses in any lower tier subcontracts. The prime contractor shall be responsible for the compliance by any subcontractor or lower tier subcontractor with all the contract clauses in this section 2.4(a).</w:t>
      </w:r>
    </w:p>
    <w:p w:rsidRPr="004D7DE3" w:rsidR="005C46ED" w:rsidP="004D7DE3" w:rsidRDefault="005C46ED" w14:paraId="428092BD" w14:textId="77777777">
      <w:pPr>
        <w:spacing w:before="240" w:after="240"/>
        <w:ind w:left="2160"/>
        <w:rPr>
          <w:i/>
        </w:rPr>
      </w:pPr>
      <w:r w:rsidRPr="004D7DE3">
        <w:rPr>
          <w:i/>
        </w:rPr>
        <w:t xml:space="preserve">(7) </w:t>
      </w:r>
      <w:r w:rsidRPr="004D7DE3">
        <w:rPr>
          <w:i/>
          <w:u w:val="single"/>
        </w:rPr>
        <w:t xml:space="preserve">Contract </w:t>
      </w:r>
      <w:r w:rsidRPr="004D7DE3" w:rsidR="005503A8">
        <w:rPr>
          <w:i/>
          <w:u w:val="single"/>
        </w:rPr>
        <w:t>T</w:t>
      </w:r>
      <w:r w:rsidRPr="004D7DE3">
        <w:rPr>
          <w:i/>
          <w:u w:val="single"/>
        </w:rPr>
        <w:t>erminations</w:t>
      </w:r>
      <w:r w:rsidRPr="004D7DE3" w:rsidR="005503A8">
        <w:rPr>
          <w:i/>
          <w:u w:val="single"/>
        </w:rPr>
        <w:t>;</w:t>
      </w:r>
      <w:r w:rsidRPr="004D7DE3">
        <w:rPr>
          <w:i/>
          <w:u w:val="single"/>
        </w:rPr>
        <w:t xml:space="preserve"> </w:t>
      </w:r>
      <w:r w:rsidRPr="004D7DE3" w:rsidR="005503A8">
        <w:rPr>
          <w:i/>
          <w:u w:val="single"/>
        </w:rPr>
        <w:t>D</w:t>
      </w:r>
      <w:r w:rsidRPr="004D7DE3">
        <w:rPr>
          <w:i/>
          <w:u w:val="single"/>
        </w:rPr>
        <w:t>ebarment</w:t>
      </w:r>
      <w:r w:rsidRPr="004D7DE3">
        <w:rPr>
          <w:i/>
        </w:rPr>
        <w:t xml:space="preserve">. A breach of the contract clauses in 29 </w:t>
      </w:r>
      <w:smartTag w:uri="urn:schemas-microsoft-com:office:smarttags" w:element="stockticker">
        <w:r w:rsidRPr="004D7DE3">
          <w:rPr>
            <w:i/>
          </w:rPr>
          <w:t>CFR</w:t>
        </w:r>
      </w:smartTag>
      <w:r w:rsidRPr="004D7DE3">
        <w:rPr>
          <w:i/>
        </w:rPr>
        <w:t xml:space="preserve"> 5.5 may be grounds for termination of the contract, and for debarment as a contractor and a subcontractor as provided in 29 </w:t>
      </w:r>
      <w:smartTag w:uri="urn:schemas-microsoft-com:office:smarttags" w:element="stockticker">
        <w:r w:rsidRPr="004D7DE3">
          <w:rPr>
            <w:i/>
          </w:rPr>
          <w:t>CFR</w:t>
        </w:r>
      </w:smartTag>
      <w:r w:rsidRPr="004D7DE3">
        <w:rPr>
          <w:i/>
        </w:rPr>
        <w:t xml:space="preserve"> 5.12.</w:t>
      </w:r>
    </w:p>
    <w:p w:rsidRPr="004D7DE3" w:rsidR="005C46ED" w:rsidP="004D7DE3" w:rsidRDefault="005C46ED" w14:paraId="598A445C" w14:textId="77777777">
      <w:pPr>
        <w:spacing w:before="240" w:after="240"/>
        <w:ind w:left="2160"/>
        <w:rPr>
          <w:i/>
        </w:rPr>
      </w:pPr>
      <w:r w:rsidRPr="004D7DE3">
        <w:rPr>
          <w:i/>
        </w:rPr>
        <w:t xml:space="preserve">(8) </w:t>
      </w:r>
      <w:r w:rsidRPr="004D7DE3">
        <w:rPr>
          <w:i/>
          <w:u w:val="single"/>
        </w:rPr>
        <w:t>Compliance with Davis-Bacon and Related Act Requirements</w:t>
      </w:r>
      <w:r w:rsidRPr="004D7DE3">
        <w:rPr>
          <w:i/>
        </w:rPr>
        <w:t xml:space="preserve">. All rulings and interpretations of the Davis-Bacon and related Acts contained in 29 </w:t>
      </w:r>
      <w:smartTag w:uri="urn:schemas-microsoft-com:office:smarttags" w:element="stockticker">
        <w:r w:rsidRPr="004D7DE3">
          <w:rPr>
            <w:i/>
          </w:rPr>
          <w:t>CFR</w:t>
        </w:r>
      </w:smartTag>
      <w:r w:rsidRPr="004D7DE3" w:rsidR="00AD6D92">
        <w:rPr>
          <w:i/>
        </w:rPr>
        <w:t xml:space="preserve"> p</w:t>
      </w:r>
      <w:r w:rsidRPr="004D7DE3">
        <w:rPr>
          <w:i/>
        </w:rPr>
        <w:t>arts 1, 3, and 5 are herein incorporated by reference in this contract.</w:t>
      </w:r>
    </w:p>
    <w:p w:rsidRPr="004D7DE3" w:rsidR="005C46ED" w:rsidP="004D7DE3" w:rsidRDefault="005C46ED" w14:paraId="286D6640" w14:textId="77777777">
      <w:pPr>
        <w:spacing w:before="240" w:after="240"/>
        <w:ind w:left="2160"/>
        <w:rPr>
          <w:i/>
        </w:rPr>
      </w:pPr>
      <w:r w:rsidRPr="004D7DE3">
        <w:rPr>
          <w:i/>
        </w:rPr>
        <w:t xml:space="preserve">(9) </w:t>
      </w:r>
      <w:r w:rsidRPr="004D7DE3">
        <w:rPr>
          <w:i/>
          <w:u w:val="single"/>
        </w:rPr>
        <w:t xml:space="preserve">Disputes </w:t>
      </w:r>
      <w:r w:rsidRPr="004D7DE3" w:rsidR="005503A8">
        <w:rPr>
          <w:i/>
          <w:u w:val="single"/>
        </w:rPr>
        <w:t>C</w:t>
      </w:r>
      <w:r w:rsidRPr="004D7DE3">
        <w:rPr>
          <w:i/>
          <w:u w:val="single"/>
        </w:rPr>
        <w:t xml:space="preserve">oncerning </w:t>
      </w:r>
      <w:r w:rsidRPr="004D7DE3" w:rsidR="005503A8">
        <w:rPr>
          <w:i/>
          <w:u w:val="single"/>
        </w:rPr>
        <w:t>L</w:t>
      </w:r>
      <w:r w:rsidRPr="004D7DE3">
        <w:rPr>
          <w:i/>
          <w:u w:val="single"/>
        </w:rPr>
        <w:t xml:space="preserve">abor </w:t>
      </w:r>
      <w:r w:rsidRPr="004D7DE3" w:rsidR="005503A8">
        <w:rPr>
          <w:i/>
          <w:u w:val="single"/>
        </w:rPr>
        <w:t>S</w:t>
      </w:r>
      <w:r w:rsidRPr="004D7DE3">
        <w:rPr>
          <w:i/>
          <w:u w:val="single"/>
        </w:rPr>
        <w:t>tandards</w:t>
      </w:r>
      <w:r w:rsidRPr="004D7DE3">
        <w:rPr>
          <w:i/>
        </w:rPr>
        <w:t xml:space="preserve">. Disputes arising out of the labor standards provisions of this contract shall not be subject to the general </w:t>
      </w:r>
      <w:proofErr w:type="gramStart"/>
      <w:r w:rsidRPr="004D7DE3">
        <w:rPr>
          <w:i/>
        </w:rPr>
        <w:t>disputes</w:t>
      </w:r>
      <w:proofErr w:type="gramEnd"/>
      <w:r w:rsidRPr="004D7DE3">
        <w:rPr>
          <w:i/>
        </w:rPr>
        <w:t xml:space="preserve"> clause of this contract. Such disputes shall be resolved in accordance with the procedures of the Department of Labor set forth in 29 </w:t>
      </w:r>
      <w:smartTag w:uri="urn:schemas-microsoft-com:office:smarttags" w:element="stockticker">
        <w:r w:rsidRPr="004D7DE3">
          <w:rPr>
            <w:i/>
          </w:rPr>
          <w:t>CFR</w:t>
        </w:r>
      </w:smartTag>
      <w:r w:rsidRPr="004D7DE3" w:rsidR="00AD6D92">
        <w:rPr>
          <w:i/>
        </w:rPr>
        <w:t xml:space="preserve"> p</w:t>
      </w:r>
      <w:r w:rsidRPr="004D7DE3">
        <w:rPr>
          <w:i/>
        </w:rPr>
        <w:t xml:space="preserve">arts 5, 6, and 7. Disputes within the meaning of this clause include disputes between the contractor (or any of its subcontractors) </w:t>
      </w:r>
      <w:r w:rsidR="00DA6412">
        <w:rPr>
          <w:i/>
        </w:rPr>
        <w:t xml:space="preserve">and the PHA, </w:t>
      </w:r>
      <w:r w:rsidRPr="004D7DE3">
        <w:rPr>
          <w:i/>
        </w:rPr>
        <w:t>HUD, the U. S. Department of Labor, or the employees or their representatives.</w:t>
      </w:r>
    </w:p>
    <w:p w:rsidRPr="004D7DE3" w:rsidR="005C46ED" w:rsidP="004D7DE3" w:rsidRDefault="005C46ED" w14:paraId="07F85D26" w14:textId="77777777">
      <w:pPr>
        <w:spacing w:before="240" w:after="240"/>
        <w:ind w:left="2160"/>
        <w:rPr>
          <w:i/>
        </w:rPr>
      </w:pPr>
      <w:r w:rsidRPr="004D7DE3">
        <w:rPr>
          <w:i/>
        </w:rPr>
        <w:lastRenderedPageBreak/>
        <w:t xml:space="preserve">(10) </w:t>
      </w:r>
      <w:r w:rsidRPr="004D7DE3">
        <w:rPr>
          <w:i/>
          <w:u w:val="single"/>
        </w:rPr>
        <w:t>Certification of Eligibility</w:t>
      </w:r>
      <w:r w:rsidRPr="004D7DE3">
        <w:rPr>
          <w:i/>
        </w:rPr>
        <w:t xml:space="preserve">. </w:t>
      </w:r>
      <w:r w:rsidR="00DA6412">
        <w:rPr>
          <w:i/>
        </w:rPr>
        <w:t xml:space="preserve">(i) </w:t>
      </w:r>
      <w:r w:rsidRPr="004D7DE3">
        <w:rPr>
          <w:i/>
        </w:rPr>
        <w:t xml:space="preserve">By entering into this Agreement, the contractor certifies that neither it (nor he or she) nor any person or firm who has an interest in the contractor’s firm is a person or firm ineligible to be awarded Government contracts by virtue of section 3(a) of the Davis-Bacon Act or 29 </w:t>
      </w:r>
      <w:smartTag w:uri="urn:schemas-microsoft-com:office:smarttags" w:element="stockticker">
        <w:r w:rsidRPr="004D7DE3">
          <w:rPr>
            <w:i/>
          </w:rPr>
          <w:t>CFR</w:t>
        </w:r>
      </w:smartTag>
      <w:r w:rsidRPr="004D7DE3">
        <w:rPr>
          <w:i/>
        </w:rPr>
        <w:t xml:space="preserve"> 5.12(a)(1) or to be awarded HUD contracts or participate in HUD programs pursuant to 24 </w:t>
      </w:r>
      <w:smartTag w:uri="urn:schemas-microsoft-com:office:smarttags" w:element="stockticker">
        <w:r w:rsidRPr="004D7DE3">
          <w:rPr>
            <w:i/>
          </w:rPr>
          <w:t>CFR</w:t>
        </w:r>
      </w:smartTag>
      <w:r w:rsidRPr="004D7DE3" w:rsidR="00AD6D92">
        <w:rPr>
          <w:i/>
        </w:rPr>
        <w:t xml:space="preserve"> p</w:t>
      </w:r>
      <w:r w:rsidRPr="004D7DE3">
        <w:rPr>
          <w:i/>
        </w:rPr>
        <w:t>art 24.</w:t>
      </w:r>
    </w:p>
    <w:p w:rsidRPr="004D7DE3" w:rsidR="005C46ED" w:rsidP="004D7DE3" w:rsidRDefault="005C46ED" w14:paraId="5E1A419C" w14:textId="77777777">
      <w:pPr>
        <w:spacing w:before="240" w:after="240"/>
        <w:ind w:left="2160"/>
        <w:rPr>
          <w:i/>
        </w:rPr>
      </w:pPr>
      <w:r w:rsidRPr="004D7DE3">
        <w:rPr>
          <w:i/>
        </w:rPr>
        <w:t xml:space="preserve">(ii) No part of this Agreement shall be subcontracted to any person or firm ineligible for award of a Government contract by virtue of section 3(a) of the Davis-Bacon Act or 29 </w:t>
      </w:r>
      <w:smartTag w:uri="urn:schemas-microsoft-com:office:smarttags" w:element="stockticker">
        <w:r w:rsidRPr="004D7DE3">
          <w:rPr>
            <w:i/>
          </w:rPr>
          <w:t>CFR</w:t>
        </w:r>
      </w:smartTag>
      <w:r w:rsidRPr="004D7DE3">
        <w:rPr>
          <w:i/>
        </w:rPr>
        <w:t xml:space="preserve"> 5.12(a)(1) or to be awarded HUD contracts or participate in HUD programs</w:t>
      </w:r>
      <w:r w:rsidRPr="004D7DE3" w:rsidR="004D7DE3">
        <w:rPr>
          <w:i/>
        </w:rPr>
        <w:t xml:space="preserve"> p</w:t>
      </w:r>
      <w:r w:rsidRPr="004D7DE3">
        <w:rPr>
          <w:i/>
        </w:rPr>
        <w:t xml:space="preserve">ursuant to 24 </w:t>
      </w:r>
      <w:smartTag w:uri="urn:schemas-microsoft-com:office:smarttags" w:element="stockticker">
        <w:r w:rsidRPr="004D7DE3">
          <w:rPr>
            <w:i/>
          </w:rPr>
          <w:t>CFR</w:t>
        </w:r>
      </w:smartTag>
      <w:r w:rsidRPr="004D7DE3">
        <w:rPr>
          <w:i/>
        </w:rPr>
        <w:t xml:space="preserve"> </w:t>
      </w:r>
      <w:r w:rsidRPr="004D7DE3" w:rsidR="00AD6D92">
        <w:rPr>
          <w:i/>
        </w:rPr>
        <w:t>p</w:t>
      </w:r>
      <w:r w:rsidRPr="004D7DE3">
        <w:rPr>
          <w:i/>
        </w:rPr>
        <w:t>art 24.</w:t>
      </w:r>
    </w:p>
    <w:p w:rsidRPr="004D7DE3" w:rsidR="005C46ED" w:rsidP="004D7DE3" w:rsidRDefault="005C46ED" w14:paraId="3053F077" w14:textId="77777777">
      <w:pPr>
        <w:spacing w:before="240" w:after="240"/>
        <w:ind w:left="2160"/>
        <w:rPr>
          <w:i/>
        </w:rPr>
      </w:pPr>
      <w:r w:rsidRPr="004D7DE3">
        <w:rPr>
          <w:i/>
        </w:rPr>
        <w:t>(iii) The penalty for making false statements is prescribed in the U.S. Criminal Code, 18 U.S.C. 1001.</w:t>
      </w:r>
      <w:r w:rsidRPr="004D7DE3" w:rsidR="00CE7E88">
        <w:rPr>
          <w:i/>
        </w:rPr>
        <w:t xml:space="preserve"> </w:t>
      </w:r>
      <w:r w:rsidRPr="004D7DE3">
        <w:rPr>
          <w:i/>
        </w:rPr>
        <w:t xml:space="preserve">Additionally, U.S. Criminal Code, section 1010, Title 18, U.S.C., “Federal Housing Administration transactions, provides in part: “Whoever, for the purpose of ...influencing in any way the action of such Administration...makes, </w:t>
      </w:r>
      <w:proofErr w:type="gramStart"/>
      <w:r w:rsidRPr="004D7DE3">
        <w:rPr>
          <w:i/>
        </w:rPr>
        <w:t>utters</w:t>
      </w:r>
      <w:proofErr w:type="gramEnd"/>
      <w:r w:rsidRPr="004D7DE3">
        <w:rPr>
          <w:i/>
        </w:rPr>
        <w:t xml:space="preserve"> or publishes any statement, knowing the same to be false... shall be fined not more than $5,000 or imprisoned not more than two years, or both.”</w:t>
      </w:r>
    </w:p>
    <w:p w:rsidRPr="004D7DE3" w:rsidR="004D7DE3" w:rsidP="004D7DE3" w:rsidRDefault="005C46ED" w14:paraId="1F3CC333" w14:textId="77777777">
      <w:pPr>
        <w:spacing w:before="240" w:after="240"/>
        <w:ind w:left="2160"/>
        <w:rPr>
          <w:i/>
          <w:color w:val="000000"/>
        </w:rPr>
      </w:pPr>
      <w:r w:rsidRPr="004D7DE3">
        <w:rPr>
          <w:i/>
          <w:color w:val="000000"/>
        </w:rPr>
        <w:t xml:space="preserve">11. </w:t>
      </w:r>
      <w:r w:rsidRPr="004D7DE3">
        <w:rPr>
          <w:i/>
          <w:color w:val="000000"/>
          <w:u w:val="single"/>
        </w:rPr>
        <w:t>Complaints, Proceedings, or Testimony by Employees.</w:t>
      </w:r>
      <w:r w:rsidRPr="004D7DE3" w:rsidR="00CE7E88">
        <w:rPr>
          <w:i/>
          <w:color w:val="000000"/>
        </w:rPr>
        <w:t xml:space="preserve"> </w:t>
      </w:r>
      <w:r w:rsidRPr="004D7DE3">
        <w:rPr>
          <w:i/>
          <w:color w:val="000000"/>
        </w:rPr>
        <w:t>No laborer or mechanic to whom the wage, salary, or other labor standards provisions of this Agreement are applicable shall be discharged or in any other manner discriminated against by the Contractor or any subcontractor because such employee has filed any complaint or instituted or caused to be instituted any proceeding or has testified or is about to testify in any proceeding under or relating to the labor standards applicable under this Agreement to his employer.</w:t>
      </w:r>
    </w:p>
    <w:p w:rsidRPr="004D7DE3" w:rsidR="005C46ED" w:rsidP="004D7DE3" w:rsidRDefault="005C46ED" w14:paraId="79193751" w14:textId="77777777">
      <w:pPr>
        <w:spacing w:before="240" w:after="240"/>
        <w:ind w:left="2160"/>
        <w:rPr>
          <w:i/>
        </w:rPr>
      </w:pPr>
      <w:r w:rsidRPr="004D7DE3">
        <w:rPr>
          <w:i/>
        </w:rPr>
        <w:t>(</w:t>
      </w:r>
      <w:r w:rsidRPr="004D7DE3" w:rsidR="00EB4494">
        <w:rPr>
          <w:i/>
        </w:rPr>
        <w:t>b</w:t>
      </w:r>
      <w:r w:rsidRPr="004D7DE3">
        <w:rPr>
          <w:i/>
        </w:rPr>
        <w:t xml:space="preserve">) </w:t>
      </w:r>
      <w:r w:rsidRPr="004D7DE3">
        <w:rPr>
          <w:i/>
          <w:u w:val="single"/>
        </w:rPr>
        <w:t>Contract Work Hours and Safety Standards Act.</w:t>
      </w:r>
      <w:r w:rsidRPr="004D7DE3">
        <w:rPr>
          <w:i/>
        </w:rPr>
        <w:t xml:space="preserve"> The provisions of this paragraph (</w:t>
      </w:r>
      <w:r w:rsidRPr="004D7DE3" w:rsidR="00EB4494">
        <w:rPr>
          <w:i/>
        </w:rPr>
        <w:t>b</w:t>
      </w:r>
      <w:r w:rsidRPr="004D7DE3">
        <w:rPr>
          <w:i/>
        </w:rPr>
        <w:t>) are applicable only where the amount of the prime contract exceeds $100,000.</w:t>
      </w:r>
      <w:r w:rsidRPr="004D7DE3" w:rsidR="00CE7E88">
        <w:rPr>
          <w:i/>
        </w:rPr>
        <w:t xml:space="preserve"> </w:t>
      </w:r>
      <w:r w:rsidRPr="004D7DE3">
        <w:rPr>
          <w:i/>
        </w:rPr>
        <w:t>As used in this paragraph, the terms “laborers” and “mechanics” include watchmen and guards.</w:t>
      </w:r>
    </w:p>
    <w:p w:rsidRPr="004D7DE3" w:rsidR="005C46ED" w:rsidP="004D7DE3" w:rsidRDefault="005C46ED" w14:paraId="576C1CAE" w14:textId="77777777">
      <w:pPr>
        <w:spacing w:before="240" w:after="240"/>
        <w:ind w:left="2160"/>
        <w:rPr>
          <w:i/>
        </w:rPr>
      </w:pPr>
      <w:r w:rsidRPr="004D7DE3">
        <w:rPr>
          <w:i/>
        </w:rPr>
        <w:t xml:space="preserve">(1) </w:t>
      </w:r>
      <w:r w:rsidRPr="004D7DE3">
        <w:rPr>
          <w:i/>
          <w:u w:val="single"/>
        </w:rPr>
        <w:t xml:space="preserve">Overtime </w:t>
      </w:r>
      <w:r w:rsidRPr="004D7DE3" w:rsidR="005503A8">
        <w:rPr>
          <w:i/>
          <w:u w:val="single"/>
        </w:rPr>
        <w:t>R</w:t>
      </w:r>
      <w:r w:rsidRPr="004D7DE3">
        <w:rPr>
          <w:i/>
          <w:u w:val="single"/>
        </w:rPr>
        <w:t>equirements</w:t>
      </w:r>
      <w:r w:rsidRPr="004D7DE3">
        <w:rPr>
          <w:i/>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w:t>
      </w:r>
      <w:r w:rsidRPr="004D7DE3">
        <w:rPr>
          <w:i/>
        </w:rPr>
        <w:lastRenderedPageBreak/>
        <w:t>basic rate of pay for all hours worked in excess of forty hours in such workweek.</w:t>
      </w:r>
    </w:p>
    <w:p w:rsidRPr="004D7DE3" w:rsidR="005C46ED" w:rsidP="00864B4B" w:rsidRDefault="005C46ED" w14:paraId="69951B98" w14:textId="77777777">
      <w:pPr>
        <w:autoSpaceDE w:val="0"/>
        <w:autoSpaceDN w:val="0"/>
        <w:adjustRightInd w:val="0"/>
        <w:ind w:left="2160"/>
        <w:rPr>
          <w:i/>
        </w:rPr>
      </w:pPr>
      <w:r w:rsidRPr="004D7DE3">
        <w:rPr>
          <w:i/>
        </w:rPr>
        <w:t xml:space="preserve">(2) </w:t>
      </w:r>
      <w:r w:rsidRPr="004D7DE3">
        <w:rPr>
          <w:i/>
          <w:u w:val="single"/>
        </w:rPr>
        <w:t xml:space="preserve">Violation; </w:t>
      </w:r>
      <w:r w:rsidRPr="004D7DE3" w:rsidR="005503A8">
        <w:rPr>
          <w:i/>
          <w:u w:val="single"/>
        </w:rPr>
        <w:t>L</w:t>
      </w:r>
      <w:r w:rsidRPr="004D7DE3">
        <w:rPr>
          <w:i/>
          <w:u w:val="single"/>
        </w:rPr>
        <w:t xml:space="preserve">iability for </w:t>
      </w:r>
      <w:r w:rsidRPr="004D7DE3" w:rsidR="005503A8">
        <w:rPr>
          <w:i/>
          <w:u w:val="single"/>
        </w:rPr>
        <w:t>U</w:t>
      </w:r>
      <w:r w:rsidRPr="004D7DE3">
        <w:rPr>
          <w:i/>
          <w:u w:val="single"/>
        </w:rPr>
        <w:t xml:space="preserve">npaid </w:t>
      </w:r>
      <w:r w:rsidRPr="004D7DE3" w:rsidR="005503A8">
        <w:rPr>
          <w:i/>
          <w:u w:val="single"/>
        </w:rPr>
        <w:t>W</w:t>
      </w:r>
      <w:r w:rsidRPr="004D7DE3">
        <w:rPr>
          <w:i/>
          <w:u w:val="single"/>
        </w:rPr>
        <w:t xml:space="preserve">ages; </w:t>
      </w:r>
      <w:r w:rsidRPr="004D7DE3" w:rsidR="005503A8">
        <w:rPr>
          <w:i/>
          <w:u w:val="single"/>
        </w:rPr>
        <w:t>L</w:t>
      </w:r>
      <w:r w:rsidRPr="004D7DE3">
        <w:rPr>
          <w:i/>
          <w:u w:val="single"/>
        </w:rPr>
        <w:t xml:space="preserve">iquidated </w:t>
      </w:r>
      <w:r w:rsidRPr="004D7DE3" w:rsidR="005503A8">
        <w:rPr>
          <w:i/>
          <w:u w:val="single"/>
        </w:rPr>
        <w:t>D</w:t>
      </w:r>
      <w:r w:rsidRPr="004D7DE3">
        <w:rPr>
          <w:i/>
          <w:u w:val="single"/>
        </w:rPr>
        <w:t>amages</w:t>
      </w:r>
      <w:r w:rsidRPr="004D7DE3">
        <w:rPr>
          <w:i/>
        </w:rPr>
        <w:t xml:space="preserve">. In the event of any violation of the clause set forth in subparagraph (1) of this paragraph, the </w:t>
      </w:r>
      <w:proofErr w:type="gramStart"/>
      <w:r w:rsidRPr="004D7DE3">
        <w:rPr>
          <w:i/>
        </w:rPr>
        <w:t>contractor</w:t>
      </w:r>
      <w:proofErr w:type="gramEnd"/>
      <w:r w:rsidRPr="004D7DE3">
        <w:rPr>
          <w:i/>
        </w:rPr>
        <w:t xml:space="preserve"> and any subcontractor responsible therefore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subparagraph (1) of this paragraph, in the sum of $</w:t>
      </w:r>
      <w:r w:rsidR="00DA6412">
        <w:rPr>
          <w:i/>
        </w:rPr>
        <w:t>25</w:t>
      </w:r>
      <w:r w:rsidRPr="004D7DE3">
        <w:rPr>
          <w:i/>
        </w:rPr>
        <w:t xml:space="preserve"> for each calendar day on which such individual was required or permitted to work </w:t>
      </w:r>
      <w:proofErr w:type="gramStart"/>
      <w:r w:rsidRPr="004D7DE3">
        <w:rPr>
          <w:i/>
        </w:rPr>
        <w:t>in excess of</w:t>
      </w:r>
      <w:proofErr w:type="gramEnd"/>
      <w:r w:rsidRPr="004D7DE3">
        <w:rPr>
          <w:i/>
        </w:rPr>
        <w:t xml:space="preserve"> the standard workweek of forty hours without payment of the overtime wages required by the clause set forth in subparagraph (1) of this paragraph.</w:t>
      </w:r>
    </w:p>
    <w:p w:rsidRPr="004D7DE3" w:rsidR="005C46ED" w:rsidP="004D7DE3" w:rsidRDefault="005C46ED" w14:paraId="18509500" w14:textId="77777777">
      <w:pPr>
        <w:spacing w:before="240" w:after="240"/>
        <w:ind w:left="2160"/>
        <w:rPr>
          <w:i/>
        </w:rPr>
      </w:pPr>
      <w:r w:rsidRPr="004D7DE3">
        <w:rPr>
          <w:i/>
        </w:rPr>
        <w:t xml:space="preserve">(3) </w:t>
      </w:r>
      <w:r w:rsidRPr="004D7DE3">
        <w:rPr>
          <w:i/>
          <w:u w:val="single"/>
        </w:rPr>
        <w:t xml:space="preserve">Withholding for </w:t>
      </w:r>
      <w:r w:rsidRPr="004D7DE3" w:rsidR="005503A8">
        <w:rPr>
          <w:i/>
          <w:u w:val="single"/>
        </w:rPr>
        <w:t>U</w:t>
      </w:r>
      <w:r w:rsidRPr="004D7DE3">
        <w:rPr>
          <w:i/>
          <w:u w:val="single"/>
        </w:rPr>
        <w:t xml:space="preserve">npaid </w:t>
      </w:r>
      <w:r w:rsidRPr="004D7DE3" w:rsidR="005503A8">
        <w:rPr>
          <w:i/>
          <w:u w:val="single"/>
        </w:rPr>
        <w:t>W</w:t>
      </w:r>
      <w:r w:rsidRPr="004D7DE3">
        <w:rPr>
          <w:i/>
          <w:u w:val="single"/>
        </w:rPr>
        <w:t xml:space="preserve">ages and </w:t>
      </w:r>
      <w:r w:rsidRPr="004D7DE3" w:rsidR="005503A8">
        <w:rPr>
          <w:i/>
          <w:u w:val="single"/>
        </w:rPr>
        <w:t>L</w:t>
      </w:r>
      <w:r w:rsidRPr="004D7DE3">
        <w:rPr>
          <w:i/>
          <w:u w:val="single"/>
        </w:rPr>
        <w:t xml:space="preserve">iquidated </w:t>
      </w:r>
      <w:r w:rsidRPr="004D7DE3" w:rsidR="005503A8">
        <w:rPr>
          <w:i/>
          <w:u w:val="single"/>
        </w:rPr>
        <w:t>D</w:t>
      </w:r>
      <w:r w:rsidRPr="004D7DE3">
        <w:rPr>
          <w:i/>
          <w:u w:val="single"/>
        </w:rPr>
        <w:t>amages</w:t>
      </w:r>
      <w:r w:rsidRPr="004D7DE3">
        <w:rPr>
          <w:i/>
        </w:rPr>
        <w:t>. HUD or its designee shall upon its own action or upon written request of an authorized representative of the Department of Labor withhold or cause to be withheld, from any monies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(2) of this paragraph.</w:t>
      </w:r>
    </w:p>
    <w:p w:rsidRPr="004D7DE3" w:rsidR="005C46ED" w:rsidP="004D7DE3" w:rsidRDefault="005C46ED" w14:paraId="6670E15D" w14:textId="77777777">
      <w:pPr>
        <w:spacing w:before="240" w:after="240"/>
        <w:ind w:left="2160"/>
        <w:rPr>
          <w:i/>
        </w:rPr>
      </w:pPr>
      <w:r w:rsidRPr="004D7DE3">
        <w:rPr>
          <w:i/>
        </w:rPr>
        <w:t xml:space="preserve">(4) </w:t>
      </w:r>
      <w:r w:rsidRPr="004D7DE3">
        <w:rPr>
          <w:i/>
          <w:u w:val="single"/>
        </w:rPr>
        <w:t>Subcontractors</w:t>
      </w:r>
      <w:r w:rsidRPr="004D7DE3">
        <w:rPr>
          <w:i/>
        </w:rPr>
        <w:t xml:space="preserve">. The contractor or subcontractor shall insert in any subcontracts the clauses set forth in subparagraph (1) through (4) of this paragraph </w:t>
      </w:r>
      <w:proofErr w:type="gramStart"/>
      <w:r w:rsidRPr="004D7DE3">
        <w:rPr>
          <w:i/>
        </w:rPr>
        <w:t>and also</w:t>
      </w:r>
      <w:proofErr w:type="gramEnd"/>
      <w:r w:rsidRPr="004D7DE3">
        <w:rPr>
          <w:i/>
        </w:rPr>
        <w:t xml:space="preserve"> a clause requiring the subcontractors to include these clauses in any lower tier subcontracts. The prime contractor shall be responsible for compliance by any subcontractor or lower tier subcontractor with the clauses set forth in subparagraphs (1) through (4) of this paragraph.</w:t>
      </w:r>
    </w:p>
    <w:p w:rsidRPr="004D7DE3" w:rsidR="004D7DE3" w:rsidP="004D7DE3" w:rsidRDefault="005C46ED" w14:paraId="138287C0" w14:textId="77777777">
      <w:pPr>
        <w:spacing w:before="240" w:after="240"/>
        <w:ind w:left="2160"/>
        <w:rPr>
          <w:i/>
        </w:rPr>
      </w:pPr>
      <w:r w:rsidRPr="004D7DE3">
        <w:rPr>
          <w:i/>
        </w:rPr>
        <w:t>(</w:t>
      </w:r>
      <w:r w:rsidRPr="004D7DE3" w:rsidR="00EB4494">
        <w:rPr>
          <w:i/>
        </w:rPr>
        <w:t>c</w:t>
      </w:r>
      <w:r w:rsidRPr="004D7DE3">
        <w:rPr>
          <w:i/>
        </w:rPr>
        <w:t xml:space="preserve">) </w:t>
      </w:r>
      <w:r w:rsidRPr="004D7DE3">
        <w:rPr>
          <w:i/>
          <w:u w:val="single"/>
        </w:rPr>
        <w:t>Health and Safet</w:t>
      </w:r>
      <w:r w:rsidRPr="004D7DE3">
        <w:rPr>
          <w:i/>
        </w:rPr>
        <w:t>y. The provisions of this paragraph (</w:t>
      </w:r>
      <w:r w:rsidRPr="004D7DE3" w:rsidR="00EB4494">
        <w:rPr>
          <w:i/>
        </w:rPr>
        <w:t>c</w:t>
      </w:r>
      <w:r w:rsidRPr="004D7DE3">
        <w:rPr>
          <w:i/>
        </w:rPr>
        <w:t>) are applicable only where the amount of the prime contract exceeds $100,000.</w:t>
      </w:r>
    </w:p>
    <w:p w:rsidRPr="004D7DE3" w:rsidR="005C46ED" w:rsidP="00BB480D" w:rsidRDefault="005C46ED" w14:paraId="119E97DC" w14:textId="77777777">
      <w:pPr>
        <w:spacing w:before="240" w:after="240"/>
        <w:ind w:left="2520" w:hanging="360"/>
        <w:rPr>
          <w:i/>
        </w:rPr>
      </w:pPr>
      <w:r w:rsidRPr="004D7DE3">
        <w:rPr>
          <w:i/>
        </w:rPr>
        <w:lastRenderedPageBreak/>
        <w:t xml:space="preserve">(1) No laborer or mechanic shall be required to work in surroundings or under working conditions which are unsanitary, </w:t>
      </w:r>
      <w:proofErr w:type="gramStart"/>
      <w:r w:rsidRPr="004D7DE3">
        <w:rPr>
          <w:i/>
        </w:rPr>
        <w:t>hazardous</w:t>
      </w:r>
      <w:proofErr w:type="gramEnd"/>
      <w:r w:rsidRPr="004D7DE3">
        <w:rPr>
          <w:i/>
        </w:rPr>
        <w:t xml:space="preserve"> or dangerous to his health and safety as </w:t>
      </w:r>
      <w:r w:rsidR="00DA6412">
        <w:rPr>
          <w:i/>
        </w:rPr>
        <w:t>established</w:t>
      </w:r>
      <w:r w:rsidRPr="004D7DE3">
        <w:rPr>
          <w:i/>
        </w:rPr>
        <w:t xml:space="preserve"> under construction safety and health standards promulgated by the Secretary of Labor by regulation.</w:t>
      </w:r>
    </w:p>
    <w:p w:rsidRPr="004D7DE3" w:rsidR="005C46ED" w:rsidP="00BB480D" w:rsidRDefault="005C46ED" w14:paraId="0C3494DD" w14:textId="77777777">
      <w:pPr>
        <w:spacing w:before="240" w:after="240"/>
        <w:ind w:left="2520" w:hanging="360"/>
        <w:rPr>
          <w:i/>
        </w:rPr>
      </w:pPr>
      <w:r w:rsidRPr="004D7DE3">
        <w:rPr>
          <w:i/>
        </w:rPr>
        <w:t>(2)</w:t>
      </w:r>
      <w:r w:rsidRPr="004D7DE3" w:rsidR="00CE7E88">
        <w:rPr>
          <w:i/>
        </w:rPr>
        <w:t xml:space="preserve"> </w:t>
      </w:r>
      <w:r w:rsidRPr="004D7DE3">
        <w:rPr>
          <w:i/>
        </w:rPr>
        <w:t xml:space="preserve">The contractor shall comply with all regulations issue by the Secretary of Labor pursuant to Title </w:t>
      </w:r>
      <w:proofErr w:type="gramStart"/>
      <w:r w:rsidRPr="004D7DE3">
        <w:rPr>
          <w:i/>
        </w:rPr>
        <w:t xml:space="preserve">29 </w:t>
      </w:r>
      <w:r w:rsidRPr="004D7DE3" w:rsidR="00AD6D92">
        <w:rPr>
          <w:i/>
        </w:rPr>
        <w:t>p</w:t>
      </w:r>
      <w:r w:rsidRPr="004D7DE3">
        <w:rPr>
          <w:i/>
        </w:rPr>
        <w:t>art</w:t>
      </w:r>
      <w:proofErr w:type="gramEnd"/>
      <w:r w:rsidRPr="004D7DE3">
        <w:rPr>
          <w:i/>
        </w:rPr>
        <w:t xml:space="preserve"> 1926 and failure to comply may result in imposition of sanctions pursuant to the Contract Work Hours and Safety Standards Act, 40 USC 3701 et seq.</w:t>
      </w:r>
    </w:p>
    <w:p w:rsidRPr="004D7DE3" w:rsidR="004D7DE3" w:rsidP="00BB480D" w:rsidRDefault="005C46ED" w14:paraId="583F8FC4" w14:textId="77777777">
      <w:pPr>
        <w:spacing w:before="240" w:after="240"/>
        <w:ind w:left="2520" w:hanging="360"/>
        <w:rPr>
          <w:i/>
        </w:rPr>
      </w:pPr>
      <w:r w:rsidRPr="004D7DE3">
        <w:rPr>
          <w:i/>
        </w:rPr>
        <w:t>(3) The contractor shall include the provisions of this paragraph in every subcontract so that such provisions will be binding on each subcontractor. The contractor shall take such action with respect to any subcontract as the Secretary of Housing and Urban Development or the Secretary of Labor shall direct as a means of enforcing such provisions.</w:t>
      </w:r>
    </w:p>
    <w:p w:rsidR="005C46ED" w:rsidP="004D7DE3" w:rsidRDefault="004D7DE3" w14:paraId="197B35DC" w14:textId="77777777">
      <w:pPr>
        <w:pStyle w:val="Style1"/>
      </w:pPr>
      <w:r>
        <w:t>Reserved</w:t>
      </w:r>
    </w:p>
    <w:p w:rsidR="005C46ED" w:rsidP="004D7DE3" w:rsidRDefault="004D7DE3" w14:paraId="26CE02BA" w14:textId="77777777">
      <w:pPr>
        <w:pStyle w:val="Style1"/>
      </w:pPr>
      <w:r>
        <w:t>Reserved</w:t>
      </w:r>
    </w:p>
    <w:p w:rsidR="004D7DE3" w:rsidP="004D7DE3" w:rsidRDefault="004D7DE3" w14:paraId="484B7030" w14:textId="77777777">
      <w:pPr>
        <w:pStyle w:val="Style1"/>
      </w:pPr>
      <w:r>
        <w:t>Reserved</w:t>
      </w:r>
    </w:p>
    <w:p w:rsidRPr="00450381" w:rsidR="005C46ED" w:rsidP="00450381" w:rsidRDefault="00450381" w14:paraId="111BBA61" w14:textId="77777777">
      <w:pPr>
        <w:pStyle w:val="Style1"/>
      </w:pPr>
      <w:r>
        <w:t>Wage and Claims Adjustments</w:t>
      </w:r>
    </w:p>
    <w:p w:rsidR="005C46ED" w:rsidP="00450381" w:rsidRDefault="005C46ED" w14:paraId="6FC9E604" w14:textId="77777777">
      <w:pPr>
        <w:spacing w:before="240" w:after="240"/>
        <w:ind w:left="720"/>
      </w:pPr>
      <w:r>
        <w:t>The owner shall be responsible for the correction of all violations under section 2.4, including violations committed by other contractors.</w:t>
      </w:r>
      <w:r w:rsidR="00CE7E88">
        <w:t xml:space="preserve"> </w:t>
      </w:r>
      <w:r>
        <w:t>In cases where there is evidence of underpayment of salaries or wages to any laborers or mechanics (including apprentices and trainees) by the owner</w:t>
      </w:r>
      <w:r w:rsidR="006E1F64">
        <w:t xml:space="preserve"> or </w:t>
      </w:r>
      <w:r>
        <w:t>other contractor</w:t>
      </w:r>
      <w:r w:rsidR="006E1F64">
        <w:t xml:space="preserve"> o</w:t>
      </w:r>
      <w:r>
        <w:t>r a failure by the owner</w:t>
      </w:r>
      <w:r w:rsidR="006E1F64">
        <w:t xml:space="preserve"> or </w:t>
      </w:r>
      <w:r>
        <w:t>other contractor</w:t>
      </w:r>
      <w:r w:rsidR="006E1F64">
        <w:t xml:space="preserve"> </w:t>
      </w:r>
      <w:r>
        <w:t>to submit payrolls and related reports, the owner shall be required to place an amount in escrow, as determined by HUD sufficient to pay persons employed on the work covered by the Agreement the difference between the salaries or wages actually paid such employees for the total number of hours worked and the full amount of wages required under this Agreement, as well as an amount determined by HUD to be sufficient to satisfy any liability of the owner or other contractor for liquidated damages pursuant to section 2.4.</w:t>
      </w:r>
      <w:r w:rsidR="00CE7E88">
        <w:t xml:space="preserve"> </w:t>
      </w:r>
      <w:r>
        <w:t>The amounts withheld may be disbursed by HUD for and on account of the owner or other contractor to the respective employees to whom they are due, and to the Federal Government in satisfaction of liquidated damages under section 2.4.</w:t>
      </w:r>
    </w:p>
    <w:p w:rsidRPr="00450381" w:rsidR="005C46ED" w:rsidP="00450381" w:rsidRDefault="00450381" w14:paraId="2F8A0BEF" w14:textId="77777777">
      <w:pPr>
        <w:pStyle w:val="Style1"/>
      </w:pPr>
      <w:r w:rsidRPr="00450381">
        <w:lastRenderedPageBreak/>
        <w:t>Reserved</w:t>
      </w:r>
    </w:p>
    <w:p w:rsidR="005C46ED" w:rsidP="00450381" w:rsidRDefault="00450381" w14:paraId="5DF899A1" w14:textId="77777777">
      <w:pPr>
        <w:pStyle w:val="Style1"/>
      </w:pPr>
      <w:r>
        <w:t>Evidence of Unit(s) Completion; Escrow</w:t>
      </w:r>
    </w:p>
    <w:p w:rsidR="00450381" w:rsidP="00CE7E88" w:rsidRDefault="005C46ED" w14:paraId="252A8C1B" w14:textId="77777777">
      <w:pPr>
        <w:numPr>
          <w:ilvl w:val="0"/>
          <w:numId w:val="11"/>
        </w:numPr>
        <w:spacing w:before="240" w:after="240"/>
        <w:ind w:left="1440" w:hanging="720"/>
      </w:pPr>
      <w:r>
        <w:t xml:space="preserve">The owner shall evidence the completion of the unit(s) by furnishing the PHA, in addition to the requirements listed in Part </w:t>
      </w:r>
      <w:r w:rsidR="00F90734">
        <w:t>I</w:t>
      </w:r>
      <w:r>
        <w:t xml:space="preserve"> of this Agreement, a certification of compliance with the provisions of sections 2.4 and 2.8</w:t>
      </w:r>
      <w:r w:rsidR="002D0B69">
        <w:t xml:space="preserve"> </w:t>
      </w:r>
      <w:r>
        <w:t>of</w:t>
      </w:r>
      <w:r w:rsidR="002D0B69">
        <w:t xml:space="preserve"> </w:t>
      </w:r>
      <w:r>
        <w:t xml:space="preserve">this Agreement, and that to the best of the owner’s knowledge and belief there are no claims of underpayment to laborers or mechanics in alleged violation of these provisions of the Agreement. In the event there are any such pending claims to the knowledge of the owner, the PHA, or HUD, the owner will place </w:t>
      </w:r>
      <w:proofErr w:type="gramStart"/>
      <w:r>
        <w:t>a sufficient amount</w:t>
      </w:r>
      <w:proofErr w:type="gramEnd"/>
      <w:r>
        <w:t xml:space="preserve"> in escrow, as directed by the PHA or HUD, to assure such payments.</w:t>
      </w:r>
    </w:p>
    <w:p w:rsidR="004D7DE3" w:rsidP="00CE7E88" w:rsidRDefault="005C46ED" w14:paraId="6C4DC0BF" w14:textId="77777777">
      <w:pPr>
        <w:numPr>
          <w:ilvl w:val="0"/>
          <w:numId w:val="11"/>
        </w:numPr>
        <w:spacing w:before="240" w:after="240"/>
        <w:ind w:left="1440" w:hanging="720"/>
      </w:pPr>
      <w:r>
        <w:t xml:space="preserve">The escrows required under this section and section 2.8 of shall be paid to HUD, as </w:t>
      </w:r>
      <w:proofErr w:type="spellStart"/>
      <w:r>
        <w:t>escrowee</w:t>
      </w:r>
      <w:proofErr w:type="spellEnd"/>
      <w:r>
        <w:t xml:space="preserve">, or to an </w:t>
      </w:r>
      <w:proofErr w:type="spellStart"/>
      <w:r>
        <w:t>escrowee</w:t>
      </w:r>
      <w:proofErr w:type="spellEnd"/>
      <w:r>
        <w:t xml:space="preserve"> designated by HUD, and the conditions and manner of releasing such escrows shall be </w:t>
      </w:r>
      <w:r w:rsidR="005E3F2A">
        <w:t>designated and approved by HUD</w:t>
      </w:r>
      <w:r>
        <w:t>.</w:t>
      </w:r>
    </w:p>
    <w:p w:rsidR="005C46ED" w:rsidP="00450381" w:rsidRDefault="00450381" w14:paraId="7DE85086" w14:textId="77777777">
      <w:pPr>
        <w:pStyle w:val="Style1"/>
      </w:pPr>
      <w:r>
        <w:t>Flood Insurance</w:t>
      </w:r>
    </w:p>
    <w:p w:rsidRPr="00450381" w:rsidR="005C46ED" w:rsidP="00450381" w:rsidRDefault="005C46ED" w14:paraId="54662FAC" w14:textId="77777777">
      <w:pPr>
        <w:spacing w:before="240" w:after="240"/>
        <w:ind w:left="720"/>
        <w:rPr>
          <w:color w:val="000000"/>
        </w:rPr>
      </w:pPr>
      <w:r>
        <w:rPr>
          <w:color w:val="000000"/>
        </w:rPr>
        <w:t>If the project is located in an area that has been identified by the Federal Emergency Management Agency as an area having special flood hazards and if the sale of flood insurance has been made available under the National Flood Insurance Program, the owner agrees that</w:t>
      </w:r>
      <w:r w:rsidR="002D0B69">
        <w:rPr>
          <w:color w:val="000000"/>
        </w:rPr>
        <w:t>:</w:t>
      </w:r>
      <w:r>
        <w:rPr>
          <w:color w:val="000000"/>
        </w:rPr>
        <w:t xml:space="preserve"> </w:t>
      </w:r>
      <w:r>
        <w:rPr>
          <w:color w:val="000080"/>
          <w:szCs w:val="20"/>
        </w:rPr>
        <w:t xml:space="preserve">(1) </w:t>
      </w:r>
      <w:r>
        <w:rPr>
          <w:color w:val="000000"/>
        </w:rPr>
        <w:t xml:space="preserve">the project will be covered, </w:t>
      </w:r>
      <w:r>
        <w:t>during the life of the property</w:t>
      </w:r>
      <w:r w:rsidR="002D0B69">
        <w:t>,</w:t>
      </w:r>
      <w:r>
        <w:rPr>
          <w:color w:val="000080"/>
          <w:szCs w:val="20"/>
        </w:rPr>
        <w:t xml:space="preserve"> </w:t>
      </w:r>
      <w:r>
        <w:rPr>
          <w:color w:val="000000"/>
        </w:rPr>
        <w:t>by flood insurance in an amount at least equal to its development or project cost (less estimated</w:t>
      </w:r>
      <w:r w:rsidR="00450381">
        <w:rPr>
          <w:color w:val="000000"/>
        </w:rPr>
        <w:t xml:space="preserve"> </w:t>
      </w:r>
      <w:r>
        <w:rPr>
          <w:color w:val="000000"/>
        </w:rPr>
        <w:t>land cost) or to the limit of coverage made available with respect to the particular type of property under the National Flood Insurance Act of 1968, whichever is</w:t>
      </w:r>
      <w:r w:rsidR="00CE7E88">
        <w:rPr>
          <w:color w:val="000000"/>
        </w:rPr>
        <w:t xml:space="preserve"> </w:t>
      </w:r>
      <w:r>
        <w:rPr>
          <w:color w:val="000000"/>
        </w:rPr>
        <w:t>less</w:t>
      </w:r>
      <w:r>
        <w:rPr>
          <w:color w:val="000080"/>
          <w:szCs w:val="20"/>
        </w:rPr>
        <w:t xml:space="preserve">; </w:t>
      </w:r>
      <w:r>
        <w:t>and (2) that it will advise any prospective purchaser or transferee of the property in writing of the continuing statutory requirement to maintain such flood insurance during the life of the</w:t>
      </w:r>
      <w:r>
        <w:rPr>
          <w:color w:val="000080"/>
          <w:szCs w:val="20"/>
        </w:rPr>
        <w:t xml:space="preserve"> </w:t>
      </w:r>
      <w:r>
        <w:t>property.</w:t>
      </w:r>
    </w:p>
    <w:sectPr w:rsidRPr="00450381" w:rsidR="005C46ED" w:rsidSect="001B709F">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3FC8" w14:textId="77777777" w:rsidR="00F55EC2" w:rsidRDefault="00F55EC2">
      <w:r>
        <w:separator/>
      </w:r>
    </w:p>
  </w:endnote>
  <w:endnote w:type="continuationSeparator" w:id="0">
    <w:p w14:paraId="3326F5F8" w14:textId="77777777" w:rsidR="00F55EC2" w:rsidRDefault="00F5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3481" w14:textId="77777777" w:rsidR="00EB4D32" w:rsidRDefault="00EB4D32" w:rsidP="00EB4D32">
    <w:pPr>
      <w:pStyle w:val="Footer"/>
      <w:pBdr>
        <w:bottom w:val="single" w:sz="6" w:space="1" w:color="auto"/>
      </w:pBdr>
      <w:jc w:val="center"/>
    </w:pPr>
  </w:p>
  <w:p w14:paraId="25ACE90B" w14:textId="77777777" w:rsidR="00EE64E8" w:rsidRPr="00EE64E8" w:rsidRDefault="00EE64E8" w:rsidP="00EB4D32">
    <w:pPr>
      <w:pStyle w:val="Footer"/>
      <w:rPr>
        <w:b/>
        <w:sz w:val="20"/>
        <w:szCs w:val="20"/>
      </w:rPr>
    </w:pPr>
    <w:r>
      <w:rPr>
        <w:sz w:val="20"/>
        <w:szCs w:val="20"/>
      </w:rPr>
      <w:tab/>
    </w:r>
    <w:r>
      <w:rPr>
        <w:sz w:val="20"/>
        <w:szCs w:val="20"/>
      </w:rPr>
      <w:tab/>
    </w:r>
    <w:r w:rsidR="00EB4D32" w:rsidRPr="00EE64E8">
      <w:rPr>
        <w:b/>
        <w:sz w:val="20"/>
        <w:szCs w:val="20"/>
      </w:rPr>
      <w:t>Agreement</w:t>
    </w:r>
    <w:r w:rsidRPr="00EE64E8">
      <w:rPr>
        <w:b/>
        <w:sz w:val="20"/>
        <w:szCs w:val="20"/>
      </w:rPr>
      <w:t xml:space="preserve"> to Enter into a PBV HAP Contract</w:t>
    </w:r>
    <w:r w:rsidR="00EB4D32" w:rsidRPr="00EE64E8">
      <w:rPr>
        <w:b/>
        <w:sz w:val="20"/>
        <w:szCs w:val="20"/>
      </w:rPr>
      <w:tab/>
    </w:r>
    <w:r w:rsidR="00EB4D32" w:rsidRPr="00EE64E8">
      <w:rPr>
        <w:b/>
        <w:sz w:val="20"/>
        <w:szCs w:val="20"/>
      </w:rPr>
      <w:tab/>
    </w:r>
  </w:p>
  <w:p w14:paraId="75751CF7" w14:textId="77777777" w:rsidR="00EB4D32" w:rsidRPr="00EE64E8" w:rsidRDefault="00EE64E8" w:rsidP="00EB4D32">
    <w:pPr>
      <w:pStyle w:val="Footer"/>
      <w:rPr>
        <w:b/>
        <w:sz w:val="20"/>
        <w:szCs w:val="20"/>
      </w:rPr>
    </w:pPr>
    <w:r w:rsidRPr="00EE64E8">
      <w:rPr>
        <w:b/>
        <w:sz w:val="20"/>
        <w:szCs w:val="20"/>
      </w:rPr>
      <w:tab/>
    </w:r>
    <w:r w:rsidRPr="00EE64E8">
      <w:rPr>
        <w:b/>
        <w:sz w:val="20"/>
        <w:szCs w:val="20"/>
      </w:rPr>
      <w:tab/>
    </w:r>
    <w:r w:rsidR="00EB4D32" w:rsidRPr="00EE64E8">
      <w:rPr>
        <w:b/>
        <w:sz w:val="20"/>
        <w:szCs w:val="20"/>
      </w:rPr>
      <w:t>HUD 52531</w:t>
    </w:r>
    <w:r w:rsidR="00C20F1C" w:rsidRPr="00EE64E8">
      <w:rPr>
        <w:b/>
        <w:sz w:val="20"/>
        <w:szCs w:val="20"/>
      </w:rPr>
      <w:t>B</w:t>
    </w:r>
    <w:r w:rsidRPr="00EE64E8">
      <w:rPr>
        <w:b/>
        <w:sz w:val="20"/>
        <w:szCs w:val="20"/>
      </w:rPr>
      <w:t>, Part 2 of 2</w:t>
    </w:r>
  </w:p>
  <w:p w14:paraId="28E524FF" w14:textId="77777777" w:rsidR="00475526" w:rsidRPr="00EE64E8" w:rsidRDefault="00EB4D32" w:rsidP="00EB4D32">
    <w:pPr>
      <w:pStyle w:val="Footer"/>
      <w:rPr>
        <w:b/>
        <w:sz w:val="20"/>
        <w:szCs w:val="20"/>
      </w:rPr>
    </w:pPr>
    <w:r w:rsidRPr="00EE64E8">
      <w:rPr>
        <w:b/>
        <w:sz w:val="20"/>
        <w:szCs w:val="20"/>
      </w:rPr>
      <w:t>Previous Editions are obsolete</w:t>
    </w:r>
    <w:r w:rsidR="00EE64E8" w:rsidRPr="00EE64E8">
      <w:rPr>
        <w:b/>
        <w:sz w:val="20"/>
        <w:szCs w:val="20"/>
      </w:rPr>
      <w:t xml:space="preserve"> </w:t>
    </w:r>
    <w:r w:rsidR="00EE64E8" w:rsidRPr="00EE64E8">
      <w:rPr>
        <w:b/>
        <w:sz w:val="20"/>
        <w:szCs w:val="20"/>
      </w:rPr>
      <w:tab/>
    </w:r>
    <w:r w:rsidR="00EE64E8" w:rsidRPr="00EE64E8">
      <w:rPr>
        <w:b/>
        <w:sz w:val="20"/>
        <w:szCs w:val="20"/>
      </w:rPr>
      <w:tab/>
      <w:t xml:space="preserve">Page </w:t>
    </w:r>
    <w:r w:rsidR="00EE64E8" w:rsidRPr="00EE64E8">
      <w:rPr>
        <w:b/>
        <w:sz w:val="20"/>
        <w:szCs w:val="20"/>
      </w:rPr>
      <w:fldChar w:fldCharType="begin"/>
    </w:r>
    <w:r w:rsidR="00EE64E8" w:rsidRPr="00EE64E8">
      <w:rPr>
        <w:b/>
        <w:sz w:val="20"/>
        <w:szCs w:val="20"/>
      </w:rPr>
      <w:instrText xml:space="preserve"> PAGE </w:instrText>
    </w:r>
    <w:r w:rsidR="00EE64E8" w:rsidRPr="00EE64E8">
      <w:rPr>
        <w:b/>
        <w:sz w:val="20"/>
        <w:szCs w:val="20"/>
      </w:rPr>
      <w:fldChar w:fldCharType="separate"/>
    </w:r>
    <w:r w:rsidR="00EE64E8" w:rsidRPr="00EE64E8">
      <w:rPr>
        <w:b/>
        <w:sz w:val="20"/>
        <w:szCs w:val="20"/>
      </w:rPr>
      <w:t>2</w:t>
    </w:r>
    <w:r w:rsidR="00EE64E8" w:rsidRPr="00EE64E8">
      <w:rPr>
        <w:b/>
        <w:sz w:val="20"/>
        <w:szCs w:val="20"/>
      </w:rPr>
      <w:fldChar w:fldCharType="end"/>
    </w:r>
    <w:r w:rsidR="00EE64E8" w:rsidRPr="00EE64E8">
      <w:rPr>
        <w:b/>
        <w:sz w:val="20"/>
        <w:szCs w:val="20"/>
      </w:rPr>
      <w:t xml:space="preserve"> of </w:t>
    </w:r>
    <w:r w:rsidR="00EE64E8" w:rsidRPr="00EE64E8">
      <w:rPr>
        <w:b/>
        <w:sz w:val="20"/>
        <w:szCs w:val="20"/>
      </w:rPr>
      <w:fldChar w:fldCharType="begin"/>
    </w:r>
    <w:r w:rsidR="00EE64E8" w:rsidRPr="00EE64E8">
      <w:rPr>
        <w:b/>
        <w:sz w:val="20"/>
        <w:szCs w:val="20"/>
      </w:rPr>
      <w:instrText xml:space="preserve"> NUMPAGES </w:instrText>
    </w:r>
    <w:r w:rsidR="00EE64E8" w:rsidRPr="00EE64E8">
      <w:rPr>
        <w:b/>
        <w:sz w:val="20"/>
        <w:szCs w:val="20"/>
      </w:rPr>
      <w:fldChar w:fldCharType="separate"/>
    </w:r>
    <w:r w:rsidR="00EE64E8" w:rsidRPr="00EE64E8">
      <w:rPr>
        <w:b/>
        <w:sz w:val="20"/>
        <w:szCs w:val="20"/>
      </w:rPr>
      <w:t>17</w:t>
    </w:r>
    <w:r w:rsidR="00EE64E8" w:rsidRPr="00EE64E8">
      <w:rPr>
        <w:b/>
        <w:sz w:val="20"/>
        <w:szCs w:val="20"/>
      </w:rPr>
      <w:fldChar w:fldCharType="end"/>
    </w:r>
  </w:p>
  <w:p w14:paraId="79C90873" w14:textId="77777777" w:rsidR="00EE64E8" w:rsidRPr="00EE64E8" w:rsidRDefault="00EE64E8" w:rsidP="00EB4D32">
    <w:pPr>
      <w:pStyle w:val="Footer"/>
      <w:rPr>
        <w:b/>
        <w:sz w:val="20"/>
        <w:szCs w:val="20"/>
      </w:rPr>
    </w:pPr>
    <w:r w:rsidRPr="00EE64E8">
      <w:rPr>
        <w:b/>
        <w:sz w:val="20"/>
        <w:szCs w:val="20"/>
      </w:rPr>
      <w:tab/>
    </w:r>
    <w:r w:rsidRPr="00EE64E8">
      <w:rPr>
        <w:b/>
        <w:sz w:val="20"/>
        <w:szCs w:val="20"/>
      </w:rPr>
      <w:tab/>
      <w:t>(</w:t>
    </w:r>
    <w:r w:rsidR="009E2383">
      <w:rPr>
        <w:b/>
        <w:sz w:val="20"/>
        <w:szCs w:val="20"/>
      </w:rPr>
      <w:t>07</w:t>
    </w:r>
    <w:r w:rsidRPr="00EE64E8">
      <w:rPr>
        <w:b/>
        <w:sz w:val="20"/>
        <w:szCs w:val="20"/>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52AE" w14:textId="77777777" w:rsidR="00EB4D32" w:rsidRDefault="00EB4D32" w:rsidP="00EB4D32">
    <w:pPr>
      <w:pStyle w:val="Footer"/>
      <w:pBdr>
        <w:bottom w:val="single" w:sz="6" w:space="1" w:color="auto"/>
      </w:pBdr>
      <w:jc w:val="center"/>
    </w:pPr>
  </w:p>
  <w:p w14:paraId="35B8D22D" w14:textId="77777777" w:rsidR="001B1F4F" w:rsidRPr="00EE64E8" w:rsidRDefault="00EE64E8" w:rsidP="00EB4D32">
    <w:pPr>
      <w:pStyle w:val="Footer"/>
      <w:rPr>
        <w:b/>
        <w:sz w:val="20"/>
        <w:szCs w:val="20"/>
      </w:rPr>
    </w:pPr>
    <w:r>
      <w:rPr>
        <w:sz w:val="20"/>
        <w:szCs w:val="20"/>
      </w:rPr>
      <w:tab/>
    </w:r>
    <w:r>
      <w:rPr>
        <w:sz w:val="20"/>
        <w:szCs w:val="20"/>
      </w:rPr>
      <w:tab/>
    </w:r>
    <w:r w:rsidR="00EB4D32" w:rsidRPr="00EE64E8">
      <w:rPr>
        <w:b/>
        <w:sz w:val="20"/>
        <w:szCs w:val="20"/>
      </w:rPr>
      <w:t>Agreement</w:t>
    </w:r>
    <w:r w:rsidRPr="00EE64E8">
      <w:rPr>
        <w:b/>
        <w:sz w:val="20"/>
        <w:szCs w:val="20"/>
      </w:rPr>
      <w:t xml:space="preserve"> to Enter into a PBV HAP Contract</w:t>
    </w:r>
    <w:r w:rsidR="00EB4D32" w:rsidRPr="00EE64E8">
      <w:rPr>
        <w:b/>
        <w:sz w:val="20"/>
        <w:szCs w:val="20"/>
      </w:rPr>
      <w:tab/>
    </w:r>
    <w:r w:rsidR="00EB4D32" w:rsidRPr="00EE64E8">
      <w:rPr>
        <w:b/>
        <w:sz w:val="20"/>
        <w:szCs w:val="20"/>
      </w:rPr>
      <w:tab/>
    </w:r>
  </w:p>
  <w:p w14:paraId="0E63D095" w14:textId="77777777" w:rsidR="001B1F4F" w:rsidRPr="00EE64E8" w:rsidRDefault="00EE64E8" w:rsidP="00EB4D32">
    <w:pPr>
      <w:pStyle w:val="Footer"/>
      <w:rPr>
        <w:b/>
        <w:sz w:val="20"/>
        <w:szCs w:val="20"/>
      </w:rPr>
    </w:pPr>
    <w:r w:rsidRPr="00EE64E8">
      <w:rPr>
        <w:b/>
        <w:sz w:val="20"/>
        <w:szCs w:val="20"/>
      </w:rPr>
      <w:tab/>
    </w:r>
    <w:r w:rsidRPr="00EE64E8">
      <w:rPr>
        <w:b/>
        <w:sz w:val="20"/>
        <w:szCs w:val="20"/>
      </w:rPr>
      <w:tab/>
    </w:r>
    <w:r w:rsidR="00EB4D32" w:rsidRPr="00EE64E8">
      <w:rPr>
        <w:b/>
        <w:sz w:val="20"/>
        <w:szCs w:val="20"/>
      </w:rPr>
      <w:t>HUD 52531</w:t>
    </w:r>
    <w:r w:rsidR="00C20F1C" w:rsidRPr="00EE64E8">
      <w:rPr>
        <w:b/>
        <w:sz w:val="20"/>
        <w:szCs w:val="20"/>
      </w:rPr>
      <w:t>B</w:t>
    </w:r>
    <w:r w:rsidR="001B1F4F" w:rsidRPr="00EE64E8">
      <w:rPr>
        <w:b/>
        <w:sz w:val="20"/>
        <w:szCs w:val="20"/>
      </w:rPr>
      <w:t>, Part 2 of 2</w:t>
    </w:r>
  </w:p>
  <w:p w14:paraId="26459B81" w14:textId="77777777" w:rsidR="00EB4D32" w:rsidRPr="00EE64E8" w:rsidRDefault="00EE64E8" w:rsidP="00EB4D32">
    <w:pPr>
      <w:pStyle w:val="Footer"/>
      <w:rPr>
        <w:b/>
        <w:sz w:val="20"/>
        <w:szCs w:val="20"/>
      </w:rPr>
    </w:pPr>
    <w:r w:rsidRPr="00EE64E8">
      <w:rPr>
        <w:b/>
        <w:sz w:val="20"/>
        <w:szCs w:val="20"/>
      </w:rPr>
      <w:t xml:space="preserve">Previous Editions are obsolete </w:t>
    </w:r>
    <w:r w:rsidRPr="00EE64E8">
      <w:rPr>
        <w:b/>
        <w:sz w:val="20"/>
        <w:szCs w:val="20"/>
      </w:rPr>
      <w:tab/>
    </w:r>
    <w:r w:rsidRPr="00EE64E8">
      <w:rPr>
        <w:b/>
        <w:sz w:val="20"/>
        <w:szCs w:val="20"/>
      </w:rPr>
      <w:tab/>
    </w:r>
    <w:r w:rsidR="001B1F4F" w:rsidRPr="00EE64E8">
      <w:rPr>
        <w:b/>
        <w:sz w:val="20"/>
        <w:szCs w:val="20"/>
      </w:rPr>
      <w:t xml:space="preserve">Page </w:t>
    </w:r>
    <w:r w:rsidR="001B1F4F" w:rsidRPr="00EE64E8">
      <w:rPr>
        <w:b/>
        <w:sz w:val="20"/>
        <w:szCs w:val="20"/>
      </w:rPr>
      <w:fldChar w:fldCharType="begin"/>
    </w:r>
    <w:r w:rsidR="001B1F4F" w:rsidRPr="00EE64E8">
      <w:rPr>
        <w:b/>
        <w:sz w:val="20"/>
        <w:szCs w:val="20"/>
      </w:rPr>
      <w:instrText xml:space="preserve"> PAGE </w:instrText>
    </w:r>
    <w:r w:rsidR="001B1F4F" w:rsidRPr="00EE64E8">
      <w:rPr>
        <w:b/>
        <w:sz w:val="20"/>
        <w:szCs w:val="20"/>
      </w:rPr>
      <w:fldChar w:fldCharType="separate"/>
    </w:r>
    <w:r w:rsidR="001B1F4F" w:rsidRPr="00EE64E8">
      <w:rPr>
        <w:b/>
        <w:sz w:val="20"/>
        <w:szCs w:val="20"/>
      </w:rPr>
      <w:t>1</w:t>
    </w:r>
    <w:r w:rsidR="001B1F4F" w:rsidRPr="00EE64E8">
      <w:rPr>
        <w:b/>
        <w:sz w:val="20"/>
        <w:szCs w:val="20"/>
      </w:rPr>
      <w:fldChar w:fldCharType="end"/>
    </w:r>
    <w:r w:rsidR="001B1F4F" w:rsidRPr="00EE64E8">
      <w:rPr>
        <w:b/>
        <w:sz w:val="20"/>
        <w:szCs w:val="20"/>
      </w:rPr>
      <w:t xml:space="preserve"> of </w:t>
    </w:r>
    <w:r w:rsidR="001B1F4F" w:rsidRPr="00EE64E8">
      <w:rPr>
        <w:b/>
        <w:sz w:val="20"/>
        <w:szCs w:val="20"/>
      </w:rPr>
      <w:fldChar w:fldCharType="begin"/>
    </w:r>
    <w:r w:rsidR="001B1F4F" w:rsidRPr="00EE64E8">
      <w:rPr>
        <w:b/>
        <w:sz w:val="20"/>
        <w:szCs w:val="20"/>
      </w:rPr>
      <w:instrText xml:space="preserve"> NUMPAGES </w:instrText>
    </w:r>
    <w:r w:rsidR="001B1F4F" w:rsidRPr="00EE64E8">
      <w:rPr>
        <w:b/>
        <w:sz w:val="20"/>
        <w:szCs w:val="20"/>
      </w:rPr>
      <w:fldChar w:fldCharType="separate"/>
    </w:r>
    <w:r w:rsidR="001B1F4F" w:rsidRPr="00EE64E8">
      <w:rPr>
        <w:b/>
        <w:sz w:val="20"/>
        <w:szCs w:val="20"/>
      </w:rPr>
      <w:t>16</w:t>
    </w:r>
    <w:r w:rsidR="001B1F4F" w:rsidRPr="00EE64E8">
      <w:rPr>
        <w:b/>
        <w:sz w:val="20"/>
        <w:szCs w:val="20"/>
      </w:rPr>
      <w:fldChar w:fldCharType="end"/>
    </w:r>
  </w:p>
  <w:p w14:paraId="576B6041" w14:textId="77777777" w:rsidR="00475526" w:rsidRPr="00EE64E8" w:rsidRDefault="00EB4D32" w:rsidP="00EB4D32">
    <w:pPr>
      <w:pStyle w:val="Footer"/>
      <w:rPr>
        <w:b/>
        <w:sz w:val="20"/>
        <w:szCs w:val="20"/>
      </w:rPr>
    </w:pPr>
    <w:r w:rsidRPr="00EE64E8">
      <w:rPr>
        <w:b/>
        <w:sz w:val="20"/>
        <w:szCs w:val="20"/>
      </w:rPr>
      <w:tab/>
    </w:r>
    <w:r w:rsidRPr="00EE64E8">
      <w:rPr>
        <w:b/>
        <w:sz w:val="20"/>
        <w:szCs w:val="20"/>
      </w:rPr>
      <w:tab/>
    </w:r>
    <w:r w:rsidR="00EE64E8" w:rsidRPr="00EE64E8">
      <w:rPr>
        <w:b/>
        <w:sz w:val="20"/>
        <w:szCs w:val="20"/>
      </w:rPr>
      <w:t>(</w:t>
    </w:r>
    <w:r w:rsidR="009E2383">
      <w:rPr>
        <w:b/>
        <w:sz w:val="20"/>
        <w:szCs w:val="20"/>
      </w:rPr>
      <w:t>07</w:t>
    </w:r>
    <w:r w:rsidR="00EE64E8" w:rsidRPr="00EE64E8">
      <w:rPr>
        <w:b/>
        <w:sz w:val="20"/>
        <w:szCs w:val="20"/>
      </w:rPr>
      <w:t>/2019)</w:t>
    </w:r>
  </w:p>
  <w:p w14:paraId="4D5886E3" w14:textId="77777777" w:rsidR="00EE64E8" w:rsidRDefault="00EE64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B139" w14:textId="77777777" w:rsidR="00F55EC2" w:rsidRDefault="00F55EC2">
      <w:r>
        <w:separator/>
      </w:r>
    </w:p>
  </w:footnote>
  <w:footnote w:type="continuationSeparator" w:id="0">
    <w:p w14:paraId="10760B42" w14:textId="77777777" w:rsidR="00F55EC2" w:rsidRDefault="00F5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8F8D" w14:textId="77777777" w:rsidR="001B709F" w:rsidRDefault="001B709F" w:rsidP="00DC16A6">
    <w:pPr>
      <w:jc w:val="right"/>
      <w:rPr>
        <w:sz w:val="20"/>
        <w:szCs w:val="20"/>
      </w:rPr>
    </w:pPr>
    <w:r w:rsidRPr="00DC16A6">
      <w:rPr>
        <w:noProof/>
        <w:sz w:val="20"/>
        <w:szCs w:val="20"/>
      </w:rPr>
      <w:pict w14:anchorId="023EBAA4">
        <v:shapetype id="_x0000_t202" coordsize="21600,21600" o:spt="202" path="m,l,21600r21600,l21600,xe">
          <v:stroke joinstyle="miter"/>
          <v:path gradientshapeok="t" o:connecttype="rect"/>
        </v:shapetype>
        <v:shape id="_x0000_s2049" type="#_x0000_t202" style="position:absolute;left:0;text-align:left;margin-left:0;margin-top:0;width:450pt;height:174.75pt;z-index:251657728;mso-position-horizontal:center;mso-position-horizontal-relative:margin;mso-position-vertical:top;mso-position-vertical-relative:margin">
          <v:textbox style="mso-next-textbox:#_x0000_s2049;mso-fit-shape-to-text:t">
            <w:txbxContent>
              <w:p w14:paraId="3B8ACE6A" w14:textId="77777777" w:rsidR="001B709F" w:rsidRPr="00300EED" w:rsidRDefault="001B709F" w:rsidP="001B709F">
                <w:pPr>
                  <w:spacing w:before="480" w:after="240"/>
                  <w:jc w:val="center"/>
                  <w:rPr>
                    <w:b/>
                  </w:rPr>
                </w:pPr>
                <w:r w:rsidRPr="00300EED">
                  <w:rPr>
                    <w:b/>
                  </w:rPr>
                  <w:t xml:space="preserve">U.S. Department </w:t>
                </w:r>
                <w:r>
                  <w:rPr>
                    <w:b/>
                  </w:rPr>
                  <w:t>o</w:t>
                </w:r>
                <w:r w:rsidRPr="00300EED">
                  <w:rPr>
                    <w:b/>
                  </w:rPr>
                  <w:t>f Housing and Urban Development</w:t>
                </w:r>
                <w:r w:rsidRPr="00300EED">
                  <w:rPr>
                    <w:b/>
                  </w:rPr>
                  <w:br/>
                  <w:t>Office of Public and Indian Housing</w:t>
                </w:r>
              </w:p>
              <w:p w14:paraId="571D9D9F" w14:textId="77777777" w:rsidR="001B709F" w:rsidRDefault="001B709F" w:rsidP="001B709F">
                <w:pPr>
                  <w:spacing w:before="240" w:after="240"/>
                  <w:jc w:val="center"/>
                  <w:rPr>
                    <w:b/>
                  </w:rPr>
                </w:pPr>
                <w:r>
                  <w:rPr>
                    <w:b/>
                  </w:rPr>
                  <w:t xml:space="preserve">SECTION 8 </w:t>
                </w:r>
                <w:r w:rsidRPr="00300EED">
                  <w:rPr>
                    <w:b/>
                  </w:rPr>
                  <w:t xml:space="preserve">PROJECT-BASED </w:t>
                </w:r>
                <w:r>
                  <w:rPr>
                    <w:b/>
                  </w:rPr>
                  <w:t>VOUCHER PROGRAM</w:t>
                </w:r>
              </w:p>
              <w:p w14:paraId="2634B794" w14:textId="77777777" w:rsidR="001B709F" w:rsidRDefault="001B709F" w:rsidP="001B709F">
                <w:pPr>
                  <w:spacing w:before="240" w:after="240"/>
                  <w:jc w:val="center"/>
                  <w:rPr>
                    <w:b/>
                  </w:rPr>
                </w:pPr>
                <w:r>
                  <w:rPr>
                    <w:b/>
                  </w:rPr>
                  <w:t>AGREEMENT TO ENTER INTO A</w:t>
                </w:r>
                <w:r>
                  <w:rPr>
                    <w:b/>
                  </w:rPr>
                  <w:br/>
                </w:r>
                <w:r w:rsidRPr="00300EED">
                  <w:rPr>
                    <w:b/>
                  </w:rPr>
                  <w:t>HOUSI</w:t>
                </w:r>
                <w:r>
                  <w:rPr>
                    <w:b/>
                  </w:rPr>
                  <w:t>NG ASSISTANCE PAYMENTS CONTRACT</w:t>
                </w:r>
              </w:p>
              <w:p w14:paraId="4F7361EF" w14:textId="77777777" w:rsidR="001B709F" w:rsidRDefault="001B709F" w:rsidP="001B709F">
                <w:pPr>
                  <w:spacing w:before="240" w:after="240"/>
                  <w:jc w:val="center"/>
                  <w:rPr>
                    <w:b/>
                  </w:rPr>
                </w:pPr>
                <w:r>
                  <w:rPr>
                    <w:b/>
                  </w:rPr>
                  <w:t>NEW CONSTRUCTION OR REHABILITATION</w:t>
                </w:r>
              </w:p>
              <w:p w14:paraId="1880FE5F" w14:textId="77777777" w:rsidR="001B709F" w:rsidRDefault="001B709F" w:rsidP="001B709F">
                <w:pPr>
                  <w:spacing w:before="240" w:after="480"/>
                  <w:jc w:val="center"/>
                  <w:rPr>
                    <w:b/>
                  </w:rPr>
                </w:pPr>
                <w:r>
                  <w:rPr>
                    <w:b/>
                  </w:rPr>
                  <w:t>PART II</w:t>
                </w:r>
              </w:p>
            </w:txbxContent>
          </v:textbox>
          <w10:wrap type="square" anchorx="margin" anchory="margin"/>
        </v:shape>
      </w:pict>
    </w:r>
    <w:r w:rsidR="00DC16A6" w:rsidRPr="00DC16A6">
      <w:rPr>
        <w:sz w:val="20"/>
        <w:szCs w:val="20"/>
      </w:rPr>
      <w:t>OMB</w:t>
    </w:r>
    <w:r w:rsidR="00DC16A6">
      <w:rPr>
        <w:sz w:val="20"/>
        <w:szCs w:val="20"/>
      </w:rPr>
      <w:t xml:space="preserve"> Approval No. 2577–0169</w:t>
    </w:r>
  </w:p>
  <w:p w14:paraId="52AB1626" w14:textId="77777777" w:rsidR="00DC16A6" w:rsidRPr="00DC16A6" w:rsidRDefault="00DC16A6" w:rsidP="00DC16A6">
    <w:pPr>
      <w:jc w:val="right"/>
      <w:rPr>
        <w:sz w:val="20"/>
        <w:szCs w:val="20"/>
      </w:rPr>
    </w:pPr>
    <w:r>
      <w:rPr>
        <w:sz w:val="20"/>
        <w:szCs w:val="20"/>
      </w:rPr>
      <w:t xml:space="preserve">(exp. </w:t>
    </w:r>
    <w:r w:rsidR="009E2383">
      <w:rPr>
        <w:sz w:val="20"/>
        <w:szCs w:val="20"/>
      </w:rPr>
      <w:t>07/31/2022</w:t>
    </w:r>
    <w:r>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27CF"/>
    <w:multiLevelType w:val="multilevel"/>
    <w:tmpl w:val="51267A2E"/>
    <w:lvl w:ilvl="0">
      <w:start w:val="2"/>
      <w:numFmt w:val="decimal"/>
      <w:lvlText w:val="%1"/>
      <w:lvlJc w:val="left"/>
      <w:pPr>
        <w:ind w:left="375" w:hanging="375"/>
      </w:pPr>
      <w:rPr>
        <w:rFonts w:hint="default"/>
      </w:rPr>
    </w:lvl>
    <w:lvl w:ilvl="1">
      <w:start w:val="1"/>
      <w:numFmt w:val="decimal"/>
      <w:pStyle w:val="Style1"/>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024CF0"/>
    <w:multiLevelType w:val="hybridMultilevel"/>
    <w:tmpl w:val="8A58D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E1058"/>
    <w:multiLevelType w:val="hybridMultilevel"/>
    <w:tmpl w:val="10D04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82C10"/>
    <w:multiLevelType w:val="hybridMultilevel"/>
    <w:tmpl w:val="0E9E09D6"/>
    <w:lvl w:ilvl="0" w:tplc="E2600926">
      <w:start w:val="1"/>
      <w:numFmt w:val="lowerLetter"/>
      <w:lvlText w:val="(%1)"/>
      <w:lvlJc w:val="left"/>
      <w:pPr>
        <w:tabs>
          <w:tab w:val="num" w:pos="900"/>
        </w:tabs>
        <w:ind w:left="900" w:hanging="360"/>
      </w:pPr>
      <w:rPr>
        <w:rFonts w:hint="default"/>
      </w:rPr>
    </w:lvl>
    <w:lvl w:ilvl="1" w:tplc="A4780AC0">
      <w:start w:val="1"/>
      <w:numFmt w:val="upp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41465A11"/>
    <w:multiLevelType w:val="hybridMultilevel"/>
    <w:tmpl w:val="2BA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56745"/>
    <w:multiLevelType w:val="hybridMultilevel"/>
    <w:tmpl w:val="614C2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37F80"/>
    <w:multiLevelType w:val="hybridMultilevel"/>
    <w:tmpl w:val="02EED4F0"/>
    <w:lvl w:ilvl="0" w:tplc="04090019">
      <w:start w:val="1"/>
      <w:numFmt w:val="lowerLetter"/>
      <w:lvlText w:val="%1."/>
      <w:lvlJc w:val="left"/>
      <w:pPr>
        <w:tabs>
          <w:tab w:val="num" w:pos="720"/>
        </w:tabs>
        <w:ind w:left="720" w:hanging="360"/>
      </w:pPr>
      <w:rPr>
        <w:rFonts w:hint="default"/>
      </w:rPr>
    </w:lvl>
    <w:lvl w:ilvl="1" w:tplc="A96C226E">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7D742D"/>
    <w:multiLevelType w:val="hybridMultilevel"/>
    <w:tmpl w:val="67267DB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632C4D15"/>
    <w:multiLevelType w:val="hybridMultilevel"/>
    <w:tmpl w:val="B134BEDC"/>
    <w:lvl w:ilvl="0" w:tplc="94807E0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311A80"/>
    <w:multiLevelType w:val="hybridMultilevel"/>
    <w:tmpl w:val="3A94B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E4817"/>
    <w:multiLevelType w:val="multilevel"/>
    <w:tmpl w:val="BCA24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6"/>
  </w:num>
  <w:num w:numId="3">
    <w:abstractNumId w:val="8"/>
  </w:num>
  <w:num w:numId="4">
    <w:abstractNumId w:val="7"/>
  </w:num>
  <w:num w:numId="5">
    <w:abstractNumId w:val="10"/>
  </w:num>
  <w:num w:numId="6">
    <w:abstractNumId w:val="0"/>
  </w:num>
  <w:num w:numId="7">
    <w:abstractNumId w:val="2"/>
  </w:num>
  <w:num w:numId="8">
    <w:abstractNumId w:val="5"/>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4CE"/>
    <w:rsid w:val="000171C5"/>
    <w:rsid w:val="00045A67"/>
    <w:rsid w:val="000542AE"/>
    <w:rsid w:val="00097BDD"/>
    <w:rsid w:val="00164674"/>
    <w:rsid w:val="001B16DD"/>
    <w:rsid w:val="001B1F4F"/>
    <w:rsid w:val="001B709F"/>
    <w:rsid w:val="001C76CE"/>
    <w:rsid w:val="001D6A3F"/>
    <w:rsid w:val="001E3FDD"/>
    <w:rsid w:val="00217C69"/>
    <w:rsid w:val="00227FAA"/>
    <w:rsid w:val="00270C4E"/>
    <w:rsid w:val="00277651"/>
    <w:rsid w:val="00283798"/>
    <w:rsid w:val="002B7BE4"/>
    <w:rsid w:val="002C2585"/>
    <w:rsid w:val="002D0B69"/>
    <w:rsid w:val="00311695"/>
    <w:rsid w:val="00333C7A"/>
    <w:rsid w:val="00376A8F"/>
    <w:rsid w:val="003A2803"/>
    <w:rsid w:val="003B521F"/>
    <w:rsid w:val="003F4539"/>
    <w:rsid w:val="004033C6"/>
    <w:rsid w:val="004058D2"/>
    <w:rsid w:val="004313A9"/>
    <w:rsid w:val="00436795"/>
    <w:rsid w:val="00450381"/>
    <w:rsid w:val="00475526"/>
    <w:rsid w:val="004B26E7"/>
    <w:rsid w:val="004D328D"/>
    <w:rsid w:val="004D7DE3"/>
    <w:rsid w:val="004F051C"/>
    <w:rsid w:val="00501A83"/>
    <w:rsid w:val="005503A8"/>
    <w:rsid w:val="00577AE2"/>
    <w:rsid w:val="005C46ED"/>
    <w:rsid w:val="005C7D94"/>
    <w:rsid w:val="005E050D"/>
    <w:rsid w:val="005E3F2A"/>
    <w:rsid w:val="0062746C"/>
    <w:rsid w:val="00657DFF"/>
    <w:rsid w:val="00667AF2"/>
    <w:rsid w:val="00675424"/>
    <w:rsid w:val="006E1F64"/>
    <w:rsid w:val="00731223"/>
    <w:rsid w:val="00803684"/>
    <w:rsid w:val="00803AAA"/>
    <w:rsid w:val="008051C1"/>
    <w:rsid w:val="0085256A"/>
    <w:rsid w:val="00852ACD"/>
    <w:rsid w:val="0085340E"/>
    <w:rsid w:val="00863DD8"/>
    <w:rsid w:val="00864B4B"/>
    <w:rsid w:val="00893A78"/>
    <w:rsid w:val="00894B11"/>
    <w:rsid w:val="008C19A7"/>
    <w:rsid w:val="008E331C"/>
    <w:rsid w:val="008F4081"/>
    <w:rsid w:val="009A5D30"/>
    <w:rsid w:val="009B6A50"/>
    <w:rsid w:val="009E2383"/>
    <w:rsid w:val="009F0E86"/>
    <w:rsid w:val="009F736F"/>
    <w:rsid w:val="00A2516C"/>
    <w:rsid w:val="00A625D0"/>
    <w:rsid w:val="00AD6D92"/>
    <w:rsid w:val="00B04471"/>
    <w:rsid w:val="00B167D7"/>
    <w:rsid w:val="00B57681"/>
    <w:rsid w:val="00B97930"/>
    <w:rsid w:val="00BB480D"/>
    <w:rsid w:val="00BB585F"/>
    <w:rsid w:val="00C02C0A"/>
    <w:rsid w:val="00C20F1C"/>
    <w:rsid w:val="00C77E99"/>
    <w:rsid w:val="00CA4EBF"/>
    <w:rsid w:val="00CE7E88"/>
    <w:rsid w:val="00D14DB9"/>
    <w:rsid w:val="00D15267"/>
    <w:rsid w:val="00D41DC3"/>
    <w:rsid w:val="00D44A0E"/>
    <w:rsid w:val="00D85D81"/>
    <w:rsid w:val="00D91B15"/>
    <w:rsid w:val="00DA6412"/>
    <w:rsid w:val="00DC16A6"/>
    <w:rsid w:val="00DC632D"/>
    <w:rsid w:val="00E539F7"/>
    <w:rsid w:val="00EA3A7E"/>
    <w:rsid w:val="00EB4494"/>
    <w:rsid w:val="00EB4D32"/>
    <w:rsid w:val="00EC397C"/>
    <w:rsid w:val="00EE64E8"/>
    <w:rsid w:val="00F027BA"/>
    <w:rsid w:val="00F3217C"/>
    <w:rsid w:val="00F55EC2"/>
    <w:rsid w:val="00F56E7F"/>
    <w:rsid w:val="00F9058B"/>
    <w:rsid w:val="00F90734"/>
    <w:rsid w:val="00FB4C8D"/>
    <w:rsid w:val="00FD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3074"/>
    <o:shapelayout v:ext="edit">
      <o:idmap v:ext="edit" data="1"/>
    </o:shapelayout>
  </w:shapeDefaults>
  <w:decimalSymbol w:val="."/>
  <w:listSeparator w:val=","/>
  <w14:docId w14:val="1165BF5F"/>
  <w15:chartTrackingRefBased/>
  <w15:docId w15:val="{70CD17DA-6DE0-4808-955E-3CF0B519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B4D32"/>
    <w:pPr>
      <w:keepNext/>
      <w:spacing w:before="240" w:after="60"/>
      <w:outlineLvl w:val="0"/>
    </w:pPr>
    <w:rPr>
      <w:rFonts w:ascii="Calibri Light" w:hAnsi="Calibri Light"/>
      <w:b/>
      <w:bCs/>
      <w:kern w:val="32"/>
      <w:sz w:val="32"/>
      <w:szCs w:val="3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A6A6A6"/>
      <w:jc w:val="center"/>
      <w:outlineLvl w:val="3"/>
    </w:pPr>
    <w:rPr>
      <w:b/>
      <w:bCs/>
      <w:sz w:val="28"/>
    </w:rPr>
  </w:style>
  <w:style w:type="paragraph" w:styleId="Heading6">
    <w:name w:val="heading 6"/>
    <w:basedOn w:val="Normal"/>
    <w:next w:val="Normal"/>
    <w:link w:val="Heading6Char"/>
    <w:semiHidden/>
    <w:unhideWhenUsed/>
    <w:qFormat/>
    <w:rsid w:val="00217C69"/>
    <w:pPr>
      <w:spacing w:before="240" w:after="60"/>
      <w:outlineLvl w:val="5"/>
    </w:pPr>
    <w:rPr>
      <w:rFonts w:ascii="Calibri" w:hAnsi="Calibri"/>
      <w:b/>
      <w:bCs/>
      <w:sz w:val="22"/>
      <w:szCs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A6A6A6"/>
      <w:outlineLvl w:val="6"/>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autoRedefine/>
    <w:rsid w:val="00270C4E"/>
    <w:pPr>
      <w:ind w:left="360" w:hanging="360"/>
      <w:jc w:val="both"/>
    </w:pPr>
    <w:rPr>
      <w:b/>
      <w:bCs/>
      <w:sz w:val="28"/>
      <w:szCs w:val="28"/>
      <w:bdr w:val="single" w:sz="4" w:space="0" w:color="auto"/>
    </w:rPr>
  </w:style>
  <w:style w:type="paragraph" w:styleId="BodyTextIndent">
    <w:name w:val="Body Text Indent"/>
    <w:basedOn w:val="Normal"/>
    <w:pPr>
      <w:ind w:left="720"/>
    </w:pPr>
  </w:style>
  <w:style w:type="paragraph" w:customStyle="1" w:styleId="MyStyle">
    <w:name w:val="MyStyle"/>
    <w:basedOn w:val="Normal"/>
    <w:autoRedefine/>
    <w:pPr>
      <w:ind w:left="180"/>
    </w:pPr>
    <w:rPr>
      <w:b/>
      <w:bCs/>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167D7"/>
    <w:rPr>
      <w:rFonts w:ascii="Tahoma" w:hAnsi="Tahoma" w:cs="Tahoma"/>
      <w:sz w:val="16"/>
      <w:szCs w:val="16"/>
    </w:rPr>
  </w:style>
  <w:style w:type="character" w:customStyle="1" w:styleId="FooterChar">
    <w:name w:val="Footer Char"/>
    <w:link w:val="Footer"/>
    <w:rsid w:val="00EB4D32"/>
    <w:rPr>
      <w:sz w:val="24"/>
      <w:szCs w:val="24"/>
    </w:rPr>
  </w:style>
  <w:style w:type="character" w:customStyle="1" w:styleId="Heading1Char">
    <w:name w:val="Heading 1 Char"/>
    <w:link w:val="Heading1"/>
    <w:rsid w:val="00EB4D32"/>
    <w:rPr>
      <w:rFonts w:ascii="Calibri Light" w:eastAsia="Times New Roman" w:hAnsi="Calibri Light" w:cs="Times New Roman"/>
      <w:b/>
      <w:bCs/>
      <w:kern w:val="32"/>
      <w:sz w:val="32"/>
      <w:szCs w:val="32"/>
    </w:rPr>
  </w:style>
  <w:style w:type="character" w:customStyle="1" w:styleId="Heading6Char">
    <w:name w:val="Heading 6 Char"/>
    <w:link w:val="Heading6"/>
    <w:semiHidden/>
    <w:rsid w:val="00217C69"/>
    <w:rPr>
      <w:rFonts w:ascii="Calibri" w:eastAsia="Times New Roman" w:hAnsi="Calibri" w:cs="Times New Roman"/>
      <w:b/>
      <w:bCs/>
      <w:sz w:val="22"/>
      <w:szCs w:val="22"/>
    </w:rPr>
  </w:style>
  <w:style w:type="paragraph" w:customStyle="1" w:styleId="Style1">
    <w:name w:val="Style1"/>
    <w:basedOn w:val="Heading6"/>
    <w:qFormat/>
    <w:rsid w:val="00CE7E88"/>
    <w:pPr>
      <w:keepNext/>
      <w:numPr>
        <w:ilvl w:val="1"/>
        <w:numId w:val="6"/>
      </w:numPr>
      <w:spacing w:after="240"/>
      <w:ind w:left="720" w:hanging="720"/>
    </w:pPr>
    <w:rPr>
      <w:rFonts w:ascii="Times New Roman" w:hAnsi="Times New Roman"/>
      <w:sz w:val="28"/>
      <w:szCs w:val="28"/>
    </w:rPr>
  </w:style>
  <w:style w:type="paragraph" w:styleId="Revision">
    <w:name w:val="Revision"/>
    <w:hidden/>
    <w:uiPriority w:val="99"/>
    <w:semiHidden/>
    <w:rsid w:val="00045A67"/>
    <w:rPr>
      <w:sz w:val="24"/>
      <w:szCs w:val="24"/>
    </w:rPr>
  </w:style>
  <w:style w:type="character" w:styleId="Hyperlink">
    <w:name w:val="Hyperlink"/>
    <w:uiPriority w:val="99"/>
    <w:unhideWhenUsed/>
    <w:rsid w:val="00C77E99"/>
    <w:rPr>
      <w:color w:val="0000FF"/>
      <w:u w:val="single"/>
    </w:rPr>
  </w:style>
  <w:style w:type="character" w:styleId="CommentReference">
    <w:name w:val="annotation reference"/>
    <w:rsid w:val="008C19A7"/>
    <w:rPr>
      <w:sz w:val="16"/>
      <w:szCs w:val="16"/>
    </w:rPr>
  </w:style>
  <w:style w:type="paragraph" w:styleId="CommentText">
    <w:name w:val="annotation text"/>
    <w:basedOn w:val="Normal"/>
    <w:link w:val="CommentTextChar"/>
    <w:rsid w:val="008C19A7"/>
    <w:rPr>
      <w:sz w:val="20"/>
      <w:szCs w:val="20"/>
    </w:rPr>
  </w:style>
  <w:style w:type="character" w:customStyle="1" w:styleId="CommentTextChar">
    <w:name w:val="Comment Text Char"/>
    <w:basedOn w:val="DefaultParagraphFont"/>
    <w:link w:val="CommentText"/>
    <w:rsid w:val="008C19A7"/>
  </w:style>
  <w:style w:type="paragraph" w:styleId="CommentSubject">
    <w:name w:val="annotation subject"/>
    <w:basedOn w:val="CommentText"/>
    <w:next w:val="CommentText"/>
    <w:link w:val="CommentSubjectChar"/>
    <w:rsid w:val="008C19A7"/>
    <w:rPr>
      <w:b/>
      <w:bCs/>
    </w:rPr>
  </w:style>
  <w:style w:type="character" w:customStyle="1" w:styleId="CommentSubjectChar">
    <w:name w:val="Comment Subject Char"/>
    <w:link w:val="CommentSubject"/>
    <w:rsid w:val="008C1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16201-8B76-4751-BBCA-0E72BBDCA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BB444-4058-45BF-A43F-BF77C7ED2891}">
  <ds:schemaRefs>
    <ds:schemaRef ds:uri="http://schemas.microsoft.com/sharepoint/v3/contenttype/forms"/>
  </ds:schemaRefs>
</ds:datastoreItem>
</file>

<file path=customXml/itemProps3.xml><?xml version="1.0" encoding="utf-8"?>
<ds:datastoreItem xmlns:ds="http://schemas.openxmlformats.org/officeDocument/2006/customXml" ds:itemID="{5CDD25AC-B633-4063-AD63-CB8917A4C5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6034</Words>
  <Characters>34395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PART II of the AHAP</vt:lpstr>
    </vt:vector>
  </TitlesOfParts>
  <Company>hud</Company>
  <LinksUpToDate>false</LinksUpToDate>
  <CharactersWithSpaces>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of the AHAP</dc:title>
  <dc:subject/>
  <dc:creator>hugh lutz</dc:creator>
  <cp:keywords/>
  <dc:description/>
  <cp:lastModifiedBy>Rogers, Dacia A</cp:lastModifiedBy>
  <cp:revision>2</cp:revision>
  <cp:lastPrinted>2007-11-06T16:40:00Z</cp:lastPrinted>
  <dcterms:created xsi:type="dcterms:W3CDTF">2021-04-20T18:01:00Z</dcterms:created>
  <dcterms:modified xsi:type="dcterms:W3CDTF">2021-04-20T18:01:00Z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