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4657" w:rsidR="009B30A2" w:rsidRDefault="009B30A2">
      <w:pPr>
        <w:pStyle w:val="Title"/>
      </w:pPr>
      <w:bookmarkStart w:name="_GoBack" w:id="0"/>
      <w:bookmarkEnd w:id="0"/>
      <w:r w:rsidRPr="00C64657">
        <w:t>SUPPORTING STATEMENT</w:t>
      </w:r>
    </w:p>
    <w:p w:rsidRPr="00C64657" w:rsidR="009B30A2" w:rsidRDefault="009B30A2">
      <w:pPr>
        <w:suppressAutoHyphens/>
        <w:jc w:val="both"/>
        <w:rPr>
          <w:rFonts w:ascii="Times New Roman" w:hAnsi="Times New Roman"/>
          <w:spacing w:val="-3"/>
          <w:sz w:val="22"/>
          <w:szCs w:val="22"/>
        </w:rPr>
      </w:pPr>
    </w:p>
    <w:p w:rsidRPr="00C64657" w:rsidR="009B30A2" w:rsidP="00750966" w:rsidRDefault="009B30A2">
      <w:pPr>
        <w:pStyle w:val="BodyText"/>
        <w:spacing w:after="240"/>
      </w:pPr>
      <w:r w:rsidRPr="00C64657">
        <w:t>A.</w:t>
      </w:r>
      <w:r w:rsidRPr="00C64657">
        <w:tab/>
        <w:t>Justification:</w:t>
      </w:r>
    </w:p>
    <w:p w:rsidRPr="00BB0262" w:rsidR="00BB0262" w:rsidP="00BB0262" w:rsidRDefault="00BB0262">
      <w:pPr>
        <w:suppressAutoHyphens/>
        <w:rPr>
          <w:rFonts w:ascii="Times New Roman" w:hAnsi="Times New Roman"/>
          <w:b/>
          <w:bCs/>
          <w:sz w:val="22"/>
          <w:szCs w:val="22"/>
        </w:rPr>
      </w:pPr>
      <w:r w:rsidRPr="00BB0262">
        <w:rPr>
          <w:rFonts w:ascii="Times New Roman" w:hAnsi="Times New Roman"/>
          <w:b/>
          <w:bCs/>
          <w:sz w:val="22"/>
          <w:szCs w:val="22"/>
        </w:rPr>
        <w:t>1.</w:t>
      </w:r>
      <w:r w:rsidRPr="00BB0262">
        <w:rPr>
          <w:rFonts w:ascii="Times New Roman" w:hAnsi="Times New Roman"/>
          <w:b/>
          <w:bCs/>
          <w:sz w:val="22"/>
          <w:szCs w:val="22"/>
        </w:rPr>
        <w:tab/>
        <w:t xml:space="preserve">The Commission is seeking an extension of this currently approved collection for the full three-year period.  </w:t>
      </w:r>
    </w:p>
    <w:p w:rsidRPr="00BB0262" w:rsidR="00BB0262" w:rsidP="00BB0262" w:rsidRDefault="00BB0262">
      <w:pPr>
        <w:suppressAutoHyphens/>
        <w:rPr>
          <w:rFonts w:ascii="Times New Roman" w:hAnsi="Times New Roman"/>
          <w:b/>
          <w:bCs/>
          <w:sz w:val="22"/>
          <w:szCs w:val="22"/>
        </w:rPr>
      </w:pPr>
    </w:p>
    <w:p w:rsidRPr="00BB0262" w:rsidR="00BB0262" w:rsidP="00BB0262" w:rsidRDefault="00BB0262">
      <w:pPr>
        <w:suppressAutoHyphens/>
        <w:rPr>
          <w:rFonts w:ascii="Times New Roman" w:hAnsi="Times New Roman"/>
          <w:b/>
          <w:bCs/>
          <w:sz w:val="22"/>
          <w:szCs w:val="22"/>
        </w:rPr>
      </w:pPr>
      <w:r w:rsidRPr="00BB0262">
        <w:rPr>
          <w:rFonts w:ascii="Times New Roman" w:hAnsi="Times New Roman"/>
          <w:b/>
          <w:bCs/>
          <w:sz w:val="22"/>
          <w:szCs w:val="22"/>
        </w:rPr>
        <w:t xml:space="preserve">The following information collection requirements are contained in this collection and have not changed since last approved by OMB.  </w:t>
      </w:r>
    </w:p>
    <w:p w:rsidRPr="00C64657" w:rsidR="00750966" w:rsidP="00750966" w:rsidRDefault="00750966">
      <w:pPr>
        <w:rPr>
          <w:rFonts w:ascii="Times New Roman" w:hAnsi="Times New Roman"/>
          <w:spacing w:val="-3"/>
          <w:sz w:val="22"/>
          <w:szCs w:val="22"/>
          <w:u w:val="single"/>
        </w:rPr>
      </w:pPr>
    </w:p>
    <w:p w:rsidRPr="00C64657" w:rsidR="00B21A5F" w:rsidP="00F85888" w:rsidRDefault="00B21A5F">
      <w:pPr>
        <w:spacing w:after="120"/>
        <w:rPr>
          <w:rFonts w:ascii="Times New Roman" w:hAnsi="Times New Roman"/>
          <w:b/>
          <w:spacing w:val="-3"/>
          <w:sz w:val="22"/>
          <w:szCs w:val="22"/>
          <w:u w:val="single"/>
        </w:rPr>
      </w:pPr>
      <w:r w:rsidRPr="00C64657">
        <w:rPr>
          <w:rFonts w:ascii="Times New Roman" w:hAnsi="Times New Roman"/>
          <w:b/>
          <w:spacing w:val="-3"/>
          <w:sz w:val="22"/>
          <w:szCs w:val="22"/>
          <w:u w:val="single"/>
        </w:rPr>
        <w:t>Licensing of Simulcasting Stations and Stations Converting to ATSC 3.0 Operation (47 C.F.R. §§ 73.3801(f), 73.6029(f), and 74.782(g))</w:t>
      </w:r>
    </w:p>
    <w:p w:rsidRPr="00C64657" w:rsidR="00F85888" w:rsidP="00036DD8" w:rsidRDefault="00911E6B">
      <w:pPr>
        <w:numPr>
          <w:ilvl w:val="0"/>
          <w:numId w:val="1"/>
        </w:numPr>
        <w:rPr>
          <w:rFonts w:ascii="Times New Roman" w:hAnsi="Times New Roman"/>
          <w:spacing w:val="-3"/>
          <w:sz w:val="22"/>
          <w:szCs w:val="22"/>
        </w:rPr>
      </w:pPr>
      <w:r w:rsidRPr="00C64657">
        <w:rPr>
          <w:rFonts w:ascii="Times New Roman" w:hAnsi="Times New Roman"/>
          <w:i/>
          <w:spacing w:val="-3"/>
          <w:sz w:val="22"/>
          <w:szCs w:val="22"/>
        </w:rPr>
        <w:t>Reporting Requirement (</w:t>
      </w:r>
      <w:r w:rsidRPr="00C64657" w:rsidR="0010292C">
        <w:rPr>
          <w:rFonts w:ascii="Times New Roman" w:hAnsi="Times New Roman"/>
          <w:i/>
          <w:spacing w:val="-3"/>
          <w:sz w:val="22"/>
          <w:szCs w:val="22"/>
        </w:rPr>
        <w:t xml:space="preserve">License </w:t>
      </w:r>
      <w:r w:rsidRPr="00C64657">
        <w:rPr>
          <w:rFonts w:ascii="Times New Roman" w:hAnsi="Times New Roman"/>
          <w:i/>
          <w:spacing w:val="-3"/>
          <w:sz w:val="22"/>
          <w:szCs w:val="22"/>
        </w:rPr>
        <w:t>A</w:t>
      </w:r>
      <w:r w:rsidRPr="00C64657" w:rsidR="00750966">
        <w:rPr>
          <w:rFonts w:ascii="Times New Roman" w:hAnsi="Times New Roman"/>
          <w:i/>
          <w:spacing w:val="-3"/>
          <w:sz w:val="22"/>
          <w:szCs w:val="22"/>
        </w:rPr>
        <w:t xml:space="preserve">pplication </w:t>
      </w:r>
      <w:r w:rsidRPr="00C64657" w:rsidR="00E450DB">
        <w:rPr>
          <w:rFonts w:ascii="Times New Roman" w:hAnsi="Times New Roman"/>
          <w:i/>
          <w:spacing w:val="-3"/>
          <w:sz w:val="22"/>
          <w:szCs w:val="22"/>
        </w:rPr>
        <w:t xml:space="preserve">to FCC </w:t>
      </w:r>
      <w:r w:rsidRPr="00C64657" w:rsidR="00750966">
        <w:rPr>
          <w:rFonts w:ascii="Times New Roman" w:hAnsi="Times New Roman"/>
          <w:i/>
          <w:spacing w:val="-3"/>
          <w:sz w:val="22"/>
          <w:szCs w:val="22"/>
        </w:rPr>
        <w:t>Required</w:t>
      </w:r>
      <w:r w:rsidRPr="00C64657">
        <w:rPr>
          <w:rFonts w:ascii="Times New Roman" w:hAnsi="Times New Roman"/>
          <w:i/>
          <w:spacing w:val="-3"/>
          <w:sz w:val="22"/>
          <w:szCs w:val="22"/>
        </w:rPr>
        <w:t>)</w:t>
      </w:r>
      <w:r w:rsidRPr="00C64657">
        <w:rPr>
          <w:rFonts w:ascii="Times New Roman" w:hAnsi="Times New Roman"/>
          <w:spacing w:val="-3"/>
          <w:sz w:val="22"/>
          <w:szCs w:val="22"/>
        </w:rPr>
        <w:t>:</w:t>
      </w:r>
      <w:r w:rsidRPr="00C64657" w:rsidR="00750966">
        <w:rPr>
          <w:rFonts w:ascii="Times New Roman" w:hAnsi="Times New Roman"/>
          <w:spacing w:val="-3"/>
          <w:sz w:val="22"/>
          <w:szCs w:val="22"/>
        </w:rPr>
        <w:t xml:space="preserve"> </w:t>
      </w:r>
    </w:p>
    <w:p w:rsidRPr="00C64657" w:rsidR="00911E6B" w:rsidP="00036DD8" w:rsidRDefault="00750966">
      <w:pPr>
        <w:numPr>
          <w:ilvl w:val="1"/>
          <w:numId w:val="1"/>
        </w:numPr>
        <w:rPr>
          <w:rFonts w:ascii="Times New Roman" w:hAnsi="Times New Roman"/>
          <w:spacing w:val="-3"/>
          <w:sz w:val="22"/>
          <w:szCs w:val="22"/>
        </w:rPr>
      </w:pPr>
      <w:r w:rsidRPr="00C64657">
        <w:rPr>
          <w:rFonts w:ascii="Times New Roman" w:hAnsi="Times New Roman"/>
          <w:spacing w:val="-3"/>
          <w:sz w:val="22"/>
          <w:szCs w:val="22"/>
        </w:rPr>
        <w:t>A broadcaster must file an application (FCC Form 2100) with the Commission, and receive Commission approval, before:</w:t>
      </w:r>
      <w:r w:rsidRPr="00C64657" w:rsidR="00140D3A">
        <w:rPr>
          <w:rFonts w:ascii="Times New Roman" w:hAnsi="Times New Roman"/>
          <w:spacing w:val="-3"/>
          <w:sz w:val="22"/>
          <w:szCs w:val="22"/>
        </w:rPr>
        <w:t xml:space="preserve"> </w:t>
      </w:r>
    </w:p>
    <w:p w:rsidRPr="00C64657" w:rsidR="00911E6B" w:rsidP="00036DD8" w:rsidRDefault="00750966">
      <w:pPr>
        <w:numPr>
          <w:ilvl w:val="0"/>
          <w:numId w:val="6"/>
        </w:numPr>
        <w:ind w:left="2232" w:hanging="432"/>
        <w:rPr>
          <w:rFonts w:ascii="Times New Roman" w:hAnsi="Times New Roman"/>
          <w:spacing w:val="-3"/>
          <w:sz w:val="22"/>
          <w:szCs w:val="22"/>
        </w:rPr>
      </w:pPr>
      <w:r w:rsidRPr="00C64657">
        <w:rPr>
          <w:rFonts w:ascii="Times New Roman" w:hAnsi="Times New Roman"/>
          <w:spacing w:val="-3"/>
          <w:sz w:val="22"/>
          <w:szCs w:val="22"/>
        </w:rPr>
        <w:t xml:space="preserve">moving its ATSC 1.0 signal to the facilities of a host station, moving that signal from the facilities of an existing host station to the facilities of a different host station, or discontinuing an ATSC 1.0 guest signal; </w:t>
      </w:r>
    </w:p>
    <w:p w:rsidRPr="00C64657" w:rsidR="00911E6B" w:rsidP="00036DD8" w:rsidRDefault="00750966">
      <w:pPr>
        <w:numPr>
          <w:ilvl w:val="0"/>
          <w:numId w:val="6"/>
        </w:numPr>
        <w:ind w:left="2232" w:hanging="432"/>
        <w:rPr>
          <w:rFonts w:ascii="Times New Roman" w:hAnsi="Times New Roman"/>
          <w:spacing w:val="-3"/>
          <w:sz w:val="22"/>
          <w:szCs w:val="22"/>
        </w:rPr>
      </w:pPr>
      <w:r w:rsidRPr="00C64657">
        <w:rPr>
          <w:rFonts w:ascii="Times New Roman" w:hAnsi="Times New Roman"/>
          <w:spacing w:val="-3"/>
          <w:sz w:val="22"/>
          <w:szCs w:val="22"/>
        </w:rPr>
        <w:t>commencing the airing of an ATSC 3.0 signal on the facilities of a host station (that has already converted to ATSC 3.0 operation), moving its ATSC 3.0 signal to the facilities of a different host station, or discontinui</w:t>
      </w:r>
      <w:r w:rsidRPr="00C64657" w:rsidR="00417346">
        <w:rPr>
          <w:rFonts w:ascii="Times New Roman" w:hAnsi="Times New Roman"/>
          <w:spacing w:val="-3"/>
          <w:sz w:val="22"/>
          <w:szCs w:val="22"/>
        </w:rPr>
        <w:t>ng an ATSC 3.0 guest signal; or</w:t>
      </w:r>
    </w:p>
    <w:p w:rsidRPr="00C64657" w:rsidR="00750966" w:rsidP="00036DD8" w:rsidRDefault="00750966">
      <w:pPr>
        <w:numPr>
          <w:ilvl w:val="0"/>
          <w:numId w:val="6"/>
        </w:numPr>
        <w:ind w:left="2232" w:hanging="432"/>
        <w:rPr>
          <w:rFonts w:ascii="Times New Roman" w:hAnsi="Times New Roman"/>
          <w:spacing w:val="-3"/>
          <w:sz w:val="22"/>
          <w:szCs w:val="22"/>
        </w:rPr>
      </w:pPr>
      <w:r w:rsidRPr="00C64657">
        <w:rPr>
          <w:rFonts w:ascii="Times New Roman" w:hAnsi="Times New Roman"/>
          <w:spacing w:val="-3"/>
          <w:sz w:val="22"/>
          <w:szCs w:val="22"/>
        </w:rPr>
        <w:t>converting its existing station to transmit an ATSC 3.0 signal or converting the station from ATSC 3.0 b</w:t>
      </w:r>
      <w:r w:rsidRPr="00C64657" w:rsidR="00417346">
        <w:rPr>
          <w:rFonts w:ascii="Times New Roman" w:hAnsi="Times New Roman"/>
          <w:spacing w:val="-3"/>
          <w:sz w:val="22"/>
          <w:szCs w:val="22"/>
        </w:rPr>
        <w:t>ack to ATSC 1.0 transmissions.</w:t>
      </w:r>
    </w:p>
    <w:p w:rsidRPr="00C64657" w:rsidR="00417346" w:rsidP="00036DD8" w:rsidRDefault="00417346">
      <w:pPr>
        <w:numPr>
          <w:ilvl w:val="1"/>
          <w:numId w:val="1"/>
        </w:numPr>
        <w:rPr>
          <w:rFonts w:ascii="Times New Roman" w:hAnsi="Times New Roman"/>
          <w:spacing w:val="-3"/>
          <w:sz w:val="22"/>
          <w:szCs w:val="22"/>
        </w:rPr>
      </w:pPr>
      <w:r w:rsidRPr="00C64657">
        <w:rPr>
          <w:rFonts w:ascii="Times New Roman" w:hAnsi="Times New Roman"/>
          <w:i/>
          <w:spacing w:val="-3"/>
          <w:sz w:val="22"/>
          <w:szCs w:val="22"/>
        </w:rPr>
        <w:t>FCC Form 2100</w:t>
      </w:r>
      <w:r w:rsidRPr="00C64657">
        <w:rPr>
          <w:rFonts w:ascii="Times New Roman" w:hAnsi="Times New Roman"/>
          <w:spacing w:val="-3"/>
          <w:sz w:val="22"/>
          <w:szCs w:val="22"/>
        </w:rPr>
        <w:t>:  As directed by the Commission, the Media Bureau will be amending FCC Form 2100 and the relevant schedules</w:t>
      </w:r>
      <w:r w:rsidRPr="00C64657" w:rsidR="00A40EA6">
        <w:rPr>
          <w:rFonts w:ascii="Times New Roman" w:hAnsi="Times New Roman"/>
          <w:spacing w:val="-3"/>
          <w:sz w:val="22"/>
          <w:szCs w:val="22"/>
        </w:rPr>
        <w:t xml:space="preserve"> (Schedules B, D &amp; F)</w:t>
      </w:r>
      <w:r w:rsidRPr="00C64657" w:rsidR="00A40EA6">
        <w:rPr>
          <w:rStyle w:val="FootnoteReference"/>
          <w:rFonts w:ascii="Times New Roman" w:hAnsi="Times New Roman"/>
          <w:spacing w:val="-3"/>
          <w:sz w:val="22"/>
          <w:szCs w:val="22"/>
        </w:rPr>
        <w:footnoteReference w:id="1"/>
      </w:r>
      <w:r w:rsidRPr="00C64657" w:rsidR="00A40EA6">
        <w:rPr>
          <w:rFonts w:ascii="Times New Roman" w:hAnsi="Times New Roman"/>
          <w:spacing w:val="-3"/>
          <w:sz w:val="22"/>
          <w:szCs w:val="22"/>
        </w:rPr>
        <w:t xml:space="preserve"> </w:t>
      </w:r>
      <w:r w:rsidRPr="00C64657">
        <w:rPr>
          <w:rFonts w:ascii="Times New Roman" w:hAnsi="Times New Roman"/>
          <w:spacing w:val="-3"/>
          <w:sz w:val="22"/>
          <w:szCs w:val="22"/>
        </w:rPr>
        <w:t xml:space="preserve">as necessary to implement the </w:t>
      </w:r>
      <w:r w:rsidRPr="00C64657" w:rsidR="008A6511">
        <w:rPr>
          <w:rFonts w:ascii="Times New Roman" w:hAnsi="Times New Roman"/>
          <w:spacing w:val="-3"/>
          <w:sz w:val="22"/>
          <w:szCs w:val="22"/>
        </w:rPr>
        <w:t xml:space="preserve">Next Gen TV </w:t>
      </w:r>
      <w:r w:rsidRPr="00C64657">
        <w:rPr>
          <w:rFonts w:ascii="Times New Roman" w:hAnsi="Times New Roman"/>
          <w:spacing w:val="-3"/>
          <w:sz w:val="22"/>
          <w:szCs w:val="22"/>
        </w:rPr>
        <w:t>licensing process</w:t>
      </w:r>
      <w:r w:rsidRPr="00C64657" w:rsidR="008A6511">
        <w:rPr>
          <w:rFonts w:ascii="Times New Roman" w:hAnsi="Times New Roman"/>
          <w:spacing w:val="-3"/>
          <w:sz w:val="22"/>
          <w:szCs w:val="22"/>
        </w:rPr>
        <w:t xml:space="preserve"> and collect the required information (detailed below)</w:t>
      </w:r>
      <w:r w:rsidRPr="00C64657">
        <w:rPr>
          <w:rFonts w:ascii="Times New Roman" w:hAnsi="Times New Roman"/>
          <w:spacing w:val="-3"/>
          <w:sz w:val="22"/>
          <w:szCs w:val="22"/>
        </w:rPr>
        <w:t xml:space="preserve">.  </w:t>
      </w:r>
      <w:r w:rsidRPr="00C64657" w:rsidR="008A6511">
        <w:rPr>
          <w:rFonts w:ascii="Times New Roman" w:hAnsi="Times New Roman"/>
          <w:spacing w:val="-3"/>
          <w:sz w:val="22"/>
          <w:szCs w:val="22"/>
        </w:rPr>
        <w:t>T</w:t>
      </w:r>
      <w:r w:rsidRPr="00C64657">
        <w:rPr>
          <w:rFonts w:ascii="Times New Roman" w:hAnsi="Times New Roman"/>
          <w:spacing w:val="-3"/>
          <w:sz w:val="22"/>
          <w:szCs w:val="22"/>
        </w:rPr>
        <w:t xml:space="preserve">he form will be revised to </w:t>
      </w:r>
      <w:r w:rsidRPr="00C64657" w:rsidR="00A40EA6">
        <w:rPr>
          <w:rFonts w:ascii="Times New Roman" w:hAnsi="Times New Roman"/>
          <w:spacing w:val="-3"/>
          <w:sz w:val="22"/>
          <w:szCs w:val="22"/>
        </w:rPr>
        <w:t xml:space="preserve">establish the streamlined “one-step” licensing process for Next Gen TV applicants, including </w:t>
      </w:r>
      <w:r w:rsidRPr="00C64657">
        <w:rPr>
          <w:rFonts w:ascii="Times New Roman" w:hAnsi="Times New Roman"/>
          <w:spacing w:val="-3"/>
          <w:sz w:val="22"/>
          <w:szCs w:val="22"/>
        </w:rPr>
        <w:t>add</w:t>
      </w:r>
      <w:r w:rsidRPr="00C64657" w:rsidR="00A40EA6">
        <w:rPr>
          <w:rFonts w:ascii="Times New Roman" w:hAnsi="Times New Roman"/>
          <w:spacing w:val="-3"/>
          <w:sz w:val="22"/>
          <w:szCs w:val="22"/>
        </w:rPr>
        <w:t>ing</w:t>
      </w:r>
      <w:r w:rsidRPr="00C64657">
        <w:rPr>
          <w:rFonts w:ascii="Times New Roman" w:hAnsi="Times New Roman"/>
          <w:spacing w:val="-3"/>
          <w:sz w:val="22"/>
          <w:szCs w:val="22"/>
        </w:rPr>
        <w:t xml:space="preserve"> </w:t>
      </w:r>
      <w:r w:rsidRPr="00C64657" w:rsidR="00A40EA6">
        <w:rPr>
          <w:rFonts w:ascii="Times New Roman" w:hAnsi="Times New Roman"/>
          <w:spacing w:val="-3"/>
          <w:sz w:val="22"/>
          <w:szCs w:val="22"/>
        </w:rPr>
        <w:t>the above listed</w:t>
      </w:r>
      <w:r w:rsidRPr="00C64657" w:rsidR="008A6511">
        <w:rPr>
          <w:rFonts w:ascii="Times New Roman" w:hAnsi="Times New Roman"/>
          <w:spacing w:val="-3"/>
          <w:sz w:val="22"/>
          <w:szCs w:val="22"/>
        </w:rPr>
        <w:t xml:space="preserve"> purpose</w:t>
      </w:r>
      <w:r w:rsidRPr="00C64657" w:rsidR="00A40EA6">
        <w:rPr>
          <w:rFonts w:ascii="Times New Roman" w:hAnsi="Times New Roman"/>
          <w:spacing w:val="-3"/>
          <w:sz w:val="22"/>
          <w:szCs w:val="22"/>
        </w:rPr>
        <w:t>s</w:t>
      </w:r>
      <w:r w:rsidRPr="00C64657" w:rsidR="008A6511">
        <w:rPr>
          <w:rFonts w:ascii="Times New Roman" w:hAnsi="Times New Roman"/>
          <w:spacing w:val="-3"/>
          <w:sz w:val="22"/>
          <w:szCs w:val="22"/>
        </w:rPr>
        <w:t xml:space="preserve"> </w:t>
      </w:r>
      <w:r w:rsidRPr="00C64657">
        <w:rPr>
          <w:rFonts w:ascii="Times New Roman" w:hAnsi="Times New Roman"/>
          <w:spacing w:val="-3"/>
          <w:sz w:val="22"/>
          <w:szCs w:val="22"/>
        </w:rPr>
        <w:t>(i-iii)</w:t>
      </w:r>
      <w:r w:rsidRPr="00C64657" w:rsidR="00A40EA6">
        <w:rPr>
          <w:rFonts w:ascii="Times New Roman" w:hAnsi="Times New Roman"/>
          <w:spacing w:val="-3"/>
          <w:sz w:val="22"/>
          <w:szCs w:val="22"/>
        </w:rPr>
        <w:t xml:space="preserve"> to the form</w:t>
      </w:r>
      <w:r w:rsidRPr="00C64657">
        <w:rPr>
          <w:rFonts w:ascii="Times New Roman" w:hAnsi="Times New Roman"/>
          <w:spacing w:val="-3"/>
          <w:sz w:val="22"/>
          <w:szCs w:val="22"/>
        </w:rPr>
        <w:t>.</w:t>
      </w:r>
      <w:r w:rsidRPr="00C64657" w:rsidR="00A40EA6">
        <w:rPr>
          <w:rFonts w:ascii="Times New Roman" w:hAnsi="Times New Roman"/>
          <w:spacing w:val="-3"/>
          <w:sz w:val="22"/>
          <w:szCs w:val="22"/>
        </w:rPr>
        <w:t xml:space="preserve">  </w:t>
      </w:r>
      <w:r w:rsidRPr="00C64657" w:rsidR="00B81C4E">
        <w:rPr>
          <w:rFonts w:ascii="Times New Roman" w:hAnsi="Times New Roman"/>
          <w:spacing w:val="-3"/>
          <w:sz w:val="22"/>
          <w:szCs w:val="22"/>
        </w:rPr>
        <w:t>T</w:t>
      </w:r>
      <w:r w:rsidRPr="00C64657" w:rsidR="00A40EA6">
        <w:rPr>
          <w:rFonts w:ascii="Times New Roman" w:hAnsi="Times New Roman"/>
          <w:spacing w:val="-3"/>
          <w:sz w:val="22"/>
          <w:szCs w:val="22"/>
        </w:rPr>
        <w:t xml:space="preserve">he </w:t>
      </w:r>
      <w:r w:rsidRPr="00C64657" w:rsidR="00B81C4E">
        <w:rPr>
          <w:rFonts w:ascii="Times New Roman" w:hAnsi="Times New Roman"/>
          <w:spacing w:val="-3"/>
          <w:sz w:val="22"/>
          <w:szCs w:val="22"/>
        </w:rPr>
        <w:t xml:space="preserve">data elements of the </w:t>
      </w:r>
      <w:r w:rsidRPr="00C64657" w:rsidR="00A40EA6">
        <w:rPr>
          <w:rFonts w:ascii="Times New Roman" w:hAnsi="Times New Roman"/>
          <w:spacing w:val="-3"/>
          <w:sz w:val="22"/>
          <w:szCs w:val="22"/>
        </w:rPr>
        <w:t xml:space="preserve">form </w:t>
      </w:r>
      <w:r w:rsidRPr="00C64657" w:rsidR="00B81C4E">
        <w:rPr>
          <w:rFonts w:ascii="Times New Roman" w:hAnsi="Times New Roman"/>
          <w:spacing w:val="-3"/>
          <w:sz w:val="22"/>
          <w:szCs w:val="22"/>
        </w:rPr>
        <w:t>are attached as an Appendix</w:t>
      </w:r>
      <w:r w:rsidRPr="00C64657" w:rsidR="00A40EA6">
        <w:rPr>
          <w:rFonts w:ascii="Times New Roman" w:hAnsi="Times New Roman"/>
          <w:spacing w:val="-3"/>
          <w:sz w:val="22"/>
          <w:szCs w:val="22"/>
        </w:rPr>
        <w:t>.</w:t>
      </w:r>
    </w:p>
    <w:p w:rsidRPr="00C64657" w:rsidR="00750966" w:rsidP="00036DD8" w:rsidRDefault="00750966">
      <w:pPr>
        <w:numPr>
          <w:ilvl w:val="1"/>
          <w:numId w:val="1"/>
        </w:numPr>
        <w:rPr>
          <w:rFonts w:ascii="Times New Roman" w:hAnsi="Times New Roman"/>
          <w:spacing w:val="-3"/>
          <w:sz w:val="22"/>
          <w:szCs w:val="22"/>
        </w:rPr>
      </w:pPr>
      <w:r w:rsidRPr="00C64657">
        <w:rPr>
          <w:rFonts w:ascii="Times New Roman" w:hAnsi="Times New Roman"/>
          <w:i/>
          <w:spacing w:val="-3"/>
          <w:sz w:val="22"/>
          <w:szCs w:val="22"/>
        </w:rPr>
        <w:t>Streamlined Process</w:t>
      </w:r>
      <w:r w:rsidRPr="00C64657" w:rsidR="00911E6B">
        <w:rPr>
          <w:rFonts w:ascii="Times New Roman" w:hAnsi="Times New Roman"/>
          <w:spacing w:val="-3"/>
          <w:sz w:val="22"/>
          <w:szCs w:val="22"/>
        </w:rPr>
        <w:t>:</w:t>
      </w:r>
      <w:r w:rsidRPr="00C64657">
        <w:rPr>
          <w:rFonts w:ascii="Times New Roman" w:hAnsi="Times New Roman"/>
          <w:spacing w:val="-3"/>
          <w:sz w:val="22"/>
          <w:szCs w:val="22"/>
        </w:rPr>
        <w:t xml:space="preserve">  </w:t>
      </w:r>
      <w:r w:rsidRPr="00C64657" w:rsidR="00CE3DD5">
        <w:rPr>
          <w:rFonts w:ascii="Times New Roman" w:hAnsi="Times New Roman"/>
          <w:spacing w:val="-3"/>
          <w:sz w:val="22"/>
          <w:szCs w:val="22"/>
        </w:rPr>
        <w:t>A</w:t>
      </w:r>
      <w:r w:rsidRPr="00C64657">
        <w:rPr>
          <w:rFonts w:ascii="Times New Roman" w:hAnsi="Times New Roman"/>
          <w:spacing w:val="-3"/>
          <w:sz w:val="22"/>
          <w:szCs w:val="22"/>
        </w:rPr>
        <w:t xml:space="preserve"> broadcaster may file only an application for modification of license, provided no other changes are being requested in such application that would require the filing of an application for a construction permit as otherwise required by the rules.</w:t>
      </w:r>
    </w:p>
    <w:p w:rsidRPr="00C64657" w:rsidR="00750966" w:rsidP="00036DD8" w:rsidRDefault="00750966">
      <w:pPr>
        <w:numPr>
          <w:ilvl w:val="1"/>
          <w:numId w:val="1"/>
        </w:numPr>
        <w:rPr>
          <w:rFonts w:ascii="Times New Roman" w:hAnsi="Times New Roman"/>
          <w:spacing w:val="-3"/>
          <w:sz w:val="22"/>
          <w:szCs w:val="22"/>
        </w:rPr>
      </w:pPr>
      <w:r w:rsidRPr="00C64657">
        <w:rPr>
          <w:rFonts w:ascii="Times New Roman" w:hAnsi="Times New Roman"/>
          <w:i/>
          <w:spacing w:val="-3"/>
          <w:sz w:val="22"/>
          <w:szCs w:val="22"/>
        </w:rPr>
        <w:t>Expedited Processing</w:t>
      </w:r>
      <w:r w:rsidRPr="00C64657">
        <w:rPr>
          <w:rFonts w:ascii="Times New Roman" w:hAnsi="Times New Roman"/>
          <w:spacing w:val="-3"/>
          <w:sz w:val="22"/>
          <w:szCs w:val="22"/>
        </w:rPr>
        <w:t xml:space="preserve">.  An application filed in accordance with the streamlined process will receive expedited processing provided, for stations requesting to air an ATSC 1.0 signal on the facilities of a host station, the station will provide ATSC 1.0 service to at least 95 percent of the predicted population within the noise limited service contour of its original ATSC 1.0 facility. </w:t>
      </w:r>
    </w:p>
    <w:p w:rsidRPr="00C64657" w:rsidR="00EC05E5" w:rsidP="00036DD8" w:rsidRDefault="00750966">
      <w:pPr>
        <w:numPr>
          <w:ilvl w:val="1"/>
          <w:numId w:val="1"/>
        </w:numPr>
        <w:rPr>
          <w:rFonts w:ascii="Times New Roman" w:hAnsi="Times New Roman"/>
          <w:spacing w:val="-3"/>
          <w:sz w:val="22"/>
          <w:szCs w:val="22"/>
        </w:rPr>
      </w:pPr>
      <w:r w:rsidRPr="00C64657">
        <w:rPr>
          <w:rFonts w:ascii="Times New Roman" w:hAnsi="Times New Roman"/>
          <w:i/>
          <w:spacing w:val="-3"/>
          <w:sz w:val="22"/>
          <w:szCs w:val="22"/>
        </w:rPr>
        <w:t>Required Information</w:t>
      </w:r>
      <w:r w:rsidRPr="00C64657" w:rsidR="00911E6B">
        <w:rPr>
          <w:rFonts w:ascii="Times New Roman" w:hAnsi="Times New Roman"/>
          <w:spacing w:val="-3"/>
          <w:sz w:val="22"/>
          <w:szCs w:val="22"/>
        </w:rPr>
        <w:t>:</w:t>
      </w:r>
      <w:r w:rsidRPr="00C64657" w:rsidR="00EC05E5">
        <w:rPr>
          <w:rFonts w:ascii="Times New Roman" w:hAnsi="Times New Roman"/>
          <w:spacing w:val="-3"/>
          <w:sz w:val="22"/>
          <w:szCs w:val="22"/>
        </w:rPr>
        <w:t xml:space="preserve">  </w:t>
      </w:r>
    </w:p>
    <w:p w:rsidRPr="00C64657" w:rsidR="00911E6B" w:rsidP="00036DD8" w:rsidRDefault="00750966">
      <w:pPr>
        <w:numPr>
          <w:ilvl w:val="2"/>
          <w:numId w:val="1"/>
        </w:numPr>
        <w:rPr>
          <w:rFonts w:ascii="Times New Roman" w:hAnsi="Times New Roman"/>
          <w:spacing w:val="-3"/>
          <w:sz w:val="22"/>
          <w:szCs w:val="22"/>
        </w:rPr>
      </w:pPr>
      <w:r w:rsidRPr="00C64657">
        <w:rPr>
          <w:rFonts w:ascii="Times New Roman" w:hAnsi="Times New Roman"/>
          <w:spacing w:val="-3"/>
          <w:sz w:val="22"/>
          <w:szCs w:val="22"/>
        </w:rPr>
        <w:lastRenderedPageBreak/>
        <w:t xml:space="preserve">An application must include the following information: </w:t>
      </w:r>
    </w:p>
    <w:p w:rsidRPr="00C64657" w:rsidR="00911E6B"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(A) the station serving as the host, if applicable, </w:t>
      </w:r>
    </w:p>
    <w:p w:rsidRPr="00C64657" w:rsidR="00911E6B"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(B) the technical facilities of the host station, if applicable, </w:t>
      </w:r>
    </w:p>
    <w:p w:rsidRPr="00C64657" w:rsidR="00911E6B"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(C) the DMA of the originating broadcaster’s facility and the DMA of the host station, if applicable, and </w:t>
      </w:r>
    </w:p>
    <w:p w:rsidRPr="00C64657" w:rsidR="00750966"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(D) any other information deemed necessary by the Commission to process the application.</w:t>
      </w:r>
    </w:p>
    <w:p w:rsidRPr="00C64657" w:rsidR="00911E6B" w:rsidP="00036DD8" w:rsidRDefault="00750966">
      <w:pPr>
        <w:numPr>
          <w:ilvl w:val="2"/>
          <w:numId w:val="1"/>
        </w:numPr>
        <w:rPr>
          <w:rFonts w:ascii="Times New Roman" w:hAnsi="Times New Roman"/>
          <w:spacing w:val="-3"/>
          <w:sz w:val="22"/>
          <w:szCs w:val="22"/>
        </w:rPr>
      </w:pPr>
      <w:bookmarkStart w:name="_Hlk501549613" w:id="2"/>
      <w:r w:rsidRPr="00C64657">
        <w:rPr>
          <w:rFonts w:ascii="Times New Roman" w:hAnsi="Times New Roman"/>
          <w:spacing w:val="-3"/>
          <w:sz w:val="22"/>
          <w:szCs w:val="22"/>
        </w:rPr>
        <w:t>If an application includes a request to air an ATSC 1.0 signal on the facilities of a host station, the broadcaster must</w:t>
      </w:r>
      <w:r w:rsidRPr="00C64657" w:rsidR="00911E6B">
        <w:rPr>
          <w:rFonts w:ascii="Times New Roman" w:hAnsi="Times New Roman"/>
          <w:spacing w:val="-3"/>
          <w:sz w:val="22"/>
          <w:szCs w:val="22"/>
        </w:rPr>
        <w:t xml:space="preserve"> </w:t>
      </w:r>
      <w:r w:rsidRPr="00C64657">
        <w:rPr>
          <w:rFonts w:ascii="Times New Roman" w:hAnsi="Times New Roman"/>
          <w:spacing w:val="-3"/>
          <w:sz w:val="22"/>
          <w:szCs w:val="22"/>
        </w:rPr>
        <w:t>also indicate on the application</w:t>
      </w:r>
      <w:r w:rsidRPr="00C64657" w:rsidR="00911E6B">
        <w:rPr>
          <w:rFonts w:ascii="Times New Roman" w:hAnsi="Times New Roman"/>
          <w:spacing w:val="-3"/>
          <w:sz w:val="22"/>
          <w:szCs w:val="22"/>
        </w:rPr>
        <w:t xml:space="preserve"> (in addition to other required information)</w:t>
      </w:r>
      <w:r w:rsidRPr="00C64657">
        <w:rPr>
          <w:rFonts w:ascii="Times New Roman" w:hAnsi="Times New Roman"/>
          <w:spacing w:val="-3"/>
          <w:sz w:val="22"/>
          <w:szCs w:val="22"/>
        </w:rPr>
        <w:t xml:space="preserve">: </w:t>
      </w:r>
    </w:p>
    <w:p w:rsidRPr="00C64657" w:rsidR="00911E6B"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(A) the predicted population within the noise limited service contour served by the station’s original ATSC 1.0 signal, </w:t>
      </w:r>
    </w:p>
    <w:p w:rsidRPr="00C64657" w:rsidR="00911E6B"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w:t>
      </w:r>
    </w:p>
    <w:p w:rsidRPr="00C64657" w:rsidR="00750966"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(C) whether the ATSC 1.0 simulcast signal aired on the host station will serve at least 95 percent of the population</w:t>
      </w:r>
      <w:r w:rsidRPr="00C64657" w:rsidR="00911E6B">
        <w:rPr>
          <w:rFonts w:ascii="Times New Roman" w:hAnsi="Times New Roman"/>
          <w:spacing w:val="-3"/>
          <w:sz w:val="22"/>
          <w:szCs w:val="22"/>
        </w:rPr>
        <w:t xml:space="preserve">. </w:t>
      </w:r>
    </w:p>
    <w:p w:rsidRPr="00C64657" w:rsidR="00EC05E5" w:rsidP="00036DD8" w:rsidRDefault="00750966">
      <w:pPr>
        <w:numPr>
          <w:ilvl w:val="2"/>
          <w:numId w:val="1"/>
        </w:numPr>
        <w:rPr>
          <w:rFonts w:ascii="Times New Roman" w:hAnsi="Times New Roman"/>
          <w:spacing w:val="-3"/>
          <w:sz w:val="22"/>
          <w:szCs w:val="22"/>
        </w:rPr>
      </w:pPr>
      <w:r w:rsidRPr="00C64657">
        <w:rPr>
          <w:rFonts w:ascii="Times New Roman" w:hAnsi="Times New Roman"/>
          <w:spacing w:val="-3"/>
          <w:sz w:val="22"/>
          <w:szCs w:val="22"/>
        </w:rPr>
        <w:t>If an application includes a request to air an ATSC 1.0 signal on the facilities of a host station and does not meet the 95 percent standard</w:t>
      </w:r>
      <w:r w:rsidRPr="00C64657" w:rsidR="00255F9A">
        <w:rPr>
          <w:rFonts w:ascii="Times New Roman" w:hAnsi="Times New Roman"/>
          <w:spacing w:val="-3"/>
          <w:sz w:val="22"/>
          <w:szCs w:val="22"/>
        </w:rPr>
        <w:t xml:space="preserve"> for expedited processing</w:t>
      </w:r>
      <w:r w:rsidRPr="00C64657">
        <w:rPr>
          <w:rFonts w:ascii="Times New Roman" w:hAnsi="Times New Roman"/>
          <w:spacing w:val="-3"/>
          <w:sz w:val="22"/>
          <w:szCs w:val="22"/>
        </w:rPr>
        <w:t>, the application must contain</w:t>
      </w:r>
      <w:r w:rsidRPr="00C64657" w:rsidR="00911E6B">
        <w:rPr>
          <w:rFonts w:ascii="Times New Roman" w:hAnsi="Times New Roman"/>
          <w:spacing w:val="-3"/>
          <w:sz w:val="22"/>
          <w:szCs w:val="22"/>
        </w:rPr>
        <w:t xml:space="preserve"> </w:t>
      </w:r>
      <w:r w:rsidRPr="00C64657">
        <w:rPr>
          <w:rFonts w:ascii="Times New Roman" w:hAnsi="Times New Roman"/>
          <w:spacing w:val="-3"/>
          <w:sz w:val="22"/>
          <w:szCs w:val="22"/>
        </w:rPr>
        <w:t>the following information</w:t>
      </w:r>
      <w:r w:rsidRPr="00C64657" w:rsidR="00911E6B">
        <w:rPr>
          <w:rFonts w:ascii="Times New Roman" w:hAnsi="Times New Roman"/>
          <w:spacing w:val="-3"/>
          <w:sz w:val="22"/>
          <w:szCs w:val="22"/>
        </w:rPr>
        <w:t xml:space="preserve"> (in addition to other required information)</w:t>
      </w:r>
      <w:r w:rsidRPr="00C64657">
        <w:rPr>
          <w:rFonts w:ascii="Times New Roman" w:hAnsi="Times New Roman"/>
          <w:spacing w:val="-3"/>
          <w:sz w:val="22"/>
          <w:szCs w:val="22"/>
        </w:rPr>
        <w:t xml:space="preserve">: </w:t>
      </w:r>
    </w:p>
    <w:p w:rsidRPr="00C64657" w:rsidR="00EC05E5"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(A) whether there is another possible host station(s) in the market that would result in less service loss to existing viewers and, if so, why the next Gen TV broadcaster chose to partner with a host station creating a larger service loss; </w:t>
      </w:r>
    </w:p>
    <w:p w:rsidRPr="00C64657" w:rsidR="00EC05E5"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 xml:space="preserve">(B) what steps, if any, the station plans to take to minimize the impact of the service loss (e.g., providing ATSC 3.0 dongles, set-top boxes, or gateway devices to viewers in the loss area); and </w:t>
      </w:r>
    </w:p>
    <w:p w:rsidRPr="00C64657" w:rsidR="00750966" w:rsidP="00036DD8" w:rsidRDefault="00750966">
      <w:pPr>
        <w:numPr>
          <w:ilvl w:val="3"/>
          <w:numId w:val="1"/>
        </w:numPr>
        <w:rPr>
          <w:rFonts w:ascii="Times New Roman" w:hAnsi="Times New Roman"/>
          <w:spacing w:val="-3"/>
          <w:sz w:val="22"/>
          <w:szCs w:val="22"/>
        </w:rPr>
      </w:pPr>
      <w:r w:rsidRPr="00C64657">
        <w:rPr>
          <w:rFonts w:ascii="Times New Roman" w:hAnsi="Times New Roman"/>
          <w:spacing w:val="-3"/>
          <w:sz w:val="22"/>
          <w:szCs w:val="22"/>
        </w:rPr>
        <w:t>(C) the public interest benefits of the simulcasting arrangement and a showing of why the benefit(s) of granting the application would outweigh the harm(s).  These applications will be considered on a case-by-case basis.</w:t>
      </w:r>
    </w:p>
    <w:bookmarkEnd w:id="2"/>
    <w:p w:rsidRPr="00C64657" w:rsidR="00B21A5F" w:rsidP="00750966" w:rsidRDefault="00B21A5F">
      <w:pPr>
        <w:rPr>
          <w:rFonts w:ascii="Times New Roman" w:hAnsi="Times New Roman"/>
          <w:spacing w:val="-3"/>
          <w:sz w:val="22"/>
          <w:szCs w:val="22"/>
        </w:rPr>
      </w:pPr>
    </w:p>
    <w:p w:rsidRPr="00C64657" w:rsidR="00B21A5F" w:rsidP="00750966" w:rsidRDefault="00B21A5F">
      <w:pPr>
        <w:rPr>
          <w:rFonts w:ascii="Times New Roman" w:hAnsi="Times New Roman"/>
          <w:spacing w:val="-3"/>
          <w:sz w:val="22"/>
          <w:szCs w:val="22"/>
        </w:rPr>
      </w:pPr>
    </w:p>
    <w:p w:rsidRPr="00C64657" w:rsidR="00B21A5F" w:rsidP="0080680B" w:rsidRDefault="00B21A5F">
      <w:pPr>
        <w:keepNext/>
        <w:widowControl/>
        <w:spacing w:after="120"/>
        <w:rPr>
          <w:rFonts w:ascii="Times New Roman" w:hAnsi="Times New Roman"/>
          <w:b/>
          <w:spacing w:val="-3"/>
          <w:sz w:val="22"/>
          <w:szCs w:val="22"/>
          <w:u w:val="single"/>
        </w:rPr>
      </w:pPr>
      <w:r w:rsidRPr="00C64657">
        <w:rPr>
          <w:rFonts w:ascii="Times New Roman" w:hAnsi="Times New Roman"/>
          <w:b/>
          <w:spacing w:val="-3"/>
          <w:sz w:val="22"/>
          <w:szCs w:val="22"/>
          <w:u w:val="single"/>
        </w:rPr>
        <w:t>Consumer education for Next Gen TV stations (47 C.F.R. §§ 73.3801(g), 73.6029(g), and 74.782(h))</w:t>
      </w:r>
    </w:p>
    <w:p w:rsidRPr="00C64657" w:rsidR="00750966" w:rsidP="00036DD8" w:rsidRDefault="00DB00F4">
      <w:pPr>
        <w:numPr>
          <w:ilvl w:val="0"/>
          <w:numId w:val="3"/>
        </w:numPr>
        <w:rPr>
          <w:rFonts w:ascii="Times New Roman" w:hAnsi="Times New Roman"/>
          <w:spacing w:val="-3"/>
          <w:sz w:val="22"/>
          <w:szCs w:val="22"/>
        </w:rPr>
      </w:pPr>
      <w:r w:rsidRPr="00C64657">
        <w:rPr>
          <w:rFonts w:ascii="Times New Roman" w:hAnsi="Times New Roman"/>
          <w:i/>
          <w:spacing w:val="-3"/>
          <w:sz w:val="22"/>
          <w:szCs w:val="22"/>
        </w:rPr>
        <w:t>Third-Party Reporting Requirement</w:t>
      </w:r>
      <w:r w:rsidRPr="00C64657" w:rsidR="009F2B6E">
        <w:rPr>
          <w:rFonts w:ascii="Times New Roman" w:hAnsi="Times New Roman"/>
          <w:spacing w:val="-3"/>
          <w:sz w:val="22"/>
          <w:szCs w:val="22"/>
        </w:rPr>
        <w:t xml:space="preserve"> (Broadcaster </w:t>
      </w:r>
      <w:r w:rsidRPr="00C64657" w:rsidR="00DB169B">
        <w:rPr>
          <w:rFonts w:ascii="Times New Roman" w:hAnsi="Times New Roman"/>
          <w:spacing w:val="-3"/>
          <w:sz w:val="22"/>
          <w:szCs w:val="22"/>
        </w:rPr>
        <w:t xml:space="preserve">On-Air </w:t>
      </w:r>
      <w:r w:rsidRPr="00C64657" w:rsidR="009F2B6E">
        <w:rPr>
          <w:rFonts w:ascii="Times New Roman" w:hAnsi="Times New Roman"/>
          <w:spacing w:val="-3"/>
          <w:sz w:val="22"/>
          <w:szCs w:val="22"/>
        </w:rPr>
        <w:t>Notices to Consumers)</w:t>
      </w:r>
      <w:r w:rsidRPr="00C64657">
        <w:rPr>
          <w:rFonts w:ascii="Times New Roman" w:hAnsi="Times New Roman"/>
          <w:spacing w:val="-3"/>
          <w:sz w:val="22"/>
          <w:szCs w:val="22"/>
        </w:rPr>
        <w:t xml:space="preserve">:  </w:t>
      </w:r>
      <w:r w:rsidRPr="00C64657" w:rsidR="00750966">
        <w:rPr>
          <w:rFonts w:ascii="Times New Roman" w:hAnsi="Times New Roman"/>
          <w:spacing w:val="-3"/>
          <w:sz w:val="22"/>
          <w:szCs w:val="22"/>
        </w:rPr>
        <w:t xml:space="preserve">Commercial and noncommercial educational </w:t>
      </w:r>
      <w:r w:rsidRPr="00C64657">
        <w:rPr>
          <w:rFonts w:ascii="Times New Roman" w:hAnsi="Times New Roman"/>
          <w:spacing w:val="-3"/>
          <w:sz w:val="22"/>
          <w:szCs w:val="22"/>
        </w:rPr>
        <w:t xml:space="preserve">broadcast TV </w:t>
      </w:r>
      <w:r w:rsidRPr="00C64657" w:rsidR="00750966">
        <w:rPr>
          <w:rFonts w:ascii="Times New Roman" w:hAnsi="Times New Roman"/>
          <w:spacing w:val="-3"/>
          <w:sz w:val="22"/>
          <w:szCs w:val="22"/>
        </w:rPr>
        <w:t>stations that relocate their ATSC 1.0 signals (e.g., moving to a host station’s facility, subsequently moving to a different host, or returning to its original facility) are required to air daily Public Service Announcements (PSAs) or crawls every day for 30 days prior to the date that the stations will terminate ATSC 1.0 operations on their existing facilities.  Stations that transition directly to ATSC 3.0 will be required to air daily PSAs or crawls every day for 30 days prior to the date that the stations will terminate ATSC 1.0 operations.</w:t>
      </w:r>
    </w:p>
    <w:p w:rsidRPr="00C64657" w:rsidR="00750966" w:rsidP="00036DD8" w:rsidRDefault="00750966">
      <w:pPr>
        <w:numPr>
          <w:ilvl w:val="1"/>
          <w:numId w:val="3"/>
        </w:numPr>
        <w:rPr>
          <w:rFonts w:ascii="Times New Roman" w:hAnsi="Times New Roman"/>
          <w:spacing w:val="-3"/>
          <w:sz w:val="22"/>
          <w:szCs w:val="22"/>
        </w:rPr>
      </w:pPr>
      <w:r w:rsidRPr="00C64657">
        <w:rPr>
          <w:rFonts w:ascii="Times New Roman" w:hAnsi="Times New Roman"/>
          <w:i/>
          <w:spacing w:val="-3"/>
          <w:sz w:val="22"/>
          <w:szCs w:val="22"/>
        </w:rPr>
        <w:lastRenderedPageBreak/>
        <w:t>PSAs</w:t>
      </w:r>
      <w:r w:rsidRPr="00C64657">
        <w:rPr>
          <w:rFonts w:ascii="Times New Roman" w:hAnsi="Times New Roman"/>
          <w:spacing w:val="-3"/>
          <w:sz w:val="22"/>
          <w:szCs w:val="22"/>
        </w:rPr>
        <w:t>. Each PSA must be provided in the same language as a majority of the programming carried by the transitioning station and be closed-captioned.</w:t>
      </w:r>
    </w:p>
    <w:p w:rsidRPr="00C64657" w:rsidR="00750966" w:rsidP="00036DD8" w:rsidRDefault="00750966">
      <w:pPr>
        <w:numPr>
          <w:ilvl w:val="1"/>
          <w:numId w:val="3"/>
        </w:numPr>
        <w:rPr>
          <w:rFonts w:ascii="Times New Roman" w:hAnsi="Times New Roman"/>
          <w:spacing w:val="-3"/>
          <w:sz w:val="22"/>
          <w:szCs w:val="22"/>
        </w:rPr>
      </w:pPr>
      <w:r w:rsidRPr="00C64657">
        <w:rPr>
          <w:rFonts w:ascii="Times New Roman" w:hAnsi="Times New Roman"/>
          <w:i/>
          <w:spacing w:val="-3"/>
          <w:sz w:val="22"/>
          <w:szCs w:val="22"/>
        </w:rPr>
        <w:t>Crawls</w:t>
      </w:r>
      <w:r w:rsidRPr="00C64657">
        <w:rPr>
          <w:rFonts w:ascii="Times New Roman" w:hAnsi="Times New Roman"/>
          <w:spacing w:val="-3"/>
          <w:sz w:val="22"/>
          <w:szCs w:val="22"/>
        </w:rPr>
        <w:t>. Each crawl must be provided in the same language as a majority of the programming carried by the transitioning station.</w:t>
      </w:r>
    </w:p>
    <w:p w:rsidRPr="00C64657" w:rsidR="00750966" w:rsidP="00036DD8" w:rsidRDefault="00750966">
      <w:pPr>
        <w:numPr>
          <w:ilvl w:val="1"/>
          <w:numId w:val="3"/>
        </w:numPr>
        <w:rPr>
          <w:rFonts w:ascii="Times New Roman" w:hAnsi="Times New Roman"/>
          <w:spacing w:val="-3"/>
          <w:sz w:val="22"/>
          <w:szCs w:val="22"/>
        </w:rPr>
      </w:pPr>
      <w:r w:rsidRPr="00C64657">
        <w:rPr>
          <w:rFonts w:ascii="Times New Roman" w:hAnsi="Times New Roman"/>
          <w:i/>
          <w:spacing w:val="-3"/>
          <w:sz w:val="22"/>
          <w:szCs w:val="22"/>
        </w:rPr>
        <w:t>Content of PSAs or Crawls</w:t>
      </w:r>
      <w:r w:rsidRPr="00C64657">
        <w:rPr>
          <w:rFonts w:ascii="Times New Roman" w:hAnsi="Times New Roman"/>
          <w:spacing w:val="-3"/>
          <w:sz w:val="22"/>
          <w:szCs w:val="22"/>
        </w:rPr>
        <w:t>. For stations relocating their ATSC 1.0 signals or transitioning directly to ATSC 3.0, each PSA or crawl must provide all pertinent information to consumers.</w:t>
      </w:r>
    </w:p>
    <w:p w:rsidRPr="00C64657" w:rsidR="00B21A5F" w:rsidP="00750966" w:rsidRDefault="00B21A5F">
      <w:pPr>
        <w:rPr>
          <w:rFonts w:ascii="Times New Roman" w:hAnsi="Times New Roman"/>
          <w:spacing w:val="-3"/>
          <w:sz w:val="22"/>
          <w:szCs w:val="22"/>
        </w:rPr>
      </w:pPr>
    </w:p>
    <w:p w:rsidRPr="00C64657" w:rsidR="00B21A5F" w:rsidP="00F85888" w:rsidRDefault="00B21A5F">
      <w:pPr>
        <w:spacing w:after="120"/>
        <w:rPr>
          <w:rFonts w:ascii="Times New Roman" w:hAnsi="Times New Roman"/>
          <w:b/>
          <w:spacing w:val="-3"/>
          <w:sz w:val="22"/>
          <w:szCs w:val="22"/>
          <w:u w:val="single"/>
        </w:rPr>
      </w:pPr>
      <w:r w:rsidRPr="00C64657">
        <w:rPr>
          <w:rFonts w:ascii="Times New Roman" w:hAnsi="Times New Roman"/>
          <w:b/>
          <w:spacing w:val="-3"/>
          <w:sz w:val="22"/>
          <w:szCs w:val="22"/>
          <w:u w:val="single"/>
        </w:rPr>
        <w:t>Notice to MVPDs (47 C.F.R. §§ 73.3801(h), 73.6029(h), and 74.782(i))</w:t>
      </w:r>
    </w:p>
    <w:p w:rsidRPr="00C64657" w:rsidR="00750966" w:rsidP="00036DD8" w:rsidRDefault="00DB00F4">
      <w:pPr>
        <w:numPr>
          <w:ilvl w:val="0"/>
          <w:numId w:val="3"/>
        </w:numPr>
        <w:rPr>
          <w:rFonts w:ascii="Times New Roman" w:hAnsi="Times New Roman"/>
          <w:spacing w:val="-3"/>
          <w:sz w:val="22"/>
          <w:szCs w:val="22"/>
        </w:rPr>
      </w:pPr>
      <w:r w:rsidRPr="00C64657">
        <w:rPr>
          <w:rFonts w:ascii="Times New Roman" w:hAnsi="Times New Roman"/>
          <w:i/>
          <w:spacing w:val="-3"/>
          <w:sz w:val="22"/>
          <w:szCs w:val="22"/>
        </w:rPr>
        <w:t>Third-Party Reporting Requirement</w:t>
      </w:r>
      <w:r w:rsidRPr="00C64657" w:rsidR="009F2B6E">
        <w:rPr>
          <w:rFonts w:ascii="Times New Roman" w:hAnsi="Times New Roman"/>
          <w:spacing w:val="-3"/>
          <w:sz w:val="22"/>
          <w:szCs w:val="22"/>
        </w:rPr>
        <w:t xml:space="preserve"> (Broadcaster </w:t>
      </w:r>
      <w:r w:rsidRPr="00C64657" w:rsidR="00DB169B">
        <w:rPr>
          <w:rFonts w:ascii="Times New Roman" w:hAnsi="Times New Roman"/>
          <w:spacing w:val="-3"/>
          <w:sz w:val="22"/>
          <w:szCs w:val="22"/>
        </w:rPr>
        <w:t xml:space="preserve">Written </w:t>
      </w:r>
      <w:r w:rsidRPr="00C64657" w:rsidR="009F2B6E">
        <w:rPr>
          <w:rFonts w:ascii="Times New Roman" w:hAnsi="Times New Roman"/>
          <w:spacing w:val="-3"/>
          <w:sz w:val="22"/>
          <w:szCs w:val="22"/>
        </w:rPr>
        <w:t>Notice</w:t>
      </w:r>
      <w:r w:rsidRPr="00C64657" w:rsidR="00DB169B">
        <w:rPr>
          <w:rFonts w:ascii="Times New Roman" w:hAnsi="Times New Roman"/>
          <w:spacing w:val="-3"/>
          <w:sz w:val="22"/>
          <w:szCs w:val="22"/>
        </w:rPr>
        <w:t>s</w:t>
      </w:r>
      <w:r w:rsidRPr="00C64657" w:rsidR="009F2B6E">
        <w:rPr>
          <w:rFonts w:ascii="Times New Roman" w:hAnsi="Times New Roman"/>
          <w:spacing w:val="-3"/>
          <w:sz w:val="22"/>
          <w:szCs w:val="22"/>
        </w:rPr>
        <w:t xml:space="preserve"> to MVPDs):  </w:t>
      </w:r>
      <w:r w:rsidRPr="00C64657" w:rsidR="00750966">
        <w:rPr>
          <w:rFonts w:ascii="Times New Roman" w:hAnsi="Times New Roman"/>
          <w:spacing w:val="-3"/>
          <w:sz w:val="22"/>
          <w:szCs w:val="22"/>
        </w:rPr>
        <w:t>Next Gen TV stations relocating their ATSC 1.0 signals (e.g., moving to a temporary host station’s facilities, subsequently moving to a different host, or returning to its original facility) must provide notice to MVPDs that:</w:t>
      </w:r>
      <w:r w:rsidRPr="00C64657" w:rsidR="009F2B6E">
        <w:rPr>
          <w:rFonts w:ascii="Times New Roman" w:hAnsi="Times New Roman"/>
          <w:spacing w:val="-3"/>
          <w:sz w:val="22"/>
          <w:szCs w:val="22"/>
        </w:rPr>
        <w:t xml:space="preserve">  </w:t>
      </w:r>
      <w:r w:rsidRPr="00C64657" w:rsidR="00750966">
        <w:rPr>
          <w:rFonts w:ascii="Times New Roman" w:hAnsi="Times New Roman"/>
          <w:spacing w:val="-3"/>
          <w:sz w:val="22"/>
          <w:szCs w:val="22"/>
        </w:rPr>
        <w:t>(i) No longer will be required to carry the station’s ATSC 1.0 signal due to the relocation; or</w:t>
      </w:r>
      <w:r w:rsidRPr="00C64657" w:rsidR="009F2B6E">
        <w:rPr>
          <w:rFonts w:ascii="Times New Roman" w:hAnsi="Times New Roman"/>
          <w:spacing w:val="-3"/>
          <w:sz w:val="22"/>
          <w:szCs w:val="22"/>
        </w:rPr>
        <w:t xml:space="preserve"> </w:t>
      </w:r>
      <w:r w:rsidRPr="00C64657" w:rsidR="00750966">
        <w:rPr>
          <w:rFonts w:ascii="Times New Roman" w:hAnsi="Times New Roman"/>
          <w:spacing w:val="-3"/>
          <w:sz w:val="22"/>
          <w:szCs w:val="22"/>
        </w:rPr>
        <w:t>(ii) carry and will continue to be obligated to carry the station’s ATSC 1.0 signal from the new location.</w:t>
      </w:r>
    </w:p>
    <w:p w:rsidRPr="00C64657" w:rsidR="00750966" w:rsidP="00036DD8" w:rsidRDefault="009F2B6E">
      <w:pPr>
        <w:numPr>
          <w:ilvl w:val="0"/>
          <w:numId w:val="5"/>
        </w:numPr>
        <w:rPr>
          <w:rFonts w:ascii="Times New Roman" w:hAnsi="Times New Roman"/>
          <w:i/>
          <w:spacing w:val="-3"/>
          <w:sz w:val="22"/>
          <w:szCs w:val="22"/>
        </w:rPr>
      </w:pPr>
      <w:r w:rsidRPr="00C64657">
        <w:rPr>
          <w:rFonts w:ascii="Times New Roman" w:hAnsi="Times New Roman"/>
          <w:i/>
          <w:spacing w:val="-3"/>
          <w:sz w:val="22"/>
          <w:szCs w:val="22"/>
        </w:rPr>
        <w:t xml:space="preserve">Content.  </w:t>
      </w:r>
      <w:r w:rsidRPr="00C64657" w:rsidR="00750966">
        <w:rPr>
          <w:rFonts w:ascii="Times New Roman" w:hAnsi="Times New Roman"/>
          <w:i/>
          <w:spacing w:val="-3"/>
          <w:sz w:val="22"/>
          <w:szCs w:val="22"/>
        </w:rPr>
        <w:t>The notice must contain the following information:</w:t>
      </w:r>
    </w:p>
    <w:p w:rsidRPr="00C64657" w:rsidR="00750966" w:rsidP="00036DD8" w:rsidRDefault="00750966">
      <w:pPr>
        <w:numPr>
          <w:ilvl w:val="2"/>
          <w:numId w:val="4"/>
        </w:numPr>
        <w:rPr>
          <w:rFonts w:ascii="Times New Roman" w:hAnsi="Times New Roman"/>
          <w:spacing w:val="-3"/>
          <w:sz w:val="22"/>
          <w:szCs w:val="22"/>
        </w:rPr>
      </w:pPr>
      <w:r w:rsidRPr="00C64657">
        <w:rPr>
          <w:rFonts w:ascii="Times New Roman" w:hAnsi="Times New Roman"/>
          <w:spacing w:val="-3"/>
          <w:sz w:val="22"/>
          <w:szCs w:val="22"/>
        </w:rPr>
        <w:t>Date and time of any ATSC 1.0 channel changes;</w:t>
      </w:r>
    </w:p>
    <w:p w:rsidRPr="00C64657" w:rsidR="00750966" w:rsidP="00036DD8" w:rsidRDefault="00750966">
      <w:pPr>
        <w:numPr>
          <w:ilvl w:val="2"/>
          <w:numId w:val="4"/>
        </w:numPr>
        <w:rPr>
          <w:rFonts w:ascii="Times New Roman" w:hAnsi="Times New Roman"/>
          <w:spacing w:val="-3"/>
          <w:sz w:val="22"/>
          <w:szCs w:val="22"/>
        </w:rPr>
      </w:pPr>
      <w:r w:rsidRPr="00C64657">
        <w:rPr>
          <w:rFonts w:ascii="Times New Roman" w:hAnsi="Times New Roman"/>
          <w:spacing w:val="-3"/>
          <w:sz w:val="22"/>
          <w:szCs w:val="22"/>
        </w:rPr>
        <w:t>The ATSC 1.0 channel occupied by the station before and after commencement of local simulcasting;</w:t>
      </w:r>
    </w:p>
    <w:p w:rsidRPr="00C64657" w:rsidR="00750966" w:rsidP="00036DD8" w:rsidRDefault="00750966">
      <w:pPr>
        <w:numPr>
          <w:ilvl w:val="2"/>
          <w:numId w:val="4"/>
        </w:numPr>
        <w:rPr>
          <w:rFonts w:ascii="Times New Roman" w:hAnsi="Times New Roman"/>
          <w:spacing w:val="-3"/>
          <w:sz w:val="22"/>
          <w:szCs w:val="22"/>
        </w:rPr>
      </w:pPr>
      <w:r w:rsidRPr="00C64657">
        <w:rPr>
          <w:rFonts w:ascii="Times New Roman" w:hAnsi="Times New Roman"/>
          <w:spacing w:val="-3"/>
          <w:sz w:val="22"/>
          <w:szCs w:val="22"/>
        </w:rPr>
        <w:t>Modification, if any, to antenna position, location, or power levels;</w:t>
      </w:r>
    </w:p>
    <w:p w:rsidRPr="00C64657" w:rsidR="00750966" w:rsidP="00036DD8" w:rsidRDefault="00750966">
      <w:pPr>
        <w:numPr>
          <w:ilvl w:val="2"/>
          <w:numId w:val="4"/>
        </w:numPr>
        <w:rPr>
          <w:rFonts w:ascii="Times New Roman" w:hAnsi="Times New Roman"/>
          <w:spacing w:val="-3"/>
          <w:sz w:val="22"/>
          <w:szCs w:val="22"/>
        </w:rPr>
      </w:pPr>
      <w:r w:rsidRPr="00C64657">
        <w:rPr>
          <w:rFonts w:ascii="Times New Roman" w:hAnsi="Times New Roman"/>
          <w:spacing w:val="-3"/>
          <w:sz w:val="22"/>
          <w:szCs w:val="22"/>
        </w:rPr>
        <w:t>Stream identification information; and</w:t>
      </w:r>
    </w:p>
    <w:p w:rsidRPr="00C64657" w:rsidR="00750966" w:rsidP="00036DD8" w:rsidRDefault="00750966">
      <w:pPr>
        <w:numPr>
          <w:ilvl w:val="2"/>
          <w:numId w:val="4"/>
        </w:numPr>
        <w:rPr>
          <w:rFonts w:ascii="Times New Roman" w:hAnsi="Times New Roman"/>
          <w:spacing w:val="-3"/>
          <w:sz w:val="22"/>
          <w:szCs w:val="22"/>
        </w:rPr>
      </w:pPr>
      <w:r w:rsidRPr="00C64657">
        <w:rPr>
          <w:rFonts w:ascii="Times New Roman" w:hAnsi="Times New Roman"/>
          <w:spacing w:val="-3"/>
          <w:sz w:val="22"/>
          <w:szCs w:val="22"/>
        </w:rPr>
        <w:t>Engineering staff contact information.</w:t>
      </w:r>
    </w:p>
    <w:p w:rsidRPr="00C64657" w:rsidR="00750966" w:rsidP="00036DD8" w:rsidRDefault="000257F6">
      <w:pPr>
        <w:numPr>
          <w:ilvl w:val="0"/>
          <w:numId w:val="5"/>
        </w:numPr>
        <w:rPr>
          <w:rFonts w:ascii="Times New Roman" w:hAnsi="Times New Roman"/>
          <w:spacing w:val="-3"/>
          <w:sz w:val="22"/>
          <w:szCs w:val="22"/>
        </w:rPr>
      </w:pPr>
      <w:r w:rsidRPr="00C64657">
        <w:rPr>
          <w:rFonts w:ascii="Times New Roman" w:hAnsi="Times New Roman"/>
          <w:i/>
          <w:spacing w:val="-3"/>
          <w:sz w:val="22"/>
          <w:szCs w:val="22"/>
        </w:rPr>
        <w:t>Amended Notice</w:t>
      </w:r>
      <w:r w:rsidRPr="00C64657">
        <w:rPr>
          <w:rFonts w:ascii="Times New Roman" w:hAnsi="Times New Roman"/>
          <w:spacing w:val="-3"/>
          <w:sz w:val="22"/>
          <w:szCs w:val="22"/>
        </w:rPr>
        <w:t xml:space="preserve">.  </w:t>
      </w:r>
      <w:r w:rsidRPr="00C64657" w:rsidR="00750966">
        <w:rPr>
          <w:rFonts w:ascii="Times New Roman" w:hAnsi="Times New Roman"/>
          <w:spacing w:val="-3"/>
          <w:sz w:val="22"/>
          <w:szCs w:val="22"/>
        </w:rPr>
        <w:t xml:space="preserve">If any of the information </w:t>
      </w:r>
      <w:r w:rsidRPr="00C64657" w:rsidR="009F2B6E">
        <w:rPr>
          <w:rFonts w:ascii="Times New Roman" w:hAnsi="Times New Roman"/>
          <w:spacing w:val="-3"/>
          <w:sz w:val="22"/>
          <w:szCs w:val="22"/>
        </w:rPr>
        <w:t xml:space="preserve">provided in the Required Notice </w:t>
      </w:r>
      <w:r w:rsidRPr="00C64657" w:rsidR="00750966">
        <w:rPr>
          <w:rFonts w:ascii="Times New Roman" w:hAnsi="Times New Roman"/>
          <w:spacing w:val="-3"/>
          <w:sz w:val="22"/>
          <w:szCs w:val="22"/>
        </w:rPr>
        <w:t xml:space="preserve">changes, </w:t>
      </w:r>
      <w:r w:rsidRPr="00C64657" w:rsidR="009F2B6E">
        <w:rPr>
          <w:rFonts w:ascii="Times New Roman" w:hAnsi="Times New Roman"/>
          <w:spacing w:val="-3"/>
          <w:sz w:val="22"/>
          <w:szCs w:val="22"/>
        </w:rPr>
        <w:t xml:space="preserve">then </w:t>
      </w:r>
      <w:r w:rsidRPr="00C64657" w:rsidR="00750966">
        <w:rPr>
          <w:rFonts w:ascii="Times New Roman" w:hAnsi="Times New Roman"/>
          <w:spacing w:val="-3"/>
          <w:sz w:val="22"/>
          <w:szCs w:val="22"/>
        </w:rPr>
        <w:t>an amended notification must be sent.</w:t>
      </w:r>
    </w:p>
    <w:p w:rsidRPr="00C64657" w:rsidR="00750966" w:rsidP="00036DD8" w:rsidRDefault="000257F6">
      <w:pPr>
        <w:numPr>
          <w:ilvl w:val="0"/>
          <w:numId w:val="5"/>
        </w:numPr>
        <w:rPr>
          <w:rFonts w:ascii="Times New Roman" w:hAnsi="Times New Roman"/>
          <w:spacing w:val="-3"/>
          <w:sz w:val="22"/>
          <w:szCs w:val="22"/>
        </w:rPr>
      </w:pPr>
      <w:r w:rsidRPr="00C64657">
        <w:rPr>
          <w:rFonts w:ascii="Times New Roman" w:hAnsi="Times New Roman"/>
          <w:i/>
          <w:spacing w:val="-3"/>
          <w:sz w:val="22"/>
          <w:szCs w:val="22"/>
        </w:rPr>
        <w:t>Timing</w:t>
      </w:r>
      <w:r w:rsidRPr="00C64657">
        <w:rPr>
          <w:rFonts w:ascii="Times New Roman" w:hAnsi="Times New Roman"/>
          <w:spacing w:val="-3"/>
          <w:sz w:val="22"/>
          <w:szCs w:val="22"/>
        </w:rPr>
        <w:t xml:space="preserve">.  </w:t>
      </w:r>
      <w:r w:rsidRPr="00C64657" w:rsidR="00750966">
        <w:rPr>
          <w:rFonts w:ascii="Times New Roman" w:hAnsi="Times New Roman"/>
          <w:spacing w:val="-3"/>
          <w:sz w:val="22"/>
          <w:szCs w:val="22"/>
        </w:rPr>
        <w:t xml:space="preserve">Next Gen TV stations must provide notice as required by this section: (i) at least 120 days in advance of relocating their ATSC 1.0 signals if the relocation occurs during the post-incentive auction transition period; or (ii) at least 90 days in advance of relocating their ATSC 1.0 signals if the relocation occurs after the post-incentive auction transition period (see 47 CFR 27.4).  If the anticipated date of the ATSC 1.0 signal relocation changes, the station must send a further notice to </w:t>
      </w:r>
      <w:proofErr w:type="gramStart"/>
      <w:r w:rsidRPr="00C64657" w:rsidR="00750966">
        <w:rPr>
          <w:rFonts w:ascii="Times New Roman" w:hAnsi="Times New Roman"/>
          <w:spacing w:val="-3"/>
          <w:sz w:val="22"/>
          <w:szCs w:val="22"/>
        </w:rPr>
        <w:t>affected</w:t>
      </w:r>
      <w:proofErr w:type="gramEnd"/>
      <w:r w:rsidRPr="00C64657" w:rsidR="00750966">
        <w:rPr>
          <w:rFonts w:ascii="Times New Roman" w:hAnsi="Times New Roman"/>
          <w:spacing w:val="-3"/>
          <w:sz w:val="22"/>
          <w:szCs w:val="22"/>
        </w:rPr>
        <w:t xml:space="preserve"> MVPDs informing them of the new anticipated date.</w:t>
      </w:r>
    </w:p>
    <w:p w:rsidRPr="00C64657" w:rsidR="006E1829" w:rsidP="00036DD8" w:rsidRDefault="000257F6">
      <w:pPr>
        <w:numPr>
          <w:ilvl w:val="0"/>
          <w:numId w:val="5"/>
        </w:numPr>
        <w:rPr>
          <w:rFonts w:ascii="Times New Roman" w:hAnsi="Times New Roman"/>
          <w:spacing w:val="-3"/>
          <w:sz w:val="22"/>
          <w:szCs w:val="22"/>
        </w:rPr>
      </w:pPr>
      <w:r w:rsidRPr="00C64657">
        <w:rPr>
          <w:rFonts w:ascii="Times New Roman" w:hAnsi="Times New Roman"/>
          <w:i/>
          <w:spacing w:val="-3"/>
          <w:sz w:val="22"/>
          <w:szCs w:val="22"/>
        </w:rPr>
        <w:t>Method</w:t>
      </w:r>
      <w:r w:rsidRPr="00C64657">
        <w:rPr>
          <w:rFonts w:ascii="Times New Roman" w:hAnsi="Times New Roman"/>
          <w:spacing w:val="-3"/>
          <w:sz w:val="22"/>
          <w:szCs w:val="22"/>
        </w:rPr>
        <w:t xml:space="preserve">.  </w:t>
      </w:r>
      <w:r w:rsidRPr="00C64657" w:rsidR="00750966">
        <w:rPr>
          <w:rFonts w:ascii="Times New Roman" w:hAnsi="Times New Roman"/>
          <w:spacing w:val="-3"/>
          <w:sz w:val="22"/>
          <w:szCs w:val="22"/>
        </w:rPr>
        <w:t>Next Gen TV stations may choose whether to provide notice as required by this 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must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p w:rsidRPr="00C64657" w:rsidR="006E1829" w:rsidP="00750966" w:rsidRDefault="006E1829">
      <w:pPr>
        <w:rPr>
          <w:rFonts w:ascii="Times New Roman" w:hAnsi="Times New Roman"/>
          <w:spacing w:val="-3"/>
          <w:sz w:val="22"/>
          <w:szCs w:val="22"/>
        </w:rPr>
      </w:pPr>
    </w:p>
    <w:p w:rsidR="007F0EEC" w:rsidP="00750966" w:rsidRDefault="007F0EEC">
      <w:pPr>
        <w:rPr>
          <w:rFonts w:ascii="Times New Roman" w:hAnsi="Times New Roman"/>
          <w:spacing w:val="-3"/>
          <w:sz w:val="22"/>
          <w:szCs w:val="22"/>
        </w:rPr>
      </w:pPr>
    </w:p>
    <w:p w:rsidR="00AB2919" w:rsidP="00750966" w:rsidRDefault="00AB2919">
      <w:pPr>
        <w:rPr>
          <w:rFonts w:ascii="Times New Roman" w:hAnsi="Times New Roman"/>
          <w:spacing w:val="-3"/>
          <w:sz w:val="22"/>
          <w:szCs w:val="22"/>
        </w:rPr>
      </w:pPr>
    </w:p>
    <w:p w:rsidRPr="00C64657" w:rsidR="00AB2919" w:rsidP="00750966" w:rsidRDefault="00AB2919">
      <w:pPr>
        <w:rPr>
          <w:rFonts w:ascii="Times New Roman" w:hAnsi="Times New Roman"/>
          <w:spacing w:val="-3"/>
          <w:sz w:val="22"/>
          <w:szCs w:val="22"/>
        </w:rPr>
      </w:pPr>
    </w:p>
    <w:p w:rsidRPr="00C64657" w:rsidR="007F0EEC" w:rsidP="007F0EEC" w:rsidRDefault="007F0EEC">
      <w:pPr>
        <w:spacing w:after="120"/>
        <w:rPr>
          <w:rFonts w:ascii="Times New Roman" w:hAnsi="Times New Roman"/>
          <w:b/>
          <w:spacing w:val="-3"/>
          <w:sz w:val="22"/>
          <w:szCs w:val="22"/>
          <w:u w:val="single"/>
        </w:rPr>
      </w:pPr>
      <w:r w:rsidRPr="00C64657">
        <w:rPr>
          <w:rFonts w:ascii="Times New Roman" w:hAnsi="Times New Roman"/>
          <w:b/>
          <w:spacing w:val="-3"/>
          <w:sz w:val="22"/>
          <w:szCs w:val="22"/>
          <w:u w:val="single"/>
        </w:rPr>
        <w:lastRenderedPageBreak/>
        <w:t>Local Simulcasting Agreements (47 C.F.R. §§ 73.3801(e), 73.6029(e), and 74.782(f))</w:t>
      </w:r>
    </w:p>
    <w:p w:rsidRPr="00C64657" w:rsidR="007F0EEC" w:rsidP="00036DD8" w:rsidRDefault="007F0EEC">
      <w:pPr>
        <w:numPr>
          <w:ilvl w:val="0"/>
          <w:numId w:val="1"/>
        </w:numPr>
        <w:rPr>
          <w:rFonts w:ascii="Times New Roman" w:hAnsi="Times New Roman"/>
          <w:spacing w:val="-3"/>
          <w:sz w:val="22"/>
          <w:szCs w:val="22"/>
        </w:rPr>
      </w:pPr>
      <w:r w:rsidRPr="00C64657">
        <w:rPr>
          <w:rFonts w:ascii="Times New Roman" w:hAnsi="Times New Roman"/>
          <w:i/>
          <w:spacing w:val="-3"/>
          <w:sz w:val="22"/>
          <w:szCs w:val="22"/>
        </w:rPr>
        <w:t>Recordkeeping Requirement</w:t>
      </w:r>
      <w:r w:rsidRPr="00C64657">
        <w:rPr>
          <w:rFonts w:ascii="Times New Roman" w:hAnsi="Times New Roman"/>
          <w:spacing w:val="-3"/>
          <w:sz w:val="22"/>
          <w:szCs w:val="22"/>
        </w:rPr>
        <w:t>:  Broadcasters must maintain a written copy of any local simulcasting agreement and provide it to the Commission upon request.</w:t>
      </w:r>
    </w:p>
    <w:p w:rsidRPr="00C64657" w:rsidR="007F0EEC" w:rsidP="00036DD8" w:rsidRDefault="007F0EEC">
      <w:pPr>
        <w:numPr>
          <w:ilvl w:val="1"/>
          <w:numId w:val="1"/>
        </w:numPr>
        <w:rPr>
          <w:rFonts w:ascii="Times New Roman" w:hAnsi="Times New Roman"/>
          <w:spacing w:val="-3"/>
          <w:sz w:val="22"/>
          <w:szCs w:val="22"/>
        </w:rPr>
      </w:pPr>
      <w:r w:rsidRPr="00C64657">
        <w:rPr>
          <w:rFonts w:ascii="Times New Roman" w:hAnsi="Times New Roman"/>
          <w:i/>
          <w:spacing w:val="-3"/>
          <w:sz w:val="22"/>
          <w:szCs w:val="22"/>
        </w:rPr>
        <w:t>Agreement Content</w:t>
      </w:r>
      <w:r w:rsidRPr="00C64657">
        <w:rPr>
          <w:rFonts w:ascii="Times New Roman" w:hAnsi="Times New Roman"/>
          <w:spacing w:val="-3"/>
          <w:sz w:val="22"/>
          <w:szCs w:val="22"/>
        </w:rPr>
        <w:t>:  Local simulcasting agreements must contain provisions outlining each licensee’s rights and responsibilities regarding:</w:t>
      </w:r>
    </w:p>
    <w:p w:rsidRPr="00C64657" w:rsidR="007F0EEC" w:rsidP="00036DD8" w:rsidRDefault="007F0EEC">
      <w:pPr>
        <w:numPr>
          <w:ilvl w:val="0"/>
          <w:numId w:val="2"/>
        </w:numPr>
        <w:ind w:left="2160"/>
        <w:rPr>
          <w:rFonts w:ascii="Times New Roman" w:hAnsi="Times New Roman"/>
          <w:spacing w:val="-3"/>
          <w:sz w:val="22"/>
          <w:szCs w:val="22"/>
        </w:rPr>
      </w:pPr>
      <w:r w:rsidRPr="00C64657">
        <w:rPr>
          <w:rFonts w:ascii="Times New Roman" w:hAnsi="Times New Roman"/>
          <w:spacing w:val="-3"/>
          <w:sz w:val="22"/>
          <w:szCs w:val="22"/>
        </w:rPr>
        <w:t>Access to facilities, including whether each licensee will have unrestrained access to the host station’s transmission facilities;</w:t>
      </w:r>
    </w:p>
    <w:p w:rsidRPr="00C64657" w:rsidR="007F0EEC" w:rsidP="00036DD8" w:rsidRDefault="007F0EEC">
      <w:pPr>
        <w:numPr>
          <w:ilvl w:val="0"/>
          <w:numId w:val="2"/>
        </w:numPr>
        <w:ind w:left="2160"/>
        <w:rPr>
          <w:rFonts w:ascii="Times New Roman" w:hAnsi="Times New Roman"/>
          <w:spacing w:val="-3"/>
          <w:sz w:val="22"/>
          <w:szCs w:val="22"/>
        </w:rPr>
      </w:pPr>
      <w:r w:rsidRPr="00C64657">
        <w:rPr>
          <w:rFonts w:ascii="Times New Roman" w:hAnsi="Times New Roman"/>
          <w:spacing w:val="-3"/>
          <w:sz w:val="22"/>
          <w:szCs w:val="22"/>
        </w:rPr>
        <w:t>Allocation of bandwidth within the host station’s channel;</w:t>
      </w:r>
    </w:p>
    <w:p w:rsidRPr="00C64657" w:rsidR="007F0EEC" w:rsidP="00036DD8" w:rsidRDefault="007F0EEC">
      <w:pPr>
        <w:numPr>
          <w:ilvl w:val="0"/>
          <w:numId w:val="2"/>
        </w:numPr>
        <w:ind w:left="2160"/>
        <w:rPr>
          <w:rFonts w:ascii="Times New Roman" w:hAnsi="Times New Roman"/>
          <w:spacing w:val="-3"/>
          <w:sz w:val="22"/>
          <w:szCs w:val="22"/>
        </w:rPr>
      </w:pPr>
      <w:r w:rsidRPr="00C64657">
        <w:rPr>
          <w:rFonts w:ascii="Times New Roman" w:hAnsi="Times New Roman"/>
          <w:spacing w:val="-3"/>
          <w:sz w:val="22"/>
          <w:szCs w:val="22"/>
        </w:rPr>
        <w:t xml:space="preserve">Operation, maintenance, repair, and modification of facilities, including a list of all relevant equipment, a description of each party’s financial obligations, and any relevant notice provisions; </w:t>
      </w:r>
    </w:p>
    <w:p w:rsidRPr="00C64657" w:rsidR="007F0EEC" w:rsidP="00036DD8" w:rsidRDefault="007F0EEC">
      <w:pPr>
        <w:numPr>
          <w:ilvl w:val="0"/>
          <w:numId w:val="2"/>
        </w:numPr>
        <w:ind w:left="2160"/>
        <w:rPr>
          <w:rFonts w:ascii="Times New Roman" w:hAnsi="Times New Roman"/>
          <w:spacing w:val="-3"/>
          <w:sz w:val="22"/>
          <w:szCs w:val="22"/>
        </w:rPr>
      </w:pPr>
      <w:r w:rsidRPr="00C64657">
        <w:rPr>
          <w:rFonts w:ascii="Times New Roman" w:hAnsi="Times New Roman"/>
          <w:spacing w:val="-3"/>
          <w:sz w:val="22"/>
          <w:szCs w:val="22"/>
        </w:rPr>
        <w:t>Conditions under which the simulcast agreement may be terminated, assigned or transferred; and</w:t>
      </w:r>
    </w:p>
    <w:p w:rsidRPr="00C64657" w:rsidR="007F0EEC" w:rsidP="00036DD8" w:rsidRDefault="007F0EEC">
      <w:pPr>
        <w:numPr>
          <w:ilvl w:val="0"/>
          <w:numId w:val="2"/>
        </w:numPr>
        <w:ind w:left="2160"/>
        <w:rPr>
          <w:rFonts w:ascii="Times New Roman" w:hAnsi="Times New Roman"/>
          <w:spacing w:val="-3"/>
          <w:sz w:val="22"/>
          <w:szCs w:val="22"/>
        </w:rPr>
      </w:pPr>
      <w:r w:rsidRPr="00C64657">
        <w:rPr>
          <w:rFonts w:ascii="Times New Roman" w:hAnsi="Times New Roman"/>
          <w:spacing w:val="-3"/>
          <w:sz w:val="22"/>
          <w:szCs w:val="22"/>
        </w:rPr>
        <w:t>How a guest station’s (i.e., a station originating programming that is being transmitted using the facilities of another station) signal may be transitioned off the host station.</w:t>
      </w:r>
    </w:p>
    <w:p w:rsidR="007F0EEC" w:rsidP="007F0EEC" w:rsidRDefault="007F0EEC">
      <w:pPr>
        <w:rPr>
          <w:rFonts w:ascii="Times New Roman" w:hAnsi="Times New Roman"/>
          <w:spacing w:val="-3"/>
          <w:sz w:val="22"/>
          <w:szCs w:val="22"/>
        </w:rPr>
      </w:pPr>
    </w:p>
    <w:p w:rsidR="00BB0262" w:rsidP="00BB0262" w:rsidRDefault="00BB0262">
      <w:pPr>
        <w:suppressAutoHyphens/>
        <w:rPr>
          <w:rFonts w:ascii="Times New Roman" w:hAnsi="Times New Roman"/>
          <w:spacing w:val="-3"/>
          <w:sz w:val="22"/>
          <w:szCs w:val="22"/>
        </w:rPr>
      </w:pPr>
      <w:r>
        <w:rPr>
          <w:rFonts w:ascii="Times New Roman" w:hAnsi="Times New Roman"/>
          <w:b/>
          <w:bCs/>
          <w:sz w:val="22"/>
          <w:szCs w:val="22"/>
        </w:rPr>
        <w:t xml:space="preserve">History: </w:t>
      </w:r>
      <w:r w:rsidRPr="00C64657">
        <w:rPr>
          <w:rFonts w:ascii="Times New Roman" w:hAnsi="Times New Roman"/>
          <w:b/>
          <w:bCs/>
          <w:sz w:val="22"/>
          <w:szCs w:val="22"/>
        </w:rPr>
        <w:t xml:space="preserve">  </w:t>
      </w:r>
      <w:r w:rsidRPr="00C64657">
        <w:rPr>
          <w:rFonts w:ascii="Times New Roman" w:hAnsi="Times New Roman"/>
          <w:snapToGrid/>
          <w:sz w:val="22"/>
          <w:szCs w:val="22"/>
        </w:rPr>
        <w:t>On November 20, 2017, the Commission released a Report and Order, FCC 17-158, in GN Docket No. 16-142,</w:t>
      </w:r>
      <w:r w:rsidRPr="00C64657">
        <w:rPr>
          <w:rStyle w:val="FootnoteReference"/>
          <w:rFonts w:ascii="Times New Roman" w:hAnsi="Times New Roman"/>
          <w:snapToGrid/>
          <w:sz w:val="22"/>
          <w:szCs w:val="22"/>
        </w:rPr>
        <w:footnoteReference w:id="2"/>
      </w:r>
      <w:r w:rsidRPr="00C64657">
        <w:rPr>
          <w:rFonts w:ascii="Times New Roman" w:hAnsi="Times New Roman"/>
          <w:snapToGrid/>
          <w:sz w:val="22"/>
          <w:szCs w:val="22"/>
        </w:rPr>
        <w:t xml:space="preserve"> authorizing television broadcasters to use the “Next Generation” broadcast television (Next Gen TV) transmission standard, also called “ATSC 3.0” or “3.0,” on a voluntary, market-driven basis.  This authorization is subject to broadcasters continuing to deliver current-generation digital television (DTV) service, using the ATSC 1.0 transmission standard, also called “ATSC 1.0” or “1.0,” to their viewers.  The requirement to continue to provide ATSC 1.0 service is called “local simulcasting.”  The local simulcasting rules </w:t>
      </w:r>
      <w:r>
        <w:rPr>
          <w:rFonts w:ascii="Times New Roman" w:hAnsi="Times New Roman"/>
          <w:snapToGrid/>
          <w:sz w:val="22"/>
          <w:szCs w:val="22"/>
        </w:rPr>
        <w:t xml:space="preserve">are codified at </w:t>
      </w:r>
      <w:r w:rsidRPr="00C64657">
        <w:rPr>
          <w:rFonts w:ascii="Times New Roman" w:hAnsi="Times New Roman"/>
          <w:spacing w:val="-3"/>
          <w:sz w:val="22"/>
          <w:szCs w:val="22"/>
        </w:rPr>
        <w:t>47 CFR §§ 73.3801 (full-power TV), 73.6029 (Class A</w:t>
      </w:r>
      <w:r>
        <w:rPr>
          <w:rFonts w:ascii="Times New Roman" w:hAnsi="Times New Roman"/>
          <w:spacing w:val="-3"/>
          <w:sz w:val="22"/>
          <w:szCs w:val="22"/>
        </w:rPr>
        <w:t xml:space="preserve"> TV), and 74.782 (low-power TV).  </w:t>
      </w:r>
    </w:p>
    <w:p w:rsidR="004456B7" w:rsidP="00BB0262" w:rsidRDefault="004456B7">
      <w:pPr>
        <w:suppressAutoHyphens/>
        <w:rPr>
          <w:rFonts w:ascii="Times New Roman" w:hAnsi="Times New Roman"/>
          <w:spacing w:val="-3"/>
          <w:sz w:val="22"/>
          <w:szCs w:val="22"/>
        </w:rPr>
      </w:pPr>
    </w:p>
    <w:p w:rsidRPr="00EB02A8" w:rsidR="004456B7" w:rsidP="004456B7" w:rsidRDefault="004456B7">
      <w:pPr>
        <w:rPr>
          <w:rFonts w:ascii="Times New Roman" w:hAnsi="Times New Roman"/>
          <w:bCs/>
          <w:u w:val="single"/>
        </w:rPr>
      </w:pPr>
      <w:r w:rsidRPr="00AB2919">
        <w:rPr>
          <w:rFonts w:ascii="Times New Roman" w:hAnsi="Times New Roman"/>
          <w:szCs w:val="24"/>
        </w:rPr>
        <w:t>The</w:t>
      </w:r>
      <w:r w:rsidRPr="003C6264">
        <w:rPr>
          <w:rFonts w:ascii="Times New Roman" w:hAnsi="Times New Roman"/>
          <w:szCs w:val="24"/>
        </w:rPr>
        <w:t xml:space="preserve"> 2017</w:t>
      </w:r>
      <w:r>
        <w:rPr>
          <w:rFonts w:ascii="Times New Roman" w:hAnsi="Times New Roman"/>
          <w:szCs w:val="24"/>
        </w:rPr>
        <w:t xml:space="preserve"> Report and Order </w:t>
      </w:r>
      <w:r w:rsidRPr="003C6264">
        <w:rPr>
          <w:rFonts w:ascii="Times New Roman" w:hAnsi="Times New Roman"/>
          <w:szCs w:val="24"/>
        </w:rPr>
        <w:t>modified the existing license application form, FCC Form 2100, to establish a new purpose:  a streamlined, one-step license application for Next Gen TV (ATSC 3.0) service.</w:t>
      </w:r>
      <w:r w:rsidRPr="003C6264">
        <w:rPr>
          <w:rStyle w:val="FootnoteReference"/>
          <w:rFonts w:ascii="Times New Roman" w:hAnsi="Times New Roman"/>
          <w:szCs w:val="24"/>
        </w:rPr>
        <w:footnoteReference w:id="3"/>
      </w:r>
      <w:r w:rsidRPr="003C6264">
        <w:rPr>
          <w:rFonts w:ascii="Times New Roman" w:hAnsi="Times New Roman"/>
          <w:szCs w:val="24"/>
        </w:rPr>
        <w:t xml:space="preserve">  The data elements for the new form purpose and schedules were approved by OMB in July 2018.  The form also includes certain data elements from the existing FCC Form 2100 which apply to all applicants (not just Next Gen TV applicants).  </w:t>
      </w:r>
      <w:r w:rsidRPr="00EB02A8">
        <w:rPr>
          <w:rFonts w:ascii="Times New Roman" w:hAnsi="Times New Roman"/>
          <w:bCs/>
          <w:u w:val="single"/>
        </w:rPr>
        <w:t xml:space="preserve">On March 12, 2019, the Commission submitted “screen shots” of the final version of FCC Form 2100, Schedules B, D and F under their appropriate OMB control numbers to OMB as a </w:t>
      </w:r>
      <w:r w:rsidRPr="008907DA">
        <w:rPr>
          <w:rFonts w:ascii="Times New Roman" w:hAnsi="Times New Roman"/>
          <w:bCs/>
          <w:szCs w:val="24"/>
        </w:rPr>
        <w:t>non-substantial change request</w:t>
      </w:r>
      <w:r w:rsidRPr="00EB02A8">
        <w:rPr>
          <w:rFonts w:ascii="Times New Roman" w:hAnsi="Times New Roman"/>
          <w:bCs/>
          <w:u w:val="single"/>
        </w:rPr>
        <w:t>.</w:t>
      </w:r>
      <w:r>
        <w:rPr>
          <w:rFonts w:ascii="Times New Roman" w:hAnsi="Times New Roman"/>
          <w:bCs/>
          <w:u w:val="single"/>
        </w:rPr>
        <w:t xml:space="preserve">  </w:t>
      </w:r>
      <w:r w:rsidRPr="003C6264">
        <w:rPr>
          <w:rFonts w:ascii="Times New Roman" w:hAnsi="Times New Roman"/>
          <w:szCs w:val="24"/>
        </w:rPr>
        <w:t xml:space="preserve">Although there </w:t>
      </w:r>
      <w:r>
        <w:rPr>
          <w:rFonts w:ascii="Times New Roman" w:hAnsi="Times New Roman"/>
          <w:szCs w:val="24"/>
        </w:rPr>
        <w:t>were</w:t>
      </w:r>
      <w:r w:rsidRPr="003C6264">
        <w:rPr>
          <w:rFonts w:ascii="Times New Roman" w:hAnsi="Times New Roman"/>
          <w:szCs w:val="24"/>
        </w:rPr>
        <w:t xml:space="preserve"> wording changes to some questions, there are no substantive changes to the information that is being collected.</w:t>
      </w:r>
      <w:r>
        <w:rPr>
          <w:rFonts w:ascii="Times New Roman" w:hAnsi="Times New Roman"/>
          <w:szCs w:val="24"/>
        </w:rPr>
        <w:t xml:space="preserve">  OMB approved this non-substantive change on March 28, 2019.  No changes have been made or requested since OMB’s last approval. </w:t>
      </w:r>
      <w:r w:rsidRPr="00EB02A8">
        <w:rPr>
          <w:rFonts w:ascii="Times New Roman" w:hAnsi="Times New Roman"/>
          <w:bCs/>
          <w:u w:val="single"/>
        </w:rPr>
        <w:t xml:space="preserve"> </w:t>
      </w:r>
      <w:r w:rsidRPr="008907DA">
        <w:rPr>
          <w:rFonts w:ascii="Times New Roman" w:hAnsi="Times New Roman"/>
          <w:bCs/>
          <w:i/>
          <w:szCs w:val="24"/>
        </w:rPr>
        <w:t>See</w:t>
      </w:r>
      <w:r w:rsidRPr="008907DA">
        <w:rPr>
          <w:rFonts w:ascii="Times New Roman" w:hAnsi="Times New Roman"/>
          <w:bCs/>
          <w:szCs w:val="24"/>
        </w:rPr>
        <w:t xml:space="preserve"> </w:t>
      </w:r>
      <w:r w:rsidRPr="008907DA">
        <w:rPr>
          <w:rFonts w:ascii="Times New Roman" w:hAnsi="Times New Roman"/>
          <w:bCs/>
          <w:szCs w:val="24"/>
        </w:rPr>
        <w:lastRenderedPageBreak/>
        <w:t>Schedule B – Full Power License to cover application (OMB control number 3060-0837); Schedule D – LPTV/Translator License to cover application (OMB control number 3060-0017); and Schedule F – Class A License to cover application (OMB control number 3060-0928).</w:t>
      </w:r>
      <w:r>
        <w:rPr>
          <w:rFonts w:ascii="Times New Roman" w:hAnsi="Times New Roman"/>
          <w:bCs/>
          <w:szCs w:val="24"/>
        </w:rPr>
        <w:t xml:space="preserve">  </w:t>
      </w:r>
    </w:p>
    <w:p w:rsidRPr="00A81DCB" w:rsidR="004456B7" w:rsidP="00A81DCB" w:rsidRDefault="004456B7">
      <w:pPr>
        <w:suppressAutoHyphens/>
        <w:rPr>
          <w:rFonts w:ascii="Times New Roman" w:hAnsi="Times New Roman"/>
          <w:snapToGrid/>
          <w:sz w:val="22"/>
          <w:szCs w:val="22"/>
        </w:rPr>
      </w:pPr>
    </w:p>
    <w:p w:rsidRPr="00C64657" w:rsidR="009B30A2" w:rsidP="00750966" w:rsidRDefault="00F35D0C">
      <w:pPr>
        <w:suppressAutoHyphens/>
        <w:rPr>
          <w:rFonts w:ascii="Times New Roman" w:hAnsi="Times New Roman"/>
          <w:spacing w:val="-3"/>
          <w:sz w:val="22"/>
          <w:szCs w:val="22"/>
        </w:rPr>
      </w:pPr>
      <w:r w:rsidRPr="00C64657">
        <w:rPr>
          <w:rFonts w:ascii="Times New Roman" w:hAnsi="Times New Roman"/>
          <w:spacing w:val="-3"/>
          <w:sz w:val="22"/>
          <w:szCs w:val="22"/>
        </w:rPr>
        <w:t>T</w:t>
      </w:r>
      <w:r w:rsidRPr="00C64657" w:rsidR="009B30A2">
        <w:rPr>
          <w:rFonts w:ascii="Times New Roman" w:hAnsi="Times New Roman"/>
          <w:spacing w:val="-3"/>
          <w:sz w:val="22"/>
          <w:szCs w:val="22"/>
        </w:rPr>
        <w:t>his information collection does not affect individuals or households; thus, there are no impacts under the Privacy Act.</w:t>
      </w:r>
    </w:p>
    <w:p w:rsidRPr="00C64657" w:rsidR="009B30A2" w:rsidP="00750966" w:rsidRDefault="009B30A2">
      <w:pPr>
        <w:suppressAutoHyphens/>
        <w:rPr>
          <w:rFonts w:ascii="Times New Roman" w:hAnsi="Times New Roman"/>
          <w:spacing w:val="-3"/>
          <w:sz w:val="22"/>
          <w:szCs w:val="22"/>
        </w:rPr>
      </w:pPr>
    </w:p>
    <w:p w:rsidRPr="00C64657" w:rsidR="009B30A2" w:rsidP="00750966" w:rsidRDefault="009B30A2">
      <w:pPr>
        <w:suppressAutoHyphens/>
        <w:rPr>
          <w:rFonts w:ascii="Times New Roman" w:hAnsi="Times New Roman"/>
          <w:spacing w:val="-3"/>
          <w:sz w:val="22"/>
          <w:szCs w:val="22"/>
        </w:rPr>
      </w:pPr>
      <w:r w:rsidRPr="00C64657">
        <w:rPr>
          <w:rFonts w:ascii="Times New Roman" w:hAnsi="Times New Roman"/>
          <w:spacing w:val="-3"/>
          <w:sz w:val="22"/>
          <w:szCs w:val="22"/>
        </w:rPr>
        <w:t xml:space="preserve">Statutory authority for this collection of information is contained in </w:t>
      </w:r>
      <w:r w:rsidRPr="00C64657" w:rsidR="000257F6">
        <w:rPr>
          <w:rFonts w:ascii="Times New Roman" w:hAnsi="Times New Roman"/>
          <w:spacing w:val="-3"/>
          <w:sz w:val="22"/>
          <w:szCs w:val="22"/>
        </w:rPr>
        <w:t>Sections 1, 4, 7, 301, 303, 307, 308, 309, 316, 319, 325(b), 336, 338, 399b, 403, 614, and 615 of the Communications Act of 1934, as amended, 47 U.S.C. §§ 151, 154, 157, 301, 303, 307, 308, 309, 316, 319, 325(b), 336, 338, 399b, 403, 534, and 535</w:t>
      </w:r>
      <w:r w:rsidRPr="00C64657">
        <w:rPr>
          <w:rFonts w:ascii="Times New Roman" w:hAnsi="Times New Roman"/>
          <w:spacing w:val="-3"/>
          <w:sz w:val="22"/>
          <w:szCs w:val="22"/>
        </w:rPr>
        <w:t>.</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2.  </w:t>
      </w:r>
      <w:r w:rsidRPr="00C64657">
        <w:rPr>
          <w:rFonts w:ascii="Times New Roman" w:hAnsi="Times New Roman"/>
          <w:b/>
          <w:spacing w:val="-3"/>
          <w:sz w:val="22"/>
          <w:szCs w:val="22"/>
        </w:rPr>
        <w:t>Use of Information</w:t>
      </w:r>
      <w:r w:rsidRPr="00C64657">
        <w:rPr>
          <w:rFonts w:ascii="Times New Roman" w:hAnsi="Times New Roman"/>
          <w:spacing w:val="-3"/>
          <w:sz w:val="22"/>
          <w:szCs w:val="22"/>
        </w:rPr>
        <w:t xml:space="preserve">:  FCC staff will use </w:t>
      </w:r>
      <w:r w:rsidRPr="00C64657" w:rsidR="009A4046">
        <w:rPr>
          <w:rFonts w:ascii="Times New Roman" w:hAnsi="Times New Roman"/>
          <w:spacing w:val="-3"/>
          <w:sz w:val="22"/>
          <w:szCs w:val="22"/>
        </w:rPr>
        <w:t xml:space="preserve">the </w:t>
      </w:r>
      <w:r w:rsidRPr="00C64657">
        <w:rPr>
          <w:rFonts w:ascii="Times New Roman" w:hAnsi="Times New Roman"/>
          <w:spacing w:val="-3"/>
          <w:sz w:val="22"/>
          <w:szCs w:val="22"/>
        </w:rPr>
        <w:t>licens</w:t>
      </w:r>
      <w:r w:rsidRPr="00C64657" w:rsidR="006659D2">
        <w:rPr>
          <w:rFonts w:ascii="Times New Roman" w:hAnsi="Times New Roman"/>
          <w:spacing w:val="-3"/>
          <w:sz w:val="22"/>
          <w:szCs w:val="22"/>
        </w:rPr>
        <w:t>e</w:t>
      </w:r>
      <w:r w:rsidRPr="00C64657">
        <w:rPr>
          <w:rFonts w:ascii="Times New Roman" w:hAnsi="Times New Roman"/>
          <w:spacing w:val="-3"/>
          <w:sz w:val="22"/>
          <w:szCs w:val="22"/>
        </w:rPr>
        <w:t xml:space="preserve"> application</w:t>
      </w:r>
      <w:r w:rsidRPr="00C64657" w:rsidR="006659D2">
        <w:rPr>
          <w:rFonts w:ascii="Times New Roman" w:hAnsi="Times New Roman"/>
          <w:spacing w:val="-3"/>
          <w:sz w:val="22"/>
          <w:szCs w:val="22"/>
        </w:rPr>
        <w:t>,</w:t>
      </w:r>
      <w:r w:rsidRPr="00C64657">
        <w:rPr>
          <w:rFonts w:ascii="Times New Roman" w:hAnsi="Times New Roman"/>
          <w:spacing w:val="-3"/>
          <w:sz w:val="22"/>
          <w:szCs w:val="22"/>
        </w:rPr>
        <w:t xml:space="preserve"> </w:t>
      </w:r>
      <w:r w:rsidRPr="00C64657" w:rsidR="006659D2">
        <w:rPr>
          <w:rFonts w:ascii="Times New Roman" w:hAnsi="Times New Roman"/>
          <w:spacing w:val="-3"/>
          <w:sz w:val="22"/>
          <w:szCs w:val="22"/>
        </w:rPr>
        <w:t xml:space="preserve">and the local simulcasting agreement (when applicable), </w:t>
      </w:r>
      <w:r w:rsidRPr="00C64657">
        <w:rPr>
          <w:rFonts w:ascii="Times New Roman" w:hAnsi="Times New Roman"/>
          <w:spacing w:val="-3"/>
          <w:sz w:val="22"/>
          <w:szCs w:val="22"/>
        </w:rPr>
        <w:t xml:space="preserve">to determine compliance with FCC rules and to determine whether the public interest would be served by grant of the application for a Next Gen TV station license.  </w:t>
      </w:r>
      <w:r w:rsidRPr="00C64657" w:rsidR="006659D2">
        <w:rPr>
          <w:rFonts w:ascii="Times New Roman" w:hAnsi="Times New Roman"/>
          <w:spacing w:val="-3"/>
          <w:sz w:val="22"/>
          <w:szCs w:val="22"/>
        </w:rPr>
        <w:t>Broadcaster o</w:t>
      </w:r>
      <w:r w:rsidRPr="00C64657">
        <w:rPr>
          <w:rFonts w:ascii="Times New Roman" w:hAnsi="Times New Roman"/>
          <w:spacing w:val="-3"/>
          <w:sz w:val="22"/>
          <w:szCs w:val="22"/>
        </w:rPr>
        <w:t xml:space="preserve">n-air notices to consumers will be used to inform consumers if stations they watch will be changing channels and encouraged to rescan their receivers for new channel assignments.  </w:t>
      </w:r>
      <w:r w:rsidRPr="00C64657" w:rsidR="006659D2">
        <w:rPr>
          <w:rFonts w:ascii="Times New Roman" w:hAnsi="Times New Roman"/>
          <w:spacing w:val="-3"/>
          <w:sz w:val="22"/>
          <w:szCs w:val="22"/>
        </w:rPr>
        <w:t>Broadcaster n</w:t>
      </w:r>
      <w:r w:rsidRPr="00C64657">
        <w:rPr>
          <w:rFonts w:ascii="Times New Roman" w:hAnsi="Times New Roman"/>
          <w:spacing w:val="-3"/>
          <w:sz w:val="22"/>
          <w:szCs w:val="22"/>
        </w:rPr>
        <w:t>otices to multichannel video programming distributors (MVPDs) will be used to</w:t>
      </w:r>
      <w:r w:rsidRPr="00C64657" w:rsidR="00636D81">
        <w:t xml:space="preserve"> </w:t>
      </w:r>
      <w:r w:rsidRPr="00C64657" w:rsidR="00636D81">
        <w:rPr>
          <w:rFonts w:ascii="Times New Roman" w:hAnsi="Times New Roman"/>
          <w:spacing w:val="-3"/>
          <w:sz w:val="22"/>
          <w:szCs w:val="22"/>
        </w:rPr>
        <w:t>notify MVPDs that carry a Next Gen TV broadcast station about channel changes</w:t>
      </w:r>
      <w:r w:rsidRPr="00C64657" w:rsidR="006659D2">
        <w:rPr>
          <w:rFonts w:ascii="Times New Roman" w:hAnsi="Times New Roman"/>
          <w:spacing w:val="-3"/>
          <w:sz w:val="22"/>
          <w:szCs w:val="22"/>
        </w:rPr>
        <w:t xml:space="preserve"> and facility information</w:t>
      </w:r>
      <w:r w:rsidRPr="00C64657" w:rsidR="00636D81">
        <w:rPr>
          <w:rFonts w:ascii="Times New Roman" w:hAnsi="Times New Roman"/>
          <w:spacing w:val="-3"/>
          <w:sz w:val="22"/>
          <w:szCs w:val="22"/>
        </w:rPr>
        <w:t>.</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3.  </w:t>
      </w:r>
      <w:r w:rsidRPr="00C64657">
        <w:rPr>
          <w:rFonts w:ascii="Times New Roman" w:hAnsi="Times New Roman"/>
          <w:b/>
          <w:spacing w:val="-3"/>
          <w:sz w:val="22"/>
          <w:szCs w:val="22"/>
        </w:rPr>
        <w:t>Consideration Given to Information Technology</w:t>
      </w:r>
      <w:r w:rsidRPr="00C64657">
        <w:rPr>
          <w:rFonts w:ascii="Times New Roman" w:hAnsi="Times New Roman"/>
          <w:spacing w:val="-3"/>
          <w:sz w:val="22"/>
          <w:szCs w:val="22"/>
        </w:rPr>
        <w:t xml:space="preserve">:  </w:t>
      </w:r>
      <w:r w:rsidRPr="00C64657" w:rsidR="00636D81">
        <w:rPr>
          <w:rFonts w:ascii="Times New Roman" w:hAnsi="Times New Roman"/>
          <w:spacing w:val="-3"/>
          <w:sz w:val="22"/>
          <w:szCs w:val="22"/>
        </w:rPr>
        <w:t xml:space="preserve">Broadcasters must file </w:t>
      </w:r>
      <w:r w:rsidRPr="00C64657" w:rsidR="00C34F04">
        <w:rPr>
          <w:rFonts w:ascii="Times New Roman" w:hAnsi="Times New Roman"/>
          <w:spacing w:val="-3"/>
          <w:sz w:val="22"/>
          <w:szCs w:val="22"/>
        </w:rPr>
        <w:t xml:space="preserve">Next Gen TV license applications on </w:t>
      </w:r>
      <w:r w:rsidRPr="00C64657">
        <w:rPr>
          <w:rFonts w:ascii="Times New Roman" w:hAnsi="Times New Roman"/>
          <w:spacing w:val="-3"/>
          <w:sz w:val="22"/>
          <w:szCs w:val="22"/>
        </w:rPr>
        <w:t>FCC Form 2100</w:t>
      </w:r>
      <w:r w:rsidRPr="00C64657" w:rsidR="00636D81">
        <w:rPr>
          <w:rFonts w:ascii="Times New Roman" w:hAnsi="Times New Roman"/>
          <w:spacing w:val="-3"/>
          <w:sz w:val="22"/>
          <w:szCs w:val="22"/>
        </w:rPr>
        <w:t xml:space="preserve"> </w:t>
      </w:r>
      <w:r w:rsidRPr="00C64657">
        <w:rPr>
          <w:rFonts w:ascii="Times New Roman" w:hAnsi="Times New Roman"/>
          <w:spacing w:val="-3"/>
          <w:sz w:val="22"/>
          <w:szCs w:val="22"/>
        </w:rPr>
        <w:t>electronically through the</w:t>
      </w:r>
      <w:r w:rsidRPr="00C64657" w:rsidR="00636D81">
        <w:rPr>
          <w:rFonts w:ascii="Times New Roman" w:hAnsi="Times New Roman"/>
          <w:spacing w:val="-3"/>
          <w:sz w:val="22"/>
          <w:szCs w:val="22"/>
        </w:rPr>
        <w:t xml:space="preserve"> Licensing and Management System (LMS)</w:t>
      </w:r>
      <w:r w:rsidRPr="00C64657">
        <w:rPr>
          <w:rFonts w:ascii="Times New Roman" w:hAnsi="Times New Roman"/>
          <w:spacing w:val="-3"/>
          <w:sz w:val="22"/>
          <w:szCs w:val="22"/>
        </w:rPr>
        <w:t>.</w:t>
      </w:r>
      <w:r w:rsidRPr="00C64657" w:rsidR="00636D81">
        <w:rPr>
          <w:rFonts w:ascii="Times New Roman" w:hAnsi="Times New Roman"/>
          <w:spacing w:val="-3"/>
          <w:sz w:val="22"/>
          <w:szCs w:val="22"/>
        </w:rPr>
        <w:t xml:space="preserve">  Broadcasters must provide notices to consumers on-air.  Broadcasters may provide notices to MVPDs either by a letter notification or electronically via email if the relevant MVPD agrees to receive such notices by email. </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4.  </w:t>
      </w:r>
      <w:r w:rsidRPr="00C64657">
        <w:rPr>
          <w:rFonts w:ascii="Times New Roman" w:hAnsi="Times New Roman"/>
          <w:b/>
          <w:spacing w:val="-3"/>
          <w:sz w:val="22"/>
          <w:szCs w:val="22"/>
        </w:rPr>
        <w:t>Effort to Identify Duplication and Use Similar Information</w:t>
      </w:r>
      <w:r w:rsidRPr="00C64657">
        <w:rPr>
          <w:rFonts w:ascii="Times New Roman" w:hAnsi="Times New Roman"/>
          <w:spacing w:val="-3"/>
          <w:sz w:val="22"/>
          <w:szCs w:val="22"/>
        </w:rPr>
        <w:t xml:space="preserve">:  This agency does not impose a similar information collection on the respondents.  There are no similar data available. </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5.  </w:t>
      </w:r>
      <w:r w:rsidRPr="00C64657">
        <w:rPr>
          <w:rFonts w:ascii="Times New Roman" w:hAnsi="Times New Roman"/>
          <w:b/>
          <w:spacing w:val="-3"/>
          <w:sz w:val="22"/>
          <w:szCs w:val="22"/>
        </w:rPr>
        <w:t>Effort to Reduce Small Business Burden</w:t>
      </w:r>
      <w:r w:rsidRPr="00C64657">
        <w:rPr>
          <w:rFonts w:ascii="Times New Roman" w:hAnsi="Times New Roman"/>
          <w:spacing w:val="-3"/>
          <w:sz w:val="22"/>
          <w:szCs w:val="22"/>
        </w:rPr>
        <w:t xml:space="preserve">:  </w:t>
      </w:r>
      <w:r w:rsidRPr="00C64657" w:rsidR="00847127">
        <w:rPr>
          <w:rFonts w:ascii="Times New Roman" w:hAnsi="Times New Roman"/>
          <w:spacing w:val="-3"/>
          <w:sz w:val="22"/>
          <w:szCs w:val="22"/>
        </w:rPr>
        <w:t>T</w:t>
      </w:r>
      <w:r w:rsidRPr="00C64657">
        <w:rPr>
          <w:rFonts w:ascii="Times New Roman" w:hAnsi="Times New Roman"/>
          <w:spacing w:val="-3"/>
          <w:sz w:val="22"/>
          <w:szCs w:val="22"/>
        </w:rPr>
        <w:t>his information collection will not have a significant economic impact on small entities.</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6.  </w:t>
      </w:r>
      <w:r w:rsidRPr="00C64657">
        <w:rPr>
          <w:rFonts w:ascii="Times New Roman" w:hAnsi="Times New Roman"/>
          <w:b/>
          <w:spacing w:val="-3"/>
          <w:sz w:val="22"/>
          <w:szCs w:val="22"/>
        </w:rPr>
        <w:t>Less Frequent Data Collection</w:t>
      </w:r>
      <w:r w:rsidRPr="00C64657">
        <w:rPr>
          <w:rFonts w:ascii="Times New Roman" w:hAnsi="Times New Roman"/>
          <w:spacing w:val="-3"/>
          <w:sz w:val="22"/>
          <w:szCs w:val="22"/>
        </w:rPr>
        <w:t xml:space="preserve">:  </w:t>
      </w:r>
      <w:r w:rsidRPr="00C64657" w:rsidR="00847127">
        <w:rPr>
          <w:rFonts w:ascii="Times New Roman" w:hAnsi="Times New Roman"/>
          <w:spacing w:val="-3"/>
          <w:sz w:val="22"/>
          <w:szCs w:val="22"/>
        </w:rPr>
        <w:t xml:space="preserve">If this collection of information were not sponsored by the Commission, then broadcasters </w:t>
      </w:r>
      <w:r w:rsidRPr="00C64657" w:rsidR="005D3C57">
        <w:rPr>
          <w:rFonts w:ascii="Times New Roman" w:hAnsi="Times New Roman"/>
          <w:spacing w:val="-3"/>
          <w:sz w:val="22"/>
          <w:szCs w:val="22"/>
        </w:rPr>
        <w:t>would not have a means to apply to</w:t>
      </w:r>
      <w:r w:rsidRPr="00C64657" w:rsidR="00847127">
        <w:rPr>
          <w:rFonts w:ascii="Times New Roman" w:hAnsi="Times New Roman"/>
          <w:spacing w:val="-3"/>
          <w:sz w:val="22"/>
          <w:szCs w:val="22"/>
        </w:rPr>
        <w:t xml:space="preserve"> use the Next Gen broadcast TV transmission standard.</w:t>
      </w:r>
      <w:r w:rsidRPr="00C64657" w:rsidR="005D3C57">
        <w:rPr>
          <w:rFonts w:ascii="Times New Roman" w:hAnsi="Times New Roman"/>
          <w:spacing w:val="-3"/>
          <w:sz w:val="22"/>
          <w:szCs w:val="22"/>
        </w:rPr>
        <w:t xml:space="preserve"> Furthermore, if these information collection requirements were not conducted, the Commission would be unable to fulfill its obligation to ensure that a grant of a Next Gen TV license is in the public interest.  (The frequency for this collection of information is determined by respondents, as necessary.)</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7.  </w:t>
      </w:r>
      <w:r w:rsidRPr="00C64657">
        <w:rPr>
          <w:rFonts w:ascii="Times New Roman" w:hAnsi="Times New Roman"/>
          <w:b/>
          <w:spacing w:val="-3"/>
          <w:sz w:val="22"/>
          <w:szCs w:val="22"/>
        </w:rPr>
        <w:t>Information Collection Circumstances</w:t>
      </w:r>
      <w:r w:rsidRPr="00C64657">
        <w:rPr>
          <w:rFonts w:ascii="Times New Roman" w:hAnsi="Times New Roman"/>
          <w:spacing w:val="-3"/>
          <w:sz w:val="22"/>
          <w:szCs w:val="22"/>
        </w:rPr>
        <w:t xml:space="preserve">:  </w:t>
      </w:r>
      <w:r w:rsidRPr="00C64657" w:rsidR="00DB1609">
        <w:rPr>
          <w:rFonts w:ascii="Times New Roman" w:hAnsi="Times New Roman"/>
          <w:spacing w:val="-3"/>
          <w:sz w:val="22"/>
          <w:szCs w:val="22"/>
        </w:rPr>
        <w:t xml:space="preserve">There are no special circumstances associated with this information collection.  </w:t>
      </w:r>
      <w:r w:rsidRPr="00C64657">
        <w:rPr>
          <w:rFonts w:ascii="Times New Roman" w:hAnsi="Times New Roman"/>
          <w:spacing w:val="-3"/>
          <w:sz w:val="22"/>
          <w:szCs w:val="22"/>
        </w:rPr>
        <w:t>This collection is consistent with the guidelines in 5 CFR 1320.5(d)(2).</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8.  </w:t>
      </w:r>
      <w:r w:rsidRPr="00C64657">
        <w:rPr>
          <w:rFonts w:ascii="Times New Roman" w:hAnsi="Times New Roman"/>
          <w:b/>
          <w:spacing w:val="-3"/>
          <w:sz w:val="22"/>
          <w:szCs w:val="22"/>
        </w:rPr>
        <w:t>Public Comment Period</w:t>
      </w:r>
      <w:r w:rsidRPr="00C64657">
        <w:rPr>
          <w:rFonts w:ascii="Times New Roman" w:hAnsi="Times New Roman"/>
          <w:spacing w:val="-3"/>
          <w:sz w:val="22"/>
          <w:szCs w:val="22"/>
        </w:rPr>
        <w:t xml:space="preserve">:  The Commission published </w:t>
      </w:r>
      <w:r w:rsidRPr="00F50334">
        <w:rPr>
          <w:rFonts w:ascii="Times New Roman" w:hAnsi="Times New Roman"/>
          <w:spacing w:val="-3"/>
          <w:sz w:val="22"/>
          <w:szCs w:val="22"/>
        </w:rPr>
        <w:t>a Notice (</w:t>
      </w:r>
      <w:r w:rsidRPr="00F50334" w:rsidR="00F50334">
        <w:rPr>
          <w:rFonts w:ascii="Times New Roman" w:hAnsi="Times New Roman"/>
          <w:spacing w:val="-3"/>
          <w:sz w:val="22"/>
          <w:szCs w:val="22"/>
        </w:rPr>
        <w:t>8</w:t>
      </w:r>
      <w:r w:rsidRPr="00F50334" w:rsidR="00384CF1">
        <w:rPr>
          <w:rFonts w:ascii="Times New Roman" w:hAnsi="Times New Roman"/>
          <w:spacing w:val="-3"/>
          <w:sz w:val="22"/>
          <w:szCs w:val="22"/>
        </w:rPr>
        <w:t>6</w:t>
      </w:r>
      <w:r w:rsidRPr="00F50334">
        <w:rPr>
          <w:rFonts w:ascii="Times New Roman" w:hAnsi="Times New Roman"/>
          <w:spacing w:val="-3"/>
          <w:sz w:val="22"/>
          <w:szCs w:val="22"/>
        </w:rPr>
        <w:t xml:space="preserve"> FR </w:t>
      </w:r>
      <w:r w:rsidRPr="00F50334" w:rsidR="00F50334">
        <w:rPr>
          <w:rFonts w:ascii="Times New Roman" w:hAnsi="Times New Roman"/>
          <w:spacing w:val="-3"/>
          <w:sz w:val="22"/>
          <w:szCs w:val="22"/>
        </w:rPr>
        <w:t>11768</w:t>
      </w:r>
      <w:r w:rsidRPr="00F50334">
        <w:rPr>
          <w:rFonts w:ascii="Times New Roman" w:hAnsi="Times New Roman"/>
          <w:spacing w:val="-3"/>
          <w:sz w:val="22"/>
          <w:szCs w:val="22"/>
        </w:rPr>
        <w:t xml:space="preserve">) in the Federal Register on </w:t>
      </w:r>
      <w:r w:rsidRPr="00F50334" w:rsidR="00F50334">
        <w:rPr>
          <w:rFonts w:ascii="Times New Roman" w:hAnsi="Times New Roman"/>
          <w:spacing w:val="-3"/>
          <w:sz w:val="22"/>
          <w:szCs w:val="22"/>
        </w:rPr>
        <w:t>February 26</w:t>
      </w:r>
      <w:r w:rsidRPr="00F50334">
        <w:rPr>
          <w:rFonts w:ascii="Times New Roman" w:hAnsi="Times New Roman"/>
          <w:spacing w:val="-3"/>
          <w:sz w:val="22"/>
          <w:szCs w:val="22"/>
        </w:rPr>
        <w:t>, 20</w:t>
      </w:r>
      <w:r w:rsidRPr="00F50334" w:rsidR="00384CF1">
        <w:rPr>
          <w:rFonts w:ascii="Times New Roman" w:hAnsi="Times New Roman"/>
          <w:spacing w:val="-3"/>
          <w:sz w:val="22"/>
          <w:szCs w:val="22"/>
        </w:rPr>
        <w:t>21</w:t>
      </w:r>
      <w:r w:rsidRPr="00F50334">
        <w:rPr>
          <w:rFonts w:ascii="Times New Roman" w:hAnsi="Times New Roman"/>
          <w:spacing w:val="-3"/>
          <w:sz w:val="22"/>
          <w:szCs w:val="22"/>
        </w:rPr>
        <w:t>, seeking public comment on the informa</w:t>
      </w:r>
      <w:r w:rsidRPr="00C64657">
        <w:rPr>
          <w:rFonts w:ascii="Times New Roman" w:hAnsi="Times New Roman"/>
          <w:spacing w:val="-3"/>
          <w:sz w:val="22"/>
          <w:szCs w:val="22"/>
        </w:rPr>
        <w:t>tion collection requirements contain</w:t>
      </w:r>
      <w:r w:rsidRPr="00C64657" w:rsidR="000916DA">
        <w:rPr>
          <w:rFonts w:ascii="Times New Roman" w:hAnsi="Times New Roman"/>
          <w:spacing w:val="-3"/>
          <w:sz w:val="22"/>
          <w:szCs w:val="22"/>
        </w:rPr>
        <w:t>ed in this supporting statement</w:t>
      </w:r>
      <w:r w:rsidRPr="00C64657">
        <w:rPr>
          <w:rFonts w:ascii="Times New Roman" w:hAnsi="Times New Roman"/>
          <w:spacing w:val="-3"/>
          <w:sz w:val="22"/>
          <w:szCs w:val="22"/>
        </w:rPr>
        <w:t xml:space="preserve">.   No comments were received from the public. </w:t>
      </w: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 </w:t>
      </w: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lastRenderedPageBreak/>
        <w:t xml:space="preserve">9.  </w:t>
      </w:r>
      <w:r w:rsidRPr="00C64657">
        <w:rPr>
          <w:rFonts w:ascii="Times New Roman" w:hAnsi="Times New Roman"/>
          <w:b/>
          <w:spacing w:val="-3"/>
          <w:sz w:val="22"/>
          <w:szCs w:val="22"/>
        </w:rPr>
        <w:t>Payment or Gift</w:t>
      </w:r>
      <w:r w:rsidRPr="00C64657">
        <w:rPr>
          <w:rFonts w:ascii="Times New Roman" w:hAnsi="Times New Roman"/>
          <w:spacing w:val="-3"/>
          <w:sz w:val="22"/>
          <w:szCs w:val="22"/>
        </w:rPr>
        <w:t>:  No payment or gift was provided to respondents.</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10.  </w:t>
      </w:r>
      <w:r w:rsidRPr="00C64657">
        <w:rPr>
          <w:rFonts w:ascii="Times New Roman" w:hAnsi="Times New Roman"/>
          <w:b/>
          <w:spacing w:val="-3"/>
          <w:sz w:val="22"/>
          <w:szCs w:val="22"/>
        </w:rPr>
        <w:t>Confidentiality of Information</w:t>
      </w:r>
      <w:r w:rsidRPr="00C64657">
        <w:rPr>
          <w:rFonts w:ascii="Times New Roman" w:hAnsi="Times New Roman"/>
          <w:spacing w:val="-3"/>
          <w:sz w:val="22"/>
          <w:szCs w:val="22"/>
        </w:rPr>
        <w:t>: There is some need for confidentiality for t</w:t>
      </w:r>
      <w:r w:rsidRPr="00C64657" w:rsidR="00D5365F">
        <w:rPr>
          <w:rFonts w:ascii="Times New Roman" w:hAnsi="Times New Roman"/>
          <w:spacing w:val="-3"/>
          <w:sz w:val="22"/>
          <w:szCs w:val="22"/>
        </w:rPr>
        <w:t xml:space="preserve">his collection of information. </w:t>
      </w:r>
      <w:r w:rsidRPr="00C64657">
        <w:rPr>
          <w:rFonts w:ascii="Times New Roman" w:hAnsi="Times New Roman"/>
          <w:spacing w:val="-3"/>
          <w:sz w:val="22"/>
          <w:szCs w:val="22"/>
        </w:rPr>
        <w:t xml:space="preserve">When </w:t>
      </w:r>
      <w:r w:rsidRPr="00C64657" w:rsidR="00D5365F">
        <w:rPr>
          <w:rFonts w:ascii="Times New Roman" w:hAnsi="Times New Roman"/>
          <w:spacing w:val="-3"/>
          <w:sz w:val="22"/>
          <w:szCs w:val="22"/>
        </w:rPr>
        <w:t>submitting</w:t>
      </w:r>
      <w:r w:rsidRPr="00C64657">
        <w:rPr>
          <w:rFonts w:ascii="Times New Roman" w:hAnsi="Times New Roman"/>
          <w:spacing w:val="-3"/>
          <w:sz w:val="22"/>
          <w:szCs w:val="22"/>
        </w:rPr>
        <w:t xml:space="preserve"> a </w:t>
      </w:r>
      <w:r w:rsidRPr="00C64657" w:rsidR="00D5365F">
        <w:rPr>
          <w:rFonts w:ascii="Times New Roman" w:hAnsi="Times New Roman"/>
          <w:spacing w:val="-3"/>
          <w:sz w:val="22"/>
          <w:szCs w:val="22"/>
        </w:rPr>
        <w:t>local simulcasting</w:t>
      </w:r>
      <w:r w:rsidRPr="00C64657">
        <w:rPr>
          <w:rFonts w:ascii="Times New Roman" w:hAnsi="Times New Roman"/>
          <w:spacing w:val="-3"/>
          <w:sz w:val="22"/>
          <w:szCs w:val="22"/>
        </w:rPr>
        <w:t xml:space="preserve"> agreement with the agency</w:t>
      </w:r>
      <w:r w:rsidRPr="00C64657" w:rsidR="00D5365F">
        <w:rPr>
          <w:rFonts w:ascii="Times New Roman" w:hAnsi="Times New Roman"/>
          <w:spacing w:val="-3"/>
          <w:sz w:val="22"/>
          <w:szCs w:val="22"/>
        </w:rPr>
        <w:t xml:space="preserve"> upon request</w:t>
      </w:r>
      <w:r w:rsidRPr="00C64657">
        <w:rPr>
          <w:rFonts w:ascii="Times New Roman" w:hAnsi="Times New Roman"/>
          <w:spacing w:val="-3"/>
          <w:sz w:val="22"/>
          <w:szCs w:val="22"/>
        </w:rPr>
        <w:t xml:space="preserve">, applicants may redact confidential or proprietary terms. </w:t>
      </w:r>
    </w:p>
    <w:p w:rsidRPr="00C64657" w:rsidR="00733ACB" w:rsidP="00733ACB" w:rsidRDefault="00733ACB">
      <w:pPr>
        <w:suppressAutoHyphens/>
        <w:rPr>
          <w:rFonts w:ascii="Times New Roman" w:hAnsi="Times New Roman"/>
          <w:spacing w:val="-3"/>
          <w:sz w:val="22"/>
          <w:szCs w:val="22"/>
        </w:rPr>
      </w:pPr>
    </w:p>
    <w:p w:rsidRPr="00C64657" w:rsidR="00733ACB" w:rsidP="00733ACB" w:rsidRDefault="00733ACB">
      <w:pPr>
        <w:suppressAutoHyphens/>
        <w:rPr>
          <w:rFonts w:ascii="Times New Roman" w:hAnsi="Times New Roman"/>
          <w:spacing w:val="-3"/>
          <w:sz w:val="22"/>
          <w:szCs w:val="22"/>
        </w:rPr>
      </w:pPr>
      <w:r w:rsidRPr="00C64657">
        <w:rPr>
          <w:rFonts w:ascii="Times New Roman" w:hAnsi="Times New Roman"/>
          <w:spacing w:val="-3"/>
          <w:sz w:val="22"/>
          <w:szCs w:val="22"/>
        </w:rPr>
        <w:t xml:space="preserve">11.  </w:t>
      </w:r>
      <w:r w:rsidRPr="00C64657">
        <w:rPr>
          <w:rFonts w:ascii="Times New Roman" w:hAnsi="Times New Roman"/>
          <w:b/>
          <w:spacing w:val="-3"/>
          <w:sz w:val="22"/>
          <w:szCs w:val="22"/>
        </w:rPr>
        <w:t>Justification for Sensitive Questions</w:t>
      </w:r>
      <w:r w:rsidRPr="00C64657">
        <w:rPr>
          <w:rFonts w:ascii="Times New Roman" w:hAnsi="Times New Roman"/>
          <w:spacing w:val="-3"/>
          <w:sz w:val="22"/>
          <w:szCs w:val="22"/>
        </w:rPr>
        <w:t xml:space="preserve">:  This </w:t>
      </w:r>
      <w:r w:rsidRPr="00C64657" w:rsidR="00D5365F">
        <w:rPr>
          <w:rFonts w:ascii="Times New Roman" w:hAnsi="Times New Roman"/>
          <w:spacing w:val="-3"/>
          <w:sz w:val="22"/>
          <w:szCs w:val="22"/>
        </w:rPr>
        <w:t>collection does not address matters of a sensitive nature</w:t>
      </w:r>
      <w:r w:rsidRPr="00C64657">
        <w:rPr>
          <w:rFonts w:ascii="Times New Roman" w:hAnsi="Times New Roman"/>
          <w:spacing w:val="-3"/>
          <w:sz w:val="22"/>
          <w:szCs w:val="22"/>
        </w:rPr>
        <w:t>.</w:t>
      </w:r>
    </w:p>
    <w:p w:rsidRPr="00C64657" w:rsidR="00D5365F" w:rsidP="00733ACB" w:rsidRDefault="00D5365F">
      <w:pPr>
        <w:suppressAutoHyphens/>
        <w:rPr>
          <w:rFonts w:ascii="Times New Roman" w:hAnsi="Times New Roman"/>
          <w:spacing w:val="-3"/>
          <w:sz w:val="22"/>
          <w:szCs w:val="22"/>
        </w:rPr>
      </w:pPr>
    </w:p>
    <w:p w:rsidRPr="00C64657" w:rsidR="009B30A2" w:rsidP="00750966" w:rsidRDefault="009B30A2">
      <w:pPr>
        <w:suppressAutoHyphens/>
        <w:rPr>
          <w:rFonts w:ascii="Times New Roman" w:hAnsi="Times New Roman"/>
          <w:bCs/>
          <w:spacing w:val="-3"/>
          <w:sz w:val="22"/>
          <w:szCs w:val="22"/>
        </w:rPr>
      </w:pPr>
      <w:r w:rsidRPr="00C64657">
        <w:rPr>
          <w:rFonts w:ascii="Times New Roman" w:hAnsi="Times New Roman"/>
          <w:b/>
          <w:bCs/>
          <w:spacing w:val="-3"/>
          <w:sz w:val="22"/>
          <w:szCs w:val="22"/>
        </w:rPr>
        <w:t xml:space="preserve">12.  </w:t>
      </w:r>
      <w:r w:rsidRPr="00C64657" w:rsidR="00D5365F">
        <w:rPr>
          <w:rFonts w:ascii="Times New Roman" w:hAnsi="Times New Roman"/>
          <w:b/>
          <w:bCs/>
          <w:spacing w:val="-3"/>
          <w:sz w:val="22"/>
          <w:szCs w:val="22"/>
        </w:rPr>
        <w:t xml:space="preserve">Burden Estimate.  </w:t>
      </w:r>
      <w:r w:rsidRPr="00C64657" w:rsidR="00D5365F">
        <w:rPr>
          <w:rFonts w:ascii="Times New Roman" w:hAnsi="Times New Roman"/>
          <w:bCs/>
          <w:spacing w:val="-3"/>
          <w:sz w:val="22"/>
          <w:szCs w:val="22"/>
        </w:rPr>
        <w:t>The estimated burden for this collection of information is as follows:</w:t>
      </w:r>
    </w:p>
    <w:p w:rsidRPr="00C64657" w:rsidR="00AF2D24" w:rsidP="00750966" w:rsidRDefault="00AF2D24">
      <w:pPr>
        <w:suppressAutoHyphens/>
        <w:rPr>
          <w:rFonts w:ascii="Times New Roman" w:hAnsi="Times New Roman"/>
          <w:spacing w:val="-3"/>
          <w:sz w:val="22"/>
          <w:szCs w:val="22"/>
        </w:rPr>
      </w:pPr>
    </w:p>
    <w:p w:rsidRPr="00C64657" w:rsidR="00467FA5" w:rsidP="00467FA5" w:rsidRDefault="00467FA5">
      <w:pPr>
        <w:suppressAutoHyphens/>
        <w:rPr>
          <w:rFonts w:ascii="Times New Roman" w:hAnsi="Times New Roman"/>
          <w:b/>
          <w:spacing w:val="-3"/>
          <w:sz w:val="22"/>
          <w:szCs w:val="22"/>
          <w:u w:val="single"/>
        </w:rPr>
      </w:pPr>
      <w:r w:rsidRPr="00C64657">
        <w:rPr>
          <w:rFonts w:ascii="Times New Roman" w:hAnsi="Times New Roman"/>
          <w:b/>
          <w:spacing w:val="-3"/>
          <w:sz w:val="22"/>
          <w:szCs w:val="22"/>
          <w:u w:val="single"/>
        </w:rPr>
        <w:t>Next Gen TV License Applications</w:t>
      </w:r>
    </w:p>
    <w:p w:rsidRPr="00C64657" w:rsidR="0093078E" w:rsidP="00750966" w:rsidRDefault="007F0EEC">
      <w:pPr>
        <w:suppressAutoHyphens/>
        <w:rPr>
          <w:rFonts w:ascii="Times New Roman" w:hAnsi="Times New Roman"/>
          <w:spacing w:val="-3"/>
          <w:sz w:val="22"/>
          <w:szCs w:val="22"/>
        </w:rPr>
      </w:pPr>
      <w:r w:rsidRPr="00C64657">
        <w:rPr>
          <w:rFonts w:ascii="Times New Roman" w:hAnsi="Times New Roman"/>
          <w:spacing w:val="-3"/>
          <w:sz w:val="22"/>
          <w:szCs w:val="22"/>
        </w:rPr>
        <w:t xml:space="preserve">Next Gen TV </w:t>
      </w:r>
      <w:r w:rsidRPr="00C64657" w:rsidR="00C00AAE">
        <w:rPr>
          <w:rFonts w:ascii="Times New Roman" w:hAnsi="Times New Roman"/>
          <w:spacing w:val="-3"/>
          <w:sz w:val="22"/>
          <w:szCs w:val="22"/>
        </w:rPr>
        <w:t xml:space="preserve">service </w:t>
      </w:r>
      <w:r w:rsidRPr="00C64657">
        <w:rPr>
          <w:rFonts w:ascii="Times New Roman" w:hAnsi="Times New Roman"/>
          <w:spacing w:val="-3"/>
          <w:sz w:val="22"/>
          <w:szCs w:val="22"/>
        </w:rPr>
        <w:t xml:space="preserve">will be deployed </w:t>
      </w:r>
      <w:r w:rsidRPr="00C64657" w:rsidR="00C00AAE">
        <w:rPr>
          <w:rFonts w:ascii="Times New Roman" w:hAnsi="Times New Roman"/>
          <w:spacing w:val="-3"/>
          <w:sz w:val="22"/>
          <w:szCs w:val="22"/>
        </w:rPr>
        <w:t xml:space="preserve">by broadcast television stations </w:t>
      </w:r>
      <w:r w:rsidRPr="00C64657">
        <w:rPr>
          <w:rFonts w:ascii="Times New Roman" w:hAnsi="Times New Roman"/>
          <w:spacing w:val="-3"/>
          <w:sz w:val="22"/>
          <w:szCs w:val="22"/>
        </w:rPr>
        <w:t>on a voluntary, market-driven basis</w:t>
      </w:r>
      <w:r w:rsidRPr="00C64657" w:rsidR="00067790">
        <w:rPr>
          <w:rFonts w:ascii="Times New Roman" w:hAnsi="Times New Roman"/>
          <w:spacing w:val="-3"/>
          <w:sz w:val="22"/>
          <w:szCs w:val="22"/>
        </w:rPr>
        <w:t xml:space="preserve">.  For this reason, </w:t>
      </w:r>
      <w:r w:rsidRPr="00C64657">
        <w:rPr>
          <w:rFonts w:ascii="Times New Roman" w:hAnsi="Times New Roman"/>
          <w:spacing w:val="-3"/>
          <w:sz w:val="22"/>
          <w:szCs w:val="22"/>
        </w:rPr>
        <w:t xml:space="preserve">it is difficult to predict how many stations will deploy Next Gen TV/ATSC 3.0 service </w:t>
      </w:r>
      <w:r w:rsidRPr="00C64657" w:rsidR="00067790">
        <w:rPr>
          <w:rFonts w:ascii="Times New Roman" w:hAnsi="Times New Roman"/>
          <w:spacing w:val="-3"/>
          <w:sz w:val="22"/>
          <w:szCs w:val="22"/>
        </w:rPr>
        <w:t>each year</w:t>
      </w:r>
      <w:r w:rsidRPr="00C64657">
        <w:rPr>
          <w:rFonts w:ascii="Times New Roman" w:hAnsi="Times New Roman"/>
          <w:spacing w:val="-3"/>
          <w:sz w:val="22"/>
          <w:szCs w:val="22"/>
        </w:rPr>
        <w:t>.  Nevertheless, f</w:t>
      </w:r>
      <w:r w:rsidRPr="00C64657" w:rsidR="0093078E">
        <w:rPr>
          <w:rFonts w:ascii="Times New Roman" w:hAnsi="Times New Roman"/>
          <w:spacing w:val="-3"/>
          <w:sz w:val="22"/>
          <w:szCs w:val="22"/>
        </w:rPr>
        <w:t xml:space="preserve">or purposes of this submission, we estimate that </w:t>
      </w:r>
      <w:r w:rsidRPr="00C64657" w:rsidR="00825C30">
        <w:rPr>
          <w:rFonts w:ascii="Times New Roman" w:hAnsi="Times New Roman"/>
          <w:spacing w:val="-3"/>
          <w:sz w:val="22"/>
          <w:szCs w:val="22"/>
        </w:rPr>
        <w:t>180</w:t>
      </w:r>
      <w:r w:rsidRPr="00C64657" w:rsidR="00D256C0">
        <w:rPr>
          <w:rFonts w:ascii="Times New Roman" w:hAnsi="Times New Roman"/>
          <w:spacing w:val="-3"/>
          <w:sz w:val="22"/>
          <w:szCs w:val="22"/>
        </w:rPr>
        <w:t xml:space="preserve"> full-power TV stations, </w:t>
      </w:r>
      <w:r w:rsidRPr="00C64657" w:rsidR="00825C30">
        <w:rPr>
          <w:rFonts w:ascii="Times New Roman" w:hAnsi="Times New Roman"/>
          <w:spacing w:val="-3"/>
          <w:sz w:val="22"/>
          <w:szCs w:val="22"/>
        </w:rPr>
        <w:t>40</w:t>
      </w:r>
      <w:r w:rsidRPr="00C64657" w:rsidR="00D256C0">
        <w:rPr>
          <w:rFonts w:ascii="Times New Roman" w:hAnsi="Times New Roman"/>
          <w:spacing w:val="-3"/>
          <w:sz w:val="22"/>
          <w:szCs w:val="22"/>
        </w:rPr>
        <w:t xml:space="preserve"> Class A stations, </w:t>
      </w:r>
      <w:r w:rsidRPr="00C64657" w:rsidR="00825C30">
        <w:rPr>
          <w:rFonts w:ascii="Times New Roman" w:hAnsi="Times New Roman"/>
          <w:spacing w:val="-3"/>
          <w:sz w:val="22"/>
          <w:szCs w:val="22"/>
        </w:rPr>
        <w:t>200</w:t>
      </w:r>
      <w:r w:rsidRPr="00C64657">
        <w:rPr>
          <w:rFonts w:ascii="Times New Roman" w:hAnsi="Times New Roman"/>
          <w:spacing w:val="-3"/>
          <w:sz w:val="22"/>
          <w:szCs w:val="22"/>
        </w:rPr>
        <w:t xml:space="preserve"> LPTV stations and </w:t>
      </w:r>
      <w:r w:rsidRPr="00C64657" w:rsidR="00825C30">
        <w:rPr>
          <w:rFonts w:ascii="Times New Roman" w:hAnsi="Times New Roman"/>
          <w:spacing w:val="-3"/>
          <w:sz w:val="22"/>
          <w:szCs w:val="22"/>
        </w:rPr>
        <w:t>380</w:t>
      </w:r>
      <w:r w:rsidRPr="00C64657">
        <w:rPr>
          <w:rFonts w:ascii="Times New Roman" w:hAnsi="Times New Roman"/>
          <w:spacing w:val="-3"/>
          <w:sz w:val="22"/>
          <w:szCs w:val="22"/>
        </w:rPr>
        <w:t xml:space="preserve"> TV translator stations</w:t>
      </w:r>
      <w:r w:rsidRPr="00C64657" w:rsidR="00CE4D12">
        <w:rPr>
          <w:rFonts w:ascii="Times New Roman" w:hAnsi="Times New Roman"/>
          <w:spacing w:val="-3"/>
          <w:sz w:val="22"/>
          <w:szCs w:val="22"/>
        </w:rPr>
        <w:t xml:space="preserve"> will file applications </w:t>
      </w:r>
      <w:r w:rsidRPr="00C64657" w:rsidR="003D1C61">
        <w:rPr>
          <w:rFonts w:ascii="Times New Roman" w:hAnsi="Times New Roman"/>
          <w:spacing w:val="-3"/>
          <w:sz w:val="22"/>
          <w:szCs w:val="22"/>
        </w:rPr>
        <w:t>each year related to</w:t>
      </w:r>
      <w:r w:rsidRPr="00C64657" w:rsidR="00CE4D12">
        <w:rPr>
          <w:rFonts w:ascii="Times New Roman" w:hAnsi="Times New Roman"/>
          <w:spacing w:val="-3"/>
          <w:sz w:val="22"/>
          <w:szCs w:val="22"/>
        </w:rPr>
        <w:t xml:space="preserve"> deploy</w:t>
      </w:r>
      <w:r w:rsidRPr="00C64657" w:rsidR="003D1C61">
        <w:rPr>
          <w:rFonts w:ascii="Times New Roman" w:hAnsi="Times New Roman"/>
          <w:spacing w:val="-3"/>
          <w:sz w:val="22"/>
          <w:szCs w:val="22"/>
        </w:rPr>
        <w:t>ment of</w:t>
      </w:r>
      <w:r w:rsidRPr="00C64657" w:rsidR="00CE4D12">
        <w:rPr>
          <w:rFonts w:ascii="Times New Roman" w:hAnsi="Times New Roman"/>
          <w:spacing w:val="-3"/>
          <w:sz w:val="22"/>
          <w:szCs w:val="22"/>
        </w:rPr>
        <w:t xml:space="preserve"> Next Gen TV/ATSC 3.0 service</w:t>
      </w:r>
      <w:r w:rsidRPr="00C64657">
        <w:rPr>
          <w:rFonts w:ascii="Times New Roman" w:hAnsi="Times New Roman"/>
          <w:spacing w:val="-3"/>
          <w:sz w:val="22"/>
          <w:szCs w:val="22"/>
        </w:rPr>
        <w:t>.</w:t>
      </w:r>
      <w:r w:rsidRPr="00C64657">
        <w:rPr>
          <w:rStyle w:val="FootnoteReference"/>
          <w:rFonts w:ascii="Times New Roman" w:hAnsi="Times New Roman"/>
          <w:spacing w:val="-3"/>
          <w:sz w:val="22"/>
          <w:szCs w:val="22"/>
        </w:rPr>
        <w:footnoteReference w:id="4"/>
      </w:r>
    </w:p>
    <w:p w:rsidRPr="00C64657" w:rsidR="007F0EEC" w:rsidP="00750966" w:rsidRDefault="007F0EEC">
      <w:pPr>
        <w:suppressAutoHyphens/>
        <w:rPr>
          <w:rFonts w:ascii="Times New Roman" w:hAnsi="Times New Roman"/>
          <w:spacing w:val="-3"/>
          <w:sz w:val="22"/>
          <w:szCs w:val="22"/>
        </w:rPr>
      </w:pPr>
    </w:p>
    <w:p w:rsidRPr="00C64657" w:rsidR="00363471" w:rsidP="00CE4D12" w:rsidRDefault="003D1C61">
      <w:pPr>
        <w:suppressAutoHyphens/>
        <w:rPr>
          <w:rFonts w:ascii="Times New Roman" w:hAnsi="Times New Roman"/>
          <w:spacing w:val="-3"/>
          <w:sz w:val="22"/>
          <w:szCs w:val="22"/>
        </w:rPr>
      </w:pPr>
      <w:r w:rsidRPr="00C64657">
        <w:rPr>
          <w:rFonts w:ascii="Times New Roman" w:hAnsi="Times New Roman"/>
          <w:spacing w:val="-3"/>
          <w:sz w:val="22"/>
          <w:szCs w:val="22"/>
        </w:rPr>
        <w:t xml:space="preserve">We estimate that about 50% of Next Gen TV license applications </w:t>
      </w:r>
      <w:r w:rsidRPr="00C64657" w:rsidR="007B09AF">
        <w:rPr>
          <w:rFonts w:ascii="Times New Roman" w:hAnsi="Times New Roman"/>
          <w:spacing w:val="-3"/>
          <w:sz w:val="22"/>
          <w:szCs w:val="22"/>
        </w:rPr>
        <w:t xml:space="preserve">by full-power and Class A stations </w:t>
      </w:r>
      <w:r w:rsidRPr="00C64657">
        <w:rPr>
          <w:rFonts w:ascii="Times New Roman" w:hAnsi="Times New Roman"/>
          <w:spacing w:val="-3"/>
          <w:sz w:val="22"/>
          <w:szCs w:val="22"/>
        </w:rPr>
        <w:t>(</w:t>
      </w:r>
      <w:r w:rsidRPr="00C64657">
        <w:rPr>
          <w:rFonts w:ascii="Times New Roman" w:hAnsi="Times New Roman"/>
          <w:i/>
          <w:spacing w:val="-3"/>
          <w:sz w:val="22"/>
          <w:szCs w:val="22"/>
        </w:rPr>
        <w:t>i.e.</w:t>
      </w:r>
      <w:r w:rsidRPr="00C64657">
        <w:rPr>
          <w:rFonts w:ascii="Times New Roman" w:hAnsi="Times New Roman"/>
          <w:spacing w:val="-3"/>
          <w:sz w:val="22"/>
          <w:szCs w:val="22"/>
        </w:rPr>
        <w:t xml:space="preserve">, </w:t>
      </w:r>
      <w:r w:rsidRPr="00C64657" w:rsidR="00003BEB">
        <w:rPr>
          <w:rFonts w:ascii="Times New Roman" w:hAnsi="Times New Roman"/>
          <w:spacing w:val="-3"/>
          <w:sz w:val="22"/>
          <w:szCs w:val="22"/>
        </w:rPr>
        <w:t xml:space="preserve">110 total applications – </w:t>
      </w:r>
      <w:r w:rsidRPr="00C64657" w:rsidR="00C00AAE">
        <w:rPr>
          <w:rFonts w:ascii="Times New Roman" w:hAnsi="Times New Roman"/>
          <w:spacing w:val="-3"/>
          <w:sz w:val="22"/>
          <w:szCs w:val="22"/>
        </w:rPr>
        <w:t>90</w:t>
      </w:r>
      <w:r w:rsidRPr="00C64657">
        <w:rPr>
          <w:rFonts w:ascii="Times New Roman" w:hAnsi="Times New Roman"/>
          <w:spacing w:val="-3"/>
          <w:sz w:val="22"/>
          <w:szCs w:val="22"/>
        </w:rPr>
        <w:t xml:space="preserve"> full-power TV stations</w:t>
      </w:r>
      <w:r w:rsidRPr="00C64657" w:rsidR="007B09AF">
        <w:rPr>
          <w:rFonts w:ascii="Times New Roman" w:hAnsi="Times New Roman"/>
          <w:spacing w:val="-3"/>
          <w:sz w:val="22"/>
          <w:szCs w:val="22"/>
        </w:rPr>
        <w:t xml:space="preserve"> and</w:t>
      </w:r>
      <w:r w:rsidRPr="00C64657">
        <w:rPr>
          <w:rFonts w:ascii="Times New Roman" w:hAnsi="Times New Roman"/>
          <w:spacing w:val="-3"/>
          <w:sz w:val="22"/>
          <w:szCs w:val="22"/>
        </w:rPr>
        <w:t xml:space="preserve"> </w:t>
      </w:r>
      <w:r w:rsidRPr="00C64657" w:rsidR="00C00AAE">
        <w:rPr>
          <w:rFonts w:ascii="Times New Roman" w:hAnsi="Times New Roman"/>
          <w:spacing w:val="-3"/>
          <w:sz w:val="22"/>
          <w:szCs w:val="22"/>
        </w:rPr>
        <w:t>20</w:t>
      </w:r>
      <w:r w:rsidRPr="00C64657" w:rsidR="007B09AF">
        <w:rPr>
          <w:rFonts w:ascii="Times New Roman" w:hAnsi="Times New Roman"/>
          <w:spacing w:val="-3"/>
          <w:sz w:val="22"/>
          <w:szCs w:val="22"/>
        </w:rPr>
        <w:t xml:space="preserve"> Class A stations</w:t>
      </w:r>
      <w:r w:rsidRPr="00C64657">
        <w:rPr>
          <w:rFonts w:ascii="Times New Roman" w:hAnsi="Times New Roman"/>
          <w:spacing w:val="-3"/>
          <w:sz w:val="22"/>
          <w:szCs w:val="22"/>
        </w:rPr>
        <w:t>)</w:t>
      </w:r>
      <w:r w:rsidRPr="00C64657" w:rsidR="00E26101">
        <w:rPr>
          <w:rStyle w:val="FootnoteReference"/>
          <w:rFonts w:ascii="Times New Roman" w:hAnsi="Times New Roman"/>
          <w:spacing w:val="-3"/>
          <w:sz w:val="22"/>
          <w:szCs w:val="22"/>
        </w:rPr>
        <w:footnoteReference w:id="5"/>
      </w:r>
      <w:r w:rsidRPr="00C64657">
        <w:rPr>
          <w:rFonts w:ascii="Times New Roman" w:hAnsi="Times New Roman"/>
          <w:spacing w:val="-3"/>
          <w:sz w:val="22"/>
          <w:szCs w:val="22"/>
        </w:rPr>
        <w:t xml:space="preserve"> will be applications for a 1.0 simulcast license</w:t>
      </w:r>
      <w:r w:rsidRPr="00C64657" w:rsidR="00C00AAE">
        <w:rPr>
          <w:rFonts w:ascii="Times New Roman" w:hAnsi="Times New Roman"/>
          <w:spacing w:val="-3"/>
          <w:sz w:val="22"/>
          <w:szCs w:val="22"/>
        </w:rPr>
        <w:t xml:space="preserve"> on a host facility</w:t>
      </w:r>
      <w:r w:rsidRPr="00C64657">
        <w:rPr>
          <w:rFonts w:ascii="Times New Roman" w:hAnsi="Times New Roman"/>
          <w:spacing w:val="-3"/>
          <w:sz w:val="22"/>
          <w:szCs w:val="22"/>
        </w:rPr>
        <w:t>.</w:t>
      </w:r>
      <w:r w:rsidRPr="00C64657" w:rsidR="00C00AAE">
        <w:rPr>
          <w:rStyle w:val="FootnoteReference"/>
          <w:rFonts w:ascii="Times New Roman" w:hAnsi="Times New Roman"/>
          <w:spacing w:val="-3"/>
          <w:sz w:val="22"/>
          <w:szCs w:val="22"/>
        </w:rPr>
        <w:footnoteReference w:id="6"/>
      </w:r>
      <w:r w:rsidRPr="00C64657">
        <w:rPr>
          <w:rFonts w:ascii="Times New Roman" w:hAnsi="Times New Roman"/>
          <w:spacing w:val="-3"/>
          <w:sz w:val="22"/>
          <w:szCs w:val="22"/>
        </w:rPr>
        <w:t xml:space="preserve">  </w:t>
      </w:r>
      <w:r w:rsidRPr="00C64657" w:rsidR="00363471">
        <w:rPr>
          <w:rFonts w:ascii="Times New Roman" w:hAnsi="Times New Roman"/>
          <w:spacing w:val="-3"/>
          <w:sz w:val="22"/>
          <w:szCs w:val="22"/>
        </w:rPr>
        <w:t xml:space="preserve">Applications </w:t>
      </w:r>
      <w:r w:rsidRPr="00C64657" w:rsidR="00CE4D12">
        <w:rPr>
          <w:rFonts w:ascii="Times New Roman" w:hAnsi="Times New Roman"/>
          <w:spacing w:val="-3"/>
          <w:sz w:val="22"/>
          <w:szCs w:val="22"/>
        </w:rPr>
        <w:t xml:space="preserve">for a 1.0 simulcast license </w:t>
      </w:r>
      <w:r w:rsidRPr="00C64657" w:rsidR="00315D00">
        <w:rPr>
          <w:rFonts w:ascii="Times New Roman" w:hAnsi="Times New Roman"/>
          <w:spacing w:val="-3"/>
          <w:sz w:val="22"/>
          <w:szCs w:val="22"/>
        </w:rPr>
        <w:t>on a host facility</w:t>
      </w:r>
      <w:r w:rsidRPr="00C64657" w:rsidR="00315D00">
        <w:rPr>
          <w:rStyle w:val="FootnoteReference"/>
          <w:rFonts w:ascii="Times New Roman" w:hAnsi="Times New Roman"/>
          <w:spacing w:val="-3"/>
          <w:sz w:val="22"/>
          <w:szCs w:val="22"/>
        </w:rPr>
        <w:footnoteReference w:id="7"/>
      </w:r>
      <w:r w:rsidRPr="00C64657" w:rsidR="00315D00">
        <w:rPr>
          <w:rFonts w:ascii="Times New Roman" w:hAnsi="Times New Roman"/>
          <w:spacing w:val="-3"/>
          <w:sz w:val="22"/>
          <w:szCs w:val="22"/>
        </w:rPr>
        <w:t xml:space="preserve"> </w:t>
      </w:r>
      <w:r w:rsidRPr="00C64657" w:rsidR="00363471">
        <w:rPr>
          <w:rFonts w:ascii="Times New Roman" w:hAnsi="Times New Roman"/>
          <w:spacing w:val="-3"/>
          <w:sz w:val="22"/>
          <w:szCs w:val="22"/>
        </w:rPr>
        <w:t xml:space="preserve">will be required to </w:t>
      </w:r>
      <w:r w:rsidRPr="00C64657" w:rsidR="00CE4D12">
        <w:rPr>
          <w:rFonts w:ascii="Times New Roman" w:hAnsi="Times New Roman"/>
          <w:spacing w:val="-3"/>
          <w:sz w:val="22"/>
          <w:szCs w:val="22"/>
        </w:rPr>
        <w:t xml:space="preserve">(1) </w:t>
      </w:r>
      <w:r w:rsidRPr="00C64657" w:rsidR="00363471">
        <w:rPr>
          <w:rFonts w:ascii="Times New Roman" w:hAnsi="Times New Roman"/>
          <w:spacing w:val="-3"/>
          <w:sz w:val="22"/>
          <w:szCs w:val="22"/>
        </w:rPr>
        <w:t>provide additional information with its license application</w:t>
      </w:r>
      <w:r w:rsidRPr="00C64657">
        <w:rPr>
          <w:rFonts w:ascii="Times New Roman" w:hAnsi="Times New Roman"/>
          <w:spacing w:val="-3"/>
          <w:sz w:val="22"/>
          <w:szCs w:val="22"/>
        </w:rPr>
        <w:t xml:space="preserve"> showing the extent to which it will maintain existing 1.0 service to its viewers</w:t>
      </w:r>
      <w:r w:rsidRPr="00C64657" w:rsidR="00CE4D12">
        <w:rPr>
          <w:rFonts w:ascii="Times New Roman" w:hAnsi="Times New Roman"/>
          <w:spacing w:val="-3"/>
          <w:sz w:val="22"/>
          <w:szCs w:val="22"/>
        </w:rPr>
        <w:t>,</w:t>
      </w:r>
      <w:r w:rsidRPr="00C64657" w:rsidR="005C6F18">
        <w:rPr>
          <w:rStyle w:val="FootnoteReference"/>
          <w:rFonts w:ascii="Times New Roman" w:hAnsi="Times New Roman"/>
          <w:spacing w:val="-3"/>
          <w:sz w:val="22"/>
          <w:szCs w:val="22"/>
        </w:rPr>
        <w:footnoteReference w:id="8"/>
      </w:r>
      <w:r w:rsidRPr="00C64657" w:rsidR="00CE4D12">
        <w:rPr>
          <w:rFonts w:ascii="Times New Roman" w:hAnsi="Times New Roman"/>
          <w:spacing w:val="-3"/>
          <w:sz w:val="22"/>
          <w:szCs w:val="22"/>
        </w:rPr>
        <w:t xml:space="preserve"> (2) air </w:t>
      </w:r>
      <w:r w:rsidRPr="00C64657" w:rsidR="00931D92">
        <w:rPr>
          <w:rFonts w:ascii="Times New Roman" w:hAnsi="Times New Roman"/>
          <w:spacing w:val="-3"/>
          <w:sz w:val="22"/>
          <w:szCs w:val="22"/>
        </w:rPr>
        <w:t xml:space="preserve">daily </w:t>
      </w:r>
      <w:r w:rsidRPr="00C64657" w:rsidR="00CE4D12">
        <w:rPr>
          <w:rFonts w:ascii="Times New Roman" w:hAnsi="Times New Roman"/>
          <w:spacing w:val="-3"/>
          <w:sz w:val="22"/>
          <w:szCs w:val="22"/>
        </w:rPr>
        <w:t xml:space="preserve">consumer education notices </w:t>
      </w:r>
      <w:r w:rsidRPr="00C64657" w:rsidR="00931D92">
        <w:rPr>
          <w:rFonts w:ascii="Times New Roman" w:hAnsi="Times New Roman"/>
          <w:spacing w:val="-3"/>
          <w:sz w:val="22"/>
          <w:szCs w:val="22"/>
        </w:rPr>
        <w:t>(PSAs or crawls every day for 30 days prior to moving its 1.0 channel)</w:t>
      </w:r>
      <w:r w:rsidRPr="00C64657" w:rsidR="00CE4D12">
        <w:rPr>
          <w:rFonts w:ascii="Times New Roman" w:hAnsi="Times New Roman"/>
          <w:spacing w:val="-3"/>
          <w:sz w:val="22"/>
          <w:szCs w:val="22"/>
        </w:rPr>
        <w:t xml:space="preserve">, (3) provide notices to MVPDs (that no longer will be required to carry the station’s 1.0 signal due to the move or which currently carry the station’s 1.0 signal from </w:t>
      </w:r>
      <w:r w:rsidRPr="00C64657" w:rsidR="00CE4D12">
        <w:rPr>
          <w:rFonts w:ascii="Times New Roman" w:hAnsi="Times New Roman"/>
          <w:spacing w:val="-3"/>
          <w:sz w:val="22"/>
          <w:szCs w:val="22"/>
        </w:rPr>
        <w:lastRenderedPageBreak/>
        <w:t xml:space="preserve">the existing location and will continue to be obligated to carry the station’s 1.0 signal from the new location), and (4) must maintain a copy of </w:t>
      </w:r>
      <w:r w:rsidRPr="00C64657">
        <w:rPr>
          <w:rFonts w:ascii="Times New Roman" w:hAnsi="Times New Roman"/>
          <w:spacing w:val="-3"/>
          <w:sz w:val="22"/>
          <w:szCs w:val="22"/>
        </w:rPr>
        <w:t>its</w:t>
      </w:r>
      <w:r w:rsidRPr="00C64657" w:rsidR="00CE4D12">
        <w:rPr>
          <w:rFonts w:ascii="Times New Roman" w:hAnsi="Times New Roman"/>
          <w:spacing w:val="-3"/>
          <w:sz w:val="22"/>
          <w:szCs w:val="22"/>
        </w:rPr>
        <w:t xml:space="preserve"> local simulcasting agreement</w:t>
      </w:r>
      <w:r w:rsidRPr="00C64657">
        <w:rPr>
          <w:rFonts w:ascii="Times New Roman" w:hAnsi="Times New Roman"/>
          <w:spacing w:val="-3"/>
          <w:sz w:val="22"/>
          <w:szCs w:val="22"/>
        </w:rPr>
        <w:t xml:space="preserve"> with the host</w:t>
      </w:r>
      <w:r w:rsidRPr="00C64657" w:rsidR="00CE4D12">
        <w:rPr>
          <w:rFonts w:ascii="Times New Roman" w:hAnsi="Times New Roman"/>
          <w:spacing w:val="-3"/>
          <w:sz w:val="22"/>
          <w:szCs w:val="22"/>
        </w:rPr>
        <w:t>.</w:t>
      </w:r>
    </w:p>
    <w:p w:rsidRPr="00C64657" w:rsidR="007F0EEC" w:rsidP="00750966" w:rsidRDefault="007F0EEC">
      <w:pPr>
        <w:suppressAutoHyphens/>
        <w:rPr>
          <w:rFonts w:ascii="Times New Roman" w:hAnsi="Times New Roman"/>
          <w:spacing w:val="-3"/>
          <w:sz w:val="22"/>
          <w:szCs w:val="22"/>
        </w:rPr>
      </w:pPr>
    </w:p>
    <w:p w:rsidRPr="00C64657" w:rsidR="00003BEB" w:rsidP="007F0EEC" w:rsidRDefault="009A56A2">
      <w:pPr>
        <w:suppressAutoHyphens/>
        <w:rPr>
          <w:rFonts w:ascii="Times New Roman" w:hAnsi="Times New Roman"/>
          <w:spacing w:val="-3"/>
          <w:sz w:val="22"/>
          <w:szCs w:val="22"/>
        </w:rPr>
      </w:pPr>
      <w:r w:rsidRPr="00C64657">
        <w:rPr>
          <w:rFonts w:ascii="Times New Roman" w:hAnsi="Times New Roman"/>
          <w:spacing w:val="-3"/>
          <w:sz w:val="22"/>
          <w:szCs w:val="22"/>
        </w:rPr>
        <w:t xml:space="preserve">We estimate that 90% </w:t>
      </w:r>
      <w:r w:rsidRPr="00C64657" w:rsidR="00D26329">
        <w:rPr>
          <w:rFonts w:ascii="Times New Roman" w:hAnsi="Times New Roman"/>
          <w:spacing w:val="-3"/>
          <w:sz w:val="22"/>
          <w:szCs w:val="22"/>
        </w:rPr>
        <w:t xml:space="preserve">of Next Gen TV license applications </w:t>
      </w:r>
      <w:r w:rsidRPr="00C64657" w:rsidR="00003BEB">
        <w:rPr>
          <w:rFonts w:ascii="Times New Roman" w:hAnsi="Times New Roman"/>
          <w:spacing w:val="-3"/>
          <w:sz w:val="22"/>
          <w:szCs w:val="22"/>
        </w:rPr>
        <w:t xml:space="preserve">filed </w:t>
      </w:r>
      <w:r w:rsidRPr="00C64657" w:rsidR="00D26329">
        <w:rPr>
          <w:rFonts w:ascii="Times New Roman" w:hAnsi="Times New Roman"/>
          <w:spacing w:val="-3"/>
          <w:sz w:val="22"/>
          <w:szCs w:val="22"/>
        </w:rPr>
        <w:t xml:space="preserve">by full-power and Class A stations </w:t>
      </w:r>
      <w:r w:rsidRPr="00C64657" w:rsidR="00315D00">
        <w:rPr>
          <w:rFonts w:ascii="Times New Roman" w:hAnsi="Times New Roman"/>
          <w:spacing w:val="-3"/>
          <w:sz w:val="22"/>
          <w:szCs w:val="22"/>
        </w:rPr>
        <w:t>(</w:t>
      </w:r>
      <w:r w:rsidRPr="00C64657" w:rsidR="00D26329">
        <w:rPr>
          <w:rFonts w:ascii="Times New Roman" w:hAnsi="Times New Roman"/>
          <w:spacing w:val="-3"/>
          <w:sz w:val="22"/>
          <w:szCs w:val="22"/>
        </w:rPr>
        <w:t>99 of 110 applications</w:t>
      </w:r>
      <w:r w:rsidRPr="00C64657" w:rsidR="00315D00">
        <w:rPr>
          <w:rFonts w:ascii="Times New Roman" w:hAnsi="Times New Roman"/>
          <w:spacing w:val="-3"/>
          <w:sz w:val="22"/>
          <w:szCs w:val="22"/>
        </w:rPr>
        <w:t xml:space="preserve">) will be filed with the assistance of outside attorneys and engineering consultants.  </w:t>
      </w:r>
      <w:r w:rsidRPr="00C64657" w:rsidR="00467FA5">
        <w:rPr>
          <w:rFonts w:ascii="Times New Roman" w:hAnsi="Times New Roman"/>
          <w:spacing w:val="-3"/>
          <w:sz w:val="22"/>
          <w:szCs w:val="22"/>
        </w:rPr>
        <w:t xml:space="preserve">The station </w:t>
      </w:r>
      <w:r w:rsidRPr="00C64657">
        <w:rPr>
          <w:rFonts w:ascii="Times New Roman" w:hAnsi="Times New Roman"/>
          <w:spacing w:val="-3"/>
          <w:sz w:val="22"/>
          <w:szCs w:val="22"/>
        </w:rPr>
        <w:t xml:space="preserve">will </w:t>
      </w:r>
      <w:r w:rsidRPr="00C64657" w:rsidR="00467FA5">
        <w:rPr>
          <w:rFonts w:ascii="Times New Roman" w:hAnsi="Times New Roman"/>
          <w:spacing w:val="-3"/>
          <w:sz w:val="22"/>
          <w:szCs w:val="22"/>
        </w:rPr>
        <w:t xml:space="preserve">require one (1) hour of consultation with </w:t>
      </w:r>
      <w:r w:rsidRPr="00C64657" w:rsidR="00EF45FD">
        <w:rPr>
          <w:rFonts w:ascii="Times New Roman" w:hAnsi="Times New Roman"/>
          <w:spacing w:val="-3"/>
          <w:sz w:val="22"/>
          <w:szCs w:val="22"/>
        </w:rPr>
        <w:t xml:space="preserve">each of </w:t>
      </w:r>
      <w:r w:rsidRPr="00C64657" w:rsidR="00467FA5">
        <w:rPr>
          <w:rFonts w:ascii="Times New Roman" w:hAnsi="Times New Roman"/>
          <w:spacing w:val="-3"/>
          <w:sz w:val="22"/>
          <w:szCs w:val="22"/>
        </w:rPr>
        <w:t>these outside parties</w:t>
      </w:r>
      <w:r w:rsidRPr="00C64657" w:rsidR="00EF45FD">
        <w:rPr>
          <w:rFonts w:ascii="Times New Roman" w:hAnsi="Times New Roman"/>
          <w:spacing w:val="-3"/>
          <w:sz w:val="22"/>
          <w:szCs w:val="22"/>
        </w:rPr>
        <w:t xml:space="preserve">.  The other 10% of these applications </w:t>
      </w:r>
      <w:r w:rsidRPr="00C64657" w:rsidR="00D26329">
        <w:rPr>
          <w:rFonts w:ascii="Times New Roman" w:hAnsi="Times New Roman"/>
          <w:spacing w:val="-3"/>
          <w:sz w:val="22"/>
          <w:szCs w:val="22"/>
        </w:rPr>
        <w:t xml:space="preserve">(11 applications) </w:t>
      </w:r>
      <w:r w:rsidRPr="00C64657" w:rsidR="00EF45FD">
        <w:rPr>
          <w:rFonts w:ascii="Times New Roman" w:hAnsi="Times New Roman"/>
          <w:spacing w:val="-3"/>
          <w:sz w:val="22"/>
          <w:szCs w:val="22"/>
        </w:rPr>
        <w:t xml:space="preserve">will </w:t>
      </w:r>
      <w:r w:rsidRPr="00C64657">
        <w:rPr>
          <w:rFonts w:ascii="Times New Roman" w:hAnsi="Times New Roman"/>
          <w:spacing w:val="-3"/>
          <w:sz w:val="22"/>
          <w:szCs w:val="22"/>
        </w:rPr>
        <w:t xml:space="preserve">be made by the station without outside consultation and will require </w:t>
      </w:r>
      <w:r w:rsidRPr="00C64657" w:rsidR="000D57F3">
        <w:rPr>
          <w:rFonts w:ascii="Times New Roman" w:hAnsi="Times New Roman"/>
          <w:spacing w:val="-3"/>
          <w:sz w:val="22"/>
          <w:szCs w:val="22"/>
        </w:rPr>
        <w:t>8</w:t>
      </w:r>
      <w:r w:rsidRPr="00C64657">
        <w:rPr>
          <w:rFonts w:ascii="Times New Roman" w:hAnsi="Times New Roman"/>
          <w:spacing w:val="-3"/>
          <w:sz w:val="22"/>
          <w:szCs w:val="22"/>
        </w:rPr>
        <w:t xml:space="preserve"> hours </w:t>
      </w:r>
      <w:r w:rsidRPr="00C64657" w:rsidR="00D26329">
        <w:rPr>
          <w:rFonts w:ascii="Times New Roman" w:hAnsi="Times New Roman"/>
          <w:spacing w:val="-3"/>
          <w:sz w:val="22"/>
          <w:szCs w:val="22"/>
        </w:rPr>
        <w:t xml:space="preserve">of </w:t>
      </w:r>
      <w:r w:rsidRPr="00C64657">
        <w:rPr>
          <w:rFonts w:ascii="Times New Roman" w:hAnsi="Times New Roman"/>
          <w:spacing w:val="-3"/>
          <w:sz w:val="22"/>
          <w:szCs w:val="22"/>
        </w:rPr>
        <w:t>preparation.</w:t>
      </w:r>
      <w:r w:rsidRPr="00C64657" w:rsidR="00003BEB">
        <w:rPr>
          <w:rFonts w:ascii="Times New Roman" w:hAnsi="Times New Roman"/>
          <w:spacing w:val="-3"/>
          <w:sz w:val="22"/>
          <w:szCs w:val="22"/>
        </w:rPr>
        <w:t xml:space="preserve">  [99 applications x 2 hours legal/engineering consult = 198 hours] &amp; [11 applications x </w:t>
      </w:r>
      <w:r w:rsidRPr="00C64657" w:rsidR="000D57F3">
        <w:rPr>
          <w:rFonts w:ascii="Times New Roman" w:hAnsi="Times New Roman"/>
          <w:spacing w:val="-3"/>
          <w:sz w:val="22"/>
          <w:szCs w:val="22"/>
        </w:rPr>
        <w:t>8</w:t>
      </w:r>
      <w:r w:rsidRPr="00C64657" w:rsidR="00003BEB">
        <w:rPr>
          <w:rFonts w:ascii="Times New Roman" w:hAnsi="Times New Roman"/>
          <w:spacing w:val="-3"/>
          <w:sz w:val="22"/>
          <w:szCs w:val="22"/>
        </w:rPr>
        <w:t xml:space="preserve"> hours = </w:t>
      </w:r>
      <w:r w:rsidRPr="00C64657" w:rsidR="000D57F3">
        <w:rPr>
          <w:rFonts w:ascii="Times New Roman" w:hAnsi="Times New Roman"/>
          <w:spacing w:val="-3"/>
          <w:sz w:val="22"/>
          <w:szCs w:val="22"/>
        </w:rPr>
        <w:t>88</w:t>
      </w:r>
      <w:r w:rsidRPr="00C64657" w:rsidR="00003BEB">
        <w:rPr>
          <w:rFonts w:ascii="Times New Roman" w:hAnsi="Times New Roman"/>
          <w:spacing w:val="-3"/>
          <w:sz w:val="22"/>
          <w:szCs w:val="22"/>
        </w:rPr>
        <w:t xml:space="preserve"> hours]</w:t>
      </w:r>
      <w:r w:rsidRPr="00C64657" w:rsidR="005B3173">
        <w:rPr>
          <w:rFonts w:ascii="Times New Roman" w:hAnsi="Times New Roman"/>
          <w:spacing w:val="-3"/>
          <w:sz w:val="22"/>
          <w:szCs w:val="22"/>
        </w:rPr>
        <w:t xml:space="preserve"> </w:t>
      </w:r>
    </w:p>
    <w:p w:rsidRPr="00C64657" w:rsidR="00003BEB" w:rsidP="007F0EEC" w:rsidRDefault="00003BEB">
      <w:pPr>
        <w:suppressAutoHyphens/>
        <w:rPr>
          <w:rFonts w:ascii="Times New Roman" w:hAnsi="Times New Roman"/>
          <w:spacing w:val="-3"/>
          <w:sz w:val="22"/>
          <w:szCs w:val="22"/>
        </w:rPr>
      </w:pPr>
    </w:p>
    <w:p w:rsidRPr="00C64657" w:rsidR="00003BEB" w:rsidP="007F0EEC" w:rsidRDefault="00003BEB">
      <w:pPr>
        <w:suppressAutoHyphens/>
        <w:rPr>
          <w:rFonts w:ascii="Times New Roman" w:hAnsi="Times New Roman"/>
          <w:spacing w:val="-3"/>
          <w:sz w:val="22"/>
          <w:szCs w:val="22"/>
        </w:rPr>
      </w:pPr>
      <w:r w:rsidRPr="00C64657">
        <w:rPr>
          <w:rFonts w:ascii="Times New Roman" w:hAnsi="Times New Roman"/>
          <w:spacing w:val="-3"/>
          <w:sz w:val="22"/>
          <w:szCs w:val="22"/>
        </w:rPr>
        <w:t>We estimate that the other 50% of Next Gen TV license applications by full-power and Class A stations (110 applications) and all of the 580 Next Gen TV license applications estimated to be filed by LPTV stations and TV translator stations (690 total applications) will be made by the station without outside consultation and will require 4 hours of preparation.  [690 applications x 4 hours = 2,760 hours]</w:t>
      </w:r>
    </w:p>
    <w:p w:rsidRPr="00C64657" w:rsidR="00003BEB" w:rsidP="007F0EEC" w:rsidRDefault="00003BEB">
      <w:pPr>
        <w:suppressAutoHyphens/>
        <w:rPr>
          <w:rFonts w:ascii="Times New Roman" w:hAnsi="Times New Roman"/>
          <w:spacing w:val="-3"/>
          <w:sz w:val="22"/>
          <w:szCs w:val="22"/>
        </w:rPr>
      </w:pPr>
    </w:p>
    <w:p w:rsidRPr="00C64657" w:rsidR="006B7D30" w:rsidP="00B05265" w:rsidRDefault="00003BEB">
      <w:pPr>
        <w:keepNext/>
        <w:suppressAutoHyphens/>
        <w:rPr>
          <w:rFonts w:ascii="Times New Roman" w:hAnsi="Times New Roman"/>
          <w:spacing w:val="-3"/>
          <w:sz w:val="22"/>
          <w:szCs w:val="22"/>
        </w:rPr>
      </w:pPr>
      <w:r w:rsidRPr="00C64657">
        <w:rPr>
          <w:rFonts w:ascii="Times New Roman" w:hAnsi="Times New Roman"/>
          <w:spacing w:val="-3"/>
          <w:sz w:val="22"/>
          <w:szCs w:val="22"/>
        </w:rPr>
        <w:t>The respondent (station manager) is estimated to have an average salary of $100,000/year ($48.08/hour).</w:t>
      </w:r>
    </w:p>
    <w:p w:rsidRPr="00C64657" w:rsidR="00003BEB" w:rsidP="00B05265" w:rsidRDefault="00003BEB">
      <w:pPr>
        <w:keepNext/>
        <w:suppressAutoHyphens/>
        <w:rPr>
          <w:rFonts w:ascii="Times New Roman" w:hAnsi="Times New Roman"/>
          <w:spacing w:val="-3"/>
          <w:sz w:val="22"/>
          <w:szCs w:val="22"/>
        </w:rPr>
      </w:pPr>
      <w:r w:rsidRPr="00C64657">
        <w:rPr>
          <w:rFonts w:ascii="Times New Roman" w:hAnsi="Times New Roman"/>
          <w:spacing w:val="-3"/>
          <w:sz w:val="22"/>
          <w:szCs w:val="22"/>
        </w:rPr>
        <w:t xml:space="preserve">198 hours x $48.08/hour = </w:t>
      </w:r>
      <w:r w:rsidRPr="00C64657" w:rsidR="00B05265">
        <w:rPr>
          <w:rFonts w:ascii="Times New Roman" w:hAnsi="Times New Roman"/>
          <w:spacing w:val="-3"/>
          <w:sz w:val="22"/>
          <w:szCs w:val="22"/>
        </w:rPr>
        <w:tab/>
        <w:t>$  9,519.84</w:t>
      </w:r>
    </w:p>
    <w:p w:rsidRPr="00C64657" w:rsidR="00424C25" w:rsidP="007F0EEC" w:rsidRDefault="00BC2C5B">
      <w:pPr>
        <w:suppressAutoHyphens/>
        <w:rPr>
          <w:rFonts w:ascii="Times New Roman" w:hAnsi="Times New Roman"/>
          <w:spacing w:val="-3"/>
          <w:sz w:val="22"/>
          <w:szCs w:val="22"/>
        </w:rPr>
      </w:pPr>
      <w:r w:rsidRPr="00C64657">
        <w:rPr>
          <w:rFonts w:ascii="Times New Roman" w:hAnsi="Times New Roman"/>
          <w:spacing w:val="-3"/>
          <w:sz w:val="22"/>
          <w:szCs w:val="22"/>
        </w:rPr>
        <w:t>88</w:t>
      </w:r>
      <w:r w:rsidRPr="00C64657" w:rsidR="00424C25">
        <w:rPr>
          <w:rFonts w:ascii="Times New Roman" w:hAnsi="Times New Roman"/>
          <w:spacing w:val="-3"/>
          <w:sz w:val="22"/>
          <w:szCs w:val="22"/>
        </w:rPr>
        <w:t xml:space="preserve"> hours x $48.08/hour = </w:t>
      </w:r>
      <w:r w:rsidRPr="00C64657" w:rsidR="00B05265">
        <w:rPr>
          <w:rFonts w:ascii="Times New Roman" w:hAnsi="Times New Roman"/>
          <w:spacing w:val="-3"/>
          <w:sz w:val="22"/>
          <w:szCs w:val="22"/>
        </w:rPr>
        <w:tab/>
        <w:t xml:space="preserve">$  </w:t>
      </w:r>
      <w:r w:rsidRPr="00C64657">
        <w:rPr>
          <w:rFonts w:ascii="Times New Roman" w:hAnsi="Times New Roman"/>
          <w:spacing w:val="-3"/>
          <w:sz w:val="22"/>
          <w:szCs w:val="22"/>
        </w:rPr>
        <w:t>4</w:t>
      </w:r>
      <w:r w:rsidRPr="00C64657" w:rsidR="00B05265">
        <w:rPr>
          <w:rFonts w:ascii="Times New Roman" w:hAnsi="Times New Roman"/>
          <w:spacing w:val="-3"/>
          <w:sz w:val="22"/>
          <w:szCs w:val="22"/>
        </w:rPr>
        <w:t>,</w:t>
      </w:r>
      <w:r w:rsidRPr="00C64657">
        <w:rPr>
          <w:rFonts w:ascii="Times New Roman" w:hAnsi="Times New Roman"/>
          <w:spacing w:val="-3"/>
          <w:sz w:val="22"/>
          <w:szCs w:val="22"/>
        </w:rPr>
        <w:t>231</w:t>
      </w:r>
      <w:r w:rsidRPr="00C64657" w:rsidR="00B05265">
        <w:rPr>
          <w:rFonts w:ascii="Times New Roman" w:hAnsi="Times New Roman"/>
          <w:spacing w:val="-3"/>
          <w:sz w:val="22"/>
          <w:szCs w:val="22"/>
        </w:rPr>
        <w:t>.</w:t>
      </w:r>
      <w:r w:rsidRPr="00C64657">
        <w:rPr>
          <w:rFonts w:ascii="Times New Roman" w:hAnsi="Times New Roman"/>
          <w:spacing w:val="-3"/>
          <w:sz w:val="22"/>
          <w:szCs w:val="22"/>
        </w:rPr>
        <w:t>04</w:t>
      </w:r>
    </w:p>
    <w:p w:rsidRPr="00C64657" w:rsidR="00424C25" w:rsidP="007F0EEC" w:rsidRDefault="00424C25">
      <w:pPr>
        <w:suppressAutoHyphens/>
        <w:rPr>
          <w:rFonts w:ascii="Times New Roman" w:hAnsi="Times New Roman"/>
          <w:spacing w:val="-3"/>
          <w:sz w:val="22"/>
          <w:szCs w:val="22"/>
        </w:rPr>
      </w:pPr>
      <w:r w:rsidRPr="00C64657">
        <w:rPr>
          <w:rFonts w:ascii="Times New Roman" w:hAnsi="Times New Roman"/>
          <w:spacing w:val="-3"/>
          <w:sz w:val="22"/>
          <w:szCs w:val="22"/>
          <w:u w:val="single"/>
        </w:rPr>
        <w:t>2,760 hours</w:t>
      </w:r>
      <w:r w:rsidRPr="00C64657">
        <w:rPr>
          <w:rFonts w:ascii="Times New Roman" w:hAnsi="Times New Roman"/>
          <w:spacing w:val="-3"/>
          <w:sz w:val="22"/>
          <w:szCs w:val="22"/>
        </w:rPr>
        <w:t xml:space="preserve"> x $48.08/hour = </w:t>
      </w:r>
      <w:r w:rsidRPr="00C64657" w:rsidR="00B05265">
        <w:rPr>
          <w:rFonts w:ascii="Times New Roman" w:hAnsi="Times New Roman"/>
          <w:spacing w:val="-3"/>
          <w:sz w:val="22"/>
          <w:szCs w:val="22"/>
        </w:rPr>
        <w:tab/>
      </w:r>
      <w:r w:rsidRPr="00C64657" w:rsidR="00B05265">
        <w:rPr>
          <w:rFonts w:ascii="Times New Roman" w:hAnsi="Times New Roman"/>
          <w:spacing w:val="-3"/>
          <w:sz w:val="22"/>
          <w:szCs w:val="22"/>
          <w:u w:val="single"/>
        </w:rPr>
        <w:t>$132,700.80</w:t>
      </w:r>
    </w:p>
    <w:p w:rsidRPr="00C64657" w:rsidR="00003BEB" w:rsidP="007F0EEC" w:rsidRDefault="00B05265">
      <w:pPr>
        <w:suppressAutoHyphens/>
        <w:rPr>
          <w:rFonts w:ascii="Times New Roman" w:hAnsi="Times New Roman"/>
          <w:spacing w:val="-3"/>
          <w:sz w:val="22"/>
          <w:szCs w:val="22"/>
        </w:rPr>
      </w:pPr>
      <w:r w:rsidRPr="00C64657">
        <w:rPr>
          <w:rFonts w:ascii="Times New Roman" w:hAnsi="Times New Roman"/>
          <w:spacing w:val="-3"/>
          <w:sz w:val="22"/>
          <w:szCs w:val="22"/>
        </w:rPr>
        <w:t>3,0</w:t>
      </w:r>
      <w:r w:rsidRPr="00C64657" w:rsidR="00BC2C5B">
        <w:rPr>
          <w:rFonts w:ascii="Times New Roman" w:hAnsi="Times New Roman"/>
          <w:spacing w:val="-3"/>
          <w:sz w:val="22"/>
          <w:szCs w:val="22"/>
        </w:rPr>
        <w:t>46</w:t>
      </w:r>
      <w:r w:rsidRPr="00C64657">
        <w:rPr>
          <w:rFonts w:ascii="Times New Roman" w:hAnsi="Times New Roman"/>
          <w:spacing w:val="-3"/>
          <w:sz w:val="22"/>
          <w:szCs w:val="22"/>
        </w:rPr>
        <w:t xml:space="preserve"> hours x $48.08/hour =</w:t>
      </w:r>
      <w:r w:rsidRPr="00C64657">
        <w:rPr>
          <w:rFonts w:ascii="Times New Roman" w:hAnsi="Times New Roman"/>
          <w:spacing w:val="-3"/>
          <w:sz w:val="22"/>
          <w:szCs w:val="22"/>
        </w:rPr>
        <w:tab/>
      </w:r>
      <w:r w:rsidRPr="00C64657">
        <w:rPr>
          <w:rFonts w:ascii="Times New Roman" w:hAnsi="Times New Roman"/>
          <w:b/>
          <w:spacing w:val="-3"/>
          <w:sz w:val="22"/>
          <w:szCs w:val="22"/>
        </w:rPr>
        <w:t>$14</w:t>
      </w:r>
      <w:r w:rsidRPr="00C64657" w:rsidR="00BC2C5B">
        <w:rPr>
          <w:rFonts w:ascii="Times New Roman" w:hAnsi="Times New Roman"/>
          <w:b/>
          <w:spacing w:val="-3"/>
          <w:sz w:val="22"/>
          <w:szCs w:val="22"/>
        </w:rPr>
        <w:t>6</w:t>
      </w:r>
      <w:r w:rsidRPr="00C64657">
        <w:rPr>
          <w:rFonts w:ascii="Times New Roman" w:hAnsi="Times New Roman"/>
          <w:b/>
          <w:spacing w:val="-3"/>
          <w:sz w:val="22"/>
          <w:szCs w:val="22"/>
        </w:rPr>
        <w:t>,</w:t>
      </w:r>
      <w:r w:rsidRPr="00C64657" w:rsidR="00BC2C5B">
        <w:rPr>
          <w:rFonts w:ascii="Times New Roman" w:hAnsi="Times New Roman"/>
          <w:b/>
          <w:spacing w:val="-3"/>
          <w:sz w:val="22"/>
          <w:szCs w:val="22"/>
        </w:rPr>
        <w:t>4</w:t>
      </w:r>
      <w:r w:rsidRPr="00C64657">
        <w:rPr>
          <w:rFonts w:ascii="Times New Roman" w:hAnsi="Times New Roman"/>
          <w:b/>
          <w:spacing w:val="-3"/>
          <w:sz w:val="22"/>
          <w:szCs w:val="22"/>
        </w:rPr>
        <w:t>5</w:t>
      </w:r>
      <w:r w:rsidRPr="00C64657" w:rsidR="00BC2C5B">
        <w:rPr>
          <w:rFonts w:ascii="Times New Roman" w:hAnsi="Times New Roman"/>
          <w:b/>
          <w:spacing w:val="-3"/>
          <w:sz w:val="22"/>
          <w:szCs w:val="22"/>
        </w:rPr>
        <w:t>1</w:t>
      </w:r>
      <w:r w:rsidRPr="00C64657">
        <w:rPr>
          <w:rFonts w:ascii="Times New Roman" w:hAnsi="Times New Roman"/>
          <w:b/>
          <w:spacing w:val="-3"/>
          <w:sz w:val="22"/>
          <w:szCs w:val="22"/>
        </w:rPr>
        <w:t>.</w:t>
      </w:r>
      <w:r w:rsidRPr="00C64657" w:rsidR="00BC2C5B">
        <w:rPr>
          <w:rFonts w:ascii="Times New Roman" w:hAnsi="Times New Roman"/>
          <w:b/>
          <w:spacing w:val="-3"/>
          <w:sz w:val="22"/>
          <w:szCs w:val="22"/>
        </w:rPr>
        <w:t>68</w:t>
      </w:r>
      <w:r w:rsidRPr="00C64657">
        <w:rPr>
          <w:rFonts w:ascii="Times New Roman" w:hAnsi="Times New Roman"/>
          <w:b/>
          <w:spacing w:val="-3"/>
          <w:sz w:val="22"/>
          <w:szCs w:val="22"/>
        </w:rPr>
        <w:t xml:space="preserve"> in-house cost</w:t>
      </w:r>
    </w:p>
    <w:p w:rsidRPr="00C64657" w:rsidR="006B7D30" w:rsidP="007F0EEC" w:rsidRDefault="006B7D30">
      <w:pPr>
        <w:suppressAutoHyphens/>
        <w:rPr>
          <w:rFonts w:ascii="Times New Roman" w:hAnsi="Times New Roman"/>
          <w:spacing w:val="-3"/>
          <w:sz w:val="22"/>
          <w:szCs w:val="22"/>
        </w:rPr>
      </w:pPr>
    </w:p>
    <w:p w:rsidRPr="00C64657" w:rsidR="00EF45FD" w:rsidP="007F0EEC" w:rsidRDefault="00EF45FD">
      <w:pPr>
        <w:suppressAutoHyphens/>
        <w:rPr>
          <w:rFonts w:ascii="Times New Roman" w:hAnsi="Times New Roman"/>
          <w:spacing w:val="-3"/>
          <w:sz w:val="22"/>
          <w:szCs w:val="22"/>
        </w:rPr>
      </w:pPr>
    </w:p>
    <w:p w:rsidRPr="00C64657" w:rsidR="0093078E" w:rsidP="00750966" w:rsidRDefault="0093078E">
      <w:pPr>
        <w:suppressAutoHyphens/>
        <w:rPr>
          <w:rFonts w:ascii="Times New Roman" w:hAnsi="Times New Roman"/>
          <w:b/>
          <w:spacing w:val="-3"/>
          <w:sz w:val="22"/>
          <w:szCs w:val="22"/>
          <w:u w:val="single"/>
        </w:rPr>
      </w:pPr>
      <w:r w:rsidRPr="00C64657">
        <w:rPr>
          <w:rFonts w:ascii="Times New Roman" w:hAnsi="Times New Roman"/>
          <w:b/>
          <w:spacing w:val="-3"/>
          <w:sz w:val="22"/>
          <w:szCs w:val="22"/>
          <w:u w:val="single"/>
        </w:rPr>
        <w:t>Broadcaster On-Air Notices to Viewers/Consumers</w:t>
      </w:r>
    </w:p>
    <w:p w:rsidRPr="00C64657" w:rsidR="00EB6884" w:rsidP="00750966" w:rsidRDefault="00EB6884">
      <w:pPr>
        <w:suppressAutoHyphens/>
        <w:rPr>
          <w:rFonts w:ascii="Times New Roman" w:hAnsi="Times New Roman"/>
          <w:spacing w:val="-3"/>
          <w:sz w:val="22"/>
          <w:szCs w:val="22"/>
        </w:rPr>
      </w:pPr>
      <w:r w:rsidRPr="00C64657">
        <w:rPr>
          <w:rFonts w:ascii="Times New Roman" w:hAnsi="Times New Roman"/>
          <w:spacing w:val="-3"/>
          <w:sz w:val="22"/>
          <w:szCs w:val="22"/>
        </w:rPr>
        <w:t xml:space="preserve">As discussed above, 110 </w:t>
      </w:r>
      <w:r w:rsidRPr="00C64657" w:rsidR="009E193D">
        <w:rPr>
          <w:rFonts w:ascii="Times New Roman" w:hAnsi="Times New Roman"/>
          <w:spacing w:val="-3"/>
          <w:sz w:val="22"/>
          <w:szCs w:val="22"/>
        </w:rPr>
        <w:t>broadcasters</w:t>
      </w:r>
      <w:r w:rsidRPr="00C64657">
        <w:rPr>
          <w:rFonts w:ascii="Times New Roman" w:hAnsi="Times New Roman"/>
          <w:spacing w:val="-3"/>
          <w:sz w:val="22"/>
          <w:szCs w:val="22"/>
        </w:rPr>
        <w:t xml:space="preserve"> will be required to air daily consumer education notices (</w:t>
      </w:r>
      <w:r w:rsidRPr="00C64657" w:rsidR="000159B1">
        <w:rPr>
          <w:rFonts w:ascii="Times New Roman" w:hAnsi="Times New Roman"/>
          <w:spacing w:val="-3"/>
          <w:sz w:val="22"/>
          <w:szCs w:val="22"/>
        </w:rPr>
        <w:t xml:space="preserve">i.e., </w:t>
      </w:r>
      <w:r w:rsidRPr="00C64657">
        <w:rPr>
          <w:rFonts w:ascii="Times New Roman" w:hAnsi="Times New Roman"/>
          <w:spacing w:val="-3"/>
          <w:sz w:val="22"/>
          <w:szCs w:val="22"/>
        </w:rPr>
        <w:t>PSAs or crawls</w:t>
      </w:r>
      <w:r w:rsidRPr="00C64657" w:rsidR="000159B1">
        <w:rPr>
          <w:rFonts w:ascii="Times New Roman" w:hAnsi="Times New Roman"/>
          <w:spacing w:val="-3"/>
          <w:sz w:val="22"/>
          <w:szCs w:val="22"/>
        </w:rPr>
        <w:t>)</w:t>
      </w:r>
      <w:r w:rsidRPr="00C64657">
        <w:rPr>
          <w:rFonts w:ascii="Times New Roman" w:hAnsi="Times New Roman"/>
          <w:spacing w:val="-3"/>
          <w:sz w:val="22"/>
          <w:szCs w:val="22"/>
        </w:rPr>
        <w:t xml:space="preserve"> every day for 30 days prior to moving its 1.0 channel.</w:t>
      </w:r>
      <w:r w:rsidRPr="00C64657" w:rsidR="000159B1">
        <w:rPr>
          <w:rFonts w:ascii="Times New Roman" w:hAnsi="Times New Roman"/>
          <w:spacing w:val="-3"/>
          <w:sz w:val="22"/>
          <w:szCs w:val="22"/>
        </w:rPr>
        <w:t xml:space="preserve">  [110 respondents x 30</w:t>
      </w:r>
      <w:r w:rsidRPr="00C64657" w:rsidR="008E51DE">
        <w:rPr>
          <w:rStyle w:val="FootnoteReference"/>
          <w:rFonts w:ascii="Times New Roman" w:hAnsi="Times New Roman"/>
          <w:spacing w:val="-3"/>
          <w:sz w:val="22"/>
          <w:szCs w:val="22"/>
        </w:rPr>
        <w:footnoteReference w:id="9"/>
      </w:r>
      <w:r w:rsidRPr="00C64657" w:rsidR="002E694A">
        <w:rPr>
          <w:rFonts w:ascii="Times New Roman" w:hAnsi="Times New Roman"/>
          <w:spacing w:val="-3"/>
          <w:sz w:val="22"/>
          <w:szCs w:val="22"/>
        </w:rPr>
        <w:t xml:space="preserve"> </w:t>
      </w:r>
      <w:r w:rsidRPr="00C64657" w:rsidR="000159B1">
        <w:rPr>
          <w:rFonts w:ascii="Times New Roman" w:hAnsi="Times New Roman"/>
          <w:spacing w:val="-3"/>
          <w:sz w:val="22"/>
          <w:szCs w:val="22"/>
        </w:rPr>
        <w:t>= 3,300 responses</w:t>
      </w:r>
      <w:r w:rsidRPr="00C64657" w:rsidR="00864334">
        <w:rPr>
          <w:rFonts w:ascii="Times New Roman" w:hAnsi="Times New Roman"/>
          <w:spacing w:val="-3"/>
          <w:sz w:val="22"/>
          <w:szCs w:val="22"/>
        </w:rPr>
        <w:t>/airings</w:t>
      </w:r>
      <w:r w:rsidRPr="00C64657" w:rsidR="000159B1">
        <w:rPr>
          <w:rFonts w:ascii="Times New Roman" w:hAnsi="Times New Roman"/>
          <w:spacing w:val="-3"/>
          <w:sz w:val="22"/>
          <w:szCs w:val="22"/>
        </w:rPr>
        <w:t>]</w:t>
      </w:r>
    </w:p>
    <w:p w:rsidRPr="00C64657" w:rsidR="00EB6884" w:rsidP="00750966" w:rsidRDefault="00EB6884">
      <w:pPr>
        <w:suppressAutoHyphens/>
        <w:rPr>
          <w:rFonts w:ascii="Times New Roman" w:hAnsi="Times New Roman"/>
          <w:spacing w:val="-3"/>
          <w:sz w:val="22"/>
          <w:szCs w:val="22"/>
        </w:rPr>
      </w:pPr>
    </w:p>
    <w:p w:rsidRPr="00C64657" w:rsidR="00EB6884" w:rsidP="00750966" w:rsidRDefault="00864334">
      <w:pPr>
        <w:suppressAutoHyphens/>
        <w:rPr>
          <w:rFonts w:ascii="Times New Roman" w:hAnsi="Times New Roman"/>
          <w:spacing w:val="-3"/>
          <w:sz w:val="22"/>
          <w:szCs w:val="22"/>
        </w:rPr>
      </w:pPr>
      <w:r w:rsidRPr="00C64657">
        <w:rPr>
          <w:rFonts w:ascii="Times New Roman" w:hAnsi="Times New Roman"/>
          <w:spacing w:val="-3"/>
          <w:sz w:val="22"/>
          <w:szCs w:val="22"/>
        </w:rPr>
        <w:t>We estimate that it will take respondent station 0.25 hours (15 minutes) to prepare a PSA or crawl and that such PSAs or crawls will air for 0.017 hours (approximately 1 minute) daily for 30 days.</w:t>
      </w:r>
    </w:p>
    <w:p w:rsidRPr="00C64657" w:rsidR="00EB6884" w:rsidP="00750966" w:rsidRDefault="00864334">
      <w:pPr>
        <w:suppressAutoHyphens/>
        <w:rPr>
          <w:rFonts w:ascii="Times New Roman" w:hAnsi="Times New Roman"/>
          <w:spacing w:val="-3"/>
          <w:sz w:val="22"/>
          <w:szCs w:val="22"/>
        </w:rPr>
      </w:pPr>
      <w:r w:rsidRPr="00C64657">
        <w:rPr>
          <w:rFonts w:ascii="Times New Roman" w:hAnsi="Times New Roman"/>
          <w:spacing w:val="-3"/>
          <w:sz w:val="22"/>
          <w:szCs w:val="22"/>
        </w:rPr>
        <w:t>[110 PSAs/crawls x 0.25 hours = 27.5 hours x $48.08/hours = $1,322.20 cost]</w:t>
      </w:r>
    </w:p>
    <w:p w:rsidRPr="00C64657" w:rsidR="00EB6884" w:rsidP="00750966" w:rsidRDefault="00864334">
      <w:pPr>
        <w:suppressAutoHyphens/>
        <w:rPr>
          <w:rFonts w:ascii="Times New Roman" w:hAnsi="Times New Roman"/>
          <w:spacing w:val="-3"/>
          <w:sz w:val="22"/>
          <w:szCs w:val="22"/>
        </w:rPr>
      </w:pPr>
      <w:r w:rsidRPr="00C64657">
        <w:rPr>
          <w:rFonts w:ascii="Times New Roman" w:hAnsi="Times New Roman"/>
          <w:spacing w:val="-3"/>
          <w:sz w:val="22"/>
          <w:szCs w:val="22"/>
        </w:rPr>
        <w:t>[3,300 PSAs/crawls x 0.017 hours = 56.1 hours x $48.08/hours = $2,697.29 cost]</w:t>
      </w:r>
    </w:p>
    <w:p w:rsidRPr="00C64657" w:rsidR="00D85A7E" w:rsidP="00D85A7E" w:rsidRDefault="00D85A7E">
      <w:pPr>
        <w:suppressAutoHyphens/>
        <w:rPr>
          <w:rFonts w:ascii="Times New Roman" w:hAnsi="Times New Roman"/>
          <w:spacing w:val="-3"/>
          <w:sz w:val="22"/>
          <w:szCs w:val="22"/>
        </w:rPr>
      </w:pPr>
      <w:r w:rsidRPr="00C64657">
        <w:rPr>
          <w:rFonts w:ascii="Times New Roman" w:hAnsi="Times New Roman"/>
          <w:spacing w:val="-3"/>
          <w:sz w:val="22"/>
          <w:szCs w:val="22"/>
        </w:rPr>
        <w:t xml:space="preserve">[$1,322.20 + $2,697.29 = </w:t>
      </w:r>
      <w:r w:rsidRPr="00C64657">
        <w:rPr>
          <w:rFonts w:ascii="Times New Roman" w:hAnsi="Times New Roman"/>
          <w:b/>
          <w:spacing w:val="-3"/>
          <w:sz w:val="22"/>
          <w:szCs w:val="22"/>
        </w:rPr>
        <w:t>$4,019.49 in-house cost</w:t>
      </w:r>
      <w:r w:rsidRPr="00C64657">
        <w:rPr>
          <w:rFonts w:ascii="Times New Roman" w:hAnsi="Times New Roman"/>
          <w:spacing w:val="-3"/>
          <w:sz w:val="22"/>
          <w:szCs w:val="22"/>
        </w:rPr>
        <w:t>]</w:t>
      </w:r>
    </w:p>
    <w:p w:rsidR="00D85A7E" w:rsidP="00D85A7E" w:rsidRDefault="00D85A7E">
      <w:pPr>
        <w:suppressAutoHyphens/>
        <w:rPr>
          <w:rFonts w:ascii="Times New Roman" w:hAnsi="Times New Roman"/>
          <w:spacing w:val="-3"/>
          <w:sz w:val="22"/>
          <w:szCs w:val="22"/>
        </w:rPr>
      </w:pPr>
    </w:p>
    <w:p w:rsidRPr="00C64657" w:rsidR="0089485D" w:rsidP="0089485D" w:rsidRDefault="0089485D">
      <w:pPr>
        <w:suppressAutoHyphens/>
        <w:rPr>
          <w:rFonts w:ascii="Times New Roman" w:hAnsi="Times New Roman"/>
          <w:b/>
          <w:spacing w:val="-3"/>
          <w:sz w:val="22"/>
          <w:szCs w:val="22"/>
          <w:u w:val="single"/>
        </w:rPr>
      </w:pPr>
      <w:r w:rsidRPr="00C64657">
        <w:rPr>
          <w:rFonts w:ascii="Times New Roman" w:hAnsi="Times New Roman"/>
          <w:b/>
          <w:spacing w:val="-3"/>
          <w:sz w:val="22"/>
          <w:szCs w:val="22"/>
          <w:u w:val="single"/>
        </w:rPr>
        <w:t>Broadcaster Notices to MVPDs</w:t>
      </w:r>
    </w:p>
    <w:p w:rsidRPr="00C64657" w:rsidR="00EB6884" w:rsidP="00750966" w:rsidRDefault="00EB6884">
      <w:pPr>
        <w:suppressAutoHyphens/>
        <w:rPr>
          <w:rFonts w:ascii="Times New Roman" w:hAnsi="Times New Roman"/>
          <w:spacing w:val="-3"/>
          <w:sz w:val="22"/>
          <w:szCs w:val="22"/>
        </w:rPr>
      </w:pPr>
      <w:r w:rsidRPr="00C64657">
        <w:rPr>
          <w:rFonts w:ascii="Times New Roman" w:hAnsi="Times New Roman"/>
          <w:spacing w:val="-3"/>
          <w:sz w:val="22"/>
          <w:szCs w:val="22"/>
        </w:rPr>
        <w:t xml:space="preserve">As discussed above, 110 </w:t>
      </w:r>
      <w:r w:rsidRPr="00C64657" w:rsidR="009E193D">
        <w:rPr>
          <w:rFonts w:ascii="Times New Roman" w:hAnsi="Times New Roman"/>
          <w:spacing w:val="-3"/>
          <w:sz w:val="22"/>
          <w:szCs w:val="22"/>
        </w:rPr>
        <w:t>broadcasters</w:t>
      </w:r>
      <w:r w:rsidRPr="00C64657">
        <w:rPr>
          <w:rFonts w:ascii="Times New Roman" w:hAnsi="Times New Roman"/>
          <w:spacing w:val="-3"/>
          <w:sz w:val="22"/>
          <w:szCs w:val="22"/>
        </w:rPr>
        <w:t xml:space="preserve"> will be required to provide notices to MVPDs (that no longer will be required to carry the station’s 1.0 signal due to the move or which currently carry the station’s 1.0 signal from the existing location and will continue to be obligated to carry the station’s 1.0 signal from the new location).</w:t>
      </w:r>
      <w:r w:rsidRPr="00C64657" w:rsidR="0045419F">
        <w:rPr>
          <w:rFonts w:ascii="Times New Roman" w:hAnsi="Times New Roman"/>
          <w:spacing w:val="-3"/>
          <w:sz w:val="22"/>
          <w:szCs w:val="22"/>
        </w:rPr>
        <w:t xml:space="preserve">  </w:t>
      </w:r>
      <w:r w:rsidRPr="00C64657" w:rsidR="00B30459">
        <w:rPr>
          <w:rFonts w:ascii="Times New Roman" w:hAnsi="Times New Roman"/>
          <w:spacing w:val="-3"/>
          <w:sz w:val="22"/>
          <w:szCs w:val="22"/>
        </w:rPr>
        <w:t>We estimate that each broadcaster must provide such notice to approximately five (5) MVPDs</w:t>
      </w:r>
      <w:r w:rsidRPr="00C64657" w:rsidR="00C36A26">
        <w:rPr>
          <w:rFonts w:ascii="Times New Roman" w:hAnsi="Times New Roman"/>
          <w:spacing w:val="-3"/>
          <w:sz w:val="22"/>
          <w:szCs w:val="22"/>
        </w:rPr>
        <w:t>.  [110 broadcasters x 5 MVPDs = 550 notices]</w:t>
      </w:r>
    </w:p>
    <w:p w:rsidRPr="00C64657" w:rsidR="00EB6884" w:rsidP="00750966" w:rsidRDefault="00EB6884">
      <w:pPr>
        <w:suppressAutoHyphens/>
        <w:rPr>
          <w:rFonts w:ascii="Times New Roman" w:hAnsi="Times New Roman"/>
          <w:spacing w:val="-3"/>
          <w:sz w:val="22"/>
          <w:szCs w:val="22"/>
        </w:rPr>
      </w:pPr>
    </w:p>
    <w:p w:rsidRPr="00C64657" w:rsidR="00EF2E67" w:rsidP="00976E50" w:rsidRDefault="009E193D">
      <w:pPr>
        <w:suppressAutoHyphens/>
        <w:rPr>
          <w:rFonts w:ascii="Times New Roman" w:hAnsi="Times New Roman"/>
          <w:spacing w:val="-3"/>
          <w:sz w:val="22"/>
          <w:szCs w:val="22"/>
        </w:rPr>
      </w:pPr>
      <w:r w:rsidRPr="00C64657">
        <w:rPr>
          <w:rFonts w:ascii="Times New Roman" w:hAnsi="Times New Roman"/>
          <w:spacing w:val="-3"/>
          <w:sz w:val="22"/>
          <w:szCs w:val="22"/>
        </w:rPr>
        <w:t xml:space="preserve">We estimate that 90% of these broadcasters (99) will </w:t>
      </w:r>
      <w:r w:rsidRPr="00C64657" w:rsidR="00764F65">
        <w:rPr>
          <w:rFonts w:ascii="Times New Roman" w:hAnsi="Times New Roman"/>
          <w:spacing w:val="-3"/>
          <w:sz w:val="22"/>
          <w:szCs w:val="22"/>
        </w:rPr>
        <w:t xml:space="preserve">prepare </w:t>
      </w:r>
      <w:r w:rsidRPr="00C64657">
        <w:rPr>
          <w:rFonts w:ascii="Times New Roman" w:hAnsi="Times New Roman"/>
          <w:spacing w:val="-3"/>
          <w:sz w:val="22"/>
          <w:szCs w:val="22"/>
        </w:rPr>
        <w:t xml:space="preserve">notices to MVPDs </w:t>
      </w:r>
      <w:r w:rsidRPr="00C64657">
        <w:rPr>
          <w:rFonts w:ascii="Times New Roman" w:hAnsi="Times New Roman"/>
          <w:spacing w:val="-3"/>
          <w:sz w:val="22"/>
          <w:szCs w:val="22"/>
          <w:u w:val="single"/>
        </w:rPr>
        <w:t>without</w:t>
      </w:r>
      <w:r w:rsidRPr="00C64657">
        <w:rPr>
          <w:rFonts w:ascii="Times New Roman" w:hAnsi="Times New Roman"/>
          <w:spacing w:val="-3"/>
          <w:sz w:val="22"/>
          <w:szCs w:val="22"/>
        </w:rPr>
        <w:t xml:space="preserve"> the assistance of outside attorneys and will require two (2) hours preparation, </w:t>
      </w:r>
      <w:r w:rsidRPr="00C64657" w:rsidR="00A536D8">
        <w:rPr>
          <w:rFonts w:ascii="Times New Roman" w:hAnsi="Times New Roman"/>
          <w:spacing w:val="-3"/>
          <w:sz w:val="22"/>
          <w:szCs w:val="22"/>
        </w:rPr>
        <w:t xml:space="preserve">plus an additional 0.25 hours (15 minutes) to </w:t>
      </w:r>
      <w:r w:rsidRPr="00C64657" w:rsidR="00FB6CA5">
        <w:rPr>
          <w:rFonts w:ascii="Times New Roman" w:hAnsi="Times New Roman"/>
          <w:spacing w:val="-3"/>
          <w:sz w:val="22"/>
          <w:szCs w:val="22"/>
        </w:rPr>
        <w:lastRenderedPageBreak/>
        <w:t>tailor</w:t>
      </w:r>
      <w:r w:rsidRPr="00C64657" w:rsidR="00A536D8">
        <w:rPr>
          <w:rFonts w:ascii="Times New Roman" w:hAnsi="Times New Roman"/>
          <w:spacing w:val="-3"/>
          <w:sz w:val="22"/>
          <w:szCs w:val="22"/>
        </w:rPr>
        <w:t xml:space="preserve"> each notice</w:t>
      </w:r>
      <w:r w:rsidRPr="00C64657" w:rsidR="00FB6CA5">
        <w:rPr>
          <w:rFonts w:ascii="Times New Roman" w:hAnsi="Times New Roman"/>
          <w:spacing w:val="-3"/>
          <w:sz w:val="22"/>
          <w:szCs w:val="22"/>
        </w:rPr>
        <w:t xml:space="preserve"> to the specific MVPD recipient</w:t>
      </w:r>
      <w:r w:rsidRPr="00C64657" w:rsidR="00A536D8">
        <w:rPr>
          <w:rFonts w:ascii="Times New Roman" w:hAnsi="Times New Roman"/>
          <w:spacing w:val="-3"/>
          <w:sz w:val="22"/>
          <w:szCs w:val="22"/>
        </w:rPr>
        <w:t xml:space="preserve">, </w:t>
      </w:r>
      <w:r w:rsidRPr="00C64657">
        <w:rPr>
          <w:rFonts w:ascii="Times New Roman" w:hAnsi="Times New Roman"/>
          <w:spacing w:val="-3"/>
          <w:sz w:val="22"/>
          <w:szCs w:val="22"/>
        </w:rPr>
        <w:t xml:space="preserve">while 10% (11) will </w:t>
      </w:r>
      <w:r w:rsidRPr="00C64657" w:rsidR="00764F65">
        <w:rPr>
          <w:rFonts w:ascii="Times New Roman" w:hAnsi="Times New Roman"/>
          <w:spacing w:val="-3"/>
          <w:sz w:val="22"/>
          <w:szCs w:val="22"/>
        </w:rPr>
        <w:t>prepare</w:t>
      </w:r>
      <w:r w:rsidRPr="00C64657">
        <w:rPr>
          <w:rFonts w:ascii="Times New Roman" w:hAnsi="Times New Roman"/>
          <w:spacing w:val="-3"/>
          <w:sz w:val="22"/>
          <w:szCs w:val="22"/>
        </w:rPr>
        <w:t xml:space="preserve"> notices to MVPDs </w:t>
      </w:r>
      <w:r w:rsidRPr="00C64657">
        <w:rPr>
          <w:rFonts w:ascii="Times New Roman" w:hAnsi="Times New Roman"/>
          <w:spacing w:val="-3"/>
          <w:sz w:val="22"/>
          <w:szCs w:val="22"/>
          <w:u w:val="single"/>
        </w:rPr>
        <w:t>with</w:t>
      </w:r>
      <w:r w:rsidRPr="00C64657">
        <w:rPr>
          <w:rFonts w:ascii="Times New Roman" w:hAnsi="Times New Roman"/>
          <w:spacing w:val="-3"/>
          <w:sz w:val="22"/>
          <w:szCs w:val="22"/>
        </w:rPr>
        <w:t xml:space="preserve"> the assistance of outside attorneys</w:t>
      </w:r>
      <w:r w:rsidRPr="00C64657" w:rsidR="004679B8">
        <w:rPr>
          <w:rFonts w:ascii="Times New Roman" w:hAnsi="Times New Roman"/>
          <w:spacing w:val="-3"/>
          <w:sz w:val="22"/>
          <w:szCs w:val="22"/>
        </w:rPr>
        <w:t xml:space="preserve"> and will require one (1) hour consultation</w:t>
      </w:r>
      <w:r w:rsidRPr="00C64657" w:rsidR="00A536D8">
        <w:rPr>
          <w:rFonts w:ascii="Times New Roman" w:hAnsi="Times New Roman"/>
          <w:spacing w:val="-3"/>
          <w:sz w:val="22"/>
          <w:szCs w:val="22"/>
        </w:rPr>
        <w:t xml:space="preserve">, plus an additional 0.25 hours (15 minutes) </w:t>
      </w:r>
      <w:r w:rsidRPr="00C64657" w:rsidR="00FB6CA5">
        <w:rPr>
          <w:rFonts w:ascii="Times New Roman" w:hAnsi="Times New Roman"/>
          <w:spacing w:val="-3"/>
          <w:sz w:val="22"/>
          <w:szCs w:val="22"/>
        </w:rPr>
        <w:t>to tailor each notice to the specific MVPD recipient</w:t>
      </w:r>
      <w:r w:rsidRPr="00C64657">
        <w:rPr>
          <w:rFonts w:ascii="Times New Roman" w:hAnsi="Times New Roman"/>
          <w:spacing w:val="-3"/>
          <w:sz w:val="22"/>
          <w:szCs w:val="22"/>
        </w:rPr>
        <w:t xml:space="preserve">. </w:t>
      </w:r>
      <w:r w:rsidRPr="00C64657" w:rsidR="00764F65">
        <w:rPr>
          <w:rFonts w:ascii="Times New Roman" w:hAnsi="Times New Roman"/>
          <w:spacing w:val="-3"/>
          <w:sz w:val="22"/>
          <w:szCs w:val="22"/>
        </w:rPr>
        <w:t xml:space="preserve"> </w:t>
      </w:r>
    </w:p>
    <w:p w:rsidRPr="00C64657" w:rsidR="00EF2E67" w:rsidP="00976E50" w:rsidRDefault="00EF2E67">
      <w:pPr>
        <w:suppressAutoHyphens/>
        <w:rPr>
          <w:rFonts w:ascii="Times New Roman" w:hAnsi="Times New Roman"/>
          <w:spacing w:val="-3"/>
          <w:sz w:val="22"/>
          <w:szCs w:val="22"/>
        </w:rPr>
      </w:pPr>
    </w:p>
    <w:p w:rsidRPr="00C64657" w:rsidR="008E6563" w:rsidP="00976E50" w:rsidRDefault="009E193D">
      <w:pPr>
        <w:suppressAutoHyphens/>
        <w:rPr>
          <w:rFonts w:ascii="Times New Roman" w:hAnsi="Times New Roman"/>
          <w:spacing w:val="-3"/>
          <w:sz w:val="22"/>
          <w:szCs w:val="22"/>
        </w:rPr>
      </w:pPr>
      <w:r w:rsidRPr="00C64657">
        <w:rPr>
          <w:rFonts w:ascii="Times New Roman" w:hAnsi="Times New Roman"/>
          <w:spacing w:val="-3"/>
          <w:sz w:val="22"/>
          <w:szCs w:val="22"/>
        </w:rPr>
        <w:t xml:space="preserve">[99 </w:t>
      </w:r>
      <w:r w:rsidRPr="00C64657" w:rsidR="00A536D8">
        <w:rPr>
          <w:rFonts w:ascii="Times New Roman" w:hAnsi="Times New Roman"/>
          <w:spacing w:val="-3"/>
          <w:sz w:val="22"/>
          <w:szCs w:val="22"/>
        </w:rPr>
        <w:t>broadcasters</w:t>
      </w:r>
      <w:r w:rsidRPr="00C64657">
        <w:rPr>
          <w:rFonts w:ascii="Times New Roman" w:hAnsi="Times New Roman"/>
          <w:spacing w:val="-3"/>
          <w:sz w:val="22"/>
          <w:szCs w:val="22"/>
        </w:rPr>
        <w:t xml:space="preserve"> x 2 hours = 198 hours</w:t>
      </w:r>
      <w:r w:rsidRPr="00C64657" w:rsidR="008E6563">
        <w:rPr>
          <w:rFonts w:ascii="Times New Roman" w:hAnsi="Times New Roman"/>
          <w:spacing w:val="-3"/>
          <w:sz w:val="22"/>
          <w:szCs w:val="22"/>
        </w:rPr>
        <w:t xml:space="preserve"> x $48.08/hours = $9,519.84]</w:t>
      </w:r>
      <w:r w:rsidRPr="00C64657" w:rsidR="008E6563">
        <w:rPr>
          <w:rStyle w:val="FootnoteReference"/>
          <w:rFonts w:ascii="Times New Roman" w:hAnsi="Times New Roman"/>
          <w:spacing w:val="-3"/>
          <w:sz w:val="22"/>
          <w:szCs w:val="22"/>
        </w:rPr>
        <w:footnoteReference w:id="10"/>
      </w:r>
    </w:p>
    <w:p w:rsidRPr="00C64657" w:rsidR="008E6563" w:rsidP="00976E50" w:rsidRDefault="00F61702">
      <w:pPr>
        <w:suppressAutoHyphens/>
        <w:rPr>
          <w:rFonts w:ascii="Times New Roman" w:hAnsi="Times New Roman"/>
          <w:spacing w:val="-3"/>
          <w:sz w:val="22"/>
          <w:szCs w:val="22"/>
        </w:rPr>
      </w:pPr>
      <w:r w:rsidRPr="00C64657">
        <w:rPr>
          <w:rFonts w:ascii="Times New Roman" w:hAnsi="Times New Roman"/>
          <w:spacing w:val="-3"/>
          <w:sz w:val="22"/>
          <w:szCs w:val="22"/>
        </w:rPr>
        <w:t xml:space="preserve"> </w:t>
      </w:r>
      <w:r w:rsidRPr="00C64657" w:rsidR="00A536D8">
        <w:rPr>
          <w:rFonts w:ascii="Times New Roman" w:hAnsi="Times New Roman"/>
          <w:spacing w:val="-3"/>
          <w:sz w:val="22"/>
          <w:szCs w:val="22"/>
        </w:rPr>
        <w:t>+</w:t>
      </w:r>
    </w:p>
    <w:p w:rsidRPr="00C64657" w:rsidR="00F61702" w:rsidP="00976E50" w:rsidRDefault="00A536D8">
      <w:pPr>
        <w:suppressAutoHyphens/>
        <w:rPr>
          <w:rFonts w:ascii="Times New Roman" w:hAnsi="Times New Roman"/>
          <w:spacing w:val="-3"/>
          <w:sz w:val="22"/>
          <w:szCs w:val="22"/>
        </w:rPr>
      </w:pPr>
      <w:r w:rsidRPr="00C64657">
        <w:rPr>
          <w:rFonts w:ascii="Times New Roman" w:hAnsi="Times New Roman"/>
          <w:spacing w:val="-3"/>
          <w:sz w:val="22"/>
          <w:szCs w:val="22"/>
        </w:rPr>
        <w:t>[495 notices x 0.25 hours = 123.75 hours</w:t>
      </w:r>
      <w:r w:rsidRPr="00C64657" w:rsidR="008E6563">
        <w:rPr>
          <w:rFonts w:ascii="Times New Roman" w:hAnsi="Times New Roman"/>
          <w:spacing w:val="-3"/>
          <w:sz w:val="22"/>
          <w:szCs w:val="22"/>
        </w:rPr>
        <w:t xml:space="preserve"> x $48.08/hours = $5,949.90</w:t>
      </w:r>
      <w:r w:rsidRPr="00C64657">
        <w:rPr>
          <w:rFonts w:ascii="Times New Roman" w:hAnsi="Times New Roman"/>
          <w:spacing w:val="-3"/>
          <w:sz w:val="22"/>
          <w:szCs w:val="22"/>
        </w:rPr>
        <w:t>]</w:t>
      </w:r>
      <w:r w:rsidRPr="00C64657" w:rsidR="008E6563">
        <w:rPr>
          <w:rStyle w:val="FootnoteReference"/>
          <w:rFonts w:ascii="Times New Roman" w:hAnsi="Times New Roman"/>
          <w:spacing w:val="-3"/>
          <w:sz w:val="22"/>
          <w:szCs w:val="22"/>
        </w:rPr>
        <w:footnoteReference w:id="11"/>
      </w:r>
      <w:r w:rsidRPr="00C64657" w:rsidR="00F61702">
        <w:rPr>
          <w:rFonts w:ascii="Times New Roman" w:hAnsi="Times New Roman"/>
          <w:spacing w:val="-3"/>
          <w:sz w:val="22"/>
          <w:szCs w:val="22"/>
        </w:rPr>
        <w:t xml:space="preserve"> </w:t>
      </w:r>
    </w:p>
    <w:p w:rsidRPr="00C64657" w:rsidR="00F61702" w:rsidP="00976E50" w:rsidRDefault="00F61702">
      <w:pPr>
        <w:suppressAutoHyphens/>
        <w:rPr>
          <w:rFonts w:ascii="Times New Roman" w:hAnsi="Times New Roman"/>
          <w:spacing w:val="-3"/>
          <w:sz w:val="22"/>
          <w:szCs w:val="22"/>
        </w:rPr>
      </w:pPr>
      <w:r w:rsidRPr="00C64657">
        <w:rPr>
          <w:rFonts w:ascii="Times New Roman" w:hAnsi="Times New Roman"/>
          <w:spacing w:val="-3"/>
          <w:sz w:val="22"/>
          <w:szCs w:val="22"/>
        </w:rPr>
        <w:t>($9,519.84 + $5,949.90 = $15,469.74)</w:t>
      </w:r>
      <w:r w:rsidRPr="00C64657" w:rsidR="00422775">
        <w:rPr>
          <w:rFonts w:ascii="Times New Roman" w:hAnsi="Times New Roman"/>
          <w:spacing w:val="-3"/>
          <w:sz w:val="22"/>
          <w:szCs w:val="22"/>
        </w:rPr>
        <w:t xml:space="preserve"> OR (</w:t>
      </w:r>
      <w:r w:rsidRPr="00C64657">
        <w:rPr>
          <w:rFonts w:ascii="Times New Roman" w:hAnsi="Times New Roman"/>
          <w:spacing w:val="-3"/>
          <w:sz w:val="22"/>
          <w:szCs w:val="22"/>
        </w:rPr>
        <w:t xml:space="preserve">321.75 </w:t>
      </w:r>
      <w:proofErr w:type="spellStart"/>
      <w:r w:rsidRPr="00C64657">
        <w:rPr>
          <w:rFonts w:ascii="Times New Roman" w:hAnsi="Times New Roman"/>
          <w:spacing w:val="-3"/>
          <w:sz w:val="22"/>
          <w:szCs w:val="22"/>
        </w:rPr>
        <w:t>hrs</w:t>
      </w:r>
      <w:proofErr w:type="spellEnd"/>
      <w:r w:rsidRPr="00C64657">
        <w:rPr>
          <w:rFonts w:ascii="Times New Roman" w:hAnsi="Times New Roman"/>
          <w:spacing w:val="-3"/>
          <w:sz w:val="22"/>
          <w:szCs w:val="22"/>
        </w:rPr>
        <w:t xml:space="preserve"> x $48.08/hours = $15,469.74</w:t>
      </w:r>
      <w:r w:rsidRPr="00C64657" w:rsidR="00422775">
        <w:rPr>
          <w:rFonts w:ascii="Times New Roman" w:hAnsi="Times New Roman"/>
          <w:spacing w:val="-3"/>
          <w:sz w:val="22"/>
          <w:szCs w:val="22"/>
        </w:rPr>
        <w:t>)</w:t>
      </w:r>
    </w:p>
    <w:p w:rsidRPr="00C64657" w:rsidR="00F61702" w:rsidP="00976E50" w:rsidRDefault="00F61702">
      <w:pPr>
        <w:suppressAutoHyphens/>
        <w:rPr>
          <w:rFonts w:ascii="Times New Roman" w:hAnsi="Times New Roman"/>
          <w:spacing w:val="-3"/>
          <w:sz w:val="22"/>
          <w:szCs w:val="22"/>
        </w:rPr>
      </w:pPr>
    </w:p>
    <w:p w:rsidRPr="00C64657" w:rsidR="00F61702" w:rsidP="00976E50" w:rsidRDefault="009E193D">
      <w:pPr>
        <w:suppressAutoHyphens/>
        <w:rPr>
          <w:rFonts w:ascii="Times New Roman" w:hAnsi="Times New Roman"/>
          <w:spacing w:val="-3"/>
          <w:sz w:val="22"/>
          <w:szCs w:val="22"/>
        </w:rPr>
      </w:pPr>
      <w:r w:rsidRPr="00C64657">
        <w:rPr>
          <w:rFonts w:ascii="Times New Roman" w:hAnsi="Times New Roman"/>
          <w:spacing w:val="-3"/>
          <w:sz w:val="22"/>
          <w:szCs w:val="22"/>
        </w:rPr>
        <w:t xml:space="preserve">[11 </w:t>
      </w:r>
      <w:r w:rsidRPr="00C64657" w:rsidR="00A536D8">
        <w:rPr>
          <w:rFonts w:ascii="Times New Roman" w:hAnsi="Times New Roman"/>
          <w:spacing w:val="-3"/>
          <w:sz w:val="22"/>
          <w:szCs w:val="22"/>
        </w:rPr>
        <w:t>broadcasters</w:t>
      </w:r>
      <w:r w:rsidRPr="00C64657">
        <w:rPr>
          <w:rFonts w:ascii="Times New Roman" w:hAnsi="Times New Roman"/>
          <w:spacing w:val="-3"/>
          <w:sz w:val="22"/>
          <w:szCs w:val="22"/>
        </w:rPr>
        <w:t xml:space="preserve"> x </w:t>
      </w:r>
      <w:r w:rsidRPr="00C64657" w:rsidR="004679B8">
        <w:rPr>
          <w:rFonts w:ascii="Times New Roman" w:hAnsi="Times New Roman"/>
          <w:spacing w:val="-3"/>
          <w:sz w:val="22"/>
          <w:szCs w:val="22"/>
        </w:rPr>
        <w:t>1</w:t>
      </w:r>
      <w:r w:rsidRPr="00C64657">
        <w:rPr>
          <w:rFonts w:ascii="Times New Roman" w:hAnsi="Times New Roman"/>
          <w:spacing w:val="-3"/>
          <w:sz w:val="22"/>
          <w:szCs w:val="22"/>
        </w:rPr>
        <w:t xml:space="preserve"> hour = </w:t>
      </w:r>
      <w:r w:rsidRPr="00C64657" w:rsidR="004679B8">
        <w:rPr>
          <w:rFonts w:ascii="Times New Roman" w:hAnsi="Times New Roman"/>
          <w:spacing w:val="-3"/>
          <w:sz w:val="22"/>
          <w:szCs w:val="22"/>
        </w:rPr>
        <w:t>11</w:t>
      </w:r>
      <w:r w:rsidRPr="00C64657">
        <w:rPr>
          <w:rFonts w:ascii="Times New Roman" w:hAnsi="Times New Roman"/>
          <w:spacing w:val="-3"/>
          <w:sz w:val="22"/>
          <w:szCs w:val="22"/>
        </w:rPr>
        <w:t xml:space="preserve"> hours</w:t>
      </w:r>
      <w:r w:rsidRPr="00C64657" w:rsidR="00F61702">
        <w:rPr>
          <w:rFonts w:ascii="Times New Roman" w:hAnsi="Times New Roman"/>
          <w:spacing w:val="-3"/>
          <w:sz w:val="22"/>
          <w:szCs w:val="22"/>
        </w:rPr>
        <w:t xml:space="preserve"> x $48.08/hours = $528.88</w:t>
      </w:r>
      <w:r w:rsidRPr="00C64657">
        <w:rPr>
          <w:rFonts w:ascii="Times New Roman" w:hAnsi="Times New Roman"/>
          <w:spacing w:val="-3"/>
          <w:sz w:val="22"/>
          <w:szCs w:val="22"/>
        </w:rPr>
        <w:t>]</w:t>
      </w:r>
      <w:r w:rsidRPr="00C64657" w:rsidR="00F61702">
        <w:rPr>
          <w:rStyle w:val="FootnoteReference"/>
          <w:rFonts w:ascii="Times New Roman" w:hAnsi="Times New Roman"/>
          <w:spacing w:val="-3"/>
          <w:sz w:val="22"/>
          <w:szCs w:val="22"/>
        </w:rPr>
        <w:footnoteReference w:id="12"/>
      </w:r>
    </w:p>
    <w:p w:rsidRPr="00C64657" w:rsidR="00F61702" w:rsidP="00976E50" w:rsidRDefault="00A536D8">
      <w:pPr>
        <w:suppressAutoHyphens/>
        <w:rPr>
          <w:rFonts w:ascii="Times New Roman" w:hAnsi="Times New Roman"/>
          <w:spacing w:val="-3"/>
          <w:sz w:val="22"/>
          <w:szCs w:val="22"/>
        </w:rPr>
      </w:pPr>
      <w:r w:rsidRPr="00C64657">
        <w:rPr>
          <w:rFonts w:ascii="Times New Roman" w:hAnsi="Times New Roman"/>
          <w:spacing w:val="-3"/>
          <w:sz w:val="22"/>
          <w:szCs w:val="22"/>
        </w:rPr>
        <w:t xml:space="preserve"> +</w:t>
      </w:r>
    </w:p>
    <w:p w:rsidRPr="00C64657" w:rsidR="009E193D" w:rsidP="00976E50" w:rsidRDefault="00A536D8">
      <w:pPr>
        <w:suppressAutoHyphens/>
        <w:rPr>
          <w:rFonts w:ascii="Times New Roman" w:hAnsi="Times New Roman"/>
          <w:spacing w:val="-3"/>
          <w:sz w:val="22"/>
          <w:szCs w:val="22"/>
        </w:rPr>
      </w:pPr>
      <w:r w:rsidRPr="00C64657">
        <w:rPr>
          <w:rFonts w:ascii="Times New Roman" w:hAnsi="Times New Roman"/>
          <w:spacing w:val="-3"/>
          <w:sz w:val="22"/>
          <w:szCs w:val="22"/>
        </w:rPr>
        <w:t>[55 not</w:t>
      </w:r>
      <w:r w:rsidRPr="00C64657" w:rsidR="00F61702">
        <w:rPr>
          <w:rFonts w:ascii="Times New Roman" w:hAnsi="Times New Roman"/>
          <w:spacing w:val="-3"/>
          <w:sz w:val="22"/>
          <w:szCs w:val="22"/>
        </w:rPr>
        <w:t>ices x 0.25 hours = 13.75 hours x $48.08/hours = $661.10]</w:t>
      </w:r>
      <w:r w:rsidRPr="00C64657" w:rsidR="00F61702">
        <w:rPr>
          <w:rStyle w:val="FootnoteReference"/>
          <w:rFonts w:ascii="Times New Roman" w:hAnsi="Times New Roman"/>
          <w:spacing w:val="-3"/>
          <w:sz w:val="22"/>
          <w:szCs w:val="22"/>
        </w:rPr>
        <w:footnoteReference w:id="13"/>
      </w:r>
    </w:p>
    <w:p w:rsidRPr="00C64657" w:rsidR="00F61702" w:rsidP="008A32DD" w:rsidRDefault="00F61702">
      <w:pPr>
        <w:suppressAutoHyphens/>
        <w:rPr>
          <w:rFonts w:ascii="Times New Roman" w:hAnsi="Times New Roman"/>
          <w:spacing w:val="-3"/>
          <w:sz w:val="22"/>
          <w:szCs w:val="22"/>
        </w:rPr>
      </w:pPr>
      <w:r w:rsidRPr="00C64657">
        <w:rPr>
          <w:rFonts w:ascii="Times New Roman" w:hAnsi="Times New Roman"/>
          <w:spacing w:val="-3"/>
          <w:sz w:val="22"/>
          <w:szCs w:val="22"/>
        </w:rPr>
        <w:t>($528.88 + $661.10 = $1,189.98)</w:t>
      </w:r>
      <w:r w:rsidRPr="00C64657" w:rsidR="00422775">
        <w:rPr>
          <w:rFonts w:ascii="Times New Roman" w:hAnsi="Times New Roman"/>
          <w:spacing w:val="-3"/>
          <w:sz w:val="22"/>
          <w:szCs w:val="22"/>
        </w:rPr>
        <w:t xml:space="preserve"> OR (24.75 </w:t>
      </w:r>
      <w:proofErr w:type="spellStart"/>
      <w:r w:rsidRPr="00C64657" w:rsidR="00422775">
        <w:rPr>
          <w:rFonts w:ascii="Times New Roman" w:hAnsi="Times New Roman"/>
          <w:spacing w:val="-3"/>
          <w:sz w:val="22"/>
          <w:szCs w:val="22"/>
        </w:rPr>
        <w:t>hrs</w:t>
      </w:r>
      <w:proofErr w:type="spellEnd"/>
      <w:r w:rsidRPr="00C64657" w:rsidR="00422775">
        <w:rPr>
          <w:rFonts w:ascii="Times New Roman" w:hAnsi="Times New Roman"/>
          <w:spacing w:val="-3"/>
          <w:sz w:val="22"/>
          <w:szCs w:val="22"/>
        </w:rPr>
        <w:t xml:space="preserve"> x $48.08/hours = $1,189.98)</w:t>
      </w:r>
    </w:p>
    <w:p w:rsidRPr="00C64657" w:rsidR="00F61702" w:rsidP="008A32DD" w:rsidRDefault="00F61702">
      <w:pPr>
        <w:suppressAutoHyphens/>
        <w:rPr>
          <w:rFonts w:ascii="Times New Roman" w:hAnsi="Times New Roman"/>
          <w:spacing w:val="-3"/>
          <w:sz w:val="22"/>
          <w:szCs w:val="22"/>
        </w:rPr>
      </w:pPr>
    </w:p>
    <w:p w:rsidRPr="00C64657" w:rsidR="00F61702" w:rsidP="008A32DD" w:rsidRDefault="00F61702">
      <w:pPr>
        <w:suppressAutoHyphens/>
        <w:rPr>
          <w:rFonts w:ascii="Times New Roman" w:hAnsi="Times New Roman"/>
          <w:spacing w:val="-3"/>
          <w:sz w:val="22"/>
          <w:szCs w:val="22"/>
        </w:rPr>
      </w:pPr>
      <w:r w:rsidRPr="00C64657">
        <w:rPr>
          <w:rFonts w:ascii="Times New Roman" w:hAnsi="Times New Roman"/>
          <w:spacing w:val="-3"/>
          <w:sz w:val="22"/>
          <w:szCs w:val="22"/>
        </w:rPr>
        <w:t xml:space="preserve">$15,469.74 + $1,189.98 = </w:t>
      </w:r>
      <w:r w:rsidRPr="00C64657">
        <w:rPr>
          <w:rFonts w:ascii="Times New Roman" w:hAnsi="Times New Roman"/>
          <w:b/>
          <w:spacing w:val="-3"/>
          <w:sz w:val="22"/>
          <w:szCs w:val="22"/>
        </w:rPr>
        <w:t>$16,659.72 in-house cost</w:t>
      </w:r>
    </w:p>
    <w:p w:rsidRPr="00C64657" w:rsidR="00F61702" w:rsidP="008A32DD" w:rsidRDefault="00F61702">
      <w:pPr>
        <w:suppressAutoHyphens/>
        <w:rPr>
          <w:rFonts w:ascii="Times New Roman" w:hAnsi="Times New Roman"/>
          <w:spacing w:val="-3"/>
          <w:sz w:val="22"/>
          <w:szCs w:val="22"/>
        </w:rPr>
      </w:pPr>
    </w:p>
    <w:p w:rsidRPr="00C64657" w:rsidR="009E193D" w:rsidP="009E193D" w:rsidRDefault="009E193D">
      <w:pPr>
        <w:suppressAutoHyphens/>
        <w:rPr>
          <w:rFonts w:ascii="Times New Roman" w:hAnsi="Times New Roman"/>
          <w:spacing w:val="-3"/>
          <w:sz w:val="22"/>
          <w:szCs w:val="22"/>
        </w:rPr>
      </w:pPr>
    </w:p>
    <w:p w:rsidRPr="00C64657" w:rsidR="009E193D" w:rsidP="009E193D" w:rsidRDefault="009E193D">
      <w:pPr>
        <w:suppressAutoHyphens/>
        <w:rPr>
          <w:rFonts w:ascii="Times New Roman" w:hAnsi="Times New Roman"/>
          <w:b/>
          <w:spacing w:val="-3"/>
          <w:sz w:val="22"/>
          <w:szCs w:val="22"/>
          <w:u w:val="single"/>
        </w:rPr>
      </w:pPr>
      <w:r w:rsidRPr="00C64657">
        <w:rPr>
          <w:rFonts w:ascii="Times New Roman" w:hAnsi="Times New Roman"/>
          <w:b/>
          <w:spacing w:val="-3"/>
          <w:sz w:val="22"/>
          <w:szCs w:val="22"/>
          <w:u w:val="single"/>
        </w:rPr>
        <w:t>Maintenance of Local Simulcasting Agreements (Recordkeeping)</w:t>
      </w:r>
    </w:p>
    <w:p w:rsidRPr="00C64657" w:rsidR="009E193D" w:rsidP="009E193D" w:rsidRDefault="009E193D">
      <w:pPr>
        <w:suppressAutoHyphens/>
        <w:rPr>
          <w:rFonts w:ascii="Times New Roman" w:hAnsi="Times New Roman"/>
          <w:spacing w:val="-3"/>
          <w:sz w:val="22"/>
          <w:szCs w:val="22"/>
        </w:rPr>
      </w:pPr>
      <w:r w:rsidRPr="00C64657">
        <w:rPr>
          <w:rFonts w:ascii="Times New Roman" w:hAnsi="Times New Roman"/>
          <w:spacing w:val="-3"/>
          <w:sz w:val="22"/>
          <w:szCs w:val="22"/>
        </w:rPr>
        <w:t xml:space="preserve">As discussed above, 110 </w:t>
      </w:r>
      <w:r w:rsidRPr="00C64657" w:rsidR="00DD4B4E">
        <w:rPr>
          <w:rFonts w:ascii="Times New Roman" w:hAnsi="Times New Roman"/>
          <w:spacing w:val="-3"/>
          <w:sz w:val="22"/>
          <w:szCs w:val="22"/>
        </w:rPr>
        <w:t>broadcasters</w:t>
      </w:r>
      <w:r w:rsidRPr="00C64657">
        <w:rPr>
          <w:rFonts w:ascii="Times New Roman" w:hAnsi="Times New Roman"/>
          <w:spacing w:val="-3"/>
          <w:sz w:val="22"/>
          <w:szCs w:val="22"/>
        </w:rPr>
        <w:t xml:space="preserve"> will be required to maintain a copy of </w:t>
      </w:r>
      <w:r w:rsidRPr="00C64657" w:rsidR="00EB36DC">
        <w:rPr>
          <w:rFonts w:ascii="Times New Roman" w:hAnsi="Times New Roman"/>
          <w:spacing w:val="-3"/>
          <w:sz w:val="22"/>
          <w:szCs w:val="22"/>
        </w:rPr>
        <w:t>their respective</w:t>
      </w:r>
      <w:r w:rsidRPr="00C64657">
        <w:rPr>
          <w:rFonts w:ascii="Times New Roman" w:hAnsi="Times New Roman"/>
          <w:spacing w:val="-3"/>
          <w:sz w:val="22"/>
          <w:szCs w:val="22"/>
        </w:rPr>
        <w:t xml:space="preserve"> local simulcasting agreement</w:t>
      </w:r>
      <w:r w:rsidRPr="00C64657" w:rsidR="00DD4B4E">
        <w:rPr>
          <w:rFonts w:ascii="Times New Roman" w:hAnsi="Times New Roman"/>
          <w:spacing w:val="-3"/>
          <w:sz w:val="22"/>
          <w:szCs w:val="22"/>
        </w:rPr>
        <w:t xml:space="preserve"> </w:t>
      </w:r>
      <w:r w:rsidRPr="00C64657" w:rsidR="00EB36DC">
        <w:rPr>
          <w:rFonts w:ascii="Times New Roman" w:hAnsi="Times New Roman"/>
          <w:spacing w:val="-3"/>
          <w:sz w:val="22"/>
          <w:szCs w:val="22"/>
        </w:rPr>
        <w:t xml:space="preserve">in their records </w:t>
      </w:r>
      <w:r w:rsidRPr="00C64657" w:rsidR="00DD4B4E">
        <w:rPr>
          <w:rFonts w:ascii="Times New Roman" w:hAnsi="Times New Roman"/>
          <w:spacing w:val="-3"/>
          <w:sz w:val="22"/>
          <w:szCs w:val="22"/>
        </w:rPr>
        <w:t>to provide to the FCC upon request</w:t>
      </w:r>
      <w:r w:rsidRPr="00C64657">
        <w:rPr>
          <w:rFonts w:ascii="Times New Roman" w:hAnsi="Times New Roman"/>
          <w:spacing w:val="-3"/>
          <w:sz w:val="22"/>
          <w:szCs w:val="22"/>
        </w:rPr>
        <w:t>.</w:t>
      </w:r>
      <w:r w:rsidRPr="00C64657" w:rsidR="00160903">
        <w:rPr>
          <w:rFonts w:ascii="Times New Roman" w:hAnsi="Times New Roman"/>
          <w:spacing w:val="-3"/>
          <w:sz w:val="22"/>
          <w:szCs w:val="22"/>
        </w:rPr>
        <w:t xml:space="preserve">  We estimate that it will take broadcasters 0.25 hours (15 minutes) to fulfill this requirement.</w:t>
      </w:r>
    </w:p>
    <w:p w:rsidRPr="00C64657" w:rsidR="009E193D" w:rsidP="009E193D" w:rsidRDefault="00160903">
      <w:pPr>
        <w:suppressAutoHyphens/>
        <w:rPr>
          <w:rFonts w:ascii="Times New Roman" w:hAnsi="Times New Roman"/>
          <w:spacing w:val="-3"/>
          <w:sz w:val="22"/>
          <w:szCs w:val="22"/>
        </w:rPr>
      </w:pPr>
      <w:r w:rsidRPr="00C64657">
        <w:rPr>
          <w:rFonts w:ascii="Times New Roman" w:hAnsi="Times New Roman"/>
          <w:spacing w:val="-3"/>
          <w:sz w:val="22"/>
          <w:szCs w:val="22"/>
        </w:rPr>
        <w:t xml:space="preserve">[110 broadcasters x 0.25 hours = 27.5 hours </w:t>
      </w:r>
      <w:r w:rsidRPr="00C64657" w:rsidR="006900AE">
        <w:rPr>
          <w:rFonts w:ascii="Times New Roman" w:hAnsi="Times New Roman"/>
          <w:spacing w:val="-3"/>
          <w:sz w:val="22"/>
          <w:szCs w:val="22"/>
        </w:rPr>
        <w:t xml:space="preserve">x $48.08/hours = </w:t>
      </w:r>
      <w:r w:rsidRPr="00C64657" w:rsidR="006900AE">
        <w:rPr>
          <w:rFonts w:ascii="Times New Roman" w:hAnsi="Times New Roman"/>
          <w:b/>
          <w:spacing w:val="-3"/>
          <w:sz w:val="22"/>
          <w:szCs w:val="22"/>
        </w:rPr>
        <w:t>$1,322.20 in-house cost</w:t>
      </w:r>
      <w:r w:rsidRPr="00C64657">
        <w:rPr>
          <w:rFonts w:ascii="Times New Roman" w:hAnsi="Times New Roman"/>
          <w:spacing w:val="-3"/>
          <w:sz w:val="22"/>
          <w:szCs w:val="22"/>
        </w:rPr>
        <w:t>]</w:t>
      </w:r>
    </w:p>
    <w:p w:rsidRPr="00C64657" w:rsidR="006900AE" w:rsidP="008A32DD" w:rsidRDefault="006900AE">
      <w:pPr>
        <w:suppressAutoHyphens/>
        <w:rPr>
          <w:rFonts w:ascii="Times New Roman" w:hAnsi="Times New Roman"/>
          <w:spacing w:val="-3"/>
          <w:sz w:val="22"/>
          <w:szCs w:val="22"/>
        </w:rPr>
      </w:pPr>
    </w:p>
    <w:tbl>
      <w:tblPr>
        <w:tblpPr w:leftFromText="187" w:rightFromText="187" w:vertAnchor="text" w:horzAnchor="margin" w:tblpX="-13" w:tblpY="1"/>
        <w:tblW w:w="99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1515"/>
        <w:gridCol w:w="1260"/>
        <w:gridCol w:w="1890"/>
        <w:gridCol w:w="1890"/>
        <w:gridCol w:w="990"/>
        <w:gridCol w:w="1080"/>
        <w:gridCol w:w="1350"/>
      </w:tblGrid>
      <w:tr w:rsidRPr="00C64657" w:rsidR="00074472" w:rsidTr="00FA717F">
        <w:trPr>
          <w:trHeight w:val="600"/>
        </w:trPr>
        <w:tc>
          <w:tcPr>
            <w:tcW w:w="2775" w:type="dxa"/>
            <w:gridSpan w:val="2"/>
            <w:shd w:val="clear" w:color="FFFF00" w:fill="auto"/>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lastRenderedPageBreak/>
              <w:t>Information Collection Requirement</w:t>
            </w:r>
          </w:p>
        </w:tc>
        <w:tc>
          <w:tcPr>
            <w:tcW w:w="1890" w:type="dxa"/>
            <w:shd w:val="clear" w:color="FFFF00" w:fill="auto"/>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Total Number of Respondents</w:t>
            </w:r>
          </w:p>
        </w:tc>
        <w:tc>
          <w:tcPr>
            <w:tcW w:w="1890" w:type="dxa"/>
            <w:shd w:val="clear" w:color="FFFF00" w:fill="auto"/>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 xml:space="preserve">Total Number of Responses </w:t>
            </w:r>
          </w:p>
        </w:tc>
        <w:tc>
          <w:tcPr>
            <w:tcW w:w="990" w:type="dxa"/>
            <w:shd w:val="clear" w:color="FFFF00" w:fill="auto"/>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Burden Hours</w:t>
            </w:r>
          </w:p>
        </w:tc>
        <w:tc>
          <w:tcPr>
            <w:tcW w:w="1080" w:type="dxa"/>
            <w:shd w:val="clear" w:color="FFFF00" w:fill="auto"/>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Total Burden Hours</w:t>
            </w:r>
          </w:p>
        </w:tc>
        <w:tc>
          <w:tcPr>
            <w:tcW w:w="1350" w:type="dxa"/>
            <w:shd w:val="clear" w:color="FFFF00" w:fill="auto"/>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 xml:space="preserve">Annual </w:t>
            </w:r>
          </w:p>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“In-House” Cost</w:t>
            </w:r>
          </w:p>
        </w:tc>
      </w:tr>
      <w:tr w:rsidRPr="00C64657" w:rsidR="00FA717F" w:rsidTr="00CB232A">
        <w:trPr>
          <w:trHeight w:val="1920"/>
        </w:trPr>
        <w:tc>
          <w:tcPr>
            <w:tcW w:w="1515" w:type="dxa"/>
            <w:vMerge w:val="restart"/>
          </w:tcPr>
          <w:p w:rsidRPr="00C64657" w:rsidR="00FA717F" w:rsidP="00BD4FC5" w:rsidRDefault="00FA717F">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Next Gen TV License Applications</w:t>
            </w:r>
          </w:p>
        </w:tc>
        <w:tc>
          <w:tcPr>
            <w:tcW w:w="1260" w:type="dxa"/>
          </w:tcPr>
          <w:p w:rsidRPr="00C64657" w:rsidR="00FA717F" w:rsidP="00BD4FC5" w:rsidRDefault="00FA717F">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1.0 Simulcast Applications on a Host Facility by Full-Power and Class A Stations</w:t>
            </w:r>
          </w:p>
        </w:tc>
        <w:tc>
          <w:tcPr>
            <w:tcW w:w="1890" w:type="dxa"/>
            <w:shd w:val="clear" w:color="FFFF00" w:fill="auto"/>
          </w:tcPr>
          <w:p w:rsidRPr="00C64657" w:rsidR="00FA717F" w:rsidP="00BD4FC5" w:rsidRDefault="00FA717F">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 xml:space="preserve">110 filers </w:t>
            </w:r>
          </w:p>
        </w:tc>
        <w:tc>
          <w:tcPr>
            <w:tcW w:w="1890" w:type="dxa"/>
            <w:shd w:val="clear" w:color="FFFF00" w:fill="auto"/>
          </w:tcPr>
          <w:p w:rsidRPr="00C64657" w:rsidR="00FA717F" w:rsidP="00BD4FC5" w:rsidRDefault="00FA717F">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110 applications</w:t>
            </w:r>
          </w:p>
        </w:tc>
        <w:tc>
          <w:tcPr>
            <w:tcW w:w="990" w:type="dxa"/>
            <w:shd w:val="clear" w:color="FFFF00" w:fill="auto"/>
          </w:tcPr>
          <w:p w:rsidRPr="00C64657" w:rsidR="00FA717F" w:rsidP="00BD4FC5" w:rsidRDefault="00FA717F">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2-8 hrs.</w:t>
            </w:r>
          </w:p>
        </w:tc>
        <w:tc>
          <w:tcPr>
            <w:tcW w:w="1080" w:type="dxa"/>
            <w:shd w:val="clear" w:color="FFFF00" w:fill="auto"/>
          </w:tcPr>
          <w:p w:rsidRPr="00C64657" w:rsidR="00FA717F" w:rsidP="00BD4FC5" w:rsidRDefault="00C52BF5">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286</w:t>
            </w:r>
            <w:r w:rsidRPr="00C64657" w:rsidR="00FA717F">
              <w:rPr>
                <w:rFonts w:ascii="Arial Narrow" w:hAnsi="Arial Narrow" w:cs="Arial Narrow"/>
                <w:color w:val="000000"/>
                <w:sz w:val="20"/>
              </w:rPr>
              <w:t xml:space="preserve"> hrs.</w:t>
            </w:r>
          </w:p>
        </w:tc>
        <w:tc>
          <w:tcPr>
            <w:tcW w:w="1350" w:type="dxa"/>
            <w:shd w:val="clear" w:color="FFFF00" w:fill="auto"/>
          </w:tcPr>
          <w:p w:rsidRPr="00C64657" w:rsidR="00FA717F" w:rsidP="00BD4FC5" w:rsidRDefault="00C52BF5">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$ 13,750.88</w:t>
            </w:r>
          </w:p>
        </w:tc>
      </w:tr>
      <w:tr w:rsidRPr="00C64657" w:rsidR="00A048C2" w:rsidTr="00FA717F">
        <w:trPr>
          <w:trHeight w:val="841"/>
        </w:trPr>
        <w:tc>
          <w:tcPr>
            <w:tcW w:w="1515" w:type="dxa"/>
            <w:vMerge/>
          </w:tcPr>
          <w:p w:rsidRPr="00C64657" w:rsidR="00A048C2" w:rsidP="00BD4FC5" w:rsidRDefault="00A048C2">
            <w:pPr>
              <w:autoSpaceDE w:val="0"/>
              <w:autoSpaceDN w:val="0"/>
              <w:adjustRightInd w:val="0"/>
              <w:rPr>
                <w:rFonts w:ascii="Arial Narrow" w:hAnsi="Arial Narrow" w:cs="Arial Narrow"/>
                <w:b/>
                <w:bCs/>
                <w:color w:val="000000"/>
                <w:sz w:val="20"/>
              </w:rPr>
            </w:pPr>
          </w:p>
        </w:tc>
        <w:tc>
          <w:tcPr>
            <w:tcW w:w="1260" w:type="dxa"/>
          </w:tcPr>
          <w:p w:rsidRPr="00C64657" w:rsidR="00A048C2" w:rsidP="00BD4FC5" w:rsidRDefault="00C253D5">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 xml:space="preserve">All </w:t>
            </w:r>
            <w:r w:rsidRPr="00C64657" w:rsidR="000D57F3">
              <w:rPr>
                <w:rFonts w:ascii="Arial Narrow" w:hAnsi="Arial Narrow" w:cs="Arial Narrow"/>
                <w:b/>
                <w:bCs/>
                <w:color w:val="000000"/>
                <w:sz w:val="20"/>
              </w:rPr>
              <w:t>O</w:t>
            </w:r>
            <w:r w:rsidRPr="00C64657">
              <w:rPr>
                <w:rFonts w:ascii="Arial Narrow" w:hAnsi="Arial Narrow" w:cs="Arial Narrow"/>
                <w:b/>
                <w:bCs/>
                <w:color w:val="000000"/>
                <w:sz w:val="20"/>
              </w:rPr>
              <w:t xml:space="preserve">ther </w:t>
            </w:r>
            <w:r w:rsidRPr="00C64657" w:rsidR="000D57F3">
              <w:rPr>
                <w:rFonts w:ascii="Arial Narrow" w:hAnsi="Arial Narrow" w:cs="Arial Narrow"/>
                <w:b/>
                <w:bCs/>
                <w:color w:val="000000"/>
                <w:sz w:val="20"/>
              </w:rPr>
              <w:t>A</w:t>
            </w:r>
            <w:r w:rsidRPr="00C64657">
              <w:rPr>
                <w:rFonts w:ascii="Arial Narrow" w:hAnsi="Arial Narrow" w:cs="Arial Narrow"/>
                <w:b/>
                <w:bCs/>
                <w:color w:val="000000"/>
                <w:sz w:val="20"/>
              </w:rPr>
              <w:t>pplications</w:t>
            </w:r>
          </w:p>
        </w:tc>
        <w:tc>
          <w:tcPr>
            <w:tcW w:w="1890" w:type="dxa"/>
            <w:shd w:val="clear" w:color="FFFF00" w:fill="auto"/>
          </w:tcPr>
          <w:p w:rsidRPr="00C64657" w:rsidR="00A048C2" w:rsidP="00BD4FC5" w:rsidRDefault="00D341ED">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690</w:t>
            </w:r>
            <w:r w:rsidRPr="00C64657" w:rsidR="00FA717F">
              <w:rPr>
                <w:rFonts w:ascii="Arial Narrow" w:hAnsi="Arial Narrow" w:cs="Arial Narrow"/>
                <w:color w:val="000000"/>
                <w:sz w:val="20"/>
              </w:rPr>
              <w:t xml:space="preserve"> filers</w:t>
            </w:r>
          </w:p>
        </w:tc>
        <w:tc>
          <w:tcPr>
            <w:tcW w:w="1890" w:type="dxa"/>
            <w:shd w:val="clear" w:color="FFFF00" w:fill="auto"/>
          </w:tcPr>
          <w:p w:rsidRPr="00C64657" w:rsidR="00A048C2" w:rsidP="00BD4FC5" w:rsidRDefault="00D341ED">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690</w:t>
            </w:r>
            <w:r w:rsidRPr="00C64657" w:rsidR="00A048C2">
              <w:rPr>
                <w:rFonts w:ascii="Arial Narrow" w:hAnsi="Arial Narrow" w:cs="Arial Narrow"/>
                <w:color w:val="000000"/>
                <w:sz w:val="20"/>
              </w:rPr>
              <w:t xml:space="preserve"> </w:t>
            </w:r>
            <w:r w:rsidRPr="00C64657">
              <w:rPr>
                <w:rFonts w:ascii="Arial Narrow" w:hAnsi="Arial Narrow" w:cs="Arial Narrow"/>
                <w:color w:val="000000"/>
                <w:sz w:val="20"/>
              </w:rPr>
              <w:t>applications</w:t>
            </w:r>
          </w:p>
        </w:tc>
        <w:tc>
          <w:tcPr>
            <w:tcW w:w="990" w:type="dxa"/>
            <w:shd w:val="clear" w:color="FFFF00" w:fill="auto"/>
          </w:tcPr>
          <w:p w:rsidRPr="00C64657" w:rsidR="00A048C2" w:rsidP="00BD4FC5" w:rsidRDefault="00A048C2">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4 hrs.</w:t>
            </w:r>
          </w:p>
        </w:tc>
        <w:tc>
          <w:tcPr>
            <w:tcW w:w="1080" w:type="dxa"/>
            <w:shd w:val="clear" w:color="FFFF00" w:fill="auto"/>
          </w:tcPr>
          <w:p w:rsidRPr="00C64657" w:rsidR="00A048C2" w:rsidP="00BD4FC5" w:rsidRDefault="00C52BF5">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2,760</w:t>
            </w:r>
            <w:r w:rsidRPr="00C64657" w:rsidR="00A048C2">
              <w:rPr>
                <w:rFonts w:ascii="Arial Narrow" w:hAnsi="Arial Narrow" w:cs="Arial Narrow"/>
                <w:color w:val="000000"/>
                <w:sz w:val="20"/>
              </w:rPr>
              <w:t xml:space="preserve"> hrs.</w:t>
            </w:r>
          </w:p>
        </w:tc>
        <w:tc>
          <w:tcPr>
            <w:tcW w:w="1350" w:type="dxa"/>
            <w:shd w:val="clear" w:color="FFFF00" w:fill="auto"/>
          </w:tcPr>
          <w:p w:rsidRPr="00C64657" w:rsidR="00A048C2" w:rsidP="00BD4FC5" w:rsidRDefault="00C52BF5">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$132,700.80</w:t>
            </w:r>
          </w:p>
        </w:tc>
      </w:tr>
      <w:tr w:rsidRPr="00C64657" w:rsidR="00074472" w:rsidTr="00FA717F">
        <w:trPr>
          <w:trHeight w:val="354"/>
        </w:trPr>
        <w:tc>
          <w:tcPr>
            <w:tcW w:w="2775" w:type="dxa"/>
            <w:gridSpan w:val="2"/>
            <w:shd w:val="clear" w:color="auto" w:fill="F2F2F2"/>
          </w:tcPr>
          <w:p w:rsidRPr="00C64657" w:rsidR="00074472" w:rsidP="00BD4FC5" w:rsidRDefault="00074472">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Subtotal</w:t>
            </w:r>
          </w:p>
        </w:tc>
        <w:tc>
          <w:tcPr>
            <w:tcW w:w="1890" w:type="dxa"/>
            <w:shd w:val="clear" w:color="auto" w:fill="F2F2F2"/>
          </w:tcPr>
          <w:p w:rsidRPr="00C64657" w:rsidR="00074472" w:rsidP="00BD4FC5" w:rsidRDefault="00D341ED">
            <w:pPr>
              <w:autoSpaceDE w:val="0"/>
              <w:autoSpaceDN w:val="0"/>
              <w:adjustRightInd w:val="0"/>
              <w:rPr>
                <w:rFonts w:ascii="Arial Narrow" w:hAnsi="Arial Narrow" w:cs="Arial Narrow"/>
                <w:b/>
                <w:color w:val="000000"/>
                <w:sz w:val="20"/>
              </w:rPr>
            </w:pPr>
            <w:r w:rsidRPr="00C64657">
              <w:rPr>
                <w:rFonts w:ascii="Arial Narrow" w:hAnsi="Arial Narrow" w:cs="Arial Narrow"/>
                <w:b/>
                <w:bCs/>
                <w:color w:val="000000"/>
                <w:sz w:val="20"/>
              </w:rPr>
              <w:t>800</w:t>
            </w:r>
            <w:r w:rsidRPr="00C64657" w:rsidR="00074472">
              <w:rPr>
                <w:rFonts w:ascii="Arial Narrow" w:hAnsi="Arial Narrow" w:cs="Arial Narrow"/>
                <w:b/>
                <w:bCs/>
                <w:color w:val="000000"/>
                <w:sz w:val="20"/>
              </w:rPr>
              <w:t xml:space="preserve"> respondents</w:t>
            </w:r>
          </w:p>
        </w:tc>
        <w:tc>
          <w:tcPr>
            <w:tcW w:w="1890" w:type="dxa"/>
            <w:shd w:val="clear" w:color="auto" w:fill="F2F2F2"/>
          </w:tcPr>
          <w:p w:rsidRPr="00C64657" w:rsidR="00074472" w:rsidP="00BD4FC5" w:rsidRDefault="00D341ED">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800</w:t>
            </w:r>
            <w:r w:rsidRPr="00C64657" w:rsidR="00074472">
              <w:rPr>
                <w:rFonts w:ascii="Arial Narrow" w:hAnsi="Arial Narrow" w:cs="Arial Narrow"/>
                <w:b/>
                <w:color w:val="000000"/>
                <w:sz w:val="20"/>
              </w:rPr>
              <w:t xml:space="preserve"> responses</w:t>
            </w:r>
          </w:p>
        </w:tc>
        <w:tc>
          <w:tcPr>
            <w:tcW w:w="990" w:type="dxa"/>
            <w:shd w:val="clear" w:color="auto" w:fill="F2F2F2"/>
          </w:tcPr>
          <w:p w:rsidRPr="00C64657" w:rsidR="00074472" w:rsidP="00BD4FC5" w:rsidRDefault="00074472">
            <w:pPr>
              <w:autoSpaceDE w:val="0"/>
              <w:autoSpaceDN w:val="0"/>
              <w:adjustRightInd w:val="0"/>
              <w:rPr>
                <w:rFonts w:ascii="Arial Narrow" w:hAnsi="Arial Narrow" w:cs="Arial Narrow"/>
                <w:b/>
                <w:color w:val="000000"/>
                <w:sz w:val="20"/>
              </w:rPr>
            </w:pPr>
          </w:p>
        </w:tc>
        <w:tc>
          <w:tcPr>
            <w:tcW w:w="1080" w:type="dxa"/>
            <w:shd w:val="clear" w:color="auto" w:fill="F2F2F2"/>
          </w:tcPr>
          <w:p w:rsidRPr="00C64657" w:rsidR="00074472" w:rsidP="00BD4FC5" w:rsidRDefault="00C52BF5">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3,046</w:t>
            </w:r>
            <w:r w:rsidRPr="00C64657" w:rsidR="00074472">
              <w:rPr>
                <w:rFonts w:ascii="Arial Narrow" w:hAnsi="Arial Narrow" w:cs="Arial Narrow"/>
                <w:b/>
                <w:color w:val="000000"/>
                <w:sz w:val="20"/>
              </w:rPr>
              <w:t xml:space="preserve"> hours</w:t>
            </w:r>
          </w:p>
        </w:tc>
        <w:tc>
          <w:tcPr>
            <w:tcW w:w="1350" w:type="dxa"/>
            <w:shd w:val="clear" w:color="auto" w:fill="F2F2F2"/>
          </w:tcPr>
          <w:p w:rsidRPr="00C64657" w:rsidR="00074472" w:rsidP="00BD4FC5" w:rsidRDefault="00074472">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w:t>
            </w:r>
            <w:r w:rsidRPr="00C64657" w:rsidR="00C52BF5">
              <w:rPr>
                <w:rFonts w:ascii="Arial Narrow" w:hAnsi="Arial Narrow" w:cs="Arial Narrow"/>
                <w:b/>
                <w:color w:val="000000"/>
                <w:sz w:val="20"/>
              </w:rPr>
              <w:t>1</w:t>
            </w:r>
            <w:r w:rsidRPr="00C64657">
              <w:rPr>
                <w:rFonts w:ascii="Arial Narrow" w:hAnsi="Arial Narrow" w:cs="Arial Narrow"/>
                <w:b/>
                <w:color w:val="000000"/>
                <w:sz w:val="20"/>
              </w:rPr>
              <w:t>46,</w:t>
            </w:r>
            <w:r w:rsidRPr="00C64657" w:rsidR="00C52BF5">
              <w:rPr>
                <w:rFonts w:ascii="Arial Narrow" w:hAnsi="Arial Narrow" w:cs="Arial Narrow"/>
                <w:b/>
                <w:color w:val="000000"/>
                <w:sz w:val="20"/>
              </w:rPr>
              <w:t>451</w:t>
            </w:r>
            <w:r w:rsidRPr="00C64657">
              <w:rPr>
                <w:rFonts w:ascii="Arial Narrow" w:hAnsi="Arial Narrow" w:cs="Arial Narrow"/>
                <w:b/>
                <w:color w:val="000000"/>
                <w:sz w:val="20"/>
              </w:rPr>
              <w:t>.</w:t>
            </w:r>
            <w:r w:rsidRPr="00C64657" w:rsidR="00C52BF5">
              <w:rPr>
                <w:rFonts w:ascii="Arial Narrow" w:hAnsi="Arial Narrow" w:cs="Arial Narrow"/>
                <w:b/>
                <w:color w:val="000000"/>
                <w:sz w:val="20"/>
              </w:rPr>
              <w:t>6</w:t>
            </w:r>
            <w:r w:rsidRPr="00C64657">
              <w:rPr>
                <w:rFonts w:ascii="Arial Narrow" w:hAnsi="Arial Narrow" w:cs="Arial Narrow"/>
                <w:b/>
                <w:color w:val="000000"/>
                <w:sz w:val="20"/>
              </w:rPr>
              <w:t>8</w:t>
            </w:r>
            <w:r w:rsidRPr="00C64657" w:rsidR="00C52BF5">
              <w:rPr>
                <w:rFonts w:ascii="Arial Narrow" w:hAnsi="Arial Narrow" w:cs="Arial Narrow"/>
                <w:b/>
                <w:color w:val="000000"/>
                <w:sz w:val="20"/>
              </w:rPr>
              <w:t xml:space="preserve"> cost</w:t>
            </w:r>
          </w:p>
        </w:tc>
      </w:tr>
      <w:tr w:rsidRPr="00C64657" w:rsidR="00FE541B" w:rsidTr="00CB232A">
        <w:trPr>
          <w:trHeight w:val="1248"/>
        </w:trPr>
        <w:tc>
          <w:tcPr>
            <w:tcW w:w="2775" w:type="dxa"/>
            <w:gridSpan w:val="2"/>
          </w:tcPr>
          <w:p w:rsidRPr="00C64657" w:rsidR="00FE541B" w:rsidP="00BD4FC5" w:rsidRDefault="00FE541B">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Broadcaster On-Air Notices (PSAs or crawls) to Viewers/Consumers</w:t>
            </w:r>
          </w:p>
        </w:tc>
        <w:tc>
          <w:tcPr>
            <w:tcW w:w="1890" w:type="dxa"/>
            <w:shd w:val="clear" w:color="FFFF00" w:fill="auto"/>
          </w:tcPr>
          <w:p w:rsidRPr="00C64657" w:rsidR="00FE541B" w:rsidP="00BD4FC5" w:rsidRDefault="00FE541B">
            <w:pPr>
              <w:autoSpaceDE w:val="0"/>
              <w:autoSpaceDN w:val="0"/>
              <w:adjustRightInd w:val="0"/>
              <w:rPr>
                <w:rFonts w:ascii="Arial Narrow" w:hAnsi="Arial Narrow" w:cs="Arial Narrow"/>
                <w:sz w:val="20"/>
              </w:rPr>
            </w:pPr>
            <w:r w:rsidRPr="00C64657">
              <w:rPr>
                <w:rFonts w:ascii="Arial Narrow" w:hAnsi="Arial Narrow" w:cs="Arial Narrow"/>
                <w:color w:val="000000"/>
                <w:sz w:val="20"/>
              </w:rPr>
              <w:t>110 respondents</w:t>
            </w:r>
          </w:p>
        </w:tc>
        <w:tc>
          <w:tcPr>
            <w:tcW w:w="1890" w:type="dxa"/>
            <w:shd w:val="clear" w:color="FFFF00" w:fill="auto"/>
          </w:tcPr>
          <w:p w:rsidRPr="00C64657" w:rsidR="00FE541B" w:rsidP="00BD4FC5" w:rsidRDefault="00FE541B">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3,300 responses</w:t>
            </w:r>
          </w:p>
        </w:tc>
        <w:tc>
          <w:tcPr>
            <w:tcW w:w="990" w:type="dxa"/>
            <w:shd w:val="clear" w:color="FFFF00" w:fill="auto"/>
          </w:tcPr>
          <w:p w:rsidRPr="00C64657" w:rsidR="00FE541B" w:rsidP="00BD4FC5" w:rsidRDefault="00FE541B">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0.017 -0.267 hrs.</w:t>
            </w:r>
          </w:p>
        </w:tc>
        <w:tc>
          <w:tcPr>
            <w:tcW w:w="1080" w:type="dxa"/>
            <w:shd w:val="clear" w:color="FFFF00" w:fill="auto"/>
          </w:tcPr>
          <w:p w:rsidRPr="00C64657" w:rsidR="00FE541B" w:rsidP="00BD4FC5" w:rsidRDefault="00FE541B">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83.6 hrs.</w:t>
            </w:r>
          </w:p>
        </w:tc>
        <w:tc>
          <w:tcPr>
            <w:tcW w:w="1350" w:type="dxa"/>
            <w:shd w:val="clear" w:color="FFFF00" w:fill="auto"/>
          </w:tcPr>
          <w:p w:rsidRPr="00C64657" w:rsidR="00FE541B" w:rsidP="00BD4FC5" w:rsidRDefault="00FE541B">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$4,019.49</w:t>
            </w:r>
          </w:p>
        </w:tc>
      </w:tr>
      <w:tr w:rsidRPr="00C64657" w:rsidR="00074472" w:rsidTr="00FA717F">
        <w:trPr>
          <w:trHeight w:val="345"/>
        </w:trPr>
        <w:tc>
          <w:tcPr>
            <w:tcW w:w="2775" w:type="dxa"/>
            <w:gridSpan w:val="2"/>
            <w:shd w:val="clear" w:color="auto" w:fill="F2F2F2"/>
          </w:tcPr>
          <w:p w:rsidRPr="00C64657" w:rsidR="00074472" w:rsidP="00BD4FC5" w:rsidRDefault="00074472">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Subtotal</w:t>
            </w:r>
          </w:p>
        </w:tc>
        <w:tc>
          <w:tcPr>
            <w:tcW w:w="1890" w:type="dxa"/>
            <w:shd w:val="clear" w:color="auto" w:fill="F2F2F2"/>
          </w:tcPr>
          <w:p w:rsidRPr="00C64657" w:rsidR="00074472" w:rsidP="00BD4FC5" w:rsidRDefault="00D85A7E">
            <w:pPr>
              <w:rPr>
                <w:rFonts w:ascii="Arial Narrow" w:hAnsi="Arial Narrow" w:cs="Arial Narrow"/>
                <w:b/>
                <w:sz w:val="20"/>
              </w:rPr>
            </w:pPr>
            <w:r w:rsidRPr="00C64657">
              <w:rPr>
                <w:rFonts w:ascii="Arial Narrow" w:hAnsi="Arial Narrow" w:cs="Arial Narrow"/>
                <w:b/>
                <w:bCs/>
                <w:color w:val="000000"/>
                <w:sz w:val="20"/>
              </w:rPr>
              <w:t>110</w:t>
            </w:r>
            <w:r w:rsidRPr="00C64657" w:rsidR="00074472">
              <w:rPr>
                <w:rFonts w:ascii="Arial Narrow" w:hAnsi="Arial Narrow" w:cs="Arial Narrow"/>
                <w:b/>
                <w:bCs/>
                <w:color w:val="000000"/>
                <w:sz w:val="20"/>
              </w:rPr>
              <w:t xml:space="preserve"> respondents</w:t>
            </w:r>
          </w:p>
        </w:tc>
        <w:tc>
          <w:tcPr>
            <w:tcW w:w="1890" w:type="dxa"/>
            <w:shd w:val="clear" w:color="auto" w:fill="F2F2F2"/>
          </w:tcPr>
          <w:p w:rsidRPr="00C64657" w:rsidR="00074472" w:rsidP="00BD4FC5" w:rsidRDefault="00D85A7E">
            <w:pPr>
              <w:rPr>
                <w:rFonts w:ascii="Arial Narrow" w:hAnsi="Arial Narrow" w:cs="Arial Narrow"/>
                <w:b/>
                <w:sz w:val="20"/>
              </w:rPr>
            </w:pPr>
            <w:r w:rsidRPr="00C64657">
              <w:rPr>
                <w:rFonts w:ascii="Arial Narrow" w:hAnsi="Arial Narrow" w:cs="Arial Narrow"/>
                <w:b/>
                <w:color w:val="000000"/>
                <w:sz w:val="20"/>
              </w:rPr>
              <w:t>3,300</w:t>
            </w:r>
            <w:r w:rsidRPr="00C64657" w:rsidR="00074472">
              <w:rPr>
                <w:rFonts w:ascii="Arial Narrow" w:hAnsi="Arial Narrow" w:cs="Arial Narrow"/>
                <w:b/>
                <w:color w:val="000000"/>
                <w:sz w:val="20"/>
              </w:rPr>
              <w:t xml:space="preserve"> responses</w:t>
            </w:r>
          </w:p>
        </w:tc>
        <w:tc>
          <w:tcPr>
            <w:tcW w:w="990" w:type="dxa"/>
            <w:shd w:val="clear" w:color="auto" w:fill="F2F2F2"/>
          </w:tcPr>
          <w:p w:rsidRPr="00C64657" w:rsidR="00074472" w:rsidP="00BD4FC5" w:rsidRDefault="00074472">
            <w:pPr>
              <w:rPr>
                <w:rFonts w:ascii="Arial Narrow" w:hAnsi="Arial Narrow" w:cs="Arial Narrow"/>
                <w:b/>
                <w:sz w:val="20"/>
              </w:rPr>
            </w:pPr>
          </w:p>
        </w:tc>
        <w:tc>
          <w:tcPr>
            <w:tcW w:w="1080" w:type="dxa"/>
            <w:shd w:val="clear" w:color="auto" w:fill="F2F2F2"/>
          </w:tcPr>
          <w:p w:rsidRPr="00C64657" w:rsidR="00074472" w:rsidP="00BD4FC5" w:rsidRDefault="00FE541B">
            <w:pPr>
              <w:rPr>
                <w:rFonts w:ascii="Arial Narrow" w:hAnsi="Arial Narrow" w:cs="Arial Narrow"/>
                <w:b/>
                <w:sz w:val="20"/>
              </w:rPr>
            </w:pPr>
            <w:r w:rsidRPr="00C64657">
              <w:rPr>
                <w:rFonts w:ascii="Arial Narrow" w:hAnsi="Arial Narrow" w:cs="Arial Narrow"/>
                <w:b/>
                <w:sz w:val="20"/>
              </w:rPr>
              <w:t>83.6</w:t>
            </w:r>
            <w:r w:rsidRPr="00C64657" w:rsidR="00074472">
              <w:rPr>
                <w:rFonts w:ascii="Arial Narrow" w:hAnsi="Arial Narrow" w:cs="Arial Narrow"/>
                <w:b/>
                <w:sz w:val="20"/>
              </w:rPr>
              <w:t xml:space="preserve"> hours</w:t>
            </w:r>
          </w:p>
        </w:tc>
        <w:tc>
          <w:tcPr>
            <w:tcW w:w="1350" w:type="dxa"/>
            <w:shd w:val="clear" w:color="auto" w:fill="F2F2F2"/>
          </w:tcPr>
          <w:p w:rsidRPr="00C64657" w:rsidR="00074472" w:rsidP="00BD4FC5" w:rsidRDefault="00074472">
            <w:pPr>
              <w:rPr>
                <w:rFonts w:ascii="Arial Narrow" w:hAnsi="Arial Narrow" w:cs="Arial Narrow"/>
                <w:b/>
                <w:sz w:val="20"/>
              </w:rPr>
            </w:pPr>
            <w:r w:rsidRPr="00C64657">
              <w:rPr>
                <w:rFonts w:ascii="Arial Narrow" w:hAnsi="Arial Narrow" w:cs="Arial Narrow"/>
                <w:b/>
                <w:sz w:val="20"/>
              </w:rPr>
              <w:t>$4,</w:t>
            </w:r>
            <w:r w:rsidRPr="00C64657" w:rsidR="00FE541B">
              <w:rPr>
                <w:rFonts w:ascii="Arial Narrow" w:hAnsi="Arial Narrow" w:cs="Arial Narrow"/>
                <w:b/>
                <w:sz w:val="20"/>
              </w:rPr>
              <w:t>019</w:t>
            </w:r>
            <w:r w:rsidRPr="00C64657">
              <w:rPr>
                <w:rFonts w:ascii="Arial Narrow" w:hAnsi="Arial Narrow" w:cs="Arial Narrow"/>
                <w:b/>
                <w:sz w:val="20"/>
              </w:rPr>
              <w:t>.</w:t>
            </w:r>
            <w:r w:rsidRPr="00C64657" w:rsidR="00FE541B">
              <w:rPr>
                <w:rFonts w:ascii="Arial Narrow" w:hAnsi="Arial Narrow" w:cs="Arial Narrow"/>
                <w:b/>
                <w:sz w:val="20"/>
              </w:rPr>
              <w:t>49 cost</w:t>
            </w:r>
          </w:p>
        </w:tc>
      </w:tr>
      <w:tr w:rsidRPr="00C64657" w:rsidR="008E6563" w:rsidTr="008E6563">
        <w:trPr>
          <w:trHeight w:val="540"/>
        </w:trPr>
        <w:tc>
          <w:tcPr>
            <w:tcW w:w="2775" w:type="dxa"/>
            <w:gridSpan w:val="2"/>
            <w:vMerge w:val="restart"/>
          </w:tcPr>
          <w:p w:rsidRPr="00C64657" w:rsidR="008E6563" w:rsidP="006900AE" w:rsidRDefault="008E6563">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Broadcaster Notices to MVPDs</w:t>
            </w:r>
          </w:p>
        </w:tc>
        <w:tc>
          <w:tcPr>
            <w:tcW w:w="1890" w:type="dxa"/>
            <w:shd w:val="clear" w:color="FFFF00" w:fill="auto"/>
          </w:tcPr>
          <w:p w:rsidRPr="00C64657" w:rsidR="008E6563" w:rsidP="006900AE" w:rsidRDefault="008E6563">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99 respondents</w:t>
            </w:r>
          </w:p>
          <w:p w:rsidRPr="00C64657" w:rsidR="008E6563" w:rsidP="006900AE" w:rsidRDefault="008E6563">
            <w:pPr>
              <w:autoSpaceDE w:val="0"/>
              <w:autoSpaceDN w:val="0"/>
              <w:adjustRightInd w:val="0"/>
              <w:rPr>
                <w:rFonts w:ascii="Arial Narrow" w:hAnsi="Arial Narrow" w:cs="Arial Narrow"/>
                <w:sz w:val="20"/>
              </w:rPr>
            </w:pPr>
          </w:p>
        </w:tc>
        <w:tc>
          <w:tcPr>
            <w:tcW w:w="1890" w:type="dxa"/>
            <w:shd w:val="clear" w:color="FFFF00" w:fill="auto"/>
          </w:tcPr>
          <w:p w:rsidRPr="00C64657" w:rsidR="008E6563" w:rsidP="006900AE" w:rsidRDefault="008E6563">
            <w:pPr>
              <w:rPr>
                <w:rFonts w:ascii="Arial Narrow" w:hAnsi="Arial Narrow" w:cs="Arial Narrow"/>
                <w:color w:val="000000"/>
                <w:sz w:val="20"/>
              </w:rPr>
            </w:pPr>
            <w:r w:rsidRPr="00C64657">
              <w:rPr>
                <w:rFonts w:ascii="Arial Narrow" w:hAnsi="Arial Narrow" w:cs="Arial Narrow"/>
                <w:color w:val="000000"/>
                <w:sz w:val="20"/>
              </w:rPr>
              <w:t>495 notices</w:t>
            </w:r>
          </w:p>
        </w:tc>
        <w:tc>
          <w:tcPr>
            <w:tcW w:w="990" w:type="dxa"/>
            <w:shd w:val="clear" w:color="FFFF00" w:fill="auto"/>
          </w:tcPr>
          <w:p w:rsidRPr="00C64657" w:rsidR="008E6563" w:rsidP="006900AE" w:rsidRDefault="008E6563">
            <w:pPr>
              <w:rPr>
                <w:rFonts w:ascii="Arial Narrow" w:hAnsi="Arial Narrow" w:cs="Arial Narrow"/>
                <w:sz w:val="20"/>
              </w:rPr>
            </w:pPr>
            <w:r w:rsidRPr="00C64657">
              <w:rPr>
                <w:rFonts w:ascii="Arial Narrow" w:hAnsi="Arial Narrow" w:cs="Arial Narrow"/>
                <w:sz w:val="20"/>
              </w:rPr>
              <w:t>0.25-2.25 hrs.</w:t>
            </w:r>
          </w:p>
        </w:tc>
        <w:tc>
          <w:tcPr>
            <w:tcW w:w="1080" w:type="dxa"/>
            <w:shd w:val="clear" w:color="FFFF00" w:fill="auto"/>
          </w:tcPr>
          <w:p w:rsidRPr="00C64657" w:rsidR="008E6563" w:rsidP="006900AE" w:rsidRDefault="009C04FF">
            <w:pPr>
              <w:rPr>
                <w:rFonts w:ascii="Arial Narrow" w:hAnsi="Arial Narrow" w:cs="Arial Narrow"/>
                <w:sz w:val="20"/>
              </w:rPr>
            </w:pPr>
            <w:r w:rsidRPr="00C64657">
              <w:rPr>
                <w:rFonts w:ascii="Arial Narrow" w:hAnsi="Arial Narrow" w:cs="Arial Narrow"/>
                <w:sz w:val="20"/>
              </w:rPr>
              <w:t>321.75</w:t>
            </w:r>
            <w:r w:rsidRPr="00C64657" w:rsidR="008E6563">
              <w:rPr>
                <w:rFonts w:ascii="Arial Narrow" w:hAnsi="Arial Narrow" w:cs="Arial Narrow"/>
                <w:sz w:val="20"/>
              </w:rPr>
              <w:t xml:space="preserve"> hrs.</w:t>
            </w:r>
          </w:p>
        </w:tc>
        <w:tc>
          <w:tcPr>
            <w:tcW w:w="1350" w:type="dxa"/>
            <w:shd w:val="clear" w:color="FFFF00" w:fill="auto"/>
          </w:tcPr>
          <w:p w:rsidRPr="00C64657" w:rsidR="008E6563" w:rsidP="006900AE" w:rsidRDefault="0032465E">
            <w:pPr>
              <w:rPr>
                <w:rFonts w:ascii="Arial Narrow" w:hAnsi="Arial Narrow" w:cs="Arial Narrow"/>
                <w:sz w:val="20"/>
              </w:rPr>
            </w:pPr>
            <w:r w:rsidRPr="00C64657">
              <w:rPr>
                <w:rFonts w:ascii="Arial Narrow" w:hAnsi="Arial Narrow" w:cs="Arial Narrow"/>
                <w:sz w:val="20"/>
              </w:rPr>
              <w:t>$15,469.74</w:t>
            </w:r>
          </w:p>
        </w:tc>
      </w:tr>
      <w:tr w:rsidRPr="00C64657" w:rsidR="008E6563" w:rsidTr="00FA717F">
        <w:trPr>
          <w:trHeight w:val="540"/>
        </w:trPr>
        <w:tc>
          <w:tcPr>
            <w:tcW w:w="2775" w:type="dxa"/>
            <w:gridSpan w:val="2"/>
            <w:vMerge/>
          </w:tcPr>
          <w:p w:rsidRPr="00C64657" w:rsidR="008E6563" w:rsidP="006900AE" w:rsidRDefault="008E6563">
            <w:pPr>
              <w:autoSpaceDE w:val="0"/>
              <w:autoSpaceDN w:val="0"/>
              <w:adjustRightInd w:val="0"/>
              <w:rPr>
                <w:rFonts w:ascii="Arial Narrow" w:hAnsi="Arial Narrow" w:cs="Arial Narrow"/>
                <w:b/>
                <w:bCs/>
                <w:color w:val="000000"/>
                <w:sz w:val="20"/>
              </w:rPr>
            </w:pPr>
          </w:p>
        </w:tc>
        <w:tc>
          <w:tcPr>
            <w:tcW w:w="1890" w:type="dxa"/>
            <w:shd w:val="clear" w:color="FFFF00" w:fill="auto"/>
          </w:tcPr>
          <w:p w:rsidRPr="00C64657" w:rsidR="008E6563" w:rsidP="006900AE" w:rsidRDefault="008E6563">
            <w:pPr>
              <w:autoSpaceDE w:val="0"/>
              <w:autoSpaceDN w:val="0"/>
              <w:adjustRightInd w:val="0"/>
              <w:rPr>
                <w:rFonts w:ascii="Arial Narrow" w:hAnsi="Arial Narrow" w:cs="Arial Narrow"/>
                <w:color w:val="000000"/>
                <w:sz w:val="20"/>
              </w:rPr>
            </w:pPr>
            <w:r w:rsidRPr="00C64657">
              <w:rPr>
                <w:rFonts w:ascii="Arial Narrow" w:hAnsi="Arial Narrow" w:cs="Arial Narrow"/>
                <w:color w:val="000000"/>
                <w:sz w:val="20"/>
              </w:rPr>
              <w:t>11 respondents</w:t>
            </w:r>
          </w:p>
        </w:tc>
        <w:tc>
          <w:tcPr>
            <w:tcW w:w="1890" w:type="dxa"/>
            <w:shd w:val="clear" w:color="FFFF00" w:fill="auto"/>
          </w:tcPr>
          <w:p w:rsidRPr="00C64657" w:rsidR="008E6563" w:rsidP="008E6563" w:rsidRDefault="008E6563">
            <w:pPr>
              <w:rPr>
                <w:rFonts w:ascii="Arial Narrow" w:hAnsi="Arial Narrow" w:cs="Arial Narrow"/>
                <w:color w:val="000000"/>
                <w:sz w:val="20"/>
              </w:rPr>
            </w:pPr>
            <w:r w:rsidRPr="00C64657">
              <w:rPr>
                <w:rFonts w:ascii="Arial Narrow" w:hAnsi="Arial Narrow" w:cs="Arial Narrow"/>
                <w:color w:val="000000"/>
                <w:sz w:val="20"/>
              </w:rPr>
              <w:t>55 notices</w:t>
            </w:r>
          </w:p>
        </w:tc>
        <w:tc>
          <w:tcPr>
            <w:tcW w:w="990" w:type="dxa"/>
            <w:shd w:val="clear" w:color="FFFF00" w:fill="auto"/>
          </w:tcPr>
          <w:p w:rsidRPr="00C64657" w:rsidR="008E6563" w:rsidP="006900AE" w:rsidRDefault="008E6563">
            <w:pPr>
              <w:rPr>
                <w:rFonts w:ascii="Arial Narrow" w:hAnsi="Arial Narrow" w:cs="Arial Narrow"/>
                <w:sz w:val="20"/>
              </w:rPr>
            </w:pPr>
            <w:r w:rsidRPr="00C64657">
              <w:rPr>
                <w:rFonts w:ascii="Arial Narrow" w:hAnsi="Arial Narrow" w:cs="Arial Narrow"/>
                <w:sz w:val="20"/>
              </w:rPr>
              <w:t xml:space="preserve">0.25-1.25 </w:t>
            </w:r>
            <w:proofErr w:type="spellStart"/>
            <w:r w:rsidRPr="00C64657">
              <w:rPr>
                <w:rFonts w:ascii="Arial Narrow" w:hAnsi="Arial Narrow" w:cs="Arial Narrow"/>
                <w:sz w:val="20"/>
              </w:rPr>
              <w:t>hrs</w:t>
            </w:r>
            <w:proofErr w:type="spellEnd"/>
          </w:p>
        </w:tc>
        <w:tc>
          <w:tcPr>
            <w:tcW w:w="1080" w:type="dxa"/>
            <w:shd w:val="clear" w:color="FFFF00" w:fill="auto"/>
          </w:tcPr>
          <w:p w:rsidRPr="00C64657" w:rsidR="008E6563" w:rsidP="006900AE" w:rsidRDefault="009C04FF">
            <w:pPr>
              <w:rPr>
                <w:rFonts w:ascii="Arial Narrow" w:hAnsi="Arial Narrow" w:cs="Arial Narrow"/>
                <w:sz w:val="20"/>
              </w:rPr>
            </w:pPr>
            <w:r w:rsidRPr="00C64657">
              <w:rPr>
                <w:rFonts w:ascii="Arial Narrow" w:hAnsi="Arial Narrow" w:cs="Arial Narrow"/>
                <w:sz w:val="20"/>
              </w:rPr>
              <w:t xml:space="preserve">24.75 </w:t>
            </w:r>
            <w:proofErr w:type="spellStart"/>
            <w:r w:rsidRPr="00C64657">
              <w:rPr>
                <w:rFonts w:ascii="Arial Narrow" w:hAnsi="Arial Narrow" w:cs="Arial Narrow"/>
                <w:sz w:val="20"/>
              </w:rPr>
              <w:t>hrs</w:t>
            </w:r>
            <w:proofErr w:type="spellEnd"/>
          </w:p>
        </w:tc>
        <w:tc>
          <w:tcPr>
            <w:tcW w:w="1350" w:type="dxa"/>
            <w:shd w:val="clear" w:color="FFFF00" w:fill="auto"/>
          </w:tcPr>
          <w:p w:rsidRPr="00C64657" w:rsidR="008E6563" w:rsidP="006900AE" w:rsidRDefault="00485FBA">
            <w:pPr>
              <w:rPr>
                <w:rFonts w:ascii="Arial Narrow" w:hAnsi="Arial Narrow" w:cs="Arial Narrow"/>
                <w:sz w:val="20"/>
              </w:rPr>
            </w:pPr>
            <w:r w:rsidRPr="00C64657">
              <w:rPr>
                <w:rFonts w:ascii="Arial Narrow" w:hAnsi="Arial Narrow" w:cs="Arial Narrow"/>
                <w:sz w:val="20"/>
              </w:rPr>
              <w:t>$1,189.98</w:t>
            </w:r>
          </w:p>
        </w:tc>
      </w:tr>
      <w:tr w:rsidRPr="00C64657" w:rsidR="00F72908" w:rsidTr="00FA717F">
        <w:trPr>
          <w:trHeight w:val="416"/>
        </w:trPr>
        <w:tc>
          <w:tcPr>
            <w:tcW w:w="2775" w:type="dxa"/>
            <w:gridSpan w:val="2"/>
            <w:shd w:val="clear" w:color="auto" w:fill="F2F2F2"/>
          </w:tcPr>
          <w:p w:rsidRPr="00C64657" w:rsidR="00F72908" w:rsidP="00F72908" w:rsidRDefault="00F72908">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Subtotal</w:t>
            </w:r>
          </w:p>
        </w:tc>
        <w:tc>
          <w:tcPr>
            <w:tcW w:w="1890" w:type="dxa"/>
            <w:shd w:val="clear" w:color="auto" w:fill="F2F2F2"/>
          </w:tcPr>
          <w:p w:rsidRPr="00C64657" w:rsidR="00F72908" w:rsidP="00F72908" w:rsidRDefault="006900AE">
            <w:pPr>
              <w:rPr>
                <w:rFonts w:ascii="Arial Narrow" w:hAnsi="Arial Narrow" w:cs="Arial Narrow"/>
                <w:b/>
                <w:bCs/>
                <w:color w:val="000000"/>
                <w:sz w:val="20"/>
              </w:rPr>
            </w:pPr>
            <w:r w:rsidRPr="00C64657">
              <w:rPr>
                <w:rFonts w:ascii="Arial Narrow" w:hAnsi="Arial Narrow" w:cs="Arial Narrow"/>
                <w:b/>
                <w:bCs/>
                <w:color w:val="000000"/>
                <w:sz w:val="20"/>
              </w:rPr>
              <w:t>110</w:t>
            </w:r>
            <w:r w:rsidRPr="00C64657" w:rsidR="00F72908">
              <w:rPr>
                <w:rFonts w:ascii="Arial Narrow" w:hAnsi="Arial Narrow" w:cs="Arial Narrow"/>
                <w:b/>
                <w:bCs/>
                <w:color w:val="000000"/>
                <w:sz w:val="20"/>
              </w:rPr>
              <w:t xml:space="preserve"> respondents</w:t>
            </w:r>
          </w:p>
        </w:tc>
        <w:tc>
          <w:tcPr>
            <w:tcW w:w="1890" w:type="dxa"/>
            <w:shd w:val="clear" w:color="auto" w:fill="F2F2F2"/>
          </w:tcPr>
          <w:p w:rsidRPr="00C64657" w:rsidR="00F72908" w:rsidP="00F72908" w:rsidRDefault="006900AE">
            <w:pPr>
              <w:rPr>
                <w:rFonts w:ascii="Arial Narrow" w:hAnsi="Arial Narrow" w:cs="Arial Narrow"/>
                <w:b/>
                <w:color w:val="000000"/>
                <w:sz w:val="20"/>
              </w:rPr>
            </w:pPr>
            <w:r w:rsidRPr="00C64657">
              <w:rPr>
                <w:rFonts w:ascii="Arial Narrow" w:hAnsi="Arial Narrow" w:cs="Arial Narrow"/>
                <w:b/>
                <w:color w:val="000000"/>
                <w:sz w:val="20"/>
              </w:rPr>
              <w:t>550</w:t>
            </w:r>
            <w:r w:rsidRPr="00C64657" w:rsidR="00F72908">
              <w:rPr>
                <w:rFonts w:ascii="Arial Narrow" w:hAnsi="Arial Narrow" w:cs="Arial Narrow"/>
                <w:b/>
                <w:color w:val="000000"/>
                <w:sz w:val="20"/>
              </w:rPr>
              <w:t xml:space="preserve"> responses</w:t>
            </w:r>
          </w:p>
        </w:tc>
        <w:tc>
          <w:tcPr>
            <w:tcW w:w="990" w:type="dxa"/>
            <w:shd w:val="clear" w:color="auto" w:fill="F2F2F2"/>
          </w:tcPr>
          <w:p w:rsidRPr="00C64657" w:rsidR="00F72908" w:rsidP="00F72908" w:rsidRDefault="00F72908">
            <w:pPr>
              <w:rPr>
                <w:rFonts w:ascii="Arial Narrow" w:hAnsi="Arial Narrow" w:cs="Arial Narrow"/>
                <w:b/>
                <w:sz w:val="20"/>
              </w:rPr>
            </w:pPr>
          </w:p>
        </w:tc>
        <w:tc>
          <w:tcPr>
            <w:tcW w:w="1080" w:type="dxa"/>
            <w:shd w:val="clear" w:color="auto" w:fill="F2F2F2"/>
          </w:tcPr>
          <w:p w:rsidRPr="00C64657" w:rsidR="00F72908" w:rsidP="00F72908" w:rsidRDefault="00795C68">
            <w:pPr>
              <w:rPr>
                <w:rFonts w:ascii="Arial Narrow" w:hAnsi="Arial Narrow" w:cs="Arial Narrow"/>
                <w:b/>
                <w:sz w:val="20"/>
              </w:rPr>
            </w:pPr>
            <w:r w:rsidRPr="00C64657">
              <w:rPr>
                <w:rFonts w:ascii="Arial Narrow" w:hAnsi="Arial Narrow" w:cs="Arial Narrow"/>
                <w:b/>
                <w:sz w:val="20"/>
              </w:rPr>
              <w:t>346.5</w:t>
            </w:r>
            <w:r w:rsidRPr="00C64657" w:rsidR="00F72908">
              <w:rPr>
                <w:rFonts w:ascii="Arial Narrow" w:hAnsi="Arial Narrow" w:cs="Arial Narrow"/>
                <w:b/>
                <w:sz w:val="20"/>
              </w:rPr>
              <w:t xml:space="preserve"> hours</w:t>
            </w:r>
          </w:p>
        </w:tc>
        <w:tc>
          <w:tcPr>
            <w:tcW w:w="1350" w:type="dxa"/>
            <w:shd w:val="clear" w:color="auto" w:fill="F2F2F2"/>
          </w:tcPr>
          <w:p w:rsidRPr="00C64657" w:rsidR="00F72908" w:rsidP="00F72908" w:rsidRDefault="00B85E7B">
            <w:pPr>
              <w:rPr>
                <w:rFonts w:ascii="Arial Narrow" w:hAnsi="Arial Narrow" w:cs="Arial Narrow"/>
                <w:b/>
                <w:sz w:val="20"/>
              </w:rPr>
            </w:pPr>
            <w:r w:rsidRPr="00C64657">
              <w:rPr>
                <w:rFonts w:ascii="Arial Narrow" w:hAnsi="Arial Narrow" w:cs="Arial Narrow"/>
                <w:b/>
                <w:sz w:val="20"/>
              </w:rPr>
              <w:t>$16,659.72</w:t>
            </w:r>
          </w:p>
        </w:tc>
      </w:tr>
      <w:tr w:rsidRPr="00C64657" w:rsidR="000C1F2B" w:rsidTr="00FA717F">
        <w:trPr>
          <w:trHeight w:val="1077"/>
        </w:trPr>
        <w:tc>
          <w:tcPr>
            <w:tcW w:w="2775" w:type="dxa"/>
            <w:gridSpan w:val="2"/>
          </w:tcPr>
          <w:p w:rsidRPr="00C64657" w:rsidR="000C1F2B" w:rsidP="000C1F2B" w:rsidRDefault="000C1F2B">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Maintenance of Local Simulcasting Agreements (</w:t>
            </w:r>
            <w:r w:rsidRPr="00C64657">
              <w:rPr>
                <w:rFonts w:ascii="Arial Narrow" w:hAnsi="Arial Narrow" w:cs="Arial Narrow"/>
                <w:b/>
                <w:bCs/>
                <w:i/>
                <w:color w:val="000000"/>
                <w:sz w:val="20"/>
              </w:rPr>
              <w:t>Recordkeeping</w:t>
            </w:r>
            <w:r w:rsidRPr="00C64657">
              <w:rPr>
                <w:rFonts w:ascii="Arial Narrow" w:hAnsi="Arial Narrow" w:cs="Arial Narrow"/>
                <w:b/>
                <w:bCs/>
                <w:color w:val="000000"/>
                <w:sz w:val="20"/>
              </w:rPr>
              <w:t>)</w:t>
            </w:r>
          </w:p>
        </w:tc>
        <w:tc>
          <w:tcPr>
            <w:tcW w:w="1890" w:type="dxa"/>
            <w:shd w:val="clear" w:color="FFFF00" w:fill="auto"/>
          </w:tcPr>
          <w:p w:rsidRPr="00C64657" w:rsidR="000C1F2B" w:rsidP="000C1F2B" w:rsidRDefault="00160903">
            <w:pPr>
              <w:rPr>
                <w:rFonts w:ascii="Arial Narrow" w:hAnsi="Arial Narrow" w:cs="Arial Narrow"/>
                <w:bCs/>
                <w:color w:val="000000"/>
                <w:sz w:val="20"/>
              </w:rPr>
            </w:pPr>
            <w:r w:rsidRPr="00C64657">
              <w:rPr>
                <w:rFonts w:ascii="Arial Narrow" w:hAnsi="Arial Narrow" w:cs="Arial Narrow"/>
                <w:color w:val="000000"/>
                <w:sz w:val="20"/>
              </w:rPr>
              <w:t>110 respondents</w:t>
            </w:r>
          </w:p>
        </w:tc>
        <w:tc>
          <w:tcPr>
            <w:tcW w:w="1890" w:type="dxa"/>
            <w:shd w:val="clear" w:color="FFFF00" w:fill="auto"/>
          </w:tcPr>
          <w:p w:rsidRPr="00C64657" w:rsidR="000C1F2B" w:rsidP="000C1F2B" w:rsidRDefault="00160903">
            <w:pPr>
              <w:rPr>
                <w:rFonts w:ascii="Arial Narrow" w:hAnsi="Arial Narrow" w:cs="Arial Narrow"/>
                <w:color w:val="000000"/>
                <w:sz w:val="20"/>
              </w:rPr>
            </w:pPr>
            <w:r w:rsidRPr="00C64657">
              <w:rPr>
                <w:rFonts w:ascii="Arial Narrow" w:hAnsi="Arial Narrow" w:cs="Arial Narrow"/>
                <w:color w:val="000000"/>
                <w:sz w:val="20"/>
              </w:rPr>
              <w:t>110 responses</w:t>
            </w:r>
          </w:p>
        </w:tc>
        <w:tc>
          <w:tcPr>
            <w:tcW w:w="990" w:type="dxa"/>
            <w:shd w:val="clear" w:color="FFFF00" w:fill="auto"/>
          </w:tcPr>
          <w:p w:rsidRPr="00C64657" w:rsidR="000C1F2B" w:rsidP="000C1F2B" w:rsidRDefault="00F20EBB">
            <w:pPr>
              <w:rPr>
                <w:rFonts w:ascii="Arial Narrow" w:hAnsi="Arial Narrow" w:cs="Arial Narrow"/>
                <w:sz w:val="20"/>
              </w:rPr>
            </w:pPr>
            <w:r w:rsidRPr="00C64657">
              <w:rPr>
                <w:rFonts w:ascii="Arial Narrow" w:hAnsi="Arial Narrow" w:cs="Arial Narrow"/>
                <w:sz w:val="20"/>
              </w:rPr>
              <w:t xml:space="preserve">0.25 </w:t>
            </w:r>
            <w:proofErr w:type="spellStart"/>
            <w:r w:rsidRPr="00C64657">
              <w:rPr>
                <w:rFonts w:ascii="Arial Narrow" w:hAnsi="Arial Narrow" w:cs="Arial Narrow"/>
                <w:sz w:val="20"/>
              </w:rPr>
              <w:t>hrs</w:t>
            </w:r>
            <w:proofErr w:type="spellEnd"/>
          </w:p>
        </w:tc>
        <w:tc>
          <w:tcPr>
            <w:tcW w:w="1080" w:type="dxa"/>
            <w:shd w:val="clear" w:color="FFFF00" w:fill="auto"/>
          </w:tcPr>
          <w:p w:rsidRPr="00C64657" w:rsidR="000C1F2B" w:rsidP="000C1F2B" w:rsidRDefault="006900AE">
            <w:pPr>
              <w:rPr>
                <w:rFonts w:ascii="Arial Narrow" w:hAnsi="Arial Narrow" w:cs="Arial Narrow"/>
                <w:sz w:val="20"/>
              </w:rPr>
            </w:pPr>
            <w:r w:rsidRPr="00C64657">
              <w:rPr>
                <w:rFonts w:ascii="Arial Narrow" w:hAnsi="Arial Narrow" w:cs="Arial Narrow"/>
                <w:sz w:val="20"/>
              </w:rPr>
              <w:t xml:space="preserve">27.5 </w:t>
            </w:r>
            <w:proofErr w:type="spellStart"/>
            <w:r w:rsidRPr="00C64657">
              <w:rPr>
                <w:rFonts w:ascii="Arial Narrow" w:hAnsi="Arial Narrow" w:cs="Arial Narrow"/>
                <w:sz w:val="20"/>
              </w:rPr>
              <w:t>hrs</w:t>
            </w:r>
            <w:proofErr w:type="spellEnd"/>
          </w:p>
        </w:tc>
        <w:tc>
          <w:tcPr>
            <w:tcW w:w="1350" w:type="dxa"/>
            <w:shd w:val="clear" w:color="FFFF00" w:fill="auto"/>
          </w:tcPr>
          <w:p w:rsidRPr="00C64657" w:rsidR="000C1F2B" w:rsidP="000C1F2B" w:rsidRDefault="006900AE">
            <w:pPr>
              <w:rPr>
                <w:rFonts w:ascii="Arial Narrow" w:hAnsi="Arial Narrow" w:cs="Arial Narrow"/>
                <w:sz w:val="20"/>
              </w:rPr>
            </w:pPr>
            <w:r w:rsidRPr="00C64657">
              <w:rPr>
                <w:rFonts w:ascii="Arial Narrow" w:hAnsi="Arial Narrow" w:cs="Arial Narrow"/>
                <w:sz w:val="20"/>
              </w:rPr>
              <w:t>$1,322.20</w:t>
            </w:r>
          </w:p>
        </w:tc>
      </w:tr>
      <w:tr w:rsidRPr="00C64657" w:rsidR="006900AE" w:rsidTr="00FA717F">
        <w:trPr>
          <w:trHeight w:val="416"/>
        </w:trPr>
        <w:tc>
          <w:tcPr>
            <w:tcW w:w="2775" w:type="dxa"/>
            <w:gridSpan w:val="2"/>
            <w:shd w:val="clear" w:color="auto" w:fill="F2F2F2"/>
          </w:tcPr>
          <w:p w:rsidRPr="00C64657" w:rsidR="006900AE" w:rsidP="006900AE" w:rsidRDefault="006900AE">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Subtotal</w:t>
            </w:r>
          </w:p>
        </w:tc>
        <w:tc>
          <w:tcPr>
            <w:tcW w:w="1890" w:type="dxa"/>
            <w:shd w:val="clear" w:color="auto" w:fill="F2F2F2"/>
          </w:tcPr>
          <w:p w:rsidRPr="00C64657" w:rsidR="006900AE" w:rsidP="006900AE" w:rsidRDefault="00795C68">
            <w:pPr>
              <w:rPr>
                <w:rFonts w:ascii="Arial Narrow" w:hAnsi="Arial Narrow" w:cs="Arial Narrow"/>
                <w:b/>
                <w:bCs/>
                <w:color w:val="000000"/>
                <w:sz w:val="20"/>
              </w:rPr>
            </w:pPr>
            <w:r w:rsidRPr="00C64657">
              <w:rPr>
                <w:rFonts w:ascii="Arial Narrow" w:hAnsi="Arial Narrow" w:cs="Arial Narrow"/>
                <w:b/>
                <w:color w:val="000000"/>
                <w:sz w:val="20"/>
              </w:rPr>
              <w:t>110</w:t>
            </w:r>
            <w:r w:rsidRPr="00C64657" w:rsidR="006900AE">
              <w:rPr>
                <w:rFonts w:ascii="Arial Narrow" w:hAnsi="Arial Narrow" w:cs="Arial Narrow"/>
                <w:b/>
                <w:color w:val="000000"/>
                <w:sz w:val="20"/>
              </w:rPr>
              <w:t xml:space="preserve"> respondents</w:t>
            </w:r>
          </w:p>
        </w:tc>
        <w:tc>
          <w:tcPr>
            <w:tcW w:w="1890" w:type="dxa"/>
            <w:shd w:val="clear" w:color="auto" w:fill="F2F2F2"/>
          </w:tcPr>
          <w:p w:rsidRPr="00C64657" w:rsidR="006900AE" w:rsidP="006900AE" w:rsidRDefault="00795C68">
            <w:pPr>
              <w:rPr>
                <w:rFonts w:ascii="Arial Narrow" w:hAnsi="Arial Narrow" w:cs="Arial Narrow"/>
                <w:b/>
                <w:color w:val="000000"/>
                <w:sz w:val="20"/>
              </w:rPr>
            </w:pPr>
            <w:r w:rsidRPr="00C64657">
              <w:rPr>
                <w:rFonts w:ascii="Arial Narrow" w:hAnsi="Arial Narrow" w:cs="Arial Narrow"/>
                <w:b/>
                <w:color w:val="000000"/>
                <w:sz w:val="20"/>
              </w:rPr>
              <w:t>110</w:t>
            </w:r>
            <w:r w:rsidRPr="00C64657" w:rsidR="006900AE">
              <w:rPr>
                <w:rFonts w:ascii="Arial Narrow" w:hAnsi="Arial Narrow" w:cs="Arial Narrow"/>
                <w:b/>
                <w:color w:val="000000"/>
                <w:sz w:val="20"/>
              </w:rPr>
              <w:t xml:space="preserve"> responses</w:t>
            </w:r>
          </w:p>
        </w:tc>
        <w:tc>
          <w:tcPr>
            <w:tcW w:w="990" w:type="dxa"/>
            <w:shd w:val="clear" w:color="auto" w:fill="F2F2F2"/>
          </w:tcPr>
          <w:p w:rsidRPr="00C64657" w:rsidR="006900AE" w:rsidP="006900AE" w:rsidRDefault="006900AE">
            <w:pPr>
              <w:rPr>
                <w:rFonts w:ascii="Arial Narrow" w:hAnsi="Arial Narrow" w:cs="Arial Narrow"/>
                <w:b/>
                <w:sz w:val="20"/>
              </w:rPr>
            </w:pPr>
          </w:p>
        </w:tc>
        <w:tc>
          <w:tcPr>
            <w:tcW w:w="1080" w:type="dxa"/>
            <w:shd w:val="clear" w:color="auto" w:fill="F2F2F2"/>
          </w:tcPr>
          <w:p w:rsidRPr="00C64657" w:rsidR="006900AE" w:rsidP="006900AE" w:rsidRDefault="00F20EBB">
            <w:pPr>
              <w:rPr>
                <w:rFonts w:ascii="Arial Narrow" w:hAnsi="Arial Narrow" w:cs="Arial Narrow"/>
                <w:b/>
                <w:sz w:val="20"/>
              </w:rPr>
            </w:pPr>
            <w:r w:rsidRPr="00C64657">
              <w:rPr>
                <w:rFonts w:ascii="Arial Narrow" w:hAnsi="Arial Narrow" w:cs="Arial Narrow"/>
                <w:b/>
                <w:sz w:val="20"/>
              </w:rPr>
              <w:t>27</w:t>
            </w:r>
            <w:r w:rsidRPr="00C64657" w:rsidR="006900AE">
              <w:rPr>
                <w:rFonts w:ascii="Arial Narrow" w:hAnsi="Arial Narrow" w:cs="Arial Narrow"/>
                <w:b/>
                <w:sz w:val="20"/>
              </w:rPr>
              <w:t>.</w:t>
            </w:r>
            <w:r w:rsidRPr="00C64657">
              <w:rPr>
                <w:rFonts w:ascii="Arial Narrow" w:hAnsi="Arial Narrow" w:cs="Arial Narrow"/>
                <w:b/>
                <w:sz w:val="20"/>
              </w:rPr>
              <w:t>5</w:t>
            </w:r>
            <w:r w:rsidRPr="00C64657" w:rsidR="006900AE">
              <w:rPr>
                <w:rFonts w:ascii="Arial Narrow" w:hAnsi="Arial Narrow" w:cs="Arial Narrow"/>
                <w:b/>
                <w:sz w:val="20"/>
              </w:rPr>
              <w:t xml:space="preserve"> </w:t>
            </w:r>
            <w:proofErr w:type="spellStart"/>
            <w:r w:rsidRPr="00C64657" w:rsidR="006900AE">
              <w:rPr>
                <w:rFonts w:ascii="Arial Narrow" w:hAnsi="Arial Narrow" w:cs="Arial Narrow"/>
                <w:b/>
                <w:sz w:val="20"/>
              </w:rPr>
              <w:t>hrs</w:t>
            </w:r>
            <w:proofErr w:type="spellEnd"/>
          </w:p>
        </w:tc>
        <w:tc>
          <w:tcPr>
            <w:tcW w:w="1350" w:type="dxa"/>
            <w:shd w:val="clear" w:color="auto" w:fill="F2F2F2"/>
          </w:tcPr>
          <w:p w:rsidRPr="00C64657" w:rsidR="006900AE" w:rsidP="006900AE" w:rsidRDefault="006900AE">
            <w:pPr>
              <w:rPr>
                <w:rFonts w:ascii="Arial Narrow" w:hAnsi="Arial Narrow" w:cs="Arial Narrow"/>
                <w:b/>
                <w:sz w:val="20"/>
              </w:rPr>
            </w:pPr>
            <w:r w:rsidRPr="00C64657">
              <w:rPr>
                <w:rFonts w:ascii="Arial Narrow" w:hAnsi="Arial Narrow" w:cs="Arial Narrow"/>
                <w:b/>
                <w:sz w:val="20"/>
              </w:rPr>
              <w:t>$1,322.20</w:t>
            </w:r>
          </w:p>
        </w:tc>
      </w:tr>
      <w:tr w:rsidRPr="00C64657" w:rsidR="006900AE" w:rsidTr="00347558">
        <w:trPr>
          <w:trHeight w:val="416"/>
        </w:trPr>
        <w:tc>
          <w:tcPr>
            <w:tcW w:w="9975" w:type="dxa"/>
            <w:gridSpan w:val="7"/>
            <w:shd w:val="clear" w:color="auto" w:fill="FFFFFF"/>
          </w:tcPr>
          <w:p w:rsidRPr="00C64657" w:rsidR="006900AE" w:rsidP="006900AE" w:rsidRDefault="006900AE">
            <w:pPr>
              <w:rPr>
                <w:rFonts w:ascii="Arial Narrow" w:hAnsi="Arial Narrow" w:cs="Arial Narrow"/>
                <w:b/>
                <w:sz w:val="20"/>
              </w:rPr>
            </w:pPr>
          </w:p>
        </w:tc>
      </w:tr>
      <w:tr w:rsidRPr="00C64657" w:rsidR="00795C68" w:rsidTr="006900AE">
        <w:tc>
          <w:tcPr>
            <w:tcW w:w="2775" w:type="dxa"/>
            <w:gridSpan w:val="2"/>
            <w:shd w:val="clear" w:color="auto" w:fill="FFFF00"/>
          </w:tcPr>
          <w:p w:rsidRPr="00C64657" w:rsidR="00795C68" w:rsidP="00795C68" w:rsidRDefault="00795C68">
            <w:pPr>
              <w:autoSpaceDE w:val="0"/>
              <w:autoSpaceDN w:val="0"/>
              <w:adjustRightInd w:val="0"/>
              <w:rPr>
                <w:rFonts w:ascii="Arial Narrow" w:hAnsi="Arial Narrow" w:cs="Arial Narrow"/>
                <w:b/>
                <w:bCs/>
                <w:color w:val="000000"/>
                <w:sz w:val="20"/>
              </w:rPr>
            </w:pPr>
            <w:r w:rsidRPr="00C64657">
              <w:rPr>
                <w:rFonts w:ascii="Arial Narrow" w:hAnsi="Arial Narrow" w:cs="Arial Narrow"/>
                <w:b/>
                <w:bCs/>
                <w:color w:val="000000"/>
                <w:sz w:val="20"/>
              </w:rPr>
              <w:t xml:space="preserve">TOTALS:                   </w:t>
            </w:r>
          </w:p>
          <w:p w:rsidRPr="00C64657" w:rsidR="00795C68" w:rsidP="00795C68" w:rsidRDefault="00795C68">
            <w:pPr>
              <w:autoSpaceDE w:val="0"/>
              <w:autoSpaceDN w:val="0"/>
              <w:adjustRightInd w:val="0"/>
              <w:rPr>
                <w:rFonts w:ascii="Arial Narrow" w:hAnsi="Arial Narrow" w:cs="Arial Narrow"/>
                <w:b/>
                <w:bCs/>
                <w:color w:val="000000"/>
                <w:sz w:val="20"/>
              </w:rPr>
            </w:pPr>
          </w:p>
        </w:tc>
        <w:tc>
          <w:tcPr>
            <w:tcW w:w="1890" w:type="dxa"/>
            <w:shd w:val="clear" w:color="auto" w:fill="FFFF00"/>
          </w:tcPr>
          <w:p w:rsidRPr="00C64657" w:rsidR="00795C68" w:rsidP="00795C68" w:rsidRDefault="00795C68">
            <w:pPr>
              <w:rPr>
                <w:rFonts w:ascii="Arial Narrow" w:hAnsi="Arial Narrow" w:cs="Arial Narrow"/>
                <w:b/>
                <w:bCs/>
                <w:color w:val="000000"/>
                <w:sz w:val="20"/>
              </w:rPr>
            </w:pPr>
            <w:r w:rsidRPr="00C64657">
              <w:rPr>
                <w:rFonts w:ascii="Arial Narrow" w:hAnsi="Arial Narrow" w:cs="Arial Narrow"/>
                <w:b/>
                <w:color w:val="000000"/>
                <w:sz w:val="20"/>
              </w:rPr>
              <w:t>1,130 respondents</w:t>
            </w:r>
          </w:p>
        </w:tc>
        <w:tc>
          <w:tcPr>
            <w:tcW w:w="1890" w:type="dxa"/>
            <w:shd w:val="clear" w:color="auto" w:fill="FFFF00"/>
          </w:tcPr>
          <w:p w:rsidRPr="00C64657" w:rsidR="00795C68" w:rsidP="00795C68" w:rsidRDefault="00795C68">
            <w:pPr>
              <w:rPr>
                <w:rFonts w:ascii="Arial Narrow" w:hAnsi="Arial Narrow" w:cs="Arial Narrow"/>
                <w:b/>
                <w:color w:val="000000"/>
                <w:sz w:val="20"/>
              </w:rPr>
            </w:pPr>
            <w:r w:rsidRPr="00C64657">
              <w:rPr>
                <w:rFonts w:ascii="Arial Narrow" w:hAnsi="Arial Narrow" w:cs="Arial Narrow"/>
                <w:b/>
                <w:color w:val="000000"/>
                <w:sz w:val="20"/>
              </w:rPr>
              <w:t>4,760 responses</w:t>
            </w:r>
          </w:p>
        </w:tc>
        <w:tc>
          <w:tcPr>
            <w:tcW w:w="990" w:type="dxa"/>
            <w:shd w:val="clear" w:color="auto" w:fill="FFFF00"/>
          </w:tcPr>
          <w:p w:rsidRPr="00C64657" w:rsidR="00795C68" w:rsidP="00795C68" w:rsidRDefault="00795C68">
            <w:pPr>
              <w:rPr>
                <w:rFonts w:ascii="Arial Narrow" w:hAnsi="Arial Narrow" w:cs="Arial Narrow"/>
                <w:b/>
                <w:sz w:val="20"/>
              </w:rPr>
            </w:pPr>
          </w:p>
        </w:tc>
        <w:tc>
          <w:tcPr>
            <w:tcW w:w="1080" w:type="dxa"/>
            <w:shd w:val="clear" w:color="auto" w:fill="FFFF00"/>
          </w:tcPr>
          <w:p w:rsidRPr="00C64657" w:rsidR="00795C68" w:rsidP="00795C68" w:rsidRDefault="00DA7A2B">
            <w:pPr>
              <w:rPr>
                <w:rFonts w:ascii="Arial Narrow" w:hAnsi="Arial Narrow" w:cs="Arial Narrow"/>
                <w:b/>
                <w:sz w:val="20"/>
              </w:rPr>
            </w:pPr>
            <w:r>
              <w:rPr>
                <w:rFonts w:ascii="Arial Narrow" w:hAnsi="Arial Narrow" w:cs="Arial Narrow"/>
                <w:b/>
                <w:sz w:val="20"/>
              </w:rPr>
              <w:t>3,504</w:t>
            </w:r>
            <w:r w:rsidRPr="00C64657" w:rsidR="00795C68">
              <w:rPr>
                <w:rFonts w:ascii="Arial Narrow" w:hAnsi="Arial Narrow" w:cs="Arial Narrow"/>
                <w:b/>
                <w:sz w:val="20"/>
              </w:rPr>
              <w:t xml:space="preserve"> </w:t>
            </w:r>
            <w:r w:rsidRPr="00C64657" w:rsidR="00F20EBB">
              <w:rPr>
                <w:rFonts w:ascii="Arial Narrow" w:hAnsi="Arial Narrow" w:cs="Arial Narrow"/>
                <w:b/>
                <w:sz w:val="20"/>
              </w:rPr>
              <w:t>hours</w:t>
            </w:r>
            <w:r>
              <w:rPr>
                <w:rFonts w:ascii="Arial Narrow" w:hAnsi="Arial Narrow" w:cs="Arial Narrow"/>
                <w:b/>
                <w:sz w:val="20"/>
              </w:rPr>
              <w:t xml:space="preserve"> (rounded)</w:t>
            </w:r>
          </w:p>
        </w:tc>
        <w:tc>
          <w:tcPr>
            <w:tcW w:w="1350" w:type="dxa"/>
            <w:shd w:val="clear" w:color="auto" w:fill="FFFF00"/>
          </w:tcPr>
          <w:p w:rsidRPr="00C64657" w:rsidR="00795C68" w:rsidP="00795C68" w:rsidRDefault="00795C68">
            <w:pPr>
              <w:autoSpaceDE w:val="0"/>
              <w:autoSpaceDN w:val="0"/>
              <w:adjustRightInd w:val="0"/>
              <w:rPr>
                <w:rFonts w:ascii="Arial Narrow" w:hAnsi="Arial Narrow" w:cs="Arial Narrow"/>
                <w:b/>
                <w:color w:val="000000"/>
                <w:sz w:val="20"/>
              </w:rPr>
            </w:pPr>
            <w:r w:rsidRPr="00C64657">
              <w:rPr>
                <w:rFonts w:ascii="Arial Narrow" w:hAnsi="Arial Narrow" w:cs="Arial Narrow"/>
                <w:b/>
                <w:color w:val="000000"/>
                <w:sz w:val="20"/>
              </w:rPr>
              <w:t>$</w:t>
            </w:r>
            <w:r w:rsidRPr="00C64657" w:rsidR="00F20EBB">
              <w:rPr>
                <w:rFonts w:ascii="Arial Narrow" w:hAnsi="Arial Narrow" w:cs="Arial Narrow"/>
                <w:b/>
                <w:color w:val="000000"/>
                <w:sz w:val="20"/>
              </w:rPr>
              <w:t>168,453.09</w:t>
            </w:r>
          </w:p>
        </w:tc>
      </w:tr>
    </w:tbl>
    <w:p w:rsidRPr="00C64657" w:rsidR="000E2AF0" w:rsidP="008A32DD" w:rsidRDefault="000E2AF0">
      <w:pPr>
        <w:rPr>
          <w:rFonts w:ascii="Times New Roman" w:hAnsi="Times New Roman"/>
          <w:b/>
          <w:spacing w:val="-3"/>
          <w:sz w:val="22"/>
          <w:szCs w:val="22"/>
        </w:rPr>
      </w:pPr>
    </w:p>
    <w:p w:rsidR="00A81DCB" w:rsidP="008A32DD" w:rsidRDefault="00A81DCB">
      <w:pPr>
        <w:rPr>
          <w:rFonts w:ascii="Times New Roman" w:hAnsi="Times New Roman"/>
          <w:b/>
          <w:spacing w:val="-3"/>
          <w:sz w:val="22"/>
          <w:szCs w:val="22"/>
        </w:rPr>
      </w:pPr>
    </w:p>
    <w:p w:rsidR="00A81DCB" w:rsidP="008A32DD" w:rsidRDefault="00A81DCB">
      <w:pPr>
        <w:rPr>
          <w:rFonts w:ascii="Times New Roman" w:hAnsi="Times New Roman"/>
          <w:b/>
          <w:spacing w:val="-3"/>
          <w:sz w:val="22"/>
          <w:szCs w:val="22"/>
        </w:rPr>
      </w:pPr>
    </w:p>
    <w:p w:rsidR="00A81DCB" w:rsidP="008A32DD" w:rsidRDefault="00A81DCB">
      <w:pPr>
        <w:rPr>
          <w:rFonts w:ascii="Times New Roman" w:hAnsi="Times New Roman"/>
          <w:b/>
          <w:spacing w:val="-3"/>
          <w:sz w:val="22"/>
          <w:szCs w:val="22"/>
        </w:rPr>
      </w:pPr>
    </w:p>
    <w:p w:rsidR="00A81DCB" w:rsidP="008A32DD" w:rsidRDefault="00A81DCB">
      <w:pPr>
        <w:rPr>
          <w:rFonts w:ascii="Times New Roman" w:hAnsi="Times New Roman"/>
          <w:b/>
          <w:spacing w:val="-3"/>
          <w:sz w:val="22"/>
          <w:szCs w:val="22"/>
        </w:rPr>
      </w:pPr>
    </w:p>
    <w:p w:rsidRPr="00C64657" w:rsidR="008A32DD" w:rsidP="008A32DD" w:rsidRDefault="008A32DD">
      <w:pPr>
        <w:rPr>
          <w:rFonts w:ascii="Times New Roman" w:hAnsi="Times New Roman"/>
          <w:b/>
          <w:spacing w:val="-3"/>
          <w:sz w:val="22"/>
          <w:szCs w:val="22"/>
        </w:rPr>
      </w:pPr>
      <w:r w:rsidRPr="00C64657">
        <w:rPr>
          <w:rFonts w:ascii="Times New Roman" w:hAnsi="Times New Roman"/>
          <w:b/>
          <w:spacing w:val="-3"/>
          <w:sz w:val="22"/>
          <w:szCs w:val="22"/>
        </w:rPr>
        <w:lastRenderedPageBreak/>
        <w:t>13. ANNUAL COST BURDEN:</w:t>
      </w:r>
    </w:p>
    <w:p w:rsidRPr="00C64657" w:rsidR="008A32DD" w:rsidP="008A32DD" w:rsidRDefault="008A32DD">
      <w:pPr>
        <w:rPr>
          <w:rFonts w:ascii="Times New Roman" w:hAnsi="Times New Roman"/>
          <w:spacing w:val="-3"/>
          <w:sz w:val="22"/>
          <w:szCs w:val="22"/>
        </w:rPr>
      </w:pPr>
    </w:p>
    <w:p w:rsidRPr="00C64657" w:rsidR="001447FC" w:rsidP="008A32DD" w:rsidRDefault="001447FC">
      <w:pPr>
        <w:rPr>
          <w:rFonts w:ascii="Times New Roman" w:hAnsi="Times New Roman"/>
          <w:spacing w:val="-3"/>
          <w:sz w:val="22"/>
          <w:szCs w:val="22"/>
        </w:rPr>
      </w:pPr>
      <w:r w:rsidRPr="00C64657">
        <w:rPr>
          <w:rFonts w:ascii="Times New Roman" w:hAnsi="Times New Roman"/>
          <w:spacing w:val="-3"/>
          <w:sz w:val="22"/>
          <w:szCs w:val="22"/>
        </w:rPr>
        <w:t xml:space="preserve">As discussed above, </w:t>
      </w:r>
      <w:r w:rsidRPr="00C64657" w:rsidR="00E85394">
        <w:rPr>
          <w:rFonts w:ascii="Times New Roman" w:hAnsi="Times New Roman"/>
          <w:spacing w:val="-3"/>
          <w:sz w:val="22"/>
          <w:szCs w:val="22"/>
        </w:rPr>
        <w:t xml:space="preserve">we estimate that </w:t>
      </w:r>
      <w:r w:rsidRPr="00C64657" w:rsidR="00435F95">
        <w:rPr>
          <w:rFonts w:ascii="Times New Roman" w:hAnsi="Times New Roman"/>
          <w:spacing w:val="-3"/>
          <w:sz w:val="22"/>
          <w:szCs w:val="22"/>
        </w:rPr>
        <w:t xml:space="preserve">99 </w:t>
      </w:r>
      <w:r w:rsidRPr="00C64657">
        <w:rPr>
          <w:rFonts w:ascii="Times New Roman" w:hAnsi="Times New Roman"/>
          <w:spacing w:val="-3"/>
          <w:sz w:val="22"/>
          <w:szCs w:val="22"/>
        </w:rPr>
        <w:t xml:space="preserve">Next Gen TV license applications will require consultation with a legal and engineering expert.  </w:t>
      </w:r>
      <w:r w:rsidRPr="00C64657" w:rsidR="00E85394">
        <w:rPr>
          <w:rFonts w:ascii="Times New Roman" w:hAnsi="Times New Roman"/>
          <w:spacing w:val="-3"/>
          <w:sz w:val="22"/>
          <w:szCs w:val="22"/>
        </w:rPr>
        <w:t xml:space="preserve">We estimate that the average salary for the attorney is $300/hour and the average salary for the engineer is $250/hour. </w:t>
      </w:r>
      <w:r w:rsidRPr="00C64657">
        <w:rPr>
          <w:rFonts w:ascii="Times New Roman" w:hAnsi="Times New Roman"/>
          <w:spacing w:val="-3"/>
          <w:sz w:val="22"/>
          <w:szCs w:val="22"/>
        </w:rPr>
        <w:t xml:space="preserve">We estimate that about 75% of these applications will be eligible for expedited processing and thus will require a reduced legal showing.  </w:t>
      </w:r>
    </w:p>
    <w:p w:rsidRPr="00C64657" w:rsidR="001447FC" w:rsidP="008A32DD" w:rsidRDefault="001447FC">
      <w:pPr>
        <w:rPr>
          <w:rFonts w:ascii="Times New Roman" w:hAnsi="Times New Roman"/>
          <w:spacing w:val="-3"/>
          <w:sz w:val="22"/>
          <w:szCs w:val="22"/>
        </w:rPr>
      </w:pPr>
    </w:p>
    <w:p w:rsidRPr="00C64657" w:rsidR="001447FC" w:rsidP="008A32DD" w:rsidRDefault="001447FC">
      <w:pPr>
        <w:rPr>
          <w:rFonts w:ascii="Times New Roman" w:hAnsi="Times New Roman"/>
          <w:spacing w:val="-3"/>
          <w:sz w:val="22"/>
          <w:szCs w:val="22"/>
        </w:rPr>
      </w:pPr>
      <w:r w:rsidRPr="00C64657">
        <w:rPr>
          <w:rFonts w:ascii="Times New Roman" w:hAnsi="Times New Roman"/>
          <w:spacing w:val="-3"/>
          <w:sz w:val="22"/>
          <w:szCs w:val="22"/>
        </w:rPr>
        <w:t xml:space="preserve">For these 74 applications, we estimate that outside attorneys will spend </w:t>
      </w:r>
      <w:r w:rsidRPr="00C64657" w:rsidR="00435F95">
        <w:rPr>
          <w:rFonts w:ascii="Times New Roman" w:hAnsi="Times New Roman"/>
          <w:spacing w:val="-3"/>
          <w:sz w:val="22"/>
          <w:szCs w:val="22"/>
        </w:rPr>
        <w:t xml:space="preserve">2 hours </w:t>
      </w:r>
      <w:r w:rsidRPr="00C64657">
        <w:rPr>
          <w:rFonts w:ascii="Times New Roman" w:hAnsi="Times New Roman"/>
          <w:spacing w:val="-3"/>
          <w:sz w:val="22"/>
          <w:szCs w:val="22"/>
        </w:rPr>
        <w:t xml:space="preserve">per application (including consult time) and outside engineering consultants will spend 2 hours per application (including consult time).  </w:t>
      </w:r>
    </w:p>
    <w:p w:rsidRPr="00C64657" w:rsidR="001447FC" w:rsidP="008A32DD" w:rsidRDefault="001447FC">
      <w:pPr>
        <w:rPr>
          <w:rFonts w:ascii="Times New Roman" w:hAnsi="Times New Roman"/>
          <w:spacing w:val="-3"/>
          <w:sz w:val="22"/>
          <w:szCs w:val="22"/>
        </w:rPr>
      </w:pPr>
      <w:r w:rsidRPr="00C64657">
        <w:rPr>
          <w:rFonts w:ascii="Times New Roman" w:hAnsi="Times New Roman"/>
          <w:spacing w:val="-3"/>
          <w:sz w:val="22"/>
          <w:szCs w:val="22"/>
        </w:rPr>
        <w:t xml:space="preserve">[74 applications Outside Attorney prep/consult x 2 hours/application x $300/hour = </w:t>
      </w:r>
      <w:r w:rsidRPr="00C64657" w:rsidR="008650EC">
        <w:rPr>
          <w:rFonts w:ascii="Times New Roman" w:hAnsi="Times New Roman"/>
          <w:spacing w:val="-3"/>
          <w:sz w:val="22"/>
          <w:szCs w:val="22"/>
        </w:rPr>
        <w:t>$44,400</w:t>
      </w:r>
      <w:r w:rsidRPr="00C64657">
        <w:rPr>
          <w:rFonts w:ascii="Times New Roman" w:hAnsi="Times New Roman"/>
          <w:spacing w:val="-3"/>
          <w:sz w:val="22"/>
          <w:szCs w:val="22"/>
        </w:rPr>
        <w:t>]</w:t>
      </w:r>
    </w:p>
    <w:p w:rsidRPr="00C64657" w:rsidR="001447FC" w:rsidP="008A32DD" w:rsidRDefault="001447FC">
      <w:pPr>
        <w:rPr>
          <w:rFonts w:ascii="Times New Roman" w:hAnsi="Times New Roman"/>
          <w:spacing w:val="-3"/>
          <w:sz w:val="22"/>
          <w:szCs w:val="22"/>
        </w:rPr>
      </w:pPr>
      <w:r w:rsidRPr="00C64657">
        <w:rPr>
          <w:rFonts w:ascii="Times New Roman" w:hAnsi="Times New Roman"/>
          <w:spacing w:val="-3"/>
          <w:sz w:val="22"/>
          <w:szCs w:val="22"/>
        </w:rPr>
        <w:t xml:space="preserve">[74 applications Outside Engineer prep/consult x 2 hours/application x $250/hour = </w:t>
      </w:r>
      <w:r w:rsidRPr="00C64657" w:rsidR="008650EC">
        <w:rPr>
          <w:rFonts w:ascii="Times New Roman" w:hAnsi="Times New Roman"/>
          <w:spacing w:val="-3"/>
          <w:sz w:val="22"/>
          <w:szCs w:val="22"/>
        </w:rPr>
        <w:t>$37,000</w:t>
      </w:r>
      <w:r w:rsidRPr="00C64657">
        <w:rPr>
          <w:rFonts w:ascii="Times New Roman" w:hAnsi="Times New Roman"/>
          <w:spacing w:val="-3"/>
          <w:sz w:val="22"/>
          <w:szCs w:val="22"/>
        </w:rPr>
        <w:t>]</w:t>
      </w:r>
    </w:p>
    <w:p w:rsidRPr="00C64657" w:rsidR="001447FC" w:rsidP="008A32DD" w:rsidRDefault="008650EC">
      <w:pPr>
        <w:rPr>
          <w:rFonts w:ascii="Times New Roman" w:hAnsi="Times New Roman"/>
          <w:spacing w:val="-3"/>
          <w:sz w:val="22"/>
          <w:szCs w:val="22"/>
        </w:rPr>
      </w:pPr>
      <w:r w:rsidRPr="00C64657">
        <w:rPr>
          <w:rFonts w:ascii="Times New Roman" w:hAnsi="Times New Roman"/>
          <w:spacing w:val="-3"/>
          <w:sz w:val="22"/>
          <w:szCs w:val="22"/>
        </w:rPr>
        <w:t>$44,400 + $37,000 = $81,400</w:t>
      </w:r>
    </w:p>
    <w:p w:rsidRPr="00C64657" w:rsidR="008650EC" w:rsidP="008A32DD" w:rsidRDefault="008650EC">
      <w:pPr>
        <w:rPr>
          <w:rFonts w:ascii="Times New Roman" w:hAnsi="Times New Roman"/>
          <w:spacing w:val="-3"/>
          <w:sz w:val="22"/>
          <w:szCs w:val="22"/>
        </w:rPr>
      </w:pPr>
    </w:p>
    <w:p w:rsidRPr="00C64657" w:rsidR="00435F95" w:rsidP="008A32DD" w:rsidRDefault="001447FC">
      <w:pPr>
        <w:rPr>
          <w:rFonts w:ascii="Times New Roman" w:hAnsi="Times New Roman"/>
          <w:spacing w:val="-3"/>
          <w:sz w:val="22"/>
          <w:szCs w:val="22"/>
        </w:rPr>
      </w:pPr>
      <w:r w:rsidRPr="00C64657">
        <w:rPr>
          <w:rFonts w:ascii="Times New Roman" w:hAnsi="Times New Roman"/>
          <w:spacing w:val="-3"/>
          <w:sz w:val="22"/>
          <w:szCs w:val="22"/>
        </w:rPr>
        <w:t xml:space="preserve">For the other 25 applications that will require enhanced legal showings, we estimate that outside attorneys will spend 4 hours per application (including consult time) and outside engineering consultants will spend 2 hours per application (including consult time).  </w:t>
      </w:r>
    </w:p>
    <w:p w:rsidRPr="00C64657" w:rsidR="001447FC" w:rsidP="001447FC" w:rsidRDefault="001447FC">
      <w:pPr>
        <w:rPr>
          <w:rFonts w:ascii="Times New Roman" w:hAnsi="Times New Roman"/>
          <w:spacing w:val="-3"/>
          <w:sz w:val="22"/>
          <w:szCs w:val="22"/>
        </w:rPr>
      </w:pPr>
      <w:r w:rsidRPr="00C64657">
        <w:rPr>
          <w:rFonts w:ascii="Times New Roman" w:hAnsi="Times New Roman"/>
          <w:spacing w:val="-3"/>
          <w:sz w:val="22"/>
          <w:szCs w:val="22"/>
        </w:rPr>
        <w:t xml:space="preserve">[25 applications Outside Attorney prep/consult x 4 hours/application x $300/hour = </w:t>
      </w:r>
      <w:r w:rsidRPr="00C64657" w:rsidR="008650EC">
        <w:rPr>
          <w:rFonts w:ascii="Times New Roman" w:hAnsi="Times New Roman"/>
          <w:spacing w:val="-3"/>
          <w:sz w:val="22"/>
          <w:szCs w:val="22"/>
        </w:rPr>
        <w:t>$30,000</w:t>
      </w:r>
      <w:r w:rsidRPr="00C64657">
        <w:rPr>
          <w:rFonts w:ascii="Times New Roman" w:hAnsi="Times New Roman"/>
          <w:spacing w:val="-3"/>
          <w:sz w:val="22"/>
          <w:szCs w:val="22"/>
        </w:rPr>
        <w:t>]</w:t>
      </w:r>
    </w:p>
    <w:p w:rsidRPr="00C64657" w:rsidR="001447FC" w:rsidP="001447FC" w:rsidRDefault="001447FC">
      <w:pPr>
        <w:rPr>
          <w:rFonts w:ascii="Times New Roman" w:hAnsi="Times New Roman"/>
          <w:spacing w:val="-3"/>
          <w:sz w:val="22"/>
          <w:szCs w:val="22"/>
        </w:rPr>
      </w:pPr>
      <w:r w:rsidRPr="00C64657">
        <w:rPr>
          <w:rFonts w:ascii="Times New Roman" w:hAnsi="Times New Roman"/>
          <w:spacing w:val="-3"/>
          <w:sz w:val="22"/>
          <w:szCs w:val="22"/>
        </w:rPr>
        <w:t xml:space="preserve">[25 applications Outside Engineer prep/consult x 2 hours/application x $250/hour = </w:t>
      </w:r>
      <w:r w:rsidRPr="00C64657" w:rsidR="008650EC">
        <w:rPr>
          <w:rFonts w:ascii="Times New Roman" w:hAnsi="Times New Roman"/>
          <w:spacing w:val="-3"/>
          <w:sz w:val="22"/>
          <w:szCs w:val="22"/>
        </w:rPr>
        <w:t>$12,500</w:t>
      </w:r>
      <w:r w:rsidRPr="00C64657">
        <w:rPr>
          <w:rFonts w:ascii="Times New Roman" w:hAnsi="Times New Roman"/>
          <w:spacing w:val="-3"/>
          <w:sz w:val="22"/>
          <w:szCs w:val="22"/>
        </w:rPr>
        <w:t>]</w:t>
      </w:r>
    </w:p>
    <w:p w:rsidRPr="00C64657" w:rsidR="008650EC" w:rsidP="008650EC" w:rsidRDefault="008650EC">
      <w:pPr>
        <w:rPr>
          <w:rFonts w:ascii="Times New Roman" w:hAnsi="Times New Roman"/>
          <w:spacing w:val="-3"/>
          <w:sz w:val="22"/>
          <w:szCs w:val="22"/>
        </w:rPr>
      </w:pPr>
      <w:r w:rsidRPr="00C64657">
        <w:rPr>
          <w:rFonts w:ascii="Times New Roman" w:hAnsi="Times New Roman"/>
          <w:spacing w:val="-3"/>
          <w:sz w:val="22"/>
          <w:szCs w:val="22"/>
        </w:rPr>
        <w:t>$30,000 + $12,500 = $42,500</w:t>
      </w:r>
    </w:p>
    <w:p w:rsidRPr="00C64657" w:rsidR="00435F95" w:rsidP="008A32DD" w:rsidRDefault="00435F95">
      <w:pPr>
        <w:rPr>
          <w:rFonts w:ascii="Times New Roman" w:hAnsi="Times New Roman"/>
          <w:spacing w:val="-3"/>
          <w:sz w:val="22"/>
          <w:szCs w:val="22"/>
        </w:rPr>
      </w:pPr>
    </w:p>
    <w:p w:rsidRPr="00C64657" w:rsidR="008650EC" w:rsidP="008A32DD" w:rsidRDefault="00F77619">
      <w:pPr>
        <w:rPr>
          <w:rFonts w:ascii="Times New Roman" w:hAnsi="Times New Roman"/>
          <w:spacing w:val="-3"/>
          <w:sz w:val="22"/>
          <w:szCs w:val="22"/>
        </w:rPr>
      </w:pPr>
      <w:r w:rsidRPr="00C64657">
        <w:rPr>
          <w:rFonts w:ascii="Times New Roman" w:hAnsi="Times New Roman"/>
          <w:spacing w:val="-3"/>
          <w:sz w:val="22"/>
          <w:szCs w:val="22"/>
        </w:rPr>
        <w:t>$81,400 + $42,500 = $123,900</w:t>
      </w:r>
    </w:p>
    <w:p w:rsidRPr="00C64657" w:rsidR="008650EC" w:rsidP="008A32DD" w:rsidRDefault="008650EC">
      <w:pPr>
        <w:rPr>
          <w:rFonts w:ascii="Times New Roman" w:hAnsi="Times New Roman"/>
          <w:spacing w:val="-3"/>
          <w:sz w:val="22"/>
          <w:szCs w:val="22"/>
        </w:rPr>
      </w:pPr>
    </w:p>
    <w:p w:rsidRPr="00C64657" w:rsidR="008A32DD" w:rsidP="008A32DD" w:rsidRDefault="00E85394">
      <w:pPr>
        <w:rPr>
          <w:rFonts w:ascii="Times New Roman" w:hAnsi="Times New Roman"/>
          <w:spacing w:val="-3"/>
          <w:sz w:val="22"/>
          <w:szCs w:val="22"/>
        </w:rPr>
      </w:pPr>
      <w:r w:rsidRPr="00C64657">
        <w:rPr>
          <w:rFonts w:ascii="Times New Roman" w:hAnsi="Times New Roman"/>
          <w:spacing w:val="-3"/>
          <w:sz w:val="22"/>
          <w:szCs w:val="22"/>
        </w:rPr>
        <w:t xml:space="preserve">As discussed above, we estimate that 11 notices to MVPDs will be prepared </w:t>
      </w:r>
      <w:r w:rsidRPr="00C64657" w:rsidR="001447FC">
        <w:rPr>
          <w:rFonts w:ascii="Times New Roman" w:hAnsi="Times New Roman"/>
          <w:spacing w:val="-3"/>
          <w:sz w:val="22"/>
          <w:szCs w:val="22"/>
          <w:u w:val="single"/>
        </w:rPr>
        <w:t>with</w:t>
      </w:r>
      <w:r w:rsidRPr="00C64657" w:rsidR="001447FC">
        <w:rPr>
          <w:rFonts w:ascii="Times New Roman" w:hAnsi="Times New Roman"/>
          <w:spacing w:val="-3"/>
          <w:sz w:val="22"/>
          <w:szCs w:val="22"/>
        </w:rPr>
        <w:t xml:space="preserve"> the assistance of outside attorneys</w:t>
      </w:r>
      <w:r w:rsidRPr="00C64657">
        <w:rPr>
          <w:rFonts w:ascii="Times New Roman" w:hAnsi="Times New Roman"/>
          <w:spacing w:val="-3"/>
          <w:sz w:val="22"/>
          <w:szCs w:val="22"/>
        </w:rPr>
        <w:t xml:space="preserve">.  </w:t>
      </w:r>
      <w:r w:rsidRPr="00C64657" w:rsidR="008A32DD">
        <w:rPr>
          <w:rFonts w:ascii="Times New Roman" w:hAnsi="Times New Roman"/>
          <w:spacing w:val="-3"/>
          <w:sz w:val="22"/>
          <w:szCs w:val="22"/>
        </w:rPr>
        <w:t>We estimate that the average salary for the attorney is $</w:t>
      </w:r>
      <w:r w:rsidRPr="00C64657" w:rsidR="003A1655">
        <w:rPr>
          <w:rFonts w:ascii="Times New Roman" w:hAnsi="Times New Roman"/>
          <w:spacing w:val="-3"/>
          <w:sz w:val="22"/>
          <w:szCs w:val="22"/>
        </w:rPr>
        <w:t>3</w:t>
      </w:r>
      <w:r w:rsidRPr="00C64657" w:rsidR="008A32DD">
        <w:rPr>
          <w:rFonts w:ascii="Times New Roman" w:hAnsi="Times New Roman"/>
          <w:spacing w:val="-3"/>
          <w:sz w:val="22"/>
          <w:szCs w:val="22"/>
        </w:rPr>
        <w:t>00/hour</w:t>
      </w:r>
      <w:r w:rsidRPr="00C64657" w:rsidR="003379F7">
        <w:rPr>
          <w:rFonts w:ascii="Times New Roman" w:hAnsi="Times New Roman"/>
          <w:spacing w:val="-3"/>
          <w:sz w:val="22"/>
          <w:szCs w:val="22"/>
        </w:rPr>
        <w:t xml:space="preserve"> and </w:t>
      </w:r>
      <w:r w:rsidRPr="00C64657">
        <w:rPr>
          <w:rFonts w:ascii="Times New Roman" w:hAnsi="Times New Roman"/>
          <w:spacing w:val="-3"/>
          <w:sz w:val="22"/>
          <w:szCs w:val="22"/>
        </w:rPr>
        <w:t xml:space="preserve">it will </w:t>
      </w:r>
      <w:r w:rsidRPr="00C64657" w:rsidR="009856C7">
        <w:rPr>
          <w:rFonts w:ascii="Times New Roman" w:hAnsi="Times New Roman"/>
          <w:spacing w:val="-3"/>
          <w:sz w:val="22"/>
          <w:szCs w:val="22"/>
        </w:rPr>
        <w:t>take two hours to prep</w:t>
      </w:r>
      <w:r w:rsidRPr="00C64657">
        <w:rPr>
          <w:rFonts w:ascii="Times New Roman" w:hAnsi="Times New Roman"/>
          <w:spacing w:val="-3"/>
          <w:sz w:val="22"/>
          <w:szCs w:val="22"/>
        </w:rPr>
        <w:t>are each notification</w:t>
      </w:r>
      <w:r w:rsidRPr="00C64657" w:rsidR="009856C7">
        <w:rPr>
          <w:rFonts w:ascii="Times New Roman" w:hAnsi="Times New Roman"/>
          <w:spacing w:val="-3"/>
          <w:sz w:val="22"/>
          <w:szCs w:val="22"/>
        </w:rPr>
        <w:t>.</w:t>
      </w:r>
    </w:p>
    <w:p w:rsidRPr="00C64657" w:rsidR="003379F7" w:rsidP="00E85394" w:rsidRDefault="00E85394">
      <w:pPr>
        <w:suppressAutoHyphens/>
        <w:jc w:val="both"/>
        <w:rPr>
          <w:rFonts w:ascii="Times New Roman" w:hAnsi="Times New Roman"/>
          <w:spacing w:val="-3"/>
          <w:sz w:val="22"/>
          <w:szCs w:val="22"/>
        </w:rPr>
      </w:pPr>
      <w:r w:rsidRPr="00C64657">
        <w:rPr>
          <w:rFonts w:ascii="Times New Roman" w:hAnsi="Times New Roman"/>
          <w:spacing w:val="-3"/>
          <w:sz w:val="22"/>
          <w:szCs w:val="22"/>
        </w:rPr>
        <w:t>[11</w:t>
      </w:r>
      <w:r w:rsidRPr="00C64657" w:rsidR="00784CD2">
        <w:rPr>
          <w:rFonts w:ascii="Times New Roman" w:hAnsi="Times New Roman"/>
          <w:spacing w:val="-3"/>
          <w:sz w:val="22"/>
          <w:szCs w:val="22"/>
        </w:rPr>
        <w:t xml:space="preserve"> MVPD Notice</w:t>
      </w:r>
      <w:r w:rsidRPr="00C64657" w:rsidR="00DE6881">
        <w:rPr>
          <w:rFonts w:ascii="Times New Roman" w:hAnsi="Times New Roman"/>
          <w:spacing w:val="-3"/>
          <w:sz w:val="22"/>
          <w:szCs w:val="22"/>
        </w:rPr>
        <w:t>s</w:t>
      </w:r>
      <w:r w:rsidRPr="00C64657" w:rsidR="00784CD2">
        <w:rPr>
          <w:rFonts w:ascii="Times New Roman" w:hAnsi="Times New Roman"/>
          <w:spacing w:val="-3"/>
          <w:sz w:val="22"/>
          <w:szCs w:val="22"/>
        </w:rPr>
        <w:t xml:space="preserve"> prepared</w:t>
      </w:r>
      <w:r w:rsidRPr="00C64657" w:rsidR="00311364">
        <w:rPr>
          <w:rFonts w:ascii="Times New Roman" w:hAnsi="Times New Roman"/>
          <w:spacing w:val="-3"/>
          <w:sz w:val="22"/>
          <w:szCs w:val="22"/>
        </w:rPr>
        <w:t xml:space="preserve"> by </w:t>
      </w:r>
      <w:r w:rsidRPr="00C64657">
        <w:rPr>
          <w:rFonts w:ascii="Times New Roman" w:hAnsi="Times New Roman"/>
          <w:spacing w:val="-3"/>
          <w:sz w:val="22"/>
          <w:szCs w:val="22"/>
        </w:rPr>
        <w:t xml:space="preserve">Outside </w:t>
      </w:r>
      <w:r w:rsidRPr="00C64657" w:rsidR="00311364">
        <w:rPr>
          <w:rFonts w:ascii="Times New Roman" w:hAnsi="Times New Roman"/>
          <w:spacing w:val="-3"/>
          <w:sz w:val="22"/>
          <w:szCs w:val="22"/>
        </w:rPr>
        <w:t xml:space="preserve">Attorney </w:t>
      </w:r>
      <w:r w:rsidRPr="00C64657" w:rsidR="003379F7">
        <w:rPr>
          <w:rFonts w:ascii="Times New Roman" w:hAnsi="Times New Roman"/>
          <w:spacing w:val="-3"/>
          <w:sz w:val="22"/>
          <w:szCs w:val="22"/>
        </w:rPr>
        <w:t xml:space="preserve">x </w:t>
      </w:r>
      <w:r w:rsidRPr="00C64657" w:rsidR="000E2AF0">
        <w:rPr>
          <w:rFonts w:ascii="Times New Roman" w:hAnsi="Times New Roman"/>
          <w:spacing w:val="-3"/>
          <w:sz w:val="22"/>
          <w:szCs w:val="22"/>
        </w:rPr>
        <w:t>2</w:t>
      </w:r>
      <w:r w:rsidRPr="00C64657" w:rsidR="00D36451">
        <w:rPr>
          <w:rFonts w:ascii="Times New Roman" w:hAnsi="Times New Roman"/>
          <w:spacing w:val="-3"/>
          <w:sz w:val="22"/>
          <w:szCs w:val="22"/>
        </w:rPr>
        <w:t xml:space="preserve"> </w:t>
      </w:r>
      <w:r w:rsidRPr="00C64657" w:rsidR="003379F7">
        <w:rPr>
          <w:rFonts w:ascii="Times New Roman" w:hAnsi="Times New Roman"/>
          <w:spacing w:val="-3"/>
          <w:sz w:val="22"/>
          <w:szCs w:val="22"/>
        </w:rPr>
        <w:t>hour</w:t>
      </w:r>
      <w:r w:rsidRPr="00C64657" w:rsidR="00D36451">
        <w:rPr>
          <w:rFonts w:ascii="Times New Roman" w:hAnsi="Times New Roman"/>
          <w:spacing w:val="-3"/>
          <w:sz w:val="22"/>
          <w:szCs w:val="22"/>
        </w:rPr>
        <w:t>s</w:t>
      </w:r>
      <w:r w:rsidRPr="00C64657" w:rsidR="009856C7">
        <w:rPr>
          <w:rFonts w:ascii="Times New Roman" w:hAnsi="Times New Roman"/>
          <w:spacing w:val="-3"/>
          <w:sz w:val="22"/>
          <w:szCs w:val="22"/>
        </w:rPr>
        <w:t>/noti</w:t>
      </w:r>
      <w:r w:rsidRPr="00C64657">
        <w:rPr>
          <w:rFonts w:ascii="Times New Roman" w:hAnsi="Times New Roman"/>
          <w:spacing w:val="-3"/>
          <w:sz w:val="22"/>
          <w:szCs w:val="22"/>
        </w:rPr>
        <w:t>ce</w:t>
      </w:r>
      <w:r w:rsidRPr="00C64657" w:rsidR="003379F7">
        <w:rPr>
          <w:rFonts w:ascii="Times New Roman" w:hAnsi="Times New Roman"/>
          <w:spacing w:val="-3"/>
          <w:sz w:val="22"/>
          <w:szCs w:val="22"/>
        </w:rPr>
        <w:t xml:space="preserve"> </w:t>
      </w:r>
      <w:r w:rsidRPr="00C64657" w:rsidR="008A32DD">
        <w:rPr>
          <w:rFonts w:ascii="Times New Roman" w:hAnsi="Times New Roman"/>
          <w:spacing w:val="-3"/>
          <w:sz w:val="22"/>
          <w:szCs w:val="22"/>
        </w:rPr>
        <w:t>x $</w:t>
      </w:r>
      <w:r w:rsidRPr="00C64657" w:rsidR="003A1655">
        <w:rPr>
          <w:rFonts w:ascii="Times New Roman" w:hAnsi="Times New Roman"/>
          <w:spacing w:val="-3"/>
          <w:sz w:val="22"/>
          <w:szCs w:val="22"/>
        </w:rPr>
        <w:t>3</w:t>
      </w:r>
      <w:r w:rsidRPr="00C64657" w:rsidR="003379F7">
        <w:rPr>
          <w:rFonts w:ascii="Times New Roman" w:hAnsi="Times New Roman"/>
          <w:spacing w:val="-3"/>
          <w:sz w:val="22"/>
          <w:szCs w:val="22"/>
        </w:rPr>
        <w:t>00</w:t>
      </w:r>
      <w:r w:rsidRPr="00C64657" w:rsidR="008A32DD">
        <w:rPr>
          <w:rFonts w:ascii="Times New Roman" w:hAnsi="Times New Roman"/>
          <w:spacing w:val="-3"/>
          <w:sz w:val="22"/>
          <w:szCs w:val="22"/>
        </w:rPr>
        <w:t xml:space="preserve">/hour </w:t>
      </w:r>
      <w:bookmarkStart w:name="_Hlk503345638" w:id="3"/>
      <w:r w:rsidRPr="00C64657" w:rsidR="008A32DD">
        <w:rPr>
          <w:rFonts w:ascii="Times New Roman" w:hAnsi="Times New Roman"/>
          <w:spacing w:val="-3"/>
          <w:sz w:val="22"/>
          <w:szCs w:val="22"/>
        </w:rPr>
        <w:t>=</w:t>
      </w:r>
      <w:r w:rsidRPr="00C64657">
        <w:rPr>
          <w:rFonts w:ascii="Times New Roman" w:hAnsi="Times New Roman"/>
          <w:spacing w:val="-3"/>
          <w:sz w:val="22"/>
          <w:szCs w:val="22"/>
        </w:rPr>
        <w:t xml:space="preserve"> </w:t>
      </w:r>
      <w:r w:rsidRPr="00C64657" w:rsidR="00F77619">
        <w:rPr>
          <w:rFonts w:ascii="Times New Roman" w:hAnsi="Times New Roman"/>
          <w:spacing w:val="-3"/>
          <w:sz w:val="22"/>
          <w:szCs w:val="22"/>
        </w:rPr>
        <w:t>$6,600</w:t>
      </w:r>
      <w:bookmarkEnd w:id="3"/>
      <w:r w:rsidRPr="00C64657">
        <w:rPr>
          <w:rFonts w:ascii="Times New Roman" w:hAnsi="Times New Roman"/>
          <w:spacing w:val="-3"/>
          <w:sz w:val="22"/>
          <w:szCs w:val="22"/>
        </w:rPr>
        <w:t>]</w:t>
      </w:r>
    </w:p>
    <w:p w:rsidRPr="00C64657" w:rsidR="00F77619" w:rsidP="00E85394" w:rsidRDefault="00F77619">
      <w:pPr>
        <w:suppressAutoHyphens/>
        <w:jc w:val="both"/>
        <w:rPr>
          <w:rFonts w:ascii="Times New Roman" w:hAnsi="Times New Roman"/>
          <w:spacing w:val="-3"/>
          <w:sz w:val="22"/>
          <w:szCs w:val="22"/>
        </w:rPr>
      </w:pPr>
    </w:p>
    <w:p w:rsidRPr="00C64657" w:rsidR="00F77619" w:rsidP="00E85394" w:rsidRDefault="00F77619">
      <w:pPr>
        <w:suppressAutoHyphens/>
        <w:jc w:val="both"/>
        <w:rPr>
          <w:rFonts w:ascii="Times New Roman" w:hAnsi="Times New Roman"/>
          <w:spacing w:val="-3"/>
          <w:sz w:val="22"/>
          <w:szCs w:val="22"/>
        </w:rPr>
      </w:pPr>
      <w:r w:rsidRPr="00C64657">
        <w:rPr>
          <w:rFonts w:ascii="Times New Roman" w:hAnsi="Times New Roman"/>
          <w:spacing w:val="-3"/>
          <w:sz w:val="22"/>
          <w:szCs w:val="22"/>
        </w:rPr>
        <w:t>$123,900 + $6,600 = $130,500</w:t>
      </w:r>
    </w:p>
    <w:p w:rsidRPr="00C64657" w:rsidR="00E85394" w:rsidP="0056567F" w:rsidRDefault="00E85394">
      <w:pPr>
        <w:suppressAutoHyphens/>
        <w:jc w:val="both"/>
        <w:rPr>
          <w:rFonts w:ascii="Times New Roman" w:hAnsi="Times New Roman"/>
          <w:spacing w:val="-3"/>
          <w:sz w:val="22"/>
          <w:szCs w:val="22"/>
        </w:rPr>
      </w:pPr>
    </w:p>
    <w:p w:rsidRPr="00C64657" w:rsidR="008A32DD" w:rsidP="0056567F" w:rsidRDefault="008A32DD">
      <w:pPr>
        <w:suppressAutoHyphens/>
        <w:jc w:val="both"/>
        <w:rPr>
          <w:rFonts w:ascii="Times New Roman" w:hAnsi="Times New Roman"/>
          <w:b/>
          <w:spacing w:val="-3"/>
          <w:sz w:val="22"/>
          <w:szCs w:val="22"/>
        </w:rPr>
      </w:pPr>
      <w:r w:rsidRPr="00C64657">
        <w:rPr>
          <w:rFonts w:ascii="Times New Roman" w:hAnsi="Times New Roman"/>
          <w:b/>
          <w:spacing w:val="-3"/>
          <w:sz w:val="22"/>
          <w:szCs w:val="22"/>
        </w:rPr>
        <w:t xml:space="preserve">Annual Cost Burden </w:t>
      </w:r>
      <w:r w:rsidRPr="00C64657" w:rsidR="00F77619">
        <w:rPr>
          <w:rFonts w:ascii="Times New Roman" w:hAnsi="Times New Roman"/>
          <w:b/>
          <w:spacing w:val="-3"/>
          <w:sz w:val="22"/>
          <w:szCs w:val="22"/>
        </w:rPr>
        <w:t>= $130,500</w:t>
      </w:r>
    </w:p>
    <w:p w:rsidRPr="00C64657" w:rsidR="00F77619" w:rsidP="008A32DD" w:rsidRDefault="00F77619">
      <w:pPr>
        <w:suppressAutoHyphens/>
        <w:rPr>
          <w:rFonts w:ascii="Times New Roman" w:hAnsi="Times New Roman"/>
          <w:spacing w:val="-3"/>
          <w:sz w:val="22"/>
          <w:szCs w:val="22"/>
        </w:rPr>
      </w:pPr>
    </w:p>
    <w:p w:rsidRPr="00C64657" w:rsidR="008A32DD" w:rsidP="008A32DD" w:rsidRDefault="008A32DD">
      <w:pPr>
        <w:suppressAutoHyphens/>
        <w:jc w:val="both"/>
        <w:rPr>
          <w:rFonts w:ascii="Times New Roman" w:hAnsi="Times New Roman"/>
          <w:spacing w:val="-3"/>
          <w:sz w:val="22"/>
          <w:szCs w:val="22"/>
        </w:rPr>
      </w:pPr>
      <w:r w:rsidRPr="00C64657">
        <w:rPr>
          <w:rFonts w:ascii="Times New Roman" w:hAnsi="Times New Roman"/>
          <w:b/>
          <w:spacing w:val="-3"/>
          <w:sz w:val="22"/>
          <w:szCs w:val="22"/>
        </w:rPr>
        <w:t>14. Cost to the Federal Government:</w:t>
      </w:r>
      <w:r w:rsidRPr="00C64657" w:rsidR="005A535C">
        <w:rPr>
          <w:rFonts w:ascii="Times New Roman" w:hAnsi="Times New Roman"/>
          <w:b/>
          <w:spacing w:val="-3"/>
          <w:sz w:val="22"/>
          <w:szCs w:val="22"/>
        </w:rPr>
        <w:t xml:space="preserve"> </w:t>
      </w:r>
    </w:p>
    <w:p w:rsidRPr="00C64657" w:rsidR="001A5D30" w:rsidP="00131B69" w:rsidRDefault="001A5D30">
      <w:pPr>
        <w:rPr>
          <w:rFonts w:ascii="Times New Roman" w:hAnsi="Times New Roman"/>
          <w:spacing w:val="-3"/>
          <w:sz w:val="22"/>
          <w:szCs w:val="22"/>
        </w:rPr>
      </w:pPr>
    </w:p>
    <w:p w:rsidRPr="00C64657" w:rsidR="00765C88" w:rsidP="00131B69" w:rsidRDefault="00765C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r w:rsidRPr="00C64657">
        <w:rPr>
          <w:rFonts w:ascii="Times New Roman" w:hAnsi="Times New Roman"/>
          <w:spacing w:val="-3"/>
          <w:sz w:val="22"/>
          <w:szCs w:val="22"/>
          <w:shd w:val="clear" w:color="auto" w:fill="FFFFFF"/>
        </w:rPr>
        <w:t>The Commission will use legal and engineering staff a</w:t>
      </w:r>
      <w:r w:rsidRPr="00C64657" w:rsidR="00636E00">
        <w:rPr>
          <w:rFonts w:ascii="Times New Roman" w:hAnsi="Times New Roman"/>
          <w:spacing w:val="-3"/>
          <w:sz w:val="22"/>
          <w:szCs w:val="22"/>
          <w:shd w:val="clear" w:color="auto" w:fill="FFFFFF"/>
        </w:rPr>
        <w:t>t the GS-14/Step 5 level ($</w:t>
      </w:r>
      <w:bookmarkStart w:name="_Hlk62464714" w:id="4"/>
      <w:r w:rsidRPr="00C64657" w:rsidR="00636E00">
        <w:rPr>
          <w:rFonts w:ascii="Times New Roman" w:hAnsi="Times New Roman"/>
          <w:spacing w:val="-3"/>
          <w:sz w:val="22"/>
          <w:szCs w:val="22"/>
          <w:shd w:val="clear" w:color="auto" w:fill="FFFFFF"/>
        </w:rPr>
        <w:t>6</w:t>
      </w:r>
      <w:r w:rsidR="00D13311">
        <w:rPr>
          <w:rFonts w:ascii="Times New Roman" w:hAnsi="Times New Roman"/>
          <w:spacing w:val="-3"/>
          <w:sz w:val="22"/>
          <w:szCs w:val="22"/>
          <w:shd w:val="clear" w:color="auto" w:fill="FFFFFF"/>
        </w:rPr>
        <w:t>6.54</w:t>
      </w:r>
      <w:bookmarkEnd w:id="4"/>
      <w:r w:rsidRPr="00C64657">
        <w:rPr>
          <w:rFonts w:ascii="Times New Roman" w:hAnsi="Times New Roman"/>
          <w:spacing w:val="-3"/>
          <w:sz w:val="22"/>
          <w:szCs w:val="22"/>
          <w:shd w:val="clear" w:color="auto" w:fill="FFFFFF"/>
        </w:rPr>
        <w:t xml:space="preserve">/hour), paraprofessional staff at the GS-11/Step 5 level </w:t>
      </w:r>
      <w:r w:rsidRPr="00C64657" w:rsidR="00B545F3">
        <w:rPr>
          <w:rFonts w:ascii="Times New Roman" w:hAnsi="Times New Roman"/>
          <w:spacing w:val="-3"/>
          <w:sz w:val="22"/>
          <w:szCs w:val="22"/>
          <w:shd w:val="clear" w:color="auto" w:fill="FFFFFF"/>
        </w:rPr>
        <w:t>($</w:t>
      </w:r>
      <w:r w:rsidR="00D13311">
        <w:rPr>
          <w:rFonts w:ascii="Times New Roman" w:hAnsi="Times New Roman"/>
          <w:spacing w:val="-3"/>
          <w:sz w:val="22"/>
          <w:szCs w:val="22"/>
          <w:shd w:val="clear" w:color="auto" w:fill="FFFFFF"/>
        </w:rPr>
        <w:t>39.51</w:t>
      </w:r>
      <w:r w:rsidRPr="00C64657">
        <w:rPr>
          <w:rFonts w:ascii="Times New Roman" w:hAnsi="Times New Roman"/>
          <w:spacing w:val="-3"/>
          <w:sz w:val="22"/>
          <w:szCs w:val="22"/>
          <w:shd w:val="clear" w:color="auto" w:fill="FFFFFF"/>
        </w:rPr>
        <w:t>/hour), and clerical staff at the</w:t>
      </w:r>
      <w:r w:rsidRPr="00C64657" w:rsidR="00B545F3">
        <w:rPr>
          <w:rFonts w:ascii="Times New Roman" w:hAnsi="Times New Roman"/>
          <w:spacing w:val="-3"/>
          <w:sz w:val="22"/>
          <w:szCs w:val="22"/>
          <w:shd w:val="clear" w:color="auto" w:fill="FFFFFF"/>
        </w:rPr>
        <w:t xml:space="preserve"> GS-5 level/Step 5 level ($</w:t>
      </w:r>
      <w:r w:rsidR="00D13311">
        <w:rPr>
          <w:rFonts w:ascii="Times New Roman" w:hAnsi="Times New Roman"/>
          <w:spacing w:val="-3"/>
          <w:sz w:val="22"/>
          <w:szCs w:val="22"/>
          <w:shd w:val="clear" w:color="auto" w:fill="FFFFFF"/>
        </w:rPr>
        <w:t>21.55</w:t>
      </w:r>
      <w:r w:rsidRPr="00C64657">
        <w:rPr>
          <w:rFonts w:ascii="Times New Roman" w:hAnsi="Times New Roman"/>
          <w:spacing w:val="-3"/>
          <w:sz w:val="22"/>
          <w:szCs w:val="22"/>
          <w:shd w:val="clear" w:color="auto" w:fill="FFFFFF"/>
        </w:rPr>
        <w:t xml:space="preserve">/hour) to process </w:t>
      </w:r>
      <w:r w:rsidRPr="00C64657" w:rsidR="00131B69">
        <w:rPr>
          <w:rFonts w:ascii="Times New Roman" w:hAnsi="Times New Roman"/>
          <w:spacing w:val="-3"/>
          <w:sz w:val="22"/>
          <w:szCs w:val="22"/>
          <w:shd w:val="clear" w:color="auto" w:fill="FFFFFF"/>
        </w:rPr>
        <w:t xml:space="preserve">Next Gen TV license </w:t>
      </w:r>
      <w:r w:rsidRPr="00C64657">
        <w:rPr>
          <w:rFonts w:ascii="Times New Roman" w:hAnsi="Times New Roman"/>
          <w:spacing w:val="-3"/>
          <w:sz w:val="22"/>
          <w:szCs w:val="22"/>
          <w:shd w:val="clear" w:color="auto" w:fill="FFFFFF"/>
        </w:rPr>
        <w:t>applications.</w:t>
      </w:r>
    </w:p>
    <w:p w:rsidRPr="00C64657" w:rsidR="00131B69" w:rsidP="00131B69" w:rsidRDefault="00131B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p>
    <w:p w:rsidRPr="00C64657" w:rsidR="00131B69" w:rsidP="00131B69" w:rsidRDefault="00131B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r w:rsidRPr="00C64657">
        <w:rPr>
          <w:rFonts w:ascii="Times New Roman" w:hAnsi="Times New Roman"/>
          <w:spacing w:val="-3"/>
          <w:sz w:val="22"/>
          <w:szCs w:val="22"/>
          <w:shd w:val="clear" w:color="auto" w:fill="FFFFFF"/>
        </w:rPr>
        <w:t xml:space="preserve">110 applications </w:t>
      </w:r>
      <w:r w:rsidRPr="00C64657" w:rsidR="00ED3CF8">
        <w:rPr>
          <w:rFonts w:ascii="Times New Roman" w:hAnsi="Times New Roman"/>
          <w:spacing w:val="-3"/>
          <w:sz w:val="22"/>
          <w:szCs w:val="22"/>
          <w:shd w:val="clear" w:color="auto" w:fill="FFFFFF"/>
        </w:rPr>
        <w:tab/>
      </w:r>
      <w:r w:rsidRPr="00C64657">
        <w:rPr>
          <w:rFonts w:ascii="Times New Roman" w:hAnsi="Times New Roman"/>
          <w:spacing w:val="-3"/>
          <w:sz w:val="22"/>
          <w:szCs w:val="22"/>
          <w:shd w:val="clear" w:color="auto" w:fill="FFFFFF"/>
        </w:rPr>
        <w:t xml:space="preserve">x 8 </w:t>
      </w:r>
      <w:proofErr w:type="spellStart"/>
      <w:r w:rsidRPr="00C64657">
        <w:rPr>
          <w:rFonts w:ascii="Times New Roman" w:hAnsi="Times New Roman"/>
          <w:spacing w:val="-3"/>
          <w:sz w:val="22"/>
          <w:szCs w:val="22"/>
          <w:shd w:val="clear" w:color="auto" w:fill="FFFFFF"/>
        </w:rPr>
        <w:t>hrs</w:t>
      </w:r>
      <w:proofErr w:type="spellEnd"/>
      <w:r w:rsidRPr="00C64657">
        <w:rPr>
          <w:rFonts w:ascii="Times New Roman" w:hAnsi="Times New Roman"/>
          <w:spacing w:val="-3"/>
          <w:sz w:val="22"/>
          <w:szCs w:val="22"/>
          <w:shd w:val="clear" w:color="auto" w:fill="FFFFFF"/>
        </w:rPr>
        <w:t xml:space="preserve"> legal review </w:t>
      </w:r>
      <w:r w:rsidRPr="00C64657" w:rsidR="00DC674E">
        <w:rPr>
          <w:rFonts w:ascii="Times New Roman" w:hAnsi="Times New Roman"/>
          <w:spacing w:val="-3"/>
          <w:sz w:val="22"/>
          <w:szCs w:val="22"/>
          <w:shd w:val="clear" w:color="auto" w:fill="FFFFFF"/>
        </w:rPr>
        <w:tab/>
      </w:r>
      <w:r w:rsidRPr="00C64657" w:rsidR="00DC674E">
        <w:rPr>
          <w:rFonts w:ascii="Times New Roman" w:hAnsi="Times New Roman"/>
          <w:spacing w:val="-3"/>
          <w:sz w:val="22"/>
          <w:szCs w:val="22"/>
          <w:shd w:val="clear" w:color="auto" w:fill="FFFFFF"/>
        </w:rPr>
        <w:tab/>
      </w:r>
      <w:r w:rsidRPr="00C64657" w:rsidR="00B545F3">
        <w:rPr>
          <w:rFonts w:ascii="Times New Roman" w:hAnsi="Times New Roman"/>
          <w:spacing w:val="-3"/>
          <w:sz w:val="22"/>
          <w:szCs w:val="22"/>
          <w:shd w:val="clear" w:color="auto" w:fill="FFFFFF"/>
        </w:rPr>
        <w:t>x $</w:t>
      </w:r>
      <w:r w:rsidRPr="00C64657" w:rsidR="00D13311">
        <w:rPr>
          <w:rFonts w:ascii="Times New Roman" w:hAnsi="Times New Roman"/>
          <w:spacing w:val="-3"/>
          <w:sz w:val="22"/>
          <w:szCs w:val="22"/>
          <w:shd w:val="clear" w:color="auto" w:fill="FFFFFF"/>
        </w:rPr>
        <w:t>6</w:t>
      </w:r>
      <w:r w:rsidR="00D13311">
        <w:rPr>
          <w:rFonts w:ascii="Times New Roman" w:hAnsi="Times New Roman"/>
          <w:spacing w:val="-3"/>
          <w:sz w:val="22"/>
          <w:szCs w:val="22"/>
          <w:shd w:val="clear" w:color="auto" w:fill="FFFFFF"/>
        </w:rPr>
        <w:t>6.54</w:t>
      </w:r>
      <w:r w:rsidRPr="00C64657">
        <w:rPr>
          <w:rFonts w:ascii="Times New Roman" w:hAnsi="Times New Roman"/>
          <w:spacing w:val="-3"/>
          <w:sz w:val="22"/>
          <w:szCs w:val="22"/>
          <w:shd w:val="clear" w:color="auto" w:fill="FFFFFF"/>
        </w:rPr>
        <w:t>/hour</w:t>
      </w:r>
      <w:r w:rsidRPr="00C64657" w:rsidR="00ED3CF8">
        <w:rPr>
          <w:rFonts w:ascii="Times New Roman" w:hAnsi="Times New Roman"/>
          <w:spacing w:val="-3"/>
          <w:sz w:val="22"/>
          <w:szCs w:val="22"/>
          <w:shd w:val="clear" w:color="auto" w:fill="FFFFFF"/>
        </w:rPr>
        <w:t xml:space="preserve"> = </w:t>
      </w:r>
      <w:r w:rsidRPr="00C64657" w:rsidR="00B545F3">
        <w:rPr>
          <w:rFonts w:ascii="Times New Roman" w:hAnsi="Times New Roman"/>
          <w:spacing w:val="-3"/>
          <w:sz w:val="22"/>
          <w:szCs w:val="22"/>
          <w:shd w:val="clear" w:color="auto" w:fill="FFFFFF"/>
        </w:rPr>
        <w:tab/>
        <w:t xml:space="preserve">$ </w:t>
      </w:r>
      <w:r w:rsidR="00D13311">
        <w:rPr>
          <w:rFonts w:ascii="Times New Roman" w:hAnsi="Times New Roman"/>
          <w:spacing w:val="-3"/>
          <w:sz w:val="22"/>
          <w:szCs w:val="22"/>
          <w:shd w:val="clear" w:color="auto" w:fill="FFFFFF"/>
        </w:rPr>
        <w:t>58,555.20</w:t>
      </w:r>
    </w:p>
    <w:p w:rsidRPr="00C64657" w:rsidR="00131B69" w:rsidP="00131B69" w:rsidRDefault="00131B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r w:rsidRPr="00C64657">
        <w:rPr>
          <w:rFonts w:ascii="Times New Roman" w:hAnsi="Times New Roman"/>
          <w:spacing w:val="-3"/>
          <w:sz w:val="22"/>
          <w:szCs w:val="22"/>
          <w:shd w:val="clear" w:color="auto" w:fill="FFFFFF"/>
        </w:rPr>
        <w:t xml:space="preserve">690 applications </w:t>
      </w:r>
      <w:r w:rsidRPr="00C64657" w:rsidR="00ED3CF8">
        <w:rPr>
          <w:rFonts w:ascii="Times New Roman" w:hAnsi="Times New Roman"/>
          <w:spacing w:val="-3"/>
          <w:sz w:val="22"/>
          <w:szCs w:val="22"/>
          <w:shd w:val="clear" w:color="auto" w:fill="FFFFFF"/>
        </w:rPr>
        <w:tab/>
      </w:r>
      <w:r w:rsidRPr="00C64657">
        <w:rPr>
          <w:rFonts w:ascii="Times New Roman" w:hAnsi="Times New Roman"/>
          <w:spacing w:val="-3"/>
          <w:sz w:val="22"/>
          <w:szCs w:val="22"/>
          <w:shd w:val="clear" w:color="auto" w:fill="FFFFFF"/>
        </w:rPr>
        <w:t xml:space="preserve">x 4 </w:t>
      </w:r>
      <w:proofErr w:type="spellStart"/>
      <w:r w:rsidRPr="00C64657">
        <w:rPr>
          <w:rFonts w:ascii="Times New Roman" w:hAnsi="Times New Roman"/>
          <w:spacing w:val="-3"/>
          <w:sz w:val="22"/>
          <w:szCs w:val="22"/>
          <w:shd w:val="clear" w:color="auto" w:fill="FFFFFF"/>
        </w:rPr>
        <w:t>hrs</w:t>
      </w:r>
      <w:proofErr w:type="spellEnd"/>
      <w:r w:rsidRPr="00C64657">
        <w:rPr>
          <w:rFonts w:ascii="Times New Roman" w:hAnsi="Times New Roman"/>
          <w:spacing w:val="-3"/>
          <w:sz w:val="22"/>
          <w:szCs w:val="22"/>
          <w:shd w:val="clear" w:color="auto" w:fill="FFFFFF"/>
        </w:rPr>
        <w:t xml:space="preserve"> legal review </w:t>
      </w:r>
      <w:r w:rsidRPr="00C64657" w:rsidR="00DC674E">
        <w:rPr>
          <w:rFonts w:ascii="Times New Roman" w:hAnsi="Times New Roman"/>
          <w:spacing w:val="-3"/>
          <w:sz w:val="22"/>
          <w:szCs w:val="22"/>
          <w:shd w:val="clear" w:color="auto" w:fill="FFFFFF"/>
        </w:rPr>
        <w:tab/>
      </w:r>
      <w:r w:rsidRPr="00C64657" w:rsidR="00DC674E">
        <w:rPr>
          <w:rFonts w:ascii="Times New Roman" w:hAnsi="Times New Roman"/>
          <w:spacing w:val="-3"/>
          <w:sz w:val="22"/>
          <w:szCs w:val="22"/>
          <w:shd w:val="clear" w:color="auto" w:fill="FFFFFF"/>
        </w:rPr>
        <w:tab/>
      </w:r>
      <w:r w:rsidRPr="00C64657" w:rsidR="00B545F3">
        <w:rPr>
          <w:rFonts w:ascii="Times New Roman" w:hAnsi="Times New Roman"/>
          <w:spacing w:val="-3"/>
          <w:sz w:val="22"/>
          <w:szCs w:val="22"/>
          <w:shd w:val="clear" w:color="auto" w:fill="FFFFFF"/>
        </w:rPr>
        <w:t>x $</w:t>
      </w:r>
      <w:r w:rsidRPr="00C64657" w:rsidR="00D13311">
        <w:rPr>
          <w:rFonts w:ascii="Times New Roman" w:hAnsi="Times New Roman"/>
          <w:spacing w:val="-3"/>
          <w:sz w:val="22"/>
          <w:szCs w:val="22"/>
          <w:shd w:val="clear" w:color="auto" w:fill="FFFFFF"/>
        </w:rPr>
        <w:t>6</w:t>
      </w:r>
      <w:r w:rsidR="00D13311">
        <w:rPr>
          <w:rFonts w:ascii="Times New Roman" w:hAnsi="Times New Roman"/>
          <w:spacing w:val="-3"/>
          <w:sz w:val="22"/>
          <w:szCs w:val="22"/>
          <w:shd w:val="clear" w:color="auto" w:fill="FFFFFF"/>
        </w:rPr>
        <w:t>6.54</w:t>
      </w:r>
      <w:r w:rsidRPr="00C64657">
        <w:rPr>
          <w:rFonts w:ascii="Times New Roman" w:hAnsi="Times New Roman"/>
          <w:spacing w:val="-3"/>
          <w:sz w:val="22"/>
          <w:szCs w:val="22"/>
          <w:shd w:val="clear" w:color="auto" w:fill="FFFFFF"/>
        </w:rPr>
        <w:t>/hour</w:t>
      </w:r>
      <w:r w:rsidRPr="00C64657" w:rsidR="00ED3CF8">
        <w:rPr>
          <w:rFonts w:ascii="Times New Roman" w:hAnsi="Times New Roman"/>
          <w:spacing w:val="-3"/>
          <w:sz w:val="22"/>
          <w:szCs w:val="22"/>
          <w:shd w:val="clear" w:color="auto" w:fill="FFFFFF"/>
        </w:rPr>
        <w:t xml:space="preserve"> = </w:t>
      </w:r>
      <w:r w:rsidRPr="00C64657" w:rsidR="00B545F3">
        <w:rPr>
          <w:rFonts w:ascii="Times New Roman" w:hAnsi="Times New Roman"/>
          <w:spacing w:val="-3"/>
          <w:sz w:val="22"/>
          <w:szCs w:val="22"/>
          <w:shd w:val="clear" w:color="auto" w:fill="FFFFFF"/>
        </w:rPr>
        <w:tab/>
        <w:t>$</w:t>
      </w:r>
      <w:r w:rsidR="00183834">
        <w:rPr>
          <w:rFonts w:ascii="Times New Roman" w:hAnsi="Times New Roman"/>
          <w:spacing w:val="-3"/>
          <w:sz w:val="22"/>
          <w:szCs w:val="22"/>
          <w:shd w:val="clear" w:color="auto" w:fill="FFFFFF"/>
        </w:rPr>
        <w:t>183,650.40</w:t>
      </w:r>
    </w:p>
    <w:p w:rsidRPr="00C64657" w:rsidR="00131B69" w:rsidP="00131B69" w:rsidRDefault="00131B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r w:rsidRPr="00C64657">
        <w:rPr>
          <w:rFonts w:ascii="Times New Roman" w:hAnsi="Times New Roman"/>
          <w:spacing w:val="-3"/>
          <w:sz w:val="22"/>
          <w:szCs w:val="22"/>
          <w:shd w:val="clear" w:color="auto" w:fill="FFFFFF"/>
        </w:rPr>
        <w:t xml:space="preserve">800 applications </w:t>
      </w:r>
      <w:r w:rsidRPr="00C64657" w:rsidR="00ED3CF8">
        <w:rPr>
          <w:rFonts w:ascii="Times New Roman" w:hAnsi="Times New Roman"/>
          <w:spacing w:val="-3"/>
          <w:sz w:val="22"/>
          <w:szCs w:val="22"/>
          <w:shd w:val="clear" w:color="auto" w:fill="FFFFFF"/>
        </w:rPr>
        <w:tab/>
      </w:r>
      <w:r w:rsidRPr="00C64657">
        <w:rPr>
          <w:rFonts w:ascii="Times New Roman" w:hAnsi="Times New Roman"/>
          <w:spacing w:val="-3"/>
          <w:sz w:val="22"/>
          <w:szCs w:val="22"/>
          <w:shd w:val="clear" w:color="auto" w:fill="FFFFFF"/>
        </w:rPr>
        <w:t xml:space="preserve">x 6 </w:t>
      </w:r>
      <w:proofErr w:type="spellStart"/>
      <w:r w:rsidRPr="00C64657">
        <w:rPr>
          <w:rFonts w:ascii="Times New Roman" w:hAnsi="Times New Roman"/>
          <w:spacing w:val="-3"/>
          <w:sz w:val="22"/>
          <w:szCs w:val="22"/>
          <w:shd w:val="clear" w:color="auto" w:fill="FFFFFF"/>
        </w:rPr>
        <w:t>hrs</w:t>
      </w:r>
      <w:proofErr w:type="spellEnd"/>
      <w:r w:rsidRPr="00C64657">
        <w:rPr>
          <w:rFonts w:ascii="Times New Roman" w:hAnsi="Times New Roman"/>
          <w:spacing w:val="-3"/>
          <w:sz w:val="22"/>
          <w:szCs w:val="22"/>
          <w:shd w:val="clear" w:color="auto" w:fill="FFFFFF"/>
        </w:rPr>
        <w:t xml:space="preserve"> engineering review </w:t>
      </w:r>
      <w:r w:rsidRPr="00C64657" w:rsidR="00DC674E">
        <w:rPr>
          <w:rFonts w:ascii="Times New Roman" w:hAnsi="Times New Roman"/>
          <w:spacing w:val="-3"/>
          <w:sz w:val="22"/>
          <w:szCs w:val="22"/>
          <w:shd w:val="clear" w:color="auto" w:fill="FFFFFF"/>
        </w:rPr>
        <w:tab/>
      </w:r>
      <w:r w:rsidRPr="00C64657" w:rsidR="00B545F3">
        <w:rPr>
          <w:rFonts w:ascii="Times New Roman" w:hAnsi="Times New Roman"/>
          <w:spacing w:val="-3"/>
          <w:sz w:val="22"/>
          <w:szCs w:val="22"/>
          <w:shd w:val="clear" w:color="auto" w:fill="FFFFFF"/>
        </w:rPr>
        <w:t>x $</w:t>
      </w:r>
      <w:r w:rsidRPr="00C64657" w:rsidR="00D13311">
        <w:rPr>
          <w:rFonts w:ascii="Times New Roman" w:hAnsi="Times New Roman"/>
          <w:spacing w:val="-3"/>
          <w:sz w:val="22"/>
          <w:szCs w:val="22"/>
          <w:shd w:val="clear" w:color="auto" w:fill="FFFFFF"/>
        </w:rPr>
        <w:t>6</w:t>
      </w:r>
      <w:r w:rsidR="00D13311">
        <w:rPr>
          <w:rFonts w:ascii="Times New Roman" w:hAnsi="Times New Roman"/>
          <w:spacing w:val="-3"/>
          <w:sz w:val="22"/>
          <w:szCs w:val="22"/>
          <w:shd w:val="clear" w:color="auto" w:fill="FFFFFF"/>
        </w:rPr>
        <w:t>6.54</w:t>
      </w:r>
      <w:r w:rsidRPr="00C64657">
        <w:rPr>
          <w:rFonts w:ascii="Times New Roman" w:hAnsi="Times New Roman"/>
          <w:spacing w:val="-3"/>
          <w:sz w:val="22"/>
          <w:szCs w:val="22"/>
          <w:shd w:val="clear" w:color="auto" w:fill="FFFFFF"/>
        </w:rPr>
        <w:t>/hour</w:t>
      </w:r>
      <w:r w:rsidRPr="00C64657" w:rsidR="00ED3CF8">
        <w:rPr>
          <w:rFonts w:ascii="Times New Roman" w:hAnsi="Times New Roman"/>
          <w:spacing w:val="-3"/>
          <w:sz w:val="22"/>
          <w:szCs w:val="22"/>
          <w:shd w:val="clear" w:color="auto" w:fill="FFFFFF"/>
        </w:rPr>
        <w:t xml:space="preserve"> = </w:t>
      </w:r>
      <w:r w:rsidRPr="00C64657" w:rsidR="00B545F3">
        <w:rPr>
          <w:rFonts w:ascii="Times New Roman" w:hAnsi="Times New Roman"/>
          <w:spacing w:val="-3"/>
          <w:sz w:val="22"/>
          <w:szCs w:val="22"/>
          <w:shd w:val="clear" w:color="auto" w:fill="FFFFFF"/>
        </w:rPr>
        <w:tab/>
        <w:t>$</w:t>
      </w:r>
      <w:r w:rsidR="00183834">
        <w:rPr>
          <w:rFonts w:ascii="Times New Roman" w:hAnsi="Times New Roman"/>
          <w:spacing w:val="-3"/>
          <w:sz w:val="22"/>
          <w:szCs w:val="22"/>
          <w:shd w:val="clear" w:color="auto" w:fill="FFFFFF"/>
        </w:rPr>
        <w:t>319,392.00</w:t>
      </w:r>
    </w:p>
    <w:p w:rsidRPr="00C64657" w:rsidR="00131B69" w:rsidP="00131B69" w:rsidRDefault="00131B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r w:rsidRPr="00C64657">
        <w:rPr>
          <w:rFonts w:ascii="Times New Roman" w:hAnsi="Times New Roman"/>
          <w:spacing w:val="-3"/>
          <w:sz w:val="22"/>
          <w:szCs w:val="22"/>
          <w:shd w:val="clear" w:color="auto" w:fill="FFFFFF"/>
        </w:rPr>
        <w:t xml:space="preserve">800 applications </w:t>
      </w:r>
      <w:r w:rsidRPr="00C64657" w:rsidR="00ED3CF8">
        <w:rPr>
          <w:rFonts w:ascii="Times New Roman" w:hAnsi="Times New Roman"/>
          <w:spacing w:val="-3"/>
          <w:sz w:val="22"/>
          <w:szCs w:val="22"/>
          <w:shd w:val="clear" w:color="auto" w:fill="FFFFFF"/>
        </w:rPr>
        <w:tab/>
      </w:r>
      <w:r w:rsidRPr="00C64657">
        <w:rPr>
          <w:rFonts w:ascii="Times New Roman" w:hAnsi="Times New Roman"/>
          <w:spacing w:val="-3"/>
          <w:sz w:val="22"/>
          <w:szCs w:val="22"/>
          <w:shd w:val="clear" w:color="auto" w:fill="FFFFFF"/>
        </w:rPr>
        <w:t xml:space="preserve">x 6 </w:t>
      </w:r>
      <w:proofErr w:type="spellStart"/>
      <w:r w:rsidRPr="00C64657">
        <w:rPr>
          <w:rFonts w:ascii="Times New Roman" w:hAnsi="Times New Roman"/>
          <w:spacing w:val="-3"/>
          <w:sz w:val="22"/>
          <w:szCs w:val="22"/>
          <w:shd w:val="clear" w:color="auto" w:fill="FFFFFF"/>
        </w:rPr>
        <w:t>hrs</w:t>
      </w:r>
      <w:proofErr w:type="spellEnd"/>
      <w:r w:rsidRPr="00C64657">
        <w:rPr>
          <w:rFonts w:ascii="Times New Roman" w:hAnsi="Times New Roman"/>
          <w:spacing w:val="-3"/>
          <w:sz w:val="22"/>
          <w:szCs w:val="22"/>
          <w:shd w:val="clear" w:color="auto" w:fill="FFFFFF"/>
        </w:rPr>
        <w:t xml:space="preserve"> </w:t>
      </w:r>
      <w:r w:rsidRPr="00C64657" w:rsidR="00DC674E">
        <w:rPr>
          <w:rFonts w:ascii="Times New Roman" w:hAnsi="Times New Roman"/>
          <w:spacing w:val="-3"/>
          <w:sz w:val="22"/>
          <w:szCs w:val="22"/>
          <w:shd w:val="clear" w:color="auto" w:fill="FFFFFF"/>
        </w:rPr>
        <w:tab/>
      </w:r>
      <w:r w:rsidRPr="00C64657" w:rsidR="00DC674E">
        <w:rPr>
          <w:rFonts w:ascii="Times New Roman" w:hAnsi="Times New Roman"/>
          <w:spacing w:val="-3"/>
          <w:sz w:val="22"/>
          <w:szCs w:val="22"/>
          <w:shd w:val="clear" w:color="auto" w:fill="FFFFFF"/>
        </w:rPr>
        <w:tab/>
      </w:r>
      <w:r w:rsidRPr="00C64657" w:rsidR="00ED3CF8">
        <w:rPr>
          <w:rFonts w:ascii="Times New Roman" w:hAnsi="Times New Roman"/>
          <w:spacing w:val="-3"/>
          <w:sz w:val="22"/>
          <w:szCs w:val="22"/>
          <w:shd w:val="clear" w:color="auto" w:fill="FFFFFF"/>
        </w:rPr>
        <w:tab/>
      </w:r>
      <w:r w:rsidRPr="00C64657" w:rsidR="00DC674E">
        <w:rPr>
          <w:rFonts w:ascii="Times New Roman" w:hAnsi="Times New Roman"/>
          <w:spacing w:val="-3"/>
          <w:sz w:val="22"/>
          <w:szCs w:val="22"/>
          <w:shd w:val="clear" w:color="auto" w:fill="FFFFFF"/>
        </w:rPr>
        <w:tab/>
      </w:r>
      <w:r w:rsidRPr="00C64657" w:rsidR="00B545F3">
        <w:rPr>
          <w:rFonts w:ascii="Times New Roman" w:hAnsi="Times New Roman"/>
          <w:spacing w:val="-3"/>
          <w:sz w:val="22"/>
          <w:szCs w:val="22"/>
          <w:shd w:val="clear" w:color="auto" w:fill="FFFFFF"/>
        </w:rPr>
        <w:t>x $3</w:t>
      </w:r>
      <w:r w:rsidR="00D13311">
        <w:rPr>
          <w:rFonts w:ascii="Times New Roman" w:hAnsi="Times New Roman"/>
          <w:spacing w:val="-3"/>
          <w:sz w:val="22"/>
          <w:szCs w:val="22"/>
          <w:shd w:val="clear" w:color="auto" w:fill="FFFFFF"/>
        </w:rPr>
        <w:t>9.51</w:t>
      </w:r>
      <w:r w:rsidRPr="00C64657">
        <w:rPr>
          <w:rFonts w:ascii="Times New Roman" w:hAnsi="Times New Roman"/>
          <w:spacing w:val="-3"/>
          <w:sz w:val="22"/>
          <w:szCs w:val="22"/>
          <w:shd w:val="clear" w:color="auto" w:fill="FFFFFF"/>
        </w:rPr>
        <w:t>/hour</w:t>
      </w:r>
      <w:r w:rsidRPr="00C64657" w:rsidR="00ED3CF8">
        <w:rPr>
          <w:rFonts w:ascii="Times New Roman" w:hAnsi="Times New Roman"/>
          <w:spacing w:val="-3"/>
          <w:sz w:val="22"/>
          <w:szCs w:val="22"/>
          <w:shd w:val="clear" w:color="auto" w:fill="FFFFFF"/>
        </w:rPr>
        <w:t xml:space="preserve"> = </w:t>
      </w:r>
      <w:r w:rsidRPr="00C64657" w:rsidR="00B545F3">
        <w:rPr>
          <w:rFonts w:ascii="Times New Roman" w:hAnsi="Times New Roman"/>
          <w:spacing w:val="-3"/>
          <w:sz w:val="22"/>
          <w:szCs w:val="22"/>
          <w:shd w:val="clear" w:color="auto" w:fill="FFFFFF"/>
        </w:rPr>
        <w:tab/>
        <w:t>$</w:t>
      </w:r>
      <w:r w:rsidR="00A81DCB">
        <w:rPr>
          <w:rFonts w:ascii="Times New Roman" w:hAnsi="Times New Roman"/>
          <w:spacing w:val="-3"/>
          <w:sz w:val="22"/>
          <w:szCs w:val="22"/>
          <w:shd w:val="clear" w:color="auto" w:fill="FFFFFF"/>
        </w:rPr>
        <w:t>189,648.00</w:t>
      </w:r>
    </w:p>
    <w:p w:rsidRPr="00C64657" w:rsidR="00131B69" w:rsidP="00131B69" w:rsidRDefault="00131B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shd w:val="clear" w:color="auto" w:fill="FFFFFF"/>
        </w:rPr>
      </w:pPr>
      <w:r w:rsidRPr="00C64657">
        <w:rPr>
          <w:rFonts w:ascii="Times New Roman" w:hAnsi="Times New Roman"/>
          <w:spacing w:val="-3"/>
          <w:sz w:val="22"/>
          <w:szCs w:val="22"/>
          <w:shd w:val="clear" w:color="auto" w:fill="FFFFFF"/>
        </w:rPr>
        <w:t xml:space="preserve">800 applications </w:t>
      </w:r>
      <w:r w:rsidRPr="00C64657" w:rsidR="00ED3CF8">
        <w:rPr>
          <w:rFonts w:ascii="Times New Roman" w:hAnsi="Times New Roman"/>
          <w:spacing w:val="-3"/>
          <w:sz w:val="22"/>
          <w:szCs w:val="22"/>
          <w:shd w:val="clear" w:color="auto" w:fill="FFFFFF"/>
        </w:rPr>
        <w:tab/>
      </w:r>
      <w:r w:rsidRPr="00C64657">
        <w:rPr>
          <w:rFonts w:ascii="Times New Roman" w:hAnsi="Times New Roman"/>
          <w:spacing w:val="-3"/>
          <w:sz w:val="22"/>
          <w:szCs w:val="22"/>
          <w:shd w:val="clear" w:color="auto" w:fill="FFFFFF"/>
        </w:rPr>
        <w:t xml:space="preserve">x 2 </w:t>
      </w:r>
      <w:proofErr w:type="spellStart"/>
      <w:r w:rsidRPr="00C64657">
        <w:rPr>
          <w:rFonts w:ascii="Times New Roman" w:hAnsi="Times New Roman"/>
          <w:spacing w:val="-3"/>
          <w:sz w:val="22"/>
          <w:szCs w:val="22"/>
          <w:shd w:val="clear" w:color="auto" w:fill="FFFFFF"/>
        </w:rPr>
        <w:t>hrs</w:t>
      </w:r>
      <w:proofErr w:type="spellEnd"/>
      <w:r w:rsidRPr="00C64657" w:rsidR="00DC674E">
        <w:rPr>
          <w:rFonts w:ascii="Times New Roman" w:hAnsi="Times New Roman"/>
          <w:spacing w:val="-3"/>
          <w:sz w:val="22"/>
          <w:szCs w:val="22"/>
          <w:shd w:val="clear" w:color="auto" w:fill="FFFFFF"/>
        </w:rPr>
        <w:tab/>
      </w:r>
      <w:r w:rsidRPr="00C64657" w:rsidR="00DC674E">
        <w:rPr>
          <w:rFonts w:ascii="Times New Roman" w:hAnsi="Times New Roman"/>
          <w:spacing w:val="-3"/>
          <w:sz w:val="22"/>
          <w:szCs w:val="22"/>
          <w:shd w:val="clear" w:color="auto" w:fill="FFFFFF"/>
        </w:rPr>
        <w:tab/>
      </w:r>
      <w:r w:rsidRPr="00C64657" w:rsidR="00ED3CF8">
        <w:rPr>
          <w:rFonts w:ascii="Times New Roman" w:hAnsi="Times New Roman"/>
          <w:spacing w:val="-3"/>
          <w:sz w:val="22"/>
          <w:szCs w:val="22"/>
          <w:shd w:val="clear" w:color="auto" w:fill="FFFFFF"/>
        </w:rPr>
        <w:tab/>
      </w:r>
      <w:r w:rsidRPr="00C64657" w:rsidR="00DC674E">
        <w:rPr>
          <w:rFonts w:ascii="Times New Roman" w:hAnsi="Times New Roman"/>
          <w:spacing w:val="-3"/>
          <w:sz w:val="22"/>
          <w:szCs w:val="22"/>
          <w:shd w:val="clear" w:color="auto" w:fill="FFFFFF"/>
        </w:rPr>
        <w:tab/>
      </w:r>
      <w:r w:rsidRPr="00C64657" w:rsidR="00B545F3">
        <w:rPr>
          <w:rFonts w:ascii="Times New Roman" w:hAnsi="Times New Roman"/>
          <w:spacing w:val="-3"/>
          <w:sz w:val="22"/>
          <w:szCs w:val="22"/>
          <w:shd w:val="clear" w:color="auto" w:fill="FFFFFF"/>
        </w:rPr>
        <w:t>x $2</w:t>
      </w:r>
      <w:r w:rsidR="00D13311">
        <w:rPr>
          <w:rFonts w:ascii="Times New Roman" w:hAnsi="Times New Roman"/>
          <w:spacing w:val="-3"/>
          <w:sz w:val="22"/>
          <w:szCs w:val="22"/>
          <w:shd w:val="clear" w:color="auto" w:fill="FFFFFF"/>
        </w:rPr>
        <w:t>1.55</w:t>
      </w:r>
      <w:r w:rsidRPr="00C64657">
        <w:rPr>
          <w:rFonts w:ascii="Times New Roman" w:hAnsi="Times New Roman"/>
          <w:spacing w:val="-3"/>
          <w:sz w:val="22"/>
          <w:szCs w:val="22"/>
          <w:shd w:val="clear" w:color="auto" w:fill="FFFFFF"/>
        </w:rPr>
        <w:t>/hour</w:t>
      </w:r>
      <w:r w:rsidRPr="00C64657" w:rsidR="00ED3CF8">
        <w:rPr>
          <w:rFonts w:ascii="Times New Roman" w:hAnsi="Times New Roman"/>
          <w:spacing w:val="-3"/>
          <w:sz w:val="22"/>
          <w:szCs w:val="22"/>
          <w:shd w:val="clear" w:color="auto" w:fill="FFFFFF"/>
        </w:rPr>
        <w:t xml:space="preserve"> = </w:t>
      </w:r>
      <w:r w:rsidRPr="00C64657" w:rsidR="007E677E">
        <w:rPr>
          <w:rFonts w:ascii="Times New Roman" w:hAnsi="Times New Roman"/>
          <w:spacing w:val="-3"/>
          <w:sz w:val="22"/>
          <w:szCs w:val="22"/>
          <w:shd w:val="clear" w:color="auto" w:fill="FFFFFF"/>
        </w:rPr>
        <w:tab/>
      </w:r>
      <w:r w:rsidRPr="00C64657" w:rsidR="00B545F3">
        <w:rPr>
          <w:rFonts w:ascii="Times New Roman" w:hAnsi="Times New Roman"/>
          <w:spacing w:val="-3"/>
          <w:sz w:val="22"/>
          <w:szCs w:val="22"/>
          <w:u w:val="single"/>
          <w:shd w:val="clear" w:color="auto" w:fill="FFFFFF"/>
        </w:rPr>
        <w:t xml:space="preserve">$  </w:t>
      </w:r>
      <w:r w:rsidR="00183834">
        <w:rPr>
          <w:rFonts w:ascii="Times New Roman" w:hAnsi="Times New Roman"/>
          <w:spacing w:val="-3"/>
          <w:sz w:val="22"/>
          <w:szCs w:val="22"/>
          <w:u w:val="single"/>
          <w:shd w:val="clear" w:color="auto" w:fill="FFFFFF"/>
        </w:rPr>
        <w:t>34,480.00</w:t>
      </w:r>
    </w:p>
    <w:p w:rsidRPr="00C64657" w:rsidR="00E85394" w:rsidP="008A32DD" w:rsidRDefault="007E677E">
      <w:pPr>
        <w:rPr>
          <w:rFonts w:ascii="Times New Roman" w:hAnsi="Times New Roman"/>
          <w:b/>
          <w:spacing w:val="-3"/>
          <w:sz w:val="22"/>
          <w:szCs w:val="22"/>
        </w:rPr>
      </w:pPr>
      <w:r w:rsidRPr="00C64657">
        <w:rPr>
          <w:rFonts w:ascii="Times New Roman" w:hAnsi="Times New Roman"/>
          <w:b/>
          <w:spacing w:val="-3"/>
          <w:sz w:val="22"/>
          <w:szCs w:val="22"/>
        </w:rPr>
        <w:t>Cost to the Federal Government:</w:t>
      </w:r>
      <w:r w:rsidRPr="00C64657">
        <w:rPr>
          <w:rFonts w:ascii="Times New Roman" w:hAnsi="Times New Roman"/>
          <w:spacing w:val="-3"/>
          <w:sz w:val="22"/>
          <w:szCs w:val="22"/>
        </w:rPr>
        <w:tab/>
      </w:r>
      <w:r w:rsidRPr="00C64657">
        <w:rPr>
          <w:rFonts w:ascii="Times New Roman" w:hAnsi="Times New Roman"/>
          <w:spacing w:val="-3"/>
          <w:sz w:val="22"/>
          <w:szCs w:val="22"/>
        </w:rPr>
        <w:tab/>
      </w:r>
      <w:r w:rsidRPr="00C64657">
        <w:rPr>
          <w:rFonts w:ascii="Times New Roman" w:hAnsi="Times New Roman"/>
          <w:spacing w:val="-3"/>
          <w:sz w:val="22"/>
          <w:szCs w:val="22"/>
        </w:rPr>
        <w:tab/>
      </w:r>
      <w:r w:rsidRPr="00C64657">
        <w:rPr>
          <w:rFonts w:ascii="Times New Roman" w:hAnsi="Times New Roman"/>
          <w:spacing w:val="-3"/>
          <w:sz w:val="22"/>
          <w:szCs w:val="22"/>
        </w:rPr>
        <w:tab/>
      </w:r>
      <w:r w:rsidRPr="00C64657">
        <w:rPr>
          <w:rFonts w:ascii="Times New Roman" w:hAnsi="Times New Roman"/>
          <w:spacing w:val="-3"/>
          <w:sz w:val="22"/>
          <w:szCs w:val="22"/>
        </w:rPr>
        <w:tab/>
      </w:r>
      <w:r w:rsidRPr="00C64657" w:rsidR="00B545F3">
        <w:rPr>
          <w:rFonts w:ascii="Times New Roman" w:hAnsi="Times New Roman"/>
          <w:b/>
          <w:spacing w:val="-3"/>
          <w:sz w:val="22"/>
          <w:szCs w:val="22"/>
        </w:rPr>
        <w:t>$</w:t>
      </w:r>
      <w:r w:rsidR="00A81DCB">
        <w:rPr>
          <w:rFonts w:ascii="Times New Roman" w:hAnsi="Times New Roman"/>
          <w:b/>
          <w:spacing w:val="-3"/>
          <w:sz w:val="22"/>
          <w:szCs w:val="22"/>
        </w:rPr>
        <w:t>785,725.20</w:t>
      </w:r>
    </w:p>
    <w:p w:rsidRPr="00C64657" w:rsidR="00ED3CF8" w:rsidP="008A32DD" w:rsidRDefault="00ED3CF8">
      <w:pPr>
        <w:rPr>
          <w:rFonts w:ascii="Times New Roman" w:hAnsi="Times New Roman"/>
          <w:spacing w:val="-3"/>
          <w:sz w:val="22"/>
          <w:szCs w:val="22"/>
        </w:rPr>
      </w:pPr>
    </w:p>
    <w:p w:rsidR="003A2CE0" w:rsidP="003A2CE0" w:rsidRDefault="008A32DD">
      <w:pPr>
        <w:rPr>
          <w:rFonts w:ascii="Times New Roman" w:hAnsi="Times New Roman"/>
          <w:b/>
          <w:spacing w:val="-3"/>
          <w:sz w:val="22"/>
          <w:szCs w:val="22"/>
        </w:rPr>
      </w:pPr>
      <w:r w:rsidRPr="00C64657">
        <w:rPr>
          <w:rFonts w:ascii="Times New Roman" w:hAnsi="Times New Roman"/>
          <w:b/>
          <w:bCs/>
          <w:spacing w:val="-3"/>
          <w:sz w:val="22"/>
          <w:szCs w:val="22"/>
        </w:rPr>
        <w:t>15.</w:t>
      </w:r>
      <w:r w:rsidRPr="00C64657">
        <w:rPr>
          <w:rFonts w:ascii="Times New Roman" w:hAnsi="Times New Roman"/>
          <w:b/>
          <w:spacing w:val="-3"/>
          <w:sz w:val="22"/>
          <w:szCs w:val="22"/>
        </w:rPr>
        <w:t xml:space="preserve">  </w:t>
      </w:r>
      <w:r w:rsidRPr="00A81DCB" w:rsidR="00A81DCB">
        <w:rPr>
          <w:rFonts w:ascii="Times New Roman" w:hAnsi="Times New Roman"/>
          <w:bCs/>
          <w:spacing w:val="-3"/>
          <w:sz w:val="22"/>
          <w:szCs w:val="22"/>
        </w:rPr>
        <w:t>There are no program changes or adjustments to this collection.</w:t>
      </w:r>
      <w:r w:rsidR="00A81DCB">
        <w:rPr>
          <w:rFonts w:ascii="Times New Roman" w:hAnsi="Times New Roman"/>
          <w:b/>
          <w:spacing w:val="-3"/>
          <w:sz w:val="22"/>
          <w:szCs w:val="22"/>
        </w:rPr>
        <w:t xml:space="preserve">  </w:t>
      </w:r>
    </w:p>
    <w:p w:rsidRPr="00C64657" w:rsidR="00A81DCB" w:rsidP="003A2CE0" w:rsidRDefault="00A81DCB">
      <w:pPr>
        <w:rPr>
          <w:rFonts w:ascii="Times New Roman" w:hAnsi="Times New Roman"/>
          <w:spacing w:val="-3"/>
          <w:sz w:val="22"/>
          <w:szCs w:val="22"/>
        </w:rPr>
      </w:pPr>
    </w:p>
    <w:p w:rsidRPr="00C64657" w:rsidR="008A32DD" w:rsidP="003A2CE0" w:rsidRDefault="008A32DD">
      <w:pPr>
        <w:rPr>
          <w:rFonts w:ascii="Times New Roman" w:hAnsi="Times New Roman"/>
          <w:spacing w:val="-3"/>
          <w:sz w:val="22"/>
          <w:szCs w:val="22"/>
        </w:rPr>
      </w:pPr>
      <w:r w:rsidRPr="00C64657">
        <w:rPr>
          <w:rFonts w:ascii="Times New Roman" w:hAnsi="Times New Roman"/>
          <w:b/>
          <w:spacing w:val="-3"/>
          <w:sz w:val="22"/>
          <w:szCs w:val="22"/>
        </w:rPr>
        <w:t xml:space="preserve">16. </w:t>
      </w:r>
      <w:r w:rsidRPr="00C64657">
        <w:rPr>
          <w:rFonts w:ascii="Times New Roman" w:hAnsi="Times New Roman"/>
          <w:spacing w:val="-3"/>
          <w:sz w:val="22"/>
          <w:szCs w:val="22"/>
        </w:rPr>
        <w:t xml:space="preserve"> </w:t>
      </w:r>
      <w:r w:rsidRPr="00C64657" w:rsidR="00784CD2">
        <w:rPr>
          <w:rFonts w:ascii="Times New Roman" w:hAnsi="Times New Roman"/>
          <w:spacing w:val="-3"/>
          <w:sz w:val="22"/>
          <w:szCs w:val="22"/>
        </w:rPr>
        <w:t xml:space="preserve">No </w:t>
      </w:r>
      <w:r w:rsidRPr="00C64657">
        <w:rPr>
          <w:rFonts w:ascii="Times New Roman" w:hAnsi="Times New Roman"/>
          <w:spacing w:val="-3"/>
          <w:sz w:val="22"/>
          <w:szCs w:val="22"/>
        </w:rPr>
        <w:t xml:space="preserve">data will be </w:t>
      </w:r>
      <w:r w:rsidRPr="00C64657" w:rsidR="0056567F">
        <w:rPr>
          <w:rFonts w:ascii="Times New Roman" w:hAnsi="Times New Roman"/>
          <w:spacing w:val="-3"/>
          <w:sz w:val="22"/>
          <w:szCs w:val="22"/>
        </w:rPr>
        <w:t xml:space="preserve">publically available on </w:t>
      </w:r>
      <w:r w:rsidRPr="00C64657" w:rsidR="00784CD2">
        <w:rPr>
          <w:rFonts w:ascii="Times New Roman" w:hAnsi="Times New Roman"/>
          <w:spacing w:val="-3"/>
          <w:sz w:val="22"/>
          <w:szCs w:val="22"/>
        </w:rPr>
        <w:t xml:space="preserve">an </w:t>
      </w:r>
      <w:r w:rsidRPr="00C64657" w:rsidR="0056567F">
        <w:rPr>
          <w:rFonts w:ascii="Times New Roman" w:hAnsi="Times New Roman"/>
          <w:spacing w:val="-3"/>
          <w:sz w:val="22"/>
          <w:szCs w:val="22"/>
        </w:rPr>
        <w:t>FCC database</w:t>
      </w:r>
      <w:r w:rsidRPr="00C64657">
        <w:rPr>
          <w:rFonts w:ascii="Times New Roman" w:hAnsi="Times New Roman"/>
          <w:spacing w:val="-3"/>
          <w:sz w:val="22"/>
          <w:szCs w:val="22"/>
        </w:rPr>
        <w:t xml:space="preserve">. </w:t>
      </w:r>
    </w:p>
    <w:p w:rsidR="000349B6" w:rsidP="008A32DD" w:rsidRDefault="000349B6">
      <w:pPr>
        <w:suppressAutoHyphens/>
        <w:jc w:val="both"/>
        <w:rPr>
          <w:rFonts w:ascii="Times New Roman" w:hAnsi="Times New Roman"/>
          <w:b/>
          <w:spacing w:val="-3"/>
          <w:sz w:val="22"/>
          <w:szCs w:val="22"/>
        </w:rPr>
      </w:pPr>
    </w:p>
    <w:p w:rsidRPr="00C64657" w:rsidR="008A32DD" w:rsidP="008A32DD" w:rsidRDefault="008A32DD">
      <w:pPr>
        <w:suppressAutoHyphens/>
        <w:jc w:val="both"/>
        <w:rPr>
          <w:rFonts w:ascii="Times New Roman" w:hAnsi="Times New Roman"/>
          <w:spacing w:val="-3"/>
          <w:sz w:val="22"/>
          <w:szCs w:val="22"/>
        </w:rPr>
      </w:pPr>
      <w:r w:rsidRPr="00C64657">
        <w:rPr>
          <w:rFonts w:ascii="Times New Roman" w:hAnsi="Times New Roman"/>
          <w:b/>
          <w:spacing w:val="-3"/>
          <w:sz w:val="22"/>
          <w:szCs w:val="22"/>
        </w:rPr>
        <w:t xml:space="preserve">17. </w:t>
      </w:r>
      <w:r w:rsidRPr="00C64657" w:rsidR="003F33F1">
        <w:rPr>
          <w:rFonts w:ascii="Times New Roman" w:hAnsi="Times New Roman"/>
          <w:b/>
          <w:spacing w:val="-3"/>
          <w:sz w:val="22"/>
          <w:szCs w:val="22"/>
        </w:rPr>
        <w:t xml:space="preserve"> </w:t>
      </w:r>
      <w:r w:rsidRPr="00C64657">
        <w:rPr>
          <w:rFonts w:ascii="Times New Roman" w:hAnsi="Times New Roman"/>
          <w:spacing w:val="-3"/>
          <w:sz w:val="22"/>
          <w:szCs w:val="22"/>
        </w:rPr>
        <w:t>OMB approval of the expiration of the information collection will be displayed at 47 C.F.R. Section 0.408.</w:t>
      </w:r>
    </w:p>
    <w:p w:rsidRPr="00C64657" w:rsidR="008A32DD" w:rsidP="008A32DD" w:rsidRDefault="008A32DD">
      <w:pPr>
        <w:suppressAutoHyphens/>
        <w:jc w:val="both"/>
        <w:rPr>
          <w:rFonts w:ascii="Times New Roman" w:hAnsi="Times New Roman"/>
          <w:spacing w:val="-3"/>
          <w:sz w:val="22"/>
          <w:szCs w:val="22"/>
        </w:rPr>
      </w:pPr>
    </w:p>
    <w:p w:rsidRPr="00C64657" w:rsidR="008A32DD" w:rsidP="00456735" w:rsidRDefault="008A32DD">
      <w:pPr>
        <w:suppressAutoHyphens/>
        <w:rPr>
          <w:rFonts w:ascii="Times New Roman" w:hAnsi="Times New Roman"/>
          <w:spacing w:val="-3"/>
          <w:sz w:val="22"/>
          <w:szCs w:val="22"/>
        </w:rPr>
      </w:pPr>
      <w:r w:rsidRPr="00C64657">
        <w:rPr>
          <w:rFonts w:ascii="Times New Roman" w:hAnsi="Times New Roman"/>
          <w:b/>
          <w:spacing w:val="-3"/>
          <w:sz w:val="22"/>
          <w:szCs w:val="22"/>
        </w:rPr>
        <w:t>18.</w:t>
      </w:r>
      <w:r w:rsidRPr="00C64657">
        <w:rPr>
          <w:rFonts w:ascii="Times New Roman" w:hAnsi="Times New Roman"/>
          <w:spacing w:val="-3"/>
          <w:sz w:val="22"/>
          <w:szCs w:val="22"/>
        </w:rPr>
        <w:t xml:space="preserve">  </w:t>
      </w:r>
      <w:r w:rsidRPr="00C64657" w:rsidR="00456735">
        <w:rPr>
          <w:rFonts w:ascii="Times New Roman" w:hAnsi="Times New Roman"/>
          <w:spacing w:val="-3"/>
          <w:sz w:val="22"/>
          <w:szCs w:val="22"/>
        </w:rPr>
        <w:t xml:space="preserve">There </w:t>
      </w:r>
      <w:r w:rsidRPr="00C64657">
        <w:rPr>
          <w:rFonts w:ascii="Times New Roman" w:hAnsi="Times New Roman"/>
          <w:spacing w:val="-3"/>
          <w:sz w:val="22"/>
          <w:szCs w:val="22"/>
        </w:rPr>
        <w:t>are no exceptions to the Certification Statement</w:t>
      </w:r>
      <w:r w:rsidRPr="00C64657" w:rsidR="00EE5F65">
        <w:rPr>
          <w:rFonts w:ascii="Times New Roman" w:hAnsi="Times New Roman"/>
          <w:spacing w:val="-3"/>
          <w:sz w:val="22"/>
          <w:szCs w:val="22"/>
        </w:rPr>
        <w:t>.</w:t>
      </w:r>
      <w:r w:rsidRPr="00C64657" w:rsidR="00FC7F96">
        <w:rPr>
          <w:rFonts w:ascii="Times New Roman" w:hAnsi="Times New Roman"/>
          <w:spacing w:val="-3"/>
          <w:sz w:val="22"/>
          <w:szCs w:val="22"/>
        </w:rPr>
        <w:t xml:space="preserve">  </w:t>
      </w:r>
    </w:p>
    <w:p w:rsidRPr="00C64657" w:rsidR="008A32DD" w:rsidP="008A32DD" w:rsidRDefault="008A32DD">
      <w:pPr>
        <w:suppressAutoHyphens/>
        <w:jc w:val="both"/>
        <w:rPr>
          <w:rFonts w:ascii="Times New Roman" w:hAnsi="Times New Roman"/>
          <w:spacing w:val="-3"/>
          <w:sz w:val="22"/>
          <w:szCs w:val="22"/>
        </w:rPr>
      </w:pPr>
    </w:p>
    <w:p w:rsidRPr="00C64657" w:rsidR="008A32DD" w:rsidP="008A32DD" w:rsidRDefault="008A32DD">
      <w:pPr>
        <w:suppressAutoHyphens/>
        <w:jc w:val="both"/>
        <w:rPr>
          <w:rFonts w:ascii="Times New Roman" w:hAnsi="Times New Roman"/>
          <w:b/>
          <w:spacing w:val="-3"/>
          <w:sz w:val="22"/>
          <w:szCs w:val="22"/>
          <w:u w:val="single"/>
        </w:rPr>
      </w:pPr>
      <w:r w:rsidRPr="00C64657">
        <w:rPr>
          <w:rFonts w:ascii="Times New Roman" w:hAnsi="Times New Roman"/>
          <w:b/>
          <w:spacing w:val="-3"/>
          <w:sz w:val="22"/>
          <w:szCs w:val="22"/>
          <w:u w:val="single"/>
        </w:rPr>
        <w:t>B.</w:t>
      </w:r>
      <w:r w:rsidRPr="00C64657">
        <w:rPr>
          <w:rFonts w:ascii="Times New Roman" w:hAnsi="Times New Roman"/>
          <w:b/>
          <w:spacing w:val="-3"/>
          <w:sz w:val="22"/>
          <w:szCs w:val="22"/>
          <w:u w:val="single"/>
        </w:rPr>
        <w:tab/>
        <w:t>Collections of Information Employing Statistical Methods</w:t>
      </w:r>
    </w:p>
    <w:p w:rsidRPr="00C64657" w:rsidR="008A32DD" w:rsidP="008A32DD" w:rsidRDefault="008A32DD">
      <w:pPr>
        <w:suppressAutoHyphens/>
        <w:jc w:val="both"/>
        <w:rPr>
          <w:rFonts w:ascii="Times New Roman" w:hAnsi="Times New Roman"/>
          <w:b/>
          <w:spacing w:val="-3"/>
          <w:sz w:val="22"/>
          <w:szCs w:val="22"/>
        </w:rPr>
      </w:pPr>
    </w:p>
    <w:p w:rsidRPr="00C64657" w:rsidR="008A32DD" w:rsidP="008A32DD" w:rsidRDefault="008A32DD">
      <w:pPr>
        <w:suppressAutoHyphens/>
        <w:jc w:val="both"/>
        <w:rPr>
          <w:rFonts w:ascii="Times New Roman" w:hAnsi="Times New Roman"/>
          <w:spacing w:val="-3"/>
          <w:sz w:val="22"/>
          <w:szCs w:val="22"/>
        </w:rPr>
      </w:pPr>
      <w:r w:rsidRPr="00C64657">
        <w:rPr>
          <w:rFonts w:ascii="Times New Roman" w:hAnsi="Times New Roman"/>
          <w:spacing w:val="-3"/>
          <w:sz w:val="22"/>
          <w:szCs w:val="22"/>
        </w:rPr>
        <w:t>No statistical methods are employed.</w:t>
      </w:r>
    </w:p>
    <w:p w:rsidRPr="00DE6881" w:rsidR="00AE384B" w:rsidRDefault="00AE384B">
      <w:pPr>
        <w:suppressAutoHyphens/>
        <w:rPr>
          <w:rFonts w:ascii="Times New Roman" w:hAnsi="Times New Roman"/>
          <w:spacing w:val="-3"/>
          <w:sz w:val="22"/>
          <w:szCs w:val="22"/>
        </w:rPr>
      </w:pPr>
    </w:p>
    <w:sectPr w:rsidRPr="00DE6881" w:rsidR="00AE384B" w:rsidSect="0073299F">
      <w:headerReference w:type="default" r:id="rId8"/>
      <w:footerReference w:type="even"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CE4" w:rsidRDefault="000D4CE4">
      <w:pPr>
        <w:spacing w:line="20" w:lineRule="exact"/>
      </w:pPr>
    </w:p>
  </w:endnote>
  <w:endnote w:type="continuationSeparator" w:id="0">
    <w:p w:rsidR="000D4CE4" w:rsidRDefault="000D4CE4">
      <w:r>
        <w:t xml:space="preserve"> </w:t>
      </w:r>
    </w:p>
  </w:endnote>
  <w:endnote w:type="continuationNotice" w:id="1">
    <w:p w:rsidR="000D4CE4" w:rsidRDefault="000D4C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5B" w:rsidRDefault="002C5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595B" w:rsidRDefault="002C595B">
    <w:pPr>
      <w:pStyle w:val="Footer"/>
    </w:pPr>
  </w:p>
  <w:p w:rsidR="002C595B" w:rsidRDefault="002C5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CE4" w:rsidRDefault="000D4CE4">
      <w:r>
        <w:separator/>
      </w:r>
    </w:p>
  </w:footnote>
  <w:footnote w:type="continuationSeparator" w:id="0">
    <w:p w:rsidR="000D4CE4" w:rsidRDefault="000D4CE4">
      <w:r>
        <w:continuationSeparator/>
      </w:r>
    </w:p>
  </w:footnote>
  <w:footnote w:id="1">
    <w:p w:rsidR="002C595B" w:rsidRPr="00C64657" w:rsidRDefault="002C595B">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Schedule B – Full Power License to cover application</w:t>
      </w:r>
      <w:r w:rsidR="001E64CD" w:rsidRPr="00C64657">
        <w:rPr>
          <w:rFonts w:ascii="Times New Roman" w:hAnsi="Times New Roman"/>
          <w:sz w:val="20"/>
        </w:rPr>
        <w:t xml:space="preserve"> (OMB control number 3060-0837)</w:t>
      </w:r>
      <w:r w:rsidRPr="00C64657">
        <w:rPr>
          <w:rFonts w:ascii="Times New Roman" w:hAnsi="Times New Roman"/>
          <w:sz w:val="20"/>
        </w:rPr>
        <w:t>; Schedule D – LPTV/Translator License to cover application</w:t>
      </w:r>
      <w:r w:rsidR="001E64CD" w:rsidRPr="00C64657">
        <w:rPr>
          <w:rFonts w:ascii="Times New Roman" w:hAnsi="Times New Roman"/>
          <w:sz w:val="20"/>
        </w:rPr>
        <w:t xml:space="preserve"> (OMB control number 3060-0017)</w:t>
      </w:r>
      <w:r w:rsidRPr="00C64657">
        <w:rPr>
          <w:rFonts w:ascii="Times New Roman" w:hAnsi="Times New Roman"/>
          <w:sz w:val="20"/>
        </w:rPr>
        <w:t>; and Schedule F – Class A License to cover application</w:t>
      </w:r>
      <w:r w:rsidR="001E64CD" w:rsidRPr="00C64657">
        <w:rPr>
          <w:rFonts w:ascii="Times New Roman" w:hAnsi="Times New Roman"/>
          <w:sz w:val="20"/>
        </w:rPr>
        <w:t xml:space="preserve"> (OMB control number 3060-0928)</w:t>
      </w:r>
      <w:r w:rsidRPr="00C64657">
        <w:rPr>
          <w:rFonts w:ascii="Times New Roman" w:hAnsi="Times New Roman"/>
          <w:sz w:val="20"/>
        </w:rPr>
        <w:t>.</w:t>
      </w:r>
      <w:r w:rsidR="00AE5D6C">
        <w:rPr>
          <w:rFonts w:ascii="Times New Roman" w:hAnsi="Times New Roman"/>
          <w:sz w:val="20"/>
        </w:rPr>
        <w:t xml:space="preserve">  </w:t>
      </w:r>
      <w:bookmarkStart w:id="1" w:name="_Hlk507612167"/>
      <w:r w:rsidR="00AE5D6C">
        <w:rPr>
          <w:rFonts w:ascii="Times New Roman" w:hAnsi="Times New Roman"/>
          <w:sz w:val="20"/>
        </w:rPr>
        <w:t>The Commission will submit the final versions of FCC Form 2100, Schedules B, D and F under their appropriate OMB control numbers to OMB for its files once issues have been worked out with the IT contractor.</w:t>
      </w:r>
    </w:p>
    <w:bookmarkEnd w:id="1"/>
  </w:footnote>
  <w:footnote w:id="2">
    <w:p w:rsidR="00BB0262" w:rsidRPr="00C64657" w:rsidRDefault="00BB0262" w:rsidP="00BB0262">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w:t>
      </w:r>
      <w:r w:rsidRPr="00C64657">
        <w:rPr>
          <w:rFonts w:ascii="Times New Roman" w:hAnsi="Times New Roman"/>
          <w:i/>
          <w:sz w:val="20"/>
        </w:rPr>
        <w:t>Authorizing Permissive Use of the “Next Generation” Broadcast Television Standard</w:t>
      </w:r>
      <w:r w:rsidRPr="00C64657">
        <w:rPr>
          <w:rFonts w:ascii="Times New Roman" w:hAnsi="Times New Roman"/>
          <w:sz w:val="20"/>
        </w:rPr>
        <w:t>, GN Docket No. 16-142, Report and Order and Further Notice of Proposed Rulemaking, FCC 17-158 (rel. Nov. 20, 2017) (</w:t>
      </w:r>
      <w:r w:rsidRPr="00C64657">
        <w:rPr>
          <w:rFonts w:ascii="Times New Roman" w:hAnsi="Times New Roman"/>
          <w:i/>
          <w:sz w:val="20"/>
        </w:rPr>
        <w:t>Next Gen TV R&amp;O</w:t>
      </w:r>
      <w:r w:rsidRPr="00C64657">
        <w:rPr>
          <w:rFonts w:ascii="Times New Roman" w:hAnsi="Times New Roman"/>
          <w:sz w:val="20"/>
        </w:rPr>
        <w:t>).</w:t>
      </w:r>
    </w:p>
  </w:footnote>
  <w:footnote w:id="3">
    <w:p w:rsidR="004456B7" w:rsidRPr="00676C06" w:rsidRDefault="004456B7" w:rsidP="004456B7">
      <w:pPr>
        <w:pStyle w:val="FootnoteText"/>
        <w:rPr>
          <w:rFonts w:ascii="Times New Roman" w:hAnsi="Times New Roman"/>
          <w:sz w:val="18"/>
          <w:szCs w:val="18"/>
        </w:rPr>
      </w:pPr>
      <w:r w:rsidRPr="00676C06">
        <w:rPr>
          <w:rStyle w:val="FootnoteReference"/>
          <w:rFonts w:ascii="Times New Roman" w:hAnsi="Times New Roman"/>
          <w:sz w:val="18"/>
          <w:szCs w:val="18"/>
        </w:rPr>
        <w:footnoteRef/>
      </w:r>
      <w:r w:rsidRPr="00676C06">
        <w:rPr>
          <w:rFonts w:ascii="Times New Roman" w:hAnsi="Times New Roman"/>
          <w:sz w:val="18"/>
          <w:szCs w:val="18"/>
        </w:rPr>
        <w:t xml:space="preserve"> </w:t>
      </w:r>
      <w:r w:rsidRPr="00676C06">
        <w:rPr>
          <w:rFonts w:ascii="Times New Roman" w:hAnsi="Times New Roman"/>
          <w:i/>
          <w:sz w:val="18"/>
          <w:szCs w:val="18"/>
        </w:rPr>
        <w:t>See</w:t>
      </w:r>
      <w:r w:rsidRPr="00676C06">
        <w:rPr>
          <w:rFonts w:ascii="Times New Roman" w:hAnsi="Times New Roman"/>
          <w:sz w:val="18"/>
          <w:szCs w:val="18"/>
        </w:rPr>
        <w:t xml:space="preserve"> </w:t>
      </w:r>
      <w:r w:rsidRPr="00676C06">
        <w:rPr>
          <w:rFonts w:ascii="Times New Roman" w:hAnsi="Times New Roman"/>
          <w:i/>
          <w:sz w:val="18"/>
          <w:szCs w:val="18"/>
        </w:rPr>
        <w:t>Authorizing Permissive Use of the “Next Generation” Broadcast Television Standard</w:t>
      </w:r>
      <w:r w:rsidRPr="00676C06">
        <w:rPr>
          <w:rFonts w:ascii="Times New Roman" w:hAnsi="Times New Roman"/>
          <w:sz w:val="18"/>
          <w:szCs w:val="18"/>
        </w:rPr>
        <w:t>, Report and Order and Further Notice of Proposed Rulemaking, 32 FCC Rcd 9930 (2017) (</w:t>
      </w:r>
      <w:r w:rsidRPr="00676C06">
        <w:rPr>
          <w:rFonts w:ascii="Times New Roman" w:hAnsi="Times New Roman"/>
          <w:i/>
          <w:sz w:val="18"/>
          <w:szCs w:val="18"/>
        </w:rPr>
        <w:t>Next Gen TV Report and Order and Further Notice)</w:t>
      </w:r>
      <w:r w:rsidRPr="00676C06">
        <w:rPr>
          <w:rFonts w:ascii="Times New Roman" w:hAnsi="Times New Roman"/>
          <w:sz w:val="18"/>
          <w:szCs w:val="18"/>
        </w:rPr>
        <w:t>.</w:t>
      </w:r>
      <w:r>
        <w:rPr>
          <w:rFonts w:ascii="Times New Roman" w:hAnsi="Times New Roman"/>
          <w:sz w:val="18"/>
          <w:szCs w:val="18"/>
        </w:rPr>
        <w:t xml:space="preserve">  Ordinarily, an applicant seeking a broadcast license needs to first file an application for a construction permit (step 1) and then, when the facility becomes operational, the applicant must file a license to cover application (step 2).</w:t>
      </w:r>
    </w:p>
  </w:footnote>
  <w:footnote w:id="4">
    <w:p w:rsidR="002C595B" w:rsidRPr="00C64657" w:rsidRDefault="002C595B" w:rsidP="007F0EEC">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These estimates are based on approximately 10% of the totals for full-power TV stations (1,773), Class A stations (403), LPTV stations (1,964) and TV Translator stations (3,750). </w:t>
      </w:r>
    </w:p>
  </w:footnote>
  <w:footnote w:id="5">
    <w:p w:rsidR="002C595B" w:rsidRPr="00C64657" w:rsidRDefault="002C595B">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LPTV stations and TV Translators may transition directly to ATSC 3.0 and are not required to simulcast in 1.0.</w:t>
      </w:r>
    </w:p>
  </w:footnote>
  <w:footnote w:id="6">
    <w:p w:rsidR="002C595B" w:rsidRPr="00C64657" w:rsidRDefault="002C595B">
      <w:pPr>
        <w:pStyle w:val="FootnoteText"/>
        <w:rPr>
          <w:rFonts w:ascii="Times New Roman" w:hAnsi="Times New Roman"/>
          <w:sz w:val="20"/>
        </w:rPr>
      </w:pPr>
      <w:r w:rsidRPr="00C64657">
        <w:rPr>
          <w:rFonts w:ascii="Times New Roman" w:hAnsi="Times New Roman"/>
          <w:sz w:val="20"/>
        </w:rPr>
        <w:footnoteRef/>
      </w:r>
      <w:r w:rsidRPr="00C64657">
        <w:rPr>
          <w:rFonts w:ascii="Times New Roman" w:hAnsi="Times New Roman"/>
          <w:sz w:val="20"/>
        </w:rPr>
        <w:t xml:space="preserve"> The other 50% will simulcast in 1.0 on their existing channel.</w:t>
      </w:r>
    </w:p>
  </w:footnote>
  <w:footnote w:id="7">
    <w:p w:rsidR="002C595B" w:rsidRPr="00C64657" w:rsidRDefault="002C595B">
      <w:pPr>
        <w:pStyle w:val="FootnoteText"/>
        <w:rPr>
          <w:rFonts w:ascii="Times New Roman" w:hAnsi="Times New Roman"/>
          <w:sz w:val="20"/>
        </w:rPr>
      </w:pPr>
      <w:r w:rsidRPr="00C64657">
        <w:rPr>
          <w:rFonts w:ascii="Times New Roman" w:hAnsi="Times New Roman"/>
          <w:sz w:val="20"/>
        </w:rPr>
        <w:footnoteRef/>
      </w:r>
      <w:r w:rsidRPr="00C64657">
        <w:rPr>
          <w:rFonts w:ascii="Times New Roman" w:hAnsi="Times New Roman"/>
          <w:sz w:val="20"/>
        </w:rPr>
        <w:t xml:space="preserve"> </w:t>
      </w:r>
      <w:r w:rsidRPr="00C64657">
        <w:rPr>
          <w:rFonts w:ascii="Times New Roman" w:hAnsi="Times New Roman"/>
          <w:i/>
          <w:sz w:val="20"/>
        </w:rPr>
        <w:t>I.e</w:t>
      </w:r>
      <w:r w:rsidRPr="00C64657">
        <w:rPr>
          <w:rFonts w:ascii="Times New Roman" w:hAnsi="Times New Roman"/>
          <w:sz w:val="20"/>
        </w:rPr>
        <w:t>., Next Gen TV stations seeking to be licensed to simulcast in ATSC 1.0 on a host facility as part of its ATSC 3.0 deployment.</w:t>
      </w:r>
    </w:p>
  </w:footnote>
  <w:footnote w:id="8">
    <w:p w:rsidR="002C595B" w:rsidRPr="00C64657" w:rsidRDefault="002C595B">
      <w:pPr>
        <w:pStyle w:val="FootnoteText"/>
        <w:rPr>
          <w:rFonts w:ascii="Times New Roman" w:hAnsi="Times New Roman"/>
          <w:sz w:val="20"/>
        </w:rPr>
      </w:pPr>
      <w:r w:rsidRPr="00C64657">
        <w:rPr>
          <w:rFonts w:ascii="Times New Roman" w:hAnsi="Times New Roman"/>
          <w:sz w:val="20"/>
        </w:rPr>
        <w:footnoteRef/>
      </w:r>
      <w:r w:rsidRPr="00C64657">
        <w:rPr>
          <w:rFonts w:ascii="Times New Roman" w:hAnsi="Times New Roman"/>
          <w:sz w:val="20"/>
        </w:rPr>
        <w:t xml:space="preserve"> If an application includes a request to air an ATSC 1.0 signal on the facilities of a host station, the broadcaster must also indicate on the application (in addition to other required information):  (A) the predicted population within the noise limited service contour served by the station’s original ATSC 1.0 signal, (B)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If an application includes a request to air an ATSC 1.0 signal on the facilities of a host station and does not meet the 95 percent standard for expedited processing, the application must contain the following information (in addition to other required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(e.g., providing ATSC 3.0 dongles, set-top boxes, or gateway devices to viewers in the loss area); and (C) the public interest benefits of the simulcasting arrangement and a showing of why the benefit(s) of granting the application would outweigh the harm(s).</w:t>
      </w:r>
    </w:p>
  </w:footnote>
  <w:footnote w:id="9">
    <w:p w:rsidR="002C595B" w:rsidRPr="00C64657" w:rsidRDefault="002C595B">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(1 time per day x 30 days)</w:t>
      </w:r>
    </w:p>
  </w:footnote>
  <w:footnote w:id="10">
    <w:p w:rsidR="002C595B" w:rsidRPr="00C64657" w:rsidRDefault="002C595B">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Each broadcaster will prepare a generic template that will be used for each notice.</w:t>
      </w:r>
    </w:p>
  </w:footnote>
  <w:footnote w:id="11">
    <w:p w:rsidR="002C595B" w:rsidRPr="00C64657" w:rsidRDefault="002C595B" w:rsidP="008E6563">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The broadcaster will tailor its generic template for each notice.</w:t>
      </w:r>
    </w:p>
  </w:footnote>
  <w:footnote w:id="12">
    <w:p w:rsidR="002C595B" w:rsidRPr="00C64657" w:rsidRDefault="002C595B" w:rsidP="00F61702">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Each broadcaster will prepare a generic template that will be used for each notice.</w:t>
      </w:r>
    </w:p>
  </w:footnote>
  <w:footnote w:id="13">
    <w:p w:rsidR="002C595B" w:rsidRPr="008E6563" w:rsidRDefault="002C595B" w:rsidP="00F61702">
      <w:pPr>
        <w:pStyle w:val="FootnoteText"/>
        <w:rPr>
          <w:rFonts w:ascii="Times New Roman" w:hAnsi="Times New Roman"/>
          <w:sz w:val="20"/>
        </w:rPr>
      </w:pPr>
      <w:r w:rsidRPr="00C64657">
        <w:rPr>
          <w:rStyle w:val="FootnoteReference"/>
          <w:rFonts w:ascii="Times New Roman" w:hAnsi="Times New Roman"/>
          <w:sz w:val="20"/>
        </w:rPr>
        <w:footnoteRef/>
      </w:r>
      <w:r w:rsidRPr="00C64657">
        <w:rPr>
          <w:rFonts w:ascii="Times New Roman" w:hAnsi="Times New Roman"/>
          <w:sz w:val="20"/>
        </w:rPr>
        <w:t xml:space="preserve"> The broadcaster will tailor its generic template for each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DCB" w:rsidRDefault="00A81DCB" w:rsidP="00A81DCB">
    <w:pPr>
      <w:pStyle w:val="Header"/>
      <w:rPr>
        <w:rFonts w:ascii="Times New Roman" w:hAnsi="Times New Roman"/>
        <w:b/>
        <w:szCs w:val="24"/>
      </w:rPr>
    </w:pPr>
    <w:r>
      <w:rPr>
        <w:rFonts w:ascii="Times New Roman" w:hAnsi="Times New Roman"/>
        <w:b/>
        <w:szCs w:val="24"/>
      </w:rPr>
      <w:t xml:space="preserve">OMB Control Number:  3060-1254                                                                  </w:t>
    </w:r>
    <w:r>
      <w:rPr>
        <w:rFonts w:ascii="Times New Roman" w:hAnsi="Times New Roman"/>
        <w:b/>
        <w:szCs w:val="24"/>
      </w:rPr>
      <w:tab/>
      <w:t>April  2021</w:t>
    </w:r>
  </w:p>
  <w:p w:rsidR="00A81DCB" w:rsidRPr="003625EA" w:rsidRDefault="00A81DCB" w:rsidP="00A81DCB">
    <w:pPr>
      <w:pStyle w:val="Header"/>
      <w:rPr>
        <w:rFonts w:ascii="Times New Roman" w:hAnsi="Times New Roman"/>
        <w:b/>
        <w:szCs w:val="24"/>
      </w:rPr>
    </w:pPr>
    <w:r>
      <w:rPr>
        <w:rFonts w:ascii="Times New Roman" w:hAnsi="Times New Roman"/>
        <w:b/>
        <w:szCs w:val="24"/>
      </w:rPr>
      <w:t xml:space="preserve">Title:  Next Gen TV/ATSC 3.0 Local Simulcasting Rules; </w:t>
    </w:r>
    <w:r w:rsidRPr="00636D81">
      <w:rPr>
        <w:rFonts w:ascii="Times New Roman" w:hAnsi="Times New Roman"/>
        <w:b/>
        <w:szCs w:val="24"/>
      </w:rPr>
      <w:t>47 CFR §§ 73.3801 (full-power TV), 73.6029 (Class A TV), and 74.782 (low-power TV)</w:t>
    </w:r>
    <w:r>
      <w:rPr>
        <w:rFonts w:ascii="Times New Roman" w:hAnsi="Times New Roman"/>
        <w:b/>
        <w:szCs w:val="24"/>
      </w:rPr>
      <w:t xml:space="preserve"> and FCC Form 2100 (Next Gen TV License Application)</w:t>
    </w:r>
  </w:p>
  <w:p w:rsidR="00A81DCB" w:rsidRDefault="00A8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B8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A9F0B97"/>
    <w:multiLevelType w:val="hybridMultilevel"/>
    <w:tmpl w:val="0F021AAC"/>
    <w:lvl w:ilvl="0" w:tplc="0409000F">
      <w:start w:val="1"/>
      <w:numFmt w:val="decimal"/>
      <w:lvlText w:val="%1."/>
      <w:lvlJc w:val="left"/>
      <w:pPr>
        <w:ind w:left="720" w:hanging="360"/>
      </w:pPr>
      <w:rPr>
        <w:rFonts w:hint="default"/>
      </w:rPr>
    </w:lvl>
    <w:lvl w:ilvl="1" w:tplc="5B3686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AEE49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B019A"/>
    <w:multiLevelType w:val="hybridMultilevel"/>
    <w:tmpl w:val="4030F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5E8025E">
      <w:start w:val="1"/>
      <w:numFmt w:val="lowerRoma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6"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2FBC7E0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32235"/>
    <w:multiLevelType w:val="hybridMultilevel"/>
    <w:tmpl w:val="12F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92A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A71FF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186A15"/>
    <w:multiLevelType w:val="hybridMultilevel"/>
    <w:tmpl w:val="FB384E78"/>
    <w:lvl w:ilvl="0" w:tplc="B6B02E88">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2B15262"/>
    <w:multiLevelType w:val="hybridMultilevel"/>
    <w:tmpl w:val="A7FA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23F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2D0D3D"/>
    <w:multiLevelType w:val="hybridMultilevel"/>
    <w:tmpl w:val="E1923014"/>
    <w:lvl w:ilvl="0" w:tplc="0409000F">
      <w:start w:val="1"/>
      <w:numFmt w:val="decimal"/>
      <w:lvlText w:val="%1."/>
      <w:lvlJc w:val="left"/>
      <w:pPr>
        <w:ind w:left="720" w:hanging="360"/>
      </w:pPr>
      <w:rPr>
        <w:rFonts w:hint="default"/>
      </w:rPr>
    </w:lvl>
    <w:lvl w:ilvl="1" w:tplc="5B3686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AEE49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F762EF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A048B4"/>
    <w:multiLevelType w:val="hybridMultilevel"/>
    <w:tmpl w:val="A51ED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C16D2"/>
    <w:multiLevelType w:val="hybridMultilevel"/>
    <w:tmpl w:val="72268462"/>
    <w:lvl w:ilvl="0" w:tplc="B6B02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15:restartNumberingAfterBreak="0">
    <w:nsid w:val="69604EEE"/>
    <w:multiLevelType w:val="hybridMultilevel"/>
    <w:tmpl w:val="95C881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02184C"/>
    <w:multiLevelType w:val="hybridMultilevel"/>
    <w:tmpl w:val="CC58C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847A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F61AE9"/>
    <w:multiLevelType w:val="hybridMultilevel"/>
    <w:tmpl w:val="3586B6A6"/>
    <w:lvl w:ilvl="0" w:tplc="D8BEA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B2DB3"/>
    <w:multiLevelType w:val="hybridMultilevel"/>
    <w:tmpl w:val="EFFAEF28"/>
    <w:lvl w:ilvl="0" w:tplc="D8BEA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7175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8"/>
  </w:num>
  <w:num w:numId="3">
    <w:abstractNumId w:val="21"/>
  </w:num>
  <w:num w:numId="4">
    <w:abstractNumId w:val="3"/>
  </w:num>
  <w:num w:numId="5">
    <w:abstractNumId w:val="20"/>
  </w:num>
  <w:num w:numId="6">
    <w:abstractNumId w:val="11"/>
  </w:num>
  <w:num w:numId="7">
    <w:abstractNumId w:val="16"/>
  </w:num>
  <w:num w:numId="8">
    <w:abstractNumId w:val="19"/>
  </w:num>
  <w:num w:numId="9">
    <w:abstractNumId w:val="6"/>
  </w:num>
  <w:num w:numId="10">
    <w:abstractNumId w:val="7"/>
  </w:num>
  <w:num w:numId="11">
    <w:abstractNumId w:val="13"/>
  </w:num>
  <w:num w:numId="12">
    <w:abstractNumId w:val="22"/>
  </w:num>
  <w:num w:numId="13">
    <w:abstractNumId w:val="0"/>
  </w:num>
  <w:num w:numId="14">
    <w:abstractNumId w:val="8"/>
  </w:num>
  <w:num w:numId="15">
    <w:abstractNumId w:val="24"/>
  </w:num>
  <w:num w:numId="16">
    <w:abstractNumId w:val="23"/>
  </w:num>
  <w:num w:numId="17">
    <w:abstractNumId w:val="17"/>
  </w:num>
  <w:num w:numId="18">
    <w:abstractNumId w:val="4"/>
  </w:num>
  <w:num w:numId="19">
    <w:abstractNumId w:val="15"/>
  </w:num>
  <w:num w:numId="20">
    <w:abstractNumId w:val="5"/>
  </w:num>
  <w:num w:numId="21">
    <w:abstractNumId w:val="1"/>
  </w:num>
  <w:num w:numId="22">
    <w:abstractNumId w:val="2"/>
  </w:num>
  <w:num w:numId="23">
    <w:abstractNumId w:val="14"/>
  </w:num>
  <w:num w:numId="24">
    <w:abstractNumId w:val="9"/>
  </w:num>
  <w:num w:numId="25">
    <w:abstractNumId w:val="10"/>
  </w:num>
  <w:num w:numId="2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BEB"/>
    <w:rsid w:val="00003D22"/>
    <w:rsid w:val="00006F63"/>
    <w:rsid w:val="00007658"/>
    <w:rsid w:val="00007EF6"/>
    <w:rsid w:val="000159B1"/>
    <w:rsid w:val="00021D55"/>
    <w:rsid w:val="00024F6A"/>
    <w:rsid w:val="000251E4"/>
    <w:rsid w:val="000257F6"/>
    <w:rsid w:val="00025859"/>
    <w:rsid w:val="000349B6"/>
    <w:rsid w:val="00036DD8"/>
    <w:rsid w:val="00047BFB"/>
    <w:rsid w:val="000507EA"/>
    <w:rsid w:val="00050E58"/>
    <w:rsid w:val="00051C6D"/>
    <w:rsid w:val="00060258"/>
    <w:rsid w:val="00065829"/>
    <w:rsid w:val="00067790"/>
    <w:rsid w:val="00074123"/>
    <w:rsid w:val="00074472"/>
    <w:rsid w:val="00076AC5"/>
    <w:rsid w:val="00080AAB"/>
    <w:rsid w:val="000811C9"/>
    <w:rsid w:val="0008545F"/>
    <w:rsid w:val="00085D00"/>
    <w:rsid w:val="0008746A"/>
    <w:rsid w:val="000916DA"/>
    <w:rsid w:val="000926E7"/>
    <w:rsid w:val="00094A92"/>
    <w:rsid w:val="00094E03"/>
    <w:rsid w:val="00095DA8"/>
    <w:rsid w:val="000A29F4"/>
    <w:rsid w:val="000B0533"/>
    <w:rsid w:val="000B3E19"/>
    <w:rsid w:val="000C0E0E"/>
    <w:rsid w:val="000C1F2B"/>
    <w:rsid w:val="000C26B6"/>
    <w:rsid w:val="000C50A8"/>
    <w:rsid w:val="000C7592"/>
    <w:rsid w:val="000D4CE4"/>
    <w:rsid w:val="000D57F3"/>
    <w:rsid w:val="000E08E5"/>
    <w:rsid w:val="000E2AF0"/>
    <w:rsid w:val="000E459D"/>
    <w:rsid w:val="000F001A"/>
    <w:rsid w:val="000F17C6"/>
    <w:rsid w:val="0010292C"/>
    <w:rsid w:val="001031DD"/>
    <w:rsid w:val="001078DB"/>
    <w:rsid w:val="00112B4C"/>
    <w:rsid w:val="0011661F"/>
    <w:rsid w:val="0012364E"/>
    <w:rsid w:val="00123DBA"/>
    <w:rsid w:val="00131184"/>
    <w:rsid w:val="00131B69"/>
    <w:rsid w:val="00136373"/>
    <w:rsid w:val="00140D3A"/>
    <w:rsid w:val="00142E68"/>
    <w:rsid w:val="001447FC"/>
    <w:rsid w:val="001519C4"/>
    <w:rsid w:val="00153C19"/>
    <w:rsid w:val="00160903"/>
    <w:rsid w:val="0017090C"/>
    <w:rsid w:val="00172721"/>
    <w:rsid w:val="001727E6"/>
    <w:rsid w:val="00174EC4"/>
    <w:rsid w:val="00176668"/>
    <w:rsid w:val="00181548"/>
    <w:rsid w:val="00182E37"/>
    <w:rsid w:val="00183834"/>
    <w:rsid w:val="00183DA5"/>
    <w:rsid w:val="00183FCA"/>
    <w:rsid w:val="001868A3"/>
    <w:rsid w:val="00190FC1"/>
    <w:rsid w:val="0019523B"/>
    <w:rsid w:val="00195534"/>
    <w:rsid w:val="001A0F0C"/>
    <w:rsid w:val="001A12A0"/>
    <w:rsid w:val="001A235C"/>
    <w:rsid w:val="001A5D30"/>
    <w:rsid w:val="001A6CC2"/>
    <w:rsid w:val="001B20A1"/>
    <w:rsid w:val="001B558C"/>
    <w:rsid w:val="001B60D9"/>
    <w:rsid w:val="001C1A59"/>
    <w:rsid w:val="001C2A42"/>
    <w:rsid w:val="001C4062"/>
    <w:rsid w:val="001C77EE"/>
    <w:rsid w:val="001D3378"/>
    <w:rsid w:val="001E0EBE"/>
    <w:rsid w:val="001E222A"/>
    <w:rsid w:val="001E331B"/>
    <w:rsid w:val="001E64CD"/>
    <w:rsid w:val="001E798D"/>
    <w:rsid w:val="001F5DF8"/>
    <w:rsid w:val="00200D4E"/>
    <w:rsid w:val="0020431C"/>
    <w:rsid w:val="002121E1"/>
    <w:rsid w:val="00220856"/>
    <w:rsid w:val="00221E15"/>
    <w:rsid w:val="00221ECC"/>
    <w:rsid w:val="00224FF1"/>
    <w:rsid w:val="00225C11"/>
    <w:rsid w:val="0023029B"/>
    <w:rsid w:val="0023134A"/>
    <w:rsid w:val="00233696"/>
    <w:rsid w:val="002340F0"/>
    <w:rsid w:val="002361AC"/>
    <w:rsid w:val="002379D7"/>
    <w:rsid w:val="00240F40"/>
    <w:rsid w:val="00242E09"/>
    <w:rsid w:val="002438BC"/>
    <w:rsid w:val="0024708B"/>
    <w:rsid w:val="00255F9A"/>
    <w:rsid w:val="0025702D"/>
    <w:rsid w:val="0025782D"/>
    <w:rsid w:val="00263D24"/>
    <w:rsid w:val="002708CD"/>
    <w:rsid w:val="00271F30"/>
    <w:rsid w:val="00272D83"/>
    <w:rsid w:val="00276D44"/>
    <w:rsid w:val="0027705B"/>
    <w:rsid w:val="00277196"/>
    <w:rsid w:val="00280730"/>
    <w:rsid w:val="002838A5"/>
    <w:rsid w:val="00283BAE"/>
    <w:rsid w:val="00286D83"/>
    <w:rsid w:val="00293BB9"/>
    <w:rsid w:val="00294CAF"/>
    <w:rsid w:val="002A52CE"/>
    <w:rsid w:val="002A6140"/>
    <w:rsid w:val="002B40F6"/>
    <w:rsid w:val="002B5B48"/>
    <w:rsid w:val="002C1E93"/>
    <w:rsid w:val="002C41B1"/>
    <w:rsid w:val="002C4801"/>
    <w:rsid w:val="002C51E0"/>
    <w:rsid w:val="002C595B"/>
    <w:rsid w:val="002C69F8"/>
    <w:rsid w:val="002D4493"/>
    <w:rsid w:val="002E4546"/>
    <w:rsid w:val="002E4AFD"/>
    <w:rsid w:val="002E694A"/>
    <w:rsid w:val="002F1703"/>
    <w:rsid w:val="002F2C1F"/>
    <w:rsid w:val="002F2E22"/>
    <w:rsid w:val="002F44A3"/>
    <w:rsid w:val="002F5626"/>
    <w:rsid w:val="002F6EA7"/>
    <w:rsid w:val="00302430"/>
    <w:rsid w:val="00302C46"/>
    <w:rsid w:val="00311364"/>
    <w:rsid w:val="003125E0"/>
    <w:rsid w:val="00312E41"/>
    <w:rsid w:val="00313FD2"/>
    <w:rsid w:val="00315D00"/>
    <w:rsid w:val="00316D78"/>
    <w:rsid w:val="00317402"/>
    <w:rsid w:val="0032294C"/>
    <w:rsid w:val="0032465E"/>
    <w:rsid w:val="00326B3E"/>
    <w:rsid w:val="0033669A"/>
    <w:rsid w:val="003379F7"/>
    <w:rsid w:val="0034269E"/>
    <w:rsid w:val="0034753F"/>
    <w:rsid w:val="00347558"/>
    <w:rsid w:val="00352218"/>
    <w:rsid w:val="003566D9"/>
    <w:rsid w:val="0036036A"/>
    <w:rsid w:val="003625EA"/>
    <w:rsid w:val="00363197"/>
    <w:rsid w:val="00363471"/>
    <w:rsid w:val="00363D4E"/>
    <w:rsid w:val="00364973"/>
    <w:rsid w:val="0036508D"/>
    <w:rsid w:val="0037111E"/>
    <w:rsid w:val="0037189A"/>
    <w:rsid w:val="00381831"/>
    <w:rsid w:val="0038183C"/>
    <w:rsid w:val="00384CF1"/>
    <w:rsid w:val="00385ABA"/>
    <w:rsid w:val="003874D3"/>
    <w:rsid w:val="00395122"/>
    <w:rsid w:val="00395908"/>
    <w:rsid w:val="00395CA5"/>
    <w:rsid w:val="003A09DB"/>
    <w:rsid w:val="003A11DD"/>
    <w:rsid w:val="003A1655"/>
    <w:rsid w:val="003A2CE0"/>
    <w:rsid w:val="003C0B1F"/>
    <w:rsid w:val="003C3AD2"/>
    <w:rsid w:val="003C3B1A"/>
    <w:rsid w:val="003D1C61"/>
    <w:rsid w:val="003E025A"/>
    <w:rsid w:val="003E3D43"/>
    <w:rsid w:val="003F1137"/>
    <w:rsid w:val="003F33F1"/>
    <w:rsid w:val="003F3C31"/>
    <w:rsid w:val="003F5FE2"/>
    <w:rsid w:val="0040200B"/>
    <w:rsid w:val="0040560B"/>
    <w:rsid w:val="004057C6"/>
    <w:rsid w:val="00411A45"/>
    <w:rsid w:val="00412A76"/>
    <w:rsid w:val="00412B7E"/>
    <w:rsid w:val="00416492"/>
    <w:rsid w:val="00416C22"/>
    <w:rsid w:val="00417346"/>
    <w:rsid w:val="0041743B"/>
    <w:rsid w:val="00422775"/>
    <w:rsid w:val="00424C25"/>
    <w:rsid w:val="00435F95"/>
    <w:rsid w:val="0043628C"/>
    <w:rsid w:val="00437764"/>
    <w:rsid w:val="00443395"/>
    <w:rsid w:val="004456B7"/>
    <w:rsid w:val="00446972"/>
    <w:rsid w:val="0045419F"/>
    <w:rsid w:val="00456735"/>
    <w:rsid w:val="00460D24"/>
    <w:rsid w:val="0046742C"/>
    <w:rsid w:val="004679B8"/>
    <w:rsid w:val="00467FA5"/>
    <w:rsid w:val="00471F2E"/>
    <w:rsid w:val="004720CC"/>
    <w:rsid w:val="00473502"/>
    <w:rsid w:val="00476E99"/>
    <w:rsid w:val="00481406"/>
    <w:rsid w:val="00485FBA"/>
    <w:rsid w:val="00487296"/>
    <w:rsid w:val="004918AF"/>
    <w:rsid w:val="0049550D"/>
    <w:rsid w:val="00496BE4"/>
    <w:rsid w:val="00497215"/>
    <w:rsid w:val="004A6843"/>
    <w:rsid w:val="004B473A"/>
    <w:rsid w:val="004B5D29"/>
    <w:rsid w:val="004C000E"/>
    <w:rsid w:val="004C0B6B"/>
    <w:rsid w:val="004C59C3"/>
    <w:rsid w:val="004C691D"/>
    <w:rsid w:val="004E307C"/>
    <w:rsid w:val="004F06F5"/>
    <w:rsid w:val="004F3E6D"/>
    <w:rsid w:val="004F4B70"/>
    <w:rsid w:val="004F6949"/>
    <w:rsid w:val="004F69D8"/>
    <w:rsid w:val="00507A28"/>
    <w:rsid w:val="005159DB"/>
    <w:rsid w:val="0051647D"/>
    <w:rsid w:val="00522A5F"/>
    <w:rsid w:val="005260CD"/>
    <w:rsid w:val="005261B3"/>
    <w:rsid w:val="00526C0F"/>
    <w:rsid w:val="005307A1"/>
    <w:rsid w:val="005335BC"/>
    <w:rsid w:val="00534ABD"/>
    <w:rsid w:val="00534C88"/>
    <w:rsid w:val="00536813"/>
    <w:rsid w:val="00540804"/>
    <w:rsid w:val="005411F9"/>
    <w:rsid w:val="00542347"/>
    <w:rsid w:val="00546E07"/>
    <w:rsid w:val="00551008"/>
    <w:rsid w:val="00552D71"/>
    <w:rsid w:val="0055354D"/>
    <w:rsid w:val="00554191"/>
    <w:rsid w:val="00563A1F"/>
    <w:rsid w:val="0056567F"/>
    <w:rsid w:val="00580699"/>
    <w:rsid w:val="00595CC8"/>
    <w:rsid w:val="005964B6"/>
    <w:rsid w:val="005A16F1"/>
    <w:rsid w:val="005A2947"/>
    <w:rsid w:val="005A329C"/>
    <w:rsid w:val="005A417F"/>
    <w:rsid w:val="005A4550"/>
    <w:rsid w:val="005A535C"/>
    <w:rsid w:val="005A570E"/>
    <w:rsid w:val="005B3173"/>
    <w:rsid w:val="005B55C0"/>
    <w:rsid w:val="005B5811"/>
    <w:rsid w:val="005C2C8C"/>
    <w:rsid w:val="005C526E"/>
    <w:rsid w:val="005C6F18"/>
    <w:rsid w:val="005C78FF"/>
    <w:rsid w:val="005D3C57"/>
    <w:rsid w:val="005E0009"/>
    <w:rsid w:val="005E665C"/>
    <w:rsid w:val="005F1303"/>
    <w:rsid w:val="005F6354"/>
    <w:rsid w:val="00607647"/>
    <w:rsid w:val="006102C5"/>
    <w:rsid w:val="00610874"/>
    <w:rsid w:val="00613A08"/>
    <w:rsid w:val="00613FF3"/>
    <w:rsid w:val="006207B1"/>
    <w:rsid w:val="0062498B"/>
    <w:rsid w:val="0063147D"/>
    <w:rsid w:val="00632339"/>
    <w:rsid w:val="00636D81"/>
    <w:rsid w:val="00636E00"/>
    <w:rsid w:val="006409F4"/>
    <w:rsid w:val="00643EF0"/>
    <w:rsid w:val="006572B3"/>
    <w:rsid w:val="006628FC"/>
    <w:rsid w:val="00664124"/>
    <w:rsid w:val="006659D2"/>
    <w:rsid w:val="00670C2A"/>
    <w:rsid w:val="00674E53"/>
    <w:rsid w:val="006775F0"/>
    <w:rsid w:val="006777A7"/>
    <w:rsid w:val="00677859"/>
    <w:rsid w:val="0068472F"/>
    <w:rsid w:val="00685422"/>
    <w:rsid w:val="00686049"/>
    <w:rsid w:val="006900AE"/>
    <w:rsid w:val="006B7D30"/>
    <w:rsid w:val="006C2D77"/>
    <w:rsid w:val="006C37DF"/>
    <w:rsid w:val="006C4C29"/>
    <w:rsid w:val="006D0C54"/>
    <w:rsid w:val="006D0C59"/>
    <w:rsid w:val="006D0E1D"/>
    <w:rsid w:val="006D2E5A"/>
    <w:rsid w:val="006D2EA2"/>
    <w:rsid w:val="006D3C58"/>
    <w:rsid w:val="006D46DA"/>
    <w:rsid w:val="006D51AB"/>
    <w:rsid w:val="006D5833"/>
    <w:rsid w:val="006E0406"/>
    <w:rsid w:val="006E1829"/>
    <w:rsid w:val="006E7802"/>
    <w:rsid w:val="006F11F9"/>
    <w:rsid w:val="006F2B45"/>
    <w:rsid w:val="00704E6F"/>
    <w:rsid w:val="00707FF0"/>
    <w:rsid w:val="00716711"/>
    <w:rsid w:val="007173B4"/>
    <w:rsid w:val="0072618F"/>
    <w:rsid w:val="00730E97"/>
    <w:rsid w:val="007313F3"/>
    <w:rsid w:val="0073299F"/>
    <w:rsid w:val="00733ACB"/>
    <w:rsid w:val="007459B4"/>
    <w:rsid w:val="0074755D"/>
    <w:rsid w:val="00750966"/>
    <w:rsid w:val="00752801"/>
    <w:rsid w:val="007534C2"/>
    <w:rsid w:val="00756FB8"/>
    <w:rsid w:val="007627CA"/>
    <w:rsid w:val="00764F65"/>
    <w:rsid w:val="007651DA"/>
    <w:rsid w:val="00765C88"/>
    <w:rsid w:val="00767ED4"/>
    <w:rsid w:val="00770162"/>
    <w:rsid w:val="00774851"/>
    <w:rsid w:val="00777D87"/>
    <w:rsid w:val="00784CD2"/>
    <w:rsid w:val="0079467D"/>
    <w:rsid w:val="00795C68"/>
    <w:rsid w:val="00796CA1"/>
    <w:rsid w:val="00796DD3"/>
    <w:rsid w:val="007971E5"/>
    <w:rsid w:val="007979BE"/>
    <w:rsid w:val="007A6D47"/>
    <w:rsid w:val="007B09AF"/>
    <w:rsid w:val="007B4849"/>
    <w:rsid w:val="007C2127"/>
    <w:rsid w:val="007C2C78"/>
    <w:rsid w:val="007C3F51"/>
    <w:rsid w:val="007D4DDB"/>
    <w:rsid w:val="007D6184"/>
    <w:rsid w:val="007E2F0F"/>
    <w:rsid w:val="007E677E"/>
    <w:rsid w:val="007F09E7"/>
    <w:rsid w:val="007F0EEC"/>
    <w:rsid w:val="007F1396"/>
    <w:rsid w:val="007F7E5A"/>
    <w:rsid w:val="0080680B"/>
    <w:rsid w:val="00807DCB"/>
    <w:rsid w:val="00821124"/>
    <w:rsid w:val="00823FF6"/>
    <w:rsid w:val="008249D6"/>
    <w:rsid w:val="008251B2"/>
    <w:rsid w:val="00825C30"/>
    <w:rsid w:val="00830A4A"/>
    <w:rsid w:val="00831136"/>
    <w:rsid w:val="008355E6"/>
    <w:rsid w:val="008361CC"/>
    <w:rsid w:val="0084388C"/>
    <w:rsid w:val="00845ABB"/>
    <w:rsid w:val="008468D9"/>
    <w:rsid w:val="008469E5"/>
    <w:rsid w:val="00847127"/>
    <w:rsid w:val="0084739B"/>
    <w:rsid w:val="00855C46"/>
    <w:rsid w:val="00862F0B"/>
    <w:rsid w:val="008639CB"/>
    <w:rsid w:val="00864334"/>
    <w:rsid w:val="008650EC"/>
    <w:rsid w:val="008731A3"/>
    <w:rsid w:val="0088272F"/>
    <w:rsid w:val="008907DA"/>
    <w:rsid w:val="00894514"/>
    <w:rsid w:val="0089485D"/>
    <w:rsid w:val="00895A87"/>
    <w:rsid w:val="008970D1"/>
    <w:rsid w:val="008A2017"/>
    <w:rsid w:val="008A32DD"/>
    <w:rsid w:val="008A6511"/>
    <w:rsid w:val="008A6E5D"/>
    <w:rsid w:val="008B318D"/>
    <w:rsid w:val="008B6D2D"/>
    <w:rsid w:val="008B7408"/>
    <w:rsid w:val="008C0A81"/>
    <w:rsid w:val="008C378A"/>
    <w:rsid w:val="008C7022"/>
    <w:rsid w:val="008D098E"/>
    <w:rsid w:val="008D2C7E"/>
    <w:rsid w:val="008E3142"/>
    <w:rsid w:val="008E4691"/>
    <w:rsid w:val="008E51DE"/>
    <w:rsid w:val="008E6563"/>
    <w:rsid w:val="008E6AB5"/>
    <w:rsid w:val="008F28E9"/>
    <w:rsid w:val="008F38D8"/>
    <w:rsid w:val="008F7028"/>
    <w:rsid w:val="00902B1C"/>
    <w:rsid w:val="00902DC1"/>
    <w:rsid w:val="00911E6B"/>
    <w:rsid w:val="00913E5E"/>
    <w:rsid w:val="00922E30"/>
    <w:rsid w:val="009279FE"/>
    <w:rsid w:val="0093078E"/>
    <w:rsid w:val="00931D92"/>
    <w:rsid w:val="00931DAA"/>
    <w:rsid w:val="00934454"/>
    <w:rsid w:val="009410E7"/>
    <w:rsid w:val="00941ABD"/>
    <w:rsid w:val="00952A63"/>
    <w:rsid w:val="009567AC"/>
    <w:rsid w:val="00961DFA"/>
    <w:rsid w:val="009642EE"/>
    <w:rsid w:val="00965B13"/>
    <w:rsid w:val="009664A0"/>
    <w:rsid w:val="0096684A"/>
    <w:rsid w:val="00967ADA"/>
    <w:rsid w:val="00967F17"/>
    <w:rsid w:val="00972B1A"/>
    <w:rsid w:val="00973F83"/>
    <w:rsid w:val="0097408F"/>
    <w:rsid w:val="00976E50"/>
    <w:rsid w:val="00982E0F"/>
    <w:rsid w:val="00983DD1"/>
    <w:rsid w:val="00983E1D"/>
    <w:rsid w:val="009856C7"/>
    <w:rsid w:val="00987E99"/>
    <w:rsid w:val="00991E74"/>
    <w:rsid w:val="009964E5"/>
    <w:rsid w:val="00996739"/>
    <w:rsid w:val="009A13A8"/>
    <w:rsid w:val="009A362F"/>
    <w:rsid w:val="009A4046"/>
    <w:rsid w:val="009A56A2"/>
    <w:rsid w:val="009A6BCA"/>
    <w:rsid w:val="009A7FB7"/>
    <w:rsid w:val="009B136C"/>
    <w:rsid w:val="009B2304"/>
    <w:rsid w:val="009B30A2"/>
    <w:rsid w:val="009B4DCA"/>
    <w:rsid w:val="009B5011"/>
    <w:rsid w:val="009C04FF"/>
    <w:rsid w:val="009C1F01"/>
    <w:rsid w:val="009C3DAC"/>
    <w:rsid w:val="009C43DB"/>
    <w:rsid w:val="009C5A88"/>
    <w:rsid w:val="009D022E"/>
    <w:rsid w:val="009D460E"/>
    <w:rsid w:val="009D700A"/>
    <w:rsid w:val="009E0A74"/>
    <w:rsid w:val="009E193D"/>
    <w:rsid w:val="009E4FD7"/>
    <w:rsid w:val="009E5B51"/>
    <w:rsid w:val="009E6220"/>
    <w:rsid w:val="009E6AE1"/>
    <w:rsid w:val="009F0707"/>
    <w:rsid w:val="009F081E"/>
    <w:rsid w:val="009F2B6E"/>
    <w:rsid w:val="009F77CE"/>
    <w:rsid w:val="00A04263"/>
    <w:rsid w:val="00A048C2"/>
    <w:rsid w:val="00A04EA0"/>
    <w:rsid w:val="00A06A63"/>
    <w:rsid w:val="00A1028C"/>
    <w:rsid w:val="00A10714"/>
    <w:rsid w:val="00A10E10"/>
    <w:rsid w:val="00A21FEC"/>
    <w:rsid w:val="00A346C2"/>
    <w:rsid w:val="00A3481C"/>
    <w:rsid w:val="00A37A84"/>
    <w:rsid w:val="00A40EA6"/>
    <w:rsid w:val="00A466EA"/>
    <w:rsid w:val="00A536D8"/>
    <w:rsid w:val="00A5698B"/>
    <w:rsid w:val="00A6284F"/>
    <w:rsid w:val="00A71F79"/>
    <w:rsid w:val="00A8095C"/>
    <w:rsid w:val="00A81DCB"/>
    <w:rsid w:val="00A81E6D"/>
    <w:rsid w:val="00A824DC"/>
    <w:rsid w:val="00A8485E"/>
    <w:rsid w:val="00A84B44"/>
    <w:rsid w:val="00A90DF2"/>
    <w:rsid w:val="00A91999"/>
    <w:rsid w:val="00A9383E"/>
    <w:rsid w:val="00A96199"/>
    <w:rsid w:val="00AA078B"/>
    <w:rsid w:val="00AA5A32"/>
    <w:rsid w:val="00AA5D8D"/>
    <w:rsid w:val="00AA60BB"/>
    <w:rsid w:val="00AB0D89"/>
    <w:rsid w:val="00AB2919"/>
    <w:rsid w:val="00AB65EF"/>
    <w:rsid w:val="00AB7CDA"/>
    <w:rsid w:val="00AC19ED"/>
    <w:rsid w:val="00AC774A"/>
    <w:rsid w:val="00AD1B48"/>
    <w:rsid w:val="00AD2764"/>
    <w:rsid w:val="00AD66A6"/>
    <w:rsid w:val="00AE0959"/>
    <w:rsid w:val="00AE28F5"/>
    <w:rsid w:val="00AE335A"/>
    <w:rsid w:val="00AE384B"/>
    <w:rsid w:val="00AE5D6C"/>
    <w:rsid w:val="00AF2D24"/>
    <w:rsid w:val="00B01EB9"/>
    <w:rsid w:val="00B05265"/>
    <w:rsid w:val="00B10B8D"/>
    <w:rsid w:val="00B110DD"/>
    <w:rsid w:val="00B21A5F"/>
    <w:rsid w:val="00B2450E"/>
    <w:rsid w:val="00B2618F"/>
    <w:rsid w:val="00B27460"/>
    <w:rsid w:val="00B30459"/>
    <w:rsid w:val="00B33BEB"/>
    <w:rsid w:val="00B40AA4"/>
    <w:rsid w:val="00B4675F"/>
    <w:rsid w:val="00B501B2"/>
    <w:rsid w:val="00B50C4E"/>
    <w:rsid w:val="00B5306F"/>
    <w:rsid w:val="00B53465"/>
    <w:rsid w:val="00B545F3"/>
    <w:rsid w:val="00B55FD2"/>
    <w:rsid w:val="00B5681A"/>
    <w:rsid w:val="00B60CCD"/>
    <w:rsid w:val="00B611B9"/>
    <w:rsid w:val="00B6711D"/>
    <w:rsid w:val="00B6728E"/>
    <w:rsid w:val="00B81C4E"/>
    <w:rsid w:val="00B83983"/>
    <w:rsid w:val="00B85E7B"/>
    <w:rsid w:val="00B90AE1"/>
    <w:rsid w:val="00B933EA"/>
    <w:rsid w:val="00B95CB5"/>
    <w:rsid w:val="00B96A05"/>
    <w:rsid w:val="00B97AF7"/>
    <w:rsid w:val="00BA2B58"/>
    <w:rsid w:val="00BA4758"/>
    <w:rsid w:val="00BB0262"/>
    <w:rsid w:val="00BB5BEF"/>
    <w:rsid w:val="00BC2C5B"/>
    <w:rsid w:val="00BC372E"/>
    <w:rsid w:val="00BC3FA8"/>
    <w:rsid w:val="00BC461F"/>
    <w:rsid w:val="00BC71CD"/>
    <w:rsid w:val="00BD0D6D"/>
    <w:rsid w:val="00BD183C"/>
    <w:rsid w:val="00BD28C3"/>
    <w:rsid w:val="00BD4FC5"/>
    <w:rsid w:val="00BD5799"/>
    <w:rsid w:val="00BD7D56"/>
    <w:rsid w:val="00BE2636"/>
    <w:rsid w:val="00BE297A"/>
    <w:rsid w:val="00BE7F9B"/>
    <w:rsid w:val="00C00AAE"/>
    <w:rsid w:val="00C0125D"/>
    <w:rsid w:val="00C030A4"/>
    <w:rsid w:val="00C111A2"/>
    <w:rsid w:val="00C16E64"/>
    <w:rsid w:val="00C17142"/>
    <w:rsid w:val="00C253D5"/>
    <w:rsid w:val="00C30791"/>
    <w:rsid w:val="00C32B2A"/>
    <w:rsid w:val="00C333DB"/>
    <w:rsid w:val="00C3373E"/>
    <w:rsid w:val="00C34F04"/>
    <w:rsid w:val="00C36A26"/>
    <w:rsid w:val="00C41221"/>
    <w:rsid w:val="00C43CA7"/>
    <w:rsid w:val="00C4652D"/>
    <w:rsid w:val="00C52BF5"/>
    <w:rsid w:val="00C55151"/>
    <w:rsid w:val="00C6020A"/>
    <w:rsid w:val="00C610AB"/>
    <w:rsid w:val="00C64657"/>
    <w:rsid w:val="00C64B97"/>
    <w:rsid w:val="00C65E8D"/>
    <w:rsid w:val="00C74359"/>
    <w:rsid w:val="00C83E0E"/>
    <w:rsid w:val="00C84402"/>
    <w:rsid w:val="00C8698E"/>
    <w:rsid w:val="00C90C0A"/>
    <w:rsid w:val="00C91868"/>
    <w:rsid w:val="00C97C05"/>
    <w:rsid w:val="00CA05AF"/>
    <w:rsid w:val="00CA6156"/>
    <w:rsid w:val="00CB232A"/>
    <w:rsid w:val="00CB4EF4"/>
    <w:rsid w:val="00CB5721"/>
    <w:rsid w:val="00CB5D0F"/>
    <w:rsid w:val="00CC057D"/>
    <w:rsid w:val="00CC5106"/>
    <w:rsid w:val="00CD65CD"/>
    <w:rsid w:val="00CE3DD5"/>
    <w:rsid w:val="00CE4D12"/>
    <w:rsid w:val="00CE6088"/>
    <w:rsid w:val="00CF1CFB"/>
    <w:rsid w:val="00CF356B"/>
    <w:rsid w:val="00CF3C37"/>
    <w:rsid w:val="00CF4385"/>
    <w:rsid w:val="00D042AB"/>
    <w:rsid w:val="00D06048"/>
    <w:rsid w:val="00D13311"/>
    <w:rsid w:val="00D15DC3"/>
    <w:rsid w:val="00D16841"/>
    <w:rsid w:val="00D2035A"/>
    <w:rsid w:val="00D2196B"/>
    <w:rsid w:val="00D22D9B"/>
    <w:rsid w:val="00D23A6D"/>
    <w:rsid w:val="00D242E4"/>
    <w:rsid w:val="00D256C0"/>
    <w:rsid w:val="00D26329"/>
    <w:rsid w:val="00D316C8"/>
    <w:rsid w:val="00D341ED"/>
    <w:rsid w:val="00D345D1"/>
    <w:rsid w:val="00D349B0"/>
    <w:rsid w:val="00D3534E"/>
    <w:rsid w:val="00D36451"/>
    <w:rsid w:val="00D4216F"/>
    <w:rsid w:val="00D44DD9"/>
    <w:rsid w:val="00D5365F"/>
    <w:rsid w:val="00D57563"/>
    <w:rsid w:val="00D60234"/>
    <w:rsid w:val="00D652D8"/>
    <w:rsid w:val="00D6537A"/>
    <w:rsid w:val="00D855FC"/>
    <w:rsid w:val="00D85A7E"/>
    <w:rsid w:val="00D9169C"/>
    <w:rsid w:val="00D96804"/>
    <w:rsid w:val="00DA4F2C"/>
    <w:rsid w:val="00DA7A2B"/>
    <w:rsid w:val="00DB00F4"/>
    <w:rsid w:val="00DB0AA2"/>
    <w:rsid w:val="00DB1609"/>
    <w:rsid w:val="00DB169B"/>
    <w:rsid w:val="00DC2853"/>
    <w:rsid w:val="00DC47CF"/>
    <w:rsid w:val="00DC674E"/>
    <w:rsid w:val="00DD177C"/>
    <w:rsid w:val="00DD212F"/>
    <w:rsid w:val="00DD2DE7"/>
    <w:rsid w:val="00DD3711"/>
    <w:rsid w:val="00DD4B4E"/>
    <w:rsid w:val="00DD5A99"/>
    <w:rsid w:val="00DE3FB6"/>
    <w:rsid w:val="00DE6881"/>
    <w:rsid w:val="00DF265A"/>
    <w:rsid w:val="00DF3082"/>
    <w:rsid w:val="00DF65BE"/>
    <w:rsid w:val="00E04A07"/>
    <w:rsid w:val="00E058B1"/>
    <w:rsid w:val="00E1243A"/>
    <w:rsid w:val="00E12575"/>
    <w:rsid w:val="00E13AF5"/>
    <w:rsid w:val="00E163C3"/>
    <w:rsid w:val="00E26101"/>
    <w:rsid w:val="00E27A94"/>
    <w:rsid w:val="00E35E96"/>
    <w:rsid w:val="00E43713"/>
    <w:rsid w:val="00E44BE5"/>
    <w:rsid w:val="00E44BF0"/>
    <w:rsid w:val="00E450DB"/>
    <w:rsid w:val="00E46671"/>
    <w:rsid w:val="00E54093"/>
    <w:rsid w:val="00E54930"/>
    <w:rsid w:val="00E559E3"/>
    <w:rsid w:val="00E64E43"/>
    <w:rsid w:val="00E70D17"/>
    <w:rsid w:val="00E7146F"/>
    <w:rsid w:val="00E8130E"/>
    <w:rsid w:val="00E84A97"/>
    <w:rsid w:val="00E85394"/>
    <w:rsid w:val="00E85F32"/>
    <w:rsid w:val="00E87D6A"/>
    <w:rsid w:val="00E96E4A"/>
    <w:rsid w:val="00EB1884"/>
    <w:rsid w:val="00EB3201"/>
    <w:rsid w:val="00EB36DC"/>
    <w:rsid w:val="00EB4DE5"/>
    <w:rsid w:val="00EB65A3"/>
    <w:rsid w:val="00EB6884"/>
    <w:rsid w:val="00EB7B52"/>
    <w:rsid w:val="00EC05E5"/>
    <w:rsid w:val="00EC14C9"/>
    <w:rsid w:val="00EC1D89"/>
    <w:rsid w:val="00EC6F88"/>
    <w:rsid w:val="00ED0091"/>
    <w:rsid w:val="00ED0E52"/>
    <w:rsid w:val="00ED3CEE"/>
    <w:rsid w:val="00ED3CF8"/>
    <w:rsid w:val="00ED65F6"/>
    <w:rsid w:val="00EE4F73"/>
    <w:rsid w:val="00EE5E27"/>
    <w:rsid w:val="00EE5F65"/>
    <w:rsid w:val="00EE7508"/>
    <w:rsid w:val="00EF2E67"/>
    <w:rsid w:val="00EF45FD"/>
    <w:rsid w:val="00F07DFE"/>
    <w:rsid w:val="00F1008F"/>
    <w:rsid w:val="00F13B27"/>
    <w:rsid w:val="00F2095E"/>
    <w:rsid w:val="00F20EBB"/>
    <w:rsid w:val="00F224C8"/>
    <w:rsid w:val="00F2496F"/>
    <w:rsid w:val="00F25EFB"/>
    <w:rsid w:val="00F32CE8"/>
    <w:rsid w:val="00F35D0C"/>
    <w:rsid w:val="00F367C6"/>
    <w:rsid w:val="00F372C2"/>
    <w:rsid w:val="00F4601F"/>
    <w:rsid w:val="00F50334"/>
    <w:rsid w:val="00F60C35"/>
    <w:rsid w:val="00F60E64"/>
    <w:rsid w:val="00F61702"/>
    <w:rsid w:val="00F62730"/>
    <w:rsid w:val="00F66063"/>
    <w:rsid w:val="00F669EA"/>
    <w:rsid w:val="00F67D46"/>
    <w:rsid w:val="00F707B0"/>
    <w:rsid w:val="00F70AF0"/>
    <w:rsid w:val="00F72908"/>
    <w:rsid w:val="00F77619"/>
    <w:rsid w:val="00F8199C"/>
    <w:rsid w:val="00F82029"/>
    <w:rsid w:val="00F83C7F"/>
    <w:rsid w:val="00F85888"/>
    <w:rsid w:val="00F87767"/>
    <w:rsid w:val="00F94469"/>
    <w:rsid w:val="00FA60C5"/>
    <w:rsid w:val="00FA717F"/>
    <w:rsid w:val="00FB2AC9"/>
    <w:rsid w:val="00FB6CA5"/>
    <w:rsid w:val="00FB7C51"/>
    <w:rsid w:val="00FC3626"/>
    <w:rsid w:val="00FC7F96"/>
    <w:rsid w:val="00FD576D"/>
    <w:rsid w:val="00FD5ED8"/>
    <w:rsid w:val="00FE0A83"/>
    <w:rsid w:val="00FE0E72"/>
    <w:rsid w:val="00FE541B"/>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03D747D-677F-4BE5-BD0A-B5192D7B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FF1"/>
    <w:pPr>
      <w:widowControl w:val="0"/>
    </w:pPr>
    <w:rPr>
      <w:rFonts w:ascii="CG Omega" w:hAnsi="CG Omega"/>
      <w:snapToGrid w:val="0"/>
      <w:sz w:val="24"/>
    </w:rPr>
  </w:style>
  <w:style w:type="paragraph" w:styleId="Heading1">
    <w:name w:val="heading 1"/>
    <w:basedOn w:val="Normal"/>
    <w:next w:val="ParaNum"/>
    <w:link w:val="Heading1Char"/>
    <w:qFormat/>
    <w:rsid w:val="002C595B"/>
    <w:pPr>
      <w:keepNext/>
      <w:numPr>
        <w:numId w:val="9"/>
      </w:numPr>
      <w:tabs>
        <w:tab w:val="left" w:pos="720"/>
      </w:tabs>
      <w:suppressAutoHyphens/>
      <w:spacing w:after="120"/>
      <w:outlineLvl w:val="0"/>
    </w:pPr>
    <w:rPr>
      <w:rFonts w:ascii="Times New Roman Bold" w:hAnsi="Times New Roman Bold"/>
      <w:b/>
      <w:caps/>
      <w:kern w:val="28"/>
      <w:sz w:val="22"/>
    </w:rPr>
  </w:style>
  <w:style w:type="paragraph" w:styleId="Heading2">
    <w:name w:val="heading 2"/>
    <w:basedOn w:val="Normal"/>
    <w:next w:val="ParaNum"/>
    <w:link w:val="Heading2Char"/>
    <w:autoRedefine/>
    <w:qFormat/>
    <w:rsid w:val="002C595B"/>
    <w:pPr>
      <w:keepNext/>
      <w:numPr>
        <w:ilvl w:val="1"/>
        <w:numId w:val="9"/>
      </w:numPr>
      <w:spacing w:after="120"/>
      <w:outlineLvl w:val="1"/>
    </w:pPr>
    <w:rPr>
      <w:rFonts w:ascii="Times New Roman" w:hAnsi="Times New Roman"/>
      <w:b/>
      <w:kern w:val="28"/>
      <w:sz w:val="22"/>
    </w:rPr>
  </w:style>
  <w:style w:type="paragraph" w:styleId="Heading3">
    <w:name w:val="heading 3"/>
    <w:basedOn w:val="Normal"/>
    <w:next w:val="ParaNum"/>
    <w:link w:val="Heading3Char"/>
    <w:qFormat/>
    <w:rsid w:val="002C595B"/>
    <w:pPr>
      <w:keepNext/>
      <w:numPr>
        <w:ilvl w:val="2"/>
        <w:numId w:val="9"/>
      </w:numPr>
      <w:tabs>
        <w:tab w:val="left" w:pos="2160"/>
      </w:tabs>
      <w:spacing w:after="120"/>
      <w:outlineLvl w:val="2"/>
    </w:pPr>
    <w:rPr>
      <w:rFonts w:ascii="Times New Roman" w:hAnsi="Times New Roman"/>
      <w:b/>
      <w:kern w:val="28"/>
      <w:sz w:val="22"/>
    </w:rPr>
  </w:style>
  <w:style w:type="paragraph" w:styleId="Heading4">
    <w:name w:val="heading 4"/>
    <w:basedOn w:val="Normal"/>
    <w:next w:val="ParaNum"/>
    <w:link w:val="Heading4Char"/>
    <w:qFormat/>
    <w:rsid w:val="002C595B"/>
    <w:pPr>
      <w:keepNext/>
      <w:numPr>
        <w:ilvl w:val="3"/>
        <w:numId w:val="9"/>
      </w:numPr>
      <w:tabs>
        <w:tab w:val="left" w:pos="2880"/>
      </w:tabs>
      <w:spacing w:after="120"/>
      <w:outlineLvl w:val="3"/>
    </w:pPr>
    <w:rPr>
      <w:rFonts w:ascii="Times New Roman" w:hAnsi="Times New Roman"/>
      <w:b/>
      <w:kern w:val="28"/>
      <w:sz w:val="22"/>
    </w:rPr>
  </w:style>
  <w:style w:type="paragraph" w:styleId="Heading5">
    <w:name w:val="heading 5"/>
    <w:basedOn w:val="Normal"/>
    <w:next w:val="ParaNum"/>
    <w:link w:val="Heading5Char"/>
    <w:qFormat/>
    <w:rsid w:val="002C595B"/>
    <w:pPr>
      <w:keepNext/>
      <w:numPr>
        <w:ilvl w:val="4"/>
        <w:numId w:val="9"/>
      </w:numPr>
      <w:tabs>
        <w:tab w:val="left" w:pos="3600"/>
      </w:tabs>
      <w:suppressAutoHyphens/>
      <w:spacing w:after="120"/>
      <w:outlineLvl w:val="4"/>
    </w:pPr>
    <w:rPr>
      <w:rFonts w:ascii="Times New Roman" w:hAnsi="Times New Roman"/>
      <w:b/>
      <w:kern w:val="28"/>
      <w:sz w:val="22"/>
    </w:rPr>
  </w:style>
  <w:style w:type="paragraph" w:styleId="Heading6">
    <w:name w:val="heading 6"/>
    <w:basedOn w:val="Normal"/>
    <w:next w:val="ParaNum"/>
    <w:link w:val="Heading6Char"/>
    <w:qFormat/>
    <w:rsid w:val="002C595B"/>
    <w:pPr>
      <w:numPr>
        <w:ilvl w:val="5"/>
        <w:numId w:val="9"/>
      </w:numPr>
      <w:tabs>
        <w:tab w:val="left" w:pos="4320"/>
      </w:tabs>
      <w:spacing w:after="120"/>
      <w:outlineLvl w:val="5"/>
    </w:pPr>
    <w:rPr>
      <w:rFonts w:ascii="Times New Roman" w:hAnsi="Times New Roman"/>
      <w:b/>
      <w:kern w:val="28"/>
      <w:sz w:val="22"/>
    </w:rPr>
  </w:style>
  <w:style w:type="paragraph" w:styleId="Heading7">
    <w:name w:val="heading 7"/>
    <w:basedOn w:val="Normal"/>
    <w:next w:val="ParaNum"/>
    <w:link w:val="Heading7Char"/>
    <w:qFormat/>
    <w:rsid w:val="002C595B"/>
    <w:pPr>
      <w:numPr>
        <w:ilvl w:val="6"/>
        <w:numId w:val="9"/>
      </w:numPr>
      <w:tabs>
        <w:tab w:val="left" w:pos="5040"/>
      </w:tabs>
      <w:spacing w:after="120"/>
      <w:ind w:left="5040" w:hanging="720"/>
      <w:outlineLvl w:val="6"/>
    </w:pPr>
    <w:rPr>
      <w:rFonts w:ascii="Times New Roman" w:hAnsi="Times New Roman"/>
      <w:b/>
      <w:kern w:val="28"/>
      <w:sz w:val="22"/>
    </w:rPr>
  </w:style>
  <w:style w:type="paragraph" w:styleId="Heading8">
    <w:name w:val="heading 8"/>
    <w:basedOn w:val="Normal"/>
    <w:next w:val="ParaNum"/>
    <w:link w:val="Heading8Char"/>
    <w:qFormat/>
    <w:rsid w:val="002C595B"/>
    <w:pPr>
      <w:numPr>
        <w:ilvl w:val="7"/>
        <w:numId w:val="9"/>
      </w:numPr>
      <w:tabs>
        <w:tab w:val="clear" w:pos="5400"/>
        <w:tab w:val="left" w:pos="5760"/>
      </w:tabs>
      <w:spacing w:after="120"/>
      <w:ind w:left="5760" w:hanging="720"/>
      <w:outlineLvl w:val="7"/>
    </w:pPr>
    <w:rPr>
      <w:rFonts w:ascii="Times New Roman" w:hAnsi="Times New Roman"/>
      <w:b/>
      <w:kern w:val="28"/>
      <w:sz w:val="22"/>
    </w:rPr>
  </w:style>
  <w:style w:type="paragraph" w:styleId="Heading9">
    <w:name w:val="heading 9"/>
    <w:basedOn w:val="Normal"/>
    <w:next w:val="ParaNum"/>
    <w:link w:val="Heading9Char"/>
    <w:qFormat/>
    <w:rsid w:val="002C595B"/>
    <w:pPr>
      <w:numPr>
        <w:ilvl w:val="8"/>
        <w:numId w:val="9"/>
      </w:numPr>
      <w:tabs>
        <w:tab w:val="clear" w:pos="6120"/>
        <w:tab w:val="left" w:pos="6480"/>
      </w:tabs>
      <w:spacing w:after="120"/>
      <w:ind w:left="6480" w:hanging="720"/>
      <w:outlineLvl w:val="8"/>
    </w:pPr>
    <w:rPr>
      <w:rFonts w:ascii="Times New Roman" w:hAnsi="Times New Roman"/>
      <w:b/>
      <w:kern w:val="28"/>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ParaNum">
    <w:name w:val="ParaNum"/>
    <w:basedOn w:val="Normal"/>
    <w:rsid w:val="002C595B"/>
    <w:pPr>
      <w:numPr>
        <w:numId w:val="8"/>
      </w:numPr>
      <w:tabs>
        <w:tab w:val="clear" w:pos="1080"/>
        <w:tab w:val="num" w:pos="1440"/>
      </w:tabs>
      <w:spacing w:after="120"/>
    </w:pPr>
    <w:rPr>
      <w:rFonts w:ascii="Times New Roman" w:hAnsi="Times New Roman"/>
      <w:kern w:val="28"/>
      <w:sz w:val="22"/>
    </w:rPr>
  </w:style>
  <w:style w:type="character" w:customStyle="1" w:styleId="Heading1Char">
    <w:name w:val="Heading 1 Char"/>
    <w:link w:val="Heading1"/>
    <w:rsid w:val="002C595B"/>
    <w:rPr>
      <w:rFonts w:ascii="Times New Roman Bold" w:hAnsi="Times New Roman Bold"/>
      <w:b/>
      <w:caps/>
      <w:snapToGrid w:val="0"/>
      <w:kern w:val="28"/>
      <w:sz w:val="22"/>
    </w:rPr>
  </w:style>
  <w:style w:type="character" w:customStyle="1" w:styleId="Heading2Char">
    <w:name w:val="Heading 2 Char"/>
    <w:link w:val="Heading2"/>
    <w:rsid w:val="002C595B"/>
    <w:rPr>
      <w:b/>
      <w:snapToGrid w:val="0"/>
      <w:kern w:val="28"/>
      <w:sz w:val="22"/>
    </w:rPr>
  </w:style>
  <w:style w:type="character" w:customStyle="1" w:styleId="Heading3Char">
    <w:name w:val="Heading 3 Char"/>
    <w:link w:val="Heading3"/>
    <w:rsid w:val="002C595B"/>
    <w:rPr>
      <w:b/>
      <w:snapToGrid w:val="0"/>
      <w:kern w:val="28"/>
      <w:sz w:val="22"/>
    </w:rPr>
  </w:style>
  <w:style w:type="character" w:customStyle="1" w:styleId="Heading4Char">
    <w:name w:val="Heading 4 Char"/>
    <w:link w:val="Heading4"/>
    <w:rsid w:val="002C595B"/>
    <w:rPr>
      <w:b/>
      <w:snapToGrid w:val="0"/>
      <w:kern w:val="28"/>
      <w:sz w:val="22"/>
    </w:rPr>
  </w:style>
  <w:style w:type="character" w:customStyle="1" w:styleId="Heading5Char">
    <w:name w:val="Heading 5 Char"/>
    <w:link w:val="Heading5"/>
    <w:rsid w:val="002C595B"/>
    <w:rPr>
      <w:b/>
      <w:snapToGrid w:val="0"/>
      <w:kern w:val="28"/>
      <w:sz w:val="22"/>
    </w:rPr>
  </w:style>
  <w:style w:type="character" w:customStyle="1" w:styleId="Heading6Char">
    <w:name w:val="Heading 6 Char"/>
    <w:link w:val="Heading6"/>
    <w:rsid w:val="002C595B"/>
    <w:rPr>
      <w:b/>
      <w:snapToGrid w:val="0"/>
      <w:kern w:val="28"/>
      <w:sz w:val="22"/>
    </w:rPr>
  </w:style>
  <w:style w:type="character" w:customStyle="1" w:styleId="Heading7Char">
    <w:name w:val="Heading 7 Char"/>
    <w:link w:val="Heading7"/>
    <w:rsid w:val="002C595B"/>
    <w:rPr>
      <w:b/>
      <w:snapToGrid w:val="0"/>
      <w:kern w:val="28"/>
      <w:sz w:val="22"/>
    </w:rPr>
  </w:style>
  <w:style w:type="character" w:customStyle="1" w:styleId="Heading8Char">
    <w:name w:val="Heading 8 Char"/>
    <w:link w:val="Heading8"/>
    <w:rsid w:val="002C595B"/>
    <w:rPr>
      <w:b/>
      <w:snapToGrid w:val="0"/>
      <w:kern w:val="28"/>
      <w:sz w:val="22"/>
    </w:rPr>
  </w:style>
  <w:style w:type="character" w:customStyle="1" w:styleId="Heading9Char">
    <w:name w:val="Heading 9 Char"/>
    <w:link w:val="Heading9"/>
    <w:rsid w:val="002C595B"/>
    <w:rPr>
      <w:b/>
      <w:snapToGrid w:val="0"/>
      <w:kern w:val="28"/>
      <w:sz w:val="22"/>
    </w:rPr>
  </w:style>
  <w:style w:type="paragraph" w:styleId="EndnoteText">
    <w:name w:val="endnote text"/>
    <w:basedOn w:val="Normal"/>
    <w:link w:val="EndnoteTextChar"/>
    <w:semiHidden/>
  </w:style>
  <w:style w:type="character" w:customStyle="1" w:styleId="EndnoteTextChar">
    <w:name w:val="Endnote Text Char"/>
    <w:link w:val="EndnoteText"/>
    <w:semiHidden/>
    <w:rsid w:val="002C595B"/>
    <w:rPr>
      <w:rFonts w:ascii="CG Omega" w:hAnsi="CG Omega"/>
      <w:snapToGrid w:val="0"/>
      <w:sz w:val="24"/>
    </w:rPr>
  </w:style>
  <w:style w:type="character" w:styleId="EndnoteReference">
    <w:name w:val="endnote reference"/>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link w:val="FootnoteText"/>
    <w:rsid w:val="00796CA1"/>
    <w:rPr>
      <w:rFonts w:ascii="CG Omega" w:hAnsi="CG Omega"/>
      <w:snapToGrid w:val="0"/>
      <w:sz w:val="24"/>
    </w:rPr>
  </w:style>
  <w:style w:type="character" w:styleId="FootnoteReference">
    <w:name w:val="footnote reference"/>
    <w:aliases w:val="(NECG) Footnote Reference,Appel note de bas de p,Style 124,Style 12,o,fr,Style 13,FR,Style 17,Footnote Reference/"/>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2C595B"/>
    <w:rPr>
      <w:rFonts w:ascii="CG Omega" w:hAnsi="CG Omega"/>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2C595B"/>
    <w:rPr>
      <w:rFonts w:ascii="CG Omega" w:hAnsi="CG Omega"/>
      <w:snapToGrid w:val="0"/>
      <w:sz w:val="24"/>
    </w:r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character" w:customStyle="1" w:styleId="BodyTextChar">
    <w:name w:val="Body Text Char"/>
    <w:link w:val="BodyText"/>
    <w:rsid w:val="00534C88"/>
    <w:rPr>
      <w:b/>
      <w:snapToGrid w:val="0"/>
      <w:spacing w:val="-3"/>
      <w:sz w:val="22"/>
      <w:szCs w:val="22"/>
      <w:u w:val="single"/>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2C595B"/>
    <w:rPr>
      <w:rFonts w:ascii="Tahoma" w:hAnsi="Tahoma" w:cs="Tahoma"/>
      <w:snapToGrid w:val="0"/>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styleId="Strong">
    <w:name w:val="Strong"/>
    <w:qFormat/>
    <w:rsid w:val="009D022E"/>
    <w:rPr>
      <w:b/>
      <w:bCs/>
    </w:rPr>
  </w:style>
  <w:style w:type="character" w:styleId="Emphasis">
    <w:name w:val="Emphasis"/>
    <w:qFormat/>
    <w:rsid w:val="009D022E"/>
    <w:rPr>
      <w:i/>
      <w:iCs/>
    </w:rPr>
  </w:style>
  <w:style w:type="paragraph" w:styleId="BodyText2">
    <w:name w:val="Body Text 2"/>
    <w:basedOn w:val="Normal"/>
    <w:link w:val="BodyText2Char"/>
    <w:rsid w:val="00733ACB"/>
    <w:pPr>
      <w:spacing w:after="120" w:line="480" w:lineRule="auto"/>
    </w:pPr>
  </w:style>
  <w:style w:type="character" w:customStyle="1" w:styleId="BodyText2Char">
    <w:name w:val="Body Text 2 Char"/>
    <w:link w:val="BodyText2"/>
    <w:rsid w:val="00733ACB"/>
    <w:rPr>
      <w:rFonts w:ascii="CG Omega" w:hAnsi="CG Omega"/>
      <w:snapToGrid w:val="0"/>
      <w:sz w:val="24"/>
    </w:rPr>
  </w:style>
  <w:style w:type="character" w:styleId="CommentReference">
    <w:name w:val="annotation reference"/>
    <w:uiPriority w:val="99"/>
    <w:rsid w:val="00B30459"/>
    <w:rPr>
      <w:sz w:val="16"/>
      <w:szCs w:val="16"/>
    </w:rPr>
  </w:style>
  <w:style w:type="paragraph" w:styleId="CommentText">
    <w:name w:val="annotation text"/>
    <w:basedOn w:val="Normal"/>
    <w:link w:val="CommentTextChar"/>
    <w:uiPriority w:val="99"/>
    <w:rsid w:val="00B30459"/>
    <w:rPr>
      <w:sz w:val="20"/>
    </w:rPr>
  </w:style>
  <w:style w:type="character" w:customStyle="1" w:styleId="CommentTextChar">
    <w:name w:val="Comment Text Char"/>
    <w:link w:val="CommentText"/>
    <w:uiPriority w:val="99"/>
    <w:rsid w:val="00B30459"/>
    <w:rPr>
      <w:rFonts w:ascii="CG Omega" w:hAnsi="CG Omega"/>
      <w:snapToGrid w:val="0"/>
    </w:rPr>
  </w:style>
  <w:style w:type="paragraph" w:styleId="CommentSubject">
    <w:name w:val="annotation subject"/>
    <w:basedOn w:val="CommentText"/>
    <w:next w:val="CommentText"/>
    <w:link w:val="CommentSubjectChar"/>
    <w:uiPriority w:val="99"/>
    <w:rsid w:val="00B30459"/>
    <w:rPr>
      <w:b/>
      <w:bCs/>
    </w:rPr>
  </w:style>
  <w:style w:type="character" w:customStyle="1" w:styleId="CommentSubjectChar">
    <w:name w:val="Comment Subject Char"/>
    <w:link w:val="CommentSubject"/>
    <w:uiPriority w:val="99"/>
    <w:rsid w:val="00B30459"/>
    <w:rPr>
      <w:rFonts w:ascii="CG Omega" w:hAnsi="CG Omega"/>
      <w:b/>
      <w:bCs/>
      <w:snapToGrid w:val="0"/>
    </w:rPr>
  </w:style>
  <w:style w:type="paragraph" w:styleId="ListParagraph">
    <w:name w:val="List Paragraph"/>
    <w:basedOn w:val="Normal"/>
    <w:uiPriority w:val="34"/>
    <w:qFormat/>
    <w:rsid w:val="002C595B"/>
    <w:pPr>
      <w:ind w:left="720"/>
      <w:contextualSpacing/>
    </w:pPr>
    <w:rPr>
      <w:rFonts w:ascii="Times New Roman" w:hAnsi="Times New Roman"/>
      <w:kern w:val="28"/>
      <w:sz w:val="22"/>
    </w:rPr>
  </w:style>
  <w:style w:type="paragraph" w:styleId="BlockText">
    <w:name w:val="Block Text"/>
    <w:basedOn w:val="Normal"/>
    <w:rsid w:val="002C595B"/>
    <w:pPr>
      <w:spacing w:after="240"/>
      <w:ind w:left="1440" w:right="1440"/>
    </w:pPr>
    <w:rPr>
      <w:rFonts w:ascii="Times New Roman" w:hAnsi="Times New Roman"/>
      <w:kern w:val="28"/>
      <w:sz w:val="22"/>
    </w:rPr>
  </w:style>
  <w:style w:type="paragraph" w:customStyle="1" w:styleId="Paratitle">
    <w:name w:val="Para title"/>
    <w:basedOn w:val="Normal"/>
    <w:rsid w:val="002C595B"/>
    <w:pPr>
      <w:tabs>
        <w:tab w:val="center" w:pos="9270"/>
      </w:tabs>
      <w:spacing w:after="240"/>
    </w:pPr>
    <w:rPr>
      <w:rFonts w:ascii="Times New Roman" w:hAnsi="Times New Roman"/>
      <w:spacing w:val="-2"/>
      <w:kern w:val="28"/>
      <w:sz w:val="22"/>
    </w:rPr>
  </w:style>
  <w:style w:type="paragraph" w:customStyle="1" w:styleId="Bullet">
    <w:name w:val="Bullet"/>
    <w:basedOn w:val="Normal"/>
    <w:rsid w:val="002C595B"/>
    <w:pPr>
      <w:tabs>
        <w:tab w:val="left" w:pos="2160"/>
      </w:tabs>
      <w:spacing w:after="220"/>
      <w:ind w:left="2160" w:hanging="720"/>
    </w:pPr>
    <w:rPr>
      <w:rFonts w:ascii="Times New Roman" w:hAnsi="Times New Roman"/>
      <w:kern w:val="28"/>
      <w:sz w:val="22"/>
    </w:rPr>
  </w:style>
  <w:style w:type="paragraph" w:customStyle="1" w:styleId="TableFormat">
    <w:name w:val="TableFormat"/>
    <w:basedOn w:val="Bullet"/>
    <w:rsid w:val="002C595B"/>
    <w:pPr>
      <w:tabs>
        <w:tab w:val="clear" w:pos="2160"/>
        <w:tab w:val="left" w:pos="5040"/>
      </w:tabs>
      <w:ind w:left="5040" w:hanging="3600"/>
    </w:pPr>
  </w:style>
  <w:style w:type="paragraph" w:customStyle="1" w:styleId="TOCTitle">
    <w:name w:val="TOC Title"/>
    <w:basedOn w:val="Normal"/>
    <w:rsid w:val="002C595B"/>
    <w:pPr>
      <w:spacing w:before="240" w:after="240"/>
      <w:jc w:val="center"/>
    </w:pPr>
    <w:rPr>
      <w:rFonts w:ascii="Times New Roman Bold" w:hAnsi="Times New Roman Bold"/>
      <w:b/>
      <w:caps/>
      <w:spacing w:val="-2"/>
      <w:kern w:val="28"/>
      <w:sz w:val="22"/>
    </w:rPr>
  </w:style>
  <w:style w:type="paragraph" w:customStyle="1" w:styleId="StyleBoldCentered">
    <w:name w:val="Style Bold Centered"/>
    <w:basedOn w:val="Normal"/>
    <w:rsid w:val="002C595B"/>
    <w:pPr>
      <w:jc w:val="center"/>
    </w:pPr>
    <w:rPr>
      <w:rFonts w:ascii="Times New Roman Bold" w:hAnsi="Times New Roman Bold"/>
      <w:b/>
      <w:bCs/>
      <w:caps/>
      <w:kern w:val="28"/>
      <w:sz w:val="22"/>
      <w:szCs w:val="22"/>
    </w:rPr>
  </w:style>
  <w:style w:type="character" w:styleId="PlaceholderText">
    <w:name w:val="Placeholder Text"/>
    <w:uiPriority w:val="99"/>
    <w:semiHidden/>
    <w:rsid w:val="006D3C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0C25-7FCB-4A45-B603-9588450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dc:description/>
  <cp:lastModifiedBy>Cathy Williams</cp:lastModifiedBy>
  <cp:revision>2</cp:revision>
  <cp:lastPrinted>2018-02-27T14:30:00Z</cp:lastPrinted>
  <dcterms:created xsi:type="dcterms:W3CDTF">2021-04-29T12:16:00Z</dcterms:created>
  <dcterms:modified xsi:type="dcterms:W3CDTF">2021-04-29T12:16:00Z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