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2742" w:rsidR="00385CE7" w:rsidP="001D2808" w:rsidRDefault="003E1089" w14:paraId="3311CC44" w14:textId="0F93A03B">
      <w:pPr>
        <w:spacing w:line="252" w:lineRule="auto"/>
        <w:jc w:val="center"/>
        <w:rPr>
          <w:rFonts w:ascii="Arial" w:hAnsi="Arial" w:cs="Arial"/>
          <w:b/>
        </w:rPr>
      </w:pPr>
      <w:r w:rsidRPr="00412742">
        <w:rPr>
          <w:rFonts w:ascii="Arial" w:hAnsi="Arial" w:cs="Arial"/>
          <w:b/>
        </w:rPr>
        <w:t>NRC Form</w:t>
      </w:r>
      <w:r w:rsidRPr="00412742" w:rsidR="00983A19">
        <w:rPr>
          <w:rFonts w:ascii="Arial" w:hAnsi="Arial" w:cs="Arial"/>
          <w:b/>
        </w:rPr>
        <w:t xml:space="preserve"> 541 </w:t>
      </w:r>
      <w:r w:rsidRPr="00412742" w:rsidR="00BE37F1">
        <w:rPr>
          <w:rFonts w:ascii="Arial" w:hAnsi="Arial" w:cs="Arial"/>
          <w:b/>
        </w:rPr>
        <w:t>Uniform Low-Level Waste Manifest</w:t>
      </w:r>
      <w:r w:rsidRPr="00412742" w:rsidR="00385CE7">
        <w:rPr>
          <w:rFonts w:ascii="Arial" w:hAnsi="Arial" w:cs="Arial"/>
          <w:b/>
        </w:rPr>
        <w:t xml:space="preserve"> </w:t>
      </w:r>
      <w:r w:rsidR="007E7739">
        <w:rPr>
          <w:rFonts w:ascii="Arial" w:hAnsi="Arial" w:cs="Arial"/>
          <w:b/>
        </w:rPr>
        <w:t>(</w:t>
      </w:r>
      <w:r w:rsidRPr="00412742" w:rsidR="00BE37F1">
        <w:rPr>
          <w:rFonts w:ascii="Arial" w:hAnsi="Arial" w:cs="Arial"/>
          <w:b/>
        </w:rPr>
        <w:t>Container and Waste Description</w:t>
      </w:r>
      <w:r w:rsidR="007E7739">
        <w:rPr>
          <w:rFonts w:ascii="Arial" w:hAnsi="Arial" w:cs="Arial"/>
          <w:b/>
        </w:rPr>
        <w:t>)</w:t>
      </w:r>
    </w:p>
    <w:p w:rsidRPr="00412742" w:rsidR="006D4DF7" w:rsidP="001D2808" w:rsidRDefault="00385CE7" w14:paraId="77443A4F" w14:textId="0976F140">
      <w:pPr>
        <w:spacing w:line="252" w:lineRule="auto"/>
        <w:jc w:val="center"/>
        <w:rPr>
          <w:rFonts w:ascii="Arial" w:hAnsi="Arial" w:cs="Arial"/>
          <w:b/>
        </w:rPr>
      </w:pPr>
      <w:r w:rsidRPr="00412742">
        <w:rPr>
          <w:rFonts w:ascii="Arial" w:hAnsi="Arial" w:cs="Arial"/>
          <w:b/>
        </w:rPr>
        <w:t>and</w:t>
      </w:r>
    </w:p>
    <w:p w:rsidR="001942C1" w:rsidP="001D2808" w:rsidRDefault="00385CE7" w14:paraId="1E5AFAAC" w14:textId="58D5EE4A">
      <w:pPr>
        <w:spacing w:line="252" w:lineRule="auto"/>
        <w:jc w:val="center"/>
        <w:rPr>
          <w:rFonts w:ascii="Arial" w:hAnsi="Arial" w:cs="Arial"/>
          <w:b/>
        </w:rPr>
      </w:pPr>
      <w:r w:rsidRPr="00412742">
        <w:rPr>
          <w:rFonts w:ascii="Arial" w:hAnsi="Arial" w:cs="Arial"/>
          <w:b/>
        </w:rPr>
        <w:t>NRC Form</w:t>
      </w:r>
      <w:r w:rsidRPr="00412742" w:rsidR="00983A19">
        <w:rPr>
          <w:rFonts w:ascii="Arial" w:hAnsi="Arial" w:cs="Arial"/>
          <w:b/>
        </w:rPr>
        <w:t xml:space="preserve"> 541A</w:t>
      </w:r>
      <w:r w:rsidRPr="00412742" w:rsidR="003E1089">
        <w:rPr>
          <w:rFonts w:ascii="Arial" w:hAnsi="Arial" w:cs="Arial"/>
          <w:b/>
        </w:rPr>
        <w:t xml:space="preserve"> </w:t>
      </w:r>
      <w:r w:rsidRPr="00412742" w:rsidR="00C13FC5">
        <w:rPr>
          <w:rFonts w:ascii="Arial" w:hAnsi="Arial" w:cs="Arial"/>
          <w:b/>
        </w:rPr>
        <w:t>Uniform Low-Level Waste Manifest</w:t>
      </w:r>
      <w:r w:rsidRPr="00412742">
        <w:rPr>
          <w:rFonts w:ascii="Arial" w:hAnsi="Arial" w:cs="Arial"/>
          <w:b/>
        </w:rPr>
        <w:t xml:space="preserve"> </w:t>
      </w:r>
      <w:r w:rsidR="007E7739">
        <w:rPr>
          <w:rFonts w:ascii="Arial" w:hAnsi="Arial" w:cs="Arial"/>
          <w:b/>
        </w:rPr>
        <w:t>(</w:t>
      </w:r>
      <w:r w:rsidRPr="00412742" w:rsidR="00C13FC5">
        <w:rPr>
          <w:rFonts w:ascii="Arial" w:hAnsi="Arial" w:cs="Arial"/>
          <w:b/>
        </w:rPr>
        <w:t>Container and Waste Description</w:t>
      </w:r>
      <w:r w:rsidRPr="00412742">
        <w:rPr>
          <w:rFonts w:ascii="Arial" w:hAnsi="Arial" w:cs="Arial"/>
          <w:b/>
        </w:rPr>
        <w:t xml:space="preserve"> </w:t>
      </w:r>
      <w:r w:rsidR="007E7739">
        <w:rPr>
          <w:rFonts w:ascii="Arial" w:hAnsi="Arial" w:cs="Arial"/>
          <w:b/>
        </w:rPr>
        <w:t>[</w:t>
      </w:r>
      <w:r w:rsidRPr="00412742">
        <w:rPr>
          <w:rFonts w:ascii="Arial" w:hAnsi="Arial" w:cs="Arial"/>
          <w:b/>
        </w:rPr>
        <w:t>Continuation</w:t>
      </w:r>
      <w:r w:rsidR="007E7739">
        <w:rPr>
          <w:rFonts w:ascii="Arial" w:hAnsi="Arial" w:cs="Arial"/>
          <w:b/>
        </w:rPr>
        <w:t>])</w:t>
      </w:r>
    </w:p>
    <w:p w:rsidRPr="00412742" w:rsidR="00984C1F" w:rsidP="001D2808" w:rsidRDefault="00984C1F" w14:paraId="22236899" w14:textId="77777777">
      <w:pPr>
        <w:spacing w:line="252" w:lineRule="auto"/>
        <w:jc w:val="center"/>
        <w:rPr>
          <w:rFonts w:ascii="Arial" w:hAnsi="Arial" w:cs="Arial"/>
          <w:b/>
        </w:rPr>
      </w:pPr>
    </w:p>
    <w:p w:rsidRPr="00412742" w:rsidR="00B2193B" w:rsidP="001D2808" w:rsidRDefault="00B2193B" w14:paraId="7AB5A7E9" w14:textId="10526D84">
      <w:pPr>
        <w:spacing w:line="252" w:lineRule="auto"/>
        <w:jc w:val="center"/>
        <w:rPr>
          <w:rFonts w:ascii="Arial" w:hAnsi="Arial" w:cs="Arial"/>
          <w:b/>
        </w:rPr>
      </w:pPr>
      <w:r w:rsidRPr="00412742">
        <w:rPr>
          <w:rFonts w:ascii="Arial" w:hAnsi="Arial" w:cs="Arial"/>
          <w:b/>
        </w:rPr>
        <w:t>OMB 3150-01</w:t>
      </w:r>
      <w:r w:rsidRPr="00412742" w:rsidR="00412742">
        <w:rPr>
          <w:rFonts w:ascii="Arial" w:hAnsi="Arial" w:cs="Arial"/>
          <w:b/>
        </w:rPr>
        <w:t>66</w:t>
      </w:r>
      <w:r w:rsidRPr="00412742">
        <w:rPr>
          <w:rFonts w:ascii="Arial" w:hAnsi="Arial" w:cs="Arial"/>
          <w:b/>
        </w:rPr>
        <w:t xml:space="preserve"> </w:t>
      </w:r>
    </w:p>
    <w:p w:rsidRPr="003E1089" w:rsidR="003E1089" w:rsidP="001D2808" w:rsidRDefault="003E1089" w14:paraId="25F783A4" w14:textId="23103F54">
      <w:pPr>
        <w:spacing w:line="252" w:lineRule="auto"/>
        <w:jc w:val="center"/>
        <w:rPr>
          <w:rFonts w:ascii="Arial" w:hAnsi="Arial" w:cs="Arial"/>
          <w:b/>
        </w:rPr>
      </w:pPr>
      <w:r w:rsidRPr="00412742">
        <w:rPr>
          <w:rFonts w:ascii="Arial" w:hAnsi="Arial" w:cs="Arial"/>
          <w:b/>
        </w:rPr>
        <w:t>Non</w:t>
      </w:r>
      <w:r w:rsidR="00913B0F">
        <w:rPr>
          <w:rFonts w:ascii="Arial" w:hAnsi="Arial" w:cs="Arial"/>
          <w:b/>
        </w:rPr>
        <w:t>-S</w:t>
      </w:r>
      <w:r w:rsidRPr="00412742">
        <w:rPr>
          <w:rFonts w:ascii="Arial" w:hAnsi="Arial" w:cs="Arial"/>
          <w:b/>
        </w:rPr>
        <w:t>ubstantive Change Request</w:t>
      </w:r>
    </w:p>
    <w:p w:rsidR="003E1089" w:rsidP="001D2808" w:rsidRDefault="003E1089" w14:paraId="2381F6EF" w14:textId="1F3269DC">
      <w:pPr>
        <w:spacing w:line="252" w:lineRule="auto"/>
        <w:rPr>
          <w:rFonts w:ascii="Arial" w:hAnsi="Arial" w:cs="Arial"/>
        </w:rPr>
      </w:pPr>
    </w:p>
    <w:p w:rsidR="00C54A22" w:rsidP="001D2808" w:rsidRDefault="00C54A22" w14:paraId="6C13EBAB" w14:textId="77777777">
      <w:pPr>
        <w:spacing w:line="252" w:lineRule="auto"/>
        <w:rPr>
          <w:rFonts w:ascii="Arial" w:hAnsi="Arial" w:cs="Arial"/>
        </w:rPr>
      </w:pPr>
    </w:p>
    <w:p w:rsidRPr="00952967" w:rsidR="00B25B46" w:rsidP="001D2808" w:rsidRDefault="69ADBFFC" w14:paraId="62281C46" w14:textId="0EBE31E5">
      <w:pPr>
        <w:pStyle w:val="BodyText"/>
        <w:spacing w:line="252" w:lineRule="auto"/>
        <w:ind w:left="115" w:right="115"/>
        <w:rPr>
          <w:rFonts w:cs="Arial"/>
        </w:rPr>
      </w:pPr>
      <w:r w:rsidRPr="69ADBFFC">
        <w:rPr>
          <w:rFonts w:cs="Arial"/>
        </w:rPr>
        <w:t>The NRC is submitting this Non</w:t>
      </w:r>
      <w:r w:rsidR="00913B0F">
        <w:rPr>
          <w:rFonts w:cs="Arial"/>
        </w:rPr>
        <w:t>-S</w:t>
      </w:r>
      <w:r w:rsidRPr="69ADBFFC">
        <w:rPr>
          <w:rFonts w:cs="Arial"/>
        </w:rPr>
        <w:t>ubstantive Change Request to update NRC Forms 541 and 541A, “Uniform Low-Level Radioactive Waste Manifest (Container and Waste Description)” and “Uniform Low-Level Radioactive Waste Manifest (Container and Waste Description [Continuation])”, respectively.  NRC Form 541 must be completed for shipments of low-level radioactive waste intended for disposal at a licensed land disposal facility.  The disposal facilities and associated Agreement States, if applicable, use the information found on the forms to ensure safe burial of the waste for the protection of the public and environment.</w:t>
      </w:r>
    </w:p>
    <w:p w:rsidR="00B35252" w:rsidP="001D2808" w:rsidRDefault="00B35252" w14:paraId="19EC1CCF" w14:textId="77777777">
      <w:pPr>
        <w:pStyle w:val="BodyText"/>
        <w:spacing w:line="252" w:lineRule="auto"/>
        <w:ind w:left="119" w:right="113"/>
        <w:rPr>
          <w:rFonts w:cs="Arial"/>
        </w:rPr>
      </w:pPr>
    </w:p>
    <w:p w:rsidR="004A4C86" w:rsidP="001D2808" w:rsidRDefault="00BB4728" w14:paraId="77D9C375" w14:textId="4179EC07">
      <w:pPr>
        <w:pStyle w:val="BodyText"/>
        <w:spacing w:line="252" w:lineRule="auto"/>
        <w:ind w:left="119" w:right="113"/>
        <w:rPr>
          <w:rFonts w:cs="Arial"/>
          <w:color w:val="000000"/>
          <w:shd w:val="clear" w:color="auto" w:fill="FFFFFF"/>
        </w:rPr>
      </w:pPr>
      <w:r>
        <w:rPr>
          <w:rFonts w:cs="Arial"/>
        </w:rPr>
        <w:t xml:space="preserve">The NRC </w:t>
      </w:r>
      <w:r w:rsidR="00D85AD5">
        <w:rPr>
          <w:rFonts w:cs="Arial"/>
        </w:rPr>
        <w:t xml:space="preserve">proposes to </w:t>
      </w:r>
      <w:r w:rsidR="005E1D63">
        <w:rPr>
          <w:rFonts w:cs="Arial"/>
        </w:rPr>
        <w:t xml:space="preserve">divide </w:t>
      </w:r>
      <w:r w:rsidR="00B06A40">
        <w:rPr>
          <w:rFonts w:cs="Arial"/>
        </w:rPr>
        <w:t>C</w:t>
      </w:r>
      <w:r w:rsidR="005E1D63">
        <w:rPr>
          <w:rFonts w:cs="Arial"/>
        </w:rPr>
        <w:t xml:space="preserve">olumn </w:t>
      </w:r>
      <w:r w:rsidR="00B06A40">
        <w:rPr>
          <w:rFonts w:cs="Arial"/>
        </w:rPr>
        <w:t>8</w:t>
      </w:r>
      <w:r w:rsidR="00433818">
        <w:rPr>
          <w:rFonts w:cs="Arial"/>
        </w:rPr>
        <w:t xml:space="preserve">, “Waste and Container Weight”, into two columns: </w:t>
      </w:r>
      <w:proofErr w:type="gramStart"/>
      <w:r w:rsidR="00433818">
        <w:rPr>
          <w:rFonts w:cs="Arial"/>
        </w:rPr>
        <w:t>a</w:t>
      </w:r>
      <w:proofErr w:type="gramEnd"/>
      <w:r w:rsidR="00433818">
        <w:rPr>
          <w:rFonts w:cs="Arial"/>
        </w:rPr>
        <w:t xml:space="preserve"> Column 8 </w:t>
      </w:r>
      <w:r w:rsidR="003E2F1E">
        <w:rPr>
          <w:rFonts w:cs="Arial"/>
        </w:rPr>
        <w:t xml:space="preserve">requesting the </w:t>
      </w:r>
      <w:r w:rsidR="006F20FD">
        <w:rPr>
          <w:rFonts w:cs="Arial"/>
        </w:rPr>
        <w:t xml:space="preserve">weight of the </w:t>
      </w:r>
      <w:r w:rsidR="006F442B">
        <w:rPr>
          <w:rFonts w:cs="Arial"/>
        </w:rPr>
        <w:t>w</w:t>
      </w:r>
      <w:r w:rsidR="003E2F1E">
        <w:rPr>
          <w:rFonts w:cs="Arial"/>
        </w:rPr>
        <w:t xml:space="preserve">aste </w:t>
      </w:r>
      <w:r w:rsidR="006F20FD">
        <w:rPr>
          <w:rFonts w:cs="Arial"/>
        </w:rPr>
        <w:t xml:space="preserve">plus its </w:t>
      </w:r>
      <w:r w:rsidR="006F442B">
        <w:rPr>
          <w:rFonts w:cs="Arial"/>
        </w:rPr>
        <w:t>c</w:t>
      </w:r>
      <w:r w:rsidR="003E2F1E">
        <w:rPr>
          <w:rFonts w:cs="Arial"/>
        </w:rPr>
        <w:t xml:space="preserve">ontainer and a Column 9 requesting the </w:t>
      </w:r>
      <w:r w:rsidR="006F442B">
        <w:rPr>
          <w:rFonts w:cs="Arial"/>
        </w:rPr>
        <w:t>weight of the waste</w:t>
      </w:r>
      <w:r w:rsidR="006F20FD">
        <w:rPr>
          <w:rFonts w:cs="Arial"/>
        </w:rPr>
        <w:t xml:space="preserve"> without its container</w:t>
      </w:r>
      <w:r w:rsidR="002A24CB">
        <w:rPr>
          <w:rFonts w:cs="Arial"/>
        </w:rPr>
        <w:t xml:space="preserve">.  </w:t>
      </w:r>
      <w:r w:rsidR="00703F64">
        <w:rPr>
          <w:rFonts w:cs="Arial"/>
        </w:rPr>
        <w:t>Th</w:t>
      </w:r>
      <w:r w:rsidR="006F442B">
        <w:rPr>
          <w:rFonts w:cs="Arial"/>
        </w:rPr>
        <w:t xml:space="preserve">e NRC proposes this change </w:t>
      </w:r>
      <w:r w:rsidR="000F2CC1">
        <w:rPr>
          <w:rFonts w:cs="Arial"/>
        </w:rPr>
        <w:t xml:space="preserve">to address a </w:t>
      </w:r>
      <w:r w:rsidR="009E63E9">
        <w:rPr>
          <w:rFonts w:cs="Arial"/>
        </w:rPr>
        <w:t xml:space="preserve">comment from an industry stakeholder.  This commenter noted that </w:t>
      </w:r>
      <w:r w:rsidR="00213CCB">
        <w:rPr>
          <w:rFonts w:cs="Arial"/>
        </w:rPr>
        <w:t xml:space="preserve">although </w:t>
      </w:r>
      <w:r w:rsidR="006F1A44">
        <w:rPr>
          <w:rFonts w:cs="Arial"/>
        </w:rPr>
        <w:t xml:space="preserve">NRC Form 541 had a space to input the “net waste weight” for </w:t>
      </w:r>
      <w:r w:rsidR="00AA4DDE">
        <w:rPr>
          <w:rFonts w:cs="Arial"/>
        </w:rPr>
        <w:t>the entire</w:t>
      </w:r>
      <w:r w:rsidR="006F1A44">
        <w:rPr>
          <w:rFonts w:cs="Arial"/>
        </w:rPr>
        <w:t xml:space="preserve"> shipment </w:t>
      </w:r>
      <w:r w:rsidR="00A61B8E">
        <w:rPr>
          <w:rFonts w:cs="Arial"/>
        </w:rPr>
        <w:t xml:space="preserve">in </w:t>
      </w:r>
      <w:r w:rsidR="003F2D57">
        <w:rPr>
          <w:rFonts w:cs="Arial"/>
        </w:rPr>
        <w:t>Section</w:t>
      </w:r>
      <w:r w:rsidR="00A61B8E">
        <w:rPr>
          <w:rFonts w:cs="Arial"/>
        </w:rPr>
        <w:t xml:space="preserve"> 1</w:t>
      </w:r>
      <w:r w:rsidR="00493CB2">
        <w:rPr>
          <w:rFonts w:cs="Arial"/>
        </w:rPr>
        <w:t xml:space="preserve"> and a space to input the </w:t>
      </w:r>
      <w:r w:rsidR="003F2D57">
        <w:rPr>
          <w:rFonts w:cs="Arial"/>
        </w:rPr>
        <w:t xml:space="preserve">“waste and container weight” </w:t>
      </w:r>
      <w:r w:rsidR="000F2CC1">
        <w:rPr>
          <w:rFonts w:cs="Arial"/>
          <w:color w:val="000000"/>
          <w:shd w:val="clear" w:color="auto" w:fill="FFFFFF"/>
        </w:rPr>
        <w:t xml:space="preserve">for an individual container in </w:t>
      </w:r>
      <w:r w:rsidR="00C37923">
        <w:rPr>
          <w:rFonts w:cs="Arial"/>
          <w:color w:val="000000"/>
          <w:shd w:val="clear" w:color="auto" w:fill="FFFFFF"/>
        </w:rPr>
        <w:t>Column</w:t>
      </w:r>
      <w:r w:rsidR="000F2CC1">
        <w:rPr>
          <w:rFonts w:cs="Arial"/>
          <w:color w:val="000000"/>
          <w:shd w:val="clear" w:color="auto" w:fill="FFFFFF"/>
        </w:rPr>
        <w:t xml:space="preserve"> 8, </w:t>
      </w:r>
      <w:r w:rsidR="0087607D">
        <w:rPr>
          <w:rFonts w:cs="Arial"/>
          <w:color w:val="000000"/>
          <w:shd w:val="clear" w:color="auto" w:fill="FFFFFF"/>
        </w:rPr>
        <w:t xml:space="preserve">there was no way to determine the </w:t>
      </w:r>
      <w:r w:rsidR="00A14E3F">
        <w:rPr>
          <w:rFonts w:cs="Arial"/>
          <w:color w:val="000000"/>
          <w:shd w:val="clear" w:color="auto" w:fill="FFFFFF"/>
        </w:rPr>
        <w:t xml:space="preserve">weight of the waste in </w:t>
      </w:r>
      <w:r w:rsidR="007A4464">
        <w:rPr>
          <w:rFonts w:cs="Arial"/>
          <w:color w:val="000000"/>
          <w:shd w:val="clear" w:color="auto" w:fill="FFFFFF"/>
        </w:rPr>
        <w:t>the individual containers when a shipment consisted of more than one container</w:t>
      </w:r>
      <w:r w:rsidR="00A0759C">
        <w:rPr>
          <w:rFonts w:cs="Arial"/>
          <w:color w:val="000000"/>
          <w:shd w:val="clear" w:color="auto" w:fill="FFFFFF"/>
        </w:rPr>
        <w:t xml:space="preserve"> from the information on the form</w:t>
      </w:r>
      <w:r w:rsidR="007A4464">
        <w:rPr>
          <w:rFonts w:cs="Arial"/>
          <w:color w:val="000000"/>
          <w:shd w:val="clear" w:color="auto" w:fill="FFFFFF"/>
        </w:rPr>
        <w:t xml:space="preserve">.  </w:t>
      </w:r>
      <w:r w:rsidR="009C05D6">
        <w:rPr>
          <w:rFonts w:cs="Arial"/>
          <w:color w:val="000000"/>
          <w:shd w:val="clear" w:color="auto" w:fill="FFFFFF"/>
        </w:rPr>
        <w:t xml:space="preserve">The commenter noted that </w:t>
      </w:r>
      <w:r w:rsidR="00D37914">
        <w:rPr>
          <w:rFonts w:cs="Arial"/>
          <w:color w:val="000000"/>
          <w:shd w:val="clear" w:color="auto" w:fill="FFFFFF"/>
        </w:rPr>
        <w:t xml:space="preserve">this </w:t>
      </w:r>
      <w:r w:rsidRPr="00DE20C8" w:rsidR="00D37914">
        <w:rPr>
          <w:rFonts w:cs="Arial"/>
          <w:color w:val="000000"/>
          <w:shd w:val="clear" w:color="auto" w:fill="FFFFFF"/>
        </w:rPr>
        <w:t xml:space="preserve">information is </w:t>
      </w:r>
      <w:r w:rsidRPr="00DE20C8" w:rsidR="000F2CC1">
        <w:rPr>
          <w:rFonts w:cs="Arial"/>
          <w:color w:val="000000"/>
          <w:shd w:val="clear" w:color="auto" w:fill="FFFFFF"/>
        </w:rPr>
        <w:t xml:space="preserve">important for </w:t>
      </w:r>
      <w:r w:rsidRPr="00180CA7" w:rsidR="000F2CC1">
        <w:rPr>
          <w:rFonts w:cs="Arial"/>
          <w:color w:val="000000"/>
          <w:shd w:val="clear" w:color="auto" w:fill="FFFFFF"/>
        </w:rPr>
        <w:t xml:space="preserve">both processors and the disposal sites </w:t>
      </w:r>
      <w:r w:rsidRPr="00180CA7" w:rsidR="00D37914">
        <w:rPr>
          <w:rFonts w:cs="Arial"/>
          <w:color w:val="000000"/>
          <w:shd w:val="clear" w:color="auto" w:fill="FFFFFF"/>
        </w:rPr>
        <w:t>for</w:t>
      </w:r>
      <w:r w:rsidRPr="00180CA7" w:rsidR="000F2CC1">
        <w:rPr>
          <w:rFonts w:cs="Arial"/>
          <w:color w:val="000000"/>
          <w:shd w:val="clear" w:color="auto" w:fill="FFFFFF"/>
        </w:rPr>
        <w:t xml:space="preserve"> determining disposal wei</w:t>
      </w:r>
      <w:r w:rsidRPr="001D2808" w:rsidR="000F2CC1">
        <w:rPr>
          <w:rFonts w:cs="Arial"/>
          <w:color w:val="000000"/>
          <w:shd w:val="clear" w:color="auto" w:fill="FFFFFF"/>
        </w:rPr>
        <w:t xml:space="preserve">ghts and </w:t>
      </w:r>
      <w:r w:rsidRPr="001D2808" w:rsidR="00D37914">
        <w:rPr>
          <w:rFonts w:cs="Arial"/>
          <w:color w:val="000000"/>
          <w:shd w:val="clear" w:color="auto" w:fill="FFFFFF"/>
        </w:rPr>
        <w:t>for</w:t>
      </w:r>
      <w:r w:rsidRPr="001D2808" w:rsidR="000F2CC1">
        <w:rPr>
          <w:rFonts w:cs="Arial"/>
          <w:color w:val="000000"/>
          <w:shd w:val="clear" w:color="auto" w:fill="FFFFFF"/>
        </w:rPr>
        <w:t xml:space="preserve"> evaluating the characteristics of a specific container for lifting or shipping purposes.</w:t>
      </w:r>
      <w:r w:rsidRPr="001D2808" w:rsidR="005E48B6">
        <w:rPr>
          <w:rFonts w:cs="Arial"/>
          <w:color w:val="000000"/>
          <w:shd w:val="clear" w:color="auto" w:fill="FFFFFF"/>
        </w:rPr>
        <w:t xml:space="preserve">  </w:t>
      </w:r>
      <w:r w:rsidR="00191F8F">
        <w:rPr>
          <w:rFonts w:cs="Arial"/>
          <w:color w:val="000000"/>
          <w:shd w:val="clear" w:color="auto" w:fill="FFFFFF"/>
        </w:rPr>
        <w:t xml:space="preserve">Therefore, </w:t>
      </w:r>
      <w:r w:rsidR="00781396">
        <w:rPr>
          <w:rFonts w:cs="Arial"/>
          <w:color w:val="000000"/>
          <w:shd w:val="clear" w:color="auto" w:fill="FFFFFF"/>
        </w:rPr>
        <w:t xml:space="preserve">this change </w:t>
      </w:r>
      <w:r w:rsidR="00191F8F">
        <w:rPr>
          <w:rFonts w:cs="Arial"/>
          <w:color w:val="000000"/>
          <w:shd w:val="clear" w:color="auto" w:fill="FFFFFF"/>
        </w:rPr>
        <w:t xml:space="preserve">provides a clarification that </w:t>
      </w:r>
      <w:r w:rsidR="00AD6E56">
        <w:rPr>
          <w:rFonts w:cs="Arial"/>
          <w:color w:val="000000"/>
          <w:shd w:val="clear" w:color="auto" w:fill="FFFFFF"/>
        </w:rPr>
        <w:t xml:space="preserve">allows for more efficient processing </w:t>
      </w:r>
      <w:r w:rsidR="00FE272E">
        <w:rPr>
          <w:rFonts w:cs="Arial"/>
          <w:color w:val="000000"/>
          <w:shd w:val="clear" w:color="auto" w:fill="FFFFFF"/>
        </w:rPr>
        <w:t xml:space="preserve">and </w:t>
      </w:r>
      <w:r w:rsidR="00307D31">
        <w:rPr>
          <w:rFonts w:cs="Arial"/>
          <w:color w:val="000000"/>
          <w:shd w:val="clear" w:color="auto" w:fill="FFFFFF"/>
        </w:rPr>
        <w:t>disposal</w:t>
      </w:r>
      <w:r w:rsidR="00FE272E">
        <w:rPr>
          <w:rFonts w:cs="Arial"/>
          <w:color w:val="000000"/>
          <w:shd w:val="clear" w:color="auto" w:fill="FFFFFF"/>
        </w:rPr>
        <w:t xml:space="preserve">. </w:t>
      </w:r>
      <w:r w:rsidRPr="001D2808" w:rsidR="00180CA7">
        <w:rPr>
          <w:rFonts w:cs="Arial"/>
        </w:rPr>
        <w:t>The NRC also plans to make some “</w:t>
      </w:r>
      <w:r w:rsidRPr="00180CA7" w:rsidR="00180CA7">
        <w:rPr>
          <w:rFonts w:cs="Arial"/>
        </w:rPr>
        <w:t>de minim</w:t>
      </w:r>
      <w:r w:rsidR="00572EBC">
        <w:rPr>
          <w:rFonts w:cs="Arial"/>
        </w:rPr>
        <w:t>i</w:t>
      </w:r>
      <w:r w:rsidRPr="00180CA7" w:rsidR="00180CA7">
        <w:rPr>
          <w:rFonts w:cs="Arial"/>
        </w:rPr>
        <w:t>s” changes to NRC Forms 541 and 541A, as well as NRC Forms 540, 54</w:t>
      </w:r>
      <w:r w:rsidRPr="00572EBC" w:rsidR="00180CA7">
        <w:rPr>
          <w:rFonts w:cs="Arial"/>
        </w:rPr>
        <w:t>0A, 542, and 542A.  Th</w:t>
      </w:r>
      <w:r w:rsidRPr="004D21C7" w:rsidR="00180CA7">
        <w:rPr>
          <w:rFonts w:cs="Arial"/>
        </w:rPr>
        <w:t>ese changes include</w:t>
      </w:r>
      <w:r w:rsidRPr="00180CA7" w:rsidR="00180CA7">
        <w:rPr>
          <w:rFonts w:cs="Arial"/>
        </w:rPr>
        <w:t xml:space="preserve"> renumbering the columns on NRC Forms 541 and 541A to account for the proposed new column, adjusting the formatting of the forms, and making slight clarifying changes to wording based on stakeholder input.</w:t>
      </w:r>
    </w:p>
    <w:p w:rsidR="004A4C86" w:rsidP="001D2808" w:rsidRDefault="004A4C86" w14:paraId="5982F2F3" w14:textId="77777777">
      <w:pPr>
        <w:pStyle w:val="BodyText"/>
        <w:spacing w:line="252" w:lineRule="auto"/>
        <w:ind w:left="119" w:right="113"/>
        <w:rPr>
          <w:rFonts w:cs="Arial"/>
          <w:color w:val="000000"/>
          <w:shd w:val="clear" w:color="auto" w:fill="FFFFFF"/>
        </w:rPr>
      </w:pPr>
    </w:p>
    <w:p w:rsidR="00187024" w:rsidP="001D2808" w:rsidRDefault="004D21C7" w14:paraId="6AD790EF" w14:textId="10057ACA">
      <w:pPr>
        <w:pStyle w:val="BodyText"/>
        <w:spacing w:line="252" w:lineRule="auto"/>
        <w:ind w:left="119" w:right="113"/>
        <w:rPr>
          <w:rFonts w:cs="Arial"/>
          <w:color w:val="000000"/>
          <w:shd w:val="clear" w:color="auto" w:fill="FFFFFF"/>
        </w:rPr>
      </w:pPr>
      <w:r>
        <w:rPr>
          <w:rFonts w:cs="Arial"/>
          <w:color w:val="000000"/>
          <w:shd w:val="clear" w:color="auto" w:fill="FFFFFF"/>
        </w:rPr>
        <w:t>Although the current version of Forms 541 and 541A do not have a</w:t>
      </w:r>
      <w:r w:rsidR="00F932B8">
        <w:rPr>
          <w:rFonts w:cs="Arial"/>
          <w:color w:val="000000"/>
          <w:shd w:val="clear" w:color="auto" w:fill="FFFFFF"/>
        </w:rPr>
        <w:t xml:space="preserve"> place to report the weight of waste in a specific container, the s</w:t>
      </w:r>
      <w:r w:rsidR="00D4225F">
        <w:rPr>
          <w:rFonts w:cs="Arial"/>
          <w:color w:val="000000"/>
          <w:shd w:val="clear" w:color="auto" w:fill="FFFFFF"/>
        </w:rPr>
        <w:t>hippers</w:t>
      </w:r>
      <w:r w:rsidR="00AF32AA">
        <w:rPr>
          <w:rFonts w:cs="Arial"/>
          <w:color w:val="000000"/>
          <w:shd w:val="clear" w:color="auto" w:fill="FFFFFF"/>
        </w:rPr>
        <w:t xml:space="preserve"> do currently</w:t>
      </w:r>
      <w:r w:rsidR="00D4225F">
        <w:rPr>
          <w:rFonts w:cs="Arial"/>
          <w:color w:val="000000"/>
          <w:shd w:val="clear" w:color="auto" w:fill="FFFFFF"/>
        </w:rPr>
        <w:t xml:space="preserve"> need to </w:t>
      </w:r>
      <w:r w:rsidR="00AF32AA">
        <w:rPr>
          <w:rFonts w:cs="Arial"/>
          <w:color w:val="000000"/>
          <w:shd w:val="clear" w:color="auto" w:fill="FFFFFF"/>
        </w:rPr>
        <w:t xml:space="preserve">know the weight of the waste </w:t>
      </w:r>
      <w:r w:rsidR="00DE20C8">
        <w:rPr>
          <w:rFonts w:cs="Arial"/>
          <w:color w:val="000000"/>
          <w:shd w:val="clear" w:color="auto" w:fill="FFFFFF"/>
        </w:rPr>
        <w:t>in a spe</w:t>
      </w:r>
      <w:r w:rsidR="004A4C86">
        <w:rPr>
          <w:rFonts w:cs="Arial"/>
          <w:color w:val="000000"/>
          <w:shd w:val="clear" w:color="auto" w:fill="FFFFFF"/>
        </w:rPr>
        <w:t xml:space="preserve">cific container </w:t>
      </w:r>
      <w:r w:rsidR="00DE20C8">
        <w:rPr>
          <w:rFonts w:cs="Arial"/>
          <w:color w:val="000000"/>
          <w:shd w:val="clear" w:color="auto" w:fill="FFFFFF"/>
        </w:rPr>
        <w:t xml:space="preserve">to </w:t>
      </w:r>
      <w:r w:rsidR="00035970">
        <w:rPr>
          <w:rFonts w:cs="Arial"/>
          <w:color w:val="000000"/>
          <w:shd w:val="clear" w:color="auto" w:fill="FFFFFF"/>
        </w:rPr>
        <w:t>determine</w:t>
      </w:r>
      <w:r w:rsidR="00DE20C8">
        <w:rPr>
          <w:rFonts w:cs="Arial"/>
          <w:color w:val="000000"/>
          <w:shd w:val="clear" w:color="auto" w:fill="FFFFFF"/>
        </w:rPr>
        <w:t xml:space="preserve"> </w:t>
      </w:r>
      <w:r w:rsidR="008E1E45">
        <w:rPr>
          <w:rFonts w:cs="Arial"/>
          <w:color w:val="000000"/>
          <w:shd w:val="clear" w:color="auto" w:fill="FFFFFF"/>
        </w:rPr>
        <w:t xml:space="preserve">the input for other items on </w:t>
      </w:r>
      <w:r w:rsidR="00324572">
        <w:rPr>
          <w:rFonts w:cs="Arial"/>
          <w:color w:val="000000"/>
          <w:shd w:val="clear" w:color="auto" w:fill="FFFFFF"/>
        </w:rPr>
        <w:t xml:space="preserve">NRC Forms 541 and 541A, such as </w:t>
      </w:r>
      <w:r w:rsidR="00541ED4">
        <w:rPr>
          <w:rFonts w:cs="Arial"/>
          <w:color w:val="000000"/>
          <w:shd w:val="clear" w:color="auto" w:fill="FFFFFF"/>
        </w:rPr>
        <w:t>the weight percent of a chelating agent (Column 1</w:t>
      </w:r>
      <w:r w:rsidR="00287A2D">
        <w:rPr>
          <w:rFonts w:cs="Arial"/>
          <w:color w:val="000000"/>
          <w:shd w:val="clear" w:color="auto" w:fill="FFFFFF"/>
        </w:rPr>
        <w:t>4</w:t>
      </w:r>
      <w:r w:rsidR="005205AF">
        <w:rPr>
          <w:rFonts w:cs="Arial"/>
          <w:color w:val="000000"/>
          <w:shd w:val="clear" w:color="auto" w:fill="FFFFFF"/>
        </w:rPr>
        <w:t xml:space="preserve"> on </w:t>
      </w:r>
      <w:r w:rsidR="00287A2D">
        <w:rPr>
          <w:rFonts w:cs="Arial"/>
          <w:color w:val="000000"/>
          <w:shd w:val="clear" w:color="auto" w:fill="FFFFFF"/>
        </w:rPr>
        <w:t>currently approved</w:t>
      </w:r>
      <w:r w:rsidR="005205AF">
        <w:rPr>
          <w:rFonts w:cs="Arial"/>
          <w:color w:val="000000"/>
          <w:shd w:val="clear" w:color="auto" w:fill="FFFFFF"/>
        </w:rPr>
        <w:t xml:space="preserve"> form</w:t>
      </w:r>
      <w:r w:rsidR="00541ED4">
        <w:rPr>
          <w:rFonts w:cs="Arial"/>
          <w:color w:val="000000"/>
          <w:shd w:val="clear" w:color="auto" w:fill="FFFFFF"/>
        </w:rPr>
        <w:t xml:space="preserve">), </w:t>
      </w:r>
      <w:r w:rsidR="008157CF">
        <w:rPr>
          <w:rFonts w:cs="Arial"/>
          <w:color w:val="000000"/>
          <w:shd w:val="clear" w:color="auto" w:fill="FFFFFF"/>
        </w:rPr>
        <w:t>the total activity of particular radionuclides in the waste (Column 1</w:t>
      </w:r>
      <w:r w:rsidR="00287A2D">
        <w:rPr>
          <w:rFonts w:cs="Arial"/>
          <w:color w:val="000000"/>
          <w:shd w:val="clear" w:color="auto" w:fill="FFFFFF"/>
        </w:rPr>
        <w:t>5 on currently approved form</w:t>
      </w:r>
      <w:r w:rsidR="008157CF">
        <w:rPr>
          <w:rFonts w:cs="Arial"/>
          <w:color w:val="000000"/>
          <w:shd w:val="clear" w:color="auto" w:fill="FFFFFF"/>
        </w:rPr>
        <w:t xml:space="preserve">), </w:t>
      </w:r>
      <w:r w:rsidR="005369AC">
        <w:rPr>
          <w:rFonts w:cs="Arial"/>
          <w:color w:val="000000"/>
          <w:shd w:val="clear" w:color="auto" w:fill="FFFFFF"/>
        </w:rPr>
        <w:t>and the waste class (Column 1</w:t>
      </w:r>
      <w:r w:rsidR="00287A2D">
        <w:rPr>
          <w:rFonts w:cs="Arial"/>
          <w:color w:val="000000"/>
          <w:shd w:val="clear" w:color="auto" w:fill="FFFFFF"/>
        </w:rPr>
        <w:t>6 on currently approved form</w:t>
      </w:r>
      <w:r w:rsidR="005369AC">
        <w:rPr>
          <w:rFonts w:cs="Arial"/>
          <w:color w:val="000000"/>
          <w:shd w:val="clear" w:color="auto" w:fill="FFFFFF"/>
        </w:rPr>
        <w:t xml:space="preserve">).  </w:t>
      </w:r>
      <w:r w:rsidR="00187024">
        <w:rPr>
          <w:rFonts w:cs="Arial"/>
          <w:color w:val="000000"/>
          <w:shd w:val="clear" w:color="auto" w:fill="FFFFFF"/>
        </w:rPr>
        <w:t xml:space="preserve">For this reason, no additional work would be required by shippers to develop </w:t>
      </w:r>
      <w:r w:rsidR="00862FC6">
        <w:rPr>
          <w:rFonts w:cs="Arial"/>
          <w:color w:val="000000"/>
          <w:shd w:val="clear" w:color="auto" w:fill="FFFFFF"/>
        </w:rPr>
        <w:t xml:space="preserve">the information </w:t>
      </w:r>
      <w:r w:rsidR="001D2808">
        <w:rPr>
          <w:rFonts w:cs="Arial"/>
          <w:color w:val="000000"/>
          <w:shd w:val="clear" w:color="auto" w:fill="FFFFFF"/>
        </w:rPr>
        <w:t xml:space="preserve">requested in the new column.  </w:t>
      </w:r>
    </w:p>
    <w:p w:rsidR="0063360F" w:rsidP="001D2808" w:rsidRDefault="0063360F" w14:paraId="0F0988A3" w14:textId="78E8607A">
      <w:pPr>
        <w:pStyle w:val="BodyText"/>
        <w:spacing w:line="252" w:lineRule="auto"/>
        <w:ind w:left="0" w:right="113"/>
        <w:rPr>
          <w:rFonts w:cs="Arial"/>
        </w:rPr>
      </w:pPr>
    </w:p>
    <w:p w:rsidR="00FE0C0B" w:rsidP="001D2808" w:rsidRDefault="000C07DA" w14:paraId="3D97BD08" w14:textId="77777777">
      <w:pPr>
        <w:pStyle w:val="BodyText"/>
        <w:spacing w:line="252" w:lineRule="auto"/>
        <w:ind w:left="119" w:right="113"/>
        <w:rPr>
          <w:rFonts w:cs="Arial"/>
        </w:rPr>
      </w:pPr>
      <w:r w:rsidRPr="00141268">
        <w:rPr>
          <w:rFonts w:cs="Arial"/>
        </w:rPr>
        <w:t>No change in burden is anticipated as a result of these changes.</w:t>
      </w:r>
      <w:r w:rsidR="006E2ECF">
        <w:rPr>
          <w:rFonts w:cs="Arial"/>
        </w:rPr>
        <w:t xml:space="preserve"> </w:t>
      </w:r>
      <w:r w:rsidR="00A864B7">
        <w:rPr>
          <w:rFonts w:cs="Arial"/>
        </w:rPr>
        <w:t xml:space="preserve"> </w:t>
      </w:r>
      <w:r w:rsidR="00594D62">
        <w:rPr>
          <w:rFonts w:cs="Arial"/>
        </w:rPr>
        <w:t xml:space="preserve">No new information will need to be developed </w:t>
      </w:r>
      <w:r w:rsidR="003B351C">
        <w:rPr>
          <w:rFonts w:cs="Arial"/>
        </w:rPr>
        <w:t xml:space="preserve">by the shippers who complete the form as a result of the changes.  </w:t>
      </w:r>
      <w:r w:rsidR="00C5368D">
        <w:rPr>
          <w:rFonts w:cs="Arial"/>
        </w:rPr>
        <w:t xml:space="preserve">It is anticipated that </w:t>
      </w:r>
      <w:r w:rsidR="000250CB">
        <w:rPr>
          <w:rFonts w:cs="Arial"/>
        </w:rPr>
        <w:t>having a place on the form to explicitly state the waste weight will improve</w:t>
      </w:r>
      <w:r w:rsidR="00C5368D">
        <w:rPr>
          <w:rFonts w:cs="Arial"/>
        </w:rPr>
        <w:t xml:space="preserve"> </w:t>
      </w:r>
      <w:r w:rsidR="000250CB">
        <w:rPr>
          <w:rFonts w:cs="Arial"/>
        </w:rPr>
        <w:t>the usability of the form</w:t>
      </w:r>
      <w:r w:rsidR="00BF4E51">
        <w:rPr>
          <w:rFonts w:cs="Arial"/>
        </w:rPr>
        <w:t>, increase transparency,</w:t>
      </w:r>
      <w:r w:rsidR="000250CB">
        <w:rPr>
          <w:rFonts w:cs="Arial"/>
        </w:rPr>
        <w:t xml:space="preserve"> and </w:t>
      </w:r>
      <w:r w:rsidR="00FA634C">
        <w:rPr>
          <w:rFonts w:cs="Arial"/>
        </w:rPr>
        <w:t xml:space="preserve">allow users of the forms to manage the shipping and disposal of </w:t>
      </w:r>
      <w:r w:rsidR="005651E9">
        <w:rPr>
          <w:rFonts w:cs="Arial"/>
        </w:rPr>
        <w:t xml:space="preserve">Low-Level Radioactive Waste in a more efficient manner.  </w:t>
      </w:r>
      <w:r w:rsidR="005651E9">
        <w:rPr>
          <w:rFonts w:cs="Arial"/>
        </w:rPr>
        <w:lastRenderedPageBreak/>
        <w:t xml:space="preserve">Additionally, the changes to the form address a </w:t>
      </w:r>
      <w:r w:rsidR="00D87F92">
        <w:rPr>
          <w:rFonts w:cs="Arial"/>
        </w:rPr>
        <w:t xml:space="preserve">concern raised by industry stakeholders.  </w:t>
      </w:r>
    </w:p>
    <w:p w:rsidR="00FE0C0B" w:rsidP="001D2808" w:rsidRDefault="00FE0C0B" w14:paraId="6BE044BC" w14:textId="77777777">
      <w:pPr>
        <w:pStyle w:val="BodyText"/>
        <w:spacing w:line="252" w:lineRule="auto"/>
        <w:ind w:left="119" w:right="113"/>
        <w:rPr>
          <w:rFonts w:cs="Arial"/>
        </w:rPr>
      </w:pPr>
    </w:p>
    <w:p w:rsidRPr="00C54A22" w:rsidR="00590066" w:rsidP="00C54A22" w:rsidRDefault="00D87F92" w14:paraId="29285021" w14:textId="3FD2AC64">
      <w:pPr>
        <w:pStyle w:val="BodyText"/>
        <w:spacing w:line="252" w:lineRule="auto"/>
        <w:ind w:left="119" w:right="113"/>
        <w:rPr>
          <w:rFonts w:cs="Arial"/>
        </w:rPr>
      </w:pPr>
      <w:r>
        <w:rPr>
          <w:rFonts w:cs="Arial"/>
        </w:rPr>
        <w:t xml:space="preserve">Draft revised NRC Forms 541 and 541A were issued for public comment along with </w:t>
      </w:r>
      <w:r w:rsidR="00FE0C0B">
        <w:rPr>
          <w:rFonts w:cs="Arial"/>
        </w:rPr>
        <w:t>a revision to the instructions for completing these forms (</w:t>
      </w:r>
      <w:r w:rsidRPr="003A725E" w:rsidR="003A725E">
        <w:rPr>
          <w:rFonts w:cs="Arial"/>
        </w:rPr>
        <w:t>83 FR 54620).</w:t>
      </w:r>
      <w:r w:rsidRPr="00C54A22" w:rsidR="003A725E">
        <w:rPr>
          <w:rFonts w:cs="Arial"/>
        </w:rPr>
        <w:t xml:space="preserve">  No comments were received on the </w:t>
      </w:r>
      <w:r w:rsidRPr="00C54A22" w:rsidR="00C1542E">
        <w:rPr>
          <w:rFonts w:cs="Arial"/>
        </w:rPr>
        <w:t>change to the form to divide Column 8, “Waste</w:t>
      </w:r>
      <w:r w:rsidR="00C1542E">
        <w:rPr>
          <w:rFonts w:cs="Arial"/>
        </w:rPr>
        <w:t xml:space="preserve"> and Container Weight”, into a column requesting the waste and container weight and a </w:t>
      </w:r>
      <w:r w:rsidR="00C54A22">
        <w:rPr>
          <w:rFonts w:cs="Arial"/>
        </w:rPr>
        <w:t>column</w:t>
      </w:r>
      <w:r w:rsidR="00C1542E">
        <w:rPr>
          <w:rFonts w:cs="Arial"/>
        </w:rPr>
        <w:t xml:space="preserve"> requesting the weight of the waste</w:t>
      </w:r>
      <w:r w:rsidR="00C54A22">
        <w:rPr>
          <w:rFonts w:cs="Arial"/>
        </w:rPr>
        <w:t xml:space="preserve">. </w:t>
      </w:r>
    </w:p>
    <w:sectPr w:rsidRPr="00C54A22" w:rsidR="005900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8A7BD" w14:textId="77777777" w:rsidR="00812A83" w:rsidRDefault="00812A83" w:rsidP="00260E51">
      <w:r>
        <w:separator/>
      </w:r>
    </w:p>
  </w:endnote>
  <w:endnote w:type="continuationSeparator" w:id="0">
    <w:p w14:paraId="6959F91A" w14:textId="77777777" w:rsidR="00812A83" w:rsidRDefault="00812A83" w:rsidP="0026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07996"/>
      <w:docPartObj>
        <w:docPartGallery w:val="Page Numbers (Bottom of Page)"/>
        <w:docPartUnique/>
      </w:docPartObj>
    </w:sdtPr>
    <w:sdtEndPr>
      <w:rPr>
        <w:noProof/>
      </w:rPr>
    </w:sdtEndPr>
    <w:sdtContent>
      <w:p w14:paraId="495F07C0" w14:textId="77777777" w:rsidR="00260E51" w:rsidRDefault="00260E51">
        <w:pPr>
          <w:pStyle w:val="Footer"/>
          <w:jc w:val="center"/>
        </w:pPr>
        <w:r>
          <w:fldChar w:fldCharType="begin"/>
        </w:r>
        <w:r>
          <w:instrText xml:space="preserve"> PAGE   \* MERGEFORMAT </w:instrText>
        </w:r>
        <w:r>
          <w:fldChar w:fldCharType="separate"/>
        </w:r>
        <w:r w:rsidR="00CA0476">
          <w:rPr>
            <w:noProof/>
          </w:rPr>
          <w:t>1</w:t>
        </w:r>
        <w:r>
          <w:rPr>
            <w:noProof/>
          </w:rPr>
          <w:fldChar w:fldCharType="end"/>
        </w:r>
      </w:p>
    </w:sdtContent>
  </w:sdt>
  <w:p w14:paraId="5DB91D66" w14:textId="77777777" w:rsidR="00260E51" w:rsidRDefault="00260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19A4D" w14:textId="77777777" w:rsidR="00812A83" w:rsidRDefault="00812A83" w:rsidP="00260E51">
      <w:r>
        <w:separator/>
      </w:r>
    </w:p>
  </w:footnote>
  <w:footnote w:type="continuationSeparator" w:id="0">
    <w:p w14:paraId="49AFDC0D" w14:textId="77777777" w:rsidR="00812A83" w:rsidRDefault="00812A83" w:rsidP="00260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626FA"/>
    <w:multiLevelType w:val="hybridMultilevel"/>
    <w:tmpl w:val="E2C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86B9C"/>
    <w:multiLevelType w:val="hybridMultilevel"/>
    <w:tmpl w:val="B84E279E"/>
    <w:lvl w:ilvl="0" w:tplc="92C8A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A56E8"/>
    <w:multiLevelType w:val="hybridMultilevel"/>
    <w:tmpl w:val="88E8C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F2820CE"/>
    <w:multiLevelType w:val="hybridMultilevel"/>
    <w:tmpl w:val="F16C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66566"/>
    <w:multiLevelType w:val="hybridMultilevel"/>
    <w:tmpl w:val="9C36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240AB"/>
    <w:multiLevelType w:val="hybridMultilevel"/>
    <w:tmpl w:val="4DBED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89"/>
    <w:rsid w:val="00005377"/>
    <w:rsid w:val="000250CB"/>
    <w:rsid w:val="00035970"/>
    <w:rsid w:val="00056ED5"/>
    <w:rsid w:val="00057F6C"/>
    <w:rsid w:val="000704E8"/>
    <w:rsid w:val="000C07DA"/>
    <w:rsid w:val="000E2C95"/>
    <w:rsid w:val="000F2CC1"/>
    <w:rsid w:val="00125096"/>
    <w:rsid w:val="00134C28"/>
    <w:rsid w:val="00141268"/>
    <w:rsid w:val="00147DFF"/>
    <w:rsid w:val="00162CC0"/>
    <w:rsid w:val="001654B3"/>
    <w:rsid w:val="00180CA7"/>
    <w:rsid w:val="00185C86"/>
    <w:rsid w:val="00187024"/>
    <w:rsid w:val="00191F8F"/>
    <w:rsid w:val="001942C1"/>
    <w:rsid w:val="001B0084"/>
    <w:rsid w:val="001D033E"/>
    <w:rsid w:val="001D2808"/>
    <w:rsid w:val="001E3B04"/>
    <w:rsid w:val="001F7D04"/>
    <w:rsid w:val="0020235B"/>
    <w:rsid w:val="00211E08"/>
    <w:rsid w:val="00213CCB"/>
    <w:rsid w:val="002355CD"/>
    <w:rsid w:val="0024177D"/>
    <w:rsid w:val="002535C1"/>
    <w:rsid w:val="00260E51"/>
    <w:rsid w:val="002616B0"/>
    <w:rsid w:val="002658A6"/>
    <w:rsid w:val="00272AAF"/>
    <w:rsid w:val="00284324"/>
    <w:rsid w:val="00284EE3"/>
    <w:rsid w:val="00287A2D"/>
    <w:rsid w:val="002914EB"/>
    <w:rsid w:val="002922B3"/>
    <w:rsid w:val="002A24CB"/>
    <w:rsid w:val="002C52B9"/>
    <w:rsid w:val="002C69DC"/>
    <w:rsid w:val="002E2EA9"/>
    <w:rsid w:val="002E64C0"/>
    <w:rsid w:val="00307D31"/>
    <w:rsid w:val="0032298D"/>
    <w:rsid w:val="00324572"/>
    <w:rsid w:val="0034079B"/>
    <w:rsid w:val="00344E51"/>
    <w:rsid w:val="00385CE7"/>
    <w:rsid w:val="003A725E"/>
    <w:rsid w:val="003B351C"/>
    <w:rsid w:val="003D7F2A"/>
    <w:rsid w:val="003E1089"/>
    <w:rsid w:val="003E2F1E"/>
    <w:rsid w:val="003F2D57"/>
    <w:rsid w:val="003F35F3"/>
    <w:rsid w:val="00412742"/>
    <w:rsid w:val="00433818"/>
    <w:rsid w:val="0046490C"/>
    <w:rsid w:val="00466C06"/>
    <w:rsid w:val="00481071"/>
    <w:rsid w:val="0049006E"/>
    <w:rsid w:val="00492E50"/>
    <w:rsid w:val="00493CB2"/>
    <w:rsid w:val="004A1C6C"/>
    <w:rsid w:val="004A4C86"/>
    <w:rsid w:val="004A5176"/>
    <w:rsid w:val="004B1DC3"/>
    <w:rsid w:val="004C092E"/>
    <w:rsid w:val="004D0558"/>
    <w:rsid w:val="004D21C7"/>
    <w:rsid w:val="004F4A3B"/>
    <w:rsid w:val="004F66F6"/>
    <w:rsid w:val="00500E41"/>
    <w:rsid w:val="00513FCD"/>
    <w:rsid w:val="005205AF"/>
    <w:rsid w:val="0052161E"/>
    <w:rsid w:val="005369AC"/>
    <w:rsid w:val="00541ED4"/>
    <w:rsid w:val="005503E7"/>
    <w:rsid w:val="00551D07"/>
    <w:rsid w:val="00552841"/>
    <w:rsid w:val="005651E9"/>
    <w:rsid w:val="00565620"/>
    <w:rsid w:val="00572EBC"/>
    <w:rsid w:val="00572F4C"/>
    <w:rsid w:val="00575336"/>
    <w:rsid w:val="00590066"/>
    <w:rsid w:val="00594D62"/>
    <w:rsid w:val="005C2425"/>
    <w:rsid w:val="005C44BA"/>
    <w:rsid w:val="005D4BB1"/>
    <w:rsid w:val="005E1D63"/>
    <w:rsid w:val="005E48B6"/>
    <w:rsid w:val="005E6E3F"/>
    <w:rsid w:val="005F7153"/>
    <w:rsid w:val="00626AD4"/>
    <w:rsid w:val="0063360F"/>
    <w:rsid w:val="006900CF"/>
    <w:rsid w:val="006916ED"/>
    <w:rsid w:val="00692DC3"/>
    <w:rsid w:val="006B71B7"/>
    <w:rsid w:val="006D4DF7"/>
    <w:rsid w:val="006E2ECF"/>
    <w:rsid w:val="006F1A44"/>
    <w:rsid w:val="006F20FD"/>
    <w:rsid w:val="006F442B"/>
    <w:rsid w:val="00703F64"/>
    <w:rsid w:val="00713777"/>
    <w:rsid w:val="00725BED"/>
    <w:rsid w:val="007337DC"/>
    <w:rsid w:val="007430E7"/>
    <w:rsid w:val="007524E9"/>
    <w:rsid w:val="00766A4D"/>
    <w:rsid w:val="00770765"/>
    <w:rsid w:val="00780688"/>
    <w:rsid w:val="00781396"/>
    <w:rsid w:val="00796565"/>
    <w:rsid w:val="007A31C7"/>
    <w:rsid w:val="007A3780"/>
    <w:rsid w:val="007A4464"/>
    <w:rsid w:val="007C5675"/>
    <w:rsid w:val="007D26D6"/>
    <w:rsid w:val="007D6AD7"/>
    <w:rsid w:val="007E7739"/>
    <w:rsid w:val="007F2C77"/>
    <w:rsid w:val="007F3C98"/>
    <w:rsid w:val="007F642F"/>
    <w:rsid w:val="00803EDD"/>
    <w:rsid w:val="00812A83"/>
    <w:rsid w:val="008157CF"/>
    <w:rsid w:val="00827346"/>
    <w:rsid w:val="00845C06"/>
    <w:rsid w:val="00854ACC"/>
    <w:rsid w:val="00862FC6"/>
    <w:rsid w:val="00864BAC"/>
    <w:rsid w:val="00874E53"/>
    <w:rsid w:val="0087607D"/>
    <w:rsid w:val="008807A1"/>
    <w:rsid w:val="00893839"/>
    <w:rsid w:val="008A1816"/>
    <w:rsid w:val="008E1E45"/>
    <w:rsid w:val="00913B0F"/>
    <w:rsid w:val="00952967"/>
    <w:rsid w:val="009578FB"/>
    <w:rsid w:val="00970490"/>
    <w:rsid w:val="00972E32"/>
    <w:rsid w:val="00976718"/>
    <w:rsid w:val="00983A19"/>
    <w:rsid w:val="00984392"/>
    <w:rsid w:val="00984C1F"/>
    <w:rsid w:val="009C05D6"/>
    <w:rsid w:val="009C07C0"/>
    <w:rsid w:val="009C23EC"/>
    <w:rsid w:val="009E0C33"/>
    <w:rsid w:val="009E63E9"/>
    <w:rsid w:val="009F7CCB"/>
    <w:rsid w:val="00A0759C"/>
    <w:rsid w:val="00A14667"/>
    <w:rsid w:val="00A14E3F"/>
    <w:rsid w:val="00A51136"/>
    <w:rsid w:val="00A54277"/>
    <w:rsid w:val="00A61B8E"/>
    <w:rsid w:val="00A813FD"/>
    <w:rsid w:val="00A82A0B"/>
    <w:rsid w:val="00A864B7"/>
    <w:rsid w:val="00AA482C"/>
    <w:rsid w:val="00AA4DDE"/>
    <w:rsid w:val="00AA6803"/>
    <w:rsid w:val="00AB0CB7"/>
    <w:rsid w:val="00AB1655"/>
    <w:rsid w:val="00AD6E56"/>
    <w:rsid w:val="00AF32AA"/>
    <w:rsid w:val="00B06A40"/>
    <w:rsid w:val="00B2193B"/>
    <w:rsid w:val="00B23D16"/>
    <w:rsid w:val="00B25B46"/>
    <w:rsid w:val="00B334FB"/>
    <w:rsid w:val="00B35252"/>
    <w:rsid w:val="00B4239C"/>
    <w:rsid w:val="00B50D87"/>
    <w:rsid w:val="00B540BE"/>
    <w:rsid w:val="00B56798"/>
    <w:rsid w:val="00B662E8"/>
    <w:rsid w:val="00B74C2A"/>
    <w:rsid w:val="00BA4A37"/>
    <w:rsid w:val="00BB4728"/>
    <w:rsid w:val="00BC2107"/>
    <w:rsid w:val="00BD3994"/>
    <w:rsid w:val="00BE37F1"/>
    <w:rsid w:val="00BE5BDA"/>
    <w:rsid w:val="00BE7C28"/>
    <w:rsid w:val="00BF48AF"/>
    <w:rsid w:val="00BF4E51"/>
    <w:rsid w:val="00C13FC5"/>
    <w:rsid w:val="00C1542E"/>
    <w:rsid w:val="00C332E9"/>
    <w:rsid w:val="00C37923"/>
    <w:rsid w:val="00C472B6"/>
    <w:rsid w:val="00C5368D"/>
    <w:rsid w:val="00C53E89"/>
    <w:rsid w:val="00C54282"/>
    <w:rsid w:val="00C54A22"/>
    <w:rsid w:val="00C5702D"/>
    <w:rsid w:val="00C80B5A"/>
    <w:rsid w:val="00C912CD"/>
    <w:rsid w:val="00CA0476"/>
    <w:rsid w:val="00CA674A"/>
    <w:rsid w:val="00CE78C4"/>
    <w:rsid w:val="00CF5CCC"/>
    <w:rsid w:val="00CF6836"/>
    <w:rsid w:val="00D330DD"/>
    <w:rsid w:val="00D37914"/>
    <w:rsid w:val="00D4225F"/>
    <w:rsid w:val="00D56516"/>
    <w:rsid w:val="00D60757"/>
    <w:rsid w:val="00D763E7"/>
    <w:rsid w:val="00D85AD5"/>
    <w:rsid w:val="00D87F92"/>
    <w:rsid w:val="00DA2435"/>
    <w:rsid w:val="00DE20C8"/>
    <w:rsid w:val="00DE7F3C"/>
    <w:rsid w:val="00E22729"/>
    <w:rsid w:val="00E33427"/>
    <w:rsid w:val="00E65E71"/>
    <w:rsid w:val="00E84EE1"/>
    <w:rsid w:val="00E85BC3"/>
    <w:rsid w:val="00E918C0"/>
    <w:rsid w:val="00EA1917"/>
    <w:rsid w:val="00EA2796"/>
    <w:rsid w:val="00EB3CBF"/>
    <w:rsid w:val="00ED15C8"/>
    <w:rsid w:val="00ED204F"/>
    <w:rsid w:val="00ED57D5"/>
    <w:rsid w:val="00EF2A9B"/>
    <w:rsid w:val="00F110B4"/>
    <w:rsid w:val="00F13943"/>
    <w:rsid w:val="00F200A2"/>
    <w:rsid w:val="00F26183"/>
    <w:rsid w:val="00F421D4"/>
    <w:rsid w:val="00F4731E"/>
    <w:rsid w:val="00F512B5"/>
    <w:rsid w:val="00F51E10"/>
    <w:rsid w:val="00F816C9"/>
    <w:rsid w:val="00F87FAE"/>
    <w:rsid w:val="00F932B8"/>
    <w:rsid w:val="00FA634C"/>
    <w:rsid w:val="00FA7072"/>
    <w:rsid w:val="00FA74AE"/>
    <w:rsid w:val="00FD3665"/>
    <w:rsid w:val="00FD5B5F"/>
    <w:rsid w:val="00FE0C0B"/>
    <w:rsid w:val="00FE272E"/>
    <w:rsid w:val="00FE3B28"/>
    <w:rsid w:val="00FE72A7"/>
    <w:rsid w:val="00FE730E"/>
    <w:rsid w:val="69ADB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C408"/>
  <w15:docId w15:val="{741FE42F-C1EF-4F88-B781-0FFA4F0E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089"/>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089"/>
    <w:pPr>
      <w:spacing w:line="276" w:lineRule="auto"/>
      <w:ind w:left="720"/>
      <w:contextualSpacing/>
    </w:pPr>
    <w:rPr>
      <w:rFonts w:ascii="Arial" w:hAnsi="Arial" w:cs="Arial"/>
    </w:rPr>
  </w:style>
  <w:style w:type="paragraph" w:styleId="BalloonText">
    <w:name w:val="Balloon Text"/>
    <w:basedOn w:val="Normal"/>
    <w:link w:val="BalloonTextChar"/>
    <w:uiPriority w:val="99"/>
    <w:semiHidden/>
    <w:unhideWhenUsed/>
    <w:rsid w:val="00F2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3"/>
    <w:rPr>
      <w:rFonts w:ascii="Segoe UI" w:hAnsi="Segoe UI" w:cs="Segoe UI"/>
      <w:sz w:val="18"/>
      <w:szCs w:val="18"/>
    </w:rPr>
  </w:style>
  <w:style w:type="paragraph" w:styleId="Header">
    <w:name w:val="header"/>
    <w:basedOn w:val="Normal"/>
    <w:link w:val="HeaderChar"/>
    <w:uiPriority w:val="99"/>
    <w:unhideWhenUsed/>
    <w:rsid w:val="00260E51"/>
    <w:pPr>
      <w:tabs>
        <w:tab w:val="center" w:pos="4680"/>
        <w:tab w:val="right" w:pos="9360"/>
      </w:tabs>
    </w:pPr>
  </w:style>
  <w:style w:type="character" w:customStyle="1" w:styleId="HeaderChar">
    <w:name w:val="Header Char"/>
    <w:basedOn w:val="DefaultParagraphFont"/>
    <w:link w:val="Header"/>
    <w:uiPriority w:val="99"/>
    <w:rsid w:val="00260E51"/>
    <w:rPr>
      <w:rFonts w:ascii="Calibri" w:hAnsi="Calibri" w:cs="Calibri"/>
    </w:rPr>
  </w:style>
  <w:style w:type="paragraph" w:styleId="Footer">
    <w:name w:val="footer"/>
    <w:basedOn w:val="Normal"/>
    <w:link w:val="FooterChar"/>
    <w:uiPriority w:val="99"/>
    <w:unhideWhenUsed/>
    <w:rsid w:val="00260E51"/>
    <w:pPr>
      <w:tabs>
        <w:tab w:val="center" w:pos="4680"/>
        <w:tab w:val="right" w:pos="9360"/>
      </w:tabs>
    </w:pPr>
  </w:style>
  <w:style w:type="character" w:customStyle="1" w:styleId="FooterChar">
    <w:name w:val="Footer Char"/>
    <w:basedOn w:val="DefaultParagraphFont"/>
    <w:link w:val="Footer"/>
    <w:uiPriority w:val="99"/>
    <w:rsid w:val="00260E51"/>
    <w:rPr>
      <w:rFonts w:ascii="Calibri" w:hAnsi="Calibri" w:cs="Calibri"/>
    </w:rPr>
  </w:style>
  <w:style w:type="paragraph" w:styleId="BodyText">
    <w:name w:val="Body Text"/>
    <w:basedOn w:val="Normal"/>
    <w:link w:val="BodyTextChar"/>
    <w:uiPriority w:val="1"/>
    <w:qFormat/>
    <w:rsid w:val="00D56516"/>
    <w:pPr>
      <w:widowControl w:val="0"/>
      <w:ind w:left="1160"/>
    </w:pPr>
    <w:rPr>
      <w:rFonts w:ascii="Arial" w:eastAsia="Arial" w:hAnsi="Arial" w:cstheme="minorBidi"/>
    </w:rPr>
  </w:style>
  <w:style w:type="character" w:customStyle="1" w:styleId="BodyTextChar">
    <w:name w:val="Body Text Char"/>
    <w:basedOn w:val="DefaultParagraphFont"/>
    <w:link w:val="BodyText"/>
    <w:uiPriority w:val="1"/>
    <w:rsid w:val="00D56516"/>
    <w:rPr>
      <w:rFonts w:eastAsia="Arial" w:cstheme="minorBidi"/>
    </w:rPr>
  </w:style>
  <w:style w:type="character" w:styleId="CommentReference">
    <w:name w:val="annotation reference"/>
    <w:basedOn w:val="DefaultParagraphFont"/>
    <w:uiPriority w:val="99"/>
    <w:semiHidden/>
    <w:unhideWhenUsed/>
    <w:rsid w:val="00E84EE1"/>
    <w:rPr>
      <w:sz w:val="16"/>
      <w:szCs w:val="16"/>
    </w:rPr>
  </w:style>
  <w:style w:type="paragraph" w:styleId="CommentText">
    <w:name w:val="annotation text"/>
    <w:basedOn w:val="Normal"/>
    <w:link w:val="CommentTextChar"/>
    <w:uiPriority w:val="99"/>
    <w:semiHidden/>
    <w:unhideWhenUsed/>
    <w:rsid w:val="00E84EE1"/>
    <w:rPr>
      <w:sz w:val="20"/>
      <w:szCs w:val="20"/>
    </w:rPr>
  </w:style>
  <w:style w:type="character" w:customStyle="1" w:styleId="CommentTextChar">
    <w:name w:val="Comment Text Char"/>
    <w:basedOn w:val="DefaultParagraphFont"/>
    <w:link w:val="CommentText"/>
    <w:uiPriority w:val="99"/>
    <w:semiHidden/>
    <w:rsid w:val="00E84EE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4EE1"/>
    <w:rPr>
      <w:b/>
      <w:bCs/>
    </w:rPr>
  </w:style>
  <w:style w:type="character" w:customStyle="1" w:styleId="CommentSubjectChar">
    <w:name w:val="Comment Subject Char"/>
    <w:basedOn w:val="CommentTextChar"/>
    <w:link w:val="CommentSubject"/>
    <w:uiPriority w:val="99"/>
    <w:semiHidden/>
    <w:rsid w:val="00E84EE1"/>
    <w:rPr>
      <w:rFonts w:ascii="Calibri" w:hAnsi="Calibri" w:cs="Calibri"/>
      <w:b/>
      <w:bCs/>
      <w:sz w:val="20"/>
      <w:szCs w:val="20"/>
    </w:rPr>
  </w:style>
  <w:style w:type="paragraph" w:styleId="Revision">
    <w:name w:val="Revision"/>
    <w:hidden/>
    <w:uiPriority w:val="99"/>
    <w:semiHidden/>
    <w:rsid w:val="00F87FAE"/>
    <w:pPr>
      <w:spacing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0" ma:contentTypeDescription="Create a new document." ma:contentTypeScope="" ma:versionID="211c103c4c7ca69f84f128d016f9022a">
  <xsd:schema xmlns:xsd="http://www.w3.org/2001/XMLSchema" xmlns:xs="http://www.w3.org/2001/XMLSchema" xmlns:p="http://schemas.microsoft.com/office/2006/metadata/properties" xmlns:ns3="bd237bd7-9e69-4f09-9125-af670c98d274" xmlns:ns4="5099be1f-087d-41b8-8a5d-00ac3c4410ed" targetNamespace="http://schemas.microsoft.com/office/2006/metadata/properties" ma:root="true" ma:fieldsID="d08b0ef71a0dc09bd8794ae4514d5002" ns3:_="" ns4:_="">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B902B-57FC-477F-B753-D53C47995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039D5-06FC-4DAA-8921-94F6E5870B45}">
  <ds:schemaRefs>
    <ds:schemaRef ds:uri="http://schemas.microsoft.com/sharepoint/v3/contenttype/forms"/>
  </ds:schemaRefs>
</ds:datastoreItem>
</file>

<file path=customXml/itemProps3.xml><?xml version="1.0" encoding="utf-8"?>
<ds:datastoreItem xmlns:ds="http://schemas.openxmlformats.org/officeDocument/2006/customXml" ds:itemID="{A9BD9CE7-8ED9-4F5E-92A1-5A76A2851CF1}">
  <ds:schemaRefs>
    <ds:schemaRef ds:uri="http://schemas.microsoft.com/office/2006/documentManagement/types"/>
    <ds:schemaRef ds:uri="5099be1f-087d-41b8-8a5d-00ac3c4410ed"/>
    <ds:schemaRef ds:uri="http://schemas.openxmlformats.org/package/2006/metadata/core-properties"/>
    <ds:schemaRef ds:uri="http://purl.org/dc/elements/1.1/"/>
    <ds:schemaRef ds:uri="http://schemas.microsoft.com/office/infopath/2007/PartnerControls"/>
    <ds:schemaRef ds:uri="http://purl.org/dc/terms/"/>
    <ds:schemaRef ds:uri="bd237bd7-9e69-4f09-9125-af670c98d27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KEB1</dc:creator>
  <cp:lastModifiedBy>Miles, Brenda</cp:lastModifiedBy>
  <cp:revision>2</cp:revision>
  <cp:lastPrinted>2016-12-20T20:57:00Z</cp:lastPrinted>
  <dcterms:created xsi:type="dcterms:W3CDTF">2021-04-20T15:10:00Z</dcterms:created>
  <dcterms:modified xsi:type="dcterms:W3CDTF">2021-04-20T15:10:00Z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y fmtid="{D5CDD505-2E9C-101B-9397-08002B2CF9AE}" pid="3" name="_dlc_DocIdItemGuid">
    <vt:lpwstr>3a7aeb65-c44a-42cc-9b59-6097ba39050b</vt:lpwstr>
  </property>
</Properties>
</file>