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2580" w:rsidRDefault="00CF1133" w14:paraId="748B532F"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SUPPORTING STATEMENT</w:t>
      </w:r>
    </w:p>
    <w:p w:rsidR="00962580" w:rsidRDefault="00CF1133" w14:paraId="20033B0C"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FOR PAPERWORK REDUCTION ACT SUBMISSION</w:t>
      </w:r>
    </w:p>
    <w:p w:rsidR="00962580" w:rsidRDefault="00CF1133" w14:paraId="36FCF056" w14:textId="77777777">
      <w:pPr>
        <w:spacing w:line="240" w:lineRule="auto"/>
        <w:jc w:val="center"/>
        <w:rPr>
          <w:rFonts w:ascii="Courier New" w:hAnsi="Courier New" w:eastAsia="Courier New" w:cs="Courier New"/>
          <w:b/>
          <w:color w:val="0000FF"/>
          <w:sz w:val="24"/>
          <w:szCs w:val="24"/>
        </w:rPr>
      </w:pPr>
      <w:r>
        <w:rPr>
          <w:rFonts w:ascii="Courier New" w:hAnsi="Courier New" w:eastAsia="Courier New" w:cs="Courier New"/>
          <w:b/>
          <w:sz w:val="24"/>
          <w:szCs w:val="24"/>
        </w:rPr>
        <w:t>OMB CONTROL NO. 9000-0047</w:t>
      </w:r>
    </w:p>
    <w:p w:rsidR="00962580" w:rsidRDefault="00CF1133" w14:paraId="209CD6D4" w14:textId="77777777">
      <w:pP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Place of Performance</w:t>
      </w:r>
    </w:p>
    <w:p w:rsidR="00962580" w:rsidRDefault="00962580" w14:paraId="3BEA56B6" w14:textId="77777777">
      <w:pPr>
        <w:rPr>
          <w:rFonts w:ascii="Courier New" w:hAnsi="Courier New" w:eastAsia="Courier New" w:cs="Courier New"/>
          <w:b/>
          <w:sz w:val="24"/>
          <w:szCs w:val="24"/>
          <w:u w:val="single"/>
        </w:rPr>
      </w:pPr>
    </w:p>
    <w:p w:rsidR="00962580" w:rsidRDefault="00CF1133" w14:paraId="280D59D6"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FAR sections affected: </w:t>
      </w:r>
      <w:r>
        <w:rPr>
          <w:rFonts w:ascii="Courier New" w:hAnsi="Courier New" w:eastAsia="Courier New" w:cs="Courier New"/>
          <w:sz w:val="24"/>
          <w:szCs w:val="24"/>
        </w:rPr>
        <w:t xml:space="preserve">52.214-14, and 52.215-6 </w:t>
      </w:r>
    </w:p>
    <w:p w:rsidR="00962580" w:rsidRDefault="00962580" w14:paraId="233C38CA" w14:textId="77777777">
      <w:pPr>
        <w:rPr>
          <w:rFonts w:ascii="Courier New" w:hAnsi="Courier New" w:eastAsia="Courier New" w:cs="Courier New"/>
          <w:b/>
          <w:sz w:val="24"/>
          <w:szCs w:val="24"/>
        </w:rPr>
      </w:pPr>
    </w:p>
    <w:p w:rsidR="00962580" w:rsidRDefault="00CF1133" w14:paraId="585B7340" w14:textId="77777777">
      <w:pPr>
        <w:rPr>
          <w:rFonts w:ascii="Courier New" w:hAnsi="Courier New" w:eastAsia="Courier New" w:cs="Courier New"/>
          <w:b/>
          <w:sz w:val="24"/>
          <w:szCs w:val="24"/>
        </w:rPr>
      </w:pPr>
      <w:r>
        <w:rPr>
          <w:rFonts w:ascii="Courier New" w:hAnsi="Courier New" w:eastAsia="Courier New" w:cs="Courier New"/>
          <w:b/>
          <w:sz w:val="24"/>
          <w:szCs w:val="24"/>
        </w:rPr>
        <w:t>A. Justification.</w:t>
      </w:r>
    </w:p>
    <w:p w:rsidR="00962580" w:rsidRDefault="00962580" w14:paraId="47613E3C" w14:textId="77777777">
      <w:pPr>
        <w:rPr>
          <w:rFonts w:ascii="Courier New" w:hAnsi="Courier New" w:eastAsia="Courier New" w:cs="Courier New"/>
          <w:b/>
          <w:sz w:val="24"/>
          <w:szCs w:val="24"/>
        </w:rPr>
      </w:pPr>
    </w:p>
    <w:p w:rsidR="00962580" w:rsidRDefault="00CF1133" w14:paraId="789D516B" w14:textId="77777777">
      <w:pPr>
        <w:rPr>
          <w:rFonts w:ascii="Courier New" w:hAnsi="Courier New" w:eastAsia="Courier New" w:cs="Courier New"/>
          <w:sz w:val="24"/>
          <w:szCs w:val="24"/>
        </w:rPr>
      </w:pPr>
      <w:r>
        <w:rPr>
          <w:rFonts w:ascii="Courier New" w:hAnsi="Courier New" w:eastAsia="Courier New" w:cs="Courier New"/>
          <w:b/>
          <w:sz w:val="24"/>
          <w:szCs w:val="24"/>
        </w:rPr>
        <w:t>1.</w:t>
      </w:r>
      <w:r>
        <w:rPr>
          <w:rFonts w:ascii="Courier New" w:hAnsi="Courier New" w:eastAsia="Courier New" w:cs="Courier New"/>
          <w:sz w:val="24"/>
          <w:szCs w:val="24"/>
        </w:rPr>
        <w:t xml:space="preserve">  </w:t>
      </w:r>
      <w:r>
        <w:rPr>
          <w:rFonts w:ascii="Courier New" w:hAnsi="Courier New" w:eastAsia="Courier New" w:cs="Courier New"/>
          <w:b/>
          <w:sz w:val="24"/>
          <w:szCs w:val="24"/>
        </w:rPr>
        <w:t>Administrative requirements</w:t>
      </w:r>
      <w:r>
        <w:rPr>
          <w:rFonts w:ascii="Courier New" w:hAnsi="Courier New" w:eastAsia="Courier New" w:cs="Courier New"/>
          <w:sz w:val="24"/>
          <w:szCs w:val="24"/>
        </w:rPr>
        <w:t xml:space="preserve">. </w:t>
      </w:r>
    </w:p>
    <w:p w:rsidR="00962580" w:rsidRDefault="00CF1133" w14:paraId="46497CF7" w14:textId="77777777">
      <w:pPr>
        <w:rPr>
          <w:rFonts w:ascii="Courier New" w:hAnsi="Courier New" w:eastAsia="Courier New" w:cs="Courier New"/>
          <w:sz w:val="24"/>
          <w:szCs w:val="24"/>
        </w:rPr>
      </w:pPr>
      <w:r>
        <w:rPr>
          <w:rFonts w:ascii="Courier New" w:hAnsi="Courier New" w:eastAsia="Courier New" w:cs="Courier New"/>
          <w:sz w:val="24"/>
          <w:szCs w:val="24"/>
        </w:rPr>
        <w:tab/>
        <w:t>This clearance covers the information that bidders or offerors must submit to comply with the following Federal Acquisition Regulation (FAR) requirements:</w:t>
      </w:r>
    </w:p>
    <w:p w:rsidR="00962580" w:rsidRDefault="00962580" w14:paraId="0C4BFCC1" w14:textId="77777777">
      <w:pPr>
        <w:rPr>
          <w:rFonts w:ascii="Courier New" w:hAnsi="Courier New" w:eastAsia="Courier New" w:cs="Courier New"/>
          <w:sz w:val="24"/>
          <w:szCs w:val="24"/>
        </w:rPr>
      </w:pPr>
    </w:p>
    <w:p w:rsidR="00962580" w:rsidRDefault="00CF1133" w14:paraId="5A2C369A" w14:textId="237ED6F2">
      <w:pPr>
        <w:numPr>
          <w:ilvl w:val="0"/>
          <w:numId w:val="2"/>
        </w:numPr>
        <w:rPr>
          <w:rFonts w:ascii="Courier New" w:hAnsi="Courier New" w:eastAsia="Courier New" w:cs="Courier New"/>
          <w:sz w:val="24"/>
          <w:szCs w:val="24"/>
        </w:rPr>
      </w:pPr>
      <w:r>
        <w:rPr>
          <w:rFonts w:ascii="Courier New" w:hAnsi="Courier New" w:eastAsia="Courier New" w:cs="Courier New"/>
          <w:b/>
          <w:i/>
          <w:sz w:val="24"/>
          <w:szCs w:val="24"/>
        </w:rPr>
        <w:t>52.214-14, Place of Performance-Sealed Bidding</w:t>
      </w:r>
      <w:r>
        <w:rPr>
          <w:rFonts w:ascii="Courier New" w:hAnsi="Courier New" w:eastAsia="Courier New" w:cs="Courier New"/>
          <w:sz w:val="24"/>
          <w:szCs w:val="24"/>
        </w:rPr>
        <w:t>. This FAR provision is prescribed for invitation for bids (i.e.</w:t>
      </w:r>
      <w:r w:rsidR="000D1F5A">
        <w:rPr>
          <w:rFonts w:ascii="Courier New" w:hAnsi="Courier New" w:eastAsia="Courier New" w:cs="Courier New"/>
          <w:sz w:val="24"/>
          <w:szCs w:val="24"/>
        </w:rPr>
        <w:t>,</w:t>
      </w:r>
      <w:r>
        <w:rPr>
          <w:rFonts w:ascii="Courier New" w:hAnsi="Courier New" w:eastAsia="Courier New" w:cs="Courier New"/>
          <w:sz w:val="24"/>
          <w:szCs w:val="24"/>
        </w:rPr>
        <w:t xml:space="preserve"> FAR part 14 procurements) where the Government did not specify the place of performance.</w:t>
      </w:r>
    </w:p>
    <w:p w:rsidR="00962580" w:rsidRDefault="00962580" w14:paraId="6D379E84" w14:textId="77777777">
      <w:pPr>
        <w:ind w:left="720"/>
        <w:rPr>
          <w:rFonts w:ascii="Courier New" w:hAnsi="Courier New" w:eastAsia="Courier New" w:cs="Courier New"/>
          <w:sz w:val="24"/>
          <w:szCs w:val="24"/>
        </w:rPr>
      </w:pPr>
    </w:p>
    <w:p w:rsidR="00962580" w:rsidRDefault="00CF1133" w14:paraId="09C90F5D" w14:textId="5408BD55">
      <w:pPr>
        <w:numPr>
          <w:ilvl w:val="0"/>
          <w:numId w:val="2"/>
        </w:numPr>
        <w:rPr>
          <w:rFonts w:ascii="Courier New" w:hAnsi="Courier New" w:eastAsia="Courier New" w:cs="Courier New"/>
          <w:sz w:val="24"/>
          <w:szCs w:val="24"/>
        </w:rPr>
      </w:pPr>
      <w:r>
        <w:rPr>
          <w:rFonts w:ascii="Courier New" w:hAnsi="Courier New" w:eastAsia="Courier New" w:cs="Courier New"/>
          <w:b/>
          <w:i/>
          <w:sz w:val="24"/>
          <w:szCs w:val="24"/>
        </w:rPr>
        <w:t>52.215-6, Place of Performance</w:t>
      </w:r>
      <w:r>
        <w:rPr>
          <w:rFonts w:ascii="Courier New" w:hAnsi="Courier New" w:eastAsia="Courier New" w:cs="Courier New"/>
          <w:sz w:val="24"/>
          <w:szCs w:val="24"/>
        </w:rPr>
        <w:t>. This FAR provision is prescribed for solicitations, when contracting by negotiation (i.e.</w:t>
      </w:r>
      <w:r w:rsidR="000D1F5A">
        <w:rPr>
          <w:rFonts w:ascii="Courier New" w:hAnsi="Courier New" w:eastAsia="Courier New" w:cs="Courier New"/>
          <w:sz w:val="24"/>
          <w:szCs w:val="24"/>
        </w:rPr>
        <w:t>,</w:t>
      </w:r>
      <w:r>
        <w:rPr>
          <w:rFonts w:ascii="Courier New" w:hAnsi="Courier New" w:eastAsia="Courier New" w:cs="Courier New"/>
          <w:sz w:val="24"/>
          <w:szCs w:val="24"/>
        </w:rPr>
        <w:t xml:space="preserve"> FAR part 15 procurements), where the Government did not specify the place of performance.</w:t>
      </w:r>
    </w:p>
    <w:p w:rsidR="00962580" w:rsidRDefault="00962580" w14:paraId="015F1B5C" w14:textId="77777777">
      <w:pPr>
        <w:rPr>
          <w:rFonts w:ascii="Courier New" w:hAnsi="Courier New" w:eastAsia="Courier New" w:cs="Courier New"/>
          <w:sz w:val="24"/>
          <w:szCs w:val="24"/>
        </w:rPr>
      </w:pPr>
    </w:p>
    <w:p w:rsidR="00962580" w:rsidRDefault="00CF1133" w14:paraId="38A95138" w14:textId="77777777">
      <w:pPr>
        <w:rPr>
          <w:rFonts w:ascii="Courier New" w:hAnsi="Courier New" w:eastAsia="Courier New" w:cs="Courier New"/>
          <w:sz w:val="24"/>
          <w:szCs w:val="24"/>
        </w:rPr>
      </w:pPr>
      <w:r>
        <w:rPr>
          <w:rFonts w:ascii="Courier New" w:hAnsi="Courier New" w:eastAsia="Courier New" w:cs="Courier New"/>
          <w:sz w:val="24"/>
          <w:szCs w:val="24"/>
        </w:rPr>
        <w:t xml:space="preserve">Both provisions ask for identical information from bidders or offerors: </w:t>
      </w:r>
      <w:proofErr w:type="gramStart"/>
      <w:r>
        <w:rPr>
          <w:rFonts w:ascii="Courier New" w:hAnsi="Courier New" w:eastAsia="Courier New" w:cs="Courier New"/>
          <w:sz w:val="24"/>
          <w:szCs w:val="24"/>
        </w:rPr>
        <w:t>whether or not</w:t>
      </w:r>
      <w:proofErr w:type="gramEnd"/>
      <w:r>
        <w:rPr>
          <w:rFonts w:ascii="Courier New" w:hAnsi="Courier New" w:eastAsia="Courier New" w:cs="Courier New"/>
          <w:sz w:val="24"/>
          <w:szCs w:val="24"/>
        </w:rPr>
        <w:t xml:space="preserve"> they intend to use one or more plants or facilities located at a different address from the address of the bidder or offeror as indicated in their bid or offer. If the response indicates the intention to use plants or facilities located at a different location than the bidder’s or offeror’s address, the provisions require that bidders or offerors provide the address(es) of the other place(s) of performance, along with name and address of the owner and operator of such plant or facility (if other than the bidder or offeror).</w:t>
      </w:r>
    </w:p>
    <w:p w:rsidR="00962580" w:rsidRDefault="00962580" w14:paraId="529D9F0B" w14:textId="77777777">
      <w:pPr>
        <w:rPr>
          <w:rFonts w:ascii="Courier New" w:hAnsi="Courier New" w:eastAsia="Courier New" w:cs="Courier New"/>
          <w:sz w:val="24"/>
          <w:szCs w:val="24"/>
        </w:rPr>
      </w:pPr>
    </w:p>
    <w:p w:rsidR="00962580" w:rsidRDefault="00CF1133" w14:paraId="03EB5C2A" w14:textId="77777777">
      <w:pPr>
        <w:rPr>
          <w:rFonts w:ascii="Courier New" w:hAnsi="Courier New" w:eastAsia="Courier New" w:cs="Courier New"/>
          <w:sz w:val="24"/>
          <w:szCs w:val="24"/>
        </w:rPr>
      </w:pPr>
      <w:r>
        <w:rPr>
          <w:rFonts w:ascii="Courier New" w:hAnsi="Courier New" w:eastAsia="Courier New" w:cs="Courier New"/>
          <w:b/>
          <w:sz w:val="24"/>
          <w:szCs w:val="24"/>
        </w:rPr>
        <w:t>2.</w:t>
      </w:r>
      <w:r>
        <w:rPr>
          <w:rFonts w:ascii="Courier New" w:hAnsi="Courier New" w:eastAsia="Courier New" w:cs="Courier New"/>
          <w:sz w:val="24"/>
          <w:szCs w:val="24"/>
        </w:rPr>
        <w:t xml:space="preserve">  </w:t>
      </w:r>
      <w:r>
        <w:rPr>
          <w:rFonts w:ascii="Courier New" w:hAnsi="Courier New" w:eastAsia="Courier New" w:cs="Courier New"/>
          <w:b/>
          <w:sz w:val="24"/>
          <w:szCs w:val="24"/>
        </w:rPr>
        <w:t>Uses of information.</w:t>
      </w:r>
      <w:r>
        <w:rPr>
          <w:rFonts w:ascii="Courier New" w:hAnsi="Courier New" w:eastAsia="Courier New" w:cs="Courier New"/>
          <w:sz w:val="24"/>
          <w:szCs w:val="24"/>
        </w:rPr>
        <w:t xml:space="preserve"> The contracting officer uses the place of performance and the owner of the plant or facility to—</w:t>
      </w:r>
    </w:p>
    <w:p w:rsidR="00962580" w:rsidRDefault="00CF1133" w14:paraId="773B71B3"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(a)  Determine prospective contractor </w:t>
      </w:r>
      <w:proofErr w:type="gramStart"/>
      <w:r>
        <w:rPr>
          <w:rFonts w:ascii="Courier New" w:hAnsi="Courier New" w:eastAsia="Courier New" w:cs="Courier New"/>
          <w:sz w:val="24"/>
          <w:szCs w:val="24"/>
        </w:rPr>
        <w:t>responsibility;</w:t>
      </w:r>
      <w:proofErr w:type="gramEnd"/>
      <w:r>
        <w:rPr>
          <w:rFonts w:ascii="Courier New" w:hAnsi="Courier New" w:eastAsia="Courier New" w:cs="Courier New"/>
          <w:sz w:val="24"/>
          <w:szCs w:val="24"/>
        </w:rPr>
        <w:t xml:space="preserve"> </w:t>
      </w:r>
    </w:p>
    <w:p w:rsidR="00962580" w:rsidRDefault="00CF1133" w14:paraId="3E85D3F1"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(b)  Determine price </w:t>
      </w:r>
      <w:proofErr w:type="gramStart"/>
      <w:r>
        <w:rPr>
          <w:rFonts w:ascii="Courier New" w:hAnsi="Courier New" w:eastAsia="Courier New" w:cs="Courier New"/>
          <w:sz w:val="24"/>
          <w:szCs w:val="24"/>
        </w:rPr>
        <w:t>reasonableness;</w:t>
      </w:r>
      <w:proofErr w:type="gramEnd"/>
      <w:r>
        <w:rPr>
          <w:rFonts w:ascii="Courier New" w:hAnsi="Courier New" w:eastAsia="Courier New" w:cs="Courier New"/>
          <w:sz w:val="24"/>
          <w:szCs w:val="24"/>
        </w:rPr>
        <w:t xml:space="preserve"> </w:t>
      </w:r>
    </w:p>
    <w:p w:rsidR="00962580" w:rsidRDefault="00CF1133" w14:paraId="2F209E64" w14:textId="77777777">
      <w:pPr>
        <w:rPr>
          <w:rFonts w:ascii="Courier New" w:hAnsi="Courier New" w:eastAsia="Courier New" w:cs="Courier New"/>
          <w:sz w:val="24"/>
          <w:szCs w:val="24"/>
        </w:rPr>
      </w:pPr>
      <w:r>
        <w:rPr>
          <w:rFonts w:ascii="Courier New" w:hAnsi="Courier New" w:eastAsia="Courier New" w:cs="Courier New"/>
          <w:sz w:val="24"/>
          <w:szCs w:val="24"/>
        </w:rPr>
        <w:tab/>
        <w:t xml:space="preserve">(c)  Conduct plant or source inspections; and </w:t>
      </w:r>
    </w:p>
    <w:p w:rsidR="00962580" w:rsidRDefault="00CF1133" w14:paraId="11693401" w14:textId="77777777">
      <w:pPr>
        <w:rPr>
          <w:rFonts w:ascii="Courier New" w:hAnsi="Courier New" w:eastAsia="Courier New" w:cs="Courier New"/>
          <w:sz w:val="24"/>
          <w:szCs w:val="24"/>
        </w:rPr>
      </w:pPr>
      <w:r>
        <w:rPr>
          <w:rFonts w:ascii="Courier New" w:hAnsi="Courier New" w:eastAsia="Courier New" w:cs="Courier New"/>
          <w:sz w:val="24"/>
          <w:szCs w:val="24"/>
        </w:rPr>
        <w:tab/>
        <w:t>(d)  Determine whether the prospective contractor is a manufacturer or a regular dealer.</w:t>
      </w:r>
    </w:p>
    <w:p w:rsidR="00962580" w:rsidRDefault="00962580" w14:paraId="0BFCBD65" w14:textId="77777777">
      <w:pPr>
        <w:rPr>
          <w:rFonts w:ascii="Courier New" w:hAnsi="Courier New" w:eastAsia="Courier New" w:cs="Courier New"/>
          <w:sz w:val="24"/>
          <w:szCs w:val="24"/>
        </w:rPr>
      </w:pPr>
    </w:p>
    <w:p w:rsidR="00962580" w:rsidRDefault="00CF1133" w14:paraId="79FA738D" w14:textId="77777777">
      <w:pPr>
        <w:rPr>
          <w:rFonts w:ascii="Courier New" w:hAnsi="Courier New" w:eastAsia="Courier New" w:cs="Courier New"/>
          <w:sz w:val="24"/>
          <w:szCs w:val="24"/>
        </w:rPr>
      </w:pPr>
      <w:r>
        <w:rPr>
          <w:rFonts w:ascii="Courier New" w:hAnsi="Courier New" w:eastAsia="Courier New" w:cs="Courier New"/>
          <w:b/>
          <w:sz w:val="24"/>
          <w:szCs w:val="24"/>
        </w:rPr>
        <w:t>3.</w:t>
      </w:r>
      <w:r>
        <w:rPr>
          <w:rFonts w:ascii="Courier New" w:hAnsi="Courier New" w:eastAsia="Courier New" w:cs="Courier New"/>
          <w:sz w:val="24"/>
          <w:szCs w:val="24"/>
        </w:rPr>
        <w:t xml:space="preserve">  </w:t>
      </w:r>
      <w:r>
        <w:rPr>
          <w:rFonts w:ascii="Courier New" w:hAnsi="Courier New" w:eastAsia="Courier New" w:cs="Courier New"/>
          <w:b/>
          <w:sz w:val="24"/>
          <w:szCs w:val="24"/>
        </w:rPr>
        <w:t>Consideration of information technology</w:t>
      </w:r>
      <w:r>
        <w:rPr>
          <w:rFonts w:ascii="Courier New" w:hAnsi="Courier New" w:eastAsia="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962580" w:rsidRDefault="00CF1133" w14:paraId="182FDA57"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r>
        <w:rPr>
          <w:rFonts w:ascii="Courier New" w:hAnsi="Courier New" w:eastAsia="Courier New" w:cs="Courier New"/>
          <w:color w:val="FF0000"/>
          <w:sz w:val="24"/>
          <w:szCs w:val="24"/>
        </w:rPr>
        <w:br/>
      </w:r>
      <w:r>
        <w:rPr>
          <w:rFonts w:ascii="Courier New" w:hAnsi="Courier New" w:eastAsia="Courier New" w:cs="Courier New"/>
          <w:b/>
          <w:sz w:val="24"/>
          <w:szCs w:val="24"/>
        </w:rPr>
        <w:t>4.</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identify duplication</w:t>
      </w:r>
      <w:r>
        <w:rPr>
          <w:rFonts w:ascii="Courier New" w:hAnsi="Courier New" w:eastAsia="Courier New" w:cs="Courier New"/>
          <w:sz w:val="24"/>
          <w:szCs w:val="24"/>
        </w:rPr>
        <w:t>.  These requirements are issued under the FAR, which has been developed to standardize Federal procurement practices and eliminate unnecessary duplication.</w:t>
      </w:r>
      <w:r>
        <w:rPr>
          <w:rFonts w:ascii="Courier New" w:hAnsi="Courier New" w:eastAsia="Courier New" w:cs="Courier New"/>
          <w:color w:val="FF0000"/>
          <w:sz w:val="24"/>
          <w:szCs w:val="24"/>
        </w:rPr>
        <w:br/>
      </w:r>
    </w:p>
    <w:p w:rsidR="00962580" w:rsidRDefault="00CF1133" w14:paraId="7ED807A7" w14:textId="77777777">
      <w:pPr>
        <w:rPr>
          <w:rFonts w:ascii="Courier New" w:hAnsi="Courier New" w:eastAsia="Courier New" w:cs="Courier New"/>
          <w:sz w:val="24"/>
          <w:szCs w:val="24"/>
        </w:rPr>
      </w:pPr>
      <w:r>
        <w:rPr>
          <w:rFonts w:ascii="Courier New" w:hAnsi="Courier New" w:eastAsia="Courier New" w:cs="Courier New"/>
          <w:b/>
          <w:sz w:val="24"/>
          <w:szCs w:val="24"/>
        </w:rPr>
        <w:t>5.</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If the collection of information impacts small businesses or other entities, describe methods used to minimize burden.  </w:t>
      </w:r>
      <w:r>
        <w:rPr>
          <w:rFonts w:ascii="Courier New" w:hAnsi="Courier New" w:eastAsia="Courier New" w:cs="Courier New"/>
          <w:sz w:val="24"/>
          <w:szCs w:val="24"/>
        </w:rPr>
        <w:t>The burden applied to small businesses is the minimum consistent with applicable laws, Executive orders, regulations, and prudent business practices.</w:t>
      </w:r>
    </w:p>
    <w:p w:rsidR="00962580" w:rsidRDefault="00962580" w14:paraId="40AA9FE2" w14:textId="77777777">
      <w:pPr>
        <w:rPr>
          <w:rFonts w:ascii="Courier New" w:hAnsi="Courier New" w:eastAsia="Courier New" w:cs="Courier New"/>
          <w:color w:val="FF0000"/>
          <w:sz w:val="24"/>
          <w:szCs w:val="24"/>
        </w:rPr>
      </w:pPr>
    </w:p>
    <w:p w:rsidR="00962580" w:rsidRDefault="00CF1133" w14:paraId="6CC471A6" w14:textId="77777777">
      <w:pPr>
        <w:rPr>
          <w:rFonts w:ascii="Courier New" w:hAnsi="Courier New" w:eastAsia="Courier New" w:cs="Courier New"/>
          <w:sz w:val="24"/>
          <w:szCs w:val="24"/>
        </w:rPr>
      </w:pPr>
      <w:r>
        <w:rPr>
          <w:rFonts w:ascii="Courier New" w:hAnsi="Courier New" w:eastAsia="Courier New" w:cs="Courier New"/>
          <w:b/>
          <w:sz w:val="24"/>
          <w:szCs w:val="24"/>
        </w:rPr>
        <w:t>6.</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Describe consequence to Federal program or policy activities if the collection is not conducted or is conducted less frequently. </w:t>
      </w:r>
      <w:r>
        <w:rPr>
          <w:rFonts w:ascii="Courier New" w:hAnsi="Courier New" w:eastAsia="Courier New" w:cs="Courier New"/>
          <w:sz w:val="24"/>
          <w:szCs w:val="24"/>
        </w:rPr>
        <w:t>Collection of information on a basis other than solicitation-by-solicitation is not practical.</w:t>
      </w:r>
    </w:p>
    <w:p w:rsidR="00962580" w:rsidRDefault="00962580" w14:paraId="4748D142" w14:textId="77777777">
      <w:pPr>
        <w:rPr>
          <w:rFonts w:ascii="Courier New" w:hAnsi="Courier New" w:eastAsia="Courier New" w:cs="Courier New"/>
          <w:sz w:val="24"/>
          <w:szCs w:val="24"/>
        </w:rPr>
      </w:pPr>
    </w:p>
    <w:p w:rsidR="00962580" w:rsidRDefault="00CF1133" w14:paraId="4F90B6CE" w14:textId="77777777">
      <w:pPr>
        <w:rPr>
          <w:rFonts w:ascii="Courier New" w:hAnsi="Courier New" w:eastAsia="Courier New" w:cs="Courier New"/>
          <w:sz w:val="24"/>
          <w:szCs w:val="24"/>
        </w:rPr>
      </w:pPr>
      <w:r>
        <w:rPr>
          <w:rFonts w:ascii="Courier New" w:hAnsi="Courier New" w:eastAsia="Courier New" w:cs="Courier New"/>
          <w:b/>
          <w:sz w:val="24"/>
          <w:szCs w:val="24"/>
        </w:rPr>
        <w:t>7.</w:t>
      </w:r>
      <w:r>
        <w:rPr>
          <w:rFonts w:ascii="Courier New" w:hAnsi="Courier New" w:eastAsia="Courier New" w:cs="Courier New"/>
          <w:sz w:val="24"/>
          <w:szCs w:val="24"/>
        </w:rPr>
        <w:t xml:space="preserve">  </w:t>
      </w:r>
      <w:r>
        <w:rPr>
          <w:rFonts w:ascii="Courier New" w:hAnsi="Courier New" w:eastAsia="Courier New" w:cs="Courier New"/>
          <w:b/>
          <w:sz w:val="24"/>
          <w:szCs w:val="24"/>
        </w:rPr>
        <w:t>Special circumstances for collection</w:t>
      </w:r>
      <w:r>
        <w:rPr>
          <w:rFonts w:ascii="Courier New" w:hAnsi="Courier New" w:eastAsia="Courier New" w:cs="Courier New"/>
          <w:sz w:val="24"/>
          <w:szCs w:val="24"/>
        </w:rPr>
        <w:t xml:space="preserve">.  Collection is consistent with guidelines in 5 CFR 1320.6. </w:t>
      </w:r>
    </w:p>
    <w:p w:rsidR="00962580" w:rsidRDefault="00962580" w14:paraId="7DC1D0E7" w14:textId="77777777">
      <w:pPr>
        <w:rPr>
          <w:rFonts w:ascii="Courier New" w:hAnsi="Courier New" w:eastAsia="Courier New" w:cs="Courier New"/>
          <w:sz w:val="24"/>
          <w:szCs w:val="24"/>
        </w:rPr>
      </w:pPr>
    </w:p>
    <w:p w:rsidR="00962580" w:rsidRDefault="00CF1133" w14:paraId="0F78267B" w14:textId="77777777">
      <w:pPr>
        <w:rPr>
          <w:rFonts w:ascii="Courier New" w:hAnsi="Courier New" w:eastAsia="Courier New" w:cs="Courier New"/>
          <w:sz w:val="24"/>
          <w:szCs w:val="24"/>
        </w:rPr>
      </w:pPr>
      <w:r>
        <w:rPr>
          <w:rFonts w:ascii="Courier New" w:hAnsi="Courier New" w:eastAsia="Courier New" w:cs="Courier New"/>
          <w:b/>
          <w:sz w:val="24"/>
          <w:szCs w:val="24"/>
        </w:rPr>
        <w:t>8.</w:t>
      </w:r>
      <w:r>
        <w:rPr>
          <w:rFonts w:ascii="Courier New" w:hAnsi="Courier New" w:eastAsia="Courier New" w:cs="Courier New"/>
          <w:sz w:val="24"/>
          <w:szCs w:val="24"/>
        </w:rPr>
        <w:t xml:space="preserve">  </w:t>
      </w:r>
      <w:r>
        <w:rPr>
          <w:rFonts w:ascii="Courier New" w:hAnsi="Courier New" w:eastAsia="Courier New" w:cs="Courier New"/>
          <w:b/>
          <w:sz w:val="24"/>
          <w:szCs w:val="24"/>
        </w:rPr>
        <w:t>Efforts to consult with persons outside the agency</w:t>
      </w:r>
      <w:r>
        <w:rPr>
          <w:rFonts w:ascii="Courier New" w:hAnsi="Courier New" w:eastAsia="Courier New" w:cs="Courier New"/>
          <w:sz w:val="24"/>
          <w:szCs w:val="24"/>
        </w:rPr>
        <w:t xml:space="preserve">.  </w:t>
      </w:r>
    </w:p>
    <w:p w:rsidR="00962580" w:rsidRDefault="00CF1133" w14:paraId="0F68FA34" w14:textId="592AC71A">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60-day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000D1F5A">
        <w:rPr>
          <w:rFonts w:ascii="Courier New" w:hAnsi="Courier New" w:eastAsia="Courier New" w:cs="Courier New"/>
          <w:sz w:val="24"/>
          <w:szCs w:val="24"/>
        </w:rPr>
        <w:t xml:space="preserve">86 </w:t>
      </w:r>
      <w:r>
        <w:rPr>
          <w:rFonts w:ascii="Courier New" w:hAnsi="Courier New" w:eastAsia="Courier New" w:cs="Courier New"/>
          <w:sz w:val="24"/>
          <w:szCs w:val="24"/>
        </w:rPr>
        <w:t xml:space="preserve">FR </w:t>
      </w:r>
      <w:r w:rsidR="000D1F5A">
        <w:rPr>
          <w:rFonts w:ascii="Courier New" w:hAnsi="Courier New" w:eastAsia="Courier New" w:cs="Courier New"/>
          <w:sz w:val="24"/>
          <w:szCs w:val="24"/>
        </w:rPr>
        <w:t>4075</w:t>
      </w:r>
      <w:r>
        <w:rPr>
          <w:rFonts w:ascii="Courier New" w:hAnsi="Courier New" w:eastAsia="Courier New" w:cs="Courier New"/>
          <w:sz w:val="24"/>
          <w:szCs w:val="24"/>
        </w:rPr>
        <w:t xml:space="preserve">, on </w:t>
      </w:r>
      <w:r w:rsidRPr="000D1F5A" w:rsidR="000D1F5A">
        <w:rPr>
          <w:rFonts w:ascii="Courier New" w:hAnsi="Courier New" w:eastAsia="Courier New" w:cs="Courier New"/>
          <w:sz w:val="24"/>
          <w:szCs w:val="24"/>
        </w:rPr>
        <w:t>Jan</w:t>
      </w:r>
      <w:r w:rsidR="000D1F5A">
        <w:rPr>
          <w:rFonts w:ascii="Courier New" w:hAnsi="Courier New" w:eastAsia="Courier New" w:cs="Courier New"/>
          <w:sz w:val="24"/>
          <w:szCs w:val="24"/>
        </w:rPr>
        <w:t>uary</w:t>
      </w:r>
      <w:r w:rsidRPr="000D1F5A" w:rsidR="000D1F5A">
        <w:rPr>
          <w:rFonts w:ascii="Courier New" w:hAnsi="Courier New" w:eastAsia="Courier New" w:cs="Courier New"/>
          <w:sz w:val="24"/>
          <w:szCs w:val="24"/>
        </w:rPr>
        <w:t xml:space="preserve"> 15</w:t>
      </w:r>
      <w:r w:rsidR="000D1F5A">
        <w:rPr>
          <w:rFonts w:ascii="Courier New" w:hAnsi="Courier New" w:eastAsia="Courier New" w:cs="Courier New"/>
          <w:sz w:val="24"/>
          <w:szCs w:val="24"/>
        </w:rPr>
        <w:t>,</w:t>
      </w:r>
      <w:r w:rsidRPr="000D1F5A" w:rsidR="000D1F5A">
        <w:rPr>
          <w:rFonts w:ascii="Courier New" w:hAnsi="Courier New" w:eastAsia="Courier New" w:cs="Courier New"/>
          <w:sz w:val="24"/>
          <w:szCs w:val="24"/>
        </w:rPr>
        <w:t xml:space="preserve"> 2021</w:t>
      </w:r>
      <w:r w:rsidR="000D1F5A">
        <w:rPr>
          <w:rFonts w:ascii="Courier New" w:hAnsi="Courier New" w:eastAsia="Courier New" w:cs="Courier New"/>
          <w:sz w:val="24"/>
          <w:szCs w:val="24"/>
        </w:rPr>
        <w:t>. No comments were received.</w:t>
      </w:r>
    </w:p>
    <w:p w:rsidRPr="00D97C1F" w:rsidR="00962580" w:rsidRDefault="00CF1133" w14:paraId="4953553D" w14:textId="74A2CC9E">
      <w:pPr>
        <w:numPr>
          <w:ilvl w:val="0"/>
          <w:numId w:val="1"/>
        </w:numPr>
        <w:rPr>
          <w:rFonts w:ascii="Courier New" w:hAnsi="Courier New" w:eastAsia="Courier New" w:cs="Courier New"/>
          <w:sz w:val="24"/>
          <w:szCs w:val="24"/>
        </w:rPr>
      </w:pPr>
      <w:r>
        <w:rPr>
          <w:rFonts w:ascii="Courier New" w:hAnsi="Courier New" w:eastAsia="Courier New" w:cs="Courier New"/>
          <w:sz w:val="24"/>
          <w:szCs w:val="24"/>
        </w:rPr>
        <w:t xml:space="preserve">A 30-day notice was published in the </w:t>
      </w:r>
      <w:r>
        <w:rPr>
          <w:rFonts w:ascii="Courier New" w:hAnsi="Courier New" w:eastAsia="Courier New" w:cs="Courier New"/>
          <w:i/>
          <w:sz w:val="24"/>
          <w:szCs w:val="24"/>
        </w:rPr>
        <w:t>Federal Register</w:t>
      </w:r>
      <w:r>
        <w:rPr>
          <w:rFonts w:ascii="Courier New" w:hAnsi="Courier New" w:eastAsia="Courier New" w:cs="Courier New"/>
          <w:sz w:val="24"/>
          <w:szCs w:val="24"/>
        </w:rPr>
        <w:t xml:space="preserve"> at </w:t>
      </w:r>
      <w:r w:rsidRPr="00D97C1F" w:rsidR="00D97C1F">
        <w:rPr>
          <w:rFonts w:ascii="Courier New" w:hAnsi="Courier New" w:eastAsia="Courier New" w:cs="Courier New"/>
          <w:sz w:val="24"/>
          <w:szCs w:val="24"/>
        </w:rPr>
        <w:t>86</w:t>
      </w:r>
      <w:r w:rsidRPr="00D97C1F">
        <w:rPr>
          <w:rFonts w:ascii="Courier New" w:hAnsi="Courier New" w:eastAsia="Courier New" w:cs="Courier New"/>
          <w:sz w:val="24"/>
          <w:szCs w:val="24"/>
        </w:rPr>
        <w:t xml:space="preserve"> FR </w:t>
      </w:r>
      <w:r w:rsidRPr="00D97C1F" w:rsidR="00D97C1F">
        <w:rPr>
          <w:rFonts w:ascii="Courier New" w:hAnsi="Courier New" w:eastAsia="Courier New" w:cs="Courier New"/>
          <w:sz w:val="24"/>
          <w:szCs w:val="24"/>
        </w:rPr>
        <w:t>17150</w:t>
      </w:r>
      <w:r w:rsidRPr="00D97C1F">
        <w:rPr>
          <w:rFonts w:ascii="Courier New" w:hAnsi="Courier New" w:eastAsia="Courier New" w:cs="Courier New"/>
          <w:sz w:val="24"/>
          <w:szCs w:val="24"/>
        </w:rPr>
        <w:t xml:space="preserve">, on </w:t>
      </w:r>
      <w:r w:rsidRPr="00D97C1F" w:rsidR="00D97C1F">
        <w:rPr>
          <w:rFonts w:ascii="Courier New" w:hAnsi="Courier New" w:eastAsia="Courier New" w:cs="Courier New"/>
          <w:sz w:val="24"/>
          <w:szCs w:val="24"/>
        </w:rPr>
        <w:t>April 1, 2021</w:t>
      </w:r>
      <w:r w:rsidRPr="00D97C1F">
        <w:rPr>
          <w:rFonts w:ascii="Courier New" w:hAnsi="Courier New" w:eastAsia="Courier New" w:cs="Courier New"/>
          <w:sz w:val="24"/>
          <w:szCs w:val="24"/>
        </w:rPr>
        <w:t>.</w:t>
      </w:r>
    </w:p>
    <w:p w:rsidR="00962580" w:rsidRDefault="00962580" w14:paraId="1CF9CF6B" w14:textId="77777777">
      <w:pPr>
        <w:rPr>
          <w:rFonts w:ascii="Courier New" w:hAnsi="Courier New" w:eastAsia="Courier New" w:cs="Courier New"/>
          <w:sz w:val="24"/>
          <w:szCs w:val="24"/>
        </w:rPr>
      </w:pPr>
    </w:p>
    <w:p w:rsidR="00962580" w:rsidRDefault="00CF1133" w14:paraId="3696EF93" w14:textId="77777777">
      <w:pPr>
        <w:rPr>
          <w:rFonts w:ascii="Courier New" w:hAnsi="Courier New" w:eastAsia="Courier New" w:cs="Courier New"/>
          <w:sz w:val="24"/>
          <w:szCs w:val="24"/>
        </w:rPr>
      </w:pPr>
      <w:r>
        <w:rPr>
          <w:rFonts w:ascii="Courier New" w:hAnsi="Courier New" w:eastAsia="Courier New" w:cs="Courier New"/>
          <w:b/>
          <w:sz w:val="24"/>
          <w:szCs w:val="24"/>
        </w:rPr>
        <w:t>9.</w:t>
      </w:r>
      <w:r>
        <w:rPr>
          <w:rFonts w:ascii="Courier New" w:hAnsi="Courier New" w:eastAsia="Courier New" w:cs="Courier New"/>
          <w:sz w:val="24"/>
          <w:szCs w:val="24"/>
        </w:rPr>
        <w:t xml:space="preserve">  </w:t>
      </w:r>
      <w:r>
        <w:rPr>
          <w:rFonts w:ascii="Courier New" w:hAnsi="Courier New" w:eastAsia="Courier New" w:cs="Courier New"/>
          <w:b/>
          <w:sz w:val="24"/>
          <w:szCs w:val="24"/>
        </w:rPr>
        <w:t xml:space="preserve">Explanation of any decision to provide any payment or gift to respondents, other than remuneration of contractors or grantees.  </w:t>
      </w:r>
      <w:r>
        <w:rPr>
          <w:rFonts w:ascii="Courier New" w:hAnsi="Courier New" w:eastAsia="Courier New" w:cs="Courier New"/>
          <w:sz w:val="24"/>
          <w:szCs w:val="24"/>
        </w:rPr>
        <w:t>Not applicable.</w:t>
      </w:r>
    </w:p>
    <w:p w:rsidR="00962580" w:rsidRDefault="00CF1133" w14:paraId="57719A9D" w14:textId="77777777">
      <w:pPr>
        <w:rPr>
          <w:rFonts w:ascii="Courier New" w:hAnsi="Courier New" w:eastAsia="Courier New" w:cs="Courier New"/>
          <w:color w:val="FF0000"/>
          <w:sz w:val="24"/>
          <w:szCs w:val="24"/>
        </w:rPr>
      </w:pPr>
      <w:r>
        <w:rPr>
          <w:rFonts w:ascii="Courier New" w:hAnsi="Courier New" w:eastAsia="Courier New" w:cs="Courier New"/>
          <w:color w:val="FF0000"/>
          <w:sz w:val="24"/>
          <w:szCs w:val="24"/>
        </w:rPr>
        <w:t xml:space="preserve"> </w:t>
      </w:r>
    </w:p>
    <w:p w:rsidR="00962580" w:rsidRDefault="00CF1133" w14:paraId="3C456C6D" w14:textId="77777777">
      <w:pPr>
        <w:rPr>
          <w:rFonts w:ascii="Courier New" w:hAnsi="Courier New" w:eastAsia="Courier New" w:cs="Courier New"/>
          <w:sz w:val="24"/>
          <w:szCs w:val="24"/>
        </w:rPr>
      </w:pPr>
      <w:r>
        <w:rPr>
          <w:rFonts w:ascii="Courier New" w:hAnsi="Courier New" w:eastAsia="Courier New" w:cs="Courier New"/>
          <w:b/>
          <w:sz w:val="24"/>
          <w:szCs w:val="24"/>
        </w:rPr>
        <w:t>10.</w:t>
      </w:r>
      <w:r>
        <w:rPr>
          <w:rFonts w:ascii="Courier New" w:hAnsi="Courier New" w:eastAsia="Courier New" w:cs="Courier New"/>
          <w:sz w:val="24"/>
          <w:szCs w:val="24"/>
        </w:rPr>
        <w:t xml:space="preserve">  </w:t>
      </w:r>
      <w:r>
        <w:rPr>
          <w:rFonts w:ascii="Courier New" w:hAnsi="Courier New" w:eastAsia="Courier New" w:cs="Courier New"/>
          <w:b/>
          <w:sz w:val="24"/>
          <w:szCs w:val="24"/>
        </w:rPr>
        <w:t>Describe assurance of confidentiality provided to respondents.</w:t>
      </w:r>
      <w:r>
        <w:rPr>
          <w:rFonts w:ascii="Courier New" w:hAnsi="Courier New" w:eastAsia="Courier New" w:cs="Courier New"/>
          <w:sz w:val="24"/>
          <w:szCs w:val="24"/>
        </w:rPr>
        <w:t xml:space="preserve">  This information is disclosed only to the extent consistent with prudent business practices, current regulations, and statutory requirements.</w:t>
      </w:r>
    </w:p>
    <w:p w:rsidR="00962580" w:rsidRDefault="00CF1133" w14:paraId="4E5D60F2"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962580" w:rsidRDefault="00CF1133" w14:paraId="6F5D0B76" w14:textId="77777777">
      <w:pPr>
        <w:rPr>
          <w:rFonts w:ascii="Courier New" w:hAnsi="Courier New" w:eastAsia="Courier New" w:cs="Courier New"/>
          <w:sz w:val="24"/>
          <w:szCs w:val="24"/>
        </w:rPr>
      </w:pPr>
      <w:r>
        <w:rPr>
          <w:rFonts w:ascii="Courier New" w:hAnsi="Courier New" w:eastAsia="Courier New" w:cs="Courier New"/>
          <w:b/>
          <w:sz w:val="24"/>
          <w:szCs w:val="24"/>
        </w:rPr>
        <w:lastRenderedPageBreak/>
        <w:t>11.</w:t>
      </w:r>
      <w:r>
        <w:rPr>
          <w:rFonts w:ascii="Courier New" w:hAnsi="Courier New" w:eastAsia="Courier New" w:cs="Courier New"/>
          <w:sz w:val="24"/>
          <w:szCs w:val="24"/>
        </w:rPr>
        <w:t xml:space="preserve">  </w:t>
      </w:r>
      <w:r>
        <w:rPr>
          <w:rFonts w:ascii="Courier New" w:hAnsi="Courier New" w:eastAsia="Courier New" w:cs="Courier New"/>
          <w:b/>
          <w:sz w:val="24"/>
          <w:szCs w:val="24"/>
        </w:rPr>
        <w:t>Additional justification for questions of a sensitive nature.</w:t>
      </w:r>
      <w:r>
        <w:rPr>
          <w:rFonts w:ascii="Courier New" w:hAnsi="Courier New" w:eastAsia="Courier New" w:cs="Courier New"/>
          <w:sz w:val="24"/>
          <w:szCs w:val="24"/>
        </w:rPr>
        <w:t xml:space="preserve">  No sensitive questions are involved.</w:t>
      </w:r>
    </w:p>
    <w:p w:rsidR="00962580" w:rsidRDefault="00962580" w14:paraId="5F8DAF1E" w14:textId="77777777">
      <w:pPr>
        <w:rPr>
          <w:rFonts w:ascii="Courier New" w:hAnsi="Courier New" w:eastAsia="Courier New" w:cs="Courier New"/>
          <w:sz w:val="24"/>
          <w:szCs w:val="24"/>
        </w:rPr>
      </w:pPr>
    </w:p>
    <w:p w:rsidR="00962580" w:rsidRDefault="00CF1133" w14:paraId="5983F879" w14:textId="77777777">
      <w:pPr>
        <w:rPr>
          <w:rFonts w:ascii="Courier New" w:hAnsi="Courier New" w:eastAsia="Courier New" w:cs="Courier New"/>
          <w:sz w:val="24"/>
          <w:szCs w:val="24"/>
        </w:rPr>
      </w:pPr>
      <w:r>
        <w:rPr>
          <w:rFonts w:ascii="Courier New" w:hAnsi="Courier New" w:eastAsia="Courier New" w:cs="Courier New"/>
          <w:b/>
          <w:sz w:val="24"/>
          <w:szCs w:val="24"/>
        </w:rPr>
        <w:t>12 &amp; 13.</w:t>
      </w:r>
      <w:r>
        <w:rPr>
          <w:rFonts w:ascii="Courier New" w:hAnsi="Courier New" w:eastAsia="Courier New" w:cs="Courier New"/>
          <w:sz w:val="24"/>
          <w:szCs w:val="24"/>
        </w:rPr>
        <w:t xml:space="preserve">  </w:t>
      </w:r>
      <w:r>
        <w:rPr>
          <w:rFonts w:ascii="Courier New" w:hAnsi="Courier New" w:eastAsia="Courier New" w:cs="Courier New"/>
          <w:b/>
          <w:sz w:val="24"/>
          <w:szCs w:val="24"/>
        </w:rPr>
        <w:t>Estimated total annual public hour and cost burden</w:t>
      </w:r>
      <w:r>
        <w:rPr>
          <w:rFonts w:ascii="Courier New" w:hAnsi="Courier New" w:eastAsia="Courier New" w:cs="Courier New"/>
          <w:sz w:val="24"/>
          <w:szCs w:val="24"/>
        </w:rPr>
        <w:t xml:space="preserve">.  </w:t>
      </w:r>
    </w:p>
    <w:p w:rsidR="00962580" w:rsidRDefault="00CF1133" w14:paraId="36E02D59" w14:textId="77777777">
      <w:pPr>
        <w:ind w:right="-40"/>
        <w:rPr>
          <w:rFonts w:ascii="Courier New" w:hAnsi="Courier New" w:eastAsia="Courier New" w:cs="Courier New"/>
          <w:sz w:val="24"/>
          <w:szCs w:val="24"/>
        </w:rPr>
      </w:pPr>
      <w:r>
        <w:rPr>
          <w:rFonts w:ascii="Courier New" w:hAnsi="Courier New" w:eastAsia="Courier New" w:cs="Courier New"/>
          <w:sz w:val="24"/>
          <w:szCs w:val="24"/>
        </w:rPr>
        <w:t>Federal Procurement Data System (FPDS) data for fiscal year (FY) 2020 solicitations and contract awards was used to calculate and estimate the renewal burden.</w:t>
      </w:r>
    </w:p>
    <w:p w:rsidR="00962580" w:rsidRDefault="00962580" w14:paraId="51387EAE" w14:textId="77777777">
      <w:pPr>
        <w:ind w:right="-40"/>
        <w:rPr>
          <w:rFonts w:ascii="Courier New" w:hAnsi="Courier New" w:eastAsia="Courier New" w:cs="Courier New"/>
          <w:sz w:val="24"/>
          <w:szCs w:val="24"/>
        </w:rPr>
      </w:pPr>
    </w:p>
    <w:p w:rsidR="00962580" w:rsidRDefault="00CF1133" w14:paraId="7F60C0C2" w14:textId="77777777">
      <w:pPr>
        <w:numPr>
          <w:ilvl w:val="0"/>
          <w:numId w:val="3"/>
        </w:numPr>
        <w:spacing w:after="240"/>
        <w:ind w:left="0" w:firstLine="0"/>
        <w:rPr>
          <w:rFonts w:ascii="Courier New" w:hAnsi="Courier New" w:eastAsia="Courier New" w:cs="Courier New"/>
          <w:sz w:val="24"/>
          <w:szCs w:val="24"/>
        </w:rPr>
      </w:pPr>
      <w:r>
        <w:rPr>
          <w:rFonts w:ascii="Courier New" w:hAnsi="Courier New" w:eastAsia="Courier New" w:cs="Courier New"/>
          <w:sz w:val="24"/>
          <w:szCs w:val="24"/>
          <w:u w:val="single"/>
        </w:rPr>
        <w:t>FAR provision 52.214-14, Place of Performance-Sealed Bidding</w:t>
      </w:r>
      <w:r>
        <w:rPr>
          <w:rFonts w:ascii="Courier New" w:hAnsi="Courier New" w:eastAsia="Courier New" w:cs="Courier New"/>
          <w:sz w:val="24"/>
          <w:szCs w:val="24"/>
        </w:rPr>
        <w:t xml:space="preserve">.  Time required to read, and prepare information is estimated at 2.73 minutes per response (i.e. 0.0455 hours).  </w:t>
      </w:r>
    </w:p>
    <w:p w:rsidR="00962580" w:rsidRDefault="00CF1133" w14:paraId="3DCFD3BA" w14:textId="16E8397E">
      <w:pPr>
        <w:spacing w:after="240"/>
        <w:rPr>
          <w:rFonts w:ascii="Courier New" w:hAnsi="Courier New" w:eastAsia="Courier New" w:cs="Courier New"/>
          <w:sz w:val="24"/>
          <w:szCs w:val="24"/>
        </w:rPr>
      </w:pPr>
      <w:r>
        <w:rPr>
          <w:rFonts w:ascii="Courier New" w:hAnsi="Courier New" w:eastAsia="Courier New" w:cs="Courier New"/>
          <w:sz w:val="24"/>
          <w:szCs w:val="24"/>
        </w:rPr>
        <w:t>During FY 2020, FPDS data indicates that approximately 1,078 unique awardees (respondents) received 2,744 contract</w:t>
      </w:r>
      <w:r w:rsidR="00E34234">
        <w:rPr>
          <w:rFonts w:ascii="Courier New" w:hAnsi="Courier New" w:eastAsia="Courier New" w:cs="Courier New"/>
          <w:sz w:val="24"/>
          <w:szCs w:val="24"/>
        </w:rPr>
        <w:t>s</w:t>
      </w:r>
      <w:r>
        <w:rPr>
          <w:rFonts w:ascii="Courier New" w:hAnsi="Courier New" w:eastAsia="Courier New" w:cs="Courier New"/>
          <w:sz w:val="24"/>
          <w:szCs w:val="24"/>
        </w:rPr>
        <w:t xml:space="preserve"> that were awarded using sealed bid procedures and valued over the </w:t>
      </w:r>
      <w:proofErr w:type="spellStart"/>
      <w:r>
        <w:rPr>
          <w:rFonts w:ascii="Courier New" w:hAnsi="Courier New" w:eastAsia="Courier New" w:cs="Courier New"/>
          <w:sz w:val="24"/>
          <w:szCs w:val="24"/>
        </w:rPr>
        <w:t>micropurchase</w:t>
      </w:r>
      <w:proofErr w:type="spellEnd"/>
      <w:r>
        <w:rPr>
          <w:rFonts w:ascii="Courier New" w:hAnsi="Courier New" w:eastAsia="Courier New" w:cs="Courier New"/>
          <w:sz w:val="24"/>
          <w:szCs w:val="24"/>
        </w:rPr>
        <w:t xml:space="preserve"> threshold. FPDS indicates that approximately 20,306 bids were submitted in response to the solicitations for those 2,744 contract awards.  While the provision is completed annually in the System for Award Management (SAM) (in accordance with FAR provision 52.204-8, Annual Representations and Certifications), it also goes into each solicitation and may need to be completed in each bid submitted, on an exception basis, if different from the SAM representation data.  Therefore, the total number of bids submitted is used to represent the maximum potential number of responses to the provision.</w:t>
      </w:r>
    </w:p>
    <w:p w:rsidR="00962580" w:rsidRDefault="00CF1133" w14:paraId="68FA6D25"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1,078</w:t>
      </w:r>
    </w:p>
    <w:p w:rsidR="00962580" w:rsidRDefault="00CF1133" w14:paraId="6A3A17D4"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18.8</w:t>
      </w:r>
    </w:p>
    <w:p w:rsidR="00962580" w:rsidRDefault="00CF1133" w14:paraId="51B115BA"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20,306</w:t>
      </w:r>
    </w:p>
    <w:p w:rsidR="00962580" w:rsidRDefault="00CF1133" w14:paraId="119B6820"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x .0455</w:t>
      </w:r>
    </w:p>
    <w:p w:rsidR="00962580" w:rsidRDefault="00CF1133" w14:paraId="11F64827"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 ............................   924</w:t>
      </w:r>
    </w:p>
    <w:p w:rsidR="00962580" w:rsidRDefault="00CF1133" w14:paraId="303AC04F"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$57</w:t>
      </w:r>
    </w:p>
    <w:p w:rsidR="00962580" w:rsidRDefault="00CF1133" w14:paraId="58F05CC2"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public..........................    $52,668</w:t>
      </w:r>
    </w:p>
    <w:p w:rsidR="00962580" w:rsidRDefault="00962580" w14:paraId="182351F3" w14:textId="77777777">
      <w:pPr>
        <w:spacing w:after="240"/>
        <w:ind w:left="720"/>
        <w:rPr>
          <w:rFonts w:ascii="Courier New" w:hAnsi="Courier New" w:eastAsia="Courier New" w:cs="Courier New"/>
          <w:sz w:val="24"/>
          <w:szCs w:val="24"/>
        </w:rPr>
      </w:pPr>
    </w:p>
    <w:p w:rsidR="00962580" w:rsidRDefault="00CF1133" w14:paraId="1E0B9818" w14:textId="77777777">
      <w:pPr>
        <w:numPr>
          <w:ilvl w:val="0"/>
          <w:numId w:val="3"/>
        </w:numPr>
        <w:ind w:left="0" w:right="-40" w:firstLine="0"/>
        <w:rPr>
          <w:rFonts w:ascii="Courier New" w:hAnsi="Courier New" w:eastAsia="Courier New" w:cs="Courier New"/>
          <w:sz w:val="24"/>
          <w:szCs w:val="24"/>
        </w:rPr>
      </w:pPr>
      <w:r>
        <w:rPr>
          <w:rFonts w:ascii="Courier New" w:hAnsi="Courier New" w:eastAsia="Courier New" w:cs="Courier New"/>
          <w:sz w:val="24"/>
          <w:szCs w:val="24"/>
          <w:u w:val="single"/>
        </w:rPr>
        <w:t>FAR provision 52.215-6, Place of Performance</w:t>
      </w:r>
      <w:r>
        <w:rPr>
          <w:rFonts w:ascii="Courier New" w:hAnsi="Courier New" w:eastAsia="Courier New" w:cs="Courier New"/>
          <w:sz w:val="24"/>
          <w:szCs w:val="24"/>
        </w:rPr>
        <w:t>.  Time required to read, and prepare information is estimated at 2.73 minutes per response (i.e. 0.0455 hours).</w:t>
      </w:r>
    </w:p>
    <w:p w:rsidR="00962580" w:rsidRDefault="00962580" w14:paraId="3DD688C4" w14:textId="77777777">
      <w:pPr>
        <w:ind w:right="-40"/>
        <w:rPr>
          <w:rFonts w:ascii="Courier New" w:hAnsi="Courier New" w:eastAsia="Courier New" w:cs="Courier New"/>
          <w:sz w:val="24"/>
          <w:szCs w:val="24"/>
        </w:rPr>
      </w:pPr>
    </w:p>
    <w:p w:rsidR="00962580" w:rsidRDefault="00CF1133" w14:paraId="6A499BF2" w14:textId="1B1A3B0A">
      <w:pPr>
        <w:ind w:right="-40"/>
        <w:rPr>
          <w:rFonts w:ascii="Courier New" w:hAnsi="Courier New" w:eastAsia="Courier New" w:cs="Courier New"/>
          <w:sz w:val="24"/>
          <w:szCs w:val="24"/>
        </w:rPr>
      </w:pPr>
      <w:r>
        <w:rPr>
          <w:rFonts w:ascii="Courier New" w:hAnsi="Courier New" w:eastAsia="Courier New" w:cs="Courier New"/>
          <w:sz w:val="24"/>
          <w:szCs w:val="24"/>
        </w:rPr>
        <w:t xml:space="preserve">During FY 2020, FPDS data indicates that approximately 13,110 unique awardees (respondents) received 22,134 contracts that were awarded using negotiated procedures and valued over the </w:t>
      </w:r>
      <w:proofErr w:type="spellStart"/>
      <w:r>
        <w:rPr>
          <w:rFonts w:ascii="Courier New" w:hAnsi="Courier New" w:eastAsia="Courier New" w:cs="Courier New"/>
          <w:sz w:val="24"/>
          <w:szCs w:val="24"/>
        </w:rPr>
        <w:lastRenderedPageBreak/>
        <w:t>micropurchase</w:t>
      </w:r>
      <w:proofErr w:type="spellEnd"/>
      <w:r>
        <w:rPr>
          <w:rFonts w:ascii="Courier New" w:hAnsi="Courier New" w:eastAsia="Courier New" w:cs="Courier New"/>
          <w:sz w:val="24"/>
          <w:szCs w:val="24"/>
        </w:rPr>
        <w:t xml:space="preserve"> threshold.  The Government estimates that 1,975,891 offers were submitted in response to the solicitations for those 22,134 contract awards.  It is important to note that Federal Supply Schedule (FSS) contracts reflect 999 offers</w:t>
      </w:r>
      <w:r w:rsidR="00E34234">
        <w:rPr>
          <w:rFonts w:ascii="Courier New" w:hAnsi="Courier New" w:eastAsia="Courier New" w:cs="Courier New"/>
          <w:sz w:val="24"/>
          <w:szCs w:val="24"/>
        </w:rPr>
        <w:t xml:space="preserve"> for</w:t>
      </w:r>
      <w:r>
        <w:rPr>
          <w:rFonts w:ascii="Courier New" w:hAnsi="Courier New" w:eastAsia="Courier New" w:cs="Courier New"/>
          <w:sz w:val="24"/>
          <w:szCs w:val="24"/>
        </w:rPr>
        <w:t xml:space="preserve"> each contract which is a default number and does not reflect the true count of offers received under each FSS solicitation. </w:t>
      </w:r>
    </w:p>
    <w:p w:rsidR="00962580" w:rsidRDefault="00962580" w14:paraId="24F07D77" w14:textId="77777777">
      <w:pPr>
        <w:ind w:right="-40"/>
        <w:rPr>
          <w:rFonts w:ascii="Courier New" w:hAnsi="Courier New" w:eastAsia="Courier New" w:cs="Courier New"/>
          <w:sz w:val="24"/>
          <w:szCs w:val="24"/>
        </w:rPr>
      </w:pPr>
    </w:p>
    <w:p w:rsidR="00962580" w:rsidRDefault="00CF1133" w14:paraId="3909FCF2" w14:textId="77777777">
      <w:pPr>
        <w:ind w:right="-40"/>
        <w:rPr>
          <w:rFonts w:ascii="Courier New" w:hAnsi="Courier New" w:eastAsia="Courier New" w:cs="Courier New"/>
          <w:sz w:val="24"/>
          <w:szCs w:val="24"/>
        </w:rPr>
      </w:pPr>
      <w:r>
        <w:rPr>
          <w:rFonts w:ascii="Courier New" w:hAnsi="Courier New" w:eastAsia="Courier New" w:cs="Courier New"/>
          <w:sz w:val="24"/>
          <w:szCs w:val="24"/>
        </w:rPr>
        <w:t xml:space="preserve">To calculate a more accurate count of offers for these FSS awards, the total number of FSS in FY 2020 (24) was multiplied by the largest number of potential offers on a FSS solicitation (999), to arrive at 23,976 offers for the FSS contract awards. The number of offers for the non-FSS contract awards totaled 1,951,915. Combined, this equates to a total of 1,975,891 (1,951,915 (non-FSS) + 23,976 (FSS)) offers received for contracts awarded using negotiated procedures that were valued over the </w:t>
      </w:r>
      <w:proofErr w:type="spellStart"/>
      <w:r>
        <w:rPr>
          <w:rFonts w:ascii="Courier New" w:hAnsi="Courier New" w:eastAsia="Courier New" w:cs="Courier New"/>
          <w:sz w:val="24"/>
          <w:szCs w:val="24"/>
        </w:rPr>
        <w:t>micropurchase</w:t>
      </w:r>
      <w:proofErr w:type="spellEnd"/>
      <w:r>
        <w:rPr>
          <w:rFonts w:ascii="Courier New" w:hAnsi="Courier New" w:eastAsia="Courier New" w:cs="Courier New"/>
          <w:sz w:val="24"/>
          <w:szCs w:val="24"/>
        </w:rPr>
        <w:t xml:space="preserve"> threshold.  </w:t>
      </w:r>
    </w:p>
    <w:p w:rsidR="00962580" w:rsidRDefault="00962580" w14:paraId="4F39AB07" w14:textId="77777777">
      <w:pPr>
        <w:ind w:right="-40"/>
        <w:rPr>
          <w:rFonts w:ascii="Courier New" w:hAnsi="Courier New" w:eastAsia="Courier New" w:cs="Courier New"/>
          <w:sz w:val="24"/>
          <w:szCs w:val="24"/>
        </w:rPr>
      </w:pPr>
    </w:p>
    <w:p w:rsidR="00962580" w:rsidRDefault="00CF1133" w14:paraId="72630095" w14:textId="77777777">
      <w:pPr>
        <w:ind w:right="-40"/>
        <w:rPr>
          <w:rFonts w:ascii="Courier New" w:hAnsi="Courier New" w:eastAsia="Courier New" w:cs="Courier New"/>
          <w:sz w:val="24"/>
          <w:szCs w:val="24"/>
        </w:rPr>
      </w:pPr>
      <w:r>
        <w:rPr>
          <w:rFonts w:ascii="Courier New" w:hAnsi="Courier New" w:eastAsia="Courier New" w:cs="Courier New"/>
          <w:sz w:val="24"/>
          <w:szCs w:val="24"/>
        </w:rPr>
        <w:t>While the provision is completed annually in SAM (in accordance with FAR provision 52.204-8, Annual Representations and Certifications), it also goes into each solicitation and may need to be completed in each offer submitted, on an exception basis, if different from SAM.  Therefore, the total number of offers submitted is used to represent the maximum potential number of responses to the provision.</w:t>
      </w:r>
    </w:p>
    <w:p w:rsidR="00962580" w:rsidRDefault="00962580" w14:paraId="5B1A5A8D" w14:textId="77777777">
      <w:pPr>
        <w:spacing w:line="240" w:lineRule="auto"/>
        <w:rPr>
          <w:rFonts w:ascii="Courier New" w:hAnsi="Courier New" w:eastAsia="Courier New" w:cs="Courier New"/>
          <w:sz w:val="24"/>
          <w:szCs w:val="24"/>
        </w:rPr>
      </w:pPr>
    </w:p>
    <w:p w:rsidR="00962580" w:rsidRDefault="00CF1133" w14:paraId="1D10A7F8"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respondents/yr...........................  13,110</w:t>
      </w:r>
    </w:p>
    <w:p w:rsidR="00962580" w:rsidRDefault="00CF1133" w14:paraId="23089948" w14:textId="77777777">
      <w:pPr>
        <w:spacing w:line="240" w:lineRule="auto"/>
        <w:ind w:right="-80"/>
        <w:rPr>
          <w:rFonts w:ascii="Courier New" w:hAnsi="Courier New" w:eastAsia="Courier New" w:cs="Courier New"/>
          <w:sz w:val="24"/>
          <w:szCs w:val="24"/>
          <w:u w:val="single"/>
        </w:rPr>
      </w:pPr>
      <w:r>
        <w:rPr>
          <w:rFonts w:ascii="Courier New" w:hAnsi="Courier New" w:eastAsia="Courier New" w:cs="Courier New"/>
          <w:sz w:val="24"/>
          <w:szCs w:val="24"/>
        </w:rPr>
        <w:t xml:space="preserve">Responses annually................................  </w:t>
      </w:r>
      <w:r>
        <w:rPr>
          <w:rFonts w:ascii="Courier New" w:hAnsi="Courier New" w:eastAsia="Courier New" w:cs="Courier New"/>
          <w:sz w:val="24"/>
          <w:szCs w:val="24"/>
          <w:u w:val="single"/>
        </w:rPr>
        <w:t>x 150.7</w:t>
      </w:r>
    </w:p>
    <w:p w:rsidR="00962580" w:rsidRDefault="00CF1133" w14:paraId="1BED1DE0"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 1,975,891</w:t>
      </w:r>
    </w:p>
    <w:p w:rsidR="00962580" w:rsidRDefault="00CF1133" w14:paraId="729FCF1F"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 xml:space="preserve">/response.............................  </w:t>
      </w:r>
      <w:r>
        <w:rPr>
          <w:rFonts w:ascii="Courier New" w:hAnsi="Courier New" w:eastAsia="Courier New" w:cs="Courier New"/>
          <w:sz w:val="24"/>
          <w:szCs w:val="24"/>
          <w:u w:val="single"/>
        </w:rPr>
        <w:t>x.0455</w:t>
      </w:r>
    </w:p>
    <w:p w:rsidR="00962580" w:rsidRDefault="00CF1133" w14:paraId="77D9D3AA"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total burden/hrs.......................... 89,903</w:t>
      </w:r>
    </w:p>
    <w:p w:rsidR="00962580" w:rsidRDefault="00CF1133" w14:paraId="7A9A2740" w14:textId="77777777">
      <w:pPr>
        <w:spacing w:line="240" w:lineRule="auto"/>
        <w:rPr>
          <w:rFonts w:ascii="Courier New" w:hAnsi="Courier New" w:eastAsia="Courier New" w:cs="Courier New"/>
          <w:sz w:val="24"/>
          <w:szCs w:val="24"/>
          <w:u w:val="single"/>
        </w:rPr>
      </w:pPr>
      <w:r>
        <w:rPr>
          <w:rFonts w:ascii="Courier New" w:hAnsi="Courier New" w:eastAsia="Courier New" w:cs="Courier New"/>
          <w:sz w:val="24"/>
          <w:szCs w:val="24"/>
        </w:rPr>
        <w:t>Hourly rate*..........................................</w:t>
      </w:r>
      <w:r>
        <w:rPr>
          <w:rFonts w:ascii="Courier New" w:hAnsi="Courier New" w:eastAsia="Courier New" w:cs="Courier New"/>
          <w:sz w:val="24"/>
          <w:szCs w:val="24"/>
          <w:u w:val="single"/>
        </w:rPr>
        <w:t>x $57</w:t>
      </w:r>
    </w:p>
    <w:p w:rsidR="00962580" w:rsidRDefault="00CF1133" w14:paraId="06E0C441"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public........................ $5,124,471</w:t>
      </w:r>
    </w:p>
    <w:p w:rsidR="00962580" w:rsidRDefault="00962580" w14:paraId="77D5AAC8" w14:textId="77777777">
      <w:pPr>
        <w:spacing w:line="240" w:lineRule="auto"/>
        <w:rPr>
          <w:rFonts w:ascii="Courier New" w:hAnsi="Courier New" w:eastAsia="Courier New" w:cs="Courier New"/>
          <w:sz w:val="24"/>
          <w:szCs w:val="24"/>
        </w:rPr>
      </w:pPr>
    </w:p>
    <w:p w:rsidR="00962580" w:rsidRDefault="00CF1133" w14:paraId="5B05AB32"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(c) Total Annual Public Burden </w:t>
      </w:r>
    </w:p>
    <w:p w:rsidR="00962580" w:rsidRDefault="00962580" w14:paraId="038596C7" w14:textId="77777777">
      <w:pPr>
        <w:spacing w:line="240" w:lineRule="auto"/>
        <w:rPr>
          <w:rFonts w:ascii="Courier New" w:hAnsi="Courier New" w:eastAsia="Courier New" w:cs="Courier New"/>
          <w:sz w:val="24"/>
          <w:szCs w:val="24"/>
        </w:rPr>
      </w:pPr>
    </w:p>
    <w:p w:rsidR="00962580" w:rsidRDefault="00962580" w14:paraId="36F5FC34" w14:textId="77777777">
      <w:pPr>
        <w:spacing w:line="240" w:lineRule="auto"/>
        <w:rPr>
          <w:rFonts w:ascii="Courier New" w:hAnsi="Courier New" w:eastAsia="Courier New" w:cs="Courier New"/>
          <w:sz w:val="24"/>
          <w:szCs w:val="24"/>
        </w:rPr>
      </w:pPr>
    </w:p>
    <w:tbl>
      <w:tblPr>
        <w:tblStyle w:val="a"/>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340"/>
        <w:gridCol w:w="2340"/>
        <w:gridCol w:w="2340"/>
        <w:gridCol w:w="2340"/>
      </w:tblGrid>
      <w:tr w:rsidR="00962580" w14:paraId="6E6FB8D5" w14:textId="77777777">
        <w:tc>
          <w:tcPr>
            <w:tcW w:w="2340" w:type="dxa"/>
            <w:shd w:val="clear" w:color="auto" w:fill="auto"/>
            <w:tcMar>
              <w:top w:w="100" w:type="dxa"/>
              <w:left w:w="100" w:type="dxa"/>
              <w:bottom w:w="100" w:type="dxa"/>
              <w:right w:w="100" w:type="dxa"/>
            </w:tcMar>
          </w:tcPr>
          <w:p w:rsidR="00962580" w:rsidRDefault="00962580" w14:paraId="15D91B4E" w14:textId="77777777">
            <w:pPr>
              <w:widowControl w:val="0"/>
              <w:pBdr>
                <w:top w:val="nil"/>
                <w:left w:val="nil"/>
                <w:bottom w:val="nil"/>
                <w:right w:val="nil"/>
                <w:between w:val="nil"/>
              </w:pBdr>
              <w:spacing w:line="240" w:lineRule="auto"/>
              <w:rPr>
                <w:rFonts w:ascii="Courier New" w:hAnsi="Courier New" w:eastAsia="Courier New" w:cs="Courier New"/>
                <w:sz w:val="24"/>
                <w:szCs w:val="24"/>
              </w:rPr>
            </w:pPr>
          </w:p>
        </w:tc>
        <w:tc>
          <w:tcPr>
            <w:tcW w:w="2340" w:type="dxa"/>
            <w:shd w:val="clear" w:color="auto" w:fill="auto"/>
            <w:tcMar>
              <w:top w:w="100" w:type="dxa"/>
              <w:left w:w="100" w:type="dxa"/>
              <w:bottom w:w="100" w:type="dxa"/>
              <w:right w:w="100" w:type="dxa"/>
            </w:tcMar>
          </w:tcPr>
          <w:p w:rsidR="00962580" w:rsidRDefault="00CF1133" w14:paraId="44F92C98" w14:textId="77777777">
            <w:pPr>
              <w:widowControl w:val="0"/>
              <w:pBdr>
                <w:top w:val="nil"/>
                <w:left w:val="nil"/>
                <w:bottom w:val="nil"/>
                <w:right w:val="nil"/>
                <w:between w:val="nil"/>
              </w:pBd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52.214-14</w:t>
            </w:r>
          </w:p>
        </w:tc>
        <w:tc>
          <w:tcPr>
            <w:tcW w:w="2340" w:type="dxa"/>
            <w:shd w:val="clear" w:color="auto" w:fill="auto"/>
            <w:tcMar>
              <w:top w:w="100" w:type="dxa"/>
              <w:left w:w="100" w:type="dxa"/>
              <w:bottom w:w="100" w:type="dxa"/>
              <w:right w:w="100" w:type="dxa"/>
            </w:tcMar>
          </w:tcPr>
          <w:p w:rsidR="00962580" w:rsidRDefault="00CF1133" w14:paraId="263091F8" w14:textId="77777777">
            <w:pPr>
              <w:widowControl w:val="0"/>
              <w:pBdr>
                <w:top w:val="nil"/>
                <w:left w:val="nil"/>
                <w:bottom w:val="nil"/>
                <w:right w:val="nil"/>
                <w:between w:val="nil"/>
              </w:pBd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52.215-6</w:t>
            </w:r>
          </w:p>
        </w:tc>
        <w:tc>
          <w:tcPr>
            <w:tcW w:w="2340" w:type="dxa"/>
            <w:shd w:val="clear" w:color="auto" w:fill="auto"/>
            <w:tcMar>
              <w:top w:w="100" w:type="dxa"/>
              <w:left w:w="100" w:type="dxa"/>
              <w:bottom w:w="100" w:type="dxa"/>
              <w:right w:w="100" w:type="dxa"/>
            </w:tcMar>
          </w:tcPr>
          <w:p w:rsidR="00962580" w:rsidRDefault="00CF1133" w14:paraId="305CAD43" w14:textId="77777777">
            <w:pPr>
              <w:widowControl w:val="0"/>
              <w:pBdr>
                <w:top w:val="nil"/>
                <w:left w:val="nil"/>
                <w:bottom w:val="nil"/>
                <w:right w:val="nil"/>
                <w:between w:val="nil"/>
              </w:pBdr>
              <w:spacing w:line="240" w:lineRule="auto"/>
              <w:jc w:val="center"/>
              <w:rPr>
                <w:rFonts w:ascii="Courier New" w:hAnsi="Courier New" w:eastAsia="Courier New" w:cs="Courier New"/>
                <w:b/>
                <w:sz w:val="24"/>
                <w:szCs w:val="24"/>
              </w:rPr>
            </w:pPr>
            <w:r>
              <w:rPr>
                <w:rFonts w:ascii="Courier New" w:hAnsi="Courier New" w:eastAsia="Courier New" w:cs="Courier New"/>
                <w:b/>
                <w:sz w:val="24"/>
                <w:szCs w:val="24"/>
              </w:rPr>
              <w:t>Total</w:t>
            </w:r>
          </w:p>
        </w:tc>
      </w:tr>
      <w:tr w:rsidR="00962580" w14:paraId="05D4B805" w14:textId="77777777">
        <w:tc>
          <w:tcPr>
            <w:tcW w:w="2340" w:type="dxa"/>
            <w:shd w:val="clear" w:color="auto" w:fill="auto"/>
            <w:tcMar>
              <w:top w:w="100" w:type="dxa"/>
              <w:left w:w="100" w:type="dxa"/>
              <w:bottom w:w="100" w:type="dxa"/>
              <w:right w:w="100" w:type="dxa"/>
            </w:tcMar>
          </w:tcPr>
          <w:p w:rsidR="00962580" w:rsidRDefault="00CF1133" w14:paraId="4F12A6E2"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respondents/</w:t>
            </w:r>
            <w:proofErr w:type="spellStart"/>
            <w:r>
              <w:rPr>
                <w:rFonts w:ascii="Courier New" w:hAnsi="Courier New" w:eastAsia="Courier New" w:cs="Courier New"/>
                <w:sz w:val="24"/>
                <w:szCs w:val="24"/>
              </w:rPr>
              <w:t>yr</w:t>
            </w:r>
            <w:proofErr w:type="spellEnd"/>
          </w:p>
        </w:tc>
        <w:tc>
          <w:tcPr>
            <w:tcW w:w="2340" w:type="dxa"/>
            <w:shd w:val="clear" w:color="auto" w:fill="auto"/>
            <w:tcMar>
              <w:top w:w="100" w:type="dxa"/>
              <w:left w:w="100" w:type="dxa"/>
              <w:bottom w:w="100" w:type="dxa"/>
              <w:right w:w="100" w:type="dxa"/>
            </w:tcMar>
          </w:tcPr>
          <w:p w:rsidR="00962580" w:rsidRDefault="00CF1133" w14:paraId="19990E56"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1,078</w:t>
            </w:r>
          </w:p>
        </w:tc>
        <w:tc>
          <w:tcPr>
            <w:tcW w:w="2340" w:type="dxa"/>
            <w:shd w:val="clear" w:color="auto" w:fill="auto"/>
            <w:tcMar>
              <w:top w:w="100" w:type="dxa"/>
              <w:left w:w="100" w:type="dxa"/>
              <w:bottom w:w="100" w:type="dxa"/>
              <w:right w:w="100" w:type="dxa"/>
            </w:tcMar>
          </w:tcPr>
          <w:p w:rsidR="00962580" w:rsidRDefault="00CF1133" w14:paraId="1FC7B1BE"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13,110</w:t>
            </w:r>
          </w:p>
        </w:tc>
        <w:tc>
          <w:tcPr>
            <w:tcW w:w="2340" w:type="dxa"/>
            <w:shd w:val="clear" w:color="auto" w:fill="auto"/>
            <w:tcMar>
              <w:top w:w="100" w:type="dxa"/>
              <w:left w:w="100" w:type="dxa"/>
              <w:bottom w:w="100" w:type="dxa"/>
              <w:right w:w="100" w:type="dxa"/>
            </w:tcMar>
          </w:tcPr>
          <w:p w:rsidR="00962580" w:rsidRDefault="00CF1133" w14:paraId="4AFA77DA"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14,188</w:t>
            </w:r>
          </w:p>
        </w:tc>
      </w:tr>
      <w:tr w:rsidR="00962580" w14:paraId="0CB8625A" w14:textId="77777777">
        <w:tc>
          <w:tcPr>
            <w:tcW w:w="2340" w:type="dxa"/>
            <w:shd w:val="clear" w:color="auto" w:fill="auto"/>
            <w:tcMar>
              <w:top w:w="100" w:type="dxa"/>
              <w:left w:w="100" w:type="dxa"/>
              <w:bottom w:w="100" w:type="dxa"/>
              <w:right w:w="100" w:type="dxa"/>
            </w:tcMar>
          </w:tcPr>
          <w:p w:rsidR="00962580" w:rsidRDefault="00CF1133" w14:paraId="4CA458C7" w14:textId="77777777">
            <w:pPr>
              <w:spacing w:line="240" w:lineRule="auto"/>
              <w:ind w:right="-80"/>
              <w:rPr>
                <w:rFonts w:ascii="Courier New" w:hAnsi="Courier New" w:eastAsia="Courier New" w:cs="Courier New"/>
                <w:sz w:val="24"/>
                <w:szCs w:val="24"/>
              </w:rPr>
            </w:pPr>
            <w:r>
              <w:rPr>
                <w:rFonts w:ascii="Courier New" w:hAnsi="Courier New" w:eastAsia="Courier New" w:cs="Courier New"/>
                <w:sz w:val="24"/>
                <w:szCs w:val="24"/>
              </w:rPr>
              <w:t>Total annual responses</w:t>
            </w:r>
          </w:p>
        </w:tc>
        <w:tc>
          <w:tcPr>
            <w:tcW w:w="2340" w:type="dxa"/>
            <w:shd w:val="clear" w:color="auto" w:fill="auto"/>
            <w:tcMar>
              <w:top w:w="100" w:type="dxa"/>
              <w:left w:w="100" w:type="dxa"/>
              <w:bottom w:w="100" w:type="dxa"/>
              <w:right w:w="100" w:type="dxa"/>
            </w:tcMar>
          </w:tcPr>
          <w:p w:rsidR="00962580" w:rsidRDefault="00CF1133" w14:paraId="57EEB6A3"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20,306</w:t>
            </w:r>
          </w:p>
        </w:tc>
        <w:tc>
          <w:tcPr>
            <w:tcW w:w="2340" w:type="dxa"/>
            <w:shd w:val="clear" w:color="auto" w:fill="auto"/>
            <w:tcMar>
              <w:top w:w="100" w:type="dxa"/>
              <w:left w:w="100" w:type="dxa"/>
              <w:bottom w:w="100" w:type="dxa"/>
              <w:right w:w="100" w:type="dxa"/>
            </w:tcMar>
          </w:tcPr>
          <w:p w:rsidR="00962580" w:rsidRDefault="00CF1133" w14:paraId="7BE17E14" w14:textId="77777777">
            <w:pPr>
              <w:spacing w:line="240" w:lineRule="auto"/>
              <w:ind w:right="-80"/>
              <w:jc w:val="center"/>
              <w:rPr>
                <w:rFonts w:ascii="Courier New" w:hAnsi="Courier New" w:eastAsia="Courier New" w:cs="Courier New"/>
                <w:sz w:val="24"/>
                <w:szCs w:val="24"/>
              </w:rPr>
            </w:pPr>
            <w:r>
              <w:rPr>
                <w:rFonts w:ascii="Courier New" w:hAnsi="Courier New" w:eastAsia="Courier New" w:cs="Courier New"/>
                <w:sz w:val="24"/>
                <w:szCs w:val="24"/>
              </w:rPr>
              <w:t>1,975,891</w:t>
            </w:r>
          </w:p>
        </w:tc>
        <w:tc>
          <w:tcPr>
            <w:tcW w:w="2340" w:type="dxa"/>
            <w:shd w:val="clear" w:color="auto" w:fill="auto"/>
            <w:tcMar>
              <w:top w:w="100" w:type="dxa"/>
              <w:left w:w="100" w:type="dxa"/>
              <w:bottom w:w="100" w:type="dxa"/>
              <w:right w:w="100" w:type="dxa"/>
            </w:tcMar>
          </w:tcPr>
          <w:p w:rsidR="00962580" w:rsidRDefault="00CF1133" w14:paraId="14AEB091"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1,996,197</w:t>
            </w:r>
          </w:p>
        </w:tc>
      </w:tr>
      <w:tr w:rsidR="00962580" w14:paraId="451065DF" w14:textId="77777777">
        <w:tc>
          <w:tcPr>
            <w:tcW w:w="2340" w:type="dxa"/>
            <w:shd w:val="clear" w:color="auto" w:fill="auto"/>
            <w:tcMar>
              <w:top w:w="100" w:type="dxa"/>
              <w:left w:w="100" w:type="dxa"/>
              <w:bottom w:w="100" w:type="dxa"/>
              <w:right w:w="100" w:type="dxa"/>
            </w:tcMar>
          </w:tcPr>
          <w:p w:rsidR="00962580" w:rsidRDefault="00CF1133" w14:paraId="18A1C89A"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lastRenderedPageBreak/>
              <w:t xml:space="preserve">Estimated </w:t>
            </w:r>
            <w:proofErr w:type="spellStart"/>
            <w:r>
              <w:rPr>
                <w:rFonts w:ascii="Courier New" w:hAnsi="Courier New" w:eastAsia="Courier New" w:cs="Courier New"/>
                <w:sz w:val="24"/>
                <w:szCs w:val="24"/>
              </w:rPr>
              <w:t>hrs</w:t>
            </w:r>
            <w:proofErr w:type="spellEnd"/>
            <w:r>
              <w:rPr>
                <w:rFonts w:ascii="Courier New" w:hAnsi="Courier New" w:eastAsia="Courier New" w:cs="Courier New"/>
                <w:sz w:val="24"/>
                <w:szCs w:val="24"/>
              </w:rPr>
              <w:t>/response</w:t>
            </w:r>
          </w:p>
        </w:tc>
        <w:tc>
          <w:tcPr>
            <w:tcW w:w="2340" w:type="dxa"/>
            <w:shd w:val="clear" w:color="auto" w:fill="auto"/>
            <w:tcMar>
              <w:top w:w="100" w:type="dxa"/>
              <w:left w:w="100" w:type="dxa"/>
              <w:bottom w:w="100" w:type="dxa"/>
              <w:right w:w="100" w:type="dxa"/>
            </w:tcMar>
          </w:tcPr>
          <w:p w:rsidR="00962580" w:rsidRDefault="00CF1133" w14:paraId="11996E60"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.0455</w:t>
            </w:r>
          </w:p>
        </w:tc>
        <w:tc>
          <w:tcPr>
            <w:tcW w:w="2340" w:type="dxa"/>
            <w:shd w:val="clear" w:color="auto" w:fill="auto"/>
            <w:tcMar>
              <w:top w:w="100" w:type="dxa"/>
              <w:left w:w="100" w:type="dxa"/>
              <w:bottom w:w="100" w:type="dxa"/>
              <w:right w:w="100" w:type="dxa"/>
            </w:tcMar>
          </w:tcPr>
          <w:p w:rsidR="00962580" w:rsidRDefault="00CF1133" w14:paraId="462C15B7"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.0455</w:t>
            </w:r>
          </w:p>
        </w:tc>
        <w:tc>
          <w:tcPr>
            <w:tcW w:w="2340" w:type="dxa"/>
            <w:shd w:val="clear" w:color="auto" w:fill="auto"/>
            <w:tcMar>
              <w:top w:w="100" w:type="dxa"/>
              <w:left w:w="100" w:type="dxa"/>
              <w:bottom w:w="100" w:type="dxa"/>
              <w:right w:w="100" w:type="dxa"/>
            </w:tcMar>
          </w:tcPr>
          <w:p w:rsidR="00962580" w:rsidRDefault="00CF1133" w14:paraId="2449FA34"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.0455</w:t>
            </w:r>
          </w:p>
        </w:tc>
      </w:tr>
      <w:tr w:rsidR="00962580" w14:paraId="7104662D" w14:textId="77777777">
        <w:tc>
          <w:tcPr>
            <w:tcW w:w="2340" w:type="dxa"/>
            <w:shd w:val="clear" w:color="auto" w:fill="auto"/>
            <w:tcMar>
              <w:top w:w="100" w:type="dxa"/>
              <w:left w:w="100" w:type="dxa"/>
              <w:bottom w:w="100" w:type="dxa"/>
              <w:right w:w="100" w:type="dxa"/>
            </w:tcMar>
          </w:tcPr>
          <w:p w:rsidR="00962580" w:rsidRDefault="00CF1133" w14:paraId="2120F2B5"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 xml:space="preserve">Estimated total burden </w:t>
            </w:r>
            <w:proofErr w:type="spellStart"/>
            <w:r>
              <w:rPr>
                <w:rFonts w:ascii="Courier New" w:hAnsi="Courier New" w:eastAsia="Courier New" w:cs="Courier New"/>
                <w:sz w:val="24"/>
                <w:szCs w:val="24"/>
              </w:rPr>
              <w:t>hrs</w:t>
            </w:r>
            <w:proofErr w:type="spellEnd"/>
          </w:p>
        </w:tc>
        <w:tc>
          <w:tcPr>
            <w:tcW w:w="2340" w:type="dxa"/>
            <w:shd w:val="clear" w:color="auto" w:fill="auto"/>
            <w:tcMar>
              <w:top w:w="100" w:type="dxa"/>
              <w:left w:w="100" w:type="dxa"/>
              <w:bottom w:w="100" w:type="dxa"/>
              <w:right w:w="100" w:type="dxa"/>
            </w:tcMar>
          </w:tcPr>
          <w:p w:rsidR="00962580" w:rsidRDefault="00CF1133" w14:paraId="080BC34D"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924</w:t>
            </w:r>
          </w:p>
        </w:tc>
        <w:tc>
          <w:tcPr>
            <w:tcW w:w="2340" w:type="dxa"/>
            <w:shd w:val="clear" w:color="auto" w:fill="auto"/>
            <w:tcMar>
              <w:top w:w="100" w:type="dxa"/>
              <w:left w:w="100" w:type="dxa"/>
              <w:bottom w:w="100" w:type="dxa"/>
              <w:right w:w="100" w:type="dxa"/>
            </w:tcMar>
          </w:tcPr>
          <w:p w:rsidR="00962580" w:rsidRDefault="00CF1133" w14:paraId="465027A1"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89,903</w:t>
            </w:r>
          </w:p>
        </w:tc>
        <w:tc>
          <w:tcPr>
            <w:tcW w:w="2340" w:type="dxa"/>
            <w:shd w:val="clear" w:color="auto" w:fill="auto"/>
            <w:tcMar>
              <w:top w:w="100" w:type="dxa"/>
              <w:left w:w="100" w:type="dxa"/>
              <w:bottom w:w="100" w:type="dxa"/>
              <w:right w:w="100" w:type="dxa"/>
            </w:tcMar>
          </w:tcPr>
          <w:p w:rsidR="00962580" w:rsidRDefault="00CF1133" w14:paraId="0C0D3058"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90,827</w:t>
            </w:r>
          </w:p>
        </w:tc>
      </w:tr>
      <w:tr w:rsidR="00962580" w14:paraId="090403E6" w14:textId="77777777">
        <w:tc>
          <w:tcPr>
            <w:tcW w:w="2340" w:type="dxa"/>
            <w:shd w:val="clear" w:color="auto" w:fill="auto"/>
            <w:tcMar>
              <w:top w:w="100" w:type="dxa"/>
              <w:left w:w="100" w:type="dxa"/>
              <w:bottom w:w="100" w:type="dxa"/>
              <w:right w:w="100" w:type="dxa"/>
            </w:tcMar>
          </w:tcPr>
          <w:p w:rsidR="00962580" w:rsidRDefault="00CF1133" w14:paraId="50D0ADC1"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Hourly rate*</w:t>
            </w:r>
          </w:p>
        </w:tc>
        <w:tc>
          <w:tcPr>
            <w:tcW w:w="2340" w:type="dxa"/>
            <w:shd w:val="clear" w:color="auto" w:fill="auto"/>
            <w:tcMar>
              <w:top w:w="100" w:type="dxa"/>
              <w:left w:w="100" w:type="dxa"/>
              <w:bottom w:w="100" w:type="dxa"/>
              <w:right w:w="100" w:type="dxa"/>
            </w:tcMar>
          </w:tcPr>
          <w:p w:rsidR="00962580" w:rsidRDefault="00CF1133" w14:paraId="70A6A40B"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$57</w:t>
            </w:r>
          </w:p>
        </w:tc>
        <w:tc>
          <w:tcPr>
            <w:tcW w:w="2340" w:type="dxa"/>
            <w:shd w:val="clear" w:color="auto" w:fill="auto"/>
            <w:tcMar>
              <w:top w:w="100" w:type="dxa"/>
              <w:left w:w="100" w:type="dxa"/>
              <w:bottom w:w="100" w:type="dxa"/>
              <w:right w:w="100" w:type="dxa"/>
            </w:tcMar>
          </w:tcPr>
          <w:p w:rsidR="00962580" w:rsidRDefault="00CF1133" w14:paraId="43F03F85"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$57</w:t>
            </w:r>
          </w:p>
        </w:tc>
        <w:tc>
          <w:tcPr>
            <w:tcW w:w="2340" w:type="dxa"/>
            <w:shd w:val="clear" w:color="auto" w:fill="auto"/>
            <w:tcMar>
              <w:top w:w="100" w:type="dxa"/>
              <w:left w:w="100" w:type="dxa"/>
              <w:bottom w:w="100" w:type="dxa"/>
              <w:right w:w="100" w:type="dxa"/>
            </w:tcMar>
          </w:tcPr>
          <w:p w:rsidR="00962580" w:rsidRDefault="00CF1133" w14:paraId="72C19F2A"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$57</w:t>
            </w:r>
          </w:p>
        </w:tc>
      </w:tr>
      <w:tr w:rsidR="00962580" w14:paraId="046BA8F6" w14:textId="77777777">
        <w:tc>
          <w:tcPr>
            <w:tcW w:w="2340" w:type="dxa"/>
            <w:shd w:val="clear" w:color="auto" w:fill="auto"/>
            <w:tcMar>
              <w:top w:w="100" w:type="dxa"/>
              <w:left w:w="100" w:type="dxa"/>
              <w:bottom w:w="100" w:type="dxa"/>
              <w:right w:w="100" w:type="dxa"/>
            </w:tcMar>
          </w:tcPr>
          <w:p w:rsidR="00962580" w:rsidRDefault="00CF1133" w14:paraId="7A1648EC" w14:textId="77777777">
            <w:pPr>
              <w:spacing w:line="240" w:lineRule="auto"/>
              <w:rPr>
                <w:rFonts w:ascii="Courier New" w:hAnsi="Courier New" w:eastAsia="Courier New" w:cs="Courier New"/>
                <w:sz w:val="24"/>
                <w:szCs w:val="24"/>
              </w:rPr>
            </w:pPr>
            <w:r>
              <w:rPr>
                <w:rFonts w:ascii="Courier New" w:hAnsi="Courier New" w:eastAsia="Courier New" w:cs="Courier New"/>
                <w:sz w:val="24"/>
                <w:szCs w:val="24"/>
              </w:rPr>
              <w:t>Estimated cost to the public</w:t>
            </w:r>
          </w:p>
        </w:tc>
        <w:tc>
          <w:tcPr>
            <w:tcW w:w="2340" w:type="dxa"/>
            <w:shd w:val="clear" w:color="auto" w:fill="auto"/>
            <w:tcMar>
              <w:top w:w="100" w:type="dxa"/>
              <w:left w:w="100" w:type="dxa"/>
              <w:bottom w:w="100" w:type="dxa"/>
              <w:right w:w="100" w:type="dxa"/>
            </w:tcMar>
          </w:tcPr>
          <w:p w:rsidR="00962580" w:rsidRDefault="00CF1133" w14:paraId="43F872AE"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$52,668</w:t>
            </w:r>
          </w:p>
        </w:tc>
        <w:tc>
          <w:tcPr>
            <w:tcW w:w="2340" w:type="dxa"/>
            <w:shd w:val="clear" w:color="auto" w:fill="auto"/>
            <w:tcMar>
              <w:top w:w="100" w:type="dxa"/>
              <w:left w:w="100" w:type="dxa"/>
              <w:bottom w:w="100" w:type="dxa"/>
              <w:right w:w="100" w:type="dxa"/>
            </w:tcMar>
          </w:tcPr>
          <w:p w:rsidR="00962580" w:rsidRDefault="00CF1133" w14:paraId="2D545B3F" w14:textId="77777777">
            <w:pP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$5,124,471</w:t>
            </w:r>
          </w:p>
        </w:tc>
        <w:tc>
          <w:tcPr>
            <w:tcW w:w="2340" w:type="dxa"/>
            <w:shd w:val="clear" w:color="auto" w:fill="auto"/>
            <w:tcMar>
              <w:top w:w="100" w:type="dxa"/>
              <w:left w:w="100" w:type="dxa"/>
              <w:bottom w:w="100" w:type="dxa"/>
              <w:right w:w="100" w:type="dxa"/>
            </w:tcMar>
          </w:tcPr>
          <w:p w:rsidR="00962580" w:rsidRDefault="00CF1133" w14:paraId="183D5828" w14:textId="77777777">
            <w:pPr>
              <w:widowControl w:val="0"/>
              <w:pBdr>
                <w:top w:val="nil"/>
                <w:left w:val="nil"/>
                <w:bottom w:val="nil"/>
                <w:right w:val="nil"/>
                <w:between w:val="nil"/>
              </w:pBdr>
              <w:spacing w:line="240" w:lineRule="auto"/>
              <w:jc w:val="center"/>
              <w:rPr>
                <w:rFonts w:ascii="Courier New" w:hAnsi="Courier New" w:eastAsia="Courier New" w:cs="Courier New"/>
                <w:sz w:val="24"/>
                <w:szCs w:val="24"/>
              </w:rPr>
            </w:pPr>
            <w:r>
              <w:rPr>
                <w:rFonts w:ascii="Courier New" w:hAnsi="Courier New" w:eastAsia="Courier New" w:cs="Courier New"/>
                <w:sz w:val="24"/>
                <w:szCs w:val="24"/>
              </w:rPr>
              <w:t>$5,177,139</w:t>
            </w:r>
          </w:p>
        </w:tc>
      </w:tr>
    </w:tbl>
    <w:p w:rsidR="00962580" w:rsidRDefault="00962580" w14:paraId="313DA236" w14:textId="77777777">
      <w:pPr>
        <w:spacing w:line="240" w:lineRule="auto"/>
        <w:rPr>
          <w:rFonts w:ascii="Courier New" w:hAnsi="Courier New" w:eastAsia="Courier New" w:cs="Courier New"/>
          <w:sz w:val="24"/>
          <w:szCs w:val="24"/>
        </w:rPr>
      </w:pPr>
    </w:p>
    <w:p w:rsidR="00962580" w:rsidRDefault="00CF1133" w14:paraId="2484B7FA" w14:textId="77777777">
      <w:pPr>
        <w:rPr>
          <w:rFonts w:ascii="Courier New" w:hAnsi="Courier New" w:eastAsia="Courier New" w:cs="Courier New"/>
          <w:sz w:val="24"/>
          <w:szCs w:val="24"/>
        </w:rPr>
      </w:pPr>
      <w:r>
        <w:rPr>
          <w:rFonts w:ascii="Courier New" w:hAnsi="Courier New" w:eastAsia="Courier New" w:cs="Courier New"/>
          <w:b/>
          <w:sz w:val="24"/>
          <w:szCs w:val="24"/>
        </w:rPr>
        <w:t>*</w:t>
      </w:r>
      <w:r>
        <w:rPr>
          <w:rFonts w:ascii="Courier New" w:hAnsi="Courier New" w:eastAsia="Courier New" w:cs="Courier New"/>
          <w:sz w:val="24"/>
          <w:szCs w:val="24"/>
        </w:rPr>
        <w:t>Based on the Office of Personnel Management (OPM) 2021 General Schedule (GS) 12/step 5 salary for the rest of the United States ($42.08 per hour) plus a 36.25 percent fringe factor, rounded to the nearest whole dollar. The fringe factor used is pursuant to the rate provided in OMB memorandum M-08-13 for use in public-private competition.</w:t>
      </w:r>
    </w:p>
    <w:p w:rsidR="00962580" w:rsidRDefault="00962580" w14:paraId="1292BACE" w14:textId="77777777">
      <w:pPr>
        <w:rPr>
          <w:rFonts w:ascii="Courier New" w:hAnsi="Courier New" w:eastAsia="Courier New" w:cs="Courier New"/>
          <w:sz w:val="24"/>
          <w:szCs w:val="24"/>
        </w:rPr>
      </w:pPr>
    </w:p>
    <w:p w:rsidR="00962580" w:rsidRDefault="00CF1133" w14:paraId="2215212B" w14:textId="77777777">
      <w:pPr>
        <w:rPr>
          <w:rFonts w:ascii="Courier New" w:hAnsi="Courier New" w:eastAsia="Courier New" w:cs="Courier New"/>
          <w:sz w:val="24"/>
          <w:szCs w:val="24"/>
        </w:rPr>
      </w:pPr>
      <w:r>
        <w:rPr>
          <w:rFonts w:ascii="Courier New" w:hAnsi="Courier New" w:eastAsia="Courier New" w:cs="Courier New"/>
          <w:b/>
          <w:sz w:val="24"/>
          <w:szCs w:val="24"/>
        </w:rPr>
        <w:t>14.  Estimated cost to the Government.</w:t>
      </w:r>
      <w:r>
        <w:rPr>
          <w:rFonts w:ascii="Courier New" w:hAnsi="Courier New" w:eastAsia="Courier New" w:cs="Courier New"/>
          <w:sz w:val="24"/>
          <w:szCs w:val="24"/>
        </w:rPr>
        <w:t xml:space="preserve"> </w:t>
      </w:r>
    </w:p>
    <w:p w:rsidR="00962580" w:rsidRDefault="00CF1133" w14:paraId="1FA6282B" w14:textId="77777777">
      <w:pPr>
        <w:ind w:right="-40"/>
        <w:rPr>
          <w:rFonts w:ascii="Courier New" w:hAnsi="Courier New" w:eastAsia="Courier New" w:cs="Courier New"/>
          <w:sz w:val="24"/>
          <w:szCs w:val="24"/>
        </w:rPr>
      </w:pPr>
      <w:r>
        <w:rPr>
          <w:rFonts w:ascii="Courier New" w:hAnsi="Courier New" w:eastAsia="Courier New" w:cs="Courier New"/>
          <w:sz w:val="24"/>
          <w:szCs w:val="24"/>
        </w:rPr>
        <w:t>Time required for Governmentwide review is estimated at 1 minute (.017 hours) per response. Using the FY 2020 estimates, the burden on the Government is calculated as follows:</w:t>
      </w:r>
    </w:p>
    <w:p w:rsidR="00962580" w:rsidRDefault="00962580" w14:paraId="445FC047" w14:textId="77777777">
      <w:pPr>
        <w:ind w:right="-40"/>
        <w:rPr>
          <w:rFonts w:ascii="Courier New" w:hAnsi="Courier New" w:eastAsia="Courier New" w:cs="Courier New"/>
          <w:sz w:val="24"/>
          <w:szCs w:val="24"/>
        </w:rPr>
      </w:pPr>
    </w:p>
    <w:p w:rsidR="00962580" w:rsidRDefault="00CF1133" w14:paraId="286048A6" w14:textId="77777777">
      <w:pPr>
        <w:ind w:right="-40"/>
        <w:rPr>
          <w:rFonts w:ascii="Courier New" w:hAnsi="Courier New" w:eastAsia="Courier New" w:cs="Courier New"/>
          <w:sz w:val="24"/>
          <w:szCs w:val="24"/>
        </w:rPr>
      </w:pPr>
      <w:r>
        <w:rPr>
          <w:rFonts w:ascii="Courier New" w:hAnsi="Courier New" w:eastAsia="Courier New" w:cs="Courier New"/>
          <w:sz w:val="24"/>
          <w:szCs w:val="24"/>
        </w:rPr>
        <w:t>Total annual responses............................. 1,996,197</w:t>
      </w:r>
    </w:p>
    <w:p w:rsidR="00962580" w:rsidRDefault="00CF1133" w14:paraId="10CFCE84"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Review Time per response (hours)......................  </w:t>
      </w:r>
      <w:r>
        <w:rPr>
          <w:rFonts w:ascii="Courier New" w:hAnsi="Courier New" w:eastAsia="Courier New" w:cs="Courier New"/>
          <w:sz w:val="24"/>
          <w:szCs w:val="24"/>
          <w:u w:val="single"/>
        </w:rPr>
        <w:t>x.017</w:t>
      </w:r>
    </w:p>
    <w:p w:rsidR="00962580" w:rsidRDefault="00CF1133" w14:paraId="0F325900" w14:textId="77777777">
      <w:pPr>
        <w:ind w:right="-40"/>
        <w:rPr>
          <w:rFonts w:ascii="Courier New" w:hAnsi="Courier New" w:eastAsia="Courier New" w:cs="Courier New"/>
          <w:sz w:val="24"/>
          <w:szCs w:val="24"/>
        </w:rPr>
      </w:pPr>
      <w:r>
        <w:rPr>
          <w:rFonts w:ascii="Courier New" w:hAnsi="Courier New" w:eastAsia="Courier New" w:cs="Courier New"/>
          <w:sz w:val="24"/>
          <w:szCs w:val="24"/>
        </w:rPr>
        <w:t>Review time per year (hours).......................... 33,935</w:t>
      </w:r>
    </w:p>
    <w:p w:rsidR="00962580" w:rsidRDefault="00CF1133" w14:paraId="198D0D93" w14:textId="77777777">
      <w:pPr>
        <w:ind w:right="-40"/>
        <w:rPr>
          <w:rFonts w:ascii="Courier New" w:hAnsi="Courier New" w:eastAsia="Courier New" w:cs="Courier New"/>
          <w:sz w:val="24"/>
          <w:szCs w:val="24"/>
          <w:u w:val="single"/>
        </w:rPr>
      </w:pPr>
      <w:r>
        <w:rPr>
          <w:rFonts w:ascii="Courier New" w:hAnsi="Courier New" w:eastAsia="Courier New" w:cs="Courier New"/>
          <w:sz w:val="24"/>
          <w:szCs w:val="24"/>
        </w:rPr>
        <w:t xml:space="preserve">Hourly rate*..........................................  </w:t>
      </w:r>
      <w:r>
        <w:rPr>
          <w:rFonts w:ascii="Courier New" w:hAnsi="Courier New" w:eastAsia="Courier New" w:cs="Courier New"/>
          <w:sz w:val="24"/>
          <w:szCs w:val="24"/>
          <w:u w:val="single"/>
        </w:rPr>
        <w:t>x $57</w:t>
      </w:r>
    </w:p>
    <w:p w:rsidR="00962580" w:rsidRDefault="00CF1133" w14:paraId="534E7932" w14:textId="77777777">
      <w:pPr>
        <w:ind w:right="-40"/>
        <w:rPr>
          <w:rFonts w:ascii="Courier New" w:hAnsi="Courier New" w:eastAsia="Courier New" w:cs="Courier New"/>
          <w:sz w:val="24"/>
          <w:szCs w:val="24"/>
        </w:rPr>
      </w:pPr>
      <w:r>
        <w:rPr>
          <w:rFonts w:ascii="Courier New" w:hAnsi="Courier New" w:eastAsia="Courier New" w:cs="Courier New"/>
          <w:sz w:val="24"/>
          <w:szCs w:val="24"/>
        </w:rPr>
        <w:t>Estimated cost to the Government.................. $1,934,295</w:t>
      </w:r>
    </w:p>
    <w:p w:rsidR="00962580" w:rsidRDefault="00962580" w14:paraId="048C673B" w14:textId="77777777">
      <w:pPr>
        <w:ind w:right="-40"/>
        <w:rPr>
          <w:rFonts w:ascii="Courier New" w:hAnsi="Courier New" w:eastAsia="Courier New" w:cs="Courier New"/>
          <w:sz w:val="24"/>
          <w:szCs w:val="24"/>
        </w:rPr>
      </w:pPr>
    </w:p>
    <w:p w:rsidR="00962580" w:rsidRDefault="00CF1133" w14:paraId="196103C6" w14:textId="77777777">
      <w:pPr>
        <w:ind w:right="-40"/>
        <w:rPr>
          <w:rFonts w:ascii="Courier New" w:hAnsi="Courier New" w:eastAsia="Courier New" w:cs="Courier New"/>
          <w:color w:val="0000FF"/>
          <w:sz w:val="24"/>
          <w:szCs w:val="24"/>
        </w:rPr>
      </w:pPr>
      <w:r>
        <w:rPr>
          <w:rFonts w:ascii="Courier New" w:hAnsi="Courier New" w:eastAsia="Courier New" w:cs="Courier New"/>
          <w:b/>
          <w:sz w:val="24"/>
          <w:szCs w:val="24"/>
        </w:rPr>
        <w:t>15.</w:t>
      </w:r>
      <w:r>
        <w:rPr>
          <w:rFonts w:ascii="Courier New" w:hAnsi="Courier New" w:eastAsia="Courier New" w:cs="Courier New"/>
          <w:sz w:val="24"/>
          <w:szCs w:val="24"/>
        </w:rPr>
        <w:t xml:space="preserve">  </w:t>
      </w:r>
      <w:r>
        <w:rPr>
          <w:rFonts w:ascii="Courier New" w:hAnsi="Courier New" w:eastAsia="Courier New" w:cs="Courier New"/>
          <w:b/>
          <w:sz w:val="24"/>
          <w:szCs w:val="24"/>
        </w:rPr>
        <w:t>Explain reasons for program changes or adjustments reported in Item 13 or 14</w:t>
      </w:r>
      <w:r>
        <w:rPr>
          <w:rFonts w:ascii="Courier New" w:hAnsi="Courier New" w:eastAsia="Courier New" w:cs="Courier New"/>
          <w:sz w:val="24"/>
          <w:szCs w:val="24"/>
        </w:rPr>
        <w:t xml:space="preserve">.  The increase of responses from 1,960,218 to 1,996,197 and the associated increase in estimated burden hours from 89,190 to 90,827 is likely an adjustment due to use of the most current data available. The previous renewal in 2018 used FPDS data from FY 2016 whereas this renewal uses FPDS data from FY 2020. </w:t>
      </w:r>
    </w:p>
    <w:p w:rsidR="00962580" w:rsidRDefault="00962580" w14:paraId="39DA8564" w14:textId="77777777">
      <w:pPr>
        <w:rPr>
          <w:rFonts w:ascii="Courier New" w:hAnsi="Courier New" w:eastAsia="Courier New" w:cs="Courier New"/>
          <w:sz w:val="24"/>
          <w:szCs w:val="24"/>
        </w:rPr>
      </w:pPr>
    </w:p>
    <w:p w:rsidR="00962580" w:rsidRDefault="00CF1133" w14:paraId="0F3C2B97" w14:textId="77777777">
      <w:pPr>
        <w:rPr>
          <w:rFonts w:ascii="Courier New" w:hAnsi="Courier New" w:eastAsia="Courier New" w:cs="Courier New"/>
          <w:sz w:val="24"/>
          <w:szCs w:val="24"/>
        </w:rPr>
      </w:pPr>
      <w:r>
        <w:rPr>
          <w:rFonts w:ascii="Courier New" w:hAnsi="Courier New" w:eastAsia="Courier New" w:cs="Courier New"/>
          <w:b/>
          <w:sz w:val="24"/>
          <w:szCs w:val="24"/>
        </w:rPr>
        <w:t>16.</w:t>
      </w:r>
      <w:r>
        <w:rPr>
          <w:rFonts w:ascii="Courier New" w:hAnsi="Courier New" w:eastAsia="Courier New" w:cs="Courier New"/>
          <w:sz w:val="24"/>
          <w:szCs w:val="24"/>
        </w:rPr>
        <w:t xml:space="preserve">  </w:t>
      </w:r>
      <w:r>
        <w:rPr>
          <w:rFonts w:ascii="Courier New" w:hAnsi="Courier New" w:eastAsia="Courier New" w:cs="Courier New"/>
          <w:b/>
          <w:sz w:val="24"/>
          <w:szCs w:val="24"/>
        </w:rPr>
        <w:t>Outline plans for published results of information collections</w:t>
      </w:r>
      <w:r>
        <w:rPr>
          <w:rFonts w:ascii="Courier New" w:hAnsi="Courier New" w:eastAsia="Courier New" w:cs="Courier New"/>
          <w:sz w:val="24"/>
          <w:szCs w:val="24"/>
        </w:rPr>
        <w:t>.  Results will not be tabulated or published.</w:t>
      </w:r>
    </w:p>
    <w:p w:rsidR="00962580" w:rsidRDefault="00CF1133" w14:paraId="126106AA"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962580" w:rsidRDefault="00CF1133" w14:paraId="2F497430" w14:textId="77777777">
      <w:pPr>
        <w:rPr>
          <w:rFonts w:ascii="Courier New" w:hAnsi="Courier New" w:eastAsia="Courier New" w:cs="Courier New"/>
          <w:sz w:val="24"/>
          <w:szCs w:val="24"/>
        </w:rPr>
      </w:pPr>
      <w:r>
        <w:rPr>
          <w:rFonts w:ascii="Courier New" w:hAnsi="Courier New" w:eastAsia="Courier New" w:cs="Courier New"/>
          <w:b/>
          <w:sz w:val="24"/>
          <w:szCs w:val="24"/>
        </w:rPr>
        <w:t xml:space="preserve">17. Approval not to display expiration date.  </w:t>
      </w:r>
      <w:r>
        <w:rPr>
          <w:rFonts w:ascii="Courier New" w:hAnsi="Courier New" w:eastAsia="Courier New" w:cs="Courier New"/>
          <w:sz w:val="24"/>
          <w:szCs w:val="24"/>
        </w:rPr>
        <w:t>Not applicable.</w:t>
      </w:r>
    </w:p>
    <w:p w:rsidR="00962580" w:rsidRDefault="00CF1133" w14:paraId="2FFB1368" w14:textId="77777777">
      <w:pPr>
        <w:rPr>
          <w:rFonts w:ascii="Courier New" w:hAnsi="Courier New" w:eastAsia="Courier New" w:cs="Courier New"/>
          <w:b/>
          <w:sz w:val="24"/>
          <w:szCs w:val="24"/>
        </w:rPr>
      </w:pPr>
      <w:r>
        <w:rPr>
          <w:rFonts w:ascii="Courier New" w:hAnsi="Courier New" w:eastAsia="Courier New" w:cs="Courier New"/>
          <w:b/>
          <w:sz w:val="24"/>
          <w:szCs w:val="24"/>
        </w:rPr>
        <w:lastRenderedPageBreak/>
        <w:t xml:space="preserve"> </w:t>
      </w:r>
    </w:p>
    <w:p w:rsidR="00962580" w:rsidRDefault="00CF1133" w14:paraId="4E243893" w14:textId="77777777">
      <w:pPr>
        <w:rPr>
          <w:rFonts w:ascii="Courier New" w:hAnsi="Courier New" w:eastAsia="Courier New" w:cs="Courier New"/>
          <w:sz w:val="24"/>
          <w:szCs w:val="24"/>
        </w:rPr>
      </w:pPr>
      <w:r>
        <w:rPr>
          <w:rFonts w:ascii="Courier New" w:hAnsi="Courier New" w:eastAsia="Courier New" w:cs="Courier New"/>
          <w:b/>
          <w:sz w:val="24"/>
          <w:szCs w:val="24"/>
        </w:rPr>
        <w:t>18.  Explanation of exception to certification statement.</w:t>
      </w:r>
      <w:r>
        <w:rPr>
          <w:rFonts w:ascii="Courier New" w:hAnsi="Courier New" w:eastAsia="Courier New" w:cs="Courier New"/>
          <w:sz w:val="24"/>
          <w:szCs w:val="24"/>
        </w:rPr>
        <w:t xml:space="preserve">  Not applicable.</w:t>
      </w:r>
    </w:p>
    <w:p w:rsidR="00962580" w:rsidRDefault="00CF1133" w14:paraId="5E9B374B" w14:textId="77777777">
      <w:pPr>
        <w:rPr>
          <w:rFonts w:ascii="Courier New" w:hAnsi="Courier New" w:eastAsia="Courier New" w:cs="Courier New"/>
          <w:sz w:val="24"/>
          <w:szCs w:val="24"/>
        </w:rPr>
      </w:pPr>
      <w:r>
        <w:rPr>
          <w:rFonts w:ascii="Courier New" w:hAnsi="Courier New" w:eastAsia="Courier New" w:cs="Courier New"/>
          <w:sz w:val="24"/>
          <w:szCs w:val="24"/>
        </w:rPr>
        <w:t xml:space="preserve"> </w:t>
      </w:r>
    </w:p>
    <w:p w:rsidR="00962580" w:rsidRDefault="00CF1133" w14:paraId="03A51490" w14:textId="77777777">
      <w:pPr>
        <w:rPr>
          <w:rFonts w:ascii="Courier New" w:hAnsi="Courier New" w:eastAsia="Courier New" w:cs="Courier New"/>
          <w:b/>
          <w:sz w:val="24"/>
          <w:szCs w:val="24"/>
        </w:rPr>
      </w:pPr>
      <w:r>
        <w:rPr>
          <w:rFonts w:ascii="Courier New" w:hAnsi="Courier New" w:eastAsia="Courier New" w:cs="Courier New"/>
          <w:b/>
          <w:sz w:val="24"/>
          <w:szCs w:val="24"/>
        </w:rPr>
        <w:t>B.      Collections of Information Employing Statistical Methods.</w:t>
      </w:r>
    </w:p>
    <w:p w:rsidR="00962580" w:rsidRDefault="00CF1133" w14:paraId="6F128365" w14:textId="77777777">
      <w:pPr>
        <w:rPr>
          <w:rFonts w:ascii="Courier New" w:hAnsi="Courier New" w:eastAsia="Courier New" w:cs="Courier New"/>
          <w:sz w:val="24"/>
          <w:szCs w:val="24"/>
        </w:rPr>
      </w:pPr>
      <w:r>
        <w:rPr>
          <w:rFonts w:ascii="Courier New" w:hAnsi="Courier New" w:eastAsia="Courier New" w:cs="Courier New"/>
          <w:sz w:val="24"/>
          <w:szCs w:val="24"/>
        </w:rPr>
        <w:t>Statistical methods are not used in this information collection.</w:t>
      </w:r>
    </w:p>
    <w:p w:rsidR="00962580" w:rsidRDefault="00962580" w14:paraId="3447A48A" w14:textId="77777777">
      <w:pPr>
        <w:rPr>
          <w:rFonts w:ascii="Courier New" w:hAnsi="Courier New" w:eastAsia="Courier New" w:cs="Courier New"/>
          <w:sz w:val="24"/>
          <w:szCs w:val="24"/>
        </w:rPr>
      </w:pPr>
    </w:p>
    <w:sectPr w:rsidR="00962580">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0B0E8" w14:textId="77777777" w:rsidR="003445A3" w:rsidRDefault="003445A3">
      <w:pPr>
        <w:spacing w:line="240" w:lineRule="auto"/>
      </w:pPr>
      <w:r>
        <w:separator/>
      </w:r>
    </w:p>
  </w:endnote>
  <w:endnote w:type="continuationSeparator" w:id="0">
    <w:p w14:paraId="0706831C" w14:textId="77777777" w:rsidR="003445A3" w:rsidRDefault="00344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E89CC" w14:textId="77777777" w:rsidR="00962580" w:rsidRDefault="00CF1133">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E34234">
      <w:rPr>
        <w:noProof/>
        <w:color w:val="000000"/>
      </w:rPr>
      <w:t>1</w:t>
    </w:r>
    <w:r>
      <w:rPr>
        <w:color w:val="000000"/>
      </w:rPr>
      <w:fldChar w:fldCharType="end"/>
    </w:r>
  </w:p>
  <w:p w14:paraId="20A94256" w14:textId="77777777" w:rsidR="00962580" w:rsidRDefault="0096258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3BEB7" w14:textId="77777777" w:rsidR="003445A3" w:rsidRDefault="003445A3">
      <w:pPr>
        <w:spacing w:line="240" w:lineRule="auto"/>
      </w:pPr>
      <w:r>
        <w:separator/>
      </w:r>
    </w:p>
  </w:footnote>
  <w:footnote w:type="continuationSeparator" w:id="0">
    <w:p w14:paraId="22D1F28C" w14:textId="77777777" w:rsidR="003445A3" w:rsidRDefault="003445A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B5DC7"/>
    <w:multiLevelType w:val="multilevel"/>
    <w:tmpl w:val="EA58D70E"/>
    <w:lvl w:ilvl="0">
      <w:start w:val="1"/>
      <w:numFmt w:val="lowerLetter"/>
      <w:lvlText w:val="(%1)"/>
      <w:lvlJc w:val="left"/>
      <w:pPr>
        <w:ind w:left="360" w:hanging="360"/>
      </w:pPr>
      <w:rPr>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BB74603"/>
    <w:multiLevelType w:val="multilevel"/>
    <w:tmpl w:val="421470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A4533A2"/>
    <w:multiLevelType w:val="multilevel"/>
    <w:tmpl w:val="27B83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80"/>
    <w:rsid w:val="000D1F5A"/>
    <w:rsid w:val="003445A3"/>
    <w:rsid w:val="00962580"/>
    <w:rsid w:val="00CF1133"/>
    <w:rsid w:val="00D97C1F"/>
    <w:rsid w:val="00E3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687E5"/>
  <w15:docId w15:val="{75359042-6E01-4ED2-B536-15A338E5A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342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2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1382</Words>
  <Characters>7879</Characters>
  <Application>Microsoft Office Word</Application>
  <DocSecurity>0</DocSecurity>
  <Lines>65</Lines>
  <Paragraphs>18</Paragraphs>
  <ScaleCrop>false</ScaleCrop>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NicoleDBynum</cp:lastModifiedBy>
  <cp:revision>4</cp:revision>
  <dcterms:created xsi:type="dcterms:W3CDTF">2021-01-12T12:13:00Z</dcterms:created>
  <dcterms:modified xsi:type="dcterms:W3CDTF">2021-04-01T13:37:00Z</dcterms:modified>
</cp:coreProperties>
</file>