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FB46E" w14:textId="3C975211" w:rsidR="00FF4D3A" w:rsidRPr="00886B6A" w:rsidRDefault="001C3FBA" w:rsidP="00886B6A">
      <w:pPr>
        <w:pStyle w:val="NormalText"/>
        <w:jc w:val="center"/>
        <w:rPr>
          <w:rFonts w:eastAsia="Georgia"/>
          <w:b/>
          <w:sz w:val="28"/>
          <w:szCs w:val="28"/>
        </w:rPr>
      </w:pPr>
      <w:bookmarkStart w:id="0" w:name="_GoBack"/>
      <w:bookmarkEnd w:id="0"/>
      <w:r>
        <w:rPr>
          <w:rFonts w:eastAsia="Georgia"/>
          <w:b/>
          <w:sz w:val="28"/>
          <w:szCs w:val="28"/>
        </w:rPr>
        <w:t xml:space="preserve">Appendix </w:t>
      </w:r>
      <w:r w:rsidR="005F73A8">
        <w:rPr>
          <w:rFonts w:eastAsia="Georgia"/>
          <w:b/>
          <w:sz w:val="28"/>
          <w:szCs w:val="28"/>
        </w:rPr>
        <w:t>N</w:t>
      </w:r>
      <w:r w:rsidR="00A725EF" w:rsidRPr="00886B6A">
        <w:rPr>
          <w:rFonts w:eastAsia="Georgia"/>
          <w:b/>
          <w:sz w:val="28"/>
          <w:szCs w:val="28"/>
        </w:rPr>
        <w:t xml:space="preserve">: </w:t>
      </w:r>
      <w:r w:rsidR="00886B6A" w:rsidRPr="00886B6A">
        <w:rPr>
          <w:rFonts w:eastAsia="Georgia"/>
          <w:b/>
          <w:sz w:val="28"/>
          <w:szCs w:val="28"/>
        </w:rPr>
        <w:t>Guideline for in-depth interviews</w:t>
      </w:r>
      <w:r w:rsidR="00FF035A">
        <w:rPr>
          <w:rFonts w:eastAsia="Georgia"/>
          <w:b/>
          <w:sz w:val="28"/>
          <w:szCs w:val="28"/>
        </w:rPr>
        <w:t xml:space="preserve"> (English)</w:t>
      </w:r>
    </w:p>
    <w:p w14:paraId="3AD9D24D" w14:textId="77777777" w:rsidR="00FF4D3A" w:rsidRDefault="00FF4D3A">
      <w:pPr>
        <w:spacing w:after="0"/>
        <w:rPr>
          <w:rFonts w:ascii="Georgia" w:eastAsia="Georgia" w:hAnsi="Georgia" w:cs="Georgia"/>
          <w:sz w:val="24"/>
          <w:szCs w:val="24"/>
        </w:rPr>
      </w:pPr>
    </w:p>
    <w:p w14:paraId="5165B4DB" w14:textId="77777777" w:rsidR="00FF4D3A" w:rsidRDefault="00F22D0C">
      <w:pPr>
        <w:pBdr>
          <w:top w:val="single" w:sz="12" w:space="1" w:color="000000"/>
          <w:left w:val="single" w:sz="12" w:space="4" w:color="000000"/>
          <w:bottom w:val="single" w:sz="12" w:space="1" w:color="000000"/>
          <w:right w:val="single" w:sz="12" w:space="4" w:color="000000"/>
        </w:pBdr>
        <w:shd w:val="clear" w:color="auto" w:fill="F2F2F2"/>
        <w:jc w:val="both"/>
        <w:rPr>
          <w:rFonts w:ascii="Georgia" w:eastAsia="Georgia" w:hAnsi="Georgia" w:cs="Georgia"/>
          <w:i/>
          <w:sz w:val="24"/>
          <w:szCs w:val="24"/>
        </w:rPr>
      </w:pPr>
      <w:r>
        <w:rPr>
          <w:rFonts w:ascii="Georgia" w:eastAsia="Georgia" w:hAnsi="Georgia" w:cs="Georgia"/>
          <w:b/>
          <w:sz w:val="24"/>
          <w:szCs w:val="24"/>
        </w:rPr>
        <w:t xml:space="preserve">Research Objectives: </w:t>
      </w:r>
      <w:r>
        <w:rPr>
          <w:rFonts w:ascii="Georgia" w:eastAsia="Georgia" w:hAnsi="Georgia" w:cs="Georgia"/>
          <w:sz w:val="24"/>
          <w:szCs w:val="24"/>
        </w:rPr>
        <w:t xml:space="preserve">To understand provider’s perception of the recipes and activities, as well as any barriers/supports to implementation. </w:t>
      </w:r>
    </w:p>
    <w:p w14:paraId="45D80A14" w14:textId="7E8011E5" w:rsidR="00FF4D3A" w:rsidRDefault="00F22D0C">
      <w:pPr>
        <w:jc w:val="both"/>
        <w:rPr>
          <w:rFonts w:ascii="Georgia" w:eastAsia="Georgia" w:hAnsi="Georgia" w:cs="Georgia"/>
          <w:i/>
          <w:sz w:val="20"/>
          <w:szCs w:val="20"/>
        </w:rPr>
      </w:pPr>
      <w:r>
        <w:rPr>
          <w:rFonts w:ascii="Georgia" w:eastAsia="Georgia" w:hAnsi="Georgia" w:cs="Georgia"/>
          <w:b/>
          <w:i/>
          <w:sz w:val="20"/>
          <w:szCs w:val="20"/>
        </w:rPr>
        <w:t>Note</w:t>
      </w:r>
      <w:r>
        <w:rPr>
          <w:rFonts w:ascii="Georgia" w:eastAsia="Georgia" w:hAnsi="Georgia" w:cs="Georgia"/>
          <w:i/>
          <w:sz w:val="20"/>
          <w:szCs w:val="20"/>
        </w:rPr>
        <w:t>: Optional probing questions appe</w:t>
      </w:r>
      <w:r w:rsidR="00580EB2">
        <w:rPr>
          <w:rFonts w:ascii="Georgia" w:eastAsia="Georgia" w:hAnsi="Georgia" w:cs="Georgia"/>
          <w:i/>
          <w:sz w:val="20"/>
          <w:szCs w:val="20"/>
        </w:rPr>
        <w:t xml:space="preserve">ar in italics. These probes are </w:t>
      </w:r>
      <w:r>
        <w:rPr>
          <w:rFonts w:ascii="Georgia" w:eastAsia="Georgia" w:hAnsi="Georgia" w:cs="Georgia"/>
          <w:i/>
          <w:sz w:val="20"/>
          <w:szCs w:val="20"/>
        </w:rPr>
        <w:t xml:space="preserve">intended to provide options for the researcher to obtain feedback that supports the study objectives. </w:t>
      </w:r>
    </w:p>
    <w:p w14:paraId="0C611992" w14:textId="041E9C08" w:rsidR="009B7A27" w:rsidRPr="009B7A27" w:rsidRDefault="00F22D0C" w:rsidP="00A725EF">
      <w:pPr>
        <w:pStyle w:val="Heading2"/>
        <w:jc w:val="both"/>
      </w:pPr>
      <w:r>
        <w:t>Introduction (</w:t>
      </w:r>
      <w:r w:rsidR="00734480">
        <w:t>2</w:t>
      </w:r>
      <w:r>
        <w:t xml:space="preserve"> Minutes)</w:t>
      </w:r>
    </w:p>
    <w:p w14:paraId="156993BA" w14:textId="20A36D5F" w:rsidR="00FF4D3A" w:rsidRDefault="00A725EF" w:rsidP="00A725EF">
      <w:pPr>
        <w:spacing w:line="276" w:lineRule="auto"/>
        <w:jc w:val="both"/>
        <w:rPr>
          <w:rFonts w:ascii="Georgia" w:eastAsia="Georgia" w:hAnsi="Georgia" w:cs="Georgia"/>
          <w:sz w:val="24"/>
          <w:szCs w:val="24"/>
        </w:rPr>
      </w:pPr>
      <w:r>
        <w:rPr>
          <w:rFonts w:ascii="Georgia" w:eastAsia="Georgia" w:hAnsi="Georgia" w:cs="Georgia"/>
          <w:sz w:val="24"/>
          <w:szCs w:val="24"/>
        </w:rPr>
        <w:t>T</w:t>
      </w:r>
      <w:r w:rsidR="00F22D0C">
        <w:rPr>
          <w:rFonts w:ascii="Georgia" w:eastAsia="Georgia" w:hAnsi="Georgia" w:cs="Georgia"/>
          <w:sz w:val="24"/>
          <w:szCs w:val="24"/>
        </w:rPr>
        <w:t xml:space="preserve">hank you for </w:t>
      </w:r>
      <w:r>
        <w:rPr>
          <w:rFonts w:ascii="Georgia" w:eastAsia="Georgia" w:hAnsi="Georgia" w:cs="Georgia"/>
          <w:sz w:val="24"/>
          <w:szCs w:val="24"/>
        </w:rPr>
        <w:t xml:space="preserve">speaking with me today. </w:t>
      </w:r>
      <w:r w:rsidRPr="00A725EF">
        <w:rPr>
          <w:rFonts w:ascii="Georgia" w:eastAsia="Georgia" w:hAnsi="Georgia" w:cs="Georgia"/>
          <w:sz w:val="24"/>
          <w:szCs w:val="24"/>
        </w:rPr>
        <w:t>Your</w:t>
      </w:r>
      <w:r>
        <w:rPr>
          <w:rFonts w:ascii="Georgia" w:eastAsia="Georgia" w:hAnsi="Georgia" w:cs="Georgia"/>
          <w:sz w:val="24"/>
          <w:szCs w:val="24"/>
        </w:rPr>
        <w:t xml:space="preserve"> involvement in this project is critical so we’re very grateful for your time.</w:t>
      </w:r>
    </w:p>
    <w:p w14:paraId="6D0FB35C" w14:textId="2F24B08B" w:rsidR="00A725EF" w:rsidRDefault="00A725EF" w:rsidP="00A725EF">
      <w:pPr>
        <w:spacing w:line="276" w:lineRule="auto"/>
        <w:jc w:val="both"/>
        <w:rPr>
          <w:rFonts w:ascii="Georgia" w:eastAsia="Georgia" w:hAnsi="Georgia" w:cs="Georgia"/>
          <w:sz w:val="24"/>
          <w:szCs w:val="24"/>
        </w:rPr>
      </w:pPr>
      <w:r>
        <w:rPr>
          <w:rFonts w:ascii="Georgia" w:eastAsia="Georgia" w:hAnsi="Georgia" w:cs="Georgia"/>
          <w:sz w:val="24"/>
          <w:szCs w:val="24"/>
        </w:rPr>
        <w:t>My name is [</w:t>
      </w:r>
      <w:r>
        <w:rPr>
          <w:rFonts w:ascii="Georgia" w:eastAsia="Georgia" w:hAnsi="Georgia" w:cs="Georgia"/>
          <w:i/>
          <w:sz w:val="24"/>
          <w:szCs w:val="24"/>
        </w:rPr>
        <w:t>moderat</w:t>
      </w:r>
      <w:r w:rsidR="004374E2">
        <w:rPr>
          <w:rFonts w:ascii="Georgia" w:eastAsia="Georgia" w:hAnsi="Georgia" w:cs="Georgia"/>
          <w:i/>
          <w:sz w:val="24"/>
          <w:szCs w:val="24"/>
        </w:rPr>
        <w:t>or</w:t>
      </w:r>
      <w:r>
        <w:rPr>
          <w:rFonts w:ascii="Georgia" w:eastAsia="Georgia" w:hAnsi="Georgia" w:cs="Georgia"/>
          <w:i/>
          <w:sz w:val="24"/>
          <w:szCs w:val="24"/>
        </w:rPr>
        <w:t xml:space="preserve"> </w:t>
      </w:r>
      <w:r w:rsidRPr="00A725EF">
        <w:rPr>
          <w:rFonts w:ascii="Georgia" w:eastAsia="Georgia" w:hAnsi="Georgia" w:cs="Georgia"/>
          <w:sz w:val="24"/>
          <w:szCs w:val="24"/>
        </w:rPr>
        <w:t>name</w:t>
      </w:r>
      <w:r>
        <w:rPr>
          <w:rFonts w:ascii="Georgia" w:eastAsia="Georgia" w:hAnsi="Georgia" w:cs="Georgia"/>
          <w:sz w:val="24"/>
          <w:szCs w:val="24"/>
        </w:rPr>
        <w:t>] and I work for Applied Curiosity Research. Our company is helping the U</w:t>
      </w:r>
      <w:r w:rsidR="001E73F1">
        <w:rPr>
          <w:rFonts w:ascii="Georgia" w:eastAsia="Georgia" w:hAnsi="Georgia" w:cs="Georgia"/>
          <w:sz w:val="24"/>
          <w:szCs w:val="24"/>
        </w:rPr>
        <w:t xml:space="preserve">nited States Department of Agriculture, </w:t>
      </w:r>
      <w:r>
        <w:rPr>
          <w:rFonts w:ascii="Georgia" w:eastAsia="Georgia" w:hAnsi="Georgia" w:cs="Georgia"/>
          <w:sz w:val="24"/>
          <w:szCs w:val="24"/>
        </w:rPr>
        <w:t>Food &amp; Nutrition Service gather feedback about a handout and video concept</w:t>
      </w:r>
      <w:r w:rsidR="001E73F1">
        <w:rPr>
          <w:rFonts w:ascii="Georgia" w:eastAsia="Georgia" w:hAnsi="Georgia" w:cs="Georgia"/>
          <w:sz w:val="24"/>
          <w:szCs w:val="24"/>
        </w:rPr>
        <w:t>s</w:t>
      </w:r>
      <w:r>
        <w:rPr>
          <w:rFonts w:ascii="Georgia" w:eastAsia="Georgia" w:hAnsi="Georgia" w:cs="Georgia"/>
          <w:sz w:val="24"/>
          <w:szCs w:val="24"/>
        </w:rPr>
        <w:t xml:space="preserve"> that </w:t>
      </w:r>
      <w:r w:rsidR="001E73F1">
        <w:rPr>
          <w:rFonts w:ascii="Georgia" w:eastAsia="Georgia" w:hAnsi="Georgia" w:cs="Georgia"/>
          <w:sz w:val="24"/>
          <w:szCs w:val="24"/>
        </w:rPr>
        <w:t>are</w:t>
      </w:r>
      <w:r>
        <w:rPr>
          <w:rFonts w:ascii="Georgia" w:eastAsia="Georgia" w:hAnsi="Georgia" w:cs="Georgia"/>
          <w:sz w:val="24"/>
          <w:szCs w:val="24"/>
        </w:rPr>
        <w:t xml:space="preserve"> designed to help child care providers feed young children. We’ll get into the details of that in a minute.</w:t>
      </w:r>
    </w:p>
    <w:p w14:paraId="6D0F2FC5" w14:textId="411BCCBB" w:rsidR="00FF4D3A" w:rsidRDefault="00F22D0C" w:rsidP="00A725EF">
      <w:pPr>
        <w:spacing w:line="276" w:lineRule="auto"/>
        <w:jc w:val="both"/>
        <w:rPr>
          <w:rFonts w:ascii="Georgia" w:eastAsia="Georgia" w:hAnsi="Georgia" w:cs="Georgia"/>
          <w:sz w:val="24"/>
          <w:szCs w:val="24"/>
        </w:rPr>
      </w:pPr>
      <w:r>
        <w:rPr>
          <w:rFonts w:ascii="Georgia" w:eastAsia="Georgia" w:hAnsi="Georgia" w:cs="Georgia"/>
          <w:sz w:val="24"/>
          <w:szCs w:val="24"/>
        </w:rPr>
        <w:t xml:space="preserve">Before we </w:t>
      </w:r>
      <w:r w:rsidR="00A725EF">
        <w:rPr>
          <w:rFonts w:ascii="Georgia" w:eastAsia="Georgia" w:hAnsi="Georgia" w:cs="Georgia"/>
          <w:sz w:val="24"/>
          <w:szCs w:val="24"/>
        </w:rPr>
        <w:t>start</w:t>
      </w:r>
      <w:r>
        <w:rPr>
          <w:rFonts w:ascii="Georgia" w:eastAsia="Georgia" w:hAnsi="Georgia" w:cs="Georgia"/>
          <w:sz w:val="24"/>
          <w:szCs w:val="24"/>
        </w:rPr>
        <w:t>, here are a couple of ground rules for our conversation:</w:t>
      </w:r>
    </w:p>
    <w:p w14:paraId="7AA89013" w14:textId="44ECA778" w:rsidR="00FF4D3A" w:rsidRDefault="00F22D0C" w:rsidP="00A725EF">
      <w:pPr>
        <w:numPr>
          <w:ilvl w:val="0"/>
          <w:numId w:val="5"/>
        </w:numPr>
        <w:spacing w:after="120" w:line="276" w:lineRule="auto"/>
        <w:ind w:right="58"/>
        <w:rPr>
          <w:sz w:val="24"/>
          <w:szCs w:val="24"/>
        </w:rPr>
      </w:pPr>
      <w:r>
        <w:rPr>
          <w:rFonts w:ascii="Georgia" w:eastAsia="Georgia" w:hAnsi="Georgia" w:cs="Georgia"/>
          <w:sz w:val="24"/>
          <w:szCs w:val="24"/>
        </w:rPr>
        <w:t xml:space="preserve">First, </w:t>
      </w:r>
      <w:r w:rsidR="00A725EF">
        <w:rPr>
          <w:rFonts w:ascii="Georgia" w:eastAsia="Georgia" w:hAnsi="Georgia" w:cs="Georgia"/>
          <w:sz w:val="24"/>
          <w:szCs w:val="24"/>
        </w:rPr>
        <w:t xml:space="preserve">there are no wrong answers. I want to </w:t>
      </w:r>
      <w:r>
        <w:rPr>
          <w:rFonts w:ascii="Georgia" w:eastAsia="Georgia" w:hAnsi="Georgia" w:cs="Georgia"/>
          <w:sz w:val="24"/>
          <w:szCs w:val="24"/>
        </w:rPr>
        <w:t>hear what you think</w:t>
      </w:r>
      <w:r w:rsidR="00A725EF">
        <w:rPr>
          <w:rFonts w:ascii="Georgia" w:eastAsia="Georgia" w:hAnsi="Georgia" w:cs="Georgia"/>
          <w:sz w:val="24"/>
          <w:szCs w:val="24"/>
        </w:rPr>
        <w:t>!</w:t>
      </w:r>
    </w:p>
    <w:p w14:paraId="2FAC1E51" w14:textId="77777777" w:rsidR="00FF4D3A" w:rsidRDefault="00F22D0C" w:rsidP="00A725EF">
      <w:pPr>
        <w:numPr>
          <w:ilvl w:val="0"/>
          <w:numId w:val="5"/>
        </w:numPr>
        <w:spacing w:after="120" w:line="276" w:lineRule="auto"/>
        <w:ind w:right="58"/>
        <w:rPr>
          <w:sz w:val="24"/>
          <w:szCs w:val="24"/>
        </w:rPr>
      </w:pPr>
      <w:r>
        <w:rPr>
          <w:rFonts w:ascii="Georgia" w:eastAsia="Georgia" w:hAnsi="Georgia" w:cs="Georgia"/>
          <w:sz w:val="24"/>
          <w:szCs w:val="24"/>
        </w:rPr>
        <w:t xml:space="preserve">Participation is voluntary, so you don’t have to answer every question. </w:t>
      </w:r>
    </w:p>
    <w:p w14:paraId="7913D52D" w14:textId="3FEF60EB" w:rsidR="00FF4D3A" w:rsidRDefault="00A725EF" w:rsidP="00A725EF">
      <w:pPr>
        <w:numPr>
          <w:ilvl w:val="0"/>
          <w:numId w:val="5"/>
        </w:numPr>
        <w:spacing w:after="120" w:line="276" w:lineRule="auto"/>
        <w:ind w:right="58"/>
        <w:rPr>
          <w:sz w:val="24"/>
          <w:szCs w:val="24"/>
        </w:rPr>
      </w:pPr>
      <w:r>
        <w:rPr>
          <w:rFonts w:ascii="Georgia" w:eastAsia="Georgia" w:hAnsi="Georgia" w:cs="Georgia"/>
          <w:sz w:val="24"/>
          <w:szCs w:val="24"/>
        </w:rPr>
        <w:t xml:space="preserve">I </w:t>
      </w:r>
      <w:r w:rsidRPr="00A725EF">
        <w:rPr>
          <w:rFonts w:ascii="Georgia" w:eastAsia="Georgia" w:hAnsi="Georgia" w:cs="Georgia"/>
          <w:b/>
          <w:sz w:val="24"/>
          <w:szCs w:val="24"/>
        </w:rPr>
        <w:t>did not</w:t>
      </w:r>
      <w:r w:rsidR="00F22D0C">
        <w:rPr>
          <w:rFonts w:ascii="Georgia" w:eastAsia="Georgia" w:hAnsi="Georgia" w:cs="Georgia"/>
          <w:sz w:val="24"/>
          <w:szCs w:val="24"/>
        </w:rPr>
        <w:t xml:space="preserve"> create any</w:t>
      </w:r>
      <w:r>
        <w:rPr>
          <w:rFonts w:ascii="Georgia" w:eastAsia="Georgia" w:hAnsi="Georgia" w:cs="Georgia"/>
          <w:sz w:val="24"/>
          <w:szCs w:val="24"/>
        </w:rPr>
        <w:t>thing you’ll be seeing</w:t>
      </w:r>
      <w:r w:rsidR="00F22D0C">
        <w:rPr>
          <w:rFonts w:ascii="Georgia" w:eastAsia="Georgia" w:hAnsi="Georgia" w:cs="Georgia"/>
          <w:sz w:val="24"/>
          <w:szCs w:val="24"/>
        </w:rPr>
        <w:t xml:space="preserve"> and I don’t work for the USDA/FNS. So, please be honest if there are things you liked or didn’t like. Your responses won’t affect me either way.</w:t>
      </w:r>
    </w:p>
    <w:p w14:paraId="5EE9DC9F" w14:textId="287E7DC5" w:rsidR="00A725EF" w:rsidRDefault="00A725EF" w:rsidP="00A725EF">
      <w:pPr>
        <w:numPr>
          <w:ilvl w:val="0"/>
          <w:numId w:val="5"/>
        </w:numPr>
        <w:spacing w:after="120" w:line="276" w:lineRule="auto"/>
        <w:ind w:right="58"/>
        <w:rPr>
          <w:sz w:val="24"/>
          <w:szCs w:val="24"/>
        </w:rPr>
      </w:pPr>
      <w:r>
        <w:rPr>
          <w:rFonts w:ascii="Georgia" w:eastAsia="Georgia" w:hAnsi="Georgia" w:cs="Georgia"/>
          <w:sz w:val="24"/>
          <w:szCs w:val="24"/>
        </w:rPr>
        <w:t>Our conversation</w:t>
      </w:r>
      <w:r w:rsidR="00F22D0C">
        <w:rPr>
          <w:rFonts w:ascii="Georgia" w:eastAsia="Georgia" w:hAnsi="Georgia" w:cs="Georgia"/>
          <w:sz w:val="24"/>
          <w:szCs w:val="24"/>
        </w:rPr>
        <w:t xml:space="preserve"> will be kept private. That means we will not use your name in any of our reports, and we ask that you do not share the details of what was said here today.</w:t>
      </w:r>
    </w:p>
    <w:p w14:paraId="7D416DF7" w14:textId="3254CA14" w:rsidR="00FF4D3A" w:rsidRPr="00A725EF" w:rsidRDefault="0014354F" w:rsidP="00A725EF">
      <w:pPr>
        <w:spacing w:after="0" w:line="276" w:lineRule="auto"/>
        <w:ind w:right="58"/>
        <w:contextualSpacing/>
        <w:rPr>
          <w:sz w:val="24"/>
          <w:szCs w:val="24"/>
        </w:rPr>
      </w:pPr>
      <w:r>
        <w:rPr>
          <w:rFonts w:ascii="Georgia" w:eastAsia="Georgia" w:hAnsi="Georgia" w:cs="Georgia"/>
          <w:sz w:val="24"/>
          <w:szCs w:val="24"/>
        </w:rPr>
        <w:t>Finally, I</w:t>
      </w:r>
      <w:r w:rsidR="00F22D0C" w:rsidRPr="00A725EF">
        <w:rPr>
          <w:rFonts w:ascii="Georgia" w:eastAsia="Georgia" w:hAnsi="Georgia" w:cs="Georgia"/>
          <w:sz w:val="24"/>
          <w:szCs w:val="24"/>
        </w:rPr>
        <w:t xml:space="preserve">’d like to </w:t>
      </w:r>
      <w:r>
        <w:rPr>
          <w:rFonts w:ascii="Georgia" w:eastAsia="Georgia" w:hAnsi="Georgia" w:cs="Georgia"/>
          <w:sz w:val="24"/>
          <w:szCs w:val="24"/>
        </w:rPr>
        <w:t>audio record our conversation. The recording</w:t>
      </w:r>
      <w:r w:rsidR="00F22D0C" w:rsidRPr="00A725EF">
        <w:rPr>
          <w:rFonts w:ascii="Georgia" w:eastAsia="Georgia" w:hAnsi="Georgia" w:cs="Georgia"/>
          <w:sz w:val="24"/>
          <w:szCs w:val="24"/>
        </w:rPr>
        <w:t xml:space="preserve"> will be used to confirm our notes</w:t>
      </w:r>
      <w:r>
        <w:rPr>
          <w:rFonts w:ascii="Georgia" w:eastAsia="Georgia" w:hAnsi="Georgia" w:cs="Georgia"/>
          <w:sz w:val="24"/>
          <w:szCs w:val="24"/>
        </w:rPr>
        <w:t xml:space="preserve"> and create a transcription</w:t>
      </w:r>
      <w:r w:rsidR="00F22D0C" w:rsidRPr="00A725EF">
        <w:rPr>
          <w:rFonts w:ascii="Georgia" w:eastAsia="Georgia" w:hAnsi="Georgia" w:cs="Georgia"/>
          <w:sz w:val="24"/>
          <w:szCs w:val="24"/>
        </w:rPr>
        <w:t xml:space="preserve">. </w:t>
      </w:r>
      <w:r>
        <w:rPr>
          <w:rFonts w:ascii="Georgia" w:eastAsia="Georgia" w:hAnsi="Georgia" w:cs="Georgia"/>
          <w:sz w:val="24"/>
          <w:szCs w:val="24"/>
        </w:rPr>
        <w:t>Neither our notes nor the</w:t>
      </w:r>
      <w:r w:rsidR="00F22D0C" w:rsidRPr="00A725EF">
        <w:rPr>
          <w:rFonts w:ascii="Georgia" w:eastAsia="Georgia" w:hAnsi="Georgia" w:cs="Georgia"/>
          <w:sz w:val="24"/>
          <w:szCs w:val="24"/>
        </w:rPr>
        <w:t xml:space="preserve"> transcription </w:t>
      </w:r>
      <w:r>
        <w:rPr>
          <w:rFonts w:ascii="Georgia" w:eastAsia="Georgia" w:hAnsi="Georgia" w:cs="Georgia"/>
          <w:sz w:val="24"/>
          <w:szCs w:val="24"/>
        </w:rPr>
        <w:t xml:space="preserve">will </w:t>
      </w:r>
      <w:r w:rsidR="00F22D0C" w:rsidRPr="00A725EF">
        <w:rPr>
          <w:rFonts w:ascii="Georgia" w:eastAsia="Georgia" w:hAnsi="Georgia" w:cs="Georgia"/>
          <w:sz w:val="24"/>
          <w:szCs w:val="24"/>
        </w:rPr>
        <w:t>include your name. Is that ok with you?</w:t>
      </w:r>
    </w:p>
    <w:p w14:paraId="5224A58C" w14:textId="77777777" w:rsidR="00FF4D3A" w:rsidRDefault="00FF4D3A">
      <w:pPr>
        <w:spacing w:after="0" w:line="276" w:lineRule="auto"/>
        <w:ind w:left="720" w:right="60"/>
        <w:rPr>
          <w:rFonts w:ascii="Georgia" w:eastAsia="Georgia" w:hAnsi="Georgia" w:cs="Georgia"/>
          <w:sz w:val="24"/>
          <w:szCs w:val="24"/>
        </w:rPr>
      </w:pPr>
    </w:p>
    <w:p w14:paraId="62EFDFC6" w14:textId="4195C970" w:rsidR="00FF4D3A" w:rsidRDefault="00F22D0C">
      <w:pPr>
        <w:spacing w:after="0" w:line="276" w:lineRule="auto"/>
        <w:ind w:right="60"/>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b/>
          <w:sz w:val="24"/>
          <w:szCs w:val="24"/>
        </w:rPr>
        <w:t>Note to moderator:</w:t>
      </w:r>
      <w:r>
        <w:rPr>
          <w:rFonts w:ascii="Georgia" w:eastAsia="Georgia" w:hAnsi="Georgia" w:cs="Georgia"/>
          <w:sz w:val="24"/>
          <w:szCs w:val="24"/>
        </w:rPr>
        <w:t xml:space="preserve"> </w:t>
      </w:r>
      <w:r>
        <w:rPr>
          <w:rFonts w:ascii="Georgia" w:eastAsia="Georgia" w:hAnsi="Georgia" w:cs="Georgia"/>
          <w:i/>
          <w:sz w:val="24"/>
          <w:szCs w:val="24"/>
        </w:rPr>
        <w:t>If participant is uncomfortable</w:t>
      </w:r>
      <w:r w:rsidR="0014354F">
        <w:rPr>
          <w:rFonts w:ascii="Georgia" w:eastAsia="Georgia" w:hAnsi="Georgia" w:cs="Georgia"/>
          <w:i/>
          <w:sz w:val="24"/>
          <w:szCs w:val="24"/>
        </w:rPr>
        <w:t xml:space="preserve"> with a recording, do not proceed. Thank them for their time and end the interview</w:t>
      </w:r>
      <w:r>
        <w:rPr>
          <w:rFonts w:ascii="Georgia" w:eastAsia="Georgia" w:hAnsi="Georgia" w:cs="Georgia"/>
          <w:sz w:val="24"/>
          <w:szCs w:val="24"/>
        </w:rPr>
        <w:t>).</w:t>
      </w:r>
    </w:p>
    <w:p w14:paraId="276888B2" w14:textId="77777777" w:rsidR="00FF4D3A" w:rsidRDefault="00FF4D3A">
      <w:pPr>
        <w:spacing w:after="0" w:line="276" w:lineRule="auto"/>
        <w:ind w:right="60"/>
        <w:rPr>
          <w:rFonts w:ascii="Georgia" w:eastAsia="Georgia" w:hAnsi="Georgia" w:cs="Georgia"/>
          <w:sz w:val="24"/>
          <w:szCs w:val="24"/>
        </w:rPr>
      </w:pPr>
    </w:p>
    <w:p w14:paraId="0F29EC54" w14:textId="4CFBE90D" w:rsidR="00E83D38" w:rsidRDefault="00F22D0C" w:rsidP="001549E2">
      <w:pPr>
        <w:spacing w:line="276" w:lineRule="auto"/>
        <w:outlineLvl w:val="0"/>
        <w:rPr>
          <w:rFonts w:ascii="Georgia" w:eastAsia="Georgia" w:hAnsi="Georgia" w:cs="Georgia"/>
          <w:sz w:val="24"/>
          <w:szCs w:val="24"/>
        </w:rPr>
      </w:pPr>
      <w:r>
        <w:rPr>
          <w:rFonts w:ascii="Georgia" w:eastAsia="Georgia" w:hAnsi="Georgia" w:cs="Georgia"/>
          <w:sz w:val="24"/>
          <w:szCs w:val="24"/>
        </w:rPr>
        <w:t xml:space="preserve">Do you have any questions? </w:t>
      </w:r>
    </w:p>
    <w:p w14:paraId="6826BFB1" w14:textId="508A83FA" w:rsidR="006035D0" w:rsidRDefault="005E674E" w:rsidP="00C225C5">
      <w:pPr>
        <w:spacing w:after="0" w:line="276" w:lineRule="auto"/>
        <w:ind w:right="60"/>
        <w:rPr>
          <w:rFonts w:ascii="Georgia" w:eastAsia="Georgia" w:hAnsi="Georgia" w:cs="Georgia"/>
          <w:sz w:val="24"/>
          <w:szCs w:val="24"/>
        </w:rPr>
      </w:pPr>
      <w:r w:rsidRPr="00C60BEB">
        <w:rPr>
          <w:b/>
          <w:noProof/>
          <w:sz w:val="40"/>
          <w:szCs w:val="40"/>
        </w:rPr>
        <mc:AlternateContent>
          <mc:Choice Requires="wps">
            <w:drawing>
              <wp:anchor distT="45720" distB="45720" distL="114300" distR="114300" simplePos="0" relativeHeight="251659264" behindDoc="0" locked="0" layoutInCell="1" allowOverlap="1" wp14:anchorId="377DFAD0" wp14:editId="7AC60AAC">
                <wp:simplePos x="0" y="0"/>
                <wp:positionH relativeFrom="column">
                  <wp:posOffset>-417195</wp:posOffset>
                </wp:positionH>
                <wp:positionV relativeFrom="paragraph">
                  <wp:posOffset>273050</wp:posOffset>
                </wp:positionV>
                <wp:extent cx="6964680" cy="1294130"/>
                <wp:effectExtent l="0" t="0" r="26670"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294130"/>
                        </a:xfrm>
                        <a:prstGeom prst="rect">
                          <a:avLst/>
                        </a:prstGeom>
                        <a:solidFill>
                          <a:srgbClr val="FFFFFF"/>
                        </a:solidFill>
                        <a:ln w="9525">
                          <a:solidFill>
                            <a:schemeClr val="tx1"/>
                          </a:solidFill>
                          <a:miter lim="800000"/>
                          <a:headEnd/>
                          <a:tailEnd/>
                        </a:ln>
                      </wps:spPr>
                      <wps:txbx>
                        <w:txbxContent>
                          <w:p w14:paraId="3EC9C8A7" w14:textId="39B5660E" w:rsidR="00C60BEB" w:rsidRPr="005E674E" w:rsidRDefault="005E674E" w:rsidP="006035D0">
                            <w:pPr>
                              <w:spacing w:after="0"/>
                              <w:jc w:val="both"/>
                              <w:rPr>
                                <w:sz w:val="16"/>
                                <w:szCs w:val="16"/>
                              </w:rPr>
                            </w:pPr>
                            <w:r w:rsidRPr="005E674E">
                              <w:rPr>
                                <w:rFonts w:eastAsia="Constantia" w:cs="Constantia"/>
                                <w:color w:val="222222"/>
                                <w:sz w:val="16"/>
                                <w:szCs w:val="16"/>
                                <w:highlight w:val="white"/>
                              </w:rPr>
                              <w:t xml:space="preserve">This information is being collected to assist the Food and Nutrition Service (FNS) in developing materials used in the Team Nutrition initiative.  This is a voluntary information collection.  Under the Privacy Act of 1974 and the FNS System of Record Notice FNS-8, FNS Studies and Reports, any personally identifying information obtained will be kept private to the extent of the law.  </w:t>
                            </w:r>
                            <w:r w:rsidR="00C60BEB" w:rsidRPr="005E674E">
                              <w:rPr>
                                <w:rFonts w:eastAsia="Constantia" w:cs="Constantia"/>
                                <w:color w:val="222222"/>
                                <w:sz w:val="16"/>
                                <w:szCs w:val="16"/>
                                <w:highlight w:val="white"/>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60BEB" w:rsidRPr="005E674E">
                              <w:rPr>
                                <w:rFonts w:eastAsia="Constantia" w:cs="Constantia"/>
                                <w:color w:val="222222"/>
                                <w:sz w:val="16"/>
                                <w:szCs w:val="16"/>
                              </w:rPr>
                              <w:t>0584-0524. </w:t>
                            </w:r>
                            <w:r w:rsidR="00C60BEB" w:rsidRPr="005E674E">
                              <w:rPr>
                                <w:rFonts w:eastAsia="Constantia" w:cs="Constantia"/>
                                <w:color w:val="222222"/>
                                <w:sz w:val="16"/>
                                <w:szCs w:val="16"/>
                                <w:highlight w:val="white"/>
                              </w:rPr>
                              <w:t xml:space="preserve"> The time required to complete this information collection is estimated to average 30 minutes per response, including 5 minutes for discussion, 15 minutes for reviewing the materials, and 10 minutes for reviewing video concepts and audition clips.</w:t>
                            </w:r>
                            <w:r w:rsidR="00C60BEB" w:rsidRPr="005E674E">
                              <w:rPr>
                                <w:rFonts w:eastAsia="Constantia" w:cs="Constantia"/>
                                <w:color w:val="222222"/>
                                <w:sz w:val="16"/>
                                <w:szCs w:val="16"/>
                              </w:rPr>
                              <w:t xml:space="preserve"> </w:t>
                            </w:r>
                            <w:r w:rsidR="00C60BEB" w:rsidRPr="005E674E">
                              <w:rPr>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85pt;margin-top:21.5pt;width:548.4pt;height:10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" strokecolor="black [3213]">
                <v:textbox>
                  <w:txbxContent>
                    <w:p w14:paraId="3EC9C8A7" w14:textId="39B5660E" w:rsidR="00C60BEB" w:rsidRPr="005E674E" w:rsidRDefault="005E674E" w:rsidP="006035D0">
                      <w:pPr>
                        <w:spacing w:after="0"/>
                        <w:jc w:val="both"/>
                        <w:rPr>
                          <w:sz w:val="16"/>
                          <w:szCs w:val="16"/>
                        </w:rPr>
                      </w:pPr>
                      <w:r w:rsidRPr="005E674E">
                        <w:rPr>
                          <w:rFonts w:eastAsia="Constantia" w:cs="Constantia"/>
                          <w:color w:val="222222"/>
                          <w:sz w:val="16"/>
                          <w:szCs w:val="16"/>
                          <w:highlight w:val="white"/>
                        </w:rPr>
                        <w:t xml:space="preserve">This information is being collected to assist the Food and Nutrition Service (FNS) in developing materials used in the Team Nutrition initiative.  This is a voluntary information collection.  Under the Privacy Act of 1974 and the FNS System of Record Notice FNS-8, FNS Studies and Reports, any personally identifying information obtained will be kept private to the extent of the law.  </w:t>
                      </w:r>
                      <w:r w:rsidR="00C60BEB" w:rsidRPr="005E674E">
                        <w:rPr>
                          <w:rFonts w:eastAsia="Constantia" w:cs="Constantia"/>
                          <w:color w:val="222222"/>
                          <w:sz w:val="16"/>
                          <w:szCs w:val="16"/>
                          <w:highlight w:val="white"/>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60BEB" w:rsidRPr="005E674E">
                        <w:rPr>
                          <w:rFonts w:eastAsia="Constantia" w:cs="Constantia"/>
                          <w:color w:val="222222"/>
                          <w:sz w:val="16"/>
                          <w:szCs w:val="16"/>
                        </w:rPr>
                        <w:t>0584-0524. </w:t>
                      </w:r>
                      <w:r w:rsidR="00C60BEB" w:rsidRPr="005E674E">
                        <w:rPr>
                          <w:rFonts w:eastAsia="Constantia" w:cs="Constantia"/>
                          <w:color w:val="222222"/>
                          <w:sz w:val="16"/>
                          <w:szCs w:val="16"/>
                          <w:highlight w:val="white"/>
                        </w:rPr>
                        <w:t xml:space="preserve"> The time required to complete this information collection is estimated to average 30 minutes per response, including 5 minutes for discussion, 15 minutes for reviewing the materials, and 10 minutes for reviewing video concepts and audition clips.</w:t>
                      </w:r>
                      <w:r w:rsidR="00C60BEB" w:rsidRPr="005E674E">
                        <w:rPr>
                          <w:rFonts w:eastAsia="Constantia" w:cs="Constantia"/>
                          <w:color w:val="222222"/>
                          <w:sz w:val="16"/>
                          <w:szCs w:val="16"/>
                        </w:rPr>
                        <w:t xml:space="preserve"> </w:t>
                      </w:r>
                      <w:r w:rsidR="00C60BEB" w:rsidRPr="005E674E">
                        <w:rPr>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txbxContent>
                </v:textbox>
                <w10:wrap type="square"/>
              </v:shape>
            </w:pict>
          </mc:Fallback>
        </mc:AlternateContent>
      </w:r>
    </w:p>
    <w:p w14:paraId="04A9BA63" w14:textId="77777777" w:rsidR="00225DDF" w:rsidRDefault="00C225C5" w:rsidP="00C225C5">
      <w:pPr>
        <w:spacing w:after="0" w:line="276" w:lineRule="auto"/>
        <w:ind w:right="60"/>
        <w:rPr>
          <w:rFonts w:ascii="Georgia" w:eastAsia="Georgia" w:hAnsi="Georgia" w:cs="Georgia"/>
          <w:sz w:val="24"/>
          <w:szCs w:val="24"/>
        </w:rPr>
      </w:pPr>
      <w:r>
        <w:rPr>
          <w:rFonts w:ascii="Georgia" w:eastAsia="Georgia" w:hAnsi="Georgia" w:cs="Georgia"/>
          <w:sz w:val="24"/>
          <w:szCs w:val="24"/>
        </w:rPr>
        <w:lastRenderedPageBreak/>
        <w:t xml:space="preserve">Were you able to review the entire handout that we sent? </w:t>
      </w:r>
    </w:p>
    <w:p w14:paraId="509D0EDF" w14:textId="0E899E4C" w:rsidR="00225DDF" w:rsidRDefault="00225DDF" w:rsidP="00225DDF">
      <w:pPr>
        <w:pStyle w:val="ListParagraph"/>
        <w:numPr>
          <w:ilvl w:val="0"/>
          <w:numId w:val="41"/>
        </w:numPr>
        <w:spacing w:after="0" w:line="276" w:lineRule="auto"/>
        <w:ind w:right="60"/>
        <w:rPr>
          <w:rFonts w:ascii="Georgia" w:eastAsia="Georgia" w:hAnsi="Georgia" w:cs="Georgia"/>
          <w:sz w:val="24"/>
          <w:szCs w:val="24"/>
        </w:rPr>
      </w:pPr>
      <w:r w:rsidRPr="00225DDF">
        <w:rPr>
          <w:rFonts w:ascii="Georgia" w:eastAsia="Georgia" w:hAnsi="Georgia" w:cs="Georgia"/>
          <w:b/>
          <w:sz w:val="24"/>
          <w:szCs w:val="24"/>
        </w:rPr>
        <w:t>If not</w:t>
      </w:r>
      <w:r>
        <w:rPr>
          <w:rFonts w:ascii="Georgia" w:eastAsia="Georgia" w:hAnsi="Georgia" w:cs="Georgia"/>
          <w:sz w:val="24"/>
          <w:szCs w:val="24"/>
        </w:rPr>
        <w:t xml:space="preserve"> – Ok. Unfortunately, we won’t be able to continue this conversation. I’d like to reschedule this call and give you time to review the handout. Is there another good time for us to speak?</w:t>
      </w:r>
    </w:p>
    <w:p w14:paraId="5E8839A1" w14:textId="4CC4A37D" w:rsidR="00C225C5" w:rsidRPr="00225DDF" w:rsidRDefault="00225DDF" w:rsidP="00225DDF">
      <w:pPr>
        <w:pStyle w:val="ListParagraph"/>
        <w:numPr>
          <w:ilvl w:val="0"/>
          <w:numId w:val="41"/>
        </w:numPr>
        <w:spacing w:after="0" w:line="276" w:lineRule="auto"/>
        <w:ind w:right="60"/>
        <w:rPr>
          <w:rFonts w:ascii="Georgia" w:eastAsia="Georgia" w:hAnsi="Georgia" w:cs="Georgia"/>
          <w:sz w:val="24"/>
          <w:szCs w:val="24"/>
        </w:rPr>
      </w:pPr>
      <w:r>
        <w:rPr>
          <w:rFonts w:ascii="Georgia" w:eastAsia="Georgia" w:hAnsi="Georgia" w:cs="Georgia"/>
          <w:b/>
          <w:sz w:val="24"/>
          <w:szCs w:val="24"/>
        </w:rPr>
        <w:t xml:space="preserve">If yes – </w:t>
      </w:r>
      <w:r>
        <w:rPr>
          <w:rFonts w:ascii="Georgia" w:eastAsia="Georgia" w:hAnsi="Georgia" w:cs="Georgia"/>
          <w:sz w:val="24"/>
          <w:szCs w:val="24"/>
        </w:rPr>
        <w:t xml:space="preserve">Great. </w:t>
      </w:r>
      <w:r w:rsidR="004374E2">
        <w:rPr>
          <w:rFonts w:ascii="Georgia" w:eastAsia="Georgia" w:hAnsi="Georgia" w:cs="Georgia"/>
          <w:sz w:val="24"/>
          <w:szCs w:val="24"/>
        </w:rPr>
        <w:t xml:space="preserve">Please have the handout </w:t>
      </w:r>
      <w:r w:rsidR="00E47DFC">
        <w:rPr>
          <w:rFonts w:ascii="Georgia" w:eastAsia="Georgia" w:hAnsi="Georgia" w:cs="Georgia"/>
          <w:sz w:val="24"/>
          <w:szCs w:val="24"/>
        </w:rPr>
        <w:t xml:space="preserve">and the document titled “Key Frames” </w:t>
      </w:r>
      <w:r w:rsidR="004374E2">
        <w:rPr>
          <w:rFonts w:ascii="Georgia" w:eastAsia="Georgia" w:hAnsi="Georgia" w:cs="Georgia"/>
          <w:sz w:val="24"/>
          <w:szCs w:val="24"/>
        </w:rPr>
        <w:t xml:space="preserve">in front of you so you can reference it. </w:t>
      </w:r>
      <w:r>
        <w:rPr>
          <w:rFonts w:ascii="Georgia" w:eastAsia="Georgia" w:hAnsi="Georgia" w:cs="Georgia"/>
          <w:sz w:val="24"/>
          <w:szCs w:val="24"/>
        </w:rPr>
        <w:t>Let’s get started.</w:t>
      </w:r>
    </w:p>
    <w:p w14:paraId="296EC550" w14:textId="1AB68C3F" w:rsidR="00FF4D3A" w:rsidRDefault="006035D0" w:rsidP="0014354F">
      <w:pPr>
        <w:pStyle w:val="Heading2"/>
      </w:pPr>
      <w:r>
        <w:rPr>
          <w:noProof/>
        </w:rPr>
        <mc:AlternateContent>
          <mc:Choice Requires="wps">
            <w:drawing>
              <wp:anchor distT="0" distB="0" distL="114300" distR="114300" simplePos="0" relativeHeight="251660288" behindDoc="0" locked="0" layoutInCell="1" allowOverlap="1" wp14:anchorId="425746FD" wp14:editId="6F9A3754">
                <wp:simplePos x="0" y="0"/>
                <wp:positionH relativeFrom="column">
                  <wp:posOffset>0</wp:posOffset>
                </wp:positionH>
                <wp:positionV relativeFrom="paragraph">
                  <wp:posOffset>694690</wp:posOffset>
                </wp:positionV>
                <wp:extent cx="6286500" cy="800100"/>
                <wp:effectExtent l="0" t="0" r="38100" b="38100"/>
                <wp:wrapSquare wrapText="bothSides"/>
                <wp:docPr id="4" name="Text Box 4"/>
                <wp:cNvGraphicFramePr/>
                <a:graphic xmlns:a="http://schemas.openxmlformats.org/drawingml/2006/main">
                  <a:graphicData uri="http://schemas.microsoft.com/office/word/2010/wordprocessingShape">
                    <wps:wsp>
                      <wps:cNvSpPr txBox="1"/>
                      <wps:spPr>
                        <a:xfrm>
                          <a:off x="0" y="0"/>
                          <a:ext cx="6286500" cy="800100"/>
                        </a:xfrm>
                        <a:prstGeom prst="rect">
                          <a:avLst/>
                        </a:prstGeom>
                        <a:solidFill>
                          <a:schemeClr val="accent4">
                            <a:lumMod val="20000"/>
                            <a:lumOff val="80000"/>
                          </a:schemeClr>
                        </a:solidFill>
                        <a:ln>
                          <a:solidFill>
                            <a:schemeClr val="accent4"/>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80A6D46" w14:textId="77777777" w:rsidR="00C60BEB" w:rsidRPr="00BF5D19" w:rsidRDefault="00C60BEB" w:rsidP="006035D0">
                            <w:pPr>
                              <w:pStyle w:val="NormalText"/>
                              <w:jc w:val="left"/>
                              <w:rPr>
                                <w:b/>
                              </w:rPr>
                            </w:pPr>
                            <w:r w:rsidRPr="00BF5D19">
                              <w:rPr>
                                <w:b/>
                              </w:rPr>
                              <w:t xml:space="preserve">Section I Objectives: </w:t>
                            </w:r>
                          </w:p>
                          <w:p w14:paraId="730F0459" w14:textId="77777777" w:rsidR="00C60BEB" w:rsidRDefault="00C60BEB" w:rsidP="006035D0">
                            <w:pPr>
                              <w:pStyle w:val="NormalText"/>
                              <w:numPr>
                                <w:ilvl w:val="0"/>
                                <w:numId w:val="32"/>
                              </w:numPr>
                              <w:jc w:val="left"/>
                            </w:pPr>
                            <w:r>
                              <w:t>Understand perceived challenges involved in feeding toddlers;</w:t>
                            </w:r>
                          </w:p>
                          <w:p w14:paraId="2226B615" w14:textId="77777777" w:rsidR="00C60BEB" w:rsidRDefault="00C60BEB" w:rsidP="006035D0">
                            <w:pPr>
                              <w:pStyle w:val="NormalText"/>
                              <w:numPr>
                                <w:ilvl w:val="0"/>
                                <w:numId w:val="32"/>
                              </w:numPr>
                              <w:jc w:val="left"/>
                            </w:pPr>
                            <w:r>
                              <w:t>Understand how providers and directors learn about CACFP-related practices and information</w:t>
                            </w:r>
                          </w:p>
                          <w:p w14:paraId="4223FEE6" w14:textId="77777777" w:rsidR="00C60BEB" w:rsidRDefault="00C60BEB" w:rsidP="006035D0">
                            <w:pPr>
                              <w:pStyle w:val="NormalText"/>
                            </w:pPr>
                          </w:p>
                          <w:p w14:paraId="79F68B07" w14:textId="77777777" w:rsidR="00C60BEB" w:rsidRDefault="00C60BEB" w:rsidP="006035D0">
                            <w:pPr>
                              <w:pStyle w:val="Normal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0;margin-top:54.7pt;width:495pt;height: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" fillcolor="#d2d9e0 [663]" strokecolor="#384452 [3207]">
                <v:textbox>
                  <w:txbxContent>
                    <w:p w14:paraId="680A6D46" w14:textId="77777777" w:rsidR="00C60BEB" w:rsidRPr="00BF5D19" w:rsidRDefault="00C60BEB" w:rsidP="006035D0">
                      <w:pPr>
                        <w:pStyle w:val="NormalText"/>
                        <w:jc w:val="left"/>
                        <w:rPr>
                          <w:b/>
                        </w:rPr>
                      </w:pPr>
                      <w:r w:rsidRPr="00BF5D19">
                        <w:rPr>
                          <w:b/>
                        </w:rPr>
                        <w:t xml:space="preserve">Section I Objectives: </w:t>
                      </w:r>
                    </w:p>
                    <w:p w14:paraId="730F0459" w14:textId="77777777" w:rsidR="00C60BEB" w:rsidRDefault="00C60BEB" w:rsidP="006035D0">
                      <w:pPr>
                        <w:pStyle w:val="NormalText"/>
                        <w:numPr>
                          <w:ilvl w:val="0"/>
                          <w:numId w:val="32"/>
                        </w:numPr>
                        <w:jc w:val="left"/>
                      </w:pPr>
                      <w:r>
                        <w:t>Understand perceived challenges involved in feeding toddlers;</w:t>
                      </w:r>
                    </w:p>
                    <w:p w14:paraId="2226B615" w14:textId="77777777" w:rsidR="00C60BEB" w:rsidRDefault="00C60BEB" w:rsidP="006035D0">
                      <w:pPr>
                        <w:pStyle w:val="NormalText"/>
                        <w:numPr>
                          <w:ilvl w:val="0"/>
                          <w:numId w:val="32"/>
                        </w:numPr>
                        <w:jc w:val="left"/>
                      </w:pPr>
                      <w:r>
                        <w:t>Understand how providers and directors learn about CACFP-related practices and information</w:t>
                      </w:r>
                    </w:p>
                    <w:p w14:paraId="4223FEE6" w14:textId="77777777" w:rsidR="00C60BEB" w:rsidRDefault="00C60BEB" w:rsidP="006035D0">
                      <w:pPr>
                        <w:pStyle w:val="NormalText"/>
                      </w:pPr>
                    </w:p>
                    <w:p w14:paraId="79F68B07" w14:textId="77777777" w:rsidR="00C60BEB" w:rsidRDefault="00C60BEB" w:rsidP="006035D0">
                      <w:pPr>
                        <w:pStyle w:val="NormalText"/>
                      </w:pPr>
                    </w:p>
                  </w:txbxContent>
                </v:textbox>
                <w10:wrap type="square"/>
              </v:shape>
            </w:pict>
          </mc:Fallback>
        </mc:AlternateContent>
      </w:r>
      <w:r w:rsidR="00706972">
        <w:t xml:space="preserve">Section I: Challenges  </w:t>
      </w:r>
      <w:r w:rsidR="00E83D38">
        <w:t>&amp; Training (</w:t>
      </w:r>
      <w:r>
        <w:t>3</w:t>
      </w:r>
      <w:r w:rsidR="00AF2001">
        <w:t xml:space="preserve"> Minutes)</w:t>
      </w:r>
    </w:p>
    <w:p w14:paraId="15DBE78E" w14:textId="18777814" w:rsidR="00BF5D19" w:rsidRPr="00BF5D19" w:rsidRDefault="00BF5D19" w:rsidP="00BF5D19"/>
    <w:p w14:paraId="543A7EBD" w14:textId="7F49FA71" w:rsidR="00AF2001" w:rsidRDefault="00AF2001" w:rsidP="00E83D38">
      <w:pPr>
        <w:pStyle w:val="NormalText"/>
        <w:numPr>
          <w:ilvl w:val="0"/>
          <w:numId w:val="30"/>
        </w:numPr>
        <w:spacing w:line="276" w:lineRule="auto"/>
        <w:jc w:val="left"/>
        <w:rPr>
          <w:rFonts w:eastAsia="Georgia"/>
        </w:rPr>
      </w:pPr>
      <w:r>
        <w:rPr>
          <w:rFonts w:eastAsia="Georgia"/>
        </w:rPr>
        <w:t xml:space="preserve">What is the hardest </w:t>
      </w:r>
      <w:r w:rsidR="00E83D38">
        <w:rPr>
          <w:rFonts w:eastAsia="Georgia"/>
        </w:rPr>
        <w:t xml:space="preserve">or most challenging </w:t>
      </w:r>
      <w:r>
        <w:rPr>
          <w:rFonts w:eastAsia="Georgia"/>
        </w:rPr>
        <w:t>part of feeding the toddlers at your site?</w:t>
      </w:r>
    </w:p>
    <w:p w14:paraId="30AD988F" w14:textId="1ACBDBF6" w:rsidR="00E83D38" w:rsidRPr="00E83D38" w:rsidRDefault="00E83D38" w:rsidP="00E83D38">
      <w:pPr>
        <w:pStyle w:val="NormalText"/>
        <w:numPr>
          <w:ilvl w:val="1"/>
          <w:numId w:val="30"/>
        </w:numPr>
        <w:spacing w:line="276" w:lineRule="auto"/>
        <w:jc w:val="left"/>
        <w:rPr>
          <w:rFonts w:eastAsia="Georgia"/>
          <w:i/>
        </w:rPr>
      </w:pPr>
      <w:r w:rsidRPr="00E83D38">
        <w:rPr>
          <w:rFonts w:eastAsia="Georgia"/>
          <w:i/>
        </w:rPr>
        <w:t xml:space="preserve">What makes </w:t>
      </w:r>
      <w:r>
        <w:rPr>
          <w:rFonts w:eastAsia="Georgia"/>
          <w:i/>
        </w:rPr>
        <w:t>this so challenging</w:t>
      </w:r>
      <w:r w:rsidRPr="00E83D38">
        <w:rPr>
          <w:rFonts w:eastAsia="Georgia"/>
          <w:i/>
        </w:rPr>
        <w:t>?</w:t>
      </w:r>
    </w:p>
    <w:p w14:paraId="55B0456F" w14:textId="3EF95A09" w:rsidR="00E83D38" w:rsidRPr="00E83D38" w:rsidRDefault="00E83D38" w:rsidP="00E83D38">
      <w:pPr>
        <w:pStyle w:val="NormalText"/>
        <w:numPr>
          <w:ilvl w:val="1"/>
          <w:numId w:val="30"/>
        </w:numPr>
        <w:spacing w:line="276" w:lineRule="auto"/>
        <w:jc w:val="left"/>
        <w:rPr>
          <w:rFonts w:eastAsia="Georgia"/>
          <w:i/>
        </w:rPr>
      </w:pPr>
      <w:r>
        <w:rPr>
          <w:rFonts w:eastAsia="Georgia"/>
          <w:i/>
        </w:rPr>
        <w:t>What kinds of things have you tried to make this easier?</w:t>
      </w:r>
    </w:p>
    <w:p w14:paraId="337BE0BE" w14:textId="7AA656F2" w:rsidR="00E83D38" w:rsidRDefault="00E83D38" w:rsidP="00E83D38">
      <w:pPr>
        <w:pStyle w:val="NormalText"/>
        <w:numPr>
          <w:ilvl w:val="0"/>
          <w:numId w:val="30"/>
        </w:numPr>
        <w:spacing w:line="276" w:lineRule="auto"/>
        <w:jc w:val="left"/>
        <w:rPr>
          <w:rFonts w:eastAsia="Cambria"/>
        </w:rPr>
      </w:pPr>
      <w:r>
        <w:rPr>
          <w:rFonts w:eastAsia="Cambria"/>
        </w:rPr>
        <w:t xml:space="preserve">How do you </w:t>
      </w:r>
      <w:r w:rsidR="00BF5D19">
        <w:rPr>
          <w:rFonts w:eastAsia="Cambria"/>
        </w:rPr>
        <w:t>learn about new approaches or techniques for feeding toddlers?</w:t>
      </w:r>
    </w:p>
    <w:p w14:paraId="5E338C9D" w14:textId="20C5BE05" w:rsidR="00BF5D19" w:rsidRPr="00BF5D19" w:rsidRDefault="00BF5D19" w:rsidP="00BF5D19">
      <w:pPr>
        <w:pStyle w:val="NormalText"/>
        <w:numPr>
          <w:ilvl w:val="1"/>
          <w:numId w:val="30"/>
        </w:numPr>
        <w:spacing w:line="276" w:lineRule="auto"/>
        <w:jc w:val="left"/>
        <w:rPr>
          <w:rFonts w:eastAsia="Cambria"/>
        </w:rPr>
      </w:pPr>
      <w:r>
        <w:rPr>
          <w:rFonts w:eastAsia="Cambria"/>
          <w:i/>
        </w:rPr>
        <w:t>How do you prefer to learn about new ideas or approaches to child</w:t>
      </w:r>
      <w:r w:rsidR="001E73F1">
        <w:rPr>
          <w:rFonts w:eastAsia="Cambria"/>
          <w:i/>
        </w:rPr>
        <w:t xml:space="preserve"> </w:t>
      </w:r>
      <w:r>
        <w:rPr>
          <w:rFonts w:eastAsia="Cambria"/>
          <w:i/>
        </w:rPr>
        <w:t>care in general?</w:t>
      </w:r>
    </w:p>
    <w:p w14:paraId="2FD2643A" w14:textId="72DA3B5B" w:rsidR="00BF5D19" w:rsidRDefault="00BF5D19" w:rsidP="00BF5D19">
      <w:pPr>
        <w:pStyle w:val="NormalText"/>
        <w:numPr>
          <w:ilvl w:val="1"/>
          <w:numId w:val="30"/>
        </w:numPr>
        <w:spacing w:line="276" w:lineRule="auto"/>
        <w:jc w:val="left"/>
        <w:rPr>
          <w:rFonts w:eastAsia="Cambria"/>
        </w:rPr>
      </w:pPr>
      <w:r>
        <w:rPr>
          <w:rFonts w:eastAsia="Cambria"/>
          <w:i/>
          <w:u w:val="single"/>
        </w:rPr>
        <w:t>Note</w:t>
      </w:r>
      <w:r>
        <w:rPr>
          <w:rFonts w:eastAsia="Cambria"/>
          <w:i/>
        </w:rPr>
        <w:t>: if needed, probe with examples - videos, handouts, trainings, webinars</w:t>
      </w:r>
    </w:p>
    <w:p w14:paraId="477347A4" w14:textId="4A904AEE" w:rsidR="00BF5D19" w:rsidRDefault="00BF5D19" w:rsidP="00E83D38">
      <w:pPr>
        <w:pStyle w:val="NormalText"/>
        <w:numPr>
          <w:ilvl w:val="0"/>
          <w:numId w:val="30"/>
        </w:numPr>
        <w:spacing w:line="276" w:lineRule="auto"/>
        <w:jc w:val="left"/>
        <w:rPr>
          <w:rFonts w:eastAsia="Cambria"/>
        </w:rPr>
      </w:pPr>
      <w:r>
        <w:rPr>
          <w:rFonts w:eastAsia="Cambria"/>
        </w:rPr>
        <w:t>Tell me about a workshop or some training materials you thought worked really well.</w:t>
      </w:r>
    </w:p>
    <w:p w14:paraId="059DD7D0" w14:textId="4443201B" w:rsidR="00BF5D19" w:rsidRPr="007B2D26" w:rsidRDefault="00BF5D19" w:rsidP="00BF5D19">
      <w:pPr>
        <w:pStyle w:val="NormalText"/>
        <w:numPr>
          <w:ilvl w:val="1"/>
          <w:numId w:val="30"/>
        </w:numPr>
        <w:spacing w:line="276" w:lineRule="auto"/>
        <w:jc w:val="left"/>
        <w:rPr>
          <w:rFonts w:eastAsia="Cambria"/>
        </w:rPr>
      </w:pPr>
      <w:r>
        <w:rPr>
          <w:rFonts w:eastAsia="Cambria"/>
          <w:i/>
        </w:rPr>
        <w:t>What made that so effective?</w:t>
      </w:r>
    </w:p>
    <w:p w14:paraId="38B9942A" w14:textId="4275DEC2" w:rsidR="007B2D26" w:rsidRPr="00BF5D19" w:rsidRDefault="007B2D26" w:rsidP="00BF5D19">
      <w:pPr>
        <w:pStyle w:val="NormalText"/>
        <w:numPr>
          <w:ilvl w:val="1"/>
          <w:numId w:val="30"/>
        </w:numPr>
        <w:spacing w:line="276" w:lineRule="auto"/>
        <w:jc w:val="left"/>
        <w:rPr>
          <w:rFonts w:eastAsia="Cambria"/>
        </w:rPr>
      </w:pPr>
      <w:r>
        <w:rPr>
          <w:rFonts w:eastAsia="Cambria"/>
          <w:i/>
        </w:rPr>
        <w:t>What did you learn?</w:t>
      </w:r>
    </w:p>
    <w:p w14:paraId="58760FA5" w14:textId="1C97663A" w:rsidR="00BF5D19" w:rsidRPr="00BF5D19" w:rsidRDefault="00BF5D19" w:rsidP="00BF5D19">
      <w:pPr>
        <w:pStyle w:val="NormalText"/>
        <w:numPr>
          <w:ilvl w:val="1"/>
          <w:numId w:val="30"/>
        </w:numPr>
        <w:spacing w:line="276" w:lineRule="auto"/>
        <w:jc w:val="left"/>
        <w:rPr>
          <w:rFonts w:eastAsia="Cambria"/>
        </w:rPr>
      </w:pPr>
      <w:r>
        <w:rPr>
          <w:rFonts w:eastAsia="Cambria"/>
          <w:i/>
        </w:rPr>
        <w:t>What made it memorable?</w:t>
      </w:r>
    </w:p>
    <w:p w14:paraId="773989C5" w14:textId="6063332E" w:rsidR="00BF5D19" w:rsidRDefault="00BF5D19" w:rsidP="00BF5D19">
      <w:pPr>
        <w:pStyle w:val="NormalText"/>
        <w:numPr>
          <w:ilvl w:val="0"/>
          <w:numId w:val="30"/>
        </w:numPr>
        <w:spacing w:line="276" w:lineRule="auto"/>
        <w:jc w:val="left"/>
        <w:rPr>
          <w:rFonts w:eastAsia="Cambria"/>
        </w:rPr>
      </w:pPr>
      <w:r>
        <w:rPr>
          <w:rFonts w:eastAsia="Cambria"/>
        </w:rPr>
        <w:t>(</w:t>
      </w:r>
      <w:r w:rsidR="007B2D26">
        <w:rPr>
          <w:rFonts w:eastAsia="Cambria"/>
          <w:b/>
          <w:i/>
        </w:rPr>
        <w:t xml:space="preserve">Provider and </w:t>
      </w:r>
      <w:r w:rsidRPr="00BF5D19">
        <w:rPr>
          <w:rFonts w:eastAsia="Cambria"/>
          <w:b/>
          <w:i/>
        </w:rPr>
        <w:t>FDCH only</w:t>
      </w:r>
      <w:r>
        <w:rPr>
          <w:rFonts w:eastAsia="Cambria"/>
          <w:i/>
        </w:rPr>
        <w:t xml:space="preserve">): </w:t>
      </w:r>
      <w:r>
        <w:rPr>
          <w:rFonts w:eastAsia="Cambria"/>
        </w:rPr>
        <w:t xml:space="preserve">Tell me about a new skill or technique that you’ve recently used </w:t>
      </w:r>
      <w:r w:rsidR="008C2C53">
        <w:rPr>
          <w:rFonts w:eastAsia="Cambria"/>
        </w:rPr>
        <w:t>to engage with children in your care</w:t>
      </w:r>
      <w:r w:rsidR="001E73F1">
        <w:rPr>
          <w:rFonts w:eastAsia="Cambria"/>
        </w:rPr>
        <w:t xml:space="preserve"> at mealtime</w:t>
      </w:r>
      <w:r>
        <w:rPr>
          <w:rFonts w:eastAsia="Cambria"/>
        </w:rPr>
        <w:t>?</w:t>
      </w:r>
    </w:p>
    <w:p w14:paraId="125EF8A7" w14:textId="4AD3B5AD" w:rsidR="005F73A8" w:rsidRPr="00873AA4" w:rsidRDefault="005F73A8" w:rsidP="00BF5D19">
      <w:pPr>
        <w:pStyle w:val="NormalText"/>
        <w:numPr>
          <w:ilvl w:val="1"/>
          <w:numId w:val="30"/>
        </w:numPr>
        <w:spacing w:line="276" w:lineRule="auto"/>
        <w:jc w:val="left"/>
        <w:rPr>
          <w:rFonts w:eastAsia="Cambria"/>
        </w:rPr>
      </w:pPr>
      <w:r>
        <w:rPr>
          <w:rFonts w:eastAsia="Cambria"/>
          <w:i/>
        </w:rPr>
        <w:t xml:space="preserve">Have you done anything to help children serve themselves? Try new foods? </w:t>
      </w:r>
    </w:p>
    <w:p w14:paraId="676B44BB" w14:textId="77777777" w:rsidR="00CB3FC4" w:rsidRPr="00873AA4" w:rsidRDefault="00CB3FC4" w:rsidP="00CB3FC4">
      <w:pPr>
        <w:pStyle w:val="NormalText"/>
        <w:numPr>
          <w:ilvl w:val="1"/>
          <w:numId w:val="30"/>
        </w:numPr>
        <w:spacing w:line="276" w:lineRule="auto"/>
        <w:jc w:val="left"/>
        <w:rPr>
          <w:rFonts w:eastAsia="Cambria"/>
        </w:rPr>
      </w:pPr>
      <w:r>
        <w:rPr>
          <w:rFonts w:eastAsia="Cambria"/>
          <w:i/>
        </w:rPr>
        <w:t xml:space="preserve">[NOTE: If needed, provide examples </w:t>
      </w:r>
    </w:p>
    <w:p w14:paraId="1938B7F7" w14:textId="77777777" w:rsidR="00CB3FC4" w:rsidRPr="00873AA4" w:rsidRDefault="00CB3FC4" w:rsidP="00CB3FC4">
      <w:pPr>
        <w:pStyle w:val="NormalText"/>
        <w:numPr>
          <w:ilvl w:val="2"/>
          <w:numId w:val="30"/>
        </w:numPr>
        <w:spacing w:line="276" w:lineRule="auto"/>
        <w:jc w:val="left"/>
        <w:rPr>
          <w:rFonts w:eastAsia="Cambria"/>
          <w:i/>
        </w:rPr>
      </w:pPr>
      <w:r w:rsidRPr="00873AA4">
        <w:rPr>
          <w:i/>
        </w:rPr>
        <w:t>hand over hand technique to assist young children in serving themselves</w:t>
      </w:r>
    </w:p>
    <w:p w14:paraId="2FF64623" w14:textId="77777777" w:rsidR="00CB3FC4" w:rsidRPr="005F73A8" w:rsidRDefault="00CB3FC4" w:rsidP="00CB3FC4">
      <w:pPr>
        <w:pStyle w:val="NormalText"/>
        <w:numPr>
          <w:ilvl w:val="2"/>
          <w:numId w:val="30"/>
        </w:numPr>
        <w:spacing w:line="276" w:lineRule="auto"/>
        <w:jc w:val="left"/>
        <w:rPr>
          <w:rFonts w:eastAsia="Cambria"/>
        </w:rPr>
      </w:pPr>
      <w:r w:rsidRPr="00873AA4">
        <w:rPr>
          <w:i/>
        </w:rPr>
        <w:t>talking about the food they are eating to encourage them to try new foods</w:t>
      </w:r>
      <w:r>
        <w:rPr>
          <w:rFonts w:eastAsia="Cambria"/>
          <w:i/>
        </w:rPr>
        <w:t>]</w:t>
      </w:r>
    </w:p>
    <w:p w14:paraId="6970BEB7" w14:textId="12DF0F69" w:rsidR="00BF5D19" w:rsidRPr="00BF5D19" w:rsidRDefault="00BF5D19" w:rsidP="00BF5D19">
      <w:pPr>
        <w:pStyle w:val="NormalText"/>
        <w:numPr>
          <w:ilvl w:val="1"/>
          <w:numId w:val="30"/>
        </w:numPr>
        <w:spacing w:line="276" w:lineRule="auto"/>
        <w:jc w:val="left"/>
        <w:rPr>
          <w:rFonts w:eastAsia="Cambria"/>
        </w:rPr>
      </w:pPr>
      <w:r>
        <w:rPr>
          <w:rFonts w:eastAsia="Cambria"/>
          <w:i/>
        </w:rPr>
        <w:t>How did you learn about this?</w:t>
      </w:r>
    </w:p>
    <w:p w14:paraId="3DB29763" w14:textId="30867056" w:rsidR="00BF5D19" w:rsidRPr="00BF5D19" w:rsidRDefault="00BF5D19" w:rsidP="00BF5D19">
      <w:pPr>
        <w:pStyle w:val="NormalText"/>
        <w:numPr>
          <w:ilvl w:val="1"/>
          <w:numId w:val="30"/>
        </w:numPr>
        <w:spacing w:line="276" w:lineRule="auto"/>
        <w:jc w:val="left"/>
        <w:rPr>
          <w:rFonts w:eastAsia="Cambria"/>
        </w:rPr>
      </w:pPr>
      <w:r>
        <w:rPr>
          <w:rFonts w:eastAsia="Cambria"/>
          <w:i/>
        </w:rPr>
        <w:t xml:space="preserve">What made you try </w:t>
      </w:r>
      <w:r w:rsidR="008C2C53">
        <w:rPr>
          <w:rFonts w:eastAsia="Cambria"/>
          <w:i/>
        </w:rPr>
        <w:t>this skill or technique</w:t>
      </w:r>
      <w:r>
        <w:rPr>
          <w:rFonts w:eastAsia="Cambria"/>
          <w:i/>
        </w:rPr>
        <w:t>?</w:t>
      </w:r>
    </w:p>
    <w:p w14:paraId="5F6CE6FC" w14:textId="335AAD5D" w:rsidR="003775CF" w:rsidRDefault="00BF5D19" w:rsidP="00BF5D19">
      <w:pPr>
        <w:pStyle w:val="NormalText"/>
        <w:numPr>
          <w:ilvl w:val="0"/>
          <w:numId w:val="30"/>
        </w:numPr>
        <w:spacing w:line="276" w:lineRule="auto"/>
        <w:jc w:val="left"/>
        <w:rPr>
          <w:rFonts w:eastAsia="Cambria"/>
        </w:rPr>
      </w:pPr>
      <w:r>
        <w:rPr>
          <w:rFonts w:eastAsia="Cambria"/>
          <w:i/>
        </w:rPr>
        <w:t>(</w:t>
      </w:r>
      <w:r w:rsidR="007B2D26">
        <w:rPr>
          <w:rFonts w:eastAsia="Cambria"/>
          <w:b/>
          <w:i/>
        </w:rPr>
        <w:t xml:space="preserve">Center </w:t>
      </w:r>
      <w:r w:rsidRPr="00BF5D19">
        <w:rPr>
          <w:rFonts w:eastAsia="Cambria"/>
          <w:b/>
          <w:i/>
        </w:rPr>
        <w:t>Director Only</w:t>
      </w:r>
      <w:r>
        <w:rPr>
          <w:rFonts w:eastAsia="Cambria"/>
          <w:i/>
        </w:rPr>
        <w:t xml:space="preserve">): </w:t>
      </w:r>
      <w:r>
        <w:rPr>
          <w:rFonts w:eastAsia="Cambria"/>
        </w:rPr>
        <w:t>How do you currently train your staff around feeding</w:t>
      </w:r>
      <w:r w:rsidR="001E73F1">
        <w:rPr>
          <w:rFonts w:eastAsia="Cambria"/>
        </w:rPr>
        <w:t xml:space="preserve"> the children in your care</w:t>
      </w:r>
      <w:r>
        <w:rPr>
          <w:rFonts w:eastAsia="Cambria"/>
        </w:rPr>
        <w:t>?</w:t>
      </w:r>
    </w:p>
    <w:p w14:paraId="391CC1DF" w14:textId="6FA012E9" w:rsidR="00027F8D" w:rsidRDefault="00027F8D" w:rsidP="00027F8D">
      <w:pPr>
        <w:pStyle w:val="NormalText"/>
        <w:numPr>
          <w:ilvl w:val="1"/>
          <w:numId w:val="30"/>
        </w:numPr>
        <w:spacing w:line="276" w:lineRule="auto"/>
        <w:jc w:val="left"/>
        <w:rPr>
          <w:rFonts w:eastAsia="Cambria"/>
        </w:rPr>
      </w:pPr>
      <w:r>
        <w:rPr>
          <w:rFonts w:eastAsia="Cambria"/>
          <w:i/>
        </w:rPr>
        <w:t>How do you share new information or guidelines with your staff?</w:t>
      </w:r>
    </w:p>
    <w:p w14:paraId="6B02675C" w14:textId="124360B1" w:rsidR="00027F8D" w:rsidRDefault="00027F8D" w:rsidP="00225DDF">
      <w:pPr>
        <w:pStyle w:val="NormalText"/>
        <w:numPr>
          <w:ilvl w:val="1"/>
          <w:numId w:val="30"/>
        </w:numPr>
        <w:spacing w:line="276" w:lineRule="auto"/>
        <w:jc w:val="left"/>
        <w:rPr>
          <w:rFonts w:eastAsia="Cambria"/>
        </w:rPr>
      </w:pPr>
      <w:r w:rsidRPr="00225DDF">
        <w:rPr>
          <w:rFonts w:eastAsia="Cambria"/>
          <w:i/>
        </w:rPr>
        <w:t>How often do you hold trainings</w:t>
      </w:r>
      <w:r>
        <w:rPr>
          <w:rFonts w:eastAsia="Cambria"/>
        </w:rPr>
        <w:t xml:space="preserve">? </w:t>
      </w:r>
    </w:p>
    <w:p w14:paraId="5ED3B1A2" w14:textId="32F5549E" w:rsidR="008C2C53" w:rsidRPr="00BF5D19" w:rsidRDefault="008C2C53" w:rsidP="00225DDF">
      <w:pPr>
        <w:pStyle w:val="NormalText"/>
        <w:numPr>
          <w:ilvl w:val="1"/>
          <w:numId w:val="30"/>
        </w:numPr>
        <w:spacing w:line="276" w:lineRule="auto"/>
        <w:jc w:val="left"/>
        <w:rPr>
          <w:rFonts w:eastAsia="Cambria"/>
        </w:rPr>
      </w:pPr>
      <w:r>
        <w:rPr>
          <w:rFonts w:eastAsia="Cambria"/>
          <w:i/>
        </w:rPr>
        <w:t xml:space="preserve">Can you share any resources you’ve used that were really successful? </w:t>
      </w:r>
    </w:p>
    <w:p w14:paraId="40F4CC1B" w14:textId="4492E1EA" w:rsidR="00FF4D3A" w:rsidRDefault="003E43C8" w:rsidP="00A77FE1">
      <w:pPr>
        <w:pStyle w:val="Heading2"/>
      </w:pPr>
      <w:r>
        <w:br w:type="column"/>
      </w:r>
      <w:r w:rsidR="00B846DE">
        <w:rPr>
          <w:noProof/>
        </w:rPr>
        <mc:AlternateContent>
          <mc:Choice Requires="wps">
            <w:drawing>
              <wp:anchor distT="0" distB="0" distL="114300" distR="114300" simplePos="0" relativeHeight="251658240" behindDoc="0" locked="0" layoutInCell="1" allowOverlap="1" wp14:anchorId="45AEB3AB" wp14:editId="1242BD36">
                <wp:simplePos x="0" y="0"/>
                <wp:positionH relativeFrom="column">
                  <wp:posOffset>0</wp:posOffset>
                </wp:positionH>
                <wp:positionV relativeFrom="paragraph">
                  <wp:posOffset>562610</wp:posOffset>
                </wp:positionV>
                <wp:extent cx="6286500" cy="1257300"/>
                <wp:effectExtent l="0" t="0" r="38100" b="38100"/>
                <wp:wrapSquare wrapText="bothSides"/>
                <wp:docPr id="5" name="Text Box 5"/>
                <wp:cNvGraphicFramePr/>
                <a:graphic xmlns:a="http://schemas.openxmlformats.org/drawingml/2006/main">
                  <a:graphicData uri="http://schemas.microsoft.com/office/word/2010/wordprocessingShape">
                    <wps:wsp>
                      <wps:cNvSpPr txBox="1"/>
                      <wps:spPr>
                        <a:xfrm>
                          <a:off x="0" y="0"/>
                          <a:ext cx="6286500" cy="1257300"/>
                        </a:xfrm>
                        <a:prstGeom prst="rect">
                          <a:avLst/>
                        </a:prstGeom>
                        <a:solidFill>
                          <a:schemeClr val="accent4">
                            <a:lumMod val="20000"/>
                            <a:lumOff val="80000"/>
                          </a:schemeClr>
                        </a:solidFill>
                        <a:ln>
                          <a:solidFill>
                            <a:schemeClr val="accent4"/>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D145A31" w14:textId="77777777" w:rsidR="00C60BEB" w:rsidRPr="00BF5D19" w:rsidRDefault="00C60BEB" w:rsidP="00B846DE">
                            <w:pPr>
                              <w:pStyle w:val="NormalText"/>
                              <w:jc w:val="left"/>
                              <w:rPr>
                                <w:b/>
                              </w:rPr>
                            </w:pPr>
                            <w:r w:rsidRPr="00BF5D19">
                              <w:rPr>
                                <w:b/>
                              </w:rPr>
                              <w:t xml:space="preserve">Section </w:t>
                            </w:r>
                            <w:r>
                              <w:rPr>
                                <w:b/>
                              </w:rPr>
                              <w:t>I</w:t>
                            </w:r>
                            <w:r w:rsidRPr="00BF5D19">
                              <w:rPr>
                                <w:b/>
                              </w:rPr>
                              <w:t xml:space="preserve">I Objectives: </w:t>
                            </w:r>
                          </w:p>
                          <w:p w14:paraId="50D4D268" w14:textId="77777777" w:rsidR="00C60BEB" w:rsidRDefault="00C60BEB" w:rsidP="00B846DE">
                            <w:pPr>
                              <w:pStyle w:val="NormalText"/>
                              <w:numPr>
                                <w:ilvl w:val="0"/>
                                <w:numId w:val="32"/>
                              </w:numPr>
                              <w:jc w:val="left"/>
                            </w:pPr>
                            <w:r>
                              <w:t>Ensure the materials are perceived as welcoming for diverse CACFP providers;</w:t>
                            </w:r>
                          </w:p>
                          <w:p w14:paraId="0F98BA00" w14:textId="77777777" w:rsidR="00C60BEB" w:rsidRDefault="00C60BEB" w:rsidP="00B846DE">
                            <w:pPr>
                              <w:pStyle w:val="NormalText"/>
                              <w:numPr>
                                <w:ilvl w:val="0"/>
                                <w:numId w:val="32"/>
                              </w:numPr>
                              <w:jc w:val="left"/>
                            </w:pPr>
                            <w:r>
                              <w:t>Explore if each section communicates information effectively and motivates providers to change their practices;</w:t>
                            </w:r>
                          </w:p>
                          <w:p w14:paraId="712439C9" w14:textId="77777777" w:rsidR="00C60BEB" w:rsidRDefault="00C60BEB" w:rsidP="00B846DE">
                            <w:pPr>
                              <w:pStyle w:val="NormalText"/>
                              <w:numPr>
                                <w:ilvl w:val="0"/>
                                <w:numId w:val="32"/>
                              </w:numPr>
                              <w:jc w:val="left"/>
                            </w:pPr>
                            <w:r>
                              <w:t>Understand variables that may prevent or encourage use of the handout; and</w:t>
                            </w:r>
                          </w:p>
                          <w:p w14:paraId="15C9BF2B" w14:textId="77777777" w:rsidR="00C60BEB" w:rsidRDefault="00C60BEB" w:rsidP="00B846DE">
                            <w:pPr>
                              <w:pStyle w:val="NormalText"/>
                              <w:numPr>
                                <w:ilvl w:val="0"/>
                                <w:numId w:val="32"/>
                              </w:numPr>
                              <w:jc w:val="left"/>
                            </w:pPr>
                            <w:r>
                              <w:t>Understand how the handout will be used in CACFP settings.</w:t>
                            </w:r>
                          </w:p>
                          <w:p w14:paraId="77B7A4DE" w14:textId="77777777" w:rsidR="00C60BEB" w:rsidRDefault="00C60BEB" w:rsidP="00B846DE">
                            <w:pPr>
                              <w:pStyle w:val="Normal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8" type="#_x0000_t202" style="position:absolute;margin-left:0;margin-top:44.3pt;width:495pt;height:9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" fillcolor="#d2d9e0 [663]" strokecolor="#384452 [3207]">
                <v:textbox>
                  <w:txbxContent>
                    <w:p w14:paraId="3D145A31" w14:textId="77777777" w:rsidR="00C60BEB" w:rsidRPr="00BF5D19" w:rsidRDefault="00C60BEB" w:rsidP="00B846DE">
                      <w:pPr>
                        <w:pStyle w:val="NormalText"/>
                        <w:jc w:val="left"/>
                        <w:rPr>
                          <w:b/>
                        </w:rPr>
                      </w:pPr>
                      <w:r w:rsidRPr="00BF5D19">
                        <w:rPr>
                          <w:b/>
                        </w:rPr>
                        <w:t xml:space="preserve">Section </w:t>
                      </w:r>
                      <w:r>
                        <w:rPr>
                          <w:b/>
                        </w:rPr>
                        <w:t>I</w:t>
                      </w:r>
                      <w:r w:rsidRPr="00BF5D19">
                        <w:rPr>
                          <w:b/>
                        </w:rPr>
                        <w:t xml:space="preserve">I Objectives: </w:t>
                      </w:r>
                    </w:p>
                    <w:p w14:paraId="50D4D268" w14:textId="77777777" w:rsidR="00C60BEB" w:rsidRDefault="00C60BEB" w:rsidP="00B846DE">
                      <w:pPr>
                        <w:pStyle w:val="NormalText"/>
                        <w:numPr>
                          <w:ilvl w:val="0"/>
                          <w:numId w:val="32"/>
                        </w:numPr>
                        <w:jc w:val="left"/>
                      </w:pPr>
                      <w:r>
                        <w:t>Ensure the materials are perceived as welcoming for diverse CACFP providers;</w:t>
                      </w:r>
                    </w:p>
                    <w:p w14:paraId="0F98BA00" w14:textId="77777777" w:rsidR="00C60BEB" w:rsidRDefault="00C60BEB" w:rsidP="00B846DE">
                      <w:pPr>
                        <w:pStyle w:val="NormalText"/>
                        <w:numPr>
                          <w:ilvl w:val="0"/>
                          <w:numId w:val="32"/>
                        </w:numPr>
                        <w:jc w:val="left"/>
                      </w:pPr>
                      <w:r>
                        <w:t>Explore if each section communicates information effectively and motivates providers to change their practices;</w:t>
                      </w:r>
                    </w:p>
                    <w:p w14:paraId="712439C9" w14:textId="77777777" w:rsidR="00C60BEB" w:rsidRDefault="00C60BEB" w:rsidP="00B846DE">
                      <w:pPr>
                        <w:pStyle w:val="NormalText"/>
                        <w:numPr>
                          <w:ilvl w:val="0"/>
                          <w:numId w:val="32"/>
                        </w:numPr>
                        <w:jc w:val="left"/>
                      </w:pPr>
                      <w:r>
                        <w:t>Understand variables that may prevent or encourage use of the handout; and</w:t>
                      </w:r>
                    </w:p>
                    <w:p w14:paraId="15C9BF2B" w14:textId="77777777" w:rsidR="00C60BEB" w:rsidRDefault="00C60BEB" w:rsidP="00B846DE">
                      <w:pPr>
                        <w:pStyle w:val="NormalText"/>
                        <w:numPr>
                          <w:ilvl w:val="0"/>
                          <w:numId w:val="32"/>
                        </w:numPr>
                        <w:jc w:val="left"/>
                      </w:pPr>
                      <w:r>
                        <w:t>Understand how the handout will be used in CACFP settings.</w:t>
                      </w:r>
                    </w:p>
                    <w:p w14:paraId="77B7A4DE" w14:textId="77777777" w:rsidR="00C60BEB" w:rsidRDefault="00C60BEB" w:rsidP="00B846DE">
                      <w:pPr>
                        <w:pStyle w:val="NormalText"/>
                      </w:pPr>
                    </w:p>
                  </w:txbxContent>
                </v:textbox>
                <w10:wrap type="square"/>
              </v:shape>
            </w:pict>
          </mc:Fallback>
        </mc:AlternateContent>
      </w:r>
      <w:r w:rsidR="00E83D38">
        <w:t>Section II: Handout Review</w:t>
      </w:r>
      <w:r>
        <w:t xml:space="preserve"> (1</w:t>
      </w:r>
      <w:r w:rsidR="006035D0">
        <w:t>5</w:t>
      </w:r>
      <w:r>
        <w:t xml:space="preserve"> Minutes)</w:t>
      </w:r>
    </w:p>
    <w:p w14:paraId="7748D355" w14:textId="1A078733" w:rsidR="00A77FE1" w:rsidRDefault="00A77FE1" w:rsidP="00A77FE1">
      <w:pPr>
        <w:pStyle w:val="Heading3"/>
      </w:pPr>
      <w:r>
        <w:t>First impressions</w:t>
      </w:r>
    </w:p>
    <w:p w14:paraId="7FCA21C0" w14:textId="245EB70B" w:rsidR="00375BBD" w:rsidRDefault="003E43C8" w:rsidP="003E43C8">
      <w:pPr>
        <w:pStyle w:val="NormalText"/>
        <w:numPr>
          <w:ilvl w:val="0"/>
          <w:numId w:val="35"/>
        </w:numPr>
        <w:jc w:val="left"/>
      </w:pPr>
      <w:r>
        <w:t>What was your first impression when you looked at the handout?</w:t>
      </w:r>
    </w:p>
    <w:p w14:paraId="52093606" w14:textId="7B82E204" w:rsidR="003E43C8" w:rsidRPr="003E43C8" w:rsidRDefault="003E43C8" w:rsidP="003E43C8">
      <w:pPr>
        <w:pStyle w:val="NormalText"/>
        <w:numPr>
          <w:ilvl w:val="1"/>
          <w:numId w:val="35"/>
        </w:numPr>
        <w:jc w:val="left"/>
      </w:pPr>
      <w:r>
        <w:rPr>
          <w:i/>
        </w:rPr>
        <w:t>Did it remind you of anything?</w:t>
      </w:r>
    </w:p>
    <w:p w14:paraId="466A6A75" w14:textId="706D9AE7" w:rsidR="003E43C8" w:rsidRDefault="003E43C8" w:rsidP="003E43C8">
      <w:pPr>
        <w:pStyle w:val="NormalText"/>
        <w:numPr>
          <w:ilvl w:val="1"/>
          <w:numId w:val="35"/>
        </w:numPr>
        <w:jc w:val="left"/>
      </w:pPr>
      <w:r>
        <w:rPr>
          <w:i/>
        </w:rPr>
        <w:t xml:space="preserve">Who does it look like this is for? </w:t>
      </w:r>
    </w:p>
    <w:p w14:paraId="21E68A92" w14:textId="6359AAA3" w:rsidR="003E43C8" w:rsidRDefault="003E43C8" w:rsidP="003E43C8">
      <w:pPr>
        <w:pStyle w:val="NormalText"/>
        <w:numPr>
          <w:ilvl w:val="0"/>
          <w:numId w:val="35"/>
        </w:numPr>
        <w:jc w:val="left"/>
      </w:pPr>
      <w:r>
        <w:t>What part of the handout did you look at first? Why?</w:t>
      </w:r>
    </w:p>
    <w:p w14:paraId="01F40CCE" w14:textId="4A397877" w:rsidR="00027F8D" w:rsidRDefault="00027F8D" w:rsidP="00225DDF">
      <w:pPr>
        <w:pStyle w:val="NormalText"/>
        <w:numPr>
          <w:ilvl w:val="1"/>
          <w:numId w:val="35"/>
        </w:numPr>
        <w:jc w:val="left"/>
        <w:rPr>
          <w:i/>
        </w:rPr>
      </w:pPr>
      <w:r w:rsidRPr="00225DDF">
        <w:rPr>
          <w:i/>
        </w:rPr>
        <w:t>If you don’t remember, where does your eye go first?</w:t>
      </w:r>
    </w:p>
    <w:p w14:paraId="19CF4B1E" w14:textId="61811BDF" w:rsidR="00A33D4B" w:rsidRPr="004263B4" w:rsidRDefault="004263B4" w:rsidP="00A33D4B">
      <w:pPr>
        <w:pStyle w:val="NormalText"/>
        <w:numPr>
          <w:ilvl w:val="0"/>
          <w:numId w:val="35"/>
        </w:numPr>
        <w:jc w:val="left"/>
        <w:rPr>
          <w:i/>
        </w:rPr>
      </w:pPr>
      <w:r>
        <w:t xml:space="preserve">Taking a look at the first page with the list of titles, which of these would you be most interested in? Why? </w:t>
      </w:r>
    </w:p>
    <w:p w14:paraId="3117247C" w14:textId="235D4322" w:rsidR="004263B4" w:rsidRDefault="004263B4" w:rsidP="004263B4">
      <w:pPr>
        <w:pStyle w:val="NormalText"/>
        <w:numPr>
          <w:ilvl w:val="1"/>
          <w:numId w:val="35"/>
        </w:numPr>
        <w:jc w:val="left"/>
        <w:rPr>
          <w:i/>
        </w:rPr>
      </w:pPr>
      <w:r>
        <w:rPr>
          <w:i/>
        </w:rPr>
        <w:t xml:space="preserve">Which one are you least interested in? Why? </w:t>
      </w:r>
    </w:p>
    <w:p w14:paraId="16724FE8" w14:textId="3A7034A6" w:rsidR="00B846DE" w:rsidRDefault="00B846DE" w:rsidP="004263B4">
      <w:pPr>
        <w:pStyle w:val="NormalText"/>
        <w:numPr>
          <w:ilvl w:val="1"/>
          <w:numId w:val="35"/>
        </w:numPr>
        <w:jc w:val="left"/>
        <w:rPr>
          <w:i/>
        </w:rPr>
      </w:pPr>
      <w:r>
        <w:rPr>
          <w:i/>
        </w:rPr>
        <w:t>Did you have any questions about how to use these pages?</w:t>
      </w:r>
    </w:p>
    <w:p w14:paraId="7DA09513" w14:textId="6B76EC25" w:rsidR="00B846DE" w:rsidRDefault="00B846DE" w:rsidP="004263B4">
      <w:pPr>
        <w:pStyle w:val="NormalText"/>
        <w:numPr>
          <w:ilvl w:val="1"/>
          <w:numId w:val="35"/>
        </w:numPr>
        <w:jc w:val="left"/>
        <w:rPr>
          <w:i/>
        </w:rPr>
      </w:pPr>
      <w:r>
        <w:rPr>
          <w:i/>
        </w:rPr>
        <w:t>Is there anything else you’d want to explain the purpose of the handout?</w:t>
      </w:r>
    </w:p>
    <w:p w14:paraId="71AC0209" w14:textId="77777777" w:rsidR="004263B4" w:rsidRDefault="004263B4" w:rsidP="004263B4">
      <w:pPr>
        <w:pStyle w:val="NormalText"/>
        <w:rPr>
          <w:b/>
          <w:i/>
        </w:rPr>
      </w:pPr>
    </w:p>
    <w:p w14:paraId="4A800FC3" w14:textId="0D93B81D" w:rsidR="004263B4" w:rsidRDefault="004263B4" w:rsidP="004263B4">
      <w:pPr>
        <w:pStyle w:val="NormalText"/>
      </w:pPr>
      <w:r>
        <w:rPr>
          <w:b/>
          <w:i/>
        </w:rPr>
        <w:t xml:space="preserve">(Note to moderator: </w:t>
      </w:r>
      <w:r>
        <w:rPr>
          <w:i/>
        </w:rPr>
        <w:t xml:space="preserve">Five sections will be tested and rotated across participants. Each participant will review </w:t>
      </w:r>
      <w:r w:rsidR="00B846DE">
        <w:rPr>
          <w:i/>
        </w:rPr>
        <w:t xml:space="preserve">3 </w:t>
      </w:r>
      <w:r>
        <w:rPr>
          <w:i/>
        </w:rPr>
        <w:t xml:space="preserve">sections. </w:t>
      </w:r>
      <w:r w:rsidRPr="00C973EF">
        <w:rPr>
          <w:i/>
        </w:rPr>
        <w:t xml:space="preserve">See </w:t>
      </w:r>
      <w:r>
        <w:rPr>
          <w:i/>
        </w:rPr>
        <w:t>Table 3</w:t>
      </w:r>
      <w:r w:rsidR="00E56E4F">
        <w:rPr>
          <w:i/>
        </w:rPr>
        <w:t>.1 Handout s</w:t>
      </w:r>
      <w:r>
        <w:rPr>
          <w:i/>
        </w:rPr>
        <w:t>ection</w:t>
      </w:r>
      <w:r w:rsidR="00E56E4F">
        <w:rPr>
          <w:i/>
        </w:rPr>
        <w:t xml:space="preserve"> rotation c</w:t>
      </w:r>
      <w:r w:rsidRPr="00C973EF">
        <w:rPr>
          <w:i/>
        </w:rPr>
        <w:t>hart</w:t>
      </w:r>
      <w:r>
        <w:rPr>
          <w:i/>
        </w:rPr>
        <w:t xml:space="preserve"> on page 8.</w:t>
      </w:r>
      <w:r>
        <w:t>)</w:t>
      </w:r>
    </w:p>
    <w:p w14:paraId="56B074DC" w14:textId="77777777" w:rsidR="004263B4" w:rsidRDefault="004263B4" w:rsidP="004263B4">
      <w:pPr>
        <w:pStyle w:val="NormalText"/>
        <w:jc w:val="left"/>
        <w:rPr>
          <w:i/>
        </w:rPr>
      </w:pPr>
    </w:p>
    <w:p w14:paraId="4C03D833" w14:textId="272EDF4D" w:rsidR="003E43C8" w:rsidRPr="00A33D4B" w:rsidRDefault="008F79C5" w:rsidP="00A33D4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Georgia" w:hAnsi="Georgia"/>
          <w:b/>
          <w:color w:val="F64541" w:themeColor="accent1"/>
          <w:sz w:val="28"/>
          <w:szCs w:val="28"/>
        </w:rPr>
      </w:pPr>
      <w:r w:rsidRPr="00A33D4B">
        <w:rPr>
          <w:rFonts w:ascii="Georgia" w:hAnsi="Georgia"/>
          <w:b/>
          <w:color w:val="F64541" w:themeColor="accent1"/>
          <w:sz w:val="28"/>
          <w:szCs w:val="28"/>
        </w:rPr>
        <w:t>Handout section 1</w:t>
      </w:r>
      <w:r w:rsidR="00A33D4B" w:rsidRPr="00A33D4B">
        <w:rPr>
          <w:rFonts w:ascii="Georgia" w:hAnsi="Georgia"/>
          <w:b/>
          <w:color w:val="F64541" w:themeColor="accent1"/>
          <w:sz w:val="28"/>
          <w:szCs w:val="28"/>
        </w:rPr>
        <w:t>: Assist Children in Learning</w:t>
      </w:r>
      <w:r w:rsidR="00A33D4B">
        <w:rPr>
          <w:rFonts w:ascii="Georgia" w:hAnsi="Georgia"/>
          <w:b/>
          <w:color w:val="F64541" w:themeColor="accent1"/>
          <w:sz w:val="28"/>
          <w:szCs w:val="28"/>
        </w:rPr>
        <w:t xml:space="preserve"> </w:t>
      </w:r>
      <w:r w:rsidR="00A33D4B" w:rsidRPr="00A33D4B">
        <w:rPr>
          <w:rFonts w:ascii="Georgia" w:hAnsi="Georgia"/>
          <w:b/>
          <w:color w:val="F64541" w:themeColor="accent1"/>
          <w:sz w:val="28"/>
          <w:szCs w:val="28"/>
        </w:rPr>
        <w:t xml:space="preserve">How to Feed Themselves </w:t>
      </w:r>
      <w:r w:rsidR="003E43C8" w:rsidRPr="00A33D4B">
        <w:rPr>
          <w:rFonts w:ascii="Georgia" w:hAnsi="Georgia"/>
          <w:b/>
          <w:color w:val="F64541" w:themeColor="accent1"/>
          <w:sz w:val="28"/>
          <w:szCs w:val="28"/>
        </w:rPr>
        <w:t>(</w:t>
      </w:r>
      <w:r w:rsidR="00225DDF" w:rsidRPr="00A33D4B">
        <w:rPr>
          <w:rFonts w:ascii="Georgia" w:hAnsi="Georgia"/>
          <w:b/>
          <w:color w:val="F64541" w:themeColor="accent1"/>
          <w:sz w:val="28"/>
          <w:szCs w:val="28"/>
        </w:rPr>
        <w:t xml:space="preserve">Attachment </w:t>
      </w:r>
      <w:r w:rsidR="009D553B">
        <w:rPr>
          <w:rFonts w:ascii="Georgia" w:hAnsi="Georgia"/>
          <w:b/>
          <w:color w:val="F64541" w:themeColor="accent1"/>
          <w:sz w:val="28"/>
          <w:szCs w:val="28"/>
        </w:rPr>
        <w:t>Q</w:t>
      </w:r>
      <w:r w:rsidR="00225DDF" w:rsidRPr="00A33D4B">
        <w:rPr>
          <w:rFonts w:ascii="Georgia" w:hAnsi="Georgia"/>
          <w:b/>
          <w:color w:val="F64541" w:themeColor="accent1"/>
          <w:sz w:val="28"/>
          <w:szCs w:val="28"/>
        </w:rPr>
        <w:t xml:space="preserve"> </w:t>
      </w:r>
      <w:r w:rsidR="003E43C8" w:rsidRPr="00A33D4B">
        <w:rPr>
          <w:rFonts w:ascii="Georgia" w:hAnsi="Georgia"/>
          <w:b/>
          <w:color w:val="F64541" w:themeColor="accent1"/>
          <w:sz w:val="28"/>
          <w:szCs w:val="28"/>
        </w:rPr>
        <w:t xml:space="preserve">page </w:t>
      </w:r>
      <w:r w:rsidR="00A33D4B">
        <w:rPr>
          <w:rFonts w:ascii="Georgia" w:hAnsi="Georgia"/>
          <w:b/>
          <w:color w:val="F64541" w:themeColor="accent1"/>
          <w:sz w:val="28"/>
          <w:szCs w:val="28"/>
        </w:rPr>
        <w:t>3</w:t>
      </w:r>
      <w:r w:rsidR="003E43C8" w:rsidRPr="00A33D4B">
        <w:rPr>
          <w:rFonts w:ascii="Georgia" w:hAnsi="Georgia"/>
          <w:b/>
          <w:color w:val="F64541" w:themeColor="accent1"/>
          <w:sz w:val="28"/>
          <w:szCs w:val="28"/>
        </w:rPr>
        <w:t>)</w:t>
      </w:r>
    </w:p>
    <w:p w14:paraId="4A89F697" w14:textId="54B2914B" w:rsidR="003E43C8" w:rsidRDefault="00BB4C2B" w:rsidP="003E43C8">
      <w:pPr>
        <w:pStyle w:val="NormalText"/>
        <w:jc w:val="left"/>
      </w:pPr>
      <w:r>
        <w:t>Please turn to page</w:t>
      </w:r>
      <w:r w:rsidR="00A33D4B">
        <w:t xml:space="preserve"> 3.</w:t>
      </w:r>
      <w:r>
        <w:t xml:space="preserve"> I’ve got some questions about this specific section:</w:t>
      </w:r>
    </w:p>
    <w:p w14:paraId="13FA4FAC" w14:textId="630B223A" w:rsidR="00A33D4B" w:rsidRDefault="00A33D4B" w:rsidP="00A33D4B">
      <w:pPr>
        <w:pStyle w:val="NormalText"/>
        <w:jc w:val="left"/>
      </w:pPr>
    </w:p>
    <w:p w14:paraId="0AF83212" w14:textId="0B7B1943" w:rsidR="00264882" w:rsidRDefault="00264882" w:rsidP="00264882">
      <w:pPr>
        <w:pStyle w:val="NormalText"/>
        <w:numPr>
          <w:ilvl w:val="0"/>
          <w:numId w:val="36"/>
        </w:numPr>
        <w:jc w:val="left"/>
      </w:pPr>
      <w:r>
        <w:t xml:space="preserve">On a scale of 1 to 5, 1 being not at all likely and 5 being very likely, how likely would you be to use this page? </w:t>
      </w:r>
    </w:p>
    <w:p w14:paraId="0C0EDDA2" w14:textId="6930E627" w:rsidR="00CD5252" w:rsidRDefault="00CD5252" w:rsidP="003E43C8">
      <w:pPr>
        <w:pStyle w:val="NormalText"/>
        <w:numPr>
          <w:ilvl w:val="0"/>
          <w:numId w:val="36"/>
        </w:numPr>
        <w:jc w:val="left"/>
      </w:pPr>
      <w:r>
        <w:t xml:space="preserve">Is the information </w:t>
      </w:r>
      <w:r w:rsidR="00027F8D">
        <w:t xml:space="preserve">here </w:t>
      </w:r>
      <w:r>
        <w:t>helpful? Why, why not?</w:t>
      </w:r>
    </w:p>
    <w:p w14:paraId="66687530" w14:textId="7CE791E5" w:rsidR="00027F8D" w:rsidRDefault="00027F8D" w:rsidP="00225DDF">
      <w:pPr>
        <w:pStyle w:val="NormalText"/>
        <w:numPr>
          <w:ilvl w:val="1"/>
          <w:numId w:val="36"/>
        </w:numPr>
        <w:jc w:val="left"/>
        <w:rPr>
          <w:i/>
        </w:rPr>
      </w:pPr>
      <w:r w:rsidRPr="00225DDF">
        <w:rPr>
          <w:i/>
        </w:rPr>
        <w:t>Is any of this new information to you?</w:t>
      </w:r>
    </w:p>
    <w:p w14:paraId="16A8D1E2" w14:textId="65889B0C" w:rsidR="00225DDF" w:rsidRDefault="00225DDF" w:rsidP="00225DDF">
      <w:pPr>
        <w:pStyle w:val="NormalText"/>
        <w:numPr>
          <w:ilvl w:val="1"/>
          <w:numId w:val="36"/>
        </w:numPr>
        <w:jc w:val="left"/>
        <w:rPr>
          <w:i/>
        </w:rPr>
      </w:pPr>
      <w:r>
        <w:rPr>
          <w:i/>
        </w:rPr>
        <w:t>Is there anything that you learned from this section?</w:t>
      </w:r>
    </w:p>
    <w:p w14:paraId="75CD1DF6" w14:textId="59035170" w:rsidR="008F79C5" w:rsidRPr="00225DDF" w:rsidRDefault="008F79C5" w:rsidP="00225DDF">
      <w:pPr>
        <w:pStyle w:val="NormalText"/>
        <w:numPr>
          <w:ilvl w:val="1"/>
          <w:numId w:val="36"/>
        </w:numPr>
        <w:jc w:val="left"/>
        <w:rPr>
          <w:i/>
        </w:rPr>
      </w:pPr>
      <w:r>
        <w:rPr>
          <w:i/>
        </w:rPr>
        <w:t>What is the most important information in this section?</w:t>
      </w:r>
    </w:p>
    <w:p w14:paraId="46C84093" w14:textId="0B6216C1" w:rsidR="00CD5252" w:rsidRDefault="00CD5252" w:rsidP="003E43C8">
      <w:pPr>
        <w:pStyle w:val="NormalText"/>
        <w:numPr>
          <w:ilvl w:val="0"/>
          <w:numId w:val="36"/>
        </w:numPr>
        <w:jc w:val="left"/>
      </w:pPr>
      <w:r>
        <w:t>Does the information and suggestions seem accurate? Why, why not?</w:t>
      </w:r>
    </w:p>
    <w:p w14:paraId="63748785" w14:textId="3361D8E1" w:rsidR="00BB4C2B" w:rsidRDefault="00CD5252" w:rsidP="00BB4C2B">
      <w:pPr>
        <w:pStyle w:val="NormalText"/>
        <w:numPr>
          <w:ilvl w:val="0"/>
          <w:numId w:val="36"/>
        </w:numPr>
        <w:jc w:val="left"/>
      </w:pPr>
      <w:r>
        <w:t xml:space="preserve">Are there any words or phrases that </w:t>
      </w:r>
      <w:r w:rsidR="0044714B">
        <w:t>are</w:t>
      </w:r>
      <w:r>
        <w:t xml:space="preserve"> confusing or unfamiliar?</w:t>
      </w:r>
    </w:p>
    <w:p w14:paraId="6A4FEB69" w14:textId="4BC9EF94" w:rsidR="00225DDF" w:rsidRDefault="00225DDF" w:rsidP="00BB4C2B">
      <w:pPr>
        <w:pStyle w:val="NormalText"/>
        <w:numPr>
          <w:ilvl w:val="0"/>
          <w:numId w:val="36"/>
        </w:numPr>
        <w:jc w:val="left"/>
      </w:pPr>
      <w:r>
        <w:t xml:space="preserve">Are there any images, illustrations, or symbols that </w:t>
      </w:r>
      <w:r w:rsidR="0044714B">
        <w:t>are</w:t>
      </w:r>
      <w:r>
        <w:t xml:space="preserve"> confusing or unclear?</w:t>
      </w:r>
    </w:p>
    <w:p w14:paraId="5EB82719" w14:textId="58226D1D" w:rsidR="00B846DE" w:rsidRDefault="00B846DE" w:rsidP="00B846DE">
      <w:pPr>
        <w:pStyle w:val="NormalText"/>
        <w:numPr>
          <w:ilvl w:val="0"/>
          <w:numId w:val="36"/>
        </w:numPr>
      </w:pPr>
      <w:r>
        <w:t>There’s a symbol in the upper right hand corner of the handout showing you there is a video to watch. Did you notice this icon?</w:t>
      </w:r>
    </w:p>
    <w:p w14:paraId="36FE6F9D" w14:textId="59C0E51D" w:rsidR="00B846DE" w:rsidRDefault="00B846DE" w:rsidP="00B846DE">
      <w:pPr>
        <w:pStyle w:val="NormalText"/>
        <w:numPr>
          <w:ilvl w:val="1"/>
          <w:numId w:val="36"/>
        </w:numPr>
      </w:pPr>
      <w:r>
        <w:t>Did this make you want to watch the video? Why/Why not?</w:t>
      </w:r>
    </w:p>
    <w:p w14:paraId="75F444C0" w14:textId="7716E321" w:rsidR="00B846DE" w:rsidRDefault="00B846DE" w:rsidP="00B846DE">
      <w:pPr>
        <w:pStyle w:val="NormalText"/>
        <w:numPr>
          <w:ilvl w:val="1"/>
          <w:numId w:val="36"/>
        </w:numPr>
      </w:pPr>
      <w:r>
        <w:t xml:space="preserve">What would encourage you to watch a video that went with the handout?  </w:t>
      </w:r>
    </w:p>
    <w:p w14:paraId="556C0E6F" w14:textId="5D2A6A0E" w:rsidR="00E51F80" w:rsidRDefault="00E51F80" w:rsidP="00BB4C2B">
      <w:pPr>
        <w:pStyle w:val="NormalText"/>
        <w:numPr>
          <w:ilvl w:val="0"/>
          <w:numId w:val="36"/>
        </w:numPr>
        <w:jc w:val="left"/>
      </w:pPr>
      <w:r>
        <w:t xml:space="preserve">Is there any other information you’d want included here? </w:t>
      </w:r>
    </w:p>
    <w:p w14:paraId="6E3BBD74" w14:textId="70FD869D" w:rsidR="00A33D4B" w:rsidRDefault="00A33D4B" w:rsidP="004263B4">
      <w:pPr>
        <w:pStyle w:val="NormalText"/>
        <w:numPr>
          <w:ilvl w:val="1"/>
          <w:numId w:val="36"/>
        </w:numPr>
        <w:jc w:val="left"/>
      </w:pPr>
      <w:r>
        <w:t>Any information that you would add to this</w:t>
      </w:r>
      <w:r w:rsidR="00264882">
        <w:t>?</w:t>
      </w:r>
    </w:p>
    <w:p w14:paraId="087FDE8C" w14:textId="50669407" w:rsidR="00BB4C2B" w:rsidRDefault="008F79C5" w:rsidP="00BB4C2B">
      <w:pPr>
        <w:pStyle w:val="Heading3"/>
      </w:pPr>
      <w:r>
        <w:t>Handout section 2</w:t>
      </w:r>
      <w:r w:rsidR="00A33D4B">
        <w:t>: Encourage Children to Try New Foods</w:t>
      </w:r>
      <w:r w:rsidR="00BB4C2B">
        <w:t xml:space="preserve"> (</w:t>
      </w:r>
      <w:r w:rsidR="009D553B">
        <w:t>Attachment Q</w:t>
      </w:r>
      <w:r w:rsidR="00225DDF">
        <w:t xml:space="preserve">, </w:t>
      </w:r>
      <w:r w:rsidR="00BB4C2B">
        <w:t>page</w:t>
      </w:r>
      <w:r w:rsidR="00A33D4B">
        <w:t xml:space="preserve"> 4</w:t>
      </w:r>
      <w:r w:rsidR="00BB4C2B">
        <w:t>)</w:t>
      </w:r>
    </w:p>
    <w:p w14:paraId="564A7DDB" w14:textId="0660F39C" w:rsidR="00BB4C2B" w:rsidRDefault="00BB4C2B" w:rsidP="00BB4C2B">
      <w:pPr>
        <w:pStyle w:val="NormalText"/>
        <w:jc w:val="left"/>
      </w:pPr>
      <w:r>
        <w:t>Please turn to page</w:t>
      </w:r>
      <w:r w:rsidR="00A33D4B">
        <w:t xml:space="preserve"> 4</w:t>
      </w:r>
      <w:r>
        <w:t>. I’ve got some questions about this specific section:</w:t>
      </w:r>
    </w:p>
    <w:p w14:paraId="02CB26D6" w14:textId="77777777" w:rsidR="00BB4C2B" w:rsidRPr="003E43C8" w:rsidRDefault="00BB4C2B" w:rsidP="00BB4C2B">
      <w:pPr>
        <w:pStyle w:val="NormalText"/>
        <w:jc w:val="left"/>
      </w:pPr>
    </w:p>
    <w:p w14:paraId="619F37A3" w14:textId="571B78AE" w:rsidR="00264882" w:rsidRDefault="00264882" w:rsidP="00264882">
      <w:pPr>
        <w:pStyle w:val="NormalText"/>
        <w:numPr>
          <w:ilvl w:val="0"/>
          <w:numId w:val="36"/>
        </w:numPr>
        <w:jc w:val="left"/>
      </w:pPr>
      <w:r>
        <w:t xml:space="preserve">On a scale of 1 to 5, 1 being not at all likely and 5 being very likely, how likely would you be to use this page? </w:t>
      </w:r>
    </w:p>
    <w:p w14:paraId="0C90BFCE" w14:textId="31068168" w:rsidR="00083AB3" w:rsidRDefault="00083AB3" w:rsidP="00083AB3">
      <w:pPr>
        <w:pStyle w:val="NormalText"/>
        <w:numPr>
          <w:ilvl w:val="0"/>
          <w:numId w:val="36"/>
        </w:numPr>
        <w:jc w:val="left"/>
      </w:pPr>
      <w:r>
        <w:t>Is the information here helpful? Why, why not?</w:t>
      </w:r>
    </w:p>
    <w:p w14:paraId="281B032D" w14:textId="77777777" w:rsidR="00083AB3" w:rsidRDefault="00083AB3" w:rsidP="00083AB3">
      <w:pPr>
        <w:pStyle w:val="NormalText"/>
        <w:numPr>
          <w:ilvl w:val="1"/>
          <w:numId w:val="36"/>
        </w:numPr>
        <w:jc w:val="left"/>
        <w:rPr>
          <w:i/>
        </w:rPr>
      </w:pPr>
      <w:r w:rsidRPr="00225DDF">
        <w:rPr>
          <w:i/>
        </w:rPr>
        <w:t>Is any of this new information to you?</w:t>
      </w:r>
    </w:p>
    <w:p w14:paraId="2F5597CF" w14:textId="77777777" w:rsidR="00083AB3" w:rsidRDefault="00083AB3" w:rsidP="00083AB3">
      <w:pPr>
        <w:pStyle w:val="NormalText"/>
        <w:numPr>
          <w:ilvl w:val="1"/>
          <w:numId w:val="36"/>
        </w:numPr>
        <w:jc w:val="left"/>
        <w:rPr>
          <w:i/>
        </w:rPr>
      </w:pPr>
      <w:r>
        <w:rPr>
          <w:i/>
        </w:rPr>
        <w:t>Is there anything that you learned from this section?</w:t>
      </w:r>
    </w:p>
    <w:p w14:paraId="01ADBE77" w14:textId="77777777" w:rsidR="00083AB3" w:rsidRPr="00225DDF" w:rsidRDefault="00083AB3" w:rsidP="00083AB3">
      <w:pPr>
        <w:pStyle w:val="NormalText"/>
        <w:numPr>
          <w:ilvl w:val="1"/>
          <w:numId w:val="36"/>
        </w:numPr>
        <w:jc w:val="left"/>
        <w:rPr>
          <w:i/>
        </w:rPr>
      </w:pPr>
      <w:r>
        <w:rPr>
          <w:i/>
        </w:rPr>
        <w:t>What is the most important information in this section?</w:t>
      </w:r>
    </w:p>
    <w:p w14:paraId="01707BAE" w14:textId="77777777" w:rsidR="00083AB3" w:rsidRDefault="00083AB3" w:rsidP="00083AB3">
      <w:pPr>
        <w:pStyle w:val="NormalText"/>
        <w:numPr>
          <w:ilvl w:val="0"/>
          <w:numId w:val="36"/>
        </w:numPr>
        <w:jc w:val="left"/>
      </w:pPr>
      <w:r>
        <w:t>Does the information and suggestions seem accurate? Why, why not?</w:t>
      </w:r>
    </w:p>
    <w:p w14:paraId="53456847" w14:textId="77777777" w:rsidR="00083AB3" w:rsidRDefault="00083AB3" w:rsidP="00083AB3">
      <w:pPr>
        <w:pStyle w:val="NormalText"/>
        <w:numPr>
          <w:ilvl w:val="0"/>
          <w:numId w:val="36"/>
        </w:numPr>
        <w:jc w:val="left"/>
      </w:pPr>
      <w:r>
        <w:t>Are there any words or phrases that providers might find confusing or unfamiliar?</w:t>
      </w:r>
    </w:p>
    <w:p w14:paraId="5839CE6D" w14:textId="77777777" w:rsidR="00083AB3" w:rsidRDefault="00083AB3" w:rsidP="00083AB3">
      <w:pPr>
        <w:pStyle w:val="NormalText"/>
        <w:numPr>
          <w:ilvl w:val="0"/>
          <w:numId w:val="36"/>
        </w:numPr>
        <w:jc w:val="left"/>
      </w:pPr>
      <w:r>
        <w:t>Are there any images, illustrations, or symbols that providers might find confusing or unclear?</w:t>
      </w:r>
    </w:p>
    <w:p w14:paraId="2DBCBEAA" w14:textId="1BD8ACFC" w:rsidR="00BB4C2B" w:rsidRDefault="00083AB3" w:rsidP="00083AB3">
      <w:pPr>
        <w:pStyle w:val="NormalText"/>
        <w:numPr>
          <w:ilvl w:val="0"/>
          <w:numId w:val="36"/>
        </w:numPr>
        <w:jc w:val="left"/>
      </w:pPr>
      <w:r>
        <w:t>Is there any other information you’d want included here?</w:t>
      </w:r>
    </w:p>
    <w:p w14:paraId="6270FC9D" w14:textId="29FC854A" w:rsidR="00A33D4B" w:rsidRDefault="00A33D4B" w:rsidP="00A33D4B">
      <w:pPr>
        <w:pStyle w:val="NormalText"/>
        <w:numPr>
          <w:ilvl w:val="1"/>
          <w:numId w:val="36"/>
        </w:numPr>
        <w:jc w:val="left"/>
      </w:pPr>
      <w:r>
        <w:t xml:space="preserve">Any information that you would add to this? </w:t>
      </w:r>
    </w:p>
    <w:p w14:paraId="3CEB3A34" w14:textId="48C96FE0" w:rsidR="00BB4C2B" w:rsidRDefault="008F79C5" w:rsidP="00BB4C2B">
      <w:pPr>
        <w:pStyle w:val="Heading3"/>
      </w:pPr>
      <w:r>
        <w:t>Handout section 3</w:t>
      </w:r>
      <w:r w:rsidR="00A33D4B">
        <w:t>: Serve Milk to Children as Part of CACFP Meals</w:t>
      </w:r>
      <w:r w:rsidR="00BB4C2B">
        <w:t xml:space="preserve"> (</w:t>
      </w:r>
      <w:r w:rsidR="009D553B">
        <w:t>Attachment Q</w:t>
      </w:r>
      <w:r w:rsidR="00225DDF">
        <w:t xml:space="preserve">, </w:t>
      </w:r>
      <w:r w:rsidR="00BB4C2B">
        <w:t>page</w:t>
      </w:r>
      <w:r w:rsidR="00A33D4B">
        <w:t xml:space="preserve"> 5</w:t>
      </w:r>
      <w:r w:rsidR="00BB4C2B">
        <w:t>)</w:t>
      </w:r>
    </w:p>
    <w:p w14:paraId="2A6206DB" w14:textId="4EC5D958" w:rsidR="00BB4C2B" w:rsidRDefault="00BB4C2B" w:rsidP="00BB4C2B">
      <w:pPr>
        <w:pStyle w:val="NormalText"/>
        <w:jc w:val="left"/>
      </w:pPr>
      <w:r>
        <w:t>Please turn to page</w:t>
      </w:r>
      <w:r w:rsidR="00A33D4B">
        <w:t xml:space="preserve"> 5</w:t>
      </w:r>
      <w:r>
        <w:t>. I’ve got some questions about this specific section:</w:t>
      </w:r>
    </w:p>
    <w:p w14:paraId="0DADBA75" w14:textId="77777777" w:rsidR="00BB4C2B" w:rsidRPr="003E43C8" w:rsidRDefault="00BB4C2B" w:rsidP="00BB4C2B">
      <w:pPr>
        <w:pStyle w:val="NormalText"/>
        <w:jc w:val="left"/>
      </w:pPr>
    </w:p>
    <w:p w14:paraId="1F0B2FAE" w14:textId="0B30EE5F" w:rsidR="00264882" w:rsidRDefault="00264882" w:rsidP="00083AB3">
      <w:pPr>
        <w:pStyle w:val="NormalText"/>
        <w:numPr>
          <w:ilvl w:val="0"/>
          <w:numId w:val="36"/>
        </w:numPr>
        <w:jc w:val="left"/>
      </w:pPr>
      <w:r>
        <w:t>On a scale of 1 to 5, 1 being not at all likely and 5 being very likely, how likely would you be to use this page?</w:t>
      </w:r>
    </w:p>
    <w:p w14:paraId="7163663D" w14:textId="74814A45" w:rsidR="00083AB3" w:rsidRDefault="00083AB3" w:rsidP="00083AB3">
      <w:pPr>
        <w:pStyle w:val="NormalText"/>
        <w:numPr>
          <w:ilvl w:val="0"/>
          <w:numId w:val="36"/>
        </w:numPr>
        <w:jc w:val="left"/>
      </w:pPr>
      <w:r>
        <w:t>Is the information here helpful? Why, why not?</w:t>
      </w:r>
    </w:p>
    <w:p w14:paraId="0D56386F" w14:textId="77777777" w:rsidR="00083AB3" w:rsidRDefault="00083AB3" w:rsidP="00083AB3">
      <w:pPr>
        <w:pStyle w:val="NormalText"/>
        <w:numPr>
          <w:ilvl w:val="1"/>
          <w:numId w:val="36"/>
        </w:numPr>
        <w:jc w:val="left"/>
        <w:rPr>
          <w:i/>
        </w:rPr>
      </w:pPr>
      <w:r w:rsidRPr="00225DDF">
        <w:rPr>
          <w:i/>
        </w:rPr>
        <w:t>Is any of this new information to you?</w:t>
      </w:r>
    </w:p>
    <w:p w14:paraId="3FBFC0FB" w14:textId="77777777" w:rsidR="00083AB3" w:rsidRDefault="00083AB3" w:rsidP="00083AB3">
      <w:pPr>
        <w:pStyle w:val="NormalText"/>
        <w:numPr>
          <w:ilvl w:val="1"/>
          <w:numId w:val="36"/>
        </w:numPr>
        <w:jc w:val="left"/>
        <w:rPr>
          <w:i/>
        </w:rPr>
      </w:pPr>
      <w:r>
        <w:rPr>
          <w:i/>
        </w:rPr>
        <w:t>Is there anything that you learned from this section?</w:t>
      </w:r>
    </w:p>
    <w:p w14:paraId="3A5B420A" w14:textId="77777777" w:rsidR="00083AB3" w:rsidRPr="00225DDF" w:rsidRDefault="00083AB3" w:rsidP="00083AB3">
      <w:pPr>
        <w:pStyle w:val="NormalText"/>
        <w:numPr>
          <w:ilvl w:val="1"/>
          <w:numId w:val="36"/>
        </w:numPr>
        <w:jc w:val="left"/>
        <w:rPr>
          <w:i/>
        </w:rPr>
      </w:pPr>
      <w:r>
        <w:rPr>
          <w:i/>
        </w:rPr>
        <w:t>What is the most important information in this section?</w:t>
      </w:r>
    </w:p>
    <w:p w14:paraId="5A013FD7" w14:textId="77777777" w:rsidR="00083AB3" w:rsidRDefault="00083AB3" w:rsidP="00083AB3">
      <w:pPr>
        <w:pStyle w:val="NormalText"/>
        <w:numPr>
          <w:ilvl w:val="0"/>
          <w:numId w:val="36"/>
        </w:numPr>
        <w:jc w:val="left"/>
      </w:pPr>
      <w:r>
        <w:t>Does the information and suggestions seem accurate? Why, why not?</w:t>
      </w:r>
    </w:p>
    <w:p w14:paraId="7CFAFC82" w14:textId="77777777" w:rsidR="00083AB3" w:rsidRDefault="00083AB3" w:rsidP="00083AB3">
      <w:pPr>
        <w:pStyle w:val="NormalText"/>
        <w:numPr>
          <w:ilvl w:val="0"/>
          <w:numId w:val="36"/>
        </w:numPr>
        <w:jc w:val="left"/>
      </w:pPr>
      <w:r>
        <w:t>Are there any words or phrases that providers might find confusing or unfamiliar?</w:t>
      </w:r>
    </w:p>
    <w:p w14:paraId="44CAB785" w14:textId="77777777" w:rsidR="00083AB3" w:rsidRDefault="00083AB3" w:rsidP="00083AB3">
      <w:pPr>
        <w:pStyle w:val="NormalText"/>
        <w:numPr>
          <w:ilvl w:val="0"/>
          <w:numId w:val="36"/>
        </w:numPr>
        <w:jc w:val="left"/>
      </w:pPr>
      <w:r>
        <w:t>Are there any images, illustrations, or symbols that providers might find confusing or unclear?</w:t>
      </w:r>
    </w:p>
    <w:p w14:paraId="520A1BF2" w14:textId="57921ECE" w:rsidR="00A77FE1" w:rsidRDefault="00083AB3" w:rsidP="00083AB3">
      <w:pPr>
        <w:pStyle w:val="NormalText"/>
        <w:numPr>
          <w:ilvl w:val="0"/>
          <w:numId w:val="36"/>
        </w:numPr>
        <w:jc w:val="left"/>
      </w:pPr>
      <w:r>
        <w:t>Is there any other information you’d want included here?</w:t>
      </w:r>
    </w:p>
    <w:p w14:paraId="1BB4A426" w14:textId="425C55B5" w:rsidR="00A33D4B" w:rsidRDefault="00A33D4B" w:rsidP="00A33D4B">
      <w:pPr>
        <w:pStyle w:val="NormalText"/>
        <w:numPr>
          <w:ilvl w:val="1"/>
          <w:numId w:val="36"/>
        </w:numPr>
        <w:jc w:val="left"/>
      </w:pPr>
      <w:r>
        <w:t xml:space="preserve">Any information that you would add to this? </w:t>
      </w:r>
    </w:p>
    <w:p w14:paraId="6B50D8CB" w14:textId="0C371DEF" w:rsidR="00A33D4B" w:rsidRDefault="00A33D4B" w:rsidP="00A33D4B">
      <w:pPr>
        <w:pStyle w:val="Heading3"/>
      </w:pPr>
      <w:r>
        <w:t>Handout Section 4: Offer More Vegetables and Fruit a</w:t>
      </w:r>
      <w:r w:rsidR="009D553B">
        <w:t>t Meals and Snacks (Attachment Q</w:t>
      </w:r>
      <w:r>
        <w:t>, page 6)</w:t>
      </w:r>
    </w:p>
    <w:p w14:paraId="5198B2E5" w14:textId="193B9D71" w:rsidR="00A33D4B" w:rsidRDefault="009D553B" w:rsidP="00A33D4B">
      <w:pPr>
        <w:pStyle w:val="NormalText"/>
        <w:jc w:val="left"/>
      </w:pPr>
      <w:r>
        <w:t>Please turn to page 6</w:t>
      </w:r>
      <w:r w:rsidR="00A33D4B">
        <w:t>. I’ve got some questions about this specific section:</w:t>
      </w:r>
    </w:p>
    <w:p w14:paraId="6A13E37D" w14:textId="77777777" w:rsidR="00A33D4B" w:rsidRPr="003E43C8" w:rsidRDefault="00A33D4B" w:rsidP="00A33D4B">
      <w:pPr>
        <w:pStyle w:val="NormalText"/>
        <w:jc w:val="left"/>
      </w:pPr>
    </w:p>
    <w:p w14:paraId="6E2091E2" w14:textId="72897413" w:rsidR="00264882" w:rsidRDefault="00264882" w:rsidP="00A33D4B">
      <w:pPr>
        <w:pStyle w:val="NormalText"/>
        <w:numPr>
          <w:ilvl w:val="0"/>
          <w:numId w:val="36"/>
        </w:numPr>
        <w:jc w:val="left"/>
      </w:pPr>
      <w:r>
        <w:t>On a scale of 1 to 5, 1 being not at all likely and 5 being very likely, how likely would you be to use this page?</w:t>
      </w:r>
    </w:p>
    <w:p w14:paraId="180B2C9F" w14:textId="6F3562EA" w:rsidR="00A33D4B" w:rsidRDefault="00A33D4B" w:rsidP="00A33D4B">
      <w:pPr>
        <w:pStyle w:val="NormalText"/>
        <w:numPr>
          <w:ilvl w:val="0"/>
          <w:numId w:val="36"/>
        </w:numPr>
        <w:jc w:val="left"/>
      </w:pPr>
      <w:r>
        <w:t>Is the information here helpful? Why, why not?</w:t>
      </w:r>
    </w:p>
    <w:p w14:paraId="7FBB8D0D" w14:textId="77777777" w:rsidR="00A33D4B" w:rsidRDefault="00A33D4B" w:rsidP="00A33D4B">
      <w:pPr>
        <w:pStyle w:val="NormalText"/>
        <w:numPr>
          <w:ilvl w:val="1"/>
          <w:numId w:val="36"/>
        </w:numPr>
        <w:jc w:val="left"/>
        <w:rPr>
          <w:i/>
        </w:rPr>
      </w:pPr>
      <w:r w:rsidRPr="00225DDF">
        <w:rPr>
          <w:i/>
        </w:rPr>
        <w:t>Is any of this new information to you?</w:t>
      </w:r>
    </w:p>
    <w:p w14:paraId="591F1BE4" w14:textId="77777777" w:rsidR="00A33D4B" w:rsidRDefault="00A33D4B" w:rsidP="00A33D4B">
      <w:pPr>
        <w:pStyle w:val="NormalText"/>
        <w:numPr>
          <w:ilvl w:val="1"/>
          <w:numId w:val="36"/>
        </w:numPr>
        <w:jc w:val="left"/>
        <w:rPr>
          <w:i/>
        </w:rPr>
      </w:pPr>
      <w:r>
        <w:rPr>
          <w:i/>
        </w:rPr>
        <w:t>Is there anything that you learned from this section?</w:t>
      </w:r>
    </w:p>
    <w:p w14:paraId="197DD086" w14:textId="77777777" w:rsidR="00A33D4B" w:rsidRPr="00225DDF" w:rsidRDefault="00A33D4B" w:rsidP="00A33D4B">
      <w:pPr>
        <w:pStyle w:val="NormalText"/>
        <w:numPr>
          <w:ilvl w:val="1"/>
          <w:numId w:val="36"/>
        </w:numPr>
        <w:jc w:val="left"/>
        <w:rPr>
          <w:i/>
        </w:rPr>
      </w:pPr>
      <w:r>
        <w:rPr>
          <w:i/>
        </w:rPr>
        <w:t>What is the most important information in this section?</w:t>
      </w:r>
    </w:p>
    <w:p w14:paraId="0AB55E3A" w14:textId="77777777" w:rsidR="00A33D4B" w:rsidRDefault="00A33D4B" w:rsidP="00A33D4B">
      <w:pPr>
        <w:pStyle w:val="NormalText"/>
        <w:numPr>
          <w:ilvl w:val="0"/>
          <w:numId w:val="36"/>
        </w:numPr>
        <w:jc w:val="left"/>
      </w:pPr>
      <w:r>
        <w:t>Does the information and suggestions seem accurate? Why, why not?</w:t>
      </w:r>
    </w:p>
    <w:p w14:paraId="6AEC9DBA" w14:textId="77777777" w:rsidR="00A33D4B" w:rsidRDefault="00A33D4B" w:rsidP="00A33D4B">
      <w:pPr>
        <w:pStyle w:val="NormalText"/>
        <w:numPr>
          <w:ilvl w:val="0"/>
          <w:numId w:val="36"/>
        </w:numPr>
        <w:jc w:val="left"/>
      </w:pPr>
      <w:r>
        <w:t>Are there any words or phrases that providers might find confusing or unfamiliar?</w:t>
      </w:r>
    </w:p>
    <w:p w14:paraId="126BCD6D" w14:textId="77777777" w:rsidR="00A33D4B" w:rsidRDefault="00A33D4B" w:rsidP="00A33D4B">
      <w:pPr>
        <w:pStyle w:val="NormalText"/>
        <w:numPr>
          <w:ilvl w:val="0"/>
          <w:numId w:val="36"/>
        </w:numPr>
        <w:jc w:val="left"/>
      </w:pPr>
      <w:r>
        <w:t>Are there any images, illustrations, or symbols that providers might find confusing or unclear?</w:t>
      </w:r>
    </w:p>
    <w:p w14:paraId="4CB494F4" w14:textId="77777777" w:rsidR="00A33D4B" w:rsidRDefault="00A33D4B" w:rsidP="00A33D4B">
      <w:pPr>
        <w:pStyle w:val="NormalText"/>
        <w:numPr>
          <w:ilvl w:val="0"/>
          <w:numId w:val="36"/>
        </w:numPr>
        <w:jc w:val="left"/>
      </w:pPr>
      <w:r>
        <w:t>Is there any other information you’d want included here?</w:t>
      </w:r>
    </w:p>
    <w:p w14:paraId="39000A52" w14:textId="6A71BB7E" w:rsidR="00A33D4B" w:rsidRDefault="00A33D4B" w:rsidP="00A33D4B">
      <w:pPr>
        <w:pStyle w:val="NormalText"/>
        <w:numPr>
          <w:ilvl w:val="1"/>
          <w:numId w:val="36"/>
        </w:numPr>
        <w:jc w:val="left"/>
      </w:pPr>
      <w:r>
        <w:t xml:space="preserve">Any information that you would add to this? </w:t>
      </w:r>
    </w:p>
    <w:p w14:paraId="2832D240" w14:textId="72B4FB85" w:rsidR="00A33D4B" w:rsidRPr="00A33D4B" w:rsidRDefault="00A33D4B" w:rsidP="00A33D4B">
      <w:pPr>
        <w:pStyle w:val="NormalText"/>
        <w:numPr>
          <w:ilvl w:val="0"/>
          <w:numId w:val="36"/>
        </w:numPr>
        <w:jc w:val="left"/>
      </w:pPr>
      <w:r>
        <w:t xml:space="preserve">How would you use the sample menu? </w:t>
      </w:r>
    </w:p>
    <w:p w14:paraId="0A9BA1CD" w14:textId="52575851" w:rsidR="00A33D4B" w:rsidRDefault="00A33D4B" w:rsidP="00A33D4B">
      <w:pPr>
        <w:rPr>
          <w:rFonts w:ascii="Georgia" w:hAnsi="Georgia"/>
          <w:b/>
          <w:color w:val="F64541" w:themeColor="accent1"/>
          <w:sz w:val="28"/>
          <w:szCs w:val="28"/>
        </w:rPr>
      </w:pPr>
      <w:r w:rsidRPr="00A33D4B">
        <w:rPr>
          <w:rFonts w:ascii="Georgia" w:hAnsi="Georgia"/>
          <w:b/>
          <w:color w:val="F64541" w:themeColor="accent1"/>
          <w:sz w:val="28"/>
          <w:szCs w:val="28"/>
        </w:rPr>
        <w:t>Handout Section 5: Feeding Tips for Toddlers: A Parent Handout</w:t>
      </w:r>
      <w:r w:rsidR="009D553B">
        <w:rPr>
          <w:rFonts w:ascii="Georgia" w:hAnsi="Georgia"/>
          <w:b/>
          <w:color w:val="F64541" w:themeColor="accent1"/>
          <w:sz w:val="28"/>
          <w:szCs w:val="28"/>
        </w:rPr>
        <w:t xml:space="preserve"> (Attachment Q</w:t>
      </w:r>
      <w:r>
        <w:rPr>
          <w:rFonts w:ascii="Georgia" w:hAnsi="Georgia"/>
          <w:b/>
          <w:color w:val="F64541" w:themeColor="accent1"/>
          <w:sz w:val="28"/>
          <w:szCs w:val="28"/>
        </w:rPr>
        <w:t>, page 7)</w:t>
      </w:r>
    </w:p>
    <w:p w14:paraId="21864A1F" w14:textId="0D45A1F1" w:rsidR="00A33D4B" w:rsidRDefault="00A33D4B" w:rsidP="00A33D4B">
      <w:pPr>
        <w:pStyle w:val="NormalText"/>
        <w:jc w:val="left"/>
      </w:pPr>
      <w:r>
        <w:t>Please turn to page 7. I’ve got some questions about this specific section:</w:t>
      </w:r>
    </w:p>
    <w:p w14:paraId="37D6423B" w14:textId="77777777" w:rsidR="00A33D4B" w:rsidRPr="003E43C8" w:rsidRDefault="00A33D4B" w:rsidP="00A33D4B">
      <w:pPr>
        <w:pStyle w:val="NormalText"/>
        <w:jc w:val="left"/>
      </w:pPr>
    </w:p>
    <w:p w14:paraId="3B9C28F5" w14:textId="70DC0F06" w:rsidR="00264882" w:rsidRDefault="00264882" w:rsidP="00A33D4B">
      <w:pPr>
        <w:pStyle w:val="NormalText"/>
        <w:numPr>
          <w:ilvl w:val="0"/>
          <w:numId w:val="36"/>
        </w:numPr>
        <w:jc w:val="left"/>
      </w:pPr>
      <w:r>
        <w:t>On a scale of 1 to 5, 1 being not at all likely and 5 being very likely, how likely would you be to use this page?</w:t>
      </w:r>
    </w:p>
    <w:p w14:paraId="31B7A967" w14:textId="1E36E92D" w:rsidR="00A33D4B" w:rsidRDefault="00A33D4B" w:rsidP="00A33D4B">
      <w:pPr>
        <w:pStyle w:val="NormalText"/>
        <w:numPr>
          <w:ilvl w:val="0"/>
          <w:numId w:val="36"/>
        </w:numPr>
        <w:jc w:val="left"/>
      </w:pPr>
      <w:r>
        <w:t>Is the information here helpful? Why, why not?</w:t>
      </w:r>
    </w:p>
    <w:p w14:paraId="6DEA9155" w14:textId="77777777" w:rsidR="00A33D4B" w:rsidRDefault="00A33D4B" w:rsidP="00A33D4B">
      <w:pPr>
        <w:pStyle w:val="NormalText"/>
        <w:numPr>
          <w:ilvl w:val="1"/>
          <w:numId w:val="36"/>
        </w:numPr>
        <w:jc w:val="left"/>
        <w:rPr>
          <w:i/>
        </w:rPr>
      </w:pPr>
      <w:r w:rsidRPr="00225DDF">
        <w:rPr>
          <w:i/>
        </w:rPr>
        <w:t>Is any of this new information to you?</w:t>
      </w:r>
    </w:p>
    <w:p w14:paraId="5AD65D91" w14:textId="77777777" w:rsidR="00A33D4B" w:rsidRDefault="00A33D4B" w:rsidP="00A33D4B">
      <w:pPr>
        <w:pStyle w:val="NormalText"/>
        <w:numPr>
          <w:ilvl w:val="1"/>
          <w:numId w:val="36"/>
        </w:numPr>
        <w:jc w:val="left"/>
        <w:rPr>
          <w:i/>
        </w:rPr>
      </w:pPr>
      <w:r>
        <w:rPr>
          <w:i/>
        </w:rPr>
        <w:t>Is there anything that you learned from this section?</w:t>
      </w:r>
    </w:p>
    <w:p w14:paraId="6CD06EE5" w14:textId="77777777" w:rsidR="00A33D4B" w:rsidRPr="00225DDF" w:rsidRDefault="00A33D4B" w:rsidP="00A33D4B">
      <w:pPr>
        <w:pStyle w:val="NormalText"/>
        <w:numPr>
          <w:ilvl w:val="1"/>
          <w:numId w:val="36"/>
        </w:numPr>
        <w:jc w:val="left"/>
        <w:rPr>
          <w:i/>
        </w:rPr>
      </w:pPr>
      <w:r>
        <w:rPr>
          <w:i/>
        </w:rPr>
        <w:t>What is the most important information in this section?</w:t>
      </w:r>
    </w:p>
    <w:p w14:paraId="133B44A0" w14:textId="77777777" w:rsidR="00A33D4B" w:rsidRDefault="00A33D4B" w:rsidP="00A33D4B">
      <w:pPr>
        <w:pStyle w:val="NormalText"/>
        <w:numPr>
          <w:ilvl w:val="0"/>
          <w:numId w:val="36"/>
        </w:numPr>
        <w:jc w:val="left"/>
      </w:pPr>
      <w:r>
        <w:t>Does the information and suggestions seem accurate? Why, why not?</w:t>
      </w:r>
    </w:p>
    <w:p w14:paraId="63C4644C" w14:textId="77777777" w:rsidR="00A33D4B" w:rsidRDefault="00A33D4B" w:rsidP="00A33D4B">
      <w:pPr>
        <w:pStyle w:val="NormalText"/>
        <w:numPr>
          <w:ilvl w:val="0"/>
          <w:numId w:val="36"/>
        </w:numPr>
        <w:jc w:val="left"/>
      </w:pPr>
      <w:r>
        <w:t>Are there any words or phrases that providers might find confusing or unfamiliar?</w:t>
      </w:r>
    </w:p>
    <w:p w14:paraId="00489DF7" w14:textId="77777777" w:rsidR="00A33D4B" w:rsidRDefault="00A33D4B" w:rsidP="00A33D4B">
      <w:pPr>
        <w:pStyle w:val="NormalText"/>
        <w:numPr>
          <w:ilvl w:val="0"/>
          <w:numId w:val="36"/>
        </w:numPr>
        <w:jc w:val="left"/>
      </w:pPr>
      <w:r>
        <w:t>Are there any images, illustrations, or symbols that providers might find confusing or unclear?</w:t>
      </w:r>
    </w:p>
    <w:p w14:paraId="7CE0C4D9" w14:textId="77777777" w:rsidR="00A33D4B" w:rsidRDefault="00A33D4B" w:rsidP="00A33D4B">
      <w:pPr>
        <w:pStyle w:val="NormalText"/>
        <w:numPr>
          <w:ilvl w:val="0"/>
          <w:numId w:val="36"/>
        </w:numPr>
        <w:jc w:val="left"/>
      </w:pPr>
      <w:r>
        <w:t>Is there any other information you’d want included here?</w:t>
      </w:r>
    </w:p>
    <w:p w14:paraId="70CA720D" w14:textId="43624B41" w:rsidR="00A33D4B" w:rsidRPr="004263B4" w:rsidRDefault="00A33D4B" w:rsidP="00A33D4B">
      <w:pPr>
        <w:pStyle w:val="NormalText"/>
        <w:numPr>
          <w:ilvl w:val="1"/>
          <w:numId w:val="36"/>
        </w:numPr>
        <w:jc w:val="left"/>
        <w:rPr>
          <w:i/>
        </w:rPr>
      </w:pPr>
      <w:r w:rsidRPr="004263B4">
        <w:rPr>
          <w:i/>
        </w:rPr>
        <w:t xml:space="preserve">Any information that you would add to this? </w:t>
      </w:r>
    </w:p>
    <w:p w14:paraId="2CEDD900" w14:textId="39E5372A" w:rsidR="00A33D4B" w:rsidRDefault="00A33D4B" w:rsidP="00A33D4B">
      <w:pPr>
        <w:pStyle w:val="NormalText"/>
        <w:numPr>
          <w:ilvl w:val="0"/>
          <w:numId w:val="36"/>
        </w:numPr>
        <w:jc w:val="left"/>
      </w:pPr>
      <w:r>
        <w:t>How would you give this out to parents?</w:t>
      </w:r>
    </w:p>
    <w:p w14:paraId="298222B9" w14:textId="79B3BBA8" w:rsidR="00A33D4B" w:rsidRPr="004263B4" w:rsidRDefault="00A33D4B" w:rsidP="00A33D4B">
      <w:pPr>
        <w:pStyle w:val="NormalText"/>
        <w:numPr>
          <w:ilvl w:val="1"/>
          <w:numId w:val="36"/>
        </w:numPr>
        <w:jc w:val="left"/>
        <w:rPr>
          <w:i/>
        </w:rPr>
      </w:pPr>
      <w:r w:rsidRPr="004263B4">
        <w:rPr>
          <w:i/>
        </w:rPr>
        <w:t>What would you tell them?</w:t>
      </w:r>
    </w:p>
    <w:p w14:paraId="7F33151D" w14:textId="38B6CAAD" w:rsidR="00A33D4B" w:rsidRPr="004263B4" w:rsidRDefault="00A33D4B" w:rsidP="00A33D4B">
      <w:pPr>
        <w:pStyle w:val="NormalText"/>
        <w:numPr>
          <w:ilvl w:val="1"/>
          <w:numId w:val="36"/>
        </w:numPr>
        <w:jc w:val="left"/>
        <w:rPr>
          <w:i/>
        </w:rPr>
      </w:pPr>
      <w:r w:rsidRPr="004263B4">
        <w:rPr>
          <w:i/>
        </w:rPr>
        <w:t xml:space="preserve">How do you imagine parents using it? </w:t>
      </w:r>
    </w:p>
    <w:p w14:paraId="6C74F6CB" w14:textId="1BC79A6D" w:rsidR="00A77FE1" w:rsidRDefault="00A77FE1" w:rsidP="00A77FE1">
      <w:pPr>
        <w:pStyle w:val="Heading3"/>
      </w:pPr>
      <w:r>
        <w:t>Overall Feedback</w:t>
      </w:r>
    </w:p>
    <w:p w14:paraId="094B8A3D" w14:textId="5AE1B441" w:rsidR="00A77FE1" w:rsidRDefault="00A77FE1" w:rsidP="00A77FE1">
      <w:pPr>
        <w:pStyle w:val="NormalText"/>
      </w:pPr>
      <w:r>
        <w:t>Now that we’ve looked at each handout, let’s step back and look at them all together.</w:t>
      </w:r>
    </w:p>
    <w:p w14:paraId="1E2A2032" w14:textId="77777777" w:rsidR="00A77FE1" w:rsidRPr="00A77FE1" w:rsidRDefault="00A77FE1" w:rsidP="00A77FE1">
      <w:pPr>
        <w:pStyle w:val="NormalText"/>
      </w:pPr>
    </w:p>
    <w:p w14:paraId="4A6FC252" w14:textId="38A0A641" w:rsidR="00A77FE1" w:rsidRDefault="00A77FE1" w:rsidP="00A77FE1">
      <w:pPr>
        <w:pStyle w:val="NormalText"/>
        <w:numPr>
          <w:ilvl w:val="0"/>
          <w:numId w:val="37"/>
        </w:numPr>
      </w:pPr>
      <w:r>
        <w:t xml:space="preserve">How do you think you’d use </w:t>
      </w:r>
      <w:r w:rsidR="00873AA4">
        <w:t>these</w:t>
      </w:r>
      <w:r w:rsidR="0044714B">
        <w:t xml:space="preserve"> handout</w:t>
      </w:r>
      <w:r w:rsidR="00873AA4">
        <w:t>s</w:t>
      </w:r>
      <w:r>
        <w:t>?</w:t>
      </w:r>
    </w:p>
    <w:p w14:paraId="7EE7ACAB" w14:textId="091EF973" w:rsidR="00A77FE1" w:rsidRPr="00A77FE1" w:rsidRDefault="00A77FE1" w:rsidP="00A77FE1">
      <w:pPr>
        <w:pStyle w:val="NormalText"/>
        <w:numPr>
          <w:ilvl w:val="1"/>
          <w:numId w:val="37"/>
        </w:numPr>
      </w:pPr>
      <w:r>
        <w:rPr>
          <w:i/>
        </w:rPr>
        <w:t>Probe for reminders, formal trainings, keep them in the classroom.</w:t>
      </w:r>
    </w:p>
    <w:p w14:paraId="37136A74" w14:textId="3E759530" w:rsidR="00A77FE1" w:rsidRDefault="00A77FE1" w:rsidP="00A77FE1">
      <w:pPr>
        <w:pStyle w:val="NormalText"/>
        <w:numPr>
          <w:ilvl w:val="0"/>
          <w:numId w:val="37"/>
        </w:numPr>
        <w:jc w:val="left"/>
      </w:pPr>
      <w:r>
        <w:t xml:space="preserve">Do you think </w:t>
      </w:r>
      <w:r w:rsidR="00873AA4">
        <w:t xml:space="preserve">these handouts </w:t>
      </w:r>
      <w:r>
        <w:t>would help providers</w:t>
      </w:r>
      <w:r w:rsidR="0044714B">
        <w:t>, like yourself,</w:t>
      </w:r>
      <w:r>
        <w:t xml:space="preserve"> feed toddlers? Why, why not?</w:t>
      </w:r>
    </w:p>
    <w:p w14:paraId="36D64B57" w14:textId="07D58169" w:rsidR="00A77FE1" w:rsidRDefault="00A77FE1" w:rsidP="00A77FE1">
      <w:pPr>
        <w:pStyle w:val="NormalText"/>
        <w:numPr>
          <w:ilvl w:val="0"/>
          <w:numId w:val="37"/>
        </w:numPr>
      </w:pPr>
      <w:r>
        <w:t>Would you share these materials with other providers? Why, why no</w:t>
      </w:r>
      <w:r w:rsidR="00C479CC">
        <w:t>t</w:t>
      </w:r>
      <w:r>
        <w:t>?</w:t>
      </w:r>
    </w:p>
    <w:p w14:paraId="69469DBB" w14:textId="2AE4199C" w:rsidR="00A77FE1" w:rsidRDefault="00A77FE1" w:rsidP="00A77FE1">
      <w:pPr>
        <w:pStyle w:val="NormalText"/>
        <w:numPr>
          <w:ilvl w:val="1"/>
          <w:numId w:val="37"/>
        </w:numPr>
      </w:pPr>
      <w:r>
        <w:t>If so, what would you say about them?</w:t>
      </w:r>
    </w:p>
    <w:p w14:paraId="2719FBF8" w14:textId="3AF16545" w:rsidR="00A77FE1" w:rsidRDefault="00A77FE1" w:rsidP="00A77FE1">
      <w:pPr>
        <w:pStyle w:val="NormalText"/>
        <w:numPr>
          <w:ilvl w:val="0"/>
          <w:numId w:val="37"/>
        </w:numPr>
      </w:pPr>
      <w:r>
        <w:t>Do you think</w:t>
      </w:r>
      <w:r w:rsidR="0044714B">
        <w:t xml:space="preserve"> </w:t>
      </w:r>
      <w:r w:rsidR="00873AA4">
        <w:t>these handouts apply</w:t>
      </w:r>
      <w:r>
        <w:t xml:space="preserve"> to you and your child care site? Why, why not?</w:t>
      </w:r>
    </w:p>
    <w:p w14:paraId="4ADAE285" w14:textId="3A5FFAC9" w:rsidR="00E51F80" w:rsidRDefault="00E51F80" w:rsidP="00A77FE1">
      <w:pPr>
        <w:pStyle w:val="NormalText"/>
        <w:numPr>
          <w:ilvl w:val="0"/>
          <w:numId w:val="37"/>
        </w:numPr>
      </w:pPr>
      <w:r>
        <w:t xml:space="preserve">What’s missing from </w:t>
      </w:r>
      <w:r w:rsidR="00873AA4">
        <w:t>these handouts</w:t>
      </w:r>
      <w:r>
        <w:t xml:space="preserve">? </w:t>
      </w:r>
    </w:p>
    <w:p w14:paraId="70F6403B" w14:textId="615F4C6E" w:rsidR="00BB4C2B" w:rsidRDefault="00BB4C2B" w:rsidP="00A77FE1">
      <w:pPr>
        <w:pStyle w:val="Heading2"/>
      </w:pPr>
      <w:r>
        <w:br w:type="column"/>
        <w:t xml:space="preserve">Section III: Video Concepts and Auditions (10 </w:t>
      </w:r>
      <w:r w:rsidR="00C973EF">
        <w:rPr>
          <w:noProof/>
        </w:rPr>
        <mc:AlternateContent>
          <mc:Choice Requires="wps">
            <w:drawing>
              <wp:anchor distT="0" distB="0" distL="114300" distR="114300" simplePos="0" relativeHeight="251663360" behindDoc="0" locked="0" layoutInCell="1" allowOverlap="1" wp14:anchorId="069F3101" wp14:editId="35B69891">
                <wp:simplePos x="0" y="0"/>
                <wp:positionH relativeFrom="column">
                  <wp:posOffset>0</wp:posOffset>
                </wp:positionH>
                <wp:positionV relativeFrom="paragraph">
                  <wp:posOffset>887730</wp:posOffset>
                </wp:positionV>
                <wp:extent cx="6286500" cy="1046480"/>
                <wp:effectExtent l="0" t="0" r="38100" b="20320"/>
                <wp:wrapSquare wrapText="bothSides"/>
                <wp:docPr id="3" name="Text Box 3"/>
                <wp:cNvGraphicFramePr/>
                <a:graphic xmlns:a="http://schemas.openxmlformats.org/drawingml/2006/main">
                  <a:graphicData uri="http://schemas.microsoft.com/office/word/2010/wordprocessingShape">
                    <wps:wsp>
                      <wps:cNvSpPr txBox="1"/>
                      <wps:spPr>
                        <a:xfrm>
                          <a:off x="0" y="0"/>
                          <a:ext cx="6286500" cy="1046480"/>
                        </a:xfrm>
                        <a:prstGeom prst="rect">
                          <a:avLst/>
                        </a:prstGeom>
                        <a:solidFill>
                          <a:schemeClr val="accent4">
                            <a:lumMod val="20000"/>
                            <a:lumOff val="80000"/>
                          </a:schemeClr>
                        </a:solidFill>
                        <a:ln>
                          <a:solidFill>
                            <a:schemeClr val="accent4"/>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D872B34" w14:textId="77777777" w:rsidR="00C60BEB" w:rsidRPr="00BF5D19" w:rsidRDefault="00C60BEB" w:rsidP="00A77FE1">
                            <w:pPr>
                              <w:pStyle w:val="NormalText"/>
                              <w:jc w:val="left"/>
                              <w:rPr>
                                <w:b/>
                              </w:rPr>
                            </w:pPr>
                            <w:r w:rsidRPr="00BF5D19">
                              <w:rPr>
                                <w:b/>
                              </w:rPr>
                              <w:t xml:space="preserve">Section </w:t>
                            </w:r>
                            <w:r>
                              <w:rPr>
                                <w:b/>
                              </w:rPr>
                              <w:t>I</w:t>
                            </w:r>
                            <w:r w:rsidRPr="00BF5D19">
                              <w:rPr>
                                <w:b/>
                              </w:rPr>
                              <w:t>I</w:t>
                            </w:r>
                            <w:r>
                              <w:rPr>
                                <w:b/>
                              </w:rPr>
                              <w:t>I</w:t>
                            </w:r>
                            <w:r w:rsidRPr="00BF5D19">
                              <w:rPr>
                                <w:b/>
                              </w:rPr>
                              <w:t xml:space="preserve"> Objectives: </w:t>
                            </w:r>
                          </w:p>
                          <w:p w14:paraId="05915112" w14:textId="77777777" w:rsidR="00C60BEB" w:rsidRDefault="00C60BEB" w:rsidP="00A77FE1">
                            <w:pPr>
                              <w:pStyle w:val="NormalText"/>
                              <w:numPr>
                                <w:ilvl w:val="0"/>
                                <w:numId w:val="32"/>
                              </w:numPr>
                              <w:jc w:val="left"/>
                            </w:pPr>
                            <w:r>
                              <w:t>Ensure the video concepts are perceived as welcoming for diverse CACFP providers;</w:t>
                            </w:r>
                          </w:p>
                          <w:p w14:paraId="32DFD796" w14:textId="02C726B6" w:rsidR="00C60BEB" w:rsidRDefault="00C60BEB" w:rsidP="00A77FE1">
                            <w:pPr>
                              <w:pStyle w:val="NormalText"/>
                              <w:numPr>
                                <w:ilvl w:val="0"/>
                                <w:numId w:val="32"/>
                              </w:numPr>
                              <w:jc w:val="left"/>
                            </w:pPr>
                            <w:r>
                              <w:t xml:space="preserve">Understand participants’ preferences and usage patterns for instructional videos; </w:t>
                            </w:r>
                          </w:p>
                          <w:p w14:paraId="505E6A3C" w14:textId="4AB82EA8" w:rsidR="00C60BEB" w:rsidRDefault="00C60BEB" w:rsidP="00A77FE1">
                            <w:pPr>
                              <w:pStyle w:val="NormalText"/>
                              <w:numPr>
                                <w:ilvl w:val="0"/>
                                <w:numId w:val="32"/>
                              </w:numPr>
                              <w:jc w:val="left"/>
                            </w:pPr>
                            <w:r>
                              <w:t xml:space="preserve">Understand variables that may prevent or encourage use of the video; and </w:t>
                            </w:r>
                          </w:p>
                          <w:p w14:paraId="16E2970D" w14:textId="16E2B8FA" w:rsidR="00C60BEB" w:rsidRDefault="00C60BEB" w:rsidP="00A77FE1">
                            <w:pPr>
                              <w:pStyle w:val="NormalText"/>
                              <w:numPr>
                                <w:ilvl w:val="0"/>
                                <w:numId w:val="32"/>
                              </w:numPr>
                              <w:jc w:val="left"/>
                            </w:pPr>
                            <w:r>
                              <w:t>Understand how the video will be used in CACFP settings.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9" type="#_x0000_t202" style="position:absolute;margin-left:0;margin-top:69.9pt;width:495pt;height:8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" fillcolor="#d2d9e0 [663]" strokecolor="#384452 [3207]">
                <v:textbox>
                  <w:txbxContent>
                    <w:p w14:paraId="3D872B34" w14:textId="77777777" w:rsidR="00C60BEB" w:rsidRPr="00BF5D19" w:rsidRDefault="00C60BEB" w:rsidP="00A77FE1">
                      <w:pPr>
                        <w:pStyle w:val="NormalText"/>
                        <w:jc w:val="left"/>
                        <w:rPr>
                          <w:b/>
                        </w:rPr>
                      </w:pPr>
                      <w:r w:rsidRPr="00BF5D19">
                        <w:rPr>
                          <w:b/>
                        </w:rPr>
                        <w:t xml:space="preserve">Section </w:t>
                      </w:r>
                      <w:r>
                        <w:rPr>
                          <w:b/>
                        </w:rPr>
                        <w:t>I</w:t>
                      </w:r>
                      <w:r w:rsidRPr="00BF5D19">
                        <w:rPr>
                          <w:b/>
                        </w:rPr>
                        <w:t>I</w:t>
                      </w:r>
                      <w:r>
                        <w:rPr>
                          <w:b/>
                        </w:rPr>
                        <w:t>I</w:t>
                      </w:r>
                      <w:r w:rsidRPr="00BF5D19">
                        <w:rPr>
                          <w:b/>
                        </w:rPr>
                        <w:t xml:space="preserve"> Objectives: </w:t>
                      </w:r>
                    </w:p>
                    <w:p w14:paraId="05915112" w14:textId="77777777" w:rsidR="00C60BEB" w:rsidRDefault="00C60BEB" w:rsidP="00A77FE1">
                      <w:pPr>
                        <w:pStyle w:val="NormalText"/>
                        <w:numPr>
                          <w:ilvl w:val="0"/>
                          <w:numId w:val="32"/>
                        </w:numPr>
                        <w:jc w:val="left"/>
                      </w:pPr>
                      <w:r>
                        <w:t>Ensure the video concepts are perceived as welcoming for diverse CACFP providers;</w:t>
                      </w:r>
                    </w:p>
                    <w:p w14:paraId="32DFD796" w14:textId="02C726B6" w:rsidR="00C60BEB" w:rsidRDefault="00C60BEB" w:rsidP="00A77FE1">
                      <w:pPr>
                        <w:pStyle w:val="NormalText"/>
                        <w:numPr>
                          <w:ilvl w:val="0"/>
                          <w:numId w:val="32"/>
                        </w:numPr>
                        <w:jc w:val="left"/>
                      </w:pPr>
                      <w:r>
                        <w:t xml:space="preserve">Understand participants’ preferences and usage patterns for instructional videos; </w:t>
                      </w:r>
                    </w:p>
                    <w:p w14:paraId="505E6A3C" w14:textId="4AB82EA8" w:rsidR="00C60BEB" w:rsidRDefault="00C60BEB" w:rsidP="00A77FE1">
                      <w:pPr>
                        <w:pStyle w:val="NormalText"/>
                        <w:numPr>
                          <w:ilvl w:val="0"/>
                          <w:numId w:val="32"/>
                        </w:numPr>
                        <w:jc w:val="left"/>
                      </w:pPr>
                      <w:r>
                        <w:t xml:space="preserve">Understand variables that may prevent or encourage use of the video; and </w:t>
                      </w:r>
                    </w:p>
                    <w:p w14:paraId="16E2970D" w14:textId="16E2B8FA" w:rsidR="00C60BEB" w:rsidRDefault="00C60BEB" w:rsidP="00A77FE1">
                      <w:pPr>
                        <w:pStyle w:val="NormalText"/>
                        <w:numPr>
                          <w:ilvl w:val="0"/>
                          <w:numId w:val="32"/>
                        </w:numPr>
                        <w:jc w:val="left"/>
                      </w:pPr>
                      <w:r>
                        <w:t>Understand how the video will be used in CACFP settings.</w:t>
                      </w:r>
                    </w:p>
                  </w:txbxContent>
                </v:textbox>
                <w10:wrap type="square"/>
              </v:shape>
            </w:pict>
          </mc:Fallback>
        </mc:AlternateContent>
      </w:r>
      <w:r>
        <w:t>Minutes)</w:t>
      </w:r>
    </w:p>
    <w:p w14:paraId="47A3848C" w14:textId="39112258" w:rsidR="00A77FE1" w:rsidRDefault="00A77FE1" w:rsidP="00A77FE1"/>
    <w:p w14:paraId="7F432D4D" w14:textId="4F2DF036" w:rsidR="009427A9" w:rsidRDefault="009427A9" w:rsidP="009427A9">
      <w:pPr>
        <w:pStyle w:val="Heading3"/>
      </w:pPr>
      <w:r>
        <w:t>Video Concepts (5 Minutes)</w:t>
      </w:r>
    </w:p>
    <w:p w14:paraId="30653098" w14:textId="36DFE870" w:rsidR="009427A9" w:rsidRDefault="00C973EF" w:rsidP="00C973EF">
      <w:pPr>
        <w:pStyle w:val="NormalText"/>
      </w:pPr>
      <w:r>
        <w:t>(</w:t>
      </w:r>
      <w:r>
        <w:rPr>
          <w:b/>
          <w:i/>
        </w:rPr>
        <w:t xml:space="preserve">Note to moderator: </w:t>
      </w:r>
      <w:r>
        <w:rPr>
          <w:i/>
        </w:rPr>
        <w:t xml:space="preserve">Three video concepts will be tested and rotated across participants. Each participant will review one concept. </w:t>
      </w:r>
      <w:r w:rsidRPr="00C973EF">
        <w:rPr>
          <w:i/>
        </w:rPr>
        <w:t xml:space="preserve">See </w:t>
      </w:r>
      <w:r>
        <w:rPr>
          <w:i/>
        </w:rPr>
        <w:t>Table 3.</w:t>
      </w:r>
      <w:r w:rsidR="004263B4">
        <w:rPr>
          <w:i/>
        </w:rPr>
        <w:t>2</w:t>
      </w:r>
      <w:r>
        <w:rPr>
          <w:i/>
        </w:rPr>
        <w:t xml:space="preserve"> </w:t>
      </w:r>
      <w:r w:rsidRPr="00C973EF">
        <w:rPr>
          <w:i/>
        </w:rPr>
        <w:t>Vid</w:t>
      </w:r>
      <w:r w:rsidR="00E56E4F">
        <w:rPr>
          <w:i/>
        </w:rPr>
        <w:t>eo concept rotation c</w:t>
      </w:r>
      <w:r w:rsidRPr="00C973EF">
        <w:rPr>
          <w:i/>
        </w:rPr>
        <w:t>hart</w:t>
      </w:r>
      <w:r>
        <w:rPr>
          <w:i/>
        </w:rPr>
        <w:t xml:space="preserve"> on page </w:t>
      </w:r>
      <w:r w:rsidR="004263B4">
        <w:rPr>
          <w:i/>
        </w:rPr>
        <w:t>8</w:t>
      </w:r>
      <w:r>
        <w:rPr>
          <w:i/>
        </w:rPr>
        <w:t>.</w:t>
      </w:r>
      <w:r>
        <w:t>)</w:t>
      </w:r>
    </w:p>
    <w:p w14:paraId="1DF61916" w14:textId="77777777" w:rsidR="00C973EF" w:rsidRDefault="00C973EF" w:rsidP="00C973EF">
      <w:pPr>
        <w:pStyle w:val="NormalText"/>
      </w:pPr>
    </w:p>
    <w:p w14:paraId="704C0F38" w14:textId="4EEE7446" w:rsidR="00C973EF" w:rsidRDefault="00C973EF" w:rsidP="00C973EF">
      <w:pPr>
        <w:pStyle w:val="NormalText"/>
      </w:pPr>
      <w:r>
        <w:t xml:space="preserve">Now we’re going to review a concept for a video that will go with these handouts we’ve been discussing. When completed, the video will feature live actors. This is just a concept and </w:t>
      </w:r>
      <w:r w:rsidR="007B2D26">
        <w:t>will</w:t>
      </w:r>
      <w:r>
        <w:t xml:space="preserve"> be revised based on your feedback. </w:t>
      </w:r>
    </w:p>
    <w:p w14:paraId="223F2AF9" w14:textId="77777777" w:rsidR="00C973EF" w:rsidRDefault="00C973EF" w:rsidP="00C973EF">
      <w:pPr>
        <w:pStyle w:val="NormalText"/>
      </w:pPr>
    </w:p>
    <w:p w14:paraId="5E16E4F7" w14:textId="6EE7B108" w:rsidR="00C973EF" w:rsidRPr="00DE0FEA" w:rsidRDefault="00C973EF" w:rsidP="00C973EF">
      <w:pPr>
        <w:pStyle w:val="NormalText"/>
      </w:pPr>
      <w:r>
        <w:t xml:space="preserve">I’m going to read a few passages to describe the video </w:t>
      </w:r>
      <w:r>
        <w:rPr>
          <w:i/>
        </w:rPr>
        <w:t>(</w:t>
      </w:r>
      <w:r w:rsidR="00873AA4">
        <w:rPr>
          <w:i/>
        </w:rPr>
        <w:t>Attachment S</w:t>
      </w:r>
      <w:r w:rsidR="00DE0FEA">
        <w:rPr>
          <w:i/>
        </w:rPr>
        <w:t>).</w:t>
      </w:r>
      <w:r w:rsidR="00E47DFC">
        <w:rPr>
          <w:i/>
        </w:rPr>
        <w:t xml:space="preserve"> </w:t>
      </w:r>
      <w:r w:rsidR="00B634E1">
        <w:t>Please look at the document titled</w:t>
      </w:r>
      <w:r w:rsidR="00E47DFC">
        <w:t xml:space="preserve"> “Key Frames” (</w:t>
      </w:r>
      <w:r w:rsidR="00E47DFC" w:rsidRPr="00E47DFC">
        <w:rPr>
          <w:i/>
        </w:rPr>
        <w:t>Attachment V</w:t>
      </w:r>
      <w:r w:rsidR="00B634E1">
        <w:t xml:space="preserve">) </w:t>
      </w:r>
      <w:r w:rsidR="00E47DFC">
        <w:t>as I read (</w:t>
      </w:r>
      <w:r w:rsidR="00E47DFC">
        <w:rPr>
          <w:b/>
          <w:i/>
        </w:rPr>
        <w:t xml:space="preserve">Note to moderator: </w:t>
      </w:r>
      <w:r w:rsidR="00E47DFC">
        <w:rPr>
          <w:i/>
        </w:rPr>
        <w:t>read Attachment S).</w:t>
      </w:r>
    </w:p>
    <w:p w14:paraId="7675B813" w14:textId="49728AB3" w:rsidR="00DE0FEA" w:rsidRDefault="00A77FE1" w:rsidP="00DE0FEA">
      <w:pPr>
        <w:pStyle w:val="ListParagraph"/>
        <w:numPr>
          <w:ilvl w:val="0"/>
          <w:numId w:val="38"/>
        </w:numPr>
        <w:spacing w:after="120"/>
        <w:rPr>
          <w:rFonts w:ascii="Georgia" w:eastAsia="Georgia" w:hAnsi="Georgia" w:cs="Georgia"/>
          <w:sz w:val="24"/>
          <w:szCs w:val="24"/>
        </w:rPr>
      </w:pPr>
      <w:r w:rsidRPr="00DE0FEA">
        <w:rPr>
          <w:rFonts w:ascii="Georgia" w:eastAsia="Georgia" w:hAnsi="Georgia" w:cs="Georgia"/>
          <w:sz w:val="24"/>
          <w:szCs w:val="24"/>
        </w:rPr>
        <w:t xml:space="preserve">Hearing these </w:t>
      </w:r>
      <w:r w:rsidR="00DE0FEA">
        <w:rPr>
          <w:rFonts w:ascii="Georgia" w:eastAsia="Georgia" w:hAnsi="Georgia" w:cs="Georgia"/>
          <w:sz w:val="24"/>
          <w:szCs w:val="24"/>
        </w:rPr>
        <w:t>passages</w:t>
      </w:r>
      <w:r w:rsidRPr="00DE0FEA">
        <w:rPr>
          <w:rFonts w:ascii="Georgia" w:eastAsia="Georgia" w:hAnsi="Georgia" w:cs="Georgia"/>
          <w:sz w:val="24"/>
          <w:szCs w:val="24"/>
        </w:rPr>
        <w:t>, what do you thin</w:t>
      </w:r>
      <w:r w:rsidR="00DE0FEA">
        <w:rPr>
          <w:rFonts w:ascii="Georgia" w:eastAsia="Georgia" w:hAnsi="Georgia" w:cs="Georgia"/>
          <w:sz w:val="24"/>
          <w:szCs w:val="24"/>
        </w:rPr>
        <w:t>k is the purpose of this video?</w:t>
      </w:r>
    </w:p>
    <w:p w14:paraId="6CE7D191" w14:textId="77777777" w:rsidR="00DE0FEA" w:rsidRPr="00225DDF" w:rsidRDefault="00A77FE1" w:rsidP="00DE0FEA">
      <w:pPr>
        <w:pStyle w:val="ListParagraph"/>
        <w:numPr>
          <w:ilvl w:val="1"/>
          <w:numId w:val="38"/>
        </w:numPr>
        <w:spacing w:after="120"/>
        <w:rPr>
          <w:rFonts w:ascii="Georgia" w:eastAsia="Georgia" w:hAnsi="Georgia" w:cs="Georgia"/>
          <w:i/>
          <w:sz w:val="24"/>
          <w:szCs w:val="24"/>
        </w:rPr>
      </w:pPr>
      <w:r w:rsidRPr="00225DDF">
        <w:rPr>
          <w:rFonts w:ascii="Georgia" w:eastAsia="Georgia" w:hAnsi="Georgia" w:cs="Georgia"/>
          <w:i/>
          <w:sz w:val="24"/>
          <w:szCs w:val="24"/>
        </w:rPr>
        <w:t>So is that something that would be useful for you</w:t>
      </w:r>
      <w:r w:rsidR="00DE0FEA" w:rsidRPr="00225DDF">
        <w:rPr>
          <w:rFonts w:ascii="Georgia" w:eastAsia="Georgia" w:hAnsi="Georgia" w:cs="Georgia"/>
          <w:i/>
          <w:sz w:val="24"/>
          <w:szCs w:val="24"/>
        </w:rPr>
        <w:t>?</w:t>
      </w:r>
    </w:p>
    <w:p w14:paraId="17828CB9" w14:textId="77777777" w:rsidR="00DE0FEA" w:rsidRDefault="00A77FE1" w:rsidP="00DE0FEA">
      <w:pPr>
        <w:pStyle w:val="ListParagraph"/>
        <w:numPr>
          <w:ilvl w:val="0"/>
          <w:numId w:val="38"/>
        </w:numPr>
        <w:spacing w:after="120"/>
        <w:rPr>
          <w:rFonts w:ascii="Georgia" w:eastAsia="Georgia" w:hAnsi="Georgia" w:cs="Georgia"/>
          <w:sz w:val="24"/>
          <w:szCs w:val="24"/>
        </w:rPr>
      </w:pPr>
      <w:r w:rsidRPr="00DE0FEA">
        <w:rPr>
          <w:rFonts w:ascii="Georgia" w:eastAsia="Georgia" w:hAnsi="Georgia" w:cs="Georgia"/>
          <w:sz w:val="24"/>
          <w:szCs w:val="24"/>
        </w:rPr>
        <w:t>How would you use a video like this?</w:t>
      </w:r>
    </w:p>
    <w:p w14:paraId="5DA2D1E0" w14:textId="2A9CBF7C" w:rsidR="00DE0FEA" w:rsidRPr="00DE0FEA" w:rsidRDefault="00DE0FEA" w:rsidP="00DE0FEA">
      <w:pPr>
        <w:pStyle w:val="ListParagraph"/>
        <w:numPr>
          <w:ilvl w:val="1"/>
          <w:numId w:val="38"/>
        </w:numPr>
        <w:spacing w:after="120"/>
        <w:rPr>
          <w:rFonts w:ascii="Georgia" w:eastAsia="Georgia" w:hAnsi="Georgia" w:cs="Georgia"/>
          <w:sz w:val="24"/>
          <w:szCs w:val="24"/>
        </w:rPr>
      </w:pPr>
      <w:r>
        <w:rPr>
          <w:rFonts w:ascii="Georgia" w:eastAsia="Georgia" w:hAnsi="Georgia" w:cs="Georgia"/>
          <w:i/>
          <w:sz w:val="24"/>
          <w:szCs w:val="24"/>
        </w:rPr>
        <w:t>Would you watch with the handout?</w:t>
      </w:r>
    </w:p>
    <w:p w14:paraId="5AA7C8FB" w14:textId="71D62DA2" w:rsidR="00DE0FEA" w:rsidRPr="00DE0FEA" w:rsidRDefault="00DE0FEA" w:rsidP="00DE0FEA">
      <w:pPr>
        <w:pStyle w:val="ListParagraph"/>
        <w:numPr>
          <w:ilvl w:val="1"/>
          <w:numId w:val="38"/>
        </w:numPr>
        <w:spacing w:after="120"/>
        <w:rPr>
          <w:rFonts w:ascii="Georgia" w:eastAsia="Georgia" w:hAnsi="Georgia" w:cs="Georgia"/>
          <w:sz w:val="24"/>
          <w:szCs w:val="24"/>
        </w:rPr>
      </w:pPr>
      <w:r>
        <w:rPr>
          <w:rFonts w:ascii="Georgia" w:eastAsia="Georgia" w:hAnsi="Georgia" w:cs="Georgia"/>
          <w:i/>
          <w:sz w:val="24"/>
          <w:szCs w:val="24"/>
        </w:rPr>
        <w:t>Would you watch more than once?</w:t>
      </w:r>
    </w:p>
    <w:p w14:paraId="6225DF86" w14:textId="77777777" w:rsidR="00DE0FEA" w:rsidRPr="00DE0FEA" w:rsidRDefault="00DE0FEA" w:rsidP="00DE0FEA">
      <w:pPr>
        <w:pStyle w:val="ListParagraph"/>
        <w:numPr>
          <w:ilvl w:val="1"/>
          <w:numId w:val="38"/>
        </w:numPr>
        <w:spacing w:after="120"/>
        <w:rPr>
          <w:rFonts w:ascii="Georgia" w:eastAsia="Georgia" w:hAnsi="Georgia" w:cs="Georgia"/>
          <w:sz w:val="24"/>
          <w:szCs w:val="24"/>
        </w:rPr>
      </w:pPr>
      <w:r>
        <w:rPr>
          <w:rFonts w:ascii="Georgia" w:eastAsia="Georgia" w:hAnsi="Georgia" w:cs="Georgia"/>
          <w:i/>
          <w:sz w:val="24"/>
          <w:szCs w:val="24"/>
        </w:rPr>
        <w:t>Would you watch on your own?</w:t>
      </w:r>
    </w:p>
    <w:p w14:paraId="09F8EAEE" w14:textId="1345AD65" w:rsidR="00DE0FEA" w:rsidRPr="00DE0FEA" w:rsidRDefault="00DE0FEA" w:rsidP="00DE0FEA">
      <w:pPr>
        <w:pStyle w:val="ListParagraph"/>
        <w:numPr>
          <w:ilvl w:val="1"/>
          <w:numId w:val="38"/>
        </w:numPr>
        <w:spacing w:after="120"/>
        <w:rPr>
          <w:rFonts w:ascii="Georgia" w:eastAsia="Georgia" w:hAnsi="Georgia" w:cs="Georgia"/>
          <w:sz w:val="24"/>
          <w:szCs w:val="24"/>
        </w:rPr>
      </w:pPr>
      <w:r>
        <w:rPr>
          <w:rFonts w:ascii="Georgia" w:eastAsia="Georgia" w:hAnsi="Georgia" w:cs="Georgia"/>
          <w:i/>
          <w:sz w:val="24"/>
          <w:szCs w:val="24"/>
        </w:rPr>
        <w:t>Share with staff or other providers?</w:t>
      </w:r>
    </w:p>
    <w:p w14:paraId="4A5A7091" w14:textId="637880EB" w:rsidR="00DE0FEA" w:rsidRPr="001E5AC8" w:rsidRDefault="00DE0FEA" w:rsidP="00DE0FEA">
      <w:pPr>
        <w:pStyle w:val="ListParagraph"/>
        <w:numPr>
          <w:ilvl w:val="1"/>
          <w:numId w:val="38"/>
        </w:numPr>
        <w:spacing w:after="120"/>
        <w:rPr>
          <w:rFonts w:ascii="Georgia" w:eastAsia="Georgia" w:hAnsi="Georgia" w:cs="Georgia"/>
          <w:sz w:val="24"/>
          <w:szCs w:val="24"/>
        </w:rPr>
      </w:pPr>
      <w:r>
        <w:rPr>
          <w:rFonts w:ascii="Georgia" w:eastAsia="Georgia" w:hAnsi="Georgia" w:cs="Georgia"/>
          <w:i/>
          <w:sz w:val="24"/>
          <w:szCs w:val="24"/>
        </w:rPr>
        <w:t>Only watch during a training?</w:t>
      </w:r>
      <w:r w:rsidR="001E5AC8">
        <w:rPr>
          <w:rFonts w:ascii="Georgia" w:eastAsia="Georgia" w:hAnsi="Georgia" w:cs="Georgia"/>
          <w:i/>
          <w:sz w:val="24"/>
          <w:szCs w:val="24"/>
        </w:rPr>
        <w:t xml:space="preserve"> On your phone? At home?</w:t>
      </w:r>
    </w:p>
    <w:p w14:paraId="694E551E" w14:textId="7FCE7B83" w:rsidR="00225DDF" w:rsidRPr="00225DDF" w:rsidRDefault="00225DDF" w:rsidP="00225DDF">
      <w:pPr>
        <w:pStyle w:val="ListParagraph"/>
        <w:numPr>
          <w:ilvl w:val="0"/>
          <w:numId w:val="38"/>
        </w:numPr>
        <w:spacing w:after="120"/>
        <w:rPr>
          <w:rFonts w:ascii="Georgia" w:eastAsia="Georgia" w:hAnsi="Georgia" w:cs="Georgia"/>
          <w:sz w:val="24"/>
          <w:szCs w:val="24"/>
        </w:rPr>
      </w:pPr>
      <w:r>
        <w:rPr>
          <w:rFonts w:ascii="Georgia" w:eastAsia="Georgia" w:hAnsi="Georgia" w:cs="Georgia"/>
          <w:sz w:val="24"/>
          <w:szCs w:val="24"/>
        </w:rPr>
        <w:t>How might you use a video like this and the handouts we discussed together?</w:t>
      </w:r>
    </w:p>
    <w:p w14:paraId="5AE50A8C" w14:textId="5A6AD27C" w:rsidR="00225DDF" w:rsidRPr="00225DDF" w:rsidRDefault="00225DDF" w:rsidP="00225DDF">
      <w:pPr>
        <w:pStyle w:val="ListParagraph"/>
        <w:numPr>
          <w:ilvl w:val="1"/>
          <w:numId w:val="38"/>
        </w:numPr>
        <w:spacing w:after="120"/>
        <w:rPr>
          <w:rFonts w:ascii="Georgia" w:eastAsia="Georgia" w:hAnsi="Georgia" w:cs="Georgia"/>
          <w:i/>
          <w:sz w:val="24"/>
          <w:szCs w:val="24"/>
        </w:rPr>
      </w:pPr>
      <w:r w:rsidRPr="00225DDF">
        <w:rPr>
          <w:rFonts w:ascii="Georgia" w:hAnsi="Georgia"/>
          <w:i/>
          <w:sz w:val="24"/>
          <w:szCs w:val="24"/>
        </w:rPr>
        <w:t>If you knew there was a video, would you only watch the video and not look through the handout?</w:t>
      </w:r>
    </w:p>
    <w:p w14:paraId="72DE65FF" w14:textId="38A99AC2" w:rsidR="00DE0FEA" w:rsidRDefault="00DE0FEA" w:rsidP="00A77FE1">
      <w:pPr>
        <w:pStyle w:val="ListParagraph"/>
        <w:numPr>
          <w:ilvl w:val="0"/>
          <w:numId w:val="38"/>
        </w:numPr>
        <w:spacing w:after="120"/>
        <w:rPr>
          <w:rFonts w:ascii="Georgia" w:eastAsia="Georgia" w:hAnsi="Georgia" w:cs="Georgia"/>
          <w:sz w:val="24"/>
          <w:szCs w:val="24"/>
        </w:rPr>
      </w:pPr>
      <w:r>
        <w:rPr>
          <w:rFonts w:ascii="Georgia" w:eastAsia="Georgia" w:hAnsi="Georgia" w:cs="Georgia"/>
          <w:sz w:val="24"/>
          <w:szCs w:val="24"/>
        </w:rPr>
        <w:t>What would you want to see in a video like this to help you try out these suggestions</w:t>
      </w:r>
      <w:r w:rsidR="00A77FE1" w:rsidRPr="00DE0FEA">
        <w:rPr>
          <w:rFonts w:ascii="Georgia" w:eastAsia="Georgia" w:hAnsi="Georgia" w:cs="Georgia"/>
          <w:sz w:val="24"/>
          <w:szCs w:val="24"/>
        </w:rPr>
        <w:t>?</w:t>
      </w:r>
    </w:p>
    <w:p w14:paraId="40A181A2" w14:textId="3CCF21EE" w:rsidR="00DE0FEA" w:rsidRDefault="00DE0FEA" w:rsidP="00A77FE1">
      <w:pPr>
        <w:pStyle w:val="ListParagraph"/>
        <w:numPr>
          <w:ilvl w:val="0"/>
          <w:numId w:val="38"/>
        </w:numPr>
        <w:spacing w:after="120"/>
        <w:rPr>
          <w:rFonts w:ascii="Georgia" w:eastAsia="Georgia" w:hAnsi="Georgia" w:cs="Georgia"/>
          <w:sz w:val="24"/>
          <w:szCs w:val="24"/>
        </w:rPr>
      </w:pPr>
      <w:r>
        <w:rPr>
          <w:rFonts w:ascii="Georgia" w:eastAsia="Georgia" w:hAnsi="Georgia" w:cs="Georgia"/>
          <w:sz w:val="24"/>
          <w:szCs w:val="24"/>
        </w:rPr>
        <w:t xml:space="preserve">How do you currently use videos to </w:t>
      </w:r>
      <w:r w:rsidR="00AE2529">
        <w:rPr>
          <w:rFonts w:ascii="Georgia" w:eastAsia="Georgia" w:hAnsi="Georgia" w:cs="Georgia"/>
          <w:sz w:val="24"/>
          <w:szCs w:val="24"/>
        </w:rPr>
        <w:t>learn new ideas about working with children?</w:t>
      </w:r>
    </w:p>
    <w:p w14:paraId="3C5EE606" w14:textId="37B4392D" w:rsidR="00E51F80" w:rsidRPr="00E51F80" w:rsidRDefault="00E51F80" w:rsidP="00AE2529">
      <w:pPr>
        <w:pStyle w:val="ListParagraph"/>
        <w:numPr>
          <w:ilvl w:val="1"/>
          <w:numId w:val="38"/>
        </w:numPr>
        <w:spacing w:after="120"/>
        <w:rPr>
          <w:rFonts w:ascii="Georgia" w:eastAsia="Georgia" w:hAnsi="Georgia" w:cs="Georgia"/>
          <w:i/>
          <w:sz w:val="24"/>
          <w:szCs w:val="24"/>
        </w:rPr>
      </w:pPr>
      <w:r w:rsidRPr="00225DDF">
        <w:rPr>
          <w:rFonts w:ascii="Georgia" w:eastAsia="Georgia" w:hAnsi="Georgia" w:cs="Georgia"/>
          <w:i/>
          <w:sz w:val="24"/>
          <w:szCs w:val="24"/>
        </w:rPr>
        <w:t>What kinds of videos do you watch?</w:t>
      </w:r>
    </w:p>
    <w:p w14:paraId="326A8DD0" w14:textId="085B948F" w:rsidR="00AE2529" w:rsidRPr="00AE2529" w:rsidRDefault="00AE2529" w:rsidP="00AE2529">
      <w:pPr>
        <w:pStyle w:val="ListParagraph"/>
        <w:numPr>
          <w:ilvl w:val="1"/>
          <w:numId w:val="38"/>
        </w:numPr>
        <w:spacing w:after="120"/>
        <w:rPr>
          <w:rFonts w:ascii="Georgia" w:eastAsia="Georgia" w:hAnsi="Georgia" w:cs="Georgia"/>
          <w:sz w:val="24"/>
          <w:szCs w:val="24"/>
        </w:rPr>
      </w:pPr>
      <w:r>
        <w:rPr>
          <w:rFonts w:ascii="Georgia" w:eastAsia="Georgia" w:hAnsi="Georgia" w:cs="Georgia"/>
          <w:i/>
          <w:sz w:val="24"/>
          <w:szCs w:val="24"/>
        </w:rPr>
        <w:t>Where do you go to find these videos?</w:t>
      </w:r>
    </w:p>
    <w:p w14:paraId="0A04AC98" w14:textId="6041735F" w:rsidR="00A77FE1" w:rsidRPr="00AE2529" w:rsidRDefault="00AE2529" w:rsidP="00AE2529">
      <w:pPr>
        <w:pStyle w:val="ListParagraph"/>
        <w:numPr>
          <w:ilvl w:val="1"/>
          <w:numId w:val="38"/>
        </w:numPr>
        <w:spacing w:after="120"/>
        <w:rPr>
          <w:rFonts w:ascii="Georgia" w:eastAsia="Georgia" w:hAnsi="Georgia" w:cs="Georgia"/>
          <w:sz w:val="24"/>
          <w:szCs w:val="24"/>
        </w:rPr>
      </w:pPr>
      <w:r>
        <w:rPr>
          <w:rFonts w:ascii="Georgia" w:eastAsia="Georgia" w:hAnsi="Georgia" w:cs="Georgia"/>
          <w:i/>
          <w:sz w:val="24"/>
          <w:szCs w:val="24"/>
        </w:rPr>
        <w:t>How does this video idea compare to those videos? Why?</w:t>
      </w:r>
    </w:p>
    <w:p w14:paraId="2A2CD3BE" w14:textId="49F3F6D3" w:rsidR="00DE0FEA" w:rsidRDefault="00AE2529" w:rsidP="00DE0FEA">
      <w:pPr>
        <w:pStyle w:val="Heading3"/>
      </w:pPr>
      <w:r>
        <w:br w:type="column"/>
      </w:r>
      <w:r w:rsidR="00DE0FEA">
        <w:t>Audition Clips (5 Minutes)</w:t>
      </w:r>
    </w:p>
    <w:p w14:paraId="6A5E9393" w14:textId="2C8ED21E" w:rsidR="00645C3A" w:rsidRDefault="00645C3A" w:rsidP="00645C3A">
      <w:pPr>
        <w:spacing w:before="120" w:after="120"/>
        <w:rPr>
          <w:rFonts w:ascii="Georgia" w:eastAsia="Georgia" w:hAnsi="Georgia" w:cs="Georgia"/>
          <w:sz w:val="24"/>
          <w:szCs w:val="24"/>
        </w:rPr>
      </w:pPr>
      <w:r>
        <w:rPr>
          <w:rFonts w:ascii="Georgia" w:eastAsia="Georgia" w:hAnsi="Georgia" w:cs="Georgia"/>
          <w:sz w:val="24"/>
          <w:szCs w:val="24"/>
        </w:rPr>
        <w:t>I’m going to [text/email] you a link to a few videos for you to review</w:t>
      </w:r>
      <w:r w:rsidR="006035D0">
        <w:rPr>
          <w:rFonts w:ascii="Georgia" w:eastAsia="Georgia" w:hAnsi="Georgia" w:cs="Georgia"/>
          <w:sz w:val="24"/>
          <w:szCs w:val="24"/>
        </w:rPr>
        <w:t xml:space="preserve"> (Attachment U)</w:t>
      </w:r>
      <w:r>
        <w:rPr>
          <w:rFonts w:ascii="Georgia" w:eastAsia="Georgia" w:hAnsi="Georgia" w:cs="Georgia"/>
          <w:sz w:val="24"/>
          <w:szCs w:val="24"/>
        </w:rPr>
        <w:t>. Let me know when you get the link.</w:t>
      </w:r>
    </w:p>
    <w:p w14:paraId="006A98B7" w14:textId="77777777" w:rsidR="00AE2529" w:rsidRDefault="00A77FE1" w:rsidP="00A77FE1">
      <w:pPr>
        <w:spacing w:before="120" w:after="120"/>
        <w:rPr>
          <w:rFonts w:ascii="Georgia" w:eastAsia="Georgia" w:hAnsi="Georgia" w:cs="Georgia"/>
          <w:sz w:val="24"/>
          <w:szCs w:val="24"/>
        </w:rPr>
      </w:pPr>
      <w:r>
        <w:rPr>
          <w:rFonts w:ascii="Georgia" w:eastAsia="Georgia" w:hAnsi="Georgia" w:cs="Georgia"/>
          <w:sz w:val="24"/>
          <w:szCs w:val="24"/>
        </w:rPr>
        <w:t>Now I’m going to show you a few clips of actors/actresses that might be cast in these videos. Please keep in mind everything we’ve discussed so far as you watch and then we’ll discuss the clips after we review.</w:t>
      </w:r>
    </w:p>
    <w:p w14:paraId="37CDFA8D" w14:textId="10B1F675" w:rsidR="00AE2529" w:rsidRDefault="00AE2529" w:rsidP="00A77FE1">
      <w:pPr>
        <w:spacing w:before="120" w:after="120"/>
        <w:rPr>
          <w:rFonts w:ascii="Georgia" w:eastAsia="Georgia" w:hAnsi="Georgia" w:cs="Georgia"/>
          <w:sz w:val="24"/>
          <w:szCs w:val="24"/>
        </w:rPr>
      </w:pPr>
      <w:r>
        <w:rPr>
          <w:rFonts w:ascii="Georgia" w:eastAsia="Georgia" w:hAnsi="Georgia" w:cs="Georgia"/>
          <w:sz w:val="24"/>
          <w:szCs w:val="24"/>
        </w:rPr>
        <w:t xml:space="preserve">Great, let </w:t>
      </w:r>
      <w:r w:rsidR="00C479CC">
        <w:rPr>
          <w:rFonts w:ascii="Georgia" w:eastAsia="Georgia" w:hAnsi="Georgia" w:cs="Georgia"/>
          <w:sz w:val="24"/>
          <w:szCs w:val="24"/>
        </w:rPr>
        <w:t>m</w:t>
      </w:r>
      <w:r>
        <w:rPr>
          <w:rFonts w:ascii="Georgia" w:eastAsia="Georgia" w:hAnsi="Georgia" w:cs="Georgia"/>
          <w:sz w:val="24"/>
          <w:szCs w:val="24"/>
        </w:rPr>
        <w:t>e know when you’re ready to watch the video.</w:t>
      </w:r>
    </w:p>
    <w:p w14:paraId="39AF5BD5" w14:textId="1D2DD460" w:rsidR="00AE2529" w:rsidRDefault="00A77FE1" w:rsidP="00A77FE1">
      <w:pPr>
        <w:spacing w:after="120"/>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i/>
          <w:sz w:val="24"/>
          <w:szCs w:val="24"/>
        </w:rPr>
        <w:t xml:space="preserve">Note: Show provider the </w:t>
      </w:r>
      <w:r w:rsidR="00AE2529">
        <w:rPr>
          <w:rFonts w:ascii="Georgia" w:eastAsia="Georgia" w:hAnsi="Georgia" w:cs="Georgia"/>
          <w:i/>
          <w:sz w:val="24"/>
          <w:szCs w:val="24"/>
        </w:rPr>
        <w:t>2-4</w:t>
      </w:r>
      <w:r>
        <w:rPr>
          <w:rFonts w:ascii="Georgia" w:eastAsia="Georgia" w:hAnsi="Georgia" w:cs="Georgia"/>
          <w:i/>
          <w:sz w:val="24"/>
          <w:szCs w:val="24"/>
        </w:rPr>
        <w:t xml:space="preserve"> casting videos</w:t>
      </w:r>
      <w:r w:rsidR="00AE2529">
        <w:rPr>
          <w:rFonts w:ascii="Georgia" w:eastAsia="Georgia" w:hAnsi="Georgia" w:cs="Georgia"/>
          <w:i/>
          <w:sz w:val="24"/>
          <w:szCs w:val="24"/>
        </w:rPr>
        <w:t>. See Table 3.</w:t>
      </w:r>
      <w:r w:rsidR="004263B4">
        <w:rPr>
          <w:rFonts w:ascii="Georgia" w:eastAsia="Georgia" w:hAnsi="Georgia" w:cs="Georgia"/>
          <w:i/>
          <w:sz w:val="24"/>
          <w:szCs w:val="24"/>
        </w:rPr>
        <w:t>3</w:t>
      </w:r>
      <w:r w:rsidR="00AE2529">
        <w:rPr>
          <w:rFonts w:ascii="Georgia" w:eastAsia="Georgia" w:hAnsi="Georgia" w:cs="Georgia"/>
          <w:i/>
          <w:sz w:val="24"/>
          <w:szCs w:val="24"/>
        </w:rPr>
        <w:t xml:space="preserve"> </w:t>
      </w:r>
      <w:r w:rsidR="004263B4">
        <w:rPr>
          <w:rFonts w:ascii="Georgia" w:eastAsia="Georgia" w:hAnsi="Georgia" w:cs="Georgia"/>
          <w:i/>
          <w:sz w:val="24"/>
          <w:szCs w:val="24"/>
        </w:rPr>
        <w:t xml:space="preserve">on page 8 </w:t>
      </w:r>
      <w:r w:rsidR="00AE2529">
        <w:rPr>
          <w:rFonts w:ascii="Georgia" w:eastAsia="Georgia" w:hAnsi="Georgia" w:cs="Georgia"/>
          <w:i/>
          <w:sz w:val="24"/>
          <w:szCs w:val="24"/>
        </w:rPr>
        <w:t>for audition rotation chart.</w:t>
      </w:r>
      <w:r>
        <w:rPr>
          <w:rFonts w:ascii="Georgia" w:eastAsia="Georgia" w:hAnsi="Georgia" w:cs="Georgia"/>
          <w:sz w:val="24"/>
          <w:szCs w:val="24"/>
        </w:rPr>
        <w:t>]</w:t>
      </w:r>
    </w:p>
    <w:p w14:paraId="0482BC6F" w14:textId="77777777" w:rsidR="00AE2529" w:rsidRDefault="00A77FE1" w:rsidP="00A77FE1">
      <w:pPr>
        <w:pStyle w:val="ListParagraph"/>
        <w:numPr>
          <w:ilvl w:val="0"/>
          <w:numId w:val="40"/>
        </w:numPr>
        <w:spacing w:after="120"/>
        <w:rPr>
          <w:rFonts w:ascii="Georgia" w:eastAsia="Georgia" w:hAnsi="Georgia" w:cs="Georgia"/>
          <w:sz w:val="24"/>
          <w:szCs w:val="24"/>
        </w:rPr>
      </w:pPr>
      <w:r w:rsidRPr="00AE2529">
        <w:rPr>
          <w:rFonts w:ascii="Georgia" w:eastAsia="Georgia" w:hAnsi="Georgia" w:cs="Georgia"/>
          <w:sz w:val="24"/>
          <w:szCs w:val="24"/>
        </w:rPr>
        <w:t xml:space="preserve">Which </w:t>
      </w:r>
      <w:r w:rsidR="00AE2529">
        <w:rPr>
          <w:rFonts w:ascii="Georgia" w:eastAsia="Georgia" w:hAnsi="Georgia" w:cs="Georgia"/>
          <w:sz w:val="24"/>
          <w:szCs w:val="24"/>
        </w:rPr>
        <w:t xml:space="preserve">of these actors </w:t>
      </w:r>
      <w:r w:rsidRPr="00AE2529">
        <w:rPr>
          <w:rFonts w:ascii="Georgia" w:eastAsia="Georgia" w:hAnsi="Georgia" w:cs="Georgia"/>
          <w:sz w:val="24"/>
          <w:szCs w:val="24"/>
        </w:rPr>
        <w:t xml:space="preserve">do you think would be more motivational if they explained this </w:t>
      </w:r>
      <w:r w:rsidR="00AE2529">
        <w:rPr>
          <w:rFonts w:ascii="Georgia" w:eastAsia="Georgia" w:hAnsi="Georgia" w:cs="Georgia"/>
          <w:sz w:val="24"/>
          <w:szCs w:val="24"/>
        </w:rPr>
        <w:t>concept</w:t>
      </w:r>
      <w:r w:rsidRPr="00AE2529">
        <w:rPr>
          <w:rFonts w:ascii="Georgia" w:eastAsia="Georgia" w:hAnsi="Georgia" w:cs="Georgia"/>
          <w:sz w:val="24"/>
          <w:szCs w:val="24"/>
        </w:rPr>
        <w:t>? Why?</w:t>
      </w:r>
    </w:p>
    <w:p w14:paraId="4943B980" w14:textId="48D9F5A7" w:rsidR="00AE2529" w:rsidRDefault="00AE2529" w:rsidP="00A77FE1">
      <w:pPr>
        <w:pStyle w:val="ListParagraph"/>
        <w:numPr>
          <w:ilvl w:val="0"/>
          <w:numId w:val="40"/>
        </w:numPr>
        <w:spacing w:after="120"/>
        <w:rPr>
          <w:rFonts w:ascii="Georgia" w:eastAsia="Georgia" w:hAnsi="Georgia" w:cs="Georgia"/>
          <w:sz w:val="24"/>
          <w:szCs w:val="24"/>
        </w:rPr>
      </w:pPr>
      <w:r>
        <w:rPr>
          <w:rFonts w:ascii="Georgia" w:eastAsia="Georgia" w:hAnsi="Georgia" w:cs="Georgia"/>
          <w:sz w:val="24"/>
          <w:szCs w:val="24"/>
        </w:rPr>
        <w:t>Which did you find was the most engaging? Why?</w:t>
      </w:r>
    </w:p>
    <w:p w14:paraId="02414614" w14:textId="77777777" w:rsidR="00AE2529" w:rsidRDefault="00AE2529" w:rsidP="00A77FE1">
      <w:pPr>
        <w:pStyle w:val="ListParagraph"/>
        <w:numPr>
          <w:ilvl w:val="0"/>
          <w:numId w:val="40"/>
        </w:numPr>
        <w:spacing w:after="120"/>
        <w:rPr>
          <w:rFonts w:ascii="Georgia" w:eastAsia="Georgia" w:hAnsi="Georgia" w:cs="Georgia"/>
          <w:sz w:val="24"/>
          <w:szCs w:val="24"/>
        </w:rPr>
      </w:pPr>
      <w:r>
        <w:rPr>
          <w:rFonts w:ascii="Georgia" w:eastAsia="Georgia" w:hAnsi="Georgia" w:cs="Georgia"/>
          <w:sz w:val="24"/>
          <w:szCs w:val="24"/>
        </w:rPr>
        <w:t>Which seems the most knowledgeable about the concepts? Why?</w:t>
      </w:r>
    </w:p>
    <w:p w14:paraId="2AD841F0" w14:textId="77777777" w:rsidR="00AE2529" w:rsidRDefault="00AE2529" w:rsidP="00A77FE1">
      <w:pPr>
        <w:pStyle w:val="ListParagraph"/>
        <w:numPr>
          <w:ilvl w:val="0"/>
          <w:numId w:val="40"/>
        </w:numPr>
        <w:spacing w:after="120"/>
        <w:rPr>
          <w:rFonts w:ascii="Georgia" w:eastAsia="Georgia" w:hAnsi="Georgia" w:cs="Georgia"/>
          <w:sz w:val="24"/>
          <w:szCs w:val="24"/>
        </w:rPr>
      </w:pPr>
      <w:r>
        <w:rPr>
          <w:rFonts w:ascii="Georgia" w:eastAsia="Georgia" w:hAnsi="Georgia" w:cs="Georgia"/>
          <w:sz w:val="24"/>
          <w:szCs w:val="24"/>
        </w:rPr>
        <w:t>Which would you cast if you were directing the video? Why?</w:t>
      </w:r>
    </w:p>
    <w:p w14:paraId="287C6B63" w14:textId="0D7ACA0B" w:rsidR="00A77FE1" w:rsidRPr="00AE2529" w:rsidRDefault="00AE2529" w:rsidP="00A77FE1">
      <w:pPr>
        <w:pStyle w:val="ListParagraph"/>
        <w:numPr>
          <w:ilvl w:val="0"/>
          <w:numId w:val="40"/>
        </w:numPr>
        <w:spacing w:after="120"/>
        <w:rPr>
          <w:rFonts w:ascii="Georgia" w:eastAsia="Georgia" w:hAnsi="Georgia" w:cs="Georgia"/>
          <w:sz w:val="24"/>
          <w:szCs w:val="24"/>
        </w:rPr>
      </w:pPr>
      <w:r>
        <w:rPr>
          <w:rFonts w:ascii="Georgia" w:eastAsia="Georgia" w:hAnsi="Georgia" w:cs="Georgia"/>
          <w:sz w:val="24"/>
          <w:szCs w:val="24"/>
        </w:rPr>
        <w:t xml:space="preserve">Is there anything else we should know about who you would prefer to be in this video? </w:t>
      </w:r>
      <w:r w:rsidR="00C973EF">
        <w:br w:type="column"/>
      </w:r>
    </w:p>
    <w:tbl>
      <w:tblPr>
        <w:tblW w:w="10844" w:type="dxa"/>
        <w:jc w:val="center"/>
        <w:tblLayout w:type="fixed"/>
        <w:tblLook w:val="04A0" w:firstRow="1" w:lastRow="0" w:firstColumn="1" w:lastColumn="0" w:noHBand="0" w:noVBand="1"/>
      </w:tblPr>
      <w:tblGrid>
        <w:gridCol w:w="3284"/>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E603DA" w:rsidRPr="00E603DA" w14:paraId="6247C0CB" w14:textId="77777777" w:rsidTr="00E603DA">
        <w:trPr>
          <w:trHeight w:val="300"/>
          <w:jc w:val="center"/>
        </w:trPr>
        <w:tc>
          <w:tcPr>
            <w:tcW w:w="10844" w:type="dxa"/>
            <w:gridSpan w:val="19"/>
            <w:tcBorders>
              <w:top w:val="nil"/>
              <w:left w:val="nil"/>
              <w:bottom w:val="nil"/>
              <w:right w:val="nil"/>
            </w:tcBorders>
            <w:shd w:val="clear" w:color="auto" w:fill="auto"/>
            <w:noWrap/>
            <w:vAlign w:val="bottom"/>
            <w:hideMark/>
          </w:tcPr>
          <w:p w14:paraId="73FA3ECA" w14:textId="005E04A9" w:rsidR="00E603DA" w:rsidRPr="00E603DA" w:rsidRDefault="00C84A6D"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i/>
                <w:iCs/>
              </w:rPr>
            </w:pPr>
            <w:r>
              <w:rPr>
                <w:rFonts w:ascii="Calibri" w:eastAsia="Times New Roman" w:hAnsi="Calibri" w:cs="Times New Roman"/>
                <w:i/>
                <w:iCs/>
              </w:rPr>
              <w:t xml:space="preserve">Table 3.1 - </w:t>
            </w:r>
            <w:r w:rsidR="00E603DA" w:rsidRPr="00E603DA">
              <w:rPr>
                <w:rFonts w:ascii="Calibri" w:eastAsia="Times New Roman" w:hAnsi="Calibri" w:cs="Times New Roman"/>
                <w:i/>
                <w:iCs/>
              </w:rPr>
              <w:t>Handout sections rotation chart - English groups</w:t>
            </w:r>
          </w:p>
        </w:tc>
      </w:tr>
      <w:tr w:rsidR="00E603DA" w:rsidRPr="00E603DA" w14:paraId="32F19F7F" w14:textId="77777777" w:rsidTr="00E603DA">
        <w:trPr>
          <w:trHeight w:val="480"/>
          <w:jc w:val="center"/>
        </w:trPr>
        <w:tc>
          <w:tcPr>
            <w:tcW w:w="3284" w:type="dxa"/>
            <w:tcBorders>
              <w:top w:val="nil"/>
              <w:left w:val="nil"/>
              <w:bottom w:val="nil"/>
              <w:right w:val="nil"/>
            </w:tcBorders>
            <w:shd w:val="clear" w:color="000000" w:fill="384452"/>
            <w:noWrap/>
            <w:vAlign w:val="center"/>
            <w:hideMark/>
          </w:tcPr>
          <w:p w14:paraId="75BC1DDC"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 </w:t>
            </w:r>
          </w:p>
        </w:tc>
        <w:tc>
          <w:tcPr>
            <w:tcW w:w="1680" w:type="dxa"/>
            <w:gridSpan w:val="4"/>
            <w:tcBorders>
              <w:top w:val="nil"/>
              <w:left w:val="nil"/>
              <w:bottom w:val="nil"/>
              <w:right w:val="nil"/>
            </w:tcBorders>
            <w:shd w:val="clear" w:color="000000" w:fill="384452"/>
            <w:vAlign w:val="center"/>
            <w:hideMark/>
          </w:tcPr>
          <w:p w14:paraId="4CD2734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FDCH Providers</w:t>
            </w:r>
          </w:p>
        </w:tc>
        <w:tc>
          <w:tcPr>
            <w:tcW w:w="2520" w:type="dxa"/>
            <w:gridSpan w:val="6"/>
            <w:tcBorders>
              <w:top w:val="nil"/>
              <w:left w:val="nil"/>
              <w:bottom w:val="nil"/>
              <w:right w:val="nil"/>
            </w:tcBorders>
            <w:shd w:val="clear" w:color="000000" w:fill="384452"/>
            <w:vAlign w:val="center"/>
            <w:hideMark/>
          </w:tcPr>
          <w:p w14:paraId="409CB25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Directors</w:t>
            </w:r>
          </w:p>
        </w:tc>
        <w:tc>
          <w:tcPr>
            <w:tcW w:w="3360" w:type="dxa"/>
            <w:gridSpan w:val="8"/>
            <w:tcBorders>
              <w:top w:val="nil"/>
              <w:left w:val="nil"/>
              <w:bottom w:val="nil"/>
              <w:right w:val="nil"/>
            </w:tcBorders>
            <w:shd w:val="clear" w:color="000000" w:fill="384452"/>
            <w:noWrap/>
            <w:vAlign w:val="center"/>
            <w:hideMark/>
          </w:tcPr>
          <w:p w14:paraId="5673C8F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Providers</w:t>
            </w:r>
          </w:p>
        </w:tc>
      </w:tr>
      <w:tr w:rsidR="00E603DA" w:rsidRPr="00E603DA" w14:paraId="057D67B2" w14:textId="77777777" w:rsidTr="00E603DA">
        <w:trPr>
          <w:trHeight w:val="300"/>
          <w:jc w:val="center"/>
        </w:trPr>
        <w:tc>
          <w:tcPr>
            <w:tcW w:w="3284" w:type="dxa"/>
            <w:tcBorders>
              <w:top w:val="nil"/>
              <w:left w:val="nil"/>
              <w:bottom w:val="nil"/>
              <w:right w:val="nil"/>
            </w:tcBorders>
            <w:shd w:val="clear" w:color="000000" w:fill="384452"/>
            <w:noWrap/>
            <w:vAlign w:val="bottom"/>
            <w:hideMark/>
          </w:tcPr>
          <w:p w14:paraId="7A8096F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color w:val="FFFFFF"/>
              </w:rPr>
            </w:pPr>
            <w:r w:rsidRPr="00E603DA">
              <w:rPr>
                <w:rFonts w:ascii="Calibri" w:eastAsia="Times New Roman" w:hAnsi="Calibri" w:cs="Times New Roman"/>
                <w:color w:val="FFFFFF"/>
              </w:rPr>
              <w:t> </w:t>
            </w:r>
          </w:p>
        </w:tc>
        <w:tc>
          <w:tcPr>
            <w:tcW w:w="420" w:type="dxa"/>
            <w:tcBorders>
              <w:top w:val="nil"/>
              <w:left w:val="nil"/>
              <w:bottom w:val="nil"/>
              <w:right w:val="nil"/>
            </w:tcBorders>
            <w:shd w:val="clear" w:color="000000" w:fill="384452"/>
            <w:noWrap/>
            <w:vAlign w:val="center"/>
            <w:hideMark/>
          </w:tcPr>
          <w:p w14:paraId="322C54A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20" w:type="dxa"/>
            <w:tcBorders>
              <w:top w:val="nil"/>
              <w:left w:val="nil"/>
              <w:bottom w:val="nil"/>
              <w:right w:val="nil"/>
            </w:tcBorders>
            <w:shd w:val="clear" w:color="000000" w:fill="384452"/>
            <w:noWrap/>
            <w:vAlign w:val="center"/>
            <w:hideMark/>
          </w:tcPr>
          <w:p w14:paraId="69B94DA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20" w:type="dxa"/>
            <w:tcBorders>
              <w:top w:val="nil"/>
              <w:left w:val="nil"/>
              <w:bottom w:val="nil"/>
              <w:right w:val="nil"/>
            </w:tcBorders>
            <w:shd w:val="clear" w:color="000000" w:fill="384452"/>
            <w:noWrap/>
            <w:vAlign w:val="center"/>
            <w:hideMark/>
          </w:tcPr>
          <w:p w14:paraId="04E60E7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20" w:type="dxa"/>
            <w:tcBorders>
              <w:top w:val="nil"/>
              <w:left w:val="nil"/>
              <w:bottom w:val="nil"/>
              <w:right w:val="nil"/>
            </w:tcBorders>
            <w:shd w:val="clear" w:color="000000" w:fill="384452"/>
            <w:noWrap/>
            <w:vAlign w:val="center"/>
            <w:hideMark/>
          </w:tcPr>
          <w:p w14:paraId="08C4ACB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20" w:type="dxa"/>
            <w:tcBorders>
              <w:top w:val="nil"/>
              <w:left w:val="nil"/>
              <w:bottom w:val="nil"/>
              <w:right w:val="nil"/>
            </w:tcBorders>
            <w:shd w:val="clear" w:color="000000" w:fill="384452"/>
            <w:noWrap/>
            <w:vAlign w:val="center"/>
            <w:hideMark/>
          </w:tcPr>
          <w:p w14:paraId="7C21B925"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20" w:type="dxa"/>
            <w:tcBorders>
              <w:top w:val="nil"/>
              <w:left w:val="nil"/>
              <w:bottom w:val="nil"/>
              <w:right w:val="nil"/>
            </w:tcBorders>
            <w:shd w:val="clear" w:color="000000" w:fill="384452"/>
            <w:noWrap/>
            <w:vAlign w:val="center"/>
            <w:hideMark/>
          </w:tcPr>
          <w:p w14:paraId="34C8BF25"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20" w:type="dxa"/>
            <w:tcBorders>
              <w:top w:val="nil"/>
              <w:left w:val="nil"/>
              <w:bottom w:val="nil"/>
              <w:right w:val="nil"/>
            </w:tcBorders>
            <w:shd w:val="clear" w:color="000000" w:fill="384452"/>
            <w:noWrap/>
            <w:vAlign w:val="center"/>
            <w:hideMark/>
          </w:tcPr>
          <w:p w14:paraId="1459CE4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20" w:type="dxa"/>
            <w:tcBorders>
              <w:top w:val="nil"/>
              <w:left w:val="nil"/>
              <w:bottom w:val="nil"/>
              <w:right w:val="nil"/>
            </w:tcBorders>
            <w:shd w:val="clear" w:color="000000" w:fill="384452"/>
            <w:noWrap/>
            <w:vAlign w:val="center"/>
            <w:hideMark/>
          </w:tcPr>
          <w:p w14:paraId="544B397B"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20" w:type="dxa"/>
            <w:tcBorders>
              <w:top w:val="nil"/>
              <w:left w:val="nil"/>
              <w:bottom w:val="nil"/>
              <w:right w:val="nil"/>
            </w:tcBorders>
            <w:shd w:val="clear" w:color="000000" w:fill="384452"/>
            <w:noWrap/>
            <w:vAlign w:val="center"/>
            <w:hideMark/>
          </w:tcPr>
          <w:p w14:paraId="64E90CA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420" w:type="dxa"/>
            <w:tcBorders>
              <w:top w:val="nil"/>
              <w:left w:val="nil"/>
              <w:bottom w:val="nil"/>
              <w:right w:val="nil"/>
            </w:tcBorders>
            <w:shd w:val="clear" w:color="000000" w:fill="384452"/>
            <w:noWrap/>
            <w:vAlign w:val="center"/>
            <w:hideMark/>
          </w:tcPr>
          <w:p w14:paraId="5B97753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420" w:type="dxa"/>
            <w:tcBorders>
              <w:top w:val="nil"/>
              <w:left w:val="nil"/>
              <w:bottom w:val="nil"/>
              <w:right w:val="nil"/>
            </w:tcBorders>
            <w:shd w:val="clear" w:color="000000" w:fill="384452"/>
            <w:noWrap/>
            <w:vAlign w:val="center"/>
            <w:hideMark/>
          </w:tcPr>
          <w:p w14:paraId="5C7916F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20" w:type="dxa"/>
            <w:tcBorders>
              <w:top w:val="nil"/>
              <w:left w:val="nil"/>
              <w:bottom w:val="nil"/>
              <w:right w:val="nil"/>
            </w:tcBorders>
            <w:shd w:val="clear" w:color="000000" w:fill="384452"/>
            <w:noWrap/>
            <w:vAlign w:val="center"/>
            <w:hideMark/>
          </w:tcPr>
          <w:p w14:paraId="2C74282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20" w:type="dxa"/>
            <w:tcBorders>
              <w:top w:val="nil"/>
              <w:left w:val="nil"/>
              <w:bottom w:val="nil"/>
              <w:right w:val="nil"/>
            </w:tcBorders>
            <w:shd w:val="clear" w:color="000000" w:fill="384452"/>
            <w:noWrap/>
            <w:vAlign w:val="center"/>
            <w:hideMark/>
          </w:tcPr>
          <w:p w14:paraId="7F3623A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20" w:type="dxa"/>
            <w:tcBorders>
              <w:top w:val="nil"/>
              <w:left w:val="nil"/>
              <w:bottom w:val="nil"/>
              <w:right w:val="nil"/>
            </w:tcBorders>
            <w:shd w:val="clear" w:color="000000" w:fill="384452"/>
            <w:noWrap/>
            <w:vAlign w:val="center"/>
            <w:hideMark/>
          </w:tcPr>
          <w:p w14:paraId="5B01DD2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20" w:type="dxa"/>
            <w:tcBorders>
              <w:top w:val="nil"/>
              <w:left w:val="nil"/>
              <w:bottom w:val="nil"/>
              <w:right w:val="nil"/>
            </w:tcBorders>
            <w:shd w:val="clear" w:color="000000" w:fill="384452"/>
            <w:noWrap/>
            <w:vAlign w:val="center"/>
            <w:hideMark/>
          </w:tcPr>
          <w:p w14:paraId="718E498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420" w:type="dxa"/>
            <w:tcBorders>
              <w:top w:val="nil"/>
              <w:left w:val="nil"/>
              <w:bottom w:val="nil"/>
              <w:right w:val="nil"/>
            </w:tcBorders>
            <w:shd w:val="clear" w:color="000000" w:fill="384452"/>
            <w:noWrap/>
            <w:vAlign w:val="center"/>
            <w:hideMark/>
          </w:tcPr>
          <w:p w14:paraId="7AA7C5D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420" w:type="dxa"/>
            <w:tcBorders>
              <w:top w:val="nil"/>
              <w:left w:val="nil"/>
              <w:bottom w:val="nil"/>
              <w:right w:val="nil"/>
            </w:tcBorders>
            <w:shd w:val="clear" w:color="000000" w:fill="384452"/>
            <w:noWrap/>
            <w:vAlign w:val="center"/>
            <w:hideMark/>
          </w:tcPr>
          <w:p w14:paraId="115E990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7</w:t>
            </w:r>
          </w:p>
        </w:tc>
        <w:tc>
          <w:tcPr>
            <w:tcW w:w="420" w:type="dxa"/>
            <w:tcBorders>
              <w:top w:val="nil"/>
              <w:left w:val="nil"/>
              <w:bottom w:val="nil"/>
              <w:right w:val="nil"/>
            </w:tcBorders>
            <w:shd w:val="clear" w:color="000000" w:fill="384452"/>
            <w:noWrap/>
            <w:vAlign w:val="center"/>
            <w:hideMark/>
          </w:tcPr>
          <w:p w14:paraId="7520C6F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8</w:t>
            </w:r>
          </w:p>
        </w:tc>
      </w:tr>
      <w:tr w:rsidR="00E603DA" w:rsidRPr="00E603DA" w14:paraId="7A4291DB" w14:textId="77777777" w:rsidTr="00E603DA">
        <w:trPr>
          <w:trHeight w:val="560"/>
          <w:jc w:val="center"/>
        </w:trPr>
        <w:tc>
          <w:tcPr>
            <w:tcW w:w="3284" w:type="dxa"/>
            <w:tcBorders>
              <w:top w:val="nil"/>
              <w:left w:val="nil"/>
              <w:bottom w:val="nil"/>
              <w:right w:val="nil"/>
            </w:tcBorders>
            <w:shd w:val="clear" w:color="000000" w:fill="CED5DD"/>
            <w:vAlign w:val="center"/>
            <w:hideMark/>
          </w:tcPr>
          <w:p w14:paraId="36FFBE4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ind w:right="-47"/>
              <w:rPr>
                <w:rFonts w:ascii="Calibri" w:eastAsia="Times New Roman" w:hAnsi="Calibri" w:cs="Times New Roman"/>
              </w:rPr>
            </w:pPr>
            <w:r w:rsidRPr="00E603DA">
              <w:rPr>
                <w:rFonts w:ascii="Calibri" w:eastAsia="Times New Roman" w:hAnsi="Calibri" w:cs="Times New Roman"/>
              </w:rPr>
              <w:t>Section 1: Assist Children in Learning How to Feed Themselves</w:t>
            </w:r>
          </w:p>
        </w:tc>
        <w:tc>
          <w:tcPr>
            <w:tcW w:w="420" w:type="dxa"/>
            <w:tcBorders>
              <w:top w:val="nil"/>
              <w:left w:val="nil"/>
              <w:bottom w:val="nil"/>
              <w:right w:val="nil"/>
            </w:tcBorders>
            <w:shd w:val="clear" w:color="000000" w:fill="CED5DD"/>
            <w:vAlign w:val="center"/>
            <w:hideMark/>
          </w:tcPr>
          <w:p w14:paraId="0C328BF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0A317AF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2746706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5453EF9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single" w:sz="4" w:space="0" w:color="auto"/>
              <w:bottom w:val="nil"/>
              <w:right w:val="nil"/>
            </w:tcBorders>
            <w:shd w:val="clear" w:color="000000" w:fill="CED5DD"/>
            <w:vAlign w:val="center"/>
            <w:hideMark/>
          </w:tcPr>
          <w:p w14:paraId="331C816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679E043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3413C49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756980D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6B80837B"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single" w:sz="4" w:space="0" w:color="auto"/>
            </w:tcBorders>
            <w:shd w:val="clear" w:color="000000" w:fill="CED5DD"/>
            <w:vAlign w:val="center"/>
            <w:hideMark/>
          </w:tcPr>
          <w:p w14:paraId="3C40FBB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2404B8C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643261D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7BE07F5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6E82580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1978684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3B44396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435A788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00CE028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r w:rsidR="00E603DA" w:rsidRPr="00E603DA" w14:paraId="0DE5E69A" w14:textId="77777777" w:rsidTr="00E603DA">
        <w:trPr>
          <w:trHeight w:val="560"/>
          <w:jc w:val="center"/>
        </w:trPr>
        <w:tc>
          <w:tcPr>
            <w:tcW w:w="3284" w:type="dxa"/>
            <w:tcBorders>
              <w:top w:val="nil"/>
              <w:left w:val="nil"/>
              <w:bottom w:val="nil"/>
              <w:right w:val="nil"/>
            </w:tcBorders>
            <w:shd w:val="clear" w:color="auto" w:fill="auto"/>
            <w:vAlign w:val="center"/>
            <w:hideMark/>
          </w:tcPr>
          <w:p w14:paraId="66E288F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E603DA">
              <w:rPr>
                <w:rFonts w:ascii="Calibri" w:eastAsia="Times New Roman" w:hAnsi="Calibri" w:cs="Times New Roman"/>
              </w:rPr>
              <w:t>Section 2: Encourage Children to Try New Foods</w:t>
            </w:r>
          </w:p>
        </w:tc>
        <w:tc>
          <w:tcPr>
            <w:tcW w:w="420" w:type="dxa"/>
            <w:tcBorders>
              <w:top w:val="nil"/>
              <w:left w:val="nil"/>
              <w:bottom w:val="nil"/>
              <w:right w:val="nil"/>
            </w:tcBorders>
            <w:shd w:val="clear" w:color="auto" w:fill="auto"/>
            <w:vAlign w:val="center"/>
            <w:hideMark/>
          </w:tcPr>
          <w:p w14:paraId="1BACCA8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4EE2D81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6F87C60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46C53A8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single" w:sz="4" w:space="0" w:color="auto"/>
              <w:bottom w:val="nil"/>
              <w:right w:val="nil"/>
            </w:tcBorders>
            <w:shd w:val="clear" w:color="auto" w:fill="auto"/>
            <w:vAlign w:val="center"/>
            <w:hideMark/>
          </w:tcPr>
          <w:p w14:paraId="1762752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3735308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0E93C9AB"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56AC6D0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2FE073F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single" w:sz="4" w:space="0" w:color="auto"/>
            </w:tcBorders>
            <w:shd w:val="clear" w:color="auto" w:fill="auto"/>
            <w:vAlign w:val="center"/>
            <w:hideMark/>
          </w:tcPr>
          <w:p w14:paraId="50CCFE2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633F05F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03D3DE5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7205B01B"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5F41E95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7EA2111C"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2A77633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4125511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4FA5276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r w:rsidR="00E603DA" w:rsidRPr="00E603DA" w14:paraId="10A018DC" w14:textId="77777777" w:rsidTr="00E603DA">
        <w:trPr>
          <w:trHeight w:val="560"/>
          <w:jc w:val="center"/>
        </w:trPr>
        <w:tc>
          <w:tcPr>
            <w:tcW w:w="3284" w:type="dxa"/>
            <w:tcBorders>
              <w:top w:val="nil"/>
              <w:left w:val="nil"/>
              <w:bottom w:val="nil"/>
              <w:right w:val="nil"/>
            </w:tcBorders>
            <w:shd w:val="clear" w:color="000000" w:fill="CED5DD"/>
            <w:vAlign w:val="center"/>
            <w:hideMark/>
          </w:tcPr>
          <w:p w14:paraId="47CC544C"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E603DA">
              <w:rPr>
                <w:rFonts w:ascii="Calibri" w:eastAsia="Times New Roman" w:hAnsi="Calibri" w:cs="Times New Roman"/>
              </w:rPr>
              <w:t>Section 3: Serve Milk to Children as Part of CACFP Meals</w:t>
            </w:r>
          </w:p>
        </w:tc>
        <w:tc>
          <w:tcPr>
            <w:tcW w:w="420" w:type="dxa"/>
            <w:tcBorders>
              <w:top w:val="nil"/>
              <w:left w:val="nil"/>
              <w:bottom w:val="nil"/>
              <w:right w:val="nil"/>
            </w:tcBorders>
            <w:shd w:val="clear" w:color="000000" w:fill="CED5DD"/>
            <w:vAlign w:val="center"/>
            <w:hideMark/>
          </w:tcPr>
          <w:p w14:paraId="04CAC3D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71C8264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267293AB"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1497E16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single" w:sz="4" w:space="0" w:color="auto"/>
              <w:bottom w:val="nil"/>
              <w:right w:val="nil"/>
            </w:tcBorders>
            <w:shd w:val="clear" w:color="000000" w:fill="CED5DD"/>
            <w:vAlign w:val="center"/>
            <w:hideMark/>
          </w:tcPr>
          <w:p w14:paraId="21AF4E4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5D5A475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6B70B19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5D5AFDB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06C5724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single" w:sz="4" w:space="0" w:color="auto"/>
            </w:tcBorders>
            <w:shd w:val="clear" w:color="000000" w:fill="CED5DD"/>
            <w:vAlign w:val="center"/>
            <w:hideMark/>
          </w:tcPr>
          <w:p w14:paraId="5FBD411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7A76030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1C5E822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70B2DF2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19282A6C"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34F034E5"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7E2A0FD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2EAF162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0DF1CF0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r>
      <w:tr w:rsidR="00E603DA" w:rsidRPr="00E603DA" w14:paraId="64B84CFB" w14:textId="77777777" w:rsidTr="00E603DA">
        <w:trPr>
          <w:trHeight w:val="560"/>
          <w:jc w:val="center"/>
        </w:trPr>
        <w:tc>
          <w:tcPr>
            <w:tcW w:w="3284" w:type="dxa"/>
            <w:tcBorders>
              <w:top w:val="nil"/>
              <w:left w:val="nil"/>
              <w:bottom w:val="nil"/>
              <w:right w:val="nil"/>
            </w:tcBorders>
            <w:shd w:val="clear" w:color="auto" w:fill="auto"/>
            <w:vAlign w:val="center"/>
            <w:hideMark/>
          </w:tcPr>
          <w:p w14:paraId="68E6772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E603DA">
              <w:rPr>
                <w:rFonts w:ascii="Calibri" w:eastAsia="Times New Roman" w:hAnsi="Calibri" w:cs="Times New Roman"/>
              </w:rPr>
              <w:t>Section 4: Offer More Vegetables and Fruit at Meals and Snacks</w:t>
            </w:r>
          </w:p>
        </w:tc>
        <w:tc>
          <w:tcPr>
            <w:tcW w:w="420" w:type="dxa"/>
            <w:tcBorders>
              <w:top w:val="nil"/>
              <w:left w:val="nil"/>
              <w:bottom w:val="nil"/>
              <w:right w:val="nil"/>
            </w:tcBorders>
            <w:shd w:val="clear" w:color="auto" w:fill="auto"/>
            <w:vAlign w:val="center"/>
            <w:hideMark/>
          </w:tcPr>
          <w:p w14:paraId="6C76EF95"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29D2191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7C19923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7C0A784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single" w:sz="4" w:space="0" w:color="auto"/>
              <w:bottom w:val="nil"/>
              <w:right w:val="nil"/>
            </w:tcBorders>
            <w:shd w:val="clear" w:color="auto" w:fill="auto"/>
            <w:vAlign w:val="center"/>
            <w:hideMark/>
          </w:tcPr>
          <w:p w14:paraId="38B44BA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auto" w:fill="auto"/>
            <w:vAlign w:val="center"/>
            <w:hideMark/>
          </w:tcPr>
          <w:p w14:paraId="77C6164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0550D9B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09BCFF2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32951B1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single" w:sz="4" w:space="0" w:color="auto"/>
            </w:tcBorders>
            <w:shd w:val="clear" w:color="auto" w:fill="auto"/>
            <w:vAlign w:val="center"/>
            <w:hideMark/>
          </w:tcPr>
          <w:p w14:paraId="1D3D035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48B707F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30B947E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4F08331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089D192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0DDBBE0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42169F0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78DF08F5"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1F679B2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r>
      <w:tr w:rsidR="00E603DA" w:rsidRPr="00E603DA" w14:paraId="29866E35" w14:textId="77777777" w:rsidTr="00E603DA">
        <w:trPr>
          <w:trHeight w:val="300"/>
          <w:jc w:val="center"/>
        </w:trPr>
        <w:tc>
          <w:tcPr>
            <w:tcW w:w="3284" w:type="dxa"/>
            <w:tcBorders>
              <w:top w:val="nil"/>
              <w:left w:val="nil"/>
              <w:bottom w:val="single" w:sz="4" w:space="0" w:color="auto"/>
              <w:right w:val="nil"/>
            </w:tcBorders>
            <w:shd w:val="clear" w:color="000000" w:fill="CED5DD"/>
            <w:vAlign w:val="center"/>
            <w:hideMark/>
          </w:tcPr>
          <w:p w14:paraId="0D6E384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E603DA">
              <w:rPr>
                <w:rFonts w:ascii="Calibri" w:eastAsia="Times New Roman" w:hAnsi="Calibri" w:cs="Times New Roman"/>
              </w:rPr>
              <w:t>Section 5: Feeding Tips for Toddlers</w:t>
            </w:r>
          </w:p>
        </w:tc>
        <w:tc>
          <w:tcPr>
            <w:tcW w:w="420" w:type="dxa"/>
            <w:tcBorders>
              <w:top w:val="nil"/>
              <w:left w:val="nil"/>
              <w:bottom w:val="single" w:sz="4" w:space="0" w:color="auto"/>
              <w:right w:val="nil"/>
            </w:tcBorders>
            <w:shd w:val="clear" w:color="000000" w:fill="CED5DD"/>
            <w:vAlign w:val="center"/>
            <w:hideMark/>
          </w:tcPr>
          <w:p w14:paraId="58713E9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0B7A7E3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7549FF7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32DB5EF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single" w:sz="4" w:space="0" w:color="auto"/>
              <w:bottom w:val="single" w:sz="4" w:space="0" w:color="auto"/>
              <w:right w:val="nil"/>
            </w:tcBorders>
            <w:shd w:val="clear" w:color="000000" w:fill="CED5DD"/>
            <w:vAlign w:val="center"/>
            <w:hideMark/>
          </w:tcPr>
          <w:p w14:paraId="24D7DE1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086ED09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1E454DA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63C1ECB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21A326E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single" w:sz="4" w:space="0" w:color="auto"/>
            </w:tcBorders>
            <w:shd w:val="clear" w:color="000000" w:fill="CED5DD"/>
            <w:vAlign w:val="center"/>
            <w:hideMark/>
          </w:tcPr>
          <w:p w14:paraId="0B17965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22EFC3E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633B3A2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7232BDB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1FA4DD4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12C92DC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4AEE0E5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29A94B1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5EB38F1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bl>
    <w:p w14:paraId="3670CA55" w14:textId="77777777" w:rsidR="0093201B" w:rsidRDefault="0093201B" w:rsidP="00AE2529">
      <w:pPr>
        <w:pStyle w:val="NormalText"/>
      </w:pPr>
    </w:p>
    <w:p w14:paraId="0C626668" w14:textId="77777777" w:rsidR="004263B4" w:rsidRDefault="004263B4" w:rsidP="00AE2529">
      <w:pPr>
        <w:pStyle w:val="NormalText"/>
      </w:pPr>
    </w:p>
    <w:tbl>
      <w:tblPr>
        <w:tblW w:w="10257" w:type="dxa"/>
        <w:tblInd w:w="93" w:type="dxa"/>
        <w:tblLayout w:type="fixed"/>
        <w:tblLook w:val="04A0" w:firstRow="1" w:lastRow="0" w:firstColumn="1" w:lastColumn="0" w:noHBand="0" w:noVBand="1"/>
      </w:tblPr>
      <w:tblGrid>
        <w:gridCol w:w="3885"/>
        <w:gridCol w:w="354"/>
        <w:gridCol w:w="354"/>
        <w:gridCol w:w="354"/>
        <w:gridCol w:w="354"/>
        <w:gridCol w:w="354"/>
        <w:gridCol w:w="354"/>
        <w:gridCol w:w="354"/>
        <w:gridCol w:w="354"/>
        <w:gridCol w:w="354"/>
        <w:gridCol w:w="354"/>
        <w:gridCol w:w="354"/>
        <w:gridCol w:w="354"/>
        <w:gridCol w:w="354"/>
        <w:gridCol w:w="354"/>
        <w:gridCol w:w="354"/>
        <w:gridCol w:w="354"/>
        <w:gridCol w:w="354"/>
        <w:gridCol w:w="354"/>
      </w:tblGrid>
      <w:tr w:rsidR="00E603DA" w:rsidRPr="00E603DA" w14:paraId="1E7EE15F" w14:textId="77777777" w:rsidTr="00E603DA">
        <w:trPr>
          <w:trHeight w:val="300"/>
        </w:trPr>
        <w:tc>
          <w:tcPr>
            <w:tcW w:w="10257" w:type="dxa"/>
            <w:gridSpan w:val="19"/>
            <w:tcBorders>
              <w:top w:val="nil"/>
              <w:left w:val="nil"/>
              <w:bottom w:val="nil"/>
              <w:right w:val="nil"/>
            </w:tcBorders>
            <w:shd w:val="clear" w:color="auto" w:fill="auto"/>
            <w:noWrap/>
            <w:vAlign w:val="bottom"/>
            <w:hideMark/>
          </w:tcPr>
          <w:p w14:paraId="2B6360A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i/>
                <w:iCs/>
              </w:rPr>
            </w:pPr>
            <w:r w:rsidRPr="00E603DA">
              <w:rPr>
                <w:rFonts w:ascii="Calibri" w:eastAsia="Times New Roman" w:hAnsi="Calibri" w:cs="Times New Roman"/>
                <w:i/>
                <w:iCs/>
              </w:rPr>
              <w:t>Table 3.2 - Video concept rotation chart - English groups</w:t>
            </w:r>
          </w:p>
        </w:tc>
      </w:tr>
      <w:tr w:rsidR="00E603DA" w:rsidRPr="00E603DA" w14:paraId="0FCC15B8" w14:textId="77777777" w:rsidTr="00E603DA">
        <w:trPr>
          <w:trHeight w:val="660"/>
        </w:trPr>
        <w:tc>
          <w:tcPr>
            <w:tcW w:w="3885" w:type="dxa"/>
            <w:tcBorders>
              <w:top w:val="nil"/>
              <w:left w:val="nil"/>
              <w:bottom w:val="nil"/>
              <w:right w:val="nil"/>
            </w:tcBorders>
            <w:shd w:val="clear" w:color="000000" w:fill="384452"/>
            <w:noWrap/>
            <w:vAlign w:val="center"/>
            <w:hideMark/>
          </w:tcPr>
          <w:p w14:paraId="0498CE0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 </w:t>
            </w:r>
          </w:p>
        </w:tc>
        <w:tc>
          <w:tcPr>
            <w:tcW w:w="1416" w:type="dxa"/>
            <w:gridSpan w:val="4"/>
            <w:tcBorders>
              <w:top w:val="nil"/>
              <w:left w:val="nil"/>
              <w:bottom w:val="nil"/>
              <w:right w:val="nil"/>
            </w:tcBorders>
            <w:shd w:val="clear" w:color="000000" w:fill="384452"/>
            <w:vAlign w:val="center"/>
            <w:hideMark/>
          </w:tcPr>
          <w:p w14:paraId="7524DE8C"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FDCH Providers</w:t>
            </w:r>
          </w:p>
        </w:tc>
        <w:tc>
          <w:tcPr>
            <w:tcW w:w="2124" w:type="dxa"/>
            <w:gridSpan w:val="6"/>
            <w:tcBorders>
              <w:top w:val="nil"/>
              <w:left w:val="nil"/>
              <w:bottom w:val="nil"/>
              <w:right w:val="nil"/>
            </w:tcBorders>
            <w:shd w:val="clear" w:color="000000" w:fill="384452"/>
            <w:vAlign w:val="center"/>
            <w:hideMark/>
          </w:tcPr>
          <w:p w14:paraId="227A924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Directors</w:t>
            </w:r>
          </w:p>
        </w:tc>
        <w:tc>
          <w:tcPr>
            <w:tcW w:w="2832" w:type="dxa"/>
            <w:gridSpan w:val="8"/>
            <w:tcBorders>
              <w:top w:val="nil"/>
              <w:left w:val="nil"/>
              <w:bottom w:val="nil"/>
              <w:right w:val="nil"/>
            </w:tcBorders>
            <w:shd w:val="clear" w:color="000000" w:fill="384452"/>
            <w:noWrap/>
            <w:vAlign w:val="center"/>
            <w:hideMark/>
          </w:tcPr>
          <w:p w14:paraId="534B6E1C"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Providers</w:t>
            </w:r>
          </w:p>
        </w:tc>
      </w:tr>
      <w:tr w:rsidR="00E603DA" w:rsidRPr="00E603DA" w14:paraId="3C85F3E9" w14:textId="77777777" w:rsidTr="00E603DA">
        <w:trPr>
          <w:trHeight w:val="300"/>
        </w:trPr>
        <w:tc>
          <w:tcPr>
            <w:tcW w:w="3885" w:type="dxa"/>
            <w:tcBorders>
              <w:top w:val="nil"/>
              <w:left w:val="nil"/>
              <w:bottom w:val="nil"/>
              <w:right w:val="nil"/>
            </w:tcBorders>
            <w:shd w:val="clear" w:color="000000" w:fill="384452"/>
            <w:noWrap/>
            <w:vAlign w:val="bottom"/>
            <w:hideMark/>
          </w:tcPr>
          <w:p w14:paraId="2369FCC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color w:val="FFFFFF"/>
              </w:rPr>
            </w:pPr>
            <w:r w:rsidRPr="00E603DA">
              <w:rPr>
                <w:rFonts w:ascii="Calibri" w:eastAsia="Times New Roman" w:hAnsi="Calibri" w:cs="Times New Roman"/>
                <w:color w:val="FFFFFF"/>
              </w:rPr>
              <w:t> </w:t>
            </w:r>
          </w:p>
        </w:tc>
        <w:tc>
          <w:tcPr>
            <w:tcW w:w="354" w:type="dxa"/>
            <w:tcBorders>
              <w:top w:val="nil"/>
              <w:left w:val="nil"/>
              <w:bottom w:val="nil"/>
              <w:right w:val="nil"/>
            </w:tcBorders>
            <w:shd w:val="clear" w:color="000000" w:fill="384452"/>
            <w:noWrap/>
            <w:vAlign w:val="center"/>
            <w:hideMark/>
          </w:tcPr>
          <w:p w14:paraId="3412217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354" w:type="dxa"/>
            <w:tcBorders>
              <w:top w:val="nil"/>
              <w:left w:val="nil"/>
              <w:bottom w:val="nil"/>
              <w:right w:val="nil"/>
            </w:tcBorders>
            <w:shd w:val="clear" w:color="000000" w:fill="384452"/>
            <w:noWrap/>
            <w:vAlign w:val="center"/>
            <w:hideMark/>
          </w:tcPr>
          <w:p w14:paraId="369B02F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354" w:type="dxa"/>
            <w:tcBorders>
              <w:top w:val="nil"/>
              <w:left w:val="nil"/>
              <w:bottom w:val="nil"/>
              <w:right w:val="nil"/>
            </w:tcBorders>
            <w:shd w:val="clear" w:color="000000" w:fill="384452"/>
            <w:noWrap/>
            <w:vAlign w:val="center"/>
            <w:hideMark/>
          </w:tcPr>
          <w:p w14:paraId="73CE6A3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354" w:type="dxa"/>
            <w:tcBorders>
              <w:top w:val="nil"/>
              <w:left w:val="nil"/>
              <w:bottom w:val="nil"/>
              <w:right w:val="nil"/>
            </w:tcBorders>
            <w:shd w:val="clear" w:color="000000" w:fill="384452"/>
            <w:noWrap/>
            <w:vAlign w:val="center"/>
            <w:hideMark/>
          </w:tcPr>
          <w:p w14:paraId="50CCC22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354" w:type="dxa"/>
            <w:tcBorders>
              <w:top w:val="nil"/>
              <w:left w:val="nil"/>
              <w:bottom w:val="nil"/>
              <w:right w:val="nil"/>
            </w:tcBorders>
            <w:shd w:val="clear" w:color="000000" w:fill="384452"/>
            <w:noWrap/>
            <w:vAlign w:val="center"/>
            <w:hideMark/>
          </w:tcPr>
          <w:p w14:paraId="5A42133C"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354" w:type="dxa"/>
            <w:tcBorders>
              <w:top w:val="nil"/>
              <w:left w:val="nil"/>
              <w:bottom w:val="nil"/>
              <w:right w:val="nil"/>
            </w:tcBorders>
            <w:shd w:val="clear" w:color="000000" w:fill="384452"/>
            <w:noWrap/>
            <w:vAlign w:val="center"/>
            <w:hideMark/>
          </w:tcPr>
          <w:p w14:paraId="33E8CB4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354" w:type="dxa"/>
            <w:tcBorders>
              <w:top w:val="nil"/>
              <w:left w:val="nil"/>
              <w:bottom w:val="nil"/>
              <w:right w:val="nil"/>
            </w:tcBorders>
            <w:shd w:val="clear" w:color="000000" w:fill="384452"/>
            <w:noWrap/>
            <w:vAlign w:val="center"/>
            <w:hideMark/>
          </w:tcPr>
          <w:p w14:paraId="04CC0F0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354" w:type="dxa"/>
            <w:tcBorders>
              <w:top w:val="nil"/>
              <w:left w:val="nil"/>
              <w:bottom w:val="nil"/>
              <w:right w:val="nil"/>
            </w:tcBorders>
            <w:shd w:val="clear" w:color="000000" w:fill="384452"/>
            <w:noWrap/>
            <w:vAlign w:val="center"/>
            <w:hideMark/>
          </w:tcPr>
          <w:p w14:paraId="2369796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354" w:type="dxa"/>
            <w:tcBorders>
              <w:top w:val="nil"/>
              <w:left w:val="nil"/>
              <w:bottom w:val="nil"/>
              <w:right w:val="nil"/>
            </w:tcBorders>
            <w:shd w:val="clear" w:color="000000" w:fill="384452"/>
            <w:noWrap/>
            <w:vAlign w:val="center"/>
            <w:hideMark/>
          </w:tcPr>
          <w:p w14:paraId="20623F0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354" w:type="dxa"/>
            <w:tcBorders>
              <w:top w:val="nil"/>
              <w:left w:val="nil"/>
              <w:bottom w:val="nil"/>
              <w:right w:val="nil"/>
            </w:tcBorders>
            <w:shd w:val="clear" w:color="000000" w:fill="384452"/>
            <w:noWrap/>
            <w:vAlign w:val="center"/>
            <w:hideMark/>
          </w:tcPr>
          <w:p w14:paraId="7419B42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354" w:type="dxa"/>
            <w:tcBorders>
              <w:top w:val="nil"/>
              <w:left w:val="nil"/>
              <w:bottom w:val="nil"/>
              <w:right w:val="nil"/>
            </w:tcBorders>
            <w:shd w:val="clear" w:color="000000" w:fill="384452"/>
            <w:noWrap/>
            <w:vAlign w:val="center"/>
            <w:hideMark/>
          </w:tcPr>
          <w:p w14:paraId="1920511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354" w:type="dxa"/>
            <w:tcBorders>
              <w:top w:val="nil"/>
              <w:left w:val="nil"/>
              <w:bottom w:val="nil"/>
              <w:right w:val="nil"/>
            </w:tcBorders>
            <w:shd w:val="clear" w:color="000000" w:fill="384452"/>
            <w:noWrap/>
            <w:vAlign w:val="center"/>
            <w:hideMark/>
          </w:tcPr>
          <w:p w14:paraId="07D3F05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354" w:type="dxa"/>
            <w:tcBorders>
              <w:top w:val="nil"/>
              <w:left w:val="nil"/>
              <w:bottom w:val="nil"/>
              <w:right w:val="nil"/>
            </w:tcBorders>
            <w:shd w:val="clear" w:color="000000" w:fill="384452"/>
            <w:noWrap/>
            <w:vAlign w:val="center"/>
            <w:hideMark/>
          </w:tcPr>
          <w:p w14:paraId="68B825A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354" w:type="dxa"/>
            <w:tcBorders>
              <w:top w:val="nil"/>
              <w:left w:val="nil"/>
              <w:bottom w:val="nil"/>
              <w:right w:val="nil"/>
            </w:tcBorders>
            <w:shd w:val="clear" w:color="000000" w:fill="384452"/>
            <w:noWrap/>
            <w:vAlign w:val="center"/>
            <w:hideMark/>
          </w:tcPr>
          <w:p w14:paraId="7B894EA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354" w:type="dxa"/>
            <w:tcBorders>
              <w:top w:val="nil"/>
              <w:left w:val="nil"/>
              <w:bottom w:val="nil"/>
              <w:right w:val="nil"/>
            </w:tcBorders>
            <w:shd w:val="clear" w:color="000000" w:fill="384452"/>
            <w:noWrap/>
            <w:vAlign w:val="center"/>
            <w:hideMark/>
          </w:tcPr>
          <w:p w14:paraId="5D9B7ED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354" w:type="dxa"/>
            <w:tcBorders>
              <w:top w:val="nil"/>
              <w:left w:val="nil"/>
              <w:bottom w:val="nil"/>
              <w:right w:val="nil"/>
            </w:tcBorders>
            <w:shd w:val="clear" w:color="000000" w:fill="384452"/>
            <w:noWrap/>
            <w:vAlign w:val="center"/>
            <w:hideMark/>
          </w:tcPr>
          <w:p w14:paraId="315CCE1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354" w:type="dxa"/>
            <w:tcBorders>
              <w:top w:val="nil"/>
              <w:left w:val="nil"/>
              <w:bottom w:val="nil"/>
              <w:right w:val="nil"/>
            </w:tcBorders>
            <w:shd w:val="clear" w:color="000000" w:fill="384452"/>
            <w:noWrap/>
            <w:vAlign w:val="center"/>
            <w:hideMark/>
          </w:tcPr>
          <w:p w14:paraId="505B7B6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7</w:t>
            </w:r>
          </w:p>
        </w:tc>
        <w:tc>
          <w:tcPr>
            <w:tcW w:w="354" w:type="dxa"/>
            <w:tcBorders>
              <w:top w:val="nil"/>
              <w:left w:val="nil"/>
              <w:bottom w:val="nil"/>
              <w:right w:val="nil"/>
            </w:tcBorders>
            <w:shd w:val="clear" w:color="000000" w:fill="384452"/>
            <w:noWrap/>
            <w:vAlign w:val="center"/>
            <w:hideMark/>
          </w:tcPr>
          <w:p w14:paraId="609B2FC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8</w:t>
            </w:r>
          </w:p>
        </w:tc>
      </w:tr>
      <w:tr w:rsidR="00E603DA" w:rsidRPr="00E603DA" w14:paraId="615337EF" w14:textId="77777777" w:rsidTr="00E603DA">
        <w:trPr>
          <w:trHeight w:val="340"/>
        </w:trPr>
        <w:tc>
          <w:tcPr>
            <w:tcW w:w="3885" w:type="dxa"/>
            <w:tcBorders>
              <w:top w:val="nil"/>
              <w:left w:val="nil"/>
              <w:bottom w:val="nil"/>
              <w:right w:val="nil"/>
            </w:tcBorders>
            <w:shd w:val="clear" w:color="auto" w:fill="auto"/>
            <w:noWrap/>
            <w:vAlign w:val="bottom"/>
            <w:hideMark/>
          </w:tcPr>
          <w:p w14:paraId="79EB181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4"/>
                <w:szCs w:val="24"/>
              </w:rPr>
            </w:pPr>
            <w:r w:rsidRPr="00E603DA">
              <w:rPr>
                <w:rFonts w:eastAsia="Times New Roman" w:cs="Times New Roman"/>
                <w:sz w:val="24"/>
                <w:szCs w:val="24"/>
              </w:rPr>
              <w:t>Toddlers Self Feeding Tips</w:t>
            </w:r>
          </w:p>
        </w:tc>
        <w:tc>
          <w:tcPr>
            <w:tcW w:w="354" w:type="dxa"/>
            <w:tcBorders>
              <w:top w:val="nil"/>
              <w:left w:val="nil"/>
              <w:bottom w:val="nil"/>
              <w:right w:val="nil"/>
            </w:tcBorders>
            <w:shd w:val="clear" w:color="auto" w:fill="auto"/>
            <w:noWrap/>
            <w:vAlign w:val="center"/>
            <w:hideMark/>
          </w:tcPr>
          <w:p w14:paraId="4B074FF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72949B0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4A0BB6D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3E71BCDB"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single" w:sz="4" w:space="0" w:color="auto"/>
              <w:bottom w:val="nil"/>
              <w:right w:val="nil"/>
            </w:tcBorders>
            <w:shd w:val="clear" w:color="auto" w:fill="auto"/>
            <w:noWrap/>
            <w:vAlign w:val="center"/>
            <w:hideMark/>
          </w:tcPr>
          <w:p w14:paraId="2C66EF3B"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03F483D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567203E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6F0B9A7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2B329FC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single" w:sz="4" w:space="0" w:color="auto"/>
            </w:tcBorders>
            <w:shd w:val="clear" w:color="auto" w:fill="auto"/>
            <w:noWrap/>
            <w:vAlign w:val="center"/>
            <w:hideMark/>
          </w:tcPr>
          <w:p w14:paraId="502769C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auto" w:fill="auto"/>
            <w:noWrap/>
            <w:vAlign w:val="center"/>
            <w:hideMark/>
          </w:tcPr>
          <w:p w14:paraId="1312001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349B25F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3F0B340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2BD7506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7E3435D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340167D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34F8B57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445739D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r>
      <w:tr w:rsidR="00E603DA" w:rsidRPr="00E603DA" w14:paraId="29524B36" w14:textId="77777777" w:rsidTr="00E603DA">
        <w:trPr>
          <w:trHeight w:val="340"/>
        </w:trPr>
        <w:tc>
          <w:tcPr>
            <w:tcW w:w="3885" w:type="dxa"/>
            <w:tcBorders>
              <w:top w:val="nil"/>
              <w:left w:val="nil"/>
              <w:bottom w:val="nil"/>
              <w:right w:val="nil"/>
            </w:tcBorders>
            <w:shd w:val="clear" w:color="000000" w:fill="D2D9E1"/>
            <w:noWrap/>
            <w:vAlign w:val="bottom"/>
            <w:hideMark/>
          </w:tcPr>
          <w:p w14:paraId="5095C09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4"/>
                <w:szCs w:val="24"/>
              </w:rPr>
            </w:pPr>
            <w:r w:rsidRPr="00E603DA">
              <w:rPr>
                <w:rFonts w:eastAsia="Times New Roman" w:cs="Times New Roman"/>
                <w:sz w:val="24"/>
                <w:szCs w:val="24"/>
              </w:rPr>
              <w:t>Serving Milk to Toddlers</w:t>
            </w:r>
          </w:p>
        </w:tc>
        <w:tc>
          <w:tcPr>
            <w:tcW w:w="354" w:type="dxa"/>
            <w:tcBorders>
              <w:top w:val="nil"/>
              <w:left w:val="nil"/>
              <w:bottom w:val="nil"/>
              <w:right w:val="nil"/>
            </w:tcBorders>
            <w:shd w:val="clear" w:color="000000" w:fill="D2D9E1"/>
            <w:noWrap/>
            <w:vAlign w:val="center"/>
            <w:hideMark/>
          </w:tcPr>
          <w:p w14:paraId="1C092E0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2736A01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75A8C0B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65F5F9F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single" w:sz="4" w:space="0" w:color="auto"/>
              <w:bottom w:val="nil"/>
              <w:right w:val="nil"/>
            </w:tcBorders>
            <w:shd w:val="clear" w:color="000000" w:fill="D2D9E1"/>
            <w:noWrap/>
            <w:vAlign w:val="center"/>
            <w:hideMark/>
          </w:tcPr>
          <w:p w14:paraId="2882FEF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447B8D0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52DE8D8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3EE8462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6FD8961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single" w:sz="4" w:space="0" w:color="auto"/>
            </w:tcBorders>
            <w:shd w:val="clear" w:color="000000" w:fill="D2D9E1"/>
            <w:noWrap/>
            <w:vAlign w:val="center"/>
            <w:hideMark/>
          </w:tcPr>
          <w:p w14:paraId="6302F29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03210C4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25E0EAF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40A1EFA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1F73AAD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336CE2E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73497CA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653EF59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3B61930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r>
      <w:tr w:rsidR="00E603DA" w:rsidRPr="00E603DA" w14:paraId="3F57EB71" w14:textId="77777777" w:rsidTr="00E603DA">
        <w:trPr>
          <w:trHeight w:val="340"/>
        </w:trPr>
        <w:tc>
          <w:tcPr>
            <w:tcW w:w="3885" w:type="dxa"/>
            <w:tcBorders>
              <w:top w:val="nil"/>
              <w:left w:val="nil"/>
              <w:bottom w:val="single" w:sz="4" w:space="0" w:color="auto"/>
              <w:right w:val="nil"/>
            </w:tcBorders>
            <w:shd w:val="clear" w:color="auto" w:fill="auto"/>
            <w:noWrap/>
            <w:vAlign w:val="bottom"/>
            <w:hideMark/>
          </w:tcPr>
          <w:p w14:paraId="551C1E0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4"/>
                <w:szCs w:val="24"/>
              </w:rPr>
            </w:pPr>
            <w:r w:rsidRPr="00E603DA">
              <w:rPr>
                <w:rFonts w:eastAsia="Times New Roman" w:cs="Times New Roman"/>
                <w:sz w:val="24"/>
                <w:szCs w:val="24"/>
              </w:rPr>
              <w:t>Introducing New Foods to Toddlers</w:t>
            </w:r>
          </w:p>
        </w:tc>
        <w:tc>
          <w:tcPr>
            <w:tcW w:w="354" w:type="dxa"/>
            <w:tcBorders>
              <w:top w:val="nil"/>
              <w:left w:val="nil"/>
              <w:bottom w:val="single" w:sz="4" w:space="0" w:color="auto"/>
              <w:right w:val="nil"/>
            </w:tcBorders>
            <w:shd w:val="clear" w:color="auto" w:fill="auto"/>
            <w:noWrap/>
            <w:vAlign w:val="center"/>
            <w:hideMark/>
          </w:tcPr>
          <w:p w14:paraId="32B8A9F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715E38A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46AF840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5667FC9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single" w:sz="4" w:space="0" w:color="auto"/>
              <w:bottom w:val="single" w:sz="4" w:space="0" w:color="auto"/>
              <w:right w:val="nil"/>
            </w:tcBorders>
            <w:shd w:val="clear" w:color="auto" w:fill="auto"/>
            <w:noWrap/>
            <w:vAlign w:val="center"/>
            <w:hideMark/>
          </w:tcPr>
          <w:p w14:paraId="6E52321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6258017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653CB76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6554B25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7D4AE88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single" w:sz="4" w:space="0" w:color="auto"/>
            </w:tcBorders>
            <w:shd w:val="clear" w:color="auto" w:fill="auto"/>
            <w:noWrap/>
            <w:vAlign w:val="center"/>
            <w:hideMark/>
          </w:tcPr>
          <w:p w14:paraId="3DC882D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504FC09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1E9BC52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58E67B3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1D130E2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7F13E2E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38F5DE1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4B54F3B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1517710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r>
    </w:tbl>
    <w:p w14:paraId="1959F14E" w14:textId="77777777" w:rsidR="00AE2529" w:rsidRDefault="00AE2529" w:rsidP="00AE2529">
      <w:pPr>
        <w:pStyle w:val="NormalText"/>
      </w:pPr>
    </w:p>
    <w:p w14:paraId="78FBDCAE" w14:textId="77777777" w:rsidR="00E603DA" w:rsidRDefault="00E603DA" w:rsidP="00AE2529">
      <w:pPr>
        <w:pStyle w:val="NormalText"/>
      </w:pPr>
    </w:p>
    <w:p w14:paraId="714DEEED" w14:textId="77777777" w:rsidR="00E603DA" w:rsidRDefault="00E603DA" w:rsidP="00AE2529">
      <w:pPr>
        <w:pStyle w:val="NormalText"/>
      </w:pPr>
    </w:p>
    <w:tbl>
      <w:tblPr>
        <w:tblW w:w="10399" w:type="dxa"/>
        <w:jc w:val="center"/>
        <w:tblLook w:val="04A0" w:firstRow="1" w:lastRow="0" w:firstColumn="1" w:lastColumn="0" w:noHBand="0" w:noVBand="1"/>
      </w:tblPr>
      <w:tblGrid>
        <w:gridCol w:w="4291"/>
        <w:gridCol w:w="338"/>
        <w:gridCol w:w="338"/>
        <w:gridCol w:w="338"/>
        <w:gridCol w:w="338"/>
        <w:gridCol w:w="338"/>
        <w:gridCol w:w="338"/>
        <w:gridCol w:w="338"/>
        <w:gridCol w:w="338"/>
        <w:gridCol w:w="338"/>
        <w:gridCol w:w="338"/>
        <w:gridCol w:w="338"/>
        <w:gridCol w:w="338"/>
        <w:gridCol w:w="338"/>
        <w:gridCol w:w="338"/>
        <w:gridCol w:w="338"/>
        <w:gridCol w:w="338"/>
        <w:gridCol w:w="338"/>
        <w:gridCol w:w="362"/>
      </w:tblGrid>
      <w:tr w:rsidR="006B7D5F" w:rsidRPr="006B7D5F" w14:paraId="675BD8E5" w14:textId="77777777" w:rsidTr="006B7D5F">
        <w:trPr>
          <w:trHeight w:val="300"/>
          <w:jc w:val="center"/>
        </w:trPr>
        <w:tc>
          <w:tcPr>
            <w:tcW w:w="10399" w:type="dxa"/>
            <w:gridSpan w:val="19"/>
            <w:tcBorders>
              <w:top w:val="nil"/>
              <w:left w:val="nil"/>
              <w:bottom w:val="nil"/>
              <w:right w:val="nil"/>
            </w:tcBorders>
            <w:shd w:val="clear" w:color="auto" w:fill="auto"/>
            <w:noWrap/>
            <w:vAlign w:val="bottom"/>
            <w:hideMark/>
          </w:tcPr>
          <w:p w14:paraId="3ABFB3A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i/>
                <w:iCs/>
              </w:rPr>
            </w:pPr>
            <w:r w:rsidRPr="006B7D5F">
              <w:rPr>
                <w:rFonts w:ascii="Calibri" w:eastAsia="Times New Roman" w:hAnsi="Calibri" w:cs="Times New Roman"/>
                <w:i/>
                <w:iCs/>
              </w:rPr>
              <w:t>Table 3.3 - Audition clips rotation chart - English groups</w:t>
            </w:r>
          </w:p>
        </w:tc>
      </w:tr>
      <w:tr w:rsidR="006B7D5F" w:rsidRPr="006B7D5F" w14:paraId="41EBC99A" w14:textId="77777777" w:rsidTr="006B7D5F">
        <w:trPr>
          <w:trHeight w:val="540"/>
          <w:jc w:val="center"/>
        </w:trPr>
        <w:tc>
          <w:tcPr>
            <w:tcW w:w="4291" w:type="dxa"/>
            <w:tcBorders>
              <w:top w:val="nil"/>
              <w:left w:val="nil"/>
              <w:bottom w:val="nil"/>
              <w:right w:val="nil"/>
            </w:tcBorders>
            <w:shd w:val="clear" w:color="000000" w:fill="384452"/>
            <w:noWrap/>
            <w:vAlign w:val="center"/>
            <w:hideMark/>
          </w:tcPr>
          <w:p w14:paraId="499CB11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 </w:t>
            </w:r>
          </w:p>
        </w:tc>
        <w:tc>
          <w:tcPr>
            <w:tcW w:w="1352" w:type="dxa"/>
            <w:gridSpan w:val="4"/>
            <w:tcBorders>
              <w:top w:val="nil"/>
              <w:left w:val="nil"/>
              <w:bottom w:val="nil"/>
              <w:right w:val="nil"/>
            </w:tcBorders>
            <w:shd w:val="clear" w:color="000000" w:fill="384452"/>
            <w:vAlign w:val="center"/>
            <w:hideMark/>
          </w:tcPr>
          <w:p w14:paraId="1B43A34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6B7D5F">
              <w:rPr>
                <w:rFonts w:ascii="Calibri" w:eastAsia="Times New Roman" w:hAnsi="Calibri" w:cs="Times New Roman"/>
                <w:b/>
                <w:bCs/>
                <w:color w:val="FFFFFF"/>
              </w:rPr>
              <w:t>FDCH Providers</w:t>
            </w:r>
          </w:p>
        </w:tc>
        <w:tc>
          <w:tcPr>
            <w:tcW w:w="2028" w:type="dxa"/>
            <w:gridSpan w:val="6"/>
            <w:tcBorders>
              <w:top w:val="nil"/>
              <w:left w:val="nil"/>
              <w:bottom w:val="nil"/>
              <w:right w:val="nil"/>
            </w:tcBorders>
            <w:shd w:val="clear" w:color="000000" w:fill="384452"/>
            <w:vAlign w:val="center"/>
            <w:hideMark/>
          </w:tcPr>
          <w:p w14:paraId="0CDB399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6B7D5F">
              <w:rPr>
                <w:rFonts w:ascii="Calibri" w:eastAsia="Times New Roman" w:hAnsi="Calibri" w:cs="Times New Roman"/>
                <w:b/>
                <w:bCs/>
                <w:color w:val="FFFFFF"/>
              </w:rPr>
              <w:t>Child Care Center Directors</w:t>
            </w:r>
          </w:p>
        </w:tc>
        <w:tc>
          <w:tcPr>
            <w:tcW w:w="2704" w:type="dxa"/>
            <w:gridSpan w:val="8"/>
            <w:tcBorders>
              <w:top w:val="nil"/>
              <w:left w:val="nil"/>
              <w:bottom w:val="nil"/>
              <w:right w:val="nil"/>
            </w:tcBorders>
            <w:shd w:val="clear" w:color="000000" w:fill="384452"/>
            <w:noWrap/>
            <w:vAlign w:val="center"/>
            <w:hideMark/>
          </w:tcPr>
          <w:p w14:paraId="513D90E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6B7D5F">
              <w:rPr>
                <w:rFonts w:ascii="Calibri" w:eastAsia="Times New Roman" w:hAnsi="Calibri" w:cs="Times New Roman"/>
                <w:b/>
                <w:bCs/>
                <w:color w:val="FFFFFF"/>
              </w:rPr>
              <w:t>Child Care Center Providers</w:t>
            </w:r>
          </w:p>
        </w:tc>
      </w:tr>
      <w:tr w:rsidR="006B7D5F" w:rsidRPr="006B7D5F" w14:paraId="78F9E136" w14:textId="77777777" w:rsidTr="006B7D5F">
        <w:trPr>
          <w:trHeight w:val="300"/>
          <w:jc w:val="center"/>
        </w:trPr>
        <w:tc>
          <w:tcPr>
            <w:tcW w:w="4291" w:type="dxa"/>
            <w:tcBorders>
              <w:top w:val="nil"/>
              <w:left w:val="nil"/>
              <w:bottom w:val="nil"/>
              <w:right w:val="nil"/>
            </w:tcBorders>
            <w:shd w:val="clear" w:color="000000" w:fill="384452"/>
            <w:noWrap/>
            <w:vAlign w:val="bottom"/>
            <w:hideMark/>
          </w:tcPr>
          <w:p w14:paraId="0DA1E5D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color w:val="FFFFFF"/>
              </w:rPr>
            </w:pPr>
            <w:r w:rsidRPr="006B7D5F">
              <w:rPr>
                <w:rFonts w:ascii="Calibri" w:eastAsia="Times New Roman" w:hAnsi="Calibri" w:cs="Times New Roman"/>
                <w:color w:val="FFFFFF"/>
              </w:rPr>
              <w:t> </w:t>
            </w:r>
          </w:p>
        </w:tc>
        <w:tc>
          <w:tcPr>
            <w:tcW w:w="338" w:type="dxa"/>
            <w:tcBorders>
              <w:top w:val="nil"/>
              <w:left w:val="nil"/>
              <w:bottom w:val="nil"/>
              <w:right w:val="nil"/>
            </w:tcBorders>
            <w:shd w:val="clear" w:color="000000" w:fill="384452"/>
            <w:noWrap/>
            <w:vAlign w:val="center"/>
            <w:hideMark/>
          </w:tcPr>
          <w:p w14:paraId="16FA9111"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1</w:t>
            </w:r>
          </w:p>
        </w:tc>
        <w:tc>
          <w:tcPr>
            <w:tcW w:w="338" w:type="dxa"/>
            <w:tcBorders>
              <w:top w:val="nil"/>
              <w:left w:val="nil"/>
              <w:bottom w:val="nil"/>
              <w:right w:val="nil"/>
            </w:tcBorders>
            <w:shd w:val="clear" w:color="000000" w:fill="384452"/>
            <w:noWrap/>
            <w:vAlign w:val="center"/>
            <w:hideMark/>
          </w:tcPr>
          <w:p w14:paraId="259C029C"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2</w:t>
            </w:r>
          </w:p>
        </w:tc>
        <w:tc>
          <w:tcPr>
            <w:tcW w:w="338" w:type="dxa"/>
            <w:tcBorders>
              <w:top w:val="nil"/>
              <w:left w:val="nil"/>
              <w:bottom w:val="nil"/>
              <w:right w:val="nil"/>
            </w:tcBorders>
            <w:shd w:val="clear" w:color="000000" w:fill="384452"/>
            <w:noWrap/>
            <w:vAlign w:val="center"/>
            <w:hideMark/>
          </w:tcPr>
          <w:p w14:paraId="6D1CCE7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3</w:t>
            </w:r>
          </w:p>
        </w:tc>
        <w:tc>
          <w:tcPr>
            <w:tcW w:w="338" w:type="dxa"/>
            <w:tcBorders>
              <w:top w:val="nil"/>
              <w:left w:val="nil"/>
              <w:bottom w:val="nil"/>
              <w:right w:val="nil"/>
            </w:tcBorders>
            <w:shd w:val="clear" w:color="000000" w:fill="384452"/>
            <w:noWrap/>
            <w:vAlign w:val="center"/>
            <w:hideMark/>
          </w:tcPr>
          <w:p w14:paraId="0528D8F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4</w:t>
            </w:r>
          </w:p>
        </w:tc>
        <w:tc>
          <w:tcPr>
            <w:tcW w:w="338" w:type="dxa"/>
            <w:tcBorders>
              <w:top w:val="nil"/>
              <w:left w:val="nil"/>
              <w:bottom w:val="nil"/>
              <w:right w:val="nil"/>
            </w:tcBorders>
            <w:shd w:val="clear" w:color="000000" w:fill="384452"/>
            <w:noWrap/>
            <w:vAlign w:val="center"/>
            <w:hideMark/>
          </w:tcPr>
          <w:p w14:paraId="0B181E6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1</w:t>
            </w:r>
          </w:p>
        </w:tc>
        <w:tc>
          <w:tcPr>
            <w:tcW w:w="338" w:type="dxa"/>
            <w:tcBorders>
              <w:top w:val="nil"/>
              <w:left w:val="nil"/>
              <w:bottom w:val="nil"/>
              <w:right w:val="nil"/>
            </w:tcBorders>
            <w:shd w:val="clear" w:color="000000" w:fill="384452"/>
            <w:noWrap/>
            <w:vAlign w:val="center"/>
            <w:hideMark/>
          </w:tcPr>
          <w:p w14:paraId="3753F2E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2</w:t>
            </w:r>
          </w:p>
        </w:tc>
        <w:tc>
          <w:tcPr>
            <w:tcW w:w="338" w:type="dxa"/>
            <w:tcBorders>
              <w:top w:val="nil"/>
              <w:left w:val="nil"/>
              <w:bottom w:val="nil"/>
              <w:right w:val="nil"/>
            </w:tcBorders>
            <w:shd w:val="clear" w:color="000000" w:fill="384452"/>
            <w:noWrap/>
            <w:vAlign w:val="center"/>
            <w:hideMark/>
          </w:tcPr>
          <w:p w14:paraId="2A9A16F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3</w:t>
            </w:r>
          </w:p>
        </w:tc>
        <w:tc>
          <w:tcPr>
            <w:tcW w:w="338" w:type="dxa"/>
            <w:tcBorders>
              <w:top w:val="nil"/>
              <w:left w:val="nil"/>
              <w:bottom w:val="nil"/>
              <w:right w:val="nil"/>
            </w:tcBorders>
            <w:shd w:val="clear" w:color="000000" w:fill="384452"/>
            <w:noWrap/>
            <w:vAlign w:val="center"/>
            <w:hideMark/>
          </w:tcPr>
          <w:p w14:paraId="7470623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4</w:t>
            </w:r>
          </w:p>
        </w:tc>
        <w:tc>
          <w:tcPr>
            <w:tcW w:w="338" w:type="dxa"/>
            <w:tcBorders>
              <w:top w:val="nil"/>
              <w:left w:val="nil"/>
              <w:bottom w:val="nil"/>
              <w:right w:val="nil"/>
            </w:tcBorders>
            <w:shd w:val="clear" w:color="000000" w:fill="384452"/>
            <w:noWrap/>
            <w:vAlign w:val="center"/>
            <w:hideMark/>
          </w:tcPr>
          <w:p w14:paraId="1674B951"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5</w:t>
            </w:r>
          </w:p>
        </w:tc>
        <w:tc>
          <w:tcPr>
            <w:tcW w:w="338" w:type="dxa"/>
            <w:tcBorders>
              <w:top w:val="nil"/>
              <w:left w:val="nil"/>
              <w:bottom w:val="nil"/>
              <w:right w:val="nil"/>
            </w:tcBorders>
            <w:shd w:val="clear" w:color="000000" w:fill="384452"/>
            <w:noWrap/>
            <w:vAlign w:val="center"/>
            <w:hideMark/>
          </w:tcPr>
          <w:p w14:paraId="16F60A1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6</w:t>
            </w:r>
          </w:p>
        </w:tc>
        <w:tc>
          <w:tcPr>
            <w:tcW w:w="338" w:type="dxa"/>
            <w:tcBorders>
              <w:top w:val="nil"/>
              <w:left w:val="nil"/>
              <w:bottom w:val="nil"/>
              <w:right w:val="nil"/>
            </w:tcBorders>
            <w:shd w:val="clear" w:color="000000" w:fill="384452"/>
            <w:noWrap/>
            <w:vAlign w:val="center"/>
            <w:hideMark/>
          </w:tcPr>
          <w:p w14:paraId="77EE71B1"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1</w:t>
            </w:r>
          </w:p>
        </w:tc>
        <w:tc>
          <w:tcPr>
            <w:tcW w:w="338" w:type="dxa"/>
            <w:tcBorders>
              <w:top w:val="nil"/>
              <w:left w:val="nil"/>
              <w:bottom w:val="nil"/>
              <w:right w:val="nil"/>
            </w:tcBorders>
            <w:shd w:val="clear" w:color="000000" w:fill="384452"/>
            <w:noWrap/>
            <w:vAlign w:val="center"/>
            <w:hideMark/>
          </w:tcPr>
          <w:p w14:paraId="118C82D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2</w:t>
            </w:r>
          </w:p>
        </w:tc>
        <w:tc>
          <w:tcPr>
            <w:tcW w:w="338" w:type="dxa"/>
            <w:tcBorders>
              <w:top w:val="nil"/>
              <w:left w:val="nil"/>
              <w:bottom w:val="nil"/>
              <w:right w:val="nil"/>
            </w:tcBorders>
            <w:shd w:val="clear" w:color="000000" w:fill="384452"/>
            <w:noWrap/>
            <w:vAlign w:val="center"/>
            <w:hideMark/>
          </w:tcPr>
          <w:p w14:paraId="56856A5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3</w:t>
            </w:r>
          </w:p>
        </w:tc>
        <w:tc>
          <w:tcPr>
            <w:tcW w:w="338" w:type="dxa"/>
            <w:tcBorders>
              <w:top w:val="nil"/>
              <w:left w:val="nil"/>
              <w:bottom w:val="nil"/>
              <w:right w:val="nil"/>
            </w:tcBorders>
            <w:shd w:val="clear" w:color="000000" w:fill="384452"/>
            <w:noWrap/>
            <w:vAlign w:val="center"/>
            <w:hideMark/>
          </w:tcPr>
          <w:p w14:paraId="574CA64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4</w:t>
            </w:r>
          </w:p>
        </w:tc>
        <w:tc>
          <w:tcPr>
            <w:tcW w:w="338" w:type="dxa"/>
            <w:tcBorders>
              <w:top w:val="nil"/>
              <w:left w:val="nil"/>
              <w:bottom w:val="nil"/>
              <w:right w:val="nil"/>
            </w:tcBorders>
            <w:shd w:val="clear" w:color="000000" w:fill="384452"/>
            <w:noWrap/>
            <w:vAlign w:val="center"/>
            <w:hideMark/>
          </w:tcPr>
          <w:p w14:paraId="3294C1F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5</w:t>
            </w:r>
          </w:p>
        </w:tc>
        <w:tc>
          <w:tcPr>
            <w:tcW w:w="338" w:type="dxa"/>
            <w:tcBorders>
              <w:top w:val="nil"/>
              <w:left w:val="nil"/>
              <w:bottom w:val="nil"/>
              <w:right w:val="nil"/>
            </w:tcBorders>
            <w:shd w:val="clear" w:color="000000" w:fill="384452"/>
            <w:noWrap/>
            <w:vAlign w:val="center"/>
            <w:hideMark/>
          </w:tcPr>
          <w:p w14:paraId="0FE32E4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6</w:t>
            </w:r>
          </w:p>
        </w:tc>
        <w:tc>
          <w:tcPr>
            <w:tcW w:w="338" w:type="dxa"/>
            <w:tcBorders>
              <w:top w:val="nil"/>
              <w:left w:val="nil"/>
              <w:bottom w:val="nil"/>
              <w:right w:val="nil"/>
            </w:tcBorders>
            <w:shd w:val="clear" w:color="000000" w:fill="384452"/>
            <w:noWrap/>
            <w:vAlign w:val="center"/>
            <w:hideMark/>
          </w:tcPr>
          <w:p w14:paraId="1974119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7</w:t>
            </w:r>
          </w:p>
        </w:tc>
        <w:tc>
          <w:tcPr>
            <w:tcW w:w="338" w:type="dxa"/>
            <w:tcBorders>
              <w:top w:val="nil"/>
              <w:left w:val="nil"/>
              <w:bottom w:val="nil"/>
              <w:right w:val="nil"/>
            </w:tcBorders>
            <w:shd w:val="clear" w:color="000000" w:fill="384452"/>
            <w:noWrap/>
            <w:vAlign w:val="center"/>
            <w:hideMark/>
          </w:tcPr>
          <w:p w14:paraId="14D2E07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8</w:t>
            </w:r>
          </w:p>
        </w:tc>
      </w:tr>
      <w:tr w:rsidR="006B7D5F" w:rsidRPr="006B7D5F" w14:paraId="446A1ED4" w14:textId="77777777" w:rsidTr="006B7D5F">
        <w:trPr>
          <w:trHeight w:val="300"/>
          <w:jc w:val="center"/>
        </w:trPr>
        <w:tc>
          <w:tcPr>
            <w:tcW w:w="4291" w:type="dxa"/>
            <w:tcBorders>
              <w:top w:val="nil"/>
              <w:left w:val="nil"/>
              <w:bottom w:val="nil"/>
              <w:right w:val="nil"/>
            </w:tcBorders>
            <w:shd w:val="clear" w:color="auto" w:fill="auto"/>
            <w:noWrap/>
            <w:vAlign w:val="bottom"/>
            <w:hideMark/>
          </w:tcPr>
          <w:p w14:paraId="2541C65C"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Alani Collins Maldonado</w:t>
            </w:r>
          </w:p>
        </w:tc>
        <w:tc>
          <w:tcPr>
            <w:tcW w:w="338" w:type="dxa"/>
            <w:tcBorders>
              <w:top w:val="nil"/>
              <w:left w:val="nil"/>
              <w:bottom w:val="nil"/>
              <w:right w:val="nil"/>
            </w:tcBorders>
            <w:shd w:val="clear" w:color="auto" w:fill="auto"/>
            <w:noWrap/>
            <w:vAlign w:val="center"/>
            <w:hideMark/>
          </w:tcPr>
          <w:p w14:paraId="6763871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70419A9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1FD4D05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4249CE6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single" w:sz="4" w:space="0" w:color="auto"/>
              <w:bottom w:val="nil"/>
              <w:right w:val="nil"/>
            </w:tcBorders>
            <w:shd w:val="clear" w:color="auto" w:fill="auto"/>
            <w:noWrap/>
            <w:vAlign w:val="center"/>
            <w:hideMark/>
          </w:tcPr>
          <w:p w14:paraId="2480511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auto" w:fill="auto"/>
            <w:noWrap/>
            <w:vAlign w:val="center"/>
            <w:hideMark/>
          </w:tcPr>
          <w:p w14:paraId="69B382A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26A7E2F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11BBBEB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6A90D5F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single" w:sz="4" w:space="0" w:color="auto"/>
            </w:tcBorders>
            <w:shd w:val="clear" w:color="auto" w:fill="auto"/>
            <w:noWrap/>
            <w:vAlign w:val="center"/>
            <w:hideMark/>
          </w:tcPr>
          <w:p w14:paraId="516D29E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63ECDC6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10D04DB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22410C7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3488F00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046DF7F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09CF99E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7C4EEE9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7B248E0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r>
      <w:tr w:rsidR="006B7D5F" w:rsidRPr="006B7D5F" w14:paraId="3266ADDA" w14:textId="77777777" w:rsidTr="006B7D5F">
        <w:trPr>
          <w:trHeight w:val="300"/>
          <w:jc w:val="center"/>
        </w:trPr>
        <w:tc>
          <w:tcPr>
            <w:tcW w:w="4291" w:type="dxa"/>
            <w:tcBorders>
              <w:top w:val="nil"/>
              <w:left w:val="nil"/>
              <w:bottom w:val="nil"/>
              <w:right w:val="nil"/>
            </w:tcBorders>
            <w:shd w:val="clear" w:color="000000" w:fill="D2D9E1"/>
            <w:noWrap/>
            <w:vAlign w:val="bottom"/>
            <w:hideMark/>
          </w:tcPr>
          <w:p w14:paraId="362D74F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Alexis Smith</w:t>
            </w:r>
          </w:p>
        </w:tc>
        <w:tc>
          <w:tcPr>
            <w:tcW w:w="338" w:type="dxa"/>
            <w:tcBorders>
              <w:top w:val="nil"/>
              <w:left w:val="nil"/>
              <w:bottom w:val="nil"/>
              <w:right w:val="nil"/>
            </w:tcBorders>
            <w:shd w:val="clear" w:color="000000" w:fill="D2D9E1"/>
            <w:noWrap/>
            <w:vAlign w:val="center"/>
            <w:hideMark/>
          </w:tcPr>
          <w:p w14:paraId="08ED32A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0EBCDB01"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7E2A80E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3F9F884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single" w:sz="4" w:space="0" w:color="auto"/>
              <w:bottom w:val="nil"/>
              <w:right w:val="nil"/>
            </w:tcBorders>
            <w:shd w:val="clear" w:color="000000" w:fill="D2D9E1"/>
            <w:noWrap/>
            <w:vAlign w:val="center"/>
            <w:hideMark/>
          </w:tcPr>
          <w:p w14:paraId="663B5FA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0ED1B0C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1D76DE91"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74451D3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1A7EBE3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single" w:sz="4" w:space="0" w:color="auto"/>
            </w:tcBorders>
            <w:shd w:val="clear" w:color="000000" w:fill="D2D9E1"/>
            <w:noWrap/>
            <w:vAlign w:val="center"/>
            <w:hideMark/>
          </w:tcPr>
          <w:p w14:paraId="0B53375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127EE0C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2881A91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114030F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66A45A1C"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4A21DC3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1009B6A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5FB0A62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16E38B6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r>
      <w:tr w:rsidR="006B7D5F" w:rsidRPr="006B7D5F" w14:paraId="260E0A16" w14:textId="77777777" w:rsidTr="006B7D5F">
        <w:trPr>
          <w:trHeight w:val="300"/>
          <w:jc w:val="center"/>
        </w:trPr>
        <w:tc>
          <w:tcPr>
            <w:tcW w:w="4291" w:type="dxa"/>
            <w:tcBorders>
              <w:top w:val="nil"/>
              <w:left w:val="nil"/>
              <w:bottom w:val="nil"/>
              <w:right w:val="nil"/>
            </w:tcBorders>
            <w:shd w:val="clear" w:color="auto" w:fill="auto"/>
            <w:noWrap/>
            <w:vAlign w:val="bottom"/>
            <w:hideMark/>
          </w:tcPr>
          <w:p w14:paraId="2828651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Anita Horwath</w:t>
            </w:r>
          </w:p>
        </w:tc>
        <w:tc>
          <w:tcPr>
            <w:tcW w:w="338" w:type="dxa"/>
            <w:tcBorders>
              <w:top w:val="nil"/>
              <w:left w:val="nil"/>
              <w:bottom w:val="nil"/>
              <w:right w:val="nil"/>
            </w:tcBorders>
            <w:shd w:val="clear" w:color="auto" w:fill="auto"/>
            <w:noWrap/>
            <w:vAlign w:val="center"/>
            <w:hideMark/>
          </w:tcPr>
          <w:p w14:paraId="30BA84C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7E84E8A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4BDE8CD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33CDC7E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single" w:sz="4" w:space="0" w:color="auto"/>
              <w:bottom w:val="nil"/>
              <w:right w:val="nil"/>
            </w:tcBorders>
            <w:shd w:val="clear" w:color="auto" w:fill="auto"/>
            <w:noWrap/>
            <w:vAlign w:val="center"/>
            <w:hideMark/>
          </w:tcPr>
          <w:p w14:paraId="7879F04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auto" w:fill="auto"/>
            <w:noWrap/>
            <w:vAlign w:val="center"/>
            <w:hideMark/>
          </w:tcPr>
          <w:p w14:paraId="7903E96C"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261ECA6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06476FC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7D977B5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single" w:sz="4" w:space="0" w:color="auto"/>
            </w:tcBorders>
            <w:shd w:val="clear" w:color="auto" w:fill="auto"/>
            <w:noWrap/>
            <w:vAlign w:val="center"/>
            <w:hideMark/>
          </w:tcPr>
          <w:p w14:paraId="3763508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auto" w:fill="auto"/>
            <w:noWrap/>
            <w:vAlign w:val="center"/>
            <w:hideMark/>
          </w:tcPr>
          <w:p w14:paraId="781462F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4125927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5970DF6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5A3876F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4339EE0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206D50C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1CC0615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1B6252C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r>
      <w:tr w:rsidR="006B7D5F" w:rsidRPr="006B7D5F" w14:paraId="1C84DA14" w14:textId="77777777" w:rsidTr="006B7D5F">
        <w:trPr>
          <w:trHeight w:val="300"/>
          <w:jc w:val="center"/>
        </w:trPr>
        <w:tc>
          <w:tcPr>
            <w:tcW w:w="4291" w:type="dxa"/>
            <w:tcBorders>
              <w:top w:val="nil"/>
              <w:left w:val="nil"/>
              <w:bottom w:val="nil"/>
              <w:right w:val="nil"/>
            </w:tcBorders>
            <w:shd w:val="clear" w:color="000000" w:fill="D2D9E1"/>
            <w:noWrap/>
            <w:vAlign w:val="bottom"/>
            <w:hideMark/>
          </w:tcPr>
          <w:p w14:paraId="03A5C28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Arami McCloske</w:t>
            </w:r>
          </w:p>
        </w:tc>
        <w:tc>
          <w:tcPr>
            <w:tcW w:w="338" w:type="dxa"/>
            <w:tcBorders>
              <w:top w:val="nil"/>
              <w:left w:val="nil"/>
              <w:bottom w:val="nil"/>
              <w:right w:val="nil"/>
            </w:tcBorders>
            <w:shd w:val="clear" w:color="000000" w:fill="D2D9E1"/>
            <w:noWrap/>
            <w:vAlign w:val="center"/>
            <w:hideMark/>
          </w:tcPr>
          <w:p w14:paraId="0923F13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42EA55E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32ED4C5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54976B6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single" w:sz="4" w:space="0" w:color="auto"/>
              <w:bottom w:val="nil"/>
              <w:right w:val="nil"/>
            </w:tcBorders>
            <w:shd w:val="clear" w:color="000000" w:fill="D2D9E1"/>
            <w:noWrap/>
            <w:vAlign w:val="center"/>
            <w:hideMark/>
          </w:tcPr>
          <w:p w14:paraId="4FFFD2D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2448511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055B575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1C326DB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55A8A9E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single" w:sz="4" w:space="0" w:color="auto"/>
            </w:tcBorders>
            <w:shd w:val="clear" w:color="000000" w:fill="D2D9E1"/>
            <w:noWrap/>
            <w:vAlign w:val="center"/>
            <w:hideMark/>
          </w:tcPr>
          <w:p w14:paraId="428BC0C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066EE69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6791CC7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5F5E746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45A49EE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577218E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4F324D3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57C8A45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4754D53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r>
      <w:tr w:rsidR="006B7D5F" w:rsidRPr="006B7D5F" w14:paraId="6F71C09E" w14:textId="77777777" w:rsidTr="006B7D5F">
        <w:trPr>
          <w:trHeight w:val="300"/>
          <w:jc w:val="center"/>
        </w:trPr>
        <w:tc>
          <w:tcPr>
            <w:tcW w:w="4291" w:type="dxa"/>
            <w:tcBorders>
              <w:top w:val="nil"/>
              <w:left w:val="nil"/>
              <w:bottom w:val="nil"/>
              <w:right w:val="nil"/>
            </w:tcBorders>
            <w:shd w:val="clear" w:color="auto" w:fill="auto"/>
            <w:noWrap/>
            <w:vAlign w:val="bottom"/>
            <w:hideMark/>
          </w:tcPr>
          <w:p w14:paraId="2FAEFA1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Devin Nikki Thomas</w:t>
            </w:r>
          </w:p>
        </w:tc>
        <w:tc>
          <w:tcPr>
            <w:tcW w:w="338" w:type="dxa"/>
            <w:tcBorders>
              <w:top w:val="nil"/>
              <w:left w:val="nil"/>
              <w:bottom w:val="nil"/>
              <w:right w:val="nil"/>
            </w:tcBorders>
            <w:shd w:val="clear" w:color="auto" w:fill="auto"/>
            <w:noWrap/>
            <w:vAlign w:val="center"/>
            <w:hideMark/>
          </w:tcPr>
          <w:p w14:paraId="66BD59D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092C4EE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03DB6D1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13F543F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single" w:sz="4" w:space="0" w:color="auto"/>
              <w:bottom w:val="nil"/>
              <w:right w:val="nil"/>
            </w:tcBorders>
            <w:shd w:val="clear" w:color="auto" w:fill="auto"/>
            <w:noWrap/>
            <w:vAlign w:val="center"/>
            <w:hideMark/>
          </w:tcPr>
          <w:p w14:paraId="433DBD3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3291AAD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1953161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2382C44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6AB178F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single" w:sz="4" w:space="0" w:color="auto"/>
            </w:tcBorders>
            <w:shd w:val="clear" w:color="auto" w:fill="auto"/>
            <w:noWrap/>
            <w:vAlign w:val="center"/>
            <w:hideMark/>
          </w:tcPr>
          <w:p w14:paraId="35798D8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auto" w:fill="auto"/>
            <w:noWrap/>
            <w:vAlign w:val="center"/>
            <w:hideMark/>
          </w:tcPr>
          <w:p w14:paraId="1336E43C"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3BDE9F2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668B537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0A0E931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6C2E9BE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5320852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21A0E98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352BE15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r>
      <w:tr w:rsidR="006B7D5F" w:rsidRPr="006B7D5F" w14:paraId="2DF45C9E" w14:textId="77777777" w:rsidTr="006B7D5F">
        <w:trPr>
          <w:trHeight w:val="300"/>
          <w:jc w:val="center"/>
        </w:trPr>
        <w:tc>
          <w:tcPr>
            <w:tcW w:w="4291" w:type="dxa"/>
            <w:tcBorders>
              <w:top w:val="nil"/>
              <w:left w:val="nil"/>
              <w:bottom w:val="nil"/>
              <w:right w:val="nil"/>
            </w:tcBorders>
            <w:shd w:val="clear" w:color="000000" w:fill="D2D9E1"/>
            <w:noWrap/>
            <w:vAlign w:val="bottom"/>
            <w:hideMark/>
          </w:tcPr>
          <w:p w14:paraId="79F755B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Karyn-Siobhán Robinson</w:t>
            </w:r>
          </w:p>
        </w:tc>
        <w:tc>
          <w:tcPr>
            <w:tcW w:w="338" w:type="dxa"/>
            <w:tcBorders>
              <w:top w:val="nil"/>
              <w:left w:val="nil"/>
              <w:bottom w:val="nil"/>
              <w:right w:val="nil"/>
            </w:tcBorders>
            <w:shd w:val="clear" w:color="000000" w:fill="D2D9E1"/>
            <w:noWrap/>
            <w:vAlign w:val="center"/>
            <w:hideMark/>
          </w:tcPr>
          <w:p w14:paraId="209F87E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232C59B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777B9EC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5C87CA9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single" w:sz="4" w:space="0" w:color="auto"/>
              <w:bottom w:val="nil"/>
              <w:right w:val="nil"/>
            </w:tcBorders>
            <w:shd w:val="clear" w:color="000000" w:fill="D2D9E1"/>
            <w:noWrap/>
            <w:vAlign w:val="center"/>
            <w:hideMark/>
          </w:tcPr>
          <w:p w14:paraId="607475B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6ED4224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5B32E35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4A49593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7AEFE16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single" w:sz="4" w:space="0" w:color="auto"/>
            </w:tcBorders>
            <w:shd w:val="clear" w:color="000000" w:fill="D2D9E1"/>
            <w:noWrap/>
            <w:vAlign w:val="center"/>
            <w:hideMark/>
          </w:tcPr>
          <w:p w14:paraId="5FA616A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01BF415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2139423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2CAE6C5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3A7EF1B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330CB8F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0A21161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3258CD2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13C2A9A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r>
      <w:tr w:rsidR="006B7D5F" w:rsidRPr="006B7D5F" w14:paraId="615E7A6F" w14:textId="77777777" w:rsidTr="006B7D5F">
        <w:trPr>
          <w:trHeight w:val="300"/>
          <w:jc w:val="center"/>
        </w:trPr>
        <w:tc>
          <w:tcPr>
            <w:tcW w:w="4291" w:type="dxa"/>
            <w:tcBorders>
              <w:top w:val="nil"/>
              <w:left w:val="nil"/>
              <w:bottom w:val="nil"/>
              <w:right w:val="nil"/>
            </w:tcBorders>
            <w:shd w:val="clear" w:color="auto" w:fill="auto"/>
            <w:noWrap/>
            <w:vAlign w:val="bottom"/>
            <w:hideMark/>
          </w:tcPr>
          <w:p w14:paraId="1291DC2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Lynette Rathnam</w:t>
            </w:r>
          </w:p>
        </w:tc>
        <w:tc>
          <w:tcPr>
            <w:tcW w:w="338" w:type="dxa"/>
            <w:tcBorders>
              <w:top w:val="nil"/>
              <w:left w:val="nil"/>
              <w:bottom w:val="nil"/>
              <w:right w:val="nil"/>
            </w:tcBorders>
            <w:shd w:val="clear" w:color="auto" w:fill="auto"/>
            <w:noWrap/>
            <w:vAlign w:val="center"/>
            <w:hideMark/>
          </w:tcPr>
          <w:p w14:paraId="00B7E4A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29CC2A7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1885255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46F65C5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single" w:sz="4" w:space="0" w:color="auto"/>
              <w:bottom w:val="nil"/>
              <w:right w:val="nil"/>
            </w:tcBorders>
            <w:shd w:val="clear" w:color="auto" w:fill="auto"/>
            <w:noWrap/>
            <w:vAlign w:val="center"/>
            <w:hideMark/>
          </w:tcPr>
          <w:p w14:paraId="7441AD7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auto" w:fill="auto"/>
            <w:noWrap/>
            <w:vAlign w:val="center"/>
            <w:hideMark/>
          </w:tcPr>
          <w:p w14:paraId="16A7A7D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38DD8F6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26D469F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3DF318D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single" w:sz="4" w:space="0" w:color="auto"/>
            </w:tcBorders>
            <w:shd w:val="clear" w:color="auto" w:fill="auto"/>
            <w:noWrap/>
            <w:vAlign w:val="center"/>
            <w:hideMark/>
          </w:tcPr>
          <w:p w14:paraId="320D4C6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auto" w:fill="auto"/>
            <w:noWrap/>
            <w:vAlign w:val="center"/>
            <w:hideMark/>
          </w:tcPr>
          <w:p w14:paraId="4338996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6D62E98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06A5AE5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1D1E38C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2B74860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304697A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1F35BF9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6C039B0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r>
      <w:tr w:rsidR="006B7D5F" w:rsidRPr="006B7D5F" w14:paraId="7D3C4038" w14:textId="77777777" w:rsidTr="006B7D5F">
        <w:trPr>
          <w:trHeight w:val="300"/>
          <w:jc w:val="center"/>
        </w:trPr>
        <w:tc>
          <w:tcPr>
            <w:tcW w:w="4291" w:type="dxa"/>
            <w:tcBorders>
              <w:top w:val="nil"/>
              <w:left w:val="nil"/>
              <w:bottom w:val="nil"/>
              <w:right w:val="nil"/>
            </w:tcBorders>
            <w:shd w:val="clear" w:color="000000" w:fill="D2D9E1"/>
            <w:noWrap/>
            <w:vAlign w:val="bottom"/>
            <w:hideMark/>
          </w:tcPr>
          <w:p w14:paraId="008BE4F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Nina-Sophia Pacheco</w:t>
            </w:r>
          </w:p>
        </w:tc>
        <w:tc>
          <w:tcPr>
            <w:tcW w:w="338" w:type="dxa"/>
            <w:tcBorders>
              <w:top w:val="nil"/>
              <w:left w:val="nil"/>
              <w:bottom w:val="nil"/>
              <w:right w:val="nil"/>
            </w:tcBorders>
            <w:shd w:val="clear" w:color="000000" w:fill="D2D9E1"/>
            <w:noWrap/>
            <w:vAlign w:val="center"/>
            <w:hideMark/>
          </w:tcPr>
          <w:p w14:paraId="11DACB9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11C22C9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61365B9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7D63814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single" w:sz="4" w:space="0" w:color="auto"/>
              <w:bottom w:val="nil"/>
              <w:right w:val="nil"/>
            </w:tcBorders>
            <w:shd w:val="clear" w:color="000000" w:fill="D2D9E1"/>
            <w:noWrap/>
            <w:vAlign w:val="center"/>
            <w:hideMark/>
          </w:tcPr>
          <w:p w14:paraId="6D649BB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47B6005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2C38BDA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17CFE57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1DA3CCF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single" w:sz="4" w:space="0" w:color="auto"/>
            </w:tcBorders>
            <w:shd w:val="clear" w:color="000000" w:fill="D2D9E1"/>
            <w:noWrap/>
            <w:vAlign w:val="center"/>
            <w:hideMark/>
          </w:tcPr>
          <w:p w14:paraId="2FFC0B4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7349AF4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6CD64D1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7458A04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070AC3A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4300A62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0AF1E5E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7D0DA54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0F8BB21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r>
      <w:tr w:rsidR="006B7D5F" w:rsidRPr="006B7D5F" w14:paraId="5599629C" w14:textId="77777777" w:rsidTr="006B7D5F">
        <w:trPr>
          <w:trHeight w:val="300"/>
          <w:jc w:val="center"/>
        </w:trPr>
        <w:tc>
          <w:tcPr>
            <w:tcW w:w="4291" w:type="dxa"/>
            <w:tcBorders>
              <w:top w:val="nil"/>
              <w:left w:val="nil"/>
              <w:bottom w:val="single" w:sz="4" w:space="0" w:color="auto"/>
              <w:right w:val="nil"/>
            </w:tcBorders>
            <w:shd w:val="clear" w:color="auto" w:fill="auto"/>
            <w:noWrap/>
            <w:vAlign w:val="bottom"/>
            <w:hideMark/>
          </w:tcPr>
          <w:p w14:paraId="0B78AE11"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Rochelle Simeon  </w:t>
            </w:r>
          </w:p>
        </w:tc>
        <w:tc>
          <w:tcPr>
            <w:tcW w:w="338" w:type="dxa"/>
            <w:tcBorders>
              <w:top w:val="nil"/>
              <w:left w:val="nil"/>
              <w:bottom w:val="single" w:sz="4" w:space="0" w:color="auto"/>
              <w:right w:val="nil"/>
            </w:tcBorders>
            <w:shd w:val="clear" w:color="auto" w:fill="auto"/>
            <w:noWrap/>
            <w:vAlign w:val="center"/>
            <w:hideMark/>
          </w:tcPr>
          <w:p w14:paraId="2FBA704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1E7162A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7EE26FD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4FEA714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single" w:sz="4" w:space="0" w:color="auto"/>
              <w:bottom w:val="single" w:sz="4" w:space="0" w:color="auto"/>
              <w:right w:val="nil"/>
            </w:tcBorders>
            <w:shd w:val="clear" w:color="auto" w:fill="auto"/>
            <w:noWrap/>
            <w:vAlign w:val="center"/>
            <w:hideMark/>
          </w:tcPr>
          <w:p w14:paraId="7007FA7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single" w:sz="4" w:space="0" w:color="auto"/>
              <w:right w:val="nil"/>
            </w:tcBorders>
            <w:shd w:val="clear" w:color="auto" w:fill="auto"/>
            <w:noWrap/>
            <w:vAlign w:val="center"/>
            <w:hideMark/>
          </w:tcPr>
          <w:p w14:paraId="7D20B35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6A8D2A9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44A77A7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6811BCA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single" w:sz="4" w:space="0" w:color="auto"/>
              <w:right w:val="single" w:sz="4" w:space="0" w:color="auto"/>
            </w:tcBorders>
            <w:shd w:val="clear" w:color="auto" w:fill="auto"/>
            <w:noWrap/>
            <w:vAlign w:val="center"/>
            <w:hideMark/>
          </w:tcPr>
          <w:p w14:paraId="0B7F774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341007D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single" w:sz="4" w:space="0" w:color="auto"/>
              <w:right w:val="nil"/>
            </w:tcBorders>
            <w:shd w:val="clear" w:color="auto" w:fill="auto"/>
            <w:noWrap/>
            <w:vAlign w:val="center"/>
            <w:hideMark/>
          </w:tcPr>
          <w:p w14:paraId="660947D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0D155481"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06578D1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67CC75F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29D71B1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3C37135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27ED4C6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r>
    </w:tbl>
    <w:p w14:paraId="2A8AFB27" w14:textId="2AF015FC" w:rsidR="00AE2529" w:rsidRDefault="00AE2529" w:rsidP="00AE2529">
      <w:pPr>
        <w:pStyle w:val="NormalText"/>
      </w:pPr>
    </w:p>
    <w:p w14:paraId="57882668" w14:textId="77777777" w:rsidR="00E603DA" w:rsidRPr="00BB4C2B" w:rsidRDefault="00E603DA" w:rsidP="00AE2529">
      <w:pPr>
        <w:pStyle w:val="NormalText"/>
      </w:pPr>
    </w:p>
    <w:sectPr w:rsidR="00E603DA" w:rsidRPr="00BB4C2B">
      <w:headerReference w:type="default" r:id="rId9"/>
      <w:footerReference w:type="even" r:id="rId10"/>
      <w:footerReference w:type="default" r:id="rId11"/>
      <w:pgSz w:w="12240" w:h="15840"/>
      <w:pgMar w:top="1170" w:right="1170" w:bottom="1440" w:left="1152"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E99CF6" w16cid:durableId="2034F9EC"/>
  <w16cid:commentId w16cid:paraId="4D876B4D" w16cid:durableId="2034F9ED"/>
  <w16cid:commentId w16cid:paraId="58E3FC12" w16cid:durableId="2034F9EE"/>
  <w16cid:commentId w16cid:paraId="76C30247" w16cid:durableId="2034F9EF"/>
  <w16cid:commentId w16cid:paraId="71A6C488" w16cid:durableId="2034F9F0"/>
  <w16cid:commentId w16cid:paraId="33A2595B" w16cid:durableId="2034F9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FB30B" w14:textId="77777777" w:rsidR="00782410" w:rsidRDefault="00782410">
      <w:pPr>
        <w:spacing w:after="0" w:line="240" w:lineRule="auto"/>
      </w:pPr>
      <w:r>
        <w:separator/>
      </w:r>
    </w:p>
  </w:endnote>
  <w:endnote w:type="continuationSeparator" w:id="0">
    <w:p w14:paraId="4B71A83B" w14:textId="77777777" w:rsidR="00782410" w:rsidRDefault="00782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Courier New"/>
    <w:panose1 w:val="020B0502040204020203"/>
    <w:charset w:val="00"/>
    <w:family w:val="swiss"/>
    <w:pitch w:val="variable"/>
    <w:sig w:usb0="E10022FF" w:usb1="C000E47F" w:usb2="00000029" w:usb3="00000000" w:csb0="000001D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9B76" w14:textId="77777777" w:rsidR="00C60BEB" w:rsidRDefault="00C60BEB" w:rsidP="00225D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9DEB9D" w14:textId="77777777" w:rsidR="00C60BEB" w:rsidRDefault="00C60BEB" w:rsidP="00C225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CC4E7" w14:textId="7122D8A5" w:rsidR="00C60BEB" w:rsidRDefault="00C60BEB" w:rsidP="00225DDF">
    <w:pPr>
      <w:pStyle w:val="Footer"/>
      <w:framePr w:wrap="around" w:vAnchor="text" w:hAnchor="margin" w:xAlign="right" w:y="1"/>
      <w:rPr>
        <w:rStyle w:val="PageNumber"/>
      </w:rPr>
    </w:pPr>
    <w:r w:rsidRPr="00C225C5">
      <w:rPr>
        <w:rStyle w:val="PageNumber"/>
        <w:rFonts w:ascii="Times New Roman" w:hAnsi="Times New Roman" w:cs="Times New Roman"/>
      </w:rPr>
      <w:t xml:space="preserve">Page </w:t>
    </w:r>
    <w:r w:rsidRPr="00C225C5">
      <w:rPr>
        <w:rStyle w:val="PageNumber"/>
        <w:rFonts w:ascii="Times New Roman" w:hAnsi="Times New Roman" w:cs="Times New Roman"/>
      </w:rPr>
      <w:fldChar w:fldCharType="begin"/>
    </w:r>
    <w:r w:rsidRPr="00C225C5">
      <w:rPr>
        <w:rStyle w:val="PageNumber"/>
        <w:rFonts w:ascii="Times New Roman" w:hAnsi="Times New Roman" w:cs="Times New Roman"/>
      </w:rPr>
      <w:instrText xml:space="preserve"> PAGE </w:instrText>
    </w:r>
    <w:r w:rsidRPr="00C225C5">
      <w:rPr>
        <w:rStyle w:val="PageNumber"/>
        <w:rFonts w:ascii="Times New Roman" w:hAnsi="Times New Roman" w:cs="Times New Roman"/>
      </w:rPr>
      <w:fldChar w:fldCharType="separate"/>
    </w:r>
    <w:r w:rsidR="00375A66">
      <w:rPr>
        <w:rStyle w:val="PageNumber"/>
        <w:rFonts w:ascii="Times New Roman" w:hAnsi="Times New Roman" w:cs="Times New Roman"/>
        <w:noProof/>
      </w:rPr>
      <w:t>1</w:t>
    </w:r>
    <w:r w:rsidRPr="00C225C5">
      <w:rPr>
        <w:rStyle w:val="PageNumber"/>
        <w:rFonts w:ascii="Times New Roman" w:hAnsi="Times New Roman" w:cs="Times New Roman"/>
      </w:rPr>
      <w:fldChar w:fldCharType="end"/>
    </w:r>
    <w:r w:rsidRPr="00C225C5">
      <w:rPr>
        <w:rStyle w:val="PageNumber"/>
        <w:rFonts w:ascii="Times New Roman" w:hAnsi="Times New Roman" w:cs="Times New Roman"/>
      </w:rPr>
      <w:t xml:space="preserve"> of </w:t>
    </w:r>
    <w:r w:rsidRPr="00C225C5">
      <w:rPr>
        <w:rStyle w:val="PageNumber"/>
        <w:rFonts w:ascii="Times New Roman" w:hAnsi="Times New Roman" w:cs="Times New Roman"/>
      </w:rPr>
      <w:fldChar w:fldCharType="begin"/>
    </w:r>
    <w:r w:rsidRPr="00C225C5">
      <w:rPr>
        <w:rStyle w:val="PageNumber"/>
        <w:rFonts w:ascii="Times New Roman" w:hAnsi="Times New Roman" w:cs="Times New Roman"/>
      </w:rPr>
      <w:instrText xml:space="preserve"> NUMPAGES </w:instrText>
    </w:r>
    <w:r w:rsidRPr="00C225C5">
      <w:rPr>
        <w:rStyle w:val="PageNumber"/>
        <w:rFonts w:ascii="Times New Roman" w:hAnsi="Times New Roman" w:cs="Times New Roman"/>
      </w:rPr>
      <w:fldChar w:fldCharType="separate"/>
    </w:r>
    <w:r w:rsidR="00375A66">
      <w:rPr>
        <w:rStyle w:val="PageNumber"/>
        <w:rFonts w:ascii="Times New Roman" w:hAnsi="Times New Roman" w:cs="Times New Roman"/>
        <w:noProof/>
      </w:rPr>
      <w:t>1</w:t>
    </w:r>
    <w:r w:rsidRPr="00C225C5">
      <w:rPr>
        <w:rStyle w:val="PageNumber"/>
        <w:rFonts w:ascii="Times New Roman" w:hAnsi="Times New Roman" w:cs="Times New Roman"/>
      </w:rPr>
      <w:fldChar w:fldCharType="end"/>
    </w:r>
  </w:p>
  <w:p w14:paraId="7065B912" w14:textId="77777777" w:rsidR="00C60BEB" w:rsidRDefault="00C60BEB" w:rsidP="00C225C5">
    <w:pPr>
      <w:tabs>
        <w:tab w:val="center" w:pos="4680"/>
        <w:tab w:val="right" w:pos="9360"/>
      </w:tabs>
      <w:spacing w:after="0" w:line="240" w:lineRule="auto"/>
      <w:ind w:right="3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7B570" w14:textId="77777777" w:rsidR="00782410" w:rsidRDefault="00782410">
      <w:pPr>
        <w:spacing w:after="0" w:line="240" w:lineRule="auto"/>
      </w:pPr>
      <w:r>
        <w:separator/>
      </w:r>
    </w:p>
  </w:footnote>
  <w:footnote w:type="continuationSeparator" w:id="0">
    <w:p w14:paraId="704590B4" w14:textId="77777777" w:rsidR="00782410" w:rsidRDefault="00782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C53F1" w14:textId="43641D07" w:rsidR="00C60BEB" w:rsidRPr="000F58B5" w:rsidRDefault="00C60BEB" w:rsidP="000F58B5">
    <w:pPr>
      <w:pStyle w:val="Header"/>
      <w:jc w:val="right"/>
      <w:rPr>
        <w:color w:val="auto"/>
      </w:rPr>
    </w:pPr>
    <w:r w:rsidRPr="000F58B5">
      <w:rPr>
        <w:color w:val="auto"/>
      </w:rPr>
      <w:t>OMB Control # 0584-0524</w:t>
    </w:r>
    <w:r>
      <w:rPr>
        <w:color w:val="auto"/>
      </w:rPr>
      <w:t xml:space="preserve"> | </w:t>
    </w:r>
    <w:r w:rsidRPr="000F58B5">
      <w:rPr>
        <w:color w:val="auto"/>
      </w:rPr>
      <w:t xml:space="preserve">Expiration Date:  </w:t>
    </w:r>
    <w:r w:rsidR="00957D1B">
      <w:rPr>
        <w:color w:val="auto"/>
      </w:rPr>
      <w:t>xx</w:t>
    </w:r>
    <w:r w:rsidRPr="000F58B5">
      <w:rPr>
        <w:color w:val="auto"/>
      </w:rPr>
      <w:t>/</w:t>
    </w:r>
    <w:r w:rsidR="00957D1B">
      <w:rPr>
        <w:color w:val="auto"/>
      </w:rPr>
      <w:t>xx</w:t>
    </w:r>
    <w:r w:rsidRPr="000F58B5">
      <w:rPr>
        <w:color w:val="auto"/>
      </w:rPr>
      <w:t>/20</w:t>
    </w:r>
    <w:r w:rsidR="00957D1B">
      <w:rPr>
        <w:color w:val="auto"/>
      </w:rPr>
      <w:t>xx</w:t>
    </w:r>
  </w:p>
  <w:p w14:paraId="503500C8" w14:textId="60355936" w:rsidR="00C60BEB" w:rsidRDefault="00C60BEB">
    <w:pPr>
      <w:tabs>
        <w:tab w:val="center" w:pos="4680"/>
        <w:tab w:val="right" w:pos="9360"/>
      </w:tabs>
      <w:spacing w:after="0" w:line="240" w:lineRule="auto"/>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4236"/>
    <w:multiLevelType w:val="hybridMultilevel"/>
    <w:tmpl w:val="AB06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C0CA7"/>
    <w:multiLevelType w:val="hybridMultilevel"/>
    <w:tmpl w:val="2856C1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75BB8"/>
    <w:multiLevelType w:val="hybridMultilevel"/>
    <w:tmpl w:val="B630C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24403"/>
    <w:multiLevelType w:val="hybridMultilevel"/>
    <w:tmpl w:val="E758C9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50A2F"/>
    <w:multiLevelType w:val="multilevel"/>
    <w:tmpl w:val="C4207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8E2C63"/>
    <w:multiLevelType w:val="hybridMultilevel"/>
    <w:tmpl w:val="309AE8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1F00CD"/>
    <w:multiLevelType w:val="hybridMultilevel"/>
    <w:tmpl w:val="B148C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A5F17"/>
    <w:multiLevelType w:val="hybridMultilevel"/>
    <w:tmpl w:val="6856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B374B2"/>
    <w:multiLevelType w:val="multilevel"/>
    <w:tmpl w:val="3490D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56409DA"/>
    <w:multiLevelType w:val="multilevel"/>
    <w:tmpl w:val="32FE9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6A46728"/>
    <w:multiLevelType w:val="hybridMultilevel"/>
    <w:tmpl w:val="6F769DCC"/>
    <w:lvl w:ilvl="0" w:tplc="A05C91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894349"/>
    <w:multiLevelType w:val="multilevel"/>
    <w:tmpl w:val="AB06A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EDD563A"/>
    <w:multiLevelType w:val="multilevel"/>
    <w:tmpl w:val="6E3C6D7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07500A6"/>
    <w:multiLevelType w:val="hybridMultilevel"/>
    <w:tmpl w:val="202A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1910B4"/>
    <w:multiLevelType w:val="hybridMultilevel"/>
    <w:tmpl w:val="FEA0090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3B7BEB"/>
    <w:multiLevelType w:val="hybridMultilevel"/>
    <w:tmpl w:val="98C07A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397C2B"/>
    <w:multiLevelType w:val="hybridMultilevel"/>
    <w:tmpl w:val="9292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430701"/>
    <w:multiLevelType w:val="multilevel"/>
    <w:tmpl w:val="A6FC9652"/>
    <w:lvl w:ilvl="0">
      <w:start w:val="1"/>
      <w:numFmt w:val="bullet"/>
      <w:lvlText w:val="●"/>
      <w:lvlJc w:val="left"/>
      <w:pPr>
        <w:ind w:left="720" w:hanging="360"/>
      </w:pPr>
      <w:rPr>
        <w:rFonts w:ascii="Symbol" w:eastAsia="Noto Sans Symbols" w:hAnsi="Symbol"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91157EB"/>
    <w:multiLevelType w:val="hybridMultilevel"/>
    <w:tmpl w:val="51EC3E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BB3D63"/>
    <w:multiLevelType w:val="hybridMultilevel"/>
    <w:tmpl w:val="7F4C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DC72A9"/>
    <w:multiLevelType w:val="multilevel"/>
    <w:tmpl w:val="0BAE6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C1622FE"/>
    <w:multiLevelType w:val="hybridMultilevel"/>
    <w:tmpl w:val="5330CD1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8E4B06"/>
    <w:multiLevelType w:val="hybridMultilevel"/>
    <w:tmpl w:val="BD642FC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B5AFB"/>
    <w:multiLevelType w:val="hybridMultilevel"/>
    <w:tmpl w:val="2C10E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0252EA"/>
    <w:multiLevelType w:val="hybridMultilevel"/>
    <w:tmpl w:val="37DEA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555318"/>
    <w:multiLevelType w:val="hybridMultilevel"/>
    <w:tmpl w:val="023AC0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7505E3"/>
    <w:multiLevelType w:val="multilevel"/>
    <w:tmpl w:val="090EA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5FDF30EE"/>
    <w:multiLevelType w:val="hybridMultilevel"/>
    <w:tmpl w:val="1C1A87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2124C5"/>
    <w:multiLevelType w:val="hybridMultilevel"/>
    <w:tmpl w:val="9A48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374892"/>
    <w:multiLevelType w:val="hybridMultilevel"/>
    <w:tmpl w:val="7660BB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C72C27"/>
    <w:multiLevelType w:val="hybridMultilevel"/>
    <w:tmpl w:val="39F0FF1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3CD0D8F"/>
    <w:multiLevelType w:val="hybridMultilevel"/>
    <w:tmpl w:val="60063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DF3F4C"/>
    <w:multiLevelType w:val="hybridMultilevel"/>
    <w:tmpl w:val="0D50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DD46DC"/>
    <w:multiLevelType w:val="hybridMultilevel"/>
    <w:tmpl w:val="5F34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FF43EA"/>
    <w:multiLevelType w:val="multilevel"/>
    <w:tmpl w:val="51C44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B5B5C27"/>
    <w:multiLevelType w:val="multilevel"/>
    <w:tmpl w:val="26223E5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6">
    <w:nsid w:val="6E4F0FE6"/>
    <w:multiLevelType w:val="multilevel"/>
    <w:tmpl w:val="3ED83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1552ADA"/>
    <w:multiLevelType w:val="multilevel"/>
    <w:tmpl w:val="2F3EB87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8">
    <w:nsid w:val="745A607E"/>
    <w:multiLevelType w:val="hybridMultilevel"/>
    <w:tmpl w:val="9D30D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5452BD"/>
    <w:multiLevelType w:val="multilevel"/>
    <w:tmpl w:val="D28E4A5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0">
    <w:nsid w:val="79E47DEC"/>
    <w:multiLevelType w:val="hybridMultilevel"/>
    <w:tmpl w:val="19CC1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9A3DD0"/>
    <w:multiLevelType w:val="hybridMultilevel"/>
    <w:tmpl w:val="43D46B5A"/>
    <w:lvl w:ilvl="0" w:tplc="04090003">
      <w:start w:val="1"/>
      <w:numFmt w:val="bullet"/>
      <w:lvlText w:val="o"/>
      <w:lvlJc w:val="left"/>
      <w:pPr>
        <w:ind w:left="784" w:hanging="360"/>
      </w:pPr>
      <w:rPr>
        <w:rFonts w:ascii="Courier New" w:hAnsi="Courier New"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2">
    <w:nsid w:val="7FCA32AF"/>
    <w:multiLevelType w:val="multilevel"/>
    <w:tmpl w:val="33BE82AE"/>
    <w:lvl w:ilvl="0">
      <w:start w:val="1"/>
      <w:numFmt w:val="decimal"/>
      <w:lvlText w:val="%1."/>
      <w:lvlJc w:val="left"/>
      <w:pPr>
        <w:ind w:left="360" w:hanging="360"/>
      </w:pPr>
      <w:rPr>
        <w:b w:val="0"/>
      </w:rPr>
    </w:lvl>
    <w:lvl w:ilvl="1">
      <w:start w:val="1"/>
      <w:numFmt w:val="bullet"/>
      <w:lvlText w:val="●"/>
      <w:lvlJc w:val="left"/>
      <w:pPr>
        <w:ind w:left="117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6"/>
  </w:num>
  <w:num w:numId="2">
    <w:abstractNumId w:val="20"/>
  </w:num>
  <w:num w:numId="3">
    <w:abstractNumId w:val="9"/>
  </w:num>
  <w:num w:numId="4">
    <w:abstractNumId w:val="17"/>
  </w:num>
  <w:num w:numId="5">
    <w:abstractNumId w:val="36"/>
  </w:num>
  <w:num w:numId="6">
    <w:abstractNumId w:val="39"/>
  </w:num>
  <w:num w:numId="7">
    <w:abstractNumId w:val="4"/>
  </w:num>
  <w:num w:numId="8">
    <w:abstractNumId w:val="8"/>
  </w:num>
  <w:num w:numId="9">
    <w:abstractNumId w:val="35"/>
  </w:num>
  <w:num w:numId="10">
    <w:abstractNumId w:val="37"/>
  </w:num>
  <w:num w:numId="11">
    <w:abstractNumId w:val="25"/>
  </w:num>
  <w:num w:numId="12">
    <w:abstractNumId w:val="16"/>
  </w:num>
  <w:num w:numId="13">
    <w:abstractNumId w:val="0"/>
  </w:num>
  <w:num w:numId="14">
    <w:abstractNumId w:val="11"/>
  </w:num>
  <w:num w:numId="15">
    <w:abstractNumId w:val="41"/>
  </w:num>
  <w:num w:numId="16">
    <w:abstractNumId w:val="33"/>
  </w:num>
  <w:num w:numId="17">
    <w:abstractNumId w:val="28"/>
  </w:num>
  <w:num w:numId="18">
    <w:abstractNumId w:val="12"/>
  </w:num>
  <w:num w:numId="19">
    <w:abstractNumId w:val="34"/>
  </w:num>
  <w:num w:numId="20">
    <w:abstractNumId w:val="10"/>
  </w:num>
  <w:num w:numId="21">
    <w:abstractNumId w:val="14"/>
  </w:num>
  <w:num w:numId="22">
    <w:abstractNumId w:val="40"/>
  </w:num>
  <w:num w:numId="23">
    <w:abstractNumId w:val="1"/>
  </w:num>
  <w:num w:numId="24">
    <w:abstractNumId w:val="22"/>
  </w:num>
  <w:num w:numId="25">
    <w:abstractNumId w:val="5"/>
  </w:num>
  <w:num w:numId="26">
    <w:abstractNumId w:val="30"/>
  </w:num>
  <w:num w:numId="27">
    <w:abstractNumId w:val="29"/>
  </w:num>
  <w:num w:numId="28">
    <w:abstractNumId w:val="27"/>
  </w:num>
  <w:num w:numId="29">
    <w:abstractNumId w:val="42"/>
  </w:num>
  <w:num w:numId="30">
    <w:abstractNumId w:val="24"/>
  </w:num>
  <w:num w:numId="31">
    <w:abstractNumId w:val="38"/>
  </w:num>
  <w:num w:numId="32">
    <w:abstractNumId w:val="13"/>
  </w:num>
  <w:num w:numId="33">
    <w:abstractNumId w:val="21"/>
  </w:num>
  <w:num w:numId="34">
    <w:abstractNumId w:val="7"/>
  </w:num>
  <w:num w:numId="35">
    <w:abstractNumId w:val="6"/>
  </w:num>
  <w:num w:numId="36">
    <w:abstractNumId w:val="2"/>
  </w:num>
  <w:num w:numId="37">
    <w:abstractNumId w:val="23"/>
  </w:num>
  <w:num w:numId="38">
    <w:abstractNumId w:val="31"/>
  </w:num>
  <w:num w:numId="39">
    <w:abstractNumId w:val="3"/>
  </w:num>
  <w:num w:numId="40">
    <w:abstractNumId w:val="32"/>
  </w:num>
  <w:num w:numId="41">
    <w:abstractNumId w:val="19"/>
  </w:num>
  <w:num w:numId="42">
    <w:abstractNumId w:val="1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xNDIxNLQ0NTI1MDNV0lEKTi0uzszPAykwrgUAlXWRziwAAAA="/>
  </w:docVars>
  <w:rsids>
    <w:rsidRoot w:val="00FF4D3A"/>
    <w:rsid w:val="0001127A"/>
    <w:rsid w:val="000246AB"/>
    <w:rsid w:val="00027F8D"/>
    <w:rsid w:val="00083AB3"/>
    <w:rsid w:val="000C2002"/>
    <w:rsid w:val="000C22F6"/>
    <w:rsid w:val="000F58B5"/>
    <w:rsid w:val="00111F5C"/>
    <w:rsid w:val="0013637A"/>
    <w:rsid w:val="0014354F"/>
    <w:rsid w:val="001549E2"/>
    <w:rsid w:val="00166753"/>
    <w:rsid w:val="00177DC9"/>
    <w:rsid w:val="0019235E"/>
    <w:rsid w:val="00192CF1"/>
    <w:rsid w:val="001C3FBA"/>
    <w:rsid w:val="001E5AC8"/>
    <w:rsid w:val="001E73F1"/>
    <w:rsid w:val="00205CEC"/>
    <w:rsid w:val="00222589"/>
    <w:rsid w:val="00225DDF"/>
    <w:rsid w:val="00256ED5"/>
    <w:rsid w:val="00264882"/>
    <w:rsid w:val="0027550A"/>
    <w:rsid w:val="00277B4B"/>
    <w:rsid w:val="00297572"/>
    <w:rsid w:val="002D1937"/>
    <w:rsid w:val="002F09D4"/>
    <w:rsid w:val="00337767"/>
    <w:rsid w:val="00365628"/>
    <w:rsid w:val="00375A66"/>
    <w:rsid w:val="00375BBD"/>
    <w:rsid w:val="003775CF"/>
    <w:rsid w:val="00380307"/>
    <w:rsid w:val="00383CBD"/>
    <w:rsid w:val="00395B85"/>
    <w:rsid w:val="003C2315"/>
    <w:rsid w:val="003C2F6D"/>
    <w:rsid w:val="003C3BEF"/>
    <w:rsid w:val="003E43C8"/>
    <w:rsid w:val="00401ED7"/>
    <w:rsid w:val="004115C5"/>
    <w:rsid w:val="0041517A"/>
    <w:rsid w:val="00420809"/>
    <w:rsid w:val="004263B4"/>
    <w:rsid w:val="0042785F"/>
    <w:rsid w:val="004374E2"/>
    <w:rsid w:val="00443518"/>
    <w:rsid w:val="004442DA"/>
    <w:rsid w:val="0044714B"/>
    <w:rsid w:val="004837DC"/>
    <w:rsid w:val="004A1187"/>
    <w:rsid w:val="00526CC9"/>
    <w:rsid w:val="00530D68"/>
    <w:rsid w:val="0053224F"/>
    <w:rsid w:val="00534DAC"/>
    <w:rsid w:val="00580EB2"/>
    <w:rsid w:val="00581C64"/>
    <w:rsid w:val="005C09A9"/>
    <w:rsid w:val="005D7B09"/>
    <w:rsid w:val="005E674E"/>
    <w:rsid w:val="005F73A8"/>
    <w:rsid w:val="006035D0"/>
    <w:rsid w:val="00610B51"/>
    <w:rsid w:val="00645C3A"/>
    <w:rsid w:val="00651DED"/>
    <w:rsid w:val="00660C53"/>
    <w:rsid w:val="0069265E"/>
    <w:rsid w:val="006A1272"/>
    <w:rsid w:val="006A214E"/>
    <w:rsid w:val="006A5631"/>
    <w:rsid w:val="006B4E26"/>
    <w:rsid w:val="006B7D5F"/>
    <w:rsid w:val="006E18A3"/>
    <w:rsid w:val="006E1FE1"/>
    <w:rsid w:val="0070163C"/>
    <w:rsid w:val="00706972"/>
    <w:rsid w:val="00706DF8"/>
    <w:rsid w:val="0071319F"/>
    <w:rsid w:val="00733F45"/>
    <w:rsid w:val="00734480"/>
    <w:rsid w:val="0073558E"/>
    <w:rsid w:val="007469C4"/>
    <w:rsid w:val="00782410"/>
    <w:rsid w:val="0079239E"/>
    <w:rsid w:val="007A7AA7"/>
    <w:rsid w:val="007B2D26"/>
    <w:rsid w:val="007C6FC9"/>
    <w:rsid w:val="008031DE"/>
    <w:rsid w:val="00834A97"/>
    <w:rsid w:val="00837806"/>
    <w:rsid w:val="00873AA4"/>
    <w:rsid w:val="00880E10"/>
    <w:rsid w:val="00886B6A"/>
    <w:rsid w:val="00891E8B"/>
    <w:rsid w:val="008A3422"/>
    <w:rsid w:val="008A3521"/>
    <w:rsid w:val="008B0A4F"/>
    <w:rsid w:val="008B1884"/>
    <w:rsid w:val="008C2C53"/>
    <w:rsid w:val="008C608D"/>
    <w:rsid w:val="008F067D"/>
    <w:rsid w:val="008F79C5"/>
    <w:rsid w:val="009006E7"/>
    <w:rsid w:val="00900793"/>
    <w:rsid w:val="0090293A"/>
    <w:rsid w:val="00924628"/>
    <w:rsid w:val="0093201B"/>
    <w:rsid w:val="009352A7"/>
    <w:rsid w:val="009427A9"/>
    <w:rsid w:val="00954DAB"/>
    <w:rsid w:val="00957D1B"/>
    <w:rsid w:val="00982A87"/>
    <w:rsid w:val="009A3B5E"/>
    <w:rsid w:val="009A6628"/>
    <w:rsid w:val="009B7A27"/>
    <w:rsid w:val="009C3472"/>
    <w:rsid w:val="009D553B"/>
    <w:rsid w:val="00A33424"/>
    <w:rsid w:val="00A33D4B"/>
    <w:rsid w:val="00A47326"/>
    <w:rsid w:val="00A66809"/>
    <w:rsid w:val="00A6764F"/>
    <w:rsid w:val="00A725EF"/>
    <w:rsid w:val="00A77FE1"/>
    <w:rsid w:val="00AB0D17"/>
    <w:rsid w:val="00AB79B0"/>
    <w:rsid w:val="00AC4E4D"/>
    <w:rsid w:val="00AC6AE8"/>
    <w:rsid w:val="00AD057B"/>
    <w:rsid w:val="00AE03D3"/>
    <w:rsid w:val="00AE2529"/>
    <w:rsid w:val="00AF2001"/>
    <w:rsid w:val="00AF54D5"/>
    <w:rsid w:val="00AF7182"/>
    <w:rsid w:val="00B1275F"/>
    <w:rsid w:val="00B221CF"/>
    <w:rsid w:val="00B46648"/>
    <w:rsid w:val="00B60E2E"/>
    <w:rsid w:val="00B623AD"/>
    <w:rsid w:val="00B634E1"/>
    <w:rsid w:val="00B846DE"/>
    <w:rsid w:val="00BA71B6"/>
    <w:rsid w:val="00BB4C2B"/>
    <w:rsid w:val="00BF5D19"/>
    <w:rsid w:val="00C04DB6"/>
    <w:rsid w:val="00C12CB6"/>
    <w:rsid w:val="00C12F80"/>
    <w:rsid w:val="00C17CE7"/>
    <w:rsid w:val="00C225C5"/>
    <w:rsid w:val="00C32776"/>
    <w:rsid w:val="00C4234A"/>
    <w:rsid w:val="00C443F2"/>
    <w:rsid w:val="00C4454F"/>
    <w:rsid w:val="00C479CC"/>
    <w:rsid w:val="00C47A2C"/>
    <w:rsid w:val="00C51F27"/>
    <w:rsid w:val="00C60BEB"/>
    <w:rsid w:val="00C81002"/>
    <w:rsid w:val="00C84A6D"/>
    <w:rsid w:val="00C932BD"/>
    <w:rsid w:val="00C973EF"/>
    <w:rsid w:val="00CB323A"/>
    <w:rsid w:val="00CB3FC4"/>
    <w:rsid w:val="00CC260D"/>
    <w:rsid w:val="00CD5252"/>
    <w:rsid w:val="00CF0F86"/>
    <w:rsid w:val="00CF284C"/>
    <w:rsid w:val="00D04D12"/>
    <w:rsid w:val="00D158FC"/>
    <w:rsid w:val="00D31302"/>
    <w:rsid w:val="00D31F54"/>
    <w:rsid w:val="00D815DE"/>
    <w:rsid w:val="00D92CF7"/>
    <w:rsid w:val="00DA3BD3"/>
    <w:rsid w:val="00DA6B5E"/>
    <w:rsid w:val="00DB7E93"/>
    <w:rsid w:val="00DC349D"/>
    <w:rsid w:val="00DE0FEA"/>
    <w:rsid w:val="00E22C22"/>
    <w:rsid w:val="00E47DFC"/>
    <w:rsid w:val="00E51F80"/>
    <w:rsid w:val="00E56E4F"/>
    <w:rsid w:val="00E574C9"/>
    <w:rsid w:val="00E603DA"/>
    <w:rsid w:val="00E752F7"/>
    <w:rsid w:val="00E8119C"/>
    <w:rsid w:val="00E83D38"/>
    <w:rsid w:val="00E84D8F"/>
    <w:rsid w:val="00E860E3"/>
    <w:rsid w:val="00E97700"/>
    <w:rsid w:val="00EC073C"/>
    <w:rsid w:val="00ED5330"/>
    <w:rsid w:val="00EE6087"/>
    <w:rsid w:val="00EF1102"/>
    <w:rsid w:val="00F22D0C"/>
    <w:rsid w:val="00F40FA6"/>
    <w:rsid w:val="00F71897"/>
    <w:rsid w:val="00F74C4F"/>
    <w:rsid w:val="00F77A14"/>
    <w:rsid w:val="00F82BAD"/>
    <w:rsid w:val="00F82C39"/>
    <w:rsid w:val="00FD3A66"/>
    <w:rsid w:val="00FE41B3"/>
    <w:rsid w:val="00FF035A"/>
    <w:rsid w:val="00FF4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BA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qFormat/>
    <w:rsid w:val="009B7A27"/>
    <w:pPr>
      <w:keepNext/>
      <w:keepLines/>
      <w:spacing w:before="600" w:after="240"/>
      <w:outlineLvl w:val="0"/>
    </w:pPr>
    <w:rPr>
      <w:rFonts w:ascii="Georgia" w:hAnsi="Georgia"/>
      <w:b/>
      <w:bCs/>
      <w:smallCaps/>
      <w:color w:val="384452" w:themeColor="accent4"/>
      <w:sz w:val="48"/>
      <w:szCs w:val="48"/>
    </w:rPr>
  </w:style>
  <w:style w:type="paragraph" w:styleId="Heading2">
    <w:name w:val="heading 2"/>
    <w:basedOn w:val="Normal"/>
    <w:next w:val="Normal"/>
    <w:qFormat/>
    <w:rsid w:val="009B7A27"/>
    <w:pPr>
      <w:keepNext/>
      <w:keepLines/>
      <w:spacing w:before="360" w:after="120"/>
      <w:outlineLvl w:val="1"/>
    </w:pPr>
    <w:rPr>
      <w:rFonts w:ascii="Georgia" w:hAnsi="Georgia"/>
      <w:b/>
      <w:bCs/>
      <w:smallCaps/>
      <w:color w:val="F64541" w:themeColor="accent1"/>
      <w:sz w:val="36"/>
      <w:szCs w:val="36"/>
    </w:rPr>
  </w:style>
  <w:style w:type="paragraph" w:styleId="Heading3">
    <w:name w:val="heading 3"/>
    <w:basedOn w:val="Normal"/>
    <w:next w:val="Normal"/>
    <w:qFormat/>
    <w:rsid w:val="009B7A27"/>
    <w:pPr>
      <w:keepNext/>
      <w:keepLines/>
      <w:spacing w:before="280" w:after="80"/>
      <w:outlineLvl w:val="2"/>
    </w:pPr>
    <w:rPr>
      <w:rFonts w:ascii="Georgia" w:hAnsi="Georgia"/>
      <w:b/>
      <w:color w:val="F64541" w:themeColor="accent1"/>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64"/>
    <w:rPr>
      <w:rFonts w:ascii="Segoe UI" w:hAnsi="Segoe UI" w:cs="Segoe UI"/>
      <w:sz w:val="18"/>
      <w:szCs w:val="18"/>
    </w:rPr>
  </w:style>
  <w:style w:type="paragraph" w:styleId="ListParagraph">
    <w:name w:val="List Paragraph"/>
    <w:basedOn w:val="Normal"/>
    <w:uiPriority w:val="34"/>
    <w:qFormat/>
    <w:rsid w:val="00DB7E93"/>
    <w:pPr>
      <w:ind w:left="720"/>
      <w:contextualSpacing/>
    </w:pPr>
  </w:style>
  <w:style w:type="paragraph" w:styleId="CommentSubject">
    <w:name w:val="annotation subject"/>
    <w:basedOn w:val="CommentText"/>
    <w:next w:val="CommentText"/>
    <w:link w:val="CommentSubjectChar"/>
    <w:uiPriority w:val="99"/>
    <w:semiHidden/>
    <w:unhideWhenUsed/>
    <w:rsid w:val="00380307"/>
    <w:rPr>
      <w:b/>
      <w:bCs/>
    </w:rPr>
  </w:style>
  <w:style w:type="character" w:customStyle="1" w:styleId="CommentSubjectChar">
    <w:name w:val="Comment Subject Char"/>
    <w:basedOn w:val="CommentTextChar"/>
    <w:link w:val="CommentSubject"/>
    <w:uiPriority w:val="99"/>
    <w:semiHidden/>
    <w:rsid w:val="00380307"/>
    <w:rPr>
      <w:b/>
      <w:bCs/>
      <w:sz w:val="20"/>
      <w:szCs w:val="20"/>
    </w:rPr>
  </w:style>
  <w:style w:type="paragraph" w:styleId="Header">
    <w:name w:val="header"/>
    <w:basedOn w:val="Normal"/>
    <w:link w:val="HeaderChar"/>
    <w:uiPriority w:val="99"/>
    <w:unhideWhenUsed/>
    <w:rsid w:val="008A3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521"/>
  </w:style>
  <w:style w:type="paragraph" w:styleId="Footer">
    <w:name w:val="footer"/>
    <w:basedOn w:val="Normal"/>
    <w:link w:val="FooterChar"/>
    <w:uiPriority w:val="99"/>
    <w:unhideWhenUsed/>
    <w:rsid w:val="008A3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521"/>
  </w:style>
  <w:style w:type="paragraph" w:styleId="Revision">
    <w:name w:val="Revision"/>
    <w:hidden/>
    <w:uiPriority w:val="99"/>
    <w:semiHidden/>
    <w:rsid w:val="00F71897"/>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DocumentMap">
    <w:name w:val="Document Map"/>
    <w:basedOn w:val="Normal"/>
    <w:link w:val="DocumentMapChar"/>
    <w:uiPriority w:val="99"/>
    <w:semiHidden/>
    <w:unhideWhenUsed/>
    <w:rsid w:val="001549E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549E2"/>
    <w:rPr>
      <w:rFonts w:ascii="Times New Roman" w:hAnsi="Times New Roman" w:cs="Times New Roman"/>
      <w:sz w:val="24"/>
      <w:szCs w:val="24"/>
    </w:rPr>
  </w:style>
  <w:style w:type="paragraph" w:customStyle="1" w:styleId="NormalText">
    <w:name w:val="Normal Text"/>
    <w:qFormat/>
    <w:rsid w:val="00E83D38"/>
    <w:pPr>
      <w:spacing w:after="120" w:line="240" w:lineRule="auto"/>
      <w:contextualSpacing/>
      <w:jc w:val="both"/>
    </w:pPr>
    <w:rPr>
      <w:rFonts w:ascii="Georgia" w:eastAsia="Times New Roman" w:hAnsi="Georgia" w:cs="Times New Roman"/>
      <w:sz w:val="24"/>
      <w:szCs w:val="24"/>
    </w:rPr>
  </w:style>
  <w:style w:type="table" w:styleId="TableGrid">
    <w:name w:val="Table Grid"/>
    <w:basedOn w:val="TableNormal"/>
    <w:uiPriority w:val="39"/>
    <w:rsid w:val="0070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6972"/>
    <w:pPr>
      <w:spacing w:after="0" w:line="240" w:lineRule="auto"/>
    </w:pPr>
  </w:style>
  <w:style w:type="paragraph" w:customStyle="1" w:styleId="Normal1">
    <w:name w:val="Normal1"/>
    <w:rsid w:val="00A77FE1"/>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225C5"/>
  </w:style>
  <w:style w:type="table" w:customStyle="1" w:styleId="GridTable4-Accent51">
    <w:name w:val="Grid Table 4 - Accent 51"/>
    <w:basedOn w:val="TableNormal"/>
    <w:uiPriority w:val="49"/>
    <w:rsid w:val="009352A7"/>
    <w:pPr>
      <w:spacing w:after="0" w:line="240" w:lineRule="auto"/>
    </w:pPr>
    <w:tblPr>
      <w:tblStyleRowBandSize w:val="1"/>
      <w:tblStyleColBandSize w:val="1"/>
      <w:tblBorders>
        <w:top w:val="single" w:sz="4" w:space="0" w:color="6C8198" w:themeColor="accent5" w:themeTint="99"/>
        <w:left w:val="single" w:sz="4" w:space="0" w:color="6C8198" w:themeColor="accent5" w:themeTint="99"/>
        <w:bottom w:val="single" w:sz="4" w:space="0" w:color="6C8198" w:themeColor="accent5" w:themeTint="99"/>
        <w:right w:val="single" w:sz="4" w:space="0" w:color="6C8198" w:themeColor="accent5" w:themeTint="99"/>
        <w:insideH w:val="single" w:sz="4" w:space="0" w:color="6C8198" w:themeColor="accent5" w:themeTint="99"/>
        <w:insideV w:val="single" w:sz="4" w:space="0" w:color="6C8198" w:themeColor="accent5" w:themeTint="99"/>
      </w:tblBorders>
    </w:tblPr>
    <w:tblStylePr w:type="firstRow">
      <w:rPr>
        <w:b/>
        <w:bCs/>
        <w:color w:val="FFFFFF" w:themeColor="background1"/>
      </w:rPr>
      <w:tblPr/>
      <w:tcPr>
        <w:tcBorders>
          <w:top w:val="single" w:sz="4" w:space="0" w:color="272F38" w:themeColor="accent5"/>
          <w:left w:val="single" w:sz="4" w:space="0" w:color="272F38" w:themeColor="accent5"/>
          <w:bottom w:val="single" w:sz="4" w:space="0" w:color="272F38" w:themeColor="accent5"/>
          <w:right w:val="single" w:sz="4" w:space="0" w:color="272F38" w:themeColor="accent5"/>
          <w:insideH w:val="nil"/>
          <w:insideV w:val="nil"/>
        </w:tcBorders>
        <w:shd w:val="clear" w:color="auto" w:fill="272F38" w:themeFill="accent5"/>
      </w:tcPr>
    </w:tblStylePr>
    <w:tblStylePr w:type="lastRow">
      <w:rPr>
        <w:b/>
        <w:bCs/>
      </w:rPr>
      <w:tblPr/>
      <w:tcPr>
        <w:tcBorders>
          <w:top w:val="double" w:sz="4" w:space="0" w:color="272F38" w:themeColor="accent5"/>
        </w:tcBorders>
      </w:tcPr>
    </w:tblStylePr>
    <w:tblStylePr w:type="firstCol">
      <w:rPr>
        <w:b/>
        <w:bCs/>
      </w:rPr>
    </w:tblStylePr>
    <w:tblStylePr w:type="lastCol">
      <w:rPr>
        <w:b/>
        <w:bCs/>
      </w:rPr>
    </w:tblStylePr>
    <w:tblStylePr w:type="band1Vert">
      <w:tblPr/>
      <w:tcPr>
        <w:shd w:val="clear" w:color="auto" w:fill="CED5DD" w:themeFill="accent5" w:themeFillTint="33"/>
      </w:tcPr>
    </w:tblStylePr>
    <w:tblStylePr w:type="band1Horz">
      <w:tblPr/>
      <w:tcPr>
        <w:shd w:val="clear" w:color="auto" w:fill="CED5DD"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qFormat/>
    <w:rsid w:val="009B7A27"/>
    <w:pPr>
      <w:keepNext/>
      <w:keepLines/>
      <w:spacing w:before="600" w:after="240"/>
      <w:outlineLvl w:val="0"/>
    </w:pPr>
    <w:rPr>
      <w:rFonts w:ascii="Georgia" w:hAnsi="Georgia"/>
      <w:b/>
      <w:bCs/>
      <w:smallCaps/>
      <w:color w:val="384452" w:themeColor="accent4"/>
      <w:sz w:val="48"/>
      <w:szCs w:val="48"/>
    </w:rPr>
  </w:style>
  <w:style w:type="paragraph" w:styleId="Heading2">
    <w:name w:val="heading 2"/>
    <w:basedOn w:val="Normal"/>
    <w:next w:val="Normal"/>
    <w:qFormat/>
    <w:rsid w:val="009B7A27"/>
    <w:pPr>
      <w:keepNext/>
      <w:keepLines/>
      <w:spacing w:before="360" w:after="120"/>
      <w:outlineLvl w:val="1"/>
    </w:pPr>
    <w:rPr>
      <w:rFonts w:ascii="Georgia" w:hAnsi="Georgia"/>
      <w:b/>
      <w:bCs/>
      <w:smallCaps/>
      <w:color w:val="F64541" w:themeColor="accent1"/>
      <w:sz w:val="36"/>
      <w:szCs w:val="36"/>
    </w:rPr>
  </w:style>
  <w:style w:type="paragraph" w:styleId="Heading3">
    <w:name w:val="heading 3"/>
    <w:basedOn w:val="Normal"/>
    <w:next w:val="Normal"/>
    <w:qFormat/>
    <w:rsid w:val="009B7A27"/>
    <w:pPr>
      <w:keepNext/>
      <w:keepLines/>
      <w:spacing w:before="280" w:after="80"/>
      <w:outlineLvl w:val="2"/>
    </w:pPr>
    <w:rPr>
      <w:rFonts w:ascii="Georgia" w:hAnsi="Georgia"/>
      <w:b/>
      <w:color w:val="F64541" w:themeColor="accent1"/>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64"/>
    <w:rPr>
      <w:rFonts w:ascii="Segoe UI" w:hAnsi="Segoe UI" w:cs="Segoe UI"/>
      <w:sz w:val="18"/>
      <w:szCs w:val="18"/>
    </w:rPr>
  </w:style>
  <w:style w:type="paragraph" w:styleId="ListParagraph">
    <w:name w:val="List Paragraph"/>
    <w:basedOn w:val="Normal"/>
    <w:uiPriority w:val="34"/>
    <w:qFormat/>
    <w:rsid w:val="00DB7E93"/>
    <w:pPr>
      <w:ind w:left="720"/>
      <w:contextualSpacing/>
    </w:pPr>
  </w:style>
  <w:style w:type="paragraph" w:styleId="CommentSubject">
    <w:name w:val="annotation subject"/>
    <w:basedOn w:val="CommentText"/>
    <w:next w:val="CommentText"/>
    <w:link w:val="CommentSubjectChar"/>
    <w:uiPriority w:val="99"/>
    <w:semiHidden/>
    <w:unhideWhenUsed/>
    <w:rsid w:val="00380307"/>
    <w:rPr>
      <w:b/>
      <w:bCs/>
    </w:rPr>
  </w:style>
  <w:style w:type="character" w:customStyle="1" w:styleId="CommentSubjectChar">
    <w:name w:val="Comment Subject Char"/>
    <w:basedOn w:val="CommentTextChar"/>
    <w:link w:val="CommentSubject"/>
    <w:uiPriority w:val="99"/>
    <w:semiHidden/>
    <w:rsid w:val="00380307"/>
    <w:rPr>
      <w:b/>
      <w:bCs/>
      <w:sz w:val="20"/>
      <w:szCs w:val="20"/>
    </w:rPr>
  </w:style>
  <w:style w:type="paragraph" w:styleId="Header">
    <w:name w:val="header"/>
    <w:basedOn w:val="Normal"/>
    <w:link w:val="HeaderChar"/>
    <w:uiPriority w:val="99"/>
    <w:unhideWhenUsed/>
    <w:rsid w:val="008A3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521"/>
  </w:style>
  <w:style w:type="paragraph" w:styleId="Footer">
    <w:name w:val="footer"/>
    <w:basedOn w:val="Normal"/>
    <w:link w:val="FooterChar"/>
    <w:uiPriority w:val="99"/>
    <w:unhideWhenUsed/>
    <w:rsid w:val="008A3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521"/>
  </w:style>
  <w:style w:type="paragraph" w:styleId="Revision">
    <w:name w:val="Revision"/>
    <w:hidden/>
    <w:uiPriority w:val="99"/>
    <w:semiHidden/>
    <w:rsid w:val="00F71897"/>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DocumentMap">
    <w:name w:val="Document Map"/>
    <w:basedOn w:val="Normal"/>
    <w:link w:val="DocumentMapChar"/>
    <w:uiPriority w:val="99"/>
    <w:semiHidden/>
    <w:unhideWhenUsed/>
    <w:rsid w:val="001549E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549E2"/>
    <w:rPr>
      <w:rFonts w:ascii="Times New Roman" w:hAnsi="Times New Roman" w:cs="Times New Roman"/>
      <w:sz w:val="24"/>
      <w:szCs w:val="24"/>
    </w:rPr>
  </w:style>
  <w:style w:type="paragraph" w:customStyle="1" w:styleId="NormalText">
    <w:name w:val="Normal Text"/>
    <w:qFormat/>
    <w:rsid w:val="00E83D38"/>
    <w:pPr>
      <w:spacing w:after="120" w:line="240" w:lineRule="auto"/>
      <w:contextualSpacing/>
      <w:jc w:val="both"/>
    </w:pPr>
    <w:rPr>
      <w:rFonts w:ascii="Georgia" w:eastAsia="Times New Roman" w:hAnsi="Georgia" w:cs="Times New Roman"/>
      <w:sz w:val="24"/>
      <w:szCs w:val="24"/>
    </w:rPr>
  </w:style>
  <w:style w:type="table" w:styleId="TableGrid">
    <w:name w:val="Table Grid"/>
    <w:basedOn w:val="TableNormal"/>
    <w:uiPriority w:val="39"/>
    <w:rsid w:val="0070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6972"/>
    <w:pPr>
      <w:spacing w:after="0" w:line="240" w:lineRule="auto"/>
    </w:pPr>
  </w:style>
  <w:style w:type="paragraph" w:customStyle="1" w:styleId="Normal1">
    <w:name w:val="Normal1"/>
    <w:rsid w:val="00A77FE1"/>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225C5"/>
  </w:style>
  <w:style w:type="table" w:customStyle="1" w:styleId="GridTable4-Accent51">
    <w:name w:val="Grid Table 4 - Accent 51"/>
    <w:basedOn w:val="TableNormal"/>
    <w:uiPriority w:val="49"/>
    <w:rsid w:val="009352A7"/>
    <w:pPr>
      <w:spacing w:after="0" w:line="240" w:lineRule="auto"/>
    </w:pPr>
    <w:tblPr>
      <w:tblStyleRowBandSize w:val="1"/>
      <w:tblStyleColBandSize w:val="1"/>
      <w:tblBorders>
        <w:top w:val="single" w:sz="4" w:space="0" w:color="6C8198" w:themeColor="accent5" w:themeTint="99"/>
        <w:left w:val="single" w:sz="4" w:space="0" w:color="6C8198" w:themeColor="accent5" w:themeTint="99"/>
        <w:bottom w:val="single" w:sz="4" w:space="0" w:color="6C8198" w:themeColor="accent5" w:themeTint="99"/>
        <w:right w:val="single" w:sz="4" w:space="0" w:color="6C8198" w:themeColor="accent5" w:themeTint="99"/>
        <w:insideH w:val="single" w:sz="4" w:space="0" w:color="6C8198" w:themeColor="accent5" w:themeTint="99"/>
        <w:insideV w:val="single" w:sz="4" w:space="0" w:color="6C8198" w:themeColor="accent5" w:themeTint="99"/>
      </w:tblBorders>
    </w:tblPr>
    <w:tblStylePr w:type="firstRow">
      <w:rPr>
        <w:b/>
        <w:bCs/>
        <w:color w:val="FFFFFF" w:themeColor="background1"/>
      </w:rPr>
      <w:tblPr/>
      <w:tcPr>
        <w:tcBorders>
          <w:top w:val="single" w:sz="4" w:space="0" w:color="272F38" w:themeColor="accent5"/>
          <w:left w:val="single" w:sz="4" w:space="0" w:color="272F38" w:themeColor="accent5"/>
          <w:bottom w:val="single" w:sz="4" w:space="0" w:color="272F38" w:themeColor="accent5"/>
          <w:right w:val="single" w:sz="4" w:space="0" w:color="272F38" w:themeColor="accent5"/>
          <w:insideH w:val="nil"/>
          <w:insideV w:val="nil"/>
        </w:tcBorders>
        <w:shd w:val="clear" w:color="auto" w:fill="272F38" w:themeFill="accent5"/>
      </w:tcPr>
    </w:tblStylePr>
    <w:tblStylePr w:type="lastRow">
      <w:rPr>
        <w:b/>
        <w:bCs/>
      </w:rPr>
      <w:tblPr/>
      <w:tcPr>
        <w:tcBorders>
          <w:top w:val="double" w:sz="4" w:space="0" w:color="272F38" w:themeColor="accent5"/>
        </w:tcBorders>
      </w:tcPr>
    </w:tblStylePr>
    <w:tblStylePr w:type="firstCol">
      <w:rPr>
        <w:b/>
        <w:bCs/>
      </w:rPr>
    </w:tblStylePr>
    <w:tblStylePr w:type="lastCol">
      <w:rPr>
        <w:b/>
        <w:bCs/>
      </w:rPr>
    </w:tblStylePr>
    <w:tblStylePr w:type="band1Vert">
      <w:tblPr/>
      <w:tcPr>
        <w:shd w:val="clear" w:color="auto" w:fill="CED5DD" w:themeFill="accent5" w:themeFillTint="33"/>
      </w:tcPr>
    </w:tblStylePr>
    <w:tblStylePr w:type="band1Horz">
      <w:tblPr/>
      <w:tcPr>
        <w:shd w:val="clear" w:color="auto" w:fill="CED5D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43847">
      <w:bodyDiv w:val="1"/>
      <w:marLeft w:val="0"/>
      <w:marRight w:val="0"/>
      <w:marTop w:val="0"/>
      <w:marBottom w:val="0"/>
      <w:divBdr>
        <w:top w:val="none" w:sz="0" w:space="0" w:color="auto"/>
        <w:left w:val="none" w:sz="0" w:space="0" w:color="auto"/>
        <w:bottom w:val="none" w:sz="0" w:space="0" w:color="auto"/>
        <w:right w:val="none" w:sz="0" w:space="0" w:color="auto"/>
      </w:divBdr>
    </w:div>
    <w:div w:id="437867936">
      <w:bodyDiv w:val="1"/>
      <w:marLeft w:val="0"/>
      <w:marRight w:val="0"/>
      <w:marTop w:val="0"/>
      <w:marBottom w:val="0"/>
      <w:divBdr>
        <w:top w:val="none" w:sz="0" w:space="0" w:color="auto"/>
        <w:left w:val="none" w:sz="0" w:space="0" w:color="auto"/>
        <w:bottom w:val="none" w:sz="0" w:space="0" w:color="auto"/>
        <w:right w:val="none" w:sz="0" w:space="0" w:color="auto"/>
      </w:divBdr>
    </w:div>
    <w:div w:id="623318036">
      <w:bodyDiv w:val="1"/>
      <w:marLeft w:val="0"/>
      <w:marRight w:val="0"/>
      <w:marTop w:val="0"/>
      <w:marBottom w:val="0"/>
      <w:divBdr>
        <w:top w:val="none" w:sz="0" w:space="0" w:color="auto"/>
        <w:left w:val="none" w:sz="0" w:space="0" w:color="auto"/>
        <w:bottom w:val="none" w:sz="0" w:space="0" w:color="auto"/>
        <w:right w:val="none" w:sz="0" w:space="0" w:color="auto"/>
      </w:divBdr>
    </w:div>
    <w:div w:id="889653477">
      <w:bodyDiv w:val="1"/>
      <w:marLeft w:val="0"/>
      <w:marRight w:val="0"/>
      <w:marTop w:val="0"/>
      <w:marBottom w:val="0"/>
      <w:divBdr>
        <w:top w:val="none" w:sz="0" w:space="0" w:color="auto"/>
        <w:left w:val="none" w:sz="0" w:space="0" w:color="auto"/>
        <w:bottom w:val="none" w:sz="0" w:space="0" w:color="auto"/>
        <w:right w:val="none" w:sz="0" w:space="0" w:color="auto"/>
      </w:divBdr>
    </w:div>
    <w:div w:id="1807965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5815A-E308-45EC-BE3B-2C5B42B8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Gerad O'Shea</dc:creator>
  <cp:lastModifiedBy>SYSTEM</cp:lastModifiedBy>
  <cp:revision>2</cp:revision>
  <cp:lastPrinted>2019-09-26T16:47:00Z</cp:lastPrinted>
  <dcterms:created xsi:type="dcterms:W3CDTF">2019-09-29T16:57:00Z</dcterms:created>
  <dcterms:modified xsi:type="dcterms:W3CDTF">2019-09-29T16:57:00Z</dcterms:modified>
</cp:coreProperties>
</file>