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E01F29" w:rsidR="000B3A3E" w:rsidP="000B3A3E" w:rsidRDefault="005B3DE5" w14:paraId="498ED039" w14:textId="38A2EE1F">
      <w:pPr>
        <w:pStyle w:val="DocTitle-IPR"/>
        <w:spacing w:after="480"/>
      </w:pPr>
      <w:r>
        <w:t xml:space="preserve">Appendix </w:t>
      </w:r>
      <w:r w:rsidR="00F73A08">
        <w:t>AA</w:t>
      </w:r>
      <w:r w:rsidRPr="009372A9" w:rsidR="009372A9">
        <w:t xml:space="preserve">. </w:t>
      </w:r>
      <w:r w:rsidRPr="00F73A08" w:rsidR="00F73A08">
        <w:t>Project Overview for Case Study Site Recruitment</w:t>
      </w:r>
      <w:r w:rsidR="00D205FD">
        <w:br/>
      </w:r>
      <w:r w:rsidRPr="009372A9" w:rsidR="009372A9">
        <w:t xml:space="preserve"> </w:t>
      </w:r>
    </w:p>
    <w:p w:rsidRPr="00D760BD" w:rsidR="00D760BD" w:rsidP="00D760BD" w:rsidRDefault="00D760BD" w14:paraId="34EE68F2" w14:textId="55ED3C6D">
      <w:pPr>
        <w:spacing w:before="1440" w:after="1440"/>
        <w:jc w:val="center"/>
        <w:rPr>
          <w:rFonts w:ascii="Candara" w:hAnsi="Candara"/>
          <w:bCs/>
          <w:sz w:val="36"/>
          <w:szCs w:val="52"/>
        </w:rPr>
      </w:pPr>
      <w:r w:rsidRPr="00D760BD">
        <w:rPr>
          <w:rFonts w:ascii="Candara" w:hAnsi="Candara"/>
          <w:bCs/>
          <w:sz w:val="36"/>
          <w:szCs w:val="52"/>
        </w:rPr>
        <w:t>OMB No.</w:t>
      </w:r>
      <w:r w:rsidR="00CD71E0">
        <w:rPr>
          <w:rFonts w:ascii="Candara" w:hAnsi="Candara"/>
          <w:bCs/>
          <w:sz w:val="36"/>
          <w:szCs w:val="52"/>
        </w:rPr>
        <w:t xml:space="preserve"> </w:t>
      </w:r>
      <w:r w:rsidR="00381AE6">
        <w:rPr>
          <w:rFonts w:ascii="Candara" w:hAnsi="Candara"/>
          <w:bCs/>
          <w:sz w:val="36"/>
          <w:szCs w:val="52"/>
        </w:rPr>
        <w:t>0584-</w:t>
      </w:r>
      <w:r w:rsidR="00AB7111">
        <w:rPr>
          <w:rFonts w:ascii="Candara" w:hAnsi="Candara"/>
          <w:bCs/>
          <w:sz w:val="36"/>
          <w:szCs w:val="52"/>
        </w:rPr>
        <w:t>XXXX</w:t>
      </w:r>
    </w:p>
    <w:p w:rsidRPr="00D760BD" w:rsidR="00D760BD" w:rsidP="00D760BD" w:rsidRDefault="00D760BD" w14:paraId="393CD6EB" w14:textId="5EDF1362">
      <w:pPr>
        <w:spacing w:before="1440" w:after="1440"/>
        <w:jc w:val="center"/>
        <w:rPr>
          <w:rFonts w:ascii="Candara" w:hAnsi="Candara" w:cs="Lucida Sans Unicode"/>
          <w:i/>
          <w:sz w:val="36"/>
          <w:szCs w:val="36"/>
        </w:rPr>
      </w:pPr>
      <w:r w:rsidRPr="00D760BD">
        <w:rPr>
          <w:rFonts w:ascii="Candara" w:hAnsi="Candara" w:cs="Lucida Sans Unicode"/>
          <w:i/>
          <w:sz w:val="36"/>
          <w:szCs w:val="36"/>
        </w:rPr>
        <w:t xml:space="preserve">Modernizing Channels of Communication </w:t>
      </w:r>
      <w:r w:rsidR="00CD71E0">
        <w:rPr>
          <w:rFonts w:ascii="Candara" w:hAnsi="Candara" w:cs="Lucida Sans Unicode"/>
          <w:i/>
          <w:sz w:val="36"/>
          <w:szCs w:val="36"/>
        </w:rPr>
        <w:br/>
      </w:r>
      <w:r w:rsidRPr="00D760BD">
        <w:rPr>
          <w:rFonts w:ascii="Candara" w:hAnsi="Candara" w:cs="Lucida Sans Unicode"/>
          <w:i/>
          <w:sz w:val="36"/>
          <w:szCs w:val="36"/>
        </w:rPr>
        <w:t>With SNAP Participants</w:t>
      </w:r>
    </w:p>
    <w:p w:rsidRPr="00E40F84" w:rsidR="00A22E25" w:rsidP="00A22E25" w:rsidRDefault="00A22E25" w14:paraId="08AEBDF9" w14:textId="77777777">
      <w:pPr>
        <w:spacing w:before="1440" w:after="1440"/>
        <w:jc w:val="center"/>
        <w:rPr>
          <w:rFonts w:ascii="Calibri" w:hAnsi="Calibri" w:cs="Calibri"/>
        </w:rPr>
      </w:pPr>
      <w:r w:rsidRPr="00490AD7">
        <w:rPr>
          <w:rFonts w:ascii="Calibri" w:hAnsi="Calibri" w:cs="Calibri"/>
        </w:rPr>
        <w:t>March 2, 2020</w:t>
      </w:r>
    </w:p>
    <w:p w:rsidRPr="00E40F84" w:rsidR="00AB7111" w:rsidP="00AB7111" w:rsidRDefault="00AB7111" w14:paraId="1EDB1C87" w14:textId="77777777">
      <w:pPr>
        <w:pStyle w:val="TableText-IPR"/>
        <w:spacing w:after="120"/>
        <w:jc w:val="center"/>
        <w:rPr>
          <w:rFonts w:cs="Calibri"/>
          <w:b/>
          <w:sz w:val="24"/>
          <w:szCs w:val="24"/>
        </w:rPr>
      </w:pPr>
      <w:r w:rsidRPr="00E40F84">
        <w:rPr>
          <w:rFonts w:cs="Calibri"/>
          <w:b/>
          <w:sz w:val="24"/>
          <w:szCs w:val="24"/>
        </w:rPr>
        <w:t>Project Officer: Andrew Burns</w:t>
      </w:r>
    </w:p>
    <w:p w:rsidRPr="00E40F84" w:rsidR="00AB7111" w:rsidP="00AB7111" w:rsidRDefault="00AB7111" w14:paraId="56E226E1" w14:textId="77777777">
      <w:pPr>
        <w:pStyle w:val="TableText-IPR"/>
        <w:jc w:val="center"/>
        <w:rPr>
          <w:rFonts w:cs="Calibri"/>
          <w:sz w:val="22"/>
          <w:szCs w:val="24"/>
        </w:rPr>
      </w:pPr>
      <w:r w:rsidRPr="00E40F84">
        <w:rPr>
          <w:rFonts w:cs="Calibri"/>
          <w:sz w:val="22"/>
          <w:szCs w:val="24"/>
        </w:rPr>
        <w:t>Office of Policy Support</w:t>
      </w:r>
    </w:p>
    <w:p w:rsidRPr="00E40F84" w:rsidR="00AB7111" w:rsidP="00AB7111" w:rsidRDefault="00AB7111" w14:paraId="3CFA7CA6" w14:textId="77777777">
      <w:pPr>
        <w:pStyle w:val="TableText-IPR"/>
        <w:jc w:val="center"/>
        <w:rPr>
          <w:rFonts w:cs="Calibri"/>
          <w:sz w:val="22"/>
          <w:szCs w:val="24"/>
        </w:rPr>
      </w:pPr>
      <w:r w:rsidRPr="00E40F84">
        <w:rPr>
          <w:rFonts w:cs="Calibri"/>
          <w:sz w:val="22"/>
          <w:szCs w:val="24"/>
        </w:rPr>
        <w:t>Food and Nutrition Service</w:t>
      </w:r>
    </w:p>
    <w:p w:rsidRPr="00E40F84" w:rsidR="00AB7111" w:rsidP="00AB7111" w:rsidRDefault="00AB7111" w14:paraId="708CD042" w14:textId="77777777">
      <w:pPr>
        <w:pStyle w:val="TableText-IPR"/>
        <w:jc w:val="center"/>
        <w:rPr>
          <w:rFonts w:cs="Calibri"/>
          <w:sz w:val="22"/>
          <w:szCs w:val="24"/>
        </w:rPr>
      </w:pPr>
      <w:r w:rsidRPr="00E40F84">
        <w:rPr>
          <w:rFonts w:cs="Calibri"/>
          <w:sz w:val="22"/>
          <w:szCs w:val="24"/>
        </w:rPr>
        <w:t>U.S. Department of Agriculture</w:t>
      </w:r>
    </w:p>
    <w:p w:rsidRPr="00131B22" w:rsidR="00AB7111" w:rsidP="00AB7111" w:rsidRDefault="00AB7111" w14:paraId="651E59A7" w14:textId="77777777">
      <w:pPr>
        <w:pStyle w:val="TableText-IPR"/>
        <w:jc w:val="center"/>
        <w:rPr>
          <w:rFonts w:cs="Calibri"/>
          <w:sz w:val="22"/>
          <w:szCs w:val="24"/>
        </w:rPr>
      </w:pPr>
      <w:r w:rsidRPr="00131B22">
        <w:rPr>
          <w:rFonts w:cs="Calibri"/>
          <w:sz w:val="22"/>
          <w:szCs w:val="24"/>
        </w:rPr>
        <w:t>1320 Braddock Place</w:t>
      </w:r>
    </w:p>
    <w:p w:rsidRPr="00E40F84" w:rsidR="00AB7111" w:rsidP="00AB7111" w:rsidRDefault="00AB7111" w14:paraId="5862483D" w14:textId="77777777">
      <w:pPr>
        <w:pStyle w:val="TableText-IPR"/>
        <w:jc w:val="center"/>
        <w:rPr>
          <w:rFonts w:cs="Calibri"/>
          <w:sz w:val="22"/>
          <w:szCs w:val="24"/>
        </w:rPr>
      </w:pPr>
      <w:r w:rsidRPr="00131B22">
        <w:rPr>
          <w:rFonts w:cs="Calibri"/>
          <w:sz w:val="22"/>
          <w:szCs w:val="24"/>
        </w:rPr>
        <w:t>Alexandria, VA  22314</w:t>
      </w:r>
    </w:p>
    <w:p w:rsidRPr="00E40F84" w:rsidR="00AB7111" w:rsidP="00AB7111" w:rsidRDefault="00AB7111" w14:paraId="4D7A2D91" w14:textId="11A48003">
      <w:pPr>
        <w:pStyle w:val="TableText-IPR"/>
        <w:jc w:val="center"/>
        <w:rPr>
          <w:rFonts w:cs="Calibri"/>
          <w:sz w:val="22"/>
        </w:rPr>
      </w:pPr>
      <w:r w:rsidRPr="00E40F84">
        <w:rPr>
          <w:rFonts w:cs="Calibri"/>
          <w:sz w:val="22"/>
        </w:rPr>
        <w:t>703.30</w:t>
      </w:r>
      <w:r w:rsidR="00591942">
        <w:rPr>
          <w:rFonts w:cs="Calibri"/>
          <w:sz w:val="22"/>
        </w:rPr>
        <w:t>5</w:t>
      </w:r>
      <w:r w:rsidRPr="00E40F84">
        <w:rPr>
          <w:rFonts w:cs="Calibri"/>
          <w:sz w:val="22"/>
        </w:rPr>
        <w:t>.1091</w:t>
      </w:r>
    </w:p>
    <w:p w:rsidRPr="00E40F84" w:rsidR="00AB7111" w:rsidP="00AB7111" w:rsidRDefault="00AB7111" w14:paraId="6332F29C" w14:textId="7BF57B93">
      <w:pPr>
        <w:pStyle w:val="TableText-IPR"/>
        <w:jc w:val="center"/>
        <w:rPr>
          <w:rFonts w:cs="Calibri"/>
          <w:sz w:val="22"/>
        </w:rPr>
        <w:sectPr w:rsidRPr="00E40F84" w:rsidR="00AB7111" w:rsidSect="004B49A2">
          <w:pgSz w:w="12240" w:h="15840"/>
          <w:pgMar w:top="1440" w:right="1440" w:bottom="1440" w:left="1440" w:header="720" w:footer="720" w:gutter="0"/>
          <w:pgNumType w:start="1"/>
          <w:cols w:space="720"/>
          <w:docGrid w:linePitch="299"/>
        </w:sectPr>
      </w:pPr>
      <w:r w:rsidRPr="00E40F84">
        <w:rPr>
          <w:rFonts w:cs="Calibri"/>
          <w:sz w:val="22"/>
        </w:rPr>
        <w:t xml:space="preserve">Andrew.Burns@usda.gov </w:t>
      </w:r>
    </w:p>
    <w:p w:rsidRPr="00573251" w:rsidR="00990635" w:rsidP="00990635" w:rsidRDefault="00D760BD" w14:paraId="48B53869" w14:textId="0BB43B82">
      <w:pPr>
        <w:pStyle w:val="Heading1-IPR"/>
        <w:rPr>
          <w:sz w:val="32"/>
          <w:szCs w:val="32"/>
        </w:rPr>
      </w:pPr>
      <w:r w:rsidRPr="00573251">
        <w:rPr>
          <w:sz w:val="32"/>
          <w:szCs w:val="32"/>
        </w:rPr>
        <w:lastRenderedPageBreak/>
        <w:t>Modernizing Channels of Communication With SNAP Participants</w:t>
      </w:r>
      <w:r w:rsidRPr="00573251" w:rsidR="00BD42B3">
        <w:rPr>
          <w:sz w:val="32"/>
          <w:szCs w:val="32"/>
        </w:rPr>
        <w:t>:</w:t>
      </w:r>
      <w:r w:rsidRPr="00573251" w:rsidR="00F40C4A">
        <w:rPr>
          <w:sz w:val="32"/>
          <w:szCs w:val="32"/>
        </w:rPr>
        <w:t xml:space="preserve"> </w:t>
      </w:r>
      <w:r w:rsidRPr="00F73A08" w:rsidR="00F73A08">
        <w:rPr>
          <w:sz w:val="32"/>
          <w:szCs w:val="32"/>
        </w:rPr>
        <w:t>Project Overview</w:t>
      </w:r>
      <w:r w:rsidR="00F73A08">
        <w:rPr>
          <w:sz w:val="32"/>
          <w:szCs w:val="32"/>
        </w:rPr>
        <w:t xml:space="preserve"> </w:t>
      </w:r>
      <w:r w:rsidRPr="00F73A08" w:rsidR="00F73A08">
        <w:rPr>
          <w:sz w:val="32"/>
          <w:szCs w:val="32"/>
        </w:rPr>
        <w:t>for Case Study Site Recruitment</w:t>
      </w:r>
    </w:p>
    <w:p w:rsidR="00990635" w:rsidP="00990635" w:rsidRDefault="004161E1" w14:paraId="6B41E750" w14:textId="14F1CBD6">
      <w:pPr>
        <w:spacing w:after="200" w:line="276" w:lineRule="auto"/>
      </w:pPr>
      <w:r w:rsidRPr="00D26FE1">
        <w:rPr>
          <w:noProof/>
        </w:rPr>
        <w:drawing>
          <wp:anchor distT="0" distB="0" distL="114300" distR="114300" simplePos="0" relativeHeight="251659264" behindDoc="0" locked="0" layoutInCell="1" allowOverlap="1" wp14:editId="075B44A8" wp14:anchorId="499B5862">
            <wp:simplePos x="0" y="0"/>
            <wp:positionH relativeFrom="column">
              <wp:posOffset>571500</wp:posOffset>
            </wp:positionH>
            <wp:positionV relativeFrom="paragraph">
              <wp:posOffset>691515</wp:posOffset>
            </wp:positionV>
            <wp:extent cx="4914900" cy="6791960"/>
            <wp:effectExtent l="19050" t="19050" r="19050" b="2794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3358" r="1822"/>
                    <a:stretch/>
                  </pic:blipFill>
                  <pic:spPr bwMode="auto">
                    <a:xfrm>
                      <a:off x="0" y="0"/>
                      <a:ext cx="4914900" cy="6791960"/>
                    </a:xfrm>
                    <a:prstGeom prst="rect">
                      <a:avLst/>
                    </a:prstGeom>
                    <a:noFill/>
                    <a:ln>
                      <a:solidFill>
                        <a:schemeClr val="tx1"/>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990635">
        <w:rPr>
          <w:noProof/>
        </w:rPr>
        <mc:AlternateContent>
          <mc:Choice Requires="wps">
            <w:drawing>
              <wp:inline distT="0" distB="0" distL="0" distR="0" wp14:anchorId="6AF981A5" wp14:editId="477B7E00">
                <wp:extent cx="5943600" cy="604391"/>
                <wp:effectExtent l="0" t="0" r="0" b="0"/>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604391"/>
                        </a:xfrm>
                        <a:prstGeom prst="rect">
                          <a:avLst/>
                        </a:prstGeom>
                        <a:solidFill>
                          <a:schemeClr val="bg1">
                            <a:lumMod val="95000"/>
                          </a:schemeClr>
                        </a:solidFill>
                        <a:ln w="9525">
                          <a:noFill/>
                          <a:miter lim="800000"/>
                          <a:headEnd/>
                          <a:tailEnd/>
                        </a:ln>
                      </wps:spPr>
                      <wps:txbx>
                        <w:txbxContent>
                          <w:p w:rsidRPr="00857138" w:rsidR="00990635" w:rsidP="00990635" w:rsidRDefault="00F73A08" w14:paraId="5C5ACEE0" w14:textId="2B2D1414">
                            <w:pPr>
                              <w:pStyle w:val="BodyText-IPR"/>
                              <w:spacing w:after="0"/>
                            </w:pPr>
                            <w:r>
                              <w:rPr>
                                <w:b/>
                                <w:i/>
                              </w:rPr>
                              <w:t>PURPOSE:</w:t>
                            </w:r>
                            <w:r>
                              <w:rPr>
                                <w:i/>
                              </w:rPr>
                              <w:t xml:space="preserve"> This document will be sent to potential case study sites to provide more detail surrounding the project and expectations for sites that chose to participate. It will be attached to the introductory email.</w:t>
                            </w:r>
                          </w:p>
                        </w:txbxContent>
                      </wps:txbx>
                      <wps:bodyPr rot="0" vert="horz" wrap="square" lIns="45720" tIns="45720" rIns="45720" bIns="45720" anchor="t" anchorCtr="0">
                        <a:spAutoFit/>
                      </wps:bodyPr>
                    </wps:wsp>
                  </a:graphicData>
                </a:graphic>
              </wp:inline>
            </w:drawing>
          </mc:Choice>
          <mc:Fallback>
            <w:pict>
              <v:shapetype id="_x0000_t202" coordsize="21600,21600" o:spt="202" path="m,l,21600r21600,l21600,xe" w14:anchorId="6AF981A5">
                <v:stroke joinstyle="miter"/>
                <v:path gradientshapeok="t" o:connecttype="rect"/>
              </v:shapetype>
              <v:shape id="Text Box 2" style="width:468pt;height:47.6pt;visibility:visible;mso-wrap-style:square;mso-left-percent:-10001;mso-top-percent:-10001;mso-position-horizontal:absolute;mso-position-horizontal-relative:char;mso-position-vertical:absolute;mso-position-vertical-relative:line;mso-left-percent:-10001;mso-top-percent:-10001;v-text-anchor:top" o:spid="_x0000_s1026" fillcolor="#f2f2f2 [3052]"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">
                <v:textbox style="mso-fit-shape-to-text:t" inset="3.6pt,,3.6pt">
                  <w:txbxContent>
                    <w:p w:rsidRPr="00857138" w:rsidR="00990635" w:rsidP="00990635" w:rsidRDefault="00F73A08" w14:paraId="5C5ACEE0" w14:textId="2B2D1414">
                      <w:pPr>
                        <w:pStyle w:val="BodyText-IPR"/>
                        <w:spacing w:after="0"/>
                      </w:pPr>
                      <w:r>
                        <w:rPr>
                          <w:b/>
                          <w:i/>
                        </w:rPr>
                        <w:t>PURPOSE:</w:t>
                      </w:r>
                      <w:r>
                        <w:rPr>
                          <w:i/>
                        </w:rPr>
                        <w:t xml:space="preserve"> This document will be sent to potential case study sites to provide more detail surrounding the project and expectations for sites that chose to participate. It will be attached to the introductory email.</w:t>
                      </w:r>
                    </w:p>
                  </w:txbxContent>
                </v:textbox>
                <w10:anchorlock/>
              </v:shape>
            </w:pict>
          </mc:Fallback>
        </mc:AlternateContent>
      </w:r>
    </w:p>
    <w:p w:rsidR="00F62344" w:rsidP="004161E1" w:rsidRDefault="00F62344" w14:paraId="381459B7" w14:textId="036F8AE1">
      <w:pPr>
        <w:pStyle w:val="BodyText-IPR"/>
        <w:spacing w:after="0"/>
      </w:pPr>
    </w:p>
    <w:p w:rsidR="000B3000" w:rsidP="004161E1" w:rsidRDefault="000B3000" w14:paraId="692F8964" w14:textId="5FB6AF3F">
      <w:pPr>
        <w:pStyle w:val="BodyText-IPR"/>
        <w:spacing w:after="0"/>
      </w:pPr>
    </w:p>
    <w:p w:rsidR="000B3000" w:rsidP="004161E1" w:rsidRDefault="000B3000" w14:paraId="7E6DEFA1" w14:textId="5A8EFB55">
      <w:pPr>
        <w:pStyle w:val="BodyText-IPR"/>
        <w:spacing w:after="0"/>
      </w:pPr>
    </w:p>
    <w:p w:rsidR="000B3000" w:rsidP="004161E1" w:rsidRDefault="000B3000" w14:paraId="3A4CD1DB" w14:textId="301BA091">
      <w:pPr>
        <w:pStyle w:val="BodyText-IPR"/>
        <w:spacing w:after="0"/>
      </w:pPr>
    </w:p>
    <w:p w:rsidR="000B3000" w:rsidP="004161E1" w:rsidRDefault="000B3000" w14:paraId="2EEBA4A2" w14:textId="2117990B">
      <w:pPr>
        <w:pStyle w:val="BodyText-IPR"/>
        <w:spacing w:after="0"/>
      </w:pPr>
    </w:p>
    <w:p w:rsidR="000B3000" w:rsidP="004161E1" w:rsidRDefault="000B3000" w14:paraId="21570BB2" w14:textId="23687732">
      <w:pPr>
        <w:pStyle w:val="BodyText-IPR"/>
        <w:spacing w:after="0"/>
      </w:pPr>
    </w:p>
    <w:p w:rsidR="000B3000" w:rsidP="004161E1" w:rsidRDefault="000B3000" w14:paraId="79B1703C" w14:textId="272B9B0B">
      <w:pPr>
        <w:pStyle w:val="BodyText-IPR"/>
        <w:spacing w:after="0"/>
      </w:pPr>
    </w:p>
    <w:p w:rsidR="000B3000" w:rsidP="004161E1" w:rsidRDefault="000B3000" w14:paraId="4EE7C88A" w14:textId="2D054447">
      <w:pPr>
        <w:pStyle w:val="BodyText-IPR"/>
        <w:spacing w:after="0"/>
      </w:pPr>
    </w:p>
    <w:p w:rsidR="000B3000" w:rsidP="004161E1" w:rsidRDefault="000B3000" w14:paraId="3E193215" w14:textId="67A324BF">
      <w:pPr>
        <w:pStyle w:val="BodyText-IPR"/>
        <w:spacing w:after="0"/>
      </w:pPr>
    </w:p>
    <w:p w:rsidR="000B3000" w:rsidP="004161E1" w:rsidRDefault="000B3000" w14:paraId="78C59A69" w14:textId="4FC1A4FB">
      <w:pPr>
        <w:pStyle w:val="BodyText-IPR"/>
        <w:spacing w:after="0"/>
      </w:pPr>
    </w:p>
    <w:p w:rsidR="000B3000" w:rsidP="004161E1" w:rsidRDefault="000B3000" w14:paraId="52E30E52" w14:textId="6BA93129">
      <w:pPr>
        <w:pStyle w:val="BodyText-IPR"/>
        <w:spacing w:after="0"/>
      </w:pPr>
    </w:p>
    <w:p w:rsidR="000B3000" w:rsidP="004161E1" w:rsidRDefault="000B3000" w14:paraId="54CFD5C6" w14:textId="4448EBB7">
      <w:pPr>
        <w:pStyle w:val="BodyText-IPR"/>
        <w:spacing w:after="0"/>
      </w:pPr>
    </w:p>
    <w:p w:rsidR="000B3000" w:rsidP="004161E1" w:rsidRDefault="000B3000" w14:paraId="3C879CB4" w14:textId="39937B56">
      <w:pPr>
        <w:pStyle w:val="BodyText-IPR"/>
        <w:spacing w:after="0"/>
      </w:pPr>
    </w:p>
    <w:p w:rsidR="000B3000" w:rsidP="004161E1" w:rsidRDefault="000B3000" w14:paraId="69EF52D4" w14:textId="1D497EE3">
      <w:pPr>
        <w:pStyle w:val="BodyText-IPR"/>
        <w:spacing w:after="0"/>
      </w:pPr>
    </w:p>
    <w:p w:rsidR="000B3000" w:rsidP="004161E1" w:rsidRDefault="000B3000" w14:paraId="27958536" w14:textId="2E242BAE">
      <w:pPr>
        <w:pStyle w:val="BodyText-IPR"/>
        <w:spacing w:after="0"/>
      </w:pPr>
    </w:p>
    <w:p w:rsidR="000B3000" w:rsidP="004161E1" w:rsidRDefault="000B3000" w14:paraId="3CAC7B7E" w14:textId="400A5CFA">
      <w:pPr>
        <w:pStyle w:val="BodyText-IPR"/>
        <w:spacing w:after="0"/>
      </w:pPr>
    </w:p>
    <w:p w:rsidR="000B3000" w:rsidP="004161E1" w:rsidRDefault="000B3000" w14:paraId="689DB23E" w14:textId="04CBE30C">
      <w:pPr>
        <w:pStyle w:val="BodyText-IPR"/>
        <w:spacing w:after="0"/>
      </w:pPr>
    </w:p>
    <w:p w:rsidR="000B3000" w:rsidP="004161E1" w:rsidRDefault="000B3000" w14:paraId="1CD1F3C4" w14:textId="3D8166B8">
      <w:pPr>
        <w:pStyle w:val="BodyText-IPR"/>
        <w:spacing w:after="0"/>
      </w:pPr>
    </w:p>
    <w:p w:rsidR="000B3000" w:rsidP="004161E1" w:rsidRDefault="000B3000" w14:paraId="284E6362" w14:textId="62476577">
      <w:pPr>
        <w:pStyle w:val="BodyText-IPR"/>
        <w:spacing w:after="0"/>
      </w:pPr>
    </w:p>
    <w:p w:rsidR="000B3000" w:rsidP="004161E1" w:rsidRDefault="000B3000" w14:paraId="680C6F47" w14:textId="4015E9F5">
      <w:pPr>
        <w:pStyle w:val="BodyText-IPR"/>
        <w:spacing w:after="0"/>
      </w:pPr>
    </w:p>
    <w:p w:rsidR="000B3000" w:rsidP="004161E1" w:rsidRDefault="000B3000" w14:paraId="23BD3CD0" w14:textId="2DD2C51D">
      <w:pPr>
        <w:pStyle w:val="BodyText-IPR"/>
        <w:spacing w:after="0"/>
      </w:pPr>
    </w:p>
    <w:p w:rsidR="000B3000" w:rsidP="004161E1" w:rsidRDefault="000B3000" w14:paraId="09E0C34E" w14:textId="0EB12BAE">
      <w:pPr>
        <w:pStyle w:val="BodyText-IPR"/>
        <w:spacing w:after="0"/>
      </w:pPr>
    </w:p>
    <w:p w:rsidR="000B3000" w:rsidP="004161E1" w:rsidRDefault="000B3000" w14:paraId="3DE5695C" w14:textId="2507BC46">
      <w:pPr>
        <w:pStyle w:val="BodyText-IPR"/>
        <w:spacing w:after="0"/>
      </w:pPr>
    </w:p>
    <w:p w:rsidR="000B3000" w:rsidP="004161E1" w:rsidRDefault="000B3000" w14:paraId="34CE98B4" w14:textId="74C511F8">
      <w:pPr>
        <w:pStyle w:val="BodyText-IPR"/>
        <w:spacing w:after="0"/>
      </w:pPr>
    </w:p>
    <w:p w:rsidR="000B3000" w:rsidP="004161E1" w:rsidRDefault="000B3000" w14:paraId="474F5C77" w14:textId="4A9B275B">
      <w:pPr>
        <w:pStyle w:val="BodyText-IPR"/>
        <w:spacing w:after="0"/>
      </w:pPr>
    </w:p>
    <w:p w:rsidR="000B3000" w:rsidP="004161E1" w:rsidRDefault="000B3000" w14:paraId="3D41BE00" w14:textId="1E22EE14">
      <w:pPr>
        <w:pStyle w:val="BodyText-IPR"/>
        <w:spacing w:after="0"/>
      </w:pPr>
    </w:p>
    <w:p w:rsidR="000B3000" w:rsidP="004161E1" w:rsidRDefault="000B3000" w14:paraId="3D143435" w14:textId="4B239EE8">
      <w:pPr>
        <w:pStyle w:val="BodyText-IPR"/>
        <w:spacing w:after="0"/>
      </w:pPr>
    </w:p>
    <w:p w:rsidR="000B3000" w:rsidP="004161E1" w:rsidRDefault="000B3000" w14:paraId="30941954" w14:textId="3C9C6656">
      <w:pPr>
        <w:pStyle w:val="BodyText-IPR"/>
        <w:spacing w:after="0"/>
      </w:pPr>
    </w:p>
    <w:p w:rsidR="000B3000" w:rsidP="004161E1" w:rsidRDefault="000B3000" w14:paraId="570EBB45" w14:textId="6B333196">
      <w:pPr>
        <w:pStyle w:val="BodyText-IPR"/>
        <w:spacing w:after="0"/>
      </w:pPr>
    </w:p>
    <w:p w:rsidR="000B3000" w:rsidP="004161E1" w:rsidRDefault="000B3000" w14:paraId="26023A6F" w14:textId="3E888060">
      <w:pPr>
        <w:pStyle w:val="BodyText-IPR"/>
        <w:spacing w:after="0"/>
      </w:pPr>
    </w:p>
    <w:p w:rsidR="000B3000" w:rsidP="004161E1" w:rsidRDefault="000B3000" w14:paraId="15B1CABB" w14:textId="60BB11F7">
      <w:pPr>
        <w:pStyle w:val="BodyText-IPR"/>
        <w:spacing w:after="0"/>
      </w:pPr>
    </w:p>
    <w:p w:rsidR="000B3000" w:rsidP="004161E1" w:rsidRDefault="000B3000" w14:paraId="03AD2D1E" w14:textId="25A87918">
      <w:pPr>
        <w:pStyle w:val="BodyText-IPR"/>
        <w:spacing w:after="0"/>
      </w:pPr>
    </w:p>
    <w:p w:rsidR="000B3000" w:rsidP="004161E1" w:rsidRDefault="000B3000" w14:paraId="4B3A531A" w14:textId="1792EDEE">
      <w:pPr>
        <w:pStyle w:val="BodyText-IPR"/>
        <w:spacing w:after="0"/>
      </w:pPr>
    </w:p>
    <w:p w:rsidR="000B3000" w:rsidP="004161E1" w:rsidRDefault="000B3000" w14:paraId="7ABE82FF" w14:textId="79B47209">
      <w:pPr>
        <w:pStyle w:val="BodyText-IPR"/>
        <w:spacing w:after="0"/>
      </w:pPr>
    </w:p>
    <w:p w:rsidR="000B3000" w:rsidP="004161E1" w:rsidRDefault="000B3000" w14:paraId="1A87B7C9" w14:textId="63A25EE0">
      <w:pPr>
        <w:pStyle w:val="BodyText-IPR"/>
        <w:spacing w:after="0"/>
      </w:pPr>
    </w:p>
    <w:p w:rsidR="000B3000" w:rsidP="004161E1" w:rsidRDefault="000B3000" w14:paraId="671EB4CE" w14:textId="200B1F3A">
      <w:pPr>
        <w:pStyle w:val="BodyText-IPR"/>
        <w:spacing w:after="0"/>
      </w:pPr>
    </w:p>
    <w:p w:rsidR="000B3000" w:rsidP="004161E1" w:rsidRDefault="000B3000" w14:paraId="65B9A61F" w14:textId="1E26D9FE">
      <w:pPr>
        <w:pStyle w:val="BodyText-IPR"/>
        <w:spacing w:after="0"/>
      </w:pPr>
    </w:p>
    <w:p w:rsidR="000B3000" w:rsidP="004161E1" w:rsidRDefault="000B3000" w14:paraId="538599DF" w14:textId="286EF0A3">
      <w:pPr>
        <w:pStyle w:val="BodyText-IPR"/>
        <w:spacing w:after="0"/>
      </w:pPr>
    </w:p>
    <w:p w:rsidR="003F287E" w:rsidP="004161E1" w:rsidRDefault="003F287E" w14:paraId="431273C2" w14:textId="35EFAB73">
      <w:pPr>
        <w:pStyle w:val="BodyText-IPR"/>
        <w:spacing w:after="0"/>
      </w:pPr>
    </w:p>
    <w:p w:rsidR="003F287E" w:rsidP="004161E1" w:rsidRDefault="00560E60" w14:paraId="469129AD" w14:textId="5EFC4CF4">
      <w:pPr>
        <w:pStyle w:val="BodyText-IPR"/>
        <w:spacing w:after="0"/>
      </w:pPr>
      <w:r>
        <w:rPr>
          <w:rFonts w:ascii="Times New Roman" w:hAnsi="Times New Roman" w:cs="Times New Roman"/>
          <w:noProof/>
          <w:sz w:val="24"/>
          <w:szCs w:val="24"/>
        </w:rPr>
        <w:lastRenderedPageBreak/>
        <mc:AlternateContent>
          <mc:Choice Requires="wps">
            <w:drawing>
              <wp:anchor distT="0" distB="0" distL="114300" distR="114300" simplePos="0" relativeHeight="251661312" behindDoc="0" locked="0" layoutInCell="1" allowOverlap="1" wp14:editId="137BDFCF" wp14:anchorId="10211E76">
                <wp:simplePos x="0" y="0"/>
                <wp:positionH relativeFrom="margin">
                  <wp:align>left</wp:align>
                </wp:positionH>
                <wp:positionV relativeFrom="margin">
                  <wp:posOffset>171450</wp:posOffset>
                </wp:positionV>
                <wp:extent cx="5966460" cy="1095375"/>
                <wp:effectExtent l="0" t="0" r="0" b="9525"/>
                <wp:wrapSquare wrapText="bothSides"/>
                <wp:docPr id="3" name="Text Box 3"/>
                <wp:cNvGraphicFramePr/>
                <a:graphic xmlns:a="http://schemas.openxmlformats.org/drawingml/2006/main">
                  <a:graphicData uri="http://schemas.microsoft.com/office/word/2010/wordprocessingShape">
                    <wps:wsp>
                      <wps:cNvSpPr txBox="1"/>
                      <wps:spPr>
                        <a:xfrm>
                          <a:off x="0" y="0"/>
                          <a:ext cx="5966460" cy="1095375"/>
                        </a:xfrm>
                        <a:prstGeom prst="rect">
                          <a:avLst/>
                        </a:prstGeom>
                        <a:solidFill>
                          <a:schemeClr val="bg1">
                            <a:lumMod val="95000"/>
                          </a:schemeClr>
                        </a:solidFill>
                        <a:ln w="6350">
                          <a:noFill/>
                        </a:ln>
                        <a:effectLst/>
                      </wps:spPr>
                      <wps:txbx>
                        <w:txbxContent>
                          <w:p w:rsidRPr="009C450B" w:rsidR="00560E60" w:rsidP="00560E60" w:rsidRDefault="00560E60" w14:paraId="74FB125C" w14:textId="0B7E7C78">
                            <w:pPr>
                              <w:widowControl w:val="0"/>
                              <w:rPr>
                                <w:rFonts w:ascii="Calibri" w:hAnsi="Calibri" w:cs="Calibri"/>
                                <w:i/>
                                <w:sz w:val="18"/>
                                <w:szCs w:val="18"/>
                              </w:rPr>
                            </w:pPr>
                            <w:r>
                              <w:rPr>
                                <w:rFonts w:ascii="Calibri" w:hAnsi="Calibri" w:cs="Calibri"/>
                                <w:i/>
                                <w:sz w:val="18"/>
                                <w:szCs w:val="18"/>
                              </w:rPr>
                              <w:t>According to the Paperwork Reduction Act of 1995, an agency may not conduct or sponsor, and a person is not required to respond to, a collection of information unless it displays a valid OMB control number. The valid OMB control number for this information collection is 0584-xxxx.  The time required to read this information is estimated to average 5 minutes</w:t>
                            </w:r>
                            <w:r w:rsidR="005E5552">
                              <w:rPr>
                                <w:rFonts w:ascii="Calibri" w:hAnsi="Calibri" w:cs="Calibri"/>
                                <w:i/>
                                <w:sz w:val="18"/>
                                <w:szCs w:val="18"/>
                              </w:rPr>
                              <w:t>.</w:t>
                            </w:r>
                            <w:bookmarkStart w:name="_GoBack" w:id="0"/>
                            <w:bookmarkEnd w:id="0"/>
                            <w:r>
                              <w:rPr>
                                <w:rFonts w:ascii="Calibri" w:hAnsi="Calibri" w:cs="Calibri"/>
                                <w:i/>
                                <w:sz w:val="18"/>
                                <w:szCs w:val="18"/>
                              </w:rPr>
                              <w:t xml:space="preserve"> Send comments regarding this burden estimate or any other aspect of this collection of information, including suggestions for reducing this burden, to the following address: U.S. Department of Agriculture, Food and Nutrition Services, Office of Policy Support, </w:t>
                            </w:r>
                            <w:r w:rsidRPr="00A57DF4">
                              <w:rPr>
                                <w:rFonts w:ascii="Calibri" w:hAnsi="Calibri" w:cs="Calibri"/>
                                <w:i/>
                                <w:sz w:val="18"/>
                                <w:szCs w:val="18"/>
                              </w:rPr>
                              <w:t>1320 Braddock Place Alexandria, VA 22314</w:t>
                            </w:r>
                            <w:r>
                              <w:rPr>
                                <w:rFonts w:ascii="Calibri" w:hAnsi="Calibri" w:cs="Calibri"/>
                                <w:i/>
                                <w:sz w:val="18"/>
                                <w:szCs w:val="18"/>
                              </w:rPr>
                              <w:t>, ATTN: PRA (0584-xxxx).  Do not return the completed form to this address.</w:t>
                            </w:r>
                          </w:p>
                        </w:txbxContent>
                      </wps:txbx>
                      <wps:bodyPr rot="0" spcFirstLastPara="0" vertOverflow="overflow" horzOverflow="overflow" vert="horz" wrap="square" lIns="45720" tIns="45720" rIns="4572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10211E76">
                <v:stroke joinstyle="miter"/>
                <v:path gradientshapeok="t" o:connecttype="rect"/>
              </v:shapetype>
              <v:shape id="Text Box 3" style="position:absolute;margin-left:0;margin-top:13.5pt;width:469.8pt;height:86.25pt;z-index:251661312;visibility:visible;mso-wrap-style:square;mso-width-percent:0;mso-height-percent:0;mso-wrap-distance-left:9pt;mso-wrap-distance-top:0;mso-wrap-distance-right:9pt;mso-wrap-distance-bottom:0;mso-position-horizontal:left;mso-position-horizontal-relative:margin;mso-position-vertical:absolute;mso-position-vertical-relative:margin;mso-width-percent:0;mso-height-percent:0;mso-width-relative:margin;mso-height-relative:margin;v-text-anchor:top" o:spid="_x0000_s1027" fillcolor="#f2f2f2 [3052]"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">
                <v:textbox inset="3.6pt,,3.6pt">
                  <w:txbxContent>
                    <w:p w:rsidRPr="009C450B" w:rsidR="00560E60" w:rsidP="00560E60" w:rsidRDefault="00560E60" w14:paraId="74FB125C" w14:textId="0B7E7C78">
                      <w:pPr>
                        <w:widowControl w:val="0"/>
                        <w:rPr>
                          <w:rFonts w:ascii="Calibri" w:hAnsi="Calibri" w:cs="Calibri"/>
                          <w:i/>
                          <w:sz w:val="18"/>
                          <w:szCs w:val="18"/>
                        </w:rPr>
                      </w:pPr>
                      <w:r>
                        <w:rPr>
                          <w:rFonts w:ascii="Calibri" w:hAnsi="Calibri" w:cs="Calibri"/>
                          <w:i/>
                          <w:sz w:val="18"/>
                          <w:szCs w:val="18"/>
                        </w:rPr>
                        <w:t>According to the Paperwork Reduction Act of 1995, an agency may not conduct or sponsor, and a person is not required to respond to, a collection of information unless it displays a valid OMB control number. The valid OMB control number for this information collection is 0584-xxxx.  The time required to read this information is estimated to average 5 minutes</w:t>
                      </w:r>
                      <w:r w:rsidR="005E5552">
                        <w:rPr>
                          <w:rFonts w:ascii="Calibri" w:hAnsi="Calibri" w:cs="Calibri"/>
                          <w:i/>
                          <w:sz w:val="18"/>
                          <w:szCs w:val="18"/>
                        </w:rPr>
                        <w:t>.</w:t>
                      </w:r>
                      <w:bookmarkStart w:name="_GoBack" w:id="1"/>
                      <w:bookmarkEnd w:id="1"/>
                      <w:r>
                        <w:rPr>
                          <w:rFonts w:ascii="Calibri" w:hAnsi="Calibri" w:cs="Calibri"/>
                          <w:i/>
                          <w:sz w:val="18"/>
                          <w:szCs w:val="18"/>
                        </w:rPr>
                        <w:t xml:space="preserve"> Send comments regarding this burden estimate or any other aspect of this collection of information, including suggestions for reducing this burden, to the following address: U.S. Department of Agriculture, Food and Nutrition Services, Office of Policy Support, </w:t>
                      </w:r>
                      <w:r w:rsidRPr="00A57DF4">
                        <w:rPr>
                          <w:rFonts w:ascii="Calibri" w:hAnsi="Calibri" w:cs="Calibri"/>
                          <w:i/>
                          <w:sz w:val="18"/>
                          <w:szCs w:val="18"/>
                        </w:rPr>
                        <w:t>1320 Braddock Place Alexandria, VA 22314</w:t>
                      </w:r>
                      <w:r>
                        <w:rPr>
                          <w:rFonts w:ascii="Calibri" w:hAnsi="Calibri" w:cs="Calibri"/>
                          <w:i/>
                          <w:sz w:val="18"/>
                          <w:szCs w:val="18"/>
                        </w:rPr>
                        <w:t>, ATTN: PRA (0584-xxxx).  Do not return the completed form to this address.</w:t>
                      </w:r>
                    </w:p>
                  </w:txbxContent>
                </v:textbox>
                <w10:wrap type="square" anchorx="margin" anchory="margin"/>
              </v:shape>
            </w:pict>
          </mc:Fallback>
        </mc:AlternateContent>
      </w:r>
    </w:p>
    <w:p w:rsidR="000B3000" w:rsidP="004161E1" w:rsidRDefault="000B3000" w14:paraId="38DF6FFC" w14:textId="6ED7EA64">
      <w:pPr>
        <w:pStyle w:val="BodyText-IPR"/>
        <w:spacing w:after="0"/>
      </w:pPr>
    </w:p>
    <w:p w:rsidR="000B3000" w:rsidP="004161E1" w:rsidRDefault="000B3000" w14:paraId="6C47E1FB" w14:textId="1CB54A81">
      <w:pPr>
        <w:pStyle w:val="BodyText-IPR"/>
        <w:spacing w:after="0"/>
      </w:pPr>
    </w:p>
    <w:p w:rsidR="000B3000" w:rsidP="004161E1" w:rsidRDefault="000B3000" w14:paraId="71F7F520" w14:textId="5083CAA7">
      <w:pPr>
        <w:pStyle w:val="BodyText-IPR"/>
        <w:spacing w:after="0"/>
      </w:pPr>
    </w:p>
    <w:p w:rsidR="000B3000" w:rsidP="004161E1" w:rsidRDefault="000B3000" w14:paraId="6B025696" w14:textId="53C0A43D">
      <w:pPr>
        <w:pStyle w:val="BodyText-IPR"/>
        <w:spacing w:after="0"/>
      </w:pPr>
    </w:p>
    <w:p w:rsidR="000B3000" w:rsidP="004161E1" w:rsidRDefault="000B3000" w14:paraId="206999CB" w14:textId="0E3DCE3A">
      <w:pPr>
        <w:pStyle w:val="BodyText-IPR"/>
        <w:spacing w:after="0"/>
      </w:pPr>
    </w:p>
    <w:p w:rsidR="000B3000" w:rsidP="004161E1" w:rsidRDefault="000B3000" w14:paraId="741D3380" w14:textId="1F4DAAB1">
      <w:pPr>
        <w:pStyle w:val="BodyText-IPR"/>
        <w:spacing w:after="0"/>
      </w:pPr>
    </w:p>
    <w:p w:rsidRPr="00FB255F" w:rsidR="000B3000" w:rsidP="004161E1" w:rsidRDefault="000B3000" w14:paraId="0199FF14" w14:textId="77777777">
      <w:pPr>
        <w:pStyle w:val="BodyText-IPR"/>
        <w:spacing w:after="0"/>
      </w:pPr>
    </w:p>
    <w:sectPr w:rsidRPr="00FB255F" w:rsidR="000B3000" w:rsidSect="00585DFC">
      <w:headerReference w:type="first" r:id="rId9"/>
      <w:footerReference w:type="first" r:id="rId10"/>
      <w:pgSz w:w="12240" w:h="15840"/>
      <w:pgMar w:top="1440" w:right="1440" w:bottom="1440" w:left="144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075808C" w14:textId="77777777" w:rsidR="00C77225" w:rsidRDefault="00C77225">
      <w:r>
        <w:separator/>
      </w:r>
    </w:p>
  </w:endnote>
  <w:endnote w:type="continuationSeparator" w:id="0">
    <w:p w14:paraId="21B1ED81" w14:textId="77777777" w:rsidR="00C77225" w:rsidRDefault="00C77225">
      <w:r>
        <w:continuationSeparator/>
      </w:r>
    </w:p>
  </w:endnote>
  <w:endnote w:type="continuationNotice" w:id="1">
    <w:p w14:paraId="5B620F39" w14:textId="77777777" w:rsidR="00C77225" w:rsidRDefault="00C7722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ndara">
    <w:panose1 w:val="020E0502030303020204"/>
    <w:charset w:val="00"/>
    <w:family w:val="swiss"/>
    <w:pitch w:val="variable"/>
    <w:sig w:usb0="A00002EF" w:usb1="4000A44B" w:usb2="00000000"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Century Gothic">
    <w:panose1 w:val="020B0502020202020204"/>
    <w:charset w:val="00"/>
    <w:family w:val="swiss"/>
    <w:pitch w:val="variable"/>
    <w:sig w:usb0="00000287" w:usb1="00000000" w:usb2="00000000" w:usb3="00000000" w:csb0="0000009F" w:csb1="00000000"/>
  </w:font>
  <w:font w:name="Lucida Sans">
    <w:panose1 w:val="020B0602030504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87154559"/>
      <w:docPartObj>
        <w:docPartGallery w:val="Page Numbers (Bottom of Page)"/>
        <w:docPartUnique/>
      </w:docPartObj>
    </w:sdtPr>
    <w:sdtEndPr>
      <w:rPr>
        <w:noProof/>
      </w:rPr>
    </w:sdtEndPr>
    <w:sdtContent>
      <w:p w14:paraId="7D0897D7" w14:textId="710FD51C" w:rsidR="007F6DE3" w:rsidRPr="007F6DE3" w:rsidRDefault="005E5552" w:rsidP="000209EC">
        <w:pPr>
          <w:pBdr>
            <w:top w:val="single" w:sz="8" w:space="1" w:color="B12732"/>
          </w:pBdr>
          <w:tabs>
            <w:tab w:val="right" w:pos="9360"/>
          </w:tabs>
        </w:pPr>
        <w:sdt>
          <w:sdtPr>
            <w:rPr>
              <w:rStyle w:val="FooterTitle-IPRChar"/>
              <w:rFonts w:eastAsiaTheme="minorHAnsi"/>
            </w:rPr>
            <w:id w:val="-169105220"/>
            <w:docPartObj>
              <w:docPartGallery w:val="Page Numbers (Bottom of Page)"/>
              <w:docPartUnique/>
            </w:docPartObj>
          </w:sdtPr>
          <w:sdtEndPr>
            <w:rPr>
              <w:rStyle w:val="FooterTitle-IPRChar"/>
            </w:rPr>
          </w:sdtEndPr>
          <w:sdtContent>
            <w:r w:rsidR="00393445" w:rsidRPr="00393445">
              <w:rPr>
                <w:rStyle w:val="FooterTitle-IPRChar"/>
                <w:rFonts w:eastAsiaTheme="minorHAnsi"/>
              </w:rPr>
              <w:t>Modernizing Channels of Communication With SNAP Participants</w:t>
            </w:r>
            <w:r w:rsidR="00393445">
              <w:rPr>
                <w:rStyle w:val="FooterTitle-IPRChar"/>
                <w:rFonts w:eastAsiaTheme="minorHAnsi"/>
              </w:rPr>
              <w:t xml:space="preserve">, </w:t>
            </w:r>
            <w:r w:rsidR="00990635" w:rsidRPr="00990635">
              <w:rPr>
                <w:rStyle w:val="FooterTitle-IPRChar"/>
                <w:rFonts w:eastAsiaTheme="minorHAnsi"/>
              </w:rPr>
              <w:t xml:space="preserve">Appendix </w:t>
            </w:r>
            <w:r w:rsidR="00F73A08">
              <w:rPr>
                <w:rStyle w:val="FooterTitle-IPRChar"/>
                <w:rFonts w:eastAsiaTheme="minorHAnsi"/>
              </w:rPr>
              <w:t>AA</w:t>
            </w:r>
            <w:r w:rsidR="007929F5">
              <w:rPr>
                <w:rStyle w:val="FooterTitle-IPRChar"/>
                <w:rFonts w:eastAsiaTheme="minorHAnsi"/>
              </w:rPr>
              <w:t xml:space="preserve">. </w:t>
            </w:r>
            <w:r w:rsidR="00F73A08">
              <w:rPr>
                <w:rStyle w:val="FooterTitle-IPRChar"/>
                <w:rFonts w:eastAsiaTheme="minorHAnsi"/>
              </w:rPr>
              <w:t>Project Overview f</w:t>
            </w:r>
          </w:sdtContent>
        </w:sdt>
        <w:r w:rsidR="00F73A08" w:rsidRPr="00F73A08">
          <w:rPr>
            <w:rStyle w:val="FooterTitle-IPRChar"/>
            <w:rFonts w:eastAsiaTheme="minorHAnsi"/>
          </w:rPr>
          <w:t>or Case Study Site Recruitment</w:t>
        </w:r>
        <w:r w:rsidR="004161E1">
          <w:rPr>
            <w:rStyle w:val="FooterTitle-IPRChar"/>
            <w:rFonts w:eastAsiaTheme="minorHAnsi"/>
          </w:rPr>
          <w:tab/>
          <w:t>AA-</w:t>
        </w:r>
        <w:r w:rsidR="004161E1" w:rsidRPr="004161E1">
          <w:rPr>
            <w:rStyle w:val="FooterTitle-IPRChar"/>
            <w:rFonts w:eastAsiaTheme="minorHAnsi"/>
          </w:rPr>
          <w:fldChar w:fldCharType="begin"/>
        </w:r>
        <w:r w:rsidR="004161E1" w:rsidRPr="004161E1">
          <w:rPr>
            <w:rStyle w:val="FooterTitle-IPRChar"/>
            <w:rFonts w:eastAsiaTheme="minorHAnsi"/>
          </w:rPr>
          <w:instrText xml:space="preserve"> PAGE   \* MERGEFORMAT </w:instrText>
        </w:r>
        <w:r w:rsidR="004161E1" w:rsidRPr="004161E1">
          <w:rPr>
            <w:rStyle w:val="FooterTitle-IPRChar"/>
            <w:rFonts w:eastAsiaTheme="minorHAnsi"/>
          </w:rPr>
          <w:fldChar w:fldCharType="separate"/>
        </w:r>
        <w:r w:rsidR="004161E1" w:rsidRPr="004161E1">
          <w:rPr>
            <w:rStyle w:val="FooterTitle-IPRChar"/>
            <w:rFonts w:eastAsiaTheme="minorHAnsi"/>
            <w:noProof/>
          </w:rPr>
          <w:t>1</w:t>
        </w:r>
        <w:r w:rsidR="004161E1" w:rsidRPr="004161E1">
          <w:rPr>
            <w:rStyle w:val="FooterTitle-IPRChar"/>
            <w:rFonts w:eastAsiaTheme="minorHAnsi"/>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C3F5822" w14:textId="77777777" w:rsidR="00C77225" w:rsidRDefault="00C77225">
      <w:r>
        <w:separator/>
      </w:r>
    </w:p>
  </w:footnote>
  <w:footnote w:type="continuationSeparator" w:id="0">
    <w:p w14:paraId="537B7402" w14:textId="77777777" w:rsidR="00C77225" w:rsidRDefault="00C77225">
      <w:r>
        <w:continuationSeparator/>
      </w:r>
    </w:p>
  </w:footnote>
  <w:footnote w:type="continuationNotice" w:id="1">
    <w:p w14:paraId="1F92692D" w14:textId="77777777" w:rsidR="00C77225" w:rsidRDefault="00C7722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9BC5EB" w14:textId="53C2AE2A" w:rsidR="000B3A3E" w:rsidRDefault="000B3A3E">
    <w:pPr>
      <w:pStyle w:val="Header"/>
    </w:pPr>
    <w:r>
      <w:rPr>
        <w:noProof/>
      </w:rPr>
      <mc:AlternateContent>
        <mc:Choice Requires="wps">
          <w:drawing>
            <wp:anchor distT="0" distB="0" distL="114300" distR="114300" simplePos="0" relativeHeight="251666432" behindDoc="0" locked="0" layoutInCell="1" allowOverlap="1" wp14:anchorId="0B04C535" wp14:editId="7F080DC0">
              <wp:simplePos x="0" y="0"/>
              <wp:positionH relativeFrom="margin">
                <wp:posOffset>4297680</wp:posOffset>
              </wp:positionH>
              <wp:positionV relativeFrom="margin">
                <wp:posOffset>-626745</wp:posOffset>
              </wp:positionV>
              <wp:extent cx="1645920" cy="396240"/>
              <wp:effectExtent l="0" t="0" r="0" b="1905"/>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5920" cy="396240"/>
                      </a:xfrm>
                      <a:prstGeom prst="rect">
                        <a:avLst/>
                      </a:prstGeom>
                      <a:solidFill>
                        <a:schemeClr val="bg1">
                          <a:lumMod val="95000"/>
                        </a:schemeClr>
                      </a:solidFill>
                      <a:ln w="9525">
                        <a:noFill/>
                        <a:miter lim="800000"/>
                        <a:headEnd/>
                        <a:tailEnd/>
                      </a:ln>
                    </wps:spPr>
                    <wps:txbx>
                      <w:txbxContent>
                        <w:p w14:paraId="7E29EE88" w14:textId="77777777" w:rsidR="000B3A3E" w:rsidRDefault="000B3A3E" w:rsidP="00585DFC">
                          <w:pPr>
                            <w:pStyle w:val="Body11ptCalibri-IPR"/>
                            <w:spacing w:after="60"/>
                            <w:rPr>
                              <w:caps/>
                              <w:sz w:val="18"/>
                              <w:szCs w:val="20"/>
                            </w:rPr>
                          </w:pPr>
                          <w:r>
                            <w:rPr>
                              <w:b/>
                              <w:sz w:val="18"/>
                              <w:szCs w:val="20"/>
                            </w:rPr>
                            <w:t>OMB Number: 0584-XXXX</w:t>
                          </w:r>
                        </w:p>
                        <w:p w14:paraId="29B0C57A" w14:textId="77777777" w:rsidR="000B3A3E" w:rsidRDefault="000B3A3E" w:rsidP="00585DFC">
                          <w:pPr>
                            <w:pStyle w:val="Body11ptCalibri-IPR"/>
                            <w:spacing w:after="0"/>
                            <w:rPr>
                              <w:sz w:val="20"/>
                            </w:rPr>
                          </w:pPr>
                          <w:r>
                            <w:rPr>
                              <w:b/>
                              <w:sz w:val="18"/>
                              <w:szCs w:val="20"/>
                            </w:rPr>
                            <w:t>Expiration Date: XX/XX/XXXX</w:t>
                          </w:r>
                        </w:p>
                      </w:txbxContent>
                    </wps:txbx>
                    <wps:bodyPr rot="0" vert="horz" wrap="square" lIns="45720" tIns="45720" rIns="0" bIns="45720" anchor="t" anchorCtr="0">
                      <a:spAutoFit/>
                    </wps:bodyPr>
                  </wps:wsp>
                </a:graphicData>
              </a:graphic>
              <wp14:sizeRelH relativeFrom="margin">
                <wp14:pctWidth>0</wp14:pctWidth>
              </wp14:sizeRelH>
              <wp14:sizeRelV relativeFrom="margin">
                <wp14:pctHeight>0</wp14:pctHeight>
              </wp14:sizeRelV>
            </wp:anchor>
          </w:drawing>
        </mc:Choice>
        <mc:Fallback>
          <w:pict>
            <v:shapetype w14:anchorId="0B04C535" id="_x0000_t202" coordsize="21600,21600" o:spt="202" path="m,l,21600r21600,l21600,xe">
              <v:stroke joinstyle="miter"/>
              <v:path gradientshapeok="t" o:connecttype="rect"/>
            </v:shapetype>
            <v:shape id="Text Box 5" o:spid="_x0000_s1027" type="#_x0000_t202" style="position:absolute;margin-left:338.4pt;margin-top:-49.35pt;width:129.6pt;height:31.2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" fillcolor="#f2f2f2 [3052]" stroked="f">
              <v:textbox style="mso-fit-shape-to-text:t" inset="3.6pt,,0">
                <w:txbxContent>
                  <w:p w14:paraId="7E29EE88" w14:textId="77777777" w:rsidR="000B3A3E" w:rsidRDefault="000B3A3E" w:rsidP="00585DFC">
                    <w:pPr>
                      <w:pStyle w:val="Body11ptCalibri-IPR"/>
                      <w:spacing w:after="60"/>
                      <w:rPr>
                        <w:caps/>
                        <w:sz w:val="18"/>
                        <w:szCs w:val="20"/>
                      </w:rPr>
                    </w:pPr>
                    <w:r>
                      <w:rPr>
                        <w:b/>
                        <w:sz w:val="18"/>
                        <w:szCs w:val="20"/>
                      </w:rPr>
                      <w:t>OMB Number: 0584-XXXX</w:t>
                    </w:r>
                  </w:p>
                  <w:p w14:paraId="29B0C57A" w14:textId="77777777" w:rsidR="000B3A3E" w:rsidRDefault="000B3A3E" w:rsidP="00585DFC">
                    <w:pPr>
                      <w:pStyle w:val="Body11ptCalibri-IPR"/>
                      <w:spacing w:after="0"/>
                      <w:rPr>
                        <w:sz w:val="20"/>
                      </w:rPr>
                    </w:pPr>
                    <w:r>
                      <w:rPr>
                        <w:b/>
                        <w:sz w:val="18"/>
                        <w:szCs w:val="20"/>
                      </w:rPr>
                      <w:t>Expiration Date: XX/XX/XXXX</w:t>
                    </w:r>
                  </w:p>
                </w:txbxContent>
              </v:textbox>
              <w10:wrap anchorx="margin" anchory="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6F5520"/>
    <w:multiLevelType w:val="multilevel"/>
    <w:tmpl w:val="C51AF388"/>
    <w:styleLink w:val="Numbers12ptCalibriList"/>
    <w:lvl w:ilvl="0">
      <w:start w:val="1"/>
      <w:numFmt w:val="decimal"/>
      <w:lvlText w:val="%1."/>
      <w:lvlJc w:val="left"/>
      <w:pPr>
        <w:ind w:left="720" w:hanging="360"/>
      </w:pPr>
      <w:rPr>
        <w:rFonts w:ascii="Calibri" w:hAnsi="Calibri" w:hint="default"/>
        <w:b w:val="0"/>
        <w:i w:val="0"/>
        <w:color w:val="auto"/>
        <w:sz w:val="24"/>
      </w:rPr>
    </w:lvl>
    <w:lvl w:ilvl="1">
      <w:start w:val="1"/>
      <w:numFmt w:val="lowerLetter"/>
      <w:lvlText w:val="%2."/>
      <w:lvlJc w:val="left"/>
      <w:pPr>
        <w:ind w:left="1080" w:hanging="360"/>
      </w:pPr>
      <w:rPr>
        <w:rFonts w:ascii="Calibri" w:hAnsi="Calibri" w:hint="default"/>
        <w:b w:val="0"/>
        <w:i w:val="0"/>
        <w:color w:val="auto"/>
        <w:sz w:val="24"/>
      </w:rPr>
    </w:lvl>
    <w:lvl w:ilvl="2">
      <w:start w:val="1"/>
      <w:numFmt w:val="lowerRoman"/>
      <w:lvlText w:val="%3."/>
      <w:lvlJc w:val="right"/>
      <w:pPr>
        <w:ind w:left="1440" w:hanging="360"/>
      </w:pPr>
      <w:rPr>
        <w:rFonts w:ascii="Calibri" w:hAnsi="Calibri" w:hint="default"/>
        <w:b w:val="0"/>
        <w:i w:val="0"/>
        <w:color w:val="auto"/>
        <w:sz w:val="24"/>
      </w:rPr>
    </w:lvl>
    <w:lvl w:ilvl="3">
      <w:start w:val="1"/>
      <w:numFmt w:val="decimal"/>
      <w:lvlText w:val="%4."/>
      <w:lvlJc w:val="left"/>
      <w:pPr>
        <w:ind w:left="1800" w:hanging="360"/>
      </w:pPr>
      <w:rPr>
        <w:rFonts w:ascii="Calibri" w:hAnsi="Calibri" w:hint="default"/>
        <w:b w:val="0"/>
        <w:i w:val="0"/>
        <w:color w:val="auto"/>
        <w:sz w:val="24"/>
      </w:rPr>
    </w:lvl>
    <w:lvl w:ilvl="4">
      <w:start w:val="1"/>
      <w:numFmt w:val="lowerLetter"/>
      <w:lvlText w:val="%5."/>
      <w:lvlJc w:val="left"/>
      <w:pPr>
        <w:ind w:left="2160" w:hanging="360"/>
      </w:pPr>
      <w:rPr>
        <w:rFonts w:ascii="Calibri" w:hAnsi="Calibri" w:hint="default"/>
        <w:b w:val="0"/>
        <w:i w:val="0"/>
        <w:color w:val="auto"/>
        <w:sz w:val="24"/>
      </w:rPr>
    </w:lvl>
    <w:lvl w:ilvl="5">
      <w:start w:val="1"/>
      <w:numFmt w:val="lowerRoman"/>
      <w:lvlText w:val="%6."/>
      <w:lvlJc w:val="right"/>
      <w:pPr>
        <w:ind w:left="2520" w:hanging="360"/>
      </w:pPr>
      <w:rPr>
        <w:rFonts w:ascii="Calibri" w:hAnsi="Calibri" w:hint="default"/>
        <w:b w:val="0"/>
        <w:i w:val="0"/>
        <w:color w:val="auto"/>
        <w:sz w:val="24"/>
      </w:rPr>
    </w:lvl>
    <w:lvl w:ilvl="6">
      <w:start w:val="1"/>
      <w:numFmt w:val="decimal"/>
      <w:lvlText w:val="%7."/>
      <w:lvlJc w:val="left"/>
      <w:pPr>
        <w:ind w:left="2880" w:hanging="360"/>
      </w:pPr>
      <w:rPr>
        <w:rFonts w:ascii="Calibri" w:hAnsi="Calibri" w:hint="default"/>
        <w:b w:val="0"/>
        <w:i w:val="0"/>
        <w:color w:val="auto"/>
        <w:sz w:val="24"/>
      </w:rPr>
    </w:lvl>
    <w:lvl w:ilvl="7">
      <w:start w:val="1"/>
      <w:numFmt w:val="lowerLetter"/>
      <w:lvlText w:val="%8."/>
      <w:lvlJc w:val="left"/>
      <w:pPr>
        <w:ind w:left="3240" w:hanging="360"/>
      </w:pPr>
      <w:rPr>
        <w:rFonts w:ascii="Calibri" w:hAnsi="Calibri" w:hint="default"/>
        <w:b w:val="0"/>
        <w:i w:val="0"/>
        <w:color w:val="auto"/>
        <w:sz w:val="24"/>
      </w:rPr>
    </w:lvl>
    <w:lvl w:ilvl="8">
      <w:start w:val="1"/>
      <w:numFmt w:val="lowerRoman"/>
      <w:lvlText w:val="%9."/>
      <w:lvlJc w:val="right"/>
      <w:pPr>
        <w:ind w:left="3600" w:hanging="360"/>
      </w:pPr>
      <w:rPr>
        <w:rFonts w:ascii="Calibri" w:hAnsi="Calibri" w:hint="default"/>
        <w:b w:val="0"/>
        <w:i w:val="0"/>
        <w:color w:val="auto"/>
        <w:sz w:val="24"/>
      </w:rPr>
    </w:lvl>
  </w:abstractNum>
  <w:abstractNum w:abstractNumId="1" w15:restartNumberingAfterBreak="0">
    <w:nsid w:val="035037E1"/>
    <w:multiLevelType w:val="multilevel"/>
    <w:tmpl w:val="B84CE8A6"/>
    <w:styleLink w:val="TableRedNumbersList-IPR"/>
    <w:lvl w:ilvl="0">
      <w:start w:val="1"/>
      <w:numFmt w:val="decimal"/>
      <w:pStyle w:val="TableRedNumbers-IPR"/>
      <w:lvlText w:val="%1."/>
      <w:lvlJc w:val="left"/>
      <w:pPr>
        <w:ind w:left="720" w:hanging="360"/>
      </w:pPr>
      <w:rPr>
        <w:rFonts w:ascii="Calibri" w:hAnsi="Calibri" w:hint="default"/>
        <w:b/>
        <w:i w:val="0"/>
        <w:color w:val="C00000"/>
        <w:sz w:val="20"/>
      </w:rPr>
    </w:lvl>
    <w:lvl w:ilvl="1">
      <w:start w:val="1"/>
      <w:numFmt w:val="none"/>
      <w:lvlText w:val=""/>
      <w:lvlJc w:val="left"/>
      <w:pPr>
        <w:ind w:left="1080" w:hanging="360"/>
      </w:pPr>
      <w:rPr>
        <w:rFonts w:hint="default"/>
        <w:b/>
        <w:i w:val="0"/>
        <w:color w:val="C00000"/>
        <w:sz w:val="20"/>
      </w:rPr>
    </w:lvl>
    <w:lvl w:ilvl="2">
      <w:start w:val="1"/>
      <w:numFmt w:val="none"/>
      <w:lvlText w:val=""/>
      <w:lvlJc w:val="right"/>
      <w:pPr>
        <w:ind w:left="1440" w:hanging="360"/>
      </w:pPr>
      <w:rPr>
        <w:rFonts w:hint="default"/>
      </w:rPr>
    </w:lvl>
    <w:lvl w:ilvl="3">
      <w:start w:val="1"/>
      <w:numFmt w:val="none"/>
      <w:lvlText w:val=""/>
      <w:lvlJc w:val="left"/>
      <w:pPr>
        <w:ind w:left="1800" w:hanging="360"/>
      </w:pPr>
      <w:rPr>
        <w:rFonts w:hint="default"/>
      </w:rPr>
    </w:lvl>
    <w:lvl w:ilvl="4">
      <w:start w:val="1"/>
      <w:numFmt w:val="none"/>
      <w:lvlText w:val=""/>
      <w:lvlJc w:val="left"/>
      <w:pPr>
        <w:ind w:left="2160" w:hanging="360"/>
      </w:pPr>
      <w:rPr>
        <w:rFonts w:hint="default"/>
      </w:rPr>
    </w:lvl>
    <w:lvl w:ilvl="5">
      <w:start w:val="1"/>
      <w:numFmt w:val="none"/>
      <w:lvlText w:val=""/>
      <w:lvlJc w:val="right"/>
      <w:pPr>
        <w:ind w:left="2520" w:hanging="360"/>
      </w:pPr>
      <w:rPr>
        <w:rFonts w:hint="default"/>
      </w:rPr>
    </w:lvl>
    <w:lvl w:ilvl="6">
      <w:start w:val="1"/>
      <w:numFmt w:val="none"/>
      <w:lvlText w:val=""/>
      <w:lvlJc w:val="left"/>
      <w:pPr>
        <w:ind w:left="2880" w:hanging="360"/>
      </w:pPr>
      <w:rPr>
        <w:rFonts w:hint="default"/>
      </w:rPr>
    </w:lvl>
    <w:lvl w:ilvl="7">
      <w:start w:val="1"/>
      <w:numFmt w:val="none"/>
      <w:lvlText w:val=""/>
      <w:lvlJc w:val="left"/>
      <w:pPr>
        <w:ind w:left="3240" w:hanging="360"/>
      </w:pPr>
      <w:rPr>
        <w:rFonts w:hint="default"/>
      </w:rPr>
    </w:lvl>
    <w:lvl w:ilvl="8">
      <w:start w:val="1"/>
      <w:numFmt w:val="none"/>
      <w:lvlText w:val=""/>
      <w:lvlJc w:val="right"/>
      <w:pPr>
        <w:ind w:left="3600" w:hanging="360"/>
      </w:pPr>
      <w:rPr>
        <w:rFonts w:hint="default"/>
      </w:rPr>
    </w:lvl>
  </w:abstractNum>
  <w:abstractNum w:abstractNumId="2" w15:restartNumberingAfterBreak="0">
    <w:nsid w:val="063E1D2B"/>
    <w:multiLevelType w:val="multilevel"/>
    <w:tmpl w:val="0F5A555C"/>
    <w:styleLink w:val="BulletListStyleRed-IPR"/>
    <w:lvl w:ilvl="0">
      <w:start w:val="1"/>
      <w:numFmt w:val="bullet"/>
      <w:pStyle w:val="BulletsRed-IPR"/>
      <w:lvlText w:val=""/>
      <w:lvlJc w:val="left"/>
      <w:pPr>
        <w:ind w:left="720" w:hanging="360"/>
      </w:pPr>
      <w:rPr>
        <w:rFonts w:ascii="Wingdings 3" w:hAnsi="Wingdings 3" w:hint="default"/>
        <w:color w:val="DD2230"/>
      </w:rPr>
    </w:lvl>
    <w:lvl w:ilvl="1">
      <w:start w:val="1"/>
      <w:numFmt w:val="bullet"/>
      <w:lvlText w:val="▪"/>
      <w:lvlJc w:val="left"/>
      <w:pPr>
        <w:ind w:left="1080" w:hanging="360"/>
      </w:pPr>
      <w:rPr>
        <w:rFonts w:ascii="Courier New" w:hAnsi="Courier New" w:hint="default"/>
        <w:color w:val="DD2230"/>
      </w:rPr>
    </w:lvl>
    <w:lvl w:ilvl="2">
      <w:start w:val="1"/>
      <w:numFmt w:val="bullet"/>
      <w:lvlText w:val=""/>
      <w:lvlJc w:val="left"/>
      <w:pPr>
        <w:ind w:left="1440" w:hanging="360"/>
      </w:pPr>
      <w:rPr>
        <w:rFonts w:ascii="Symbol" w:hAnsi="Symbol" w:hint="default"/>
        <w:color w:val="DD2230"/>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3" w15:restartNumberingAfterBreak="0">
    <w:nsid w:val="068E2BF8"/>
    <w:multiLevelType w:val="multilevel"/>
    <w:tmpl w:val="3E26B2B8"/>
    <w:styleLink w:val="NumbersListStyleRed-IPR"/>
    <w:lvl w:ilvl="0">
      <w:start w:val="1"/>
      <w:numFmt w:val="decimal"/>
      <w:pStyle w:val="NumbersRed-IPR"/>
      <w:lvlText w:val="%1."/>
      <w:lvlJc w:val="left"/>
      <w:pPr>
        <w:ind w:left="720" w:hanging="360"/>
      </w:pPr>
      <w:rPr>
        <w:rFonts w:hint="default"/>
        <w:color w:val="DD2230"/>
      </w:rPr>
    </w:lvl>
    <w:lvl w:ilvl="1">
      <w:start w:val="1"/>
      <w:numFmt w:val="lowerLetter"/>
      <w:lvlText w:val="%2."/>
      <w:lvlJc w:val="left"/>
      <w:pPr>
        <w:ind w:left="1080" w:hanging="360"/>
      </w:pPr>
      <w:rPr>
        <w:rFonts w:hint="default"/>
        <w:color w:val="DD2230"/>
      </w:rPr>
    </w:lvl>
    <w:lvl w:ilvl="2">
      <w:start w:val="1"/>
      <w:numFmt w:val="lowerRoman"/>
      <w:lvlText w:val="%3."/>
      <w:lvlJc w:val="right"/>
      <w:pPr>
        <w:ind w:left="1440" w:hanging="360"/>
      </w:pPr>
      <w:rPr>
        <w:rFonts w:hint="default"/>
        <w:color w:val="DD2230"/>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15:restartNumberingAfterBreak="0">
    <w:nsid w:val="079767A8"/>
    <w:multiLevelType w:val="multilevel"/>
    <w:tmpl w:val="3E26B2B8"/>
    <w:numStyleLink w:val="NumbersListStyleRed-IPR"/>
  </w:abstractNum>
  <w:abstractNum w:abstractNumId="5" w15:restartNumberingAfterBreak="0">
    <w:nsid w:val="0D692962"/>
    <w:multiLevelType w:val="multilevel"/>
    <w:tmpl w:val="EA4C04F6"/>
    <w:styleLink w:val="TableBlackNumbersList-IPR"/>
    <w:lvl w:ilvl="0">
      <w:start w:val="1"/>
      <w:numFmt w:val="decimal"/>
      <w:lvlText w:val="%1."/>
      <w:lvlJc w:val="left"/>
      <w:pPr>
        <w:ind w:left="360" w:hanging="360"/>
      </w:pPr>
      <w:rPr>
        <w:rFonts w:ascii="Calibri" w:hAnsi="Calibri" w:hint="default"/>
        <w:b w:val="0"/>
        <w:i w:val="0"/>
        <w:color w:val="auto"/>
        <w:sz w:val="20"/>
      </w:rPr>
    </w:lvl>
    <w:lvl w:ilvl="1">
      <w:start w:val="1"/>
      <w:numFmt w:val="lowerLetter"/>
      <w:lvlText w:val="%2."/>
      <w:lvlJc w:val="left"/>
      <w:pPr>
        <w:ind w:left="720" w:hanging="360"/>
      </w:pPr>
      <w:rPr>
        <w:rFonts w:ascii="Calibri" w:hAnsi="Calibri" w:hint="default"/>
        <w:b w:val="0"/>
        <w:i w:val="0"/>
        <w:color w:val="auto"/>
        <w:sz w:val="20"/>
      </w:rPr>
    </w:lvl>
    <w:lvl w:ilvl="2">
      <w:start w:val="1"/>
      <w:numFmt w:val="none"/>
      <w:lvlText w:val=""/>
      <w:lvlJc w:val="right"/>
      <w:pPr>
        <w:ind w:left="1080" w:hanging="360"/>
      </w:pPr>
      <w:rPr>
        <w:rFonts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righ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right"/>
      <w:pPr>
        <w:ind w:left="3240" w:hanging="360"/>
      </w:pPr>
      <w:rPr>
        <w:rFonts w:hint="default"/>
      </w:rPr>
    </w:lvl>
  </w:abstractNum>
  <w:abstractNum w:abstractNumId="6" w15:restartNumberingAfterBreak="0">
    <w:nsid w:val="0EC429DB"/>
    <w:multiLevelType w:val="multilevel"/>
    <w:tmpl w:val="3E26B2B8"/>
    <w:numStyleLink w:val="NumbersListStyleRed-IPR"/>
  </w:abstractNum>
  <w:abstractNum w:abstractNumId="7" w15:restartNumberingAfterBreak="0">
    <w:nsid w:val="170D09E8"/>
    <w:multiLevelType w:val="hybridMultilevel"/>
    <w:tmpl w:val="8690A4C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1A492560"/>
    <w:multiLevelType w:val="multilevel"/>
    <w:tmpl w:val="E0FE1110"/>
    <w:styleLink w:val="TableRedBulletsList-IPR"/>
    <w:lvl w:ilvl="0">
      <w:start w:val="1"/>
      <w:numFmt w:val="bullet"/>
      <w:pStyle w:val="TableRedBullets-IPR"/>
      <w:lvlText w:val=""/>
      <w:lvlJc w:val="left"/>
      <w:pPr>
        <w:ind w:left="720" w:hanging="360"/>
      </w:pPr>
      <w:rPr>
        <w:rFonts w:ascii="Symbol" w:hAnsi="Symbol" w:hint="default"/>
        <w:b/>
        <w:i w:val="0"/>
        <w:color w:val="C00000"/>
        <w:sz w:val="20"/>
      </w:rPr>
    </w:lvl>
    <w:lvl w:ilvl="1">
      <w:start w:val="1"/>
      <w:numFmt w:val="none"/>
      <w:lvlText w:val=""/>
      <w:lvlJc w:val="left"/>
      <w:pPr>
        <w:ind w:left="1080" w:hanging="360"/>
      </w:pPr>
      <w:rPr>
        <w:rFonts w:hint="default"/>
      </w:rPr>
    </w:lvl>
    <w:lvl w:ilvl="2">
      <w:start w:val="1"/>
      <w:numFmt w:val="none"/>
      <w:lvlText w:val=""/>
      <w:lvlJc w:val="right"/>
      <w:pPr>
        <w:ind w:left="1440" w:hanging="360"/>
      </w:pPr>
      <w:rPr>
        <w:rFonts w:hint="default"/>
      </w:rPr>
    </w:lvl>
    <w:lvl w:ilvl="3">
      <w:start w:val="1"/>
      <w:numFmt w:val="none"/>
      <w:lvlText w:val=""/>
      <w:lvlJc w:val="left"/>
      <w:pPr>
        <w:ind w:left="1800" w:hanging="360"/>
      </w:pPr>
      <w:rPr>
        <w:rFonts w:hint="default"/>
      </w:rPr>
    </w:lvl>
    <w:lvl w:ilvl="4">
      <w:start w:val="1"/>
      <w:numFmt w:val="none"/>
      <w:lvlText w:val=""/>
      <w:lvlJc w:val="left"/>
      <w:pPr>
        <w:ind w:left="2160" w:hanging="360"/>
      </w:pPr>
      <w:rPr>
        <w:rFonts w:hint="default"/>
      </w:rPr>
    </w:lvl>
    <w:lvl w:ilvl="5">
      <w:start w:val="1"/>
      <w:numFmt w:val="none"/>
      <w:lvlText w:val=""/>
      <w:lvlJc w:val="right"/>
      <w:pPr>
        <w:ind w:left="2520" w:hanging="360"/>
      </w:pPr>
      <w:rPr>
        <w:rFonts w:hint="default"/>
      </w:rPr>
    </w:lvl>
    <w:lvl w:ilvl="6">
      <w:start w:val="1"/>
      <w:numFmt w:val="none"/>
      <w:lvlText w:val=""/>
      <w:lvlJc w:val="left"/>
      <w:pPr>
        <w:ind w:left="2880" w:hanging="360"/>
      </w:pPr>
      <w:rPr>
        <w:rFonts w:hint="default"/>
      </w:rPr>
    </w:lvl>
    <w:lvl w:ilvl="7">
      <w:start w:val="1"/>
      <w:numFmt w:val="none"/>
      <w:lvlText w:val=""/>
      <w:lvlJc w:val="left"/>
      <w:pPr>
        <w:ind w:left="3240" w:hanging="360"/>
      </w:pPr>
      <w:rPr>
        <w:rFonts w:hint="default"/>
      </w:rPr>
    </w:lvl>
    <w:lvl w:ilvl="8">
      <w:start w:val="1"/>
      <w:numFmt w:val="none"/>
      <w:lvlText w:val=""/>
      <w:lvlJc w:val="right"/>
      <w:pPr>
        <w:ind w:left="3600" w:hanging="360"/>
      </w:pPr>
      <w:rPr>
        <w:rFonts w:hint="default"/>
      </w:rPr>
    </w:lvl>
  </w:abstractNum>
  <w:abstractNum w:abstractNumId="9" w15:restartNumberingAfterBreak="0">
    <w:nsid w:val="1D9A5D6D"/>
    <w:multiLevelType w:val="multilevel"/>
    <w:tmpl w:val="57D27694"/>
    <w:lvl w:ilvl="0">
      <w:start w:val="1"/>
      <w:numFmt w:val="decimal"/>
      <w:pStyle w:val="Number1"/>
      <w:lvlText w:val="%1."/>
      <w:lvlJc w:val="left"/>
      <w:pPr>
        <w:ind w:left="630" w:hanging="360"/>
      </w:pPr>
      <w:rPr>
        <w:rFonts w:ascii="Calibri" w:hAnsi="Calibri" w:hint="default"/>
        <w:b w:val="0"/>
        <w:i w:val="0"/>
        <w:caps w:val="0"/>
        <w:strike w:val="0"/>
        <w:dstrike w:val="0"/>
        <w:vanish w:val="0"/>
        <w:color w:val="B12732"/>
        <w:sz w:val="22"/>
        <w:vertAlign w:val="baseline"/>
      </w:rPr>
    </w:lvl>
    <w:lvl w:ilvl="1">
      <w:start w:val="1"/>
      <w:numFmt w:val="none"/>
      <w:lvlText w:val=""/>
      <w:lvlJc w:val="left"/>
      <w:pPr>
        <w:ind w:left="1350" w:hanging="360"/>
      </w:pPr>
      <w:rPr>
        <w:rFonts w:hint="default"/>
        <w:b/>
        <w:i w:val="0"/>
        <w:color w:val="C00000"/>
        <w:sz w:val="20"/>
      </w:rPr>
    </w:lvl>
    <w:lvl w:ilvl="2">
      <w:start w:val="1"/>
      <w:numFmt w:val="none"/>
      <w:lvlText w:val=""/>
      <w:lvlJc w:val="right"/>
      <w:pPr>
        <w:ind w:left="1710" w:hanging="360"/>
      </w:pPr>
      <w:rPr>
        <w:rFonts w:hint="default"/>
      </w:rPr>
    </w:lvl>
    <w:lvl w:ilvl="3">
      <w:start w:val="1"/>
      <w:numFmt w:val="none"/>
      <w:lvlText w:val=""/>
      <w:lvlJc w:val="left"/>
      <w:pPr>
        <w:ind w:left="2070" w:hanging="360"/>
      </w:pPr>
      <w:rPr>
        <w:rFonts w:hint="default"/>
      </w:rPr>
    </w:lvl>
    <w:lvl w:ilvl="4">
      <w:start w:val="1"/>
      <w:numFmt w:val="none"/>
      <w:lvlText w:val=""/>
      <w:lvlJc w:val="left"/>
      <w:pPr>
        <w:ind w:left="2430" w:hanging="360"/>
      </w:pPr>
      <w:rPr>
        <w:rFonts w:hint="default"/>
      </w:rPr>
    </w:lvl>
    <w:lvl w:ilvl="5">
      <w:start w:val="1"/>
      <w:numFmt w:val="none"/>
      <w:lvlText w:val=""/>
      <w:lvlJc w:val="right"/>
      <w:pPr>
        <w:ind w:left="2790" w:hanging="360"/>
      </w:pPr>
      <w:rPr>
        <w:rFonts w:hint="default"/>
      </w:rPr>
    </w:lvl>
    <w:lvl w:ilvl="6">
      <w:start w:val="1"/>
      <w:numFmt w:val="none"/>
      <w:lvlText w:val=""/>
      <w:lvlJc w:val="left"/>
      <w:pPr>
        <w:ind w:left="3150" w:hanging="360"/>
      </w:pPr>
      <w:rPr>
        <w:rFonts w:hint="default"/>
      </w:rPr>
    </w:lvl>
    <w:lvl w:ilvl="7">
      <w:start w:val="1"/>
      <w:numFmt w:val="none"/>
      <w:lvlText w:val=""/>
      <w:lvlJc w:val="left"/>
      <w:pPr>
        <w:ind w:left="3510" w:hanging="360"/>
      </w:pPr>
      <w:rPr>
        <w:rFonts w:hint="default"/>
      </w:rPr>
    </w:lvl>
    <w:lvl w:ilvl="8">
      <w:start w:val="1"/>
      <w:numFmt w:val="none"/>
      <w:lvlText w:val=""/>
      <w:lvlJc w:val="right"/>
      <w:pPr>
        <w:ind w:left="3870" w:hanging="360"/>
      </w:pPr>
      <w:rPr>
        <w:rFonts w:hint="default"/>
      </w:rPr>
    </w:lvl>
  </w:abstractNum>
  <w:abstractNum w:abstractNumId="10" w15:restartNumberingAfterBreak="0">
    <w:nsid w:val="1F507A4E"/>
    <w:multiLevelType w:val="multilevel"/>
    <w:tmpl w:val="FF46E6F0"/>
    <w:lvl w:ilvl="0">
      <w:start w:val="1"/>
      <w:numFmt w:val="decimal"/>
      <w:lvlText w:val="%1."/>
      <w:lvlJc w:val="left"/>
      <w:pPr>
        <w:ind w:left="720" w:hanging="360"/>
      </w:pPr>
      <w:rPr>
        <w:rFonts w:hint="default"/>
        <w:b w:val="0"/>
        <w:i w:val="0"/>
        <w:caps w:val="0"/>
        <w:strike w:val="0"/>
        <w:dstrike w:val="0"/>
        <w:vanish w:val="0"/>
        <w:color w:val="B12732"/>
        <w:sz w:val="22"/>
        <w:vertAlign w:val="baseline"/>
      </w:rPr>
    </w:lvl>
    <w:lvl w:ilvl="1">
      <w:start w:val="1"/>
      <w:numFmt w:val="lowerLetter"/>
      <w:lvlText w:val="%2."/>
      <w:lvlJc w:val="left"/>
      <w:pPr>
        <w:ind w:left="1080" w:hanging="360"/>
      </w:pPr>
      <w:rPr>
        <w:rFonts w:hint="default"/>
        <w:color w:val="B12732"/>
      </w:rPr>
    </w:lvl>
    <w:lvl w:ilvl="2">
      <w:start w:val="1"/>
      <w:numFmt w:val="lowerRoman"/>
      <w:lvlText w:val="%3."/>
      <w:lvlJc w:val="right"/>
      <w:pPr>
        <w:ind w:left="1440" w:hanging="360"/>
      </w:pPr>
      <w:rPr>
        <w:rFonts w:hint="default"/>
        <w:color w:val="DD2230"/>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1" w15:restartNumberingAfterBreak="0">
    <w:nsid w:val="20162B45"/>
    <w:multiLevelType w:val="hybridMultilevel"/>
    <w:tmpl w:val="8240373C"/>
    <w:lvl w:ilvl="0" w:tplc="B85C15FA">
      <w:start w:val="1"/>
      <w:numFmt w:val="upperLetter"/>
      <w:pStyle w:val="Heading2-IPR"/>
      <w:lvlText w:val="%1."/>
      <w:lvlJc w:val="left"/>
      <w:pPr>
        <w:ind w:left="720" w:hanging="360"/>
      </w:pPr>
    </w:lvl>
    <w:lvl w:ilvl="1" w:tplc="67D275FC">
      <w:start w:val="1"/>
      <w:numFmt w:val="decimal"/>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2734D58"/>
    <w:multiLevelType w:val="multilevel"/>
    <w:tmpl w:val="0F5A555C"/>
    <w:numStyleLink w:val="BulletListStyleRed-IPR"/>
  </w:abstractNum>
  <w:abstractNum w:abstractNumId="13" w15:restartNumberingAfterBreak="0">
    <w:nsid w:val="25735321"/>
    <w:multiLevelType w:val="hybridMultilevel"/>
    <w:tmpl w:val="6EB20DF2"/>
    <w:lvl w:ilvl="0" w:tplc="3C2CEB26">
      <w:start w:val="1"/>
      <w:numFmt w:val="lowerLetter"/>
      <w:lvlText w:val="%1."/>
      <w:lvlJc w:val="left"/>
      <w:pPr>
        <w:ind w:left="1800" w:hanging="360"/>
      </w:pPr>
      <w:rPr>
        <w:color w:val="B12732"/>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 w15:restartNumberingAfterBreak="0">
    <w:nsid w:val="316E14A6"/>
    <w:multiLevelType w:val="multilevel"/>
    <w:tmpl w:val="D778BBDE"/>
    <w:styleLink w:val="TableBlackBulletsList-IPR"/>
    <w:lvl w:ilvl="0">
      <w:start w:val="1"/>
      <w:numFmt w:val="bullet"/>
      <w:lvlText w:val=""/>
      <w:lvlJc w:val="left"/>
      <w:pPr>
        <w:ind w:left="360" w:hanging="360"/>
      </w:pPr>
      <w:rPr>
        <w:rFonts w:ascii="Symbol" w:hAnsi="Symbol" w:hint="default"/>
        <w:b w:val="0"/>
        <w:i w:val="0"/>
        <w:color w:val="auto"/>
        <w:sz w:val="20"/>
      </w:rPr>
    </w:lvl>
    <w:lvl w:ilvl="1">
      <w:start w:val="1"/>
      <w:numFmt w:val="bullet"/>
      <w:lvlText w:val="o"/>
      <w:lvlJc w:val="left"/>
      <w:pPr>
        <w:ind w:left="720" w:hanging="360"/>
      </w:pPr>
      <w:rPr>
        <w:rFonts w:ascii="Calibri" w:hAnsi="Calibri" w:hint="default"/>
        <w:b w:val="0"/>
        <w:i w:val="0"/>
        <w:color w:val="auto"/>
        <w:sz w:val="20"/>
      </w:rPr>
    </w:lvl>
    <w:lvl w:ilvl="2">
      <w:start w:val="1"/>
      <w:numFmt w:val="bullet"/>
      <w:lvlText w:val="-"/>
      <w:lvlJc w:val="left"/>
      <w:pPr>
        <w:ind w:left="1080" w:hanging="360"/>
      </w:pPr>
      <w:rPr>
        <w:rFonts w:ascii="Arial" w:hAnsi="Arial"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righ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right"/>
      <w:pPr>
        <w:ind w:left="3240" w:hanging="360"/>
      </w:pPr>
      <w:rPr>
        <w:rFonts w:hint="default"/>
      </w:rPr>
    </w:lvl>
  </w:abstractNum>
  <w:abstractNum w:abstractNumId="15" w15:restartNumberingAfterBreak="0">
    <w:nsid w:val="43265317"/>
    <w:multiLevelType w:val="hybridMultilevel"/>
    <w:tmpl w:val="153627C4"/>
    <w:lvl w:ilvl="0" w:tplc="0E9CB704">
      <w:start w:val="1"/>
      <w:numFmt w:val="lowerLetter"/>
      <w:pStyle w:val="Heading4-IP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4BC6EB8"/>
    <w:multiLevelType w:val="multilevel"/>
    <w:tmpl w:val="B84CE8A6"/>
    <w:numStyleLink w:val="TableRedNumbersList-IPR"/>
  </w:abstractNum>
  <w:abstractNum w:abstractNumId="17" w15:restartNumberingAfterBreak="0">
    <w:nsid w:val="679A4D49"/>
    <w:multiLevelType w:val="multilevel"/>
    <w:tmpl w:val="E0FE1110"/>
    <w:numStyleLink w:val="TableRedBulletsList-IPR"/>
  </w:abstractNum>
  <w:abstractNum w:abstractNumId="18" w15:restartNumberingAfterBreak="0">
    <w:nsid w:val="79741CC7"/>
    <w:multiLevelType w:val="hybridMultilevel"/>
    <w:tmpl w:val="AB9E6E3C"/>
    <w:lvl w:ilvl="0" w:tplc="5CC6AD60">
      <w:start w:val="1"/>
      <w:numFmt w:val="decimal"/>
      <w:pStyle w:val="Heading3-IPR"/>
      <w:lvlText w:val="%1."/>
      <w:lvlJc w:val="left"/>
      <w:pPr>
        <w:ind w:left="720" w:hanging="360"/>
      </w:pPr>
      <w:rPr>
        <w:rFonts w:ascii="Arial" w:hAnsi="Arial" w:hint="default"/>
        <w:caps w:val="0"/>
        <w:strike w:val="0"/>
        <w:dstrike w:val="0"/>
        <w:vanish w:val="0"/>
        <w:sz w:val="22"/>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9FD1FA2"/>
    <w:multiLevelType w:val="hybridMultilevel"/>
    <w:tmpl w:val="63622F94"/>
    <w:lvl w:ilvl="0" w:tplc="2B9E93EE">
      <w:start w:val="1"/>
      <w:numFmt w:val="lowerLetter"/>
      <w:pStyle w:val="NumberLetterLowercase"/>
      <w:lvlText w:val="%1."/>
      <w:lvlJc w:val="left"/>
      <w:pPr>
        <w:ind w:left="1440" w:hanging="360"/>
      </w:pPr>
      <w:rPr>
        <w:rFonts w:ascii="Calibri" w:hAnsi="Calibri" w:hint="default"/>
        <w:b w:val="0"/>
        <w:i w:val="0"/>
        <w:color w:val="B12732"/>
        <w:sz w:val="22"/>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18"/>
  </w:num>
  <w:num w:numId="2">
    <w:abstractNumId w:val="15"/>
  </w:num>
  <w:num w:numId="3">
    <w:abstractNumId w:val="0"/>
  </w:num>
  <w:num w:numId="4">
    <w:abstractNumId w:val="14"/>
  </w:num>
  <w:num w:numId="5">
    <w:abstractNumId w:val="5"/>
  </w:num>
  <w:num w:numId="6">
    <w:abstractNumId w:val="8"/>
  </w:num>
  <w:num w:numId="7">
    <w:abstractNumId w:val="17"/>
    <w:lvlOverride w:ilvl="0">
      <w:lvl w:ilvl="0">
        <w:start w:val="1"/>
        <w:numFmt w:val="bullet"/>
        <w:pStyle w:val="TableRedBullets-IPR"/>
        <w:lvlText w:val=""/>
        <w:lvlJc w:val="left"/>
        <w:pPr>
          <w:ind w:left="360" w:hanging="360"/>
        </w:pPr>
        <w:rPr>
          <w:rFonts w:ascii="Symbol" w:hAnsi="Symbol" w:hint="default"/>
          <w:b w:val="0"/>
          <w:i w:val="0"/>
          <w:color w:val="B12732"/>
          <w:sz w:val="18"/>
        </w:rPr>
      </w:lvl>
    </w:lvlOverride>
    <w:lvlOverride w:ilvl="1">
      <w:lvl w:ilvl="1" w:tentative="1">
        <w:start w:val="1"/>
        <w:numFmt w:val="bullet"/>
        <w:lvlText w:val="o"/>
        <w:lvlJc w:val="left"/>
        <w:pPr>
          <w:ind w:left="1080" w:hanging="360"/>
        </w:pPr>
        <w:rPr>
          <w:rFonts w:ascii="Courier New" w:hAnsi="Courier New" w:cs="Courier New" w:hint="default"/>
        </w:rPr>
      </w:lvl>
    </w:lvlOverride>
    <w:lvlOverride w:ilvl="2">
      <w:lvl w:ilvl="2" w:tentative="1">
        <w:start w:val="1"/>
        <w:numFmt w:val="bullet"/>
        <w:lvlText w:val=""/>
        <w:lvlJc w:val="left"/>
        <w:pPr>
          <w:ind w:left="1800" w:hanging="360"/>
        </w:pPr>
        <w:rPr>
          <w:rFonts w:ascii="Wingdings" w:hAnsi="Wingdings" w:hint="default"/>
        </w:rPr>
      </w:lvl>
    </w:lvlOverride>
    <w:lvlOverride w:ilvl="3">
      <w:lvl w:ilvl="3" w:tentative="1">
        <w:start w:val="1"/>
        <w:numFmt w:val="bullet"/>
        <w:lvlText w:val=""/>
        <w:lvlJc w:val="left"/>
        <w:pPr>
          <w:ind w:left="2520" w:hanging="360"/>
        </w:pPr>
        <w:rPr>
          <w:rFonts w:ascii="Symbol" w:hAnsi="Symbol" w:hint="default"/>
        </w:rPr>
      </w:lvl>
    </w:lvlOverride>
    <w:lvlOverride w:ilvl="4">
      <w:lvl w:ilvl="4" w:tentative="1">
        <w:start w:val="1"/>
        <w:numFmt w:val="bullet"/>
        <w:lvlText w:val="o"/>
        <w:lvlJc w:val="left"/>
        <w:pPr>
          <w:ind w:left="3240" w:hanging="360"/>
        </w:pPr>
        <w:rPr>
          <w:rFonts w:ascii="Courier New" w:hAnsi="Courier New" w:cs="Courier New" w:hint="default"/>
        </w:rPr>
      </w:lvl>
    </w:lvlOverride>
    <w:lvlOverride w:ilvl="5">
      <w:lvl w:ilvl="5" w:tentative="1">
        <w:start w:val="1"/>
        <w:numFmt w:val="bullet"/>
        <w:lvlText w:val=""/>
        <w:lvlJc w:val="left"/>
        <w:pPr>
          <w:ind w:left="3960" w:hanging="360"/>
        </w:pPr>
        <w:rPr>
          <w:rFonts w:ascii="Wingdings" w:hAnsi="Wingdings" w:hint="default"/>
        </w:rPr>
      </w:lvl>
    </w:lvlOverride>
    <w:lvlOverride w:ilvl="6">
      <w:lvl w:ilvl="6" w:tentative="1">
        <w:start w:val="1"/>
        <w:numFmt w:val="bullet"/>
        <w:lvlText w:val=""/>
        <w:lvlJc w:val="left"/>
        <w:pPr>
          <w:ind w:left="4680" w:hanging="360"/>
        </w:pPr>
        <w:rPr>
          <w:rFonts w:ascii="Symbol" w:hAnsi="Symbol" w:hint="default"/>
        </w:rPr>
      </w:lvl>
    </w:lvlOverride>
    <w:lvlOverride w:ilvl="7">
      <w:lvl w:ilvl="7" w:tentative="1">
        <w:start w:val="1"/>
        <w:numFmt w:val="bullet"/>
        <w:lvlText w:val="o"/>
        <w:lvlJc w:val="left"/>
        <w:pPr>
          <w:ind w:left="5400" w:hanging="360"/>
        </w:pPr>
        <w:rPr>
          <w:rFonts w:ascii="Courier New" w:hAnsi="Courier New" w:cs="Courier New" w:hint="default"/>
        </w:rPr>
      </w:lvl>
    </w:lvlOverride>
    <w:lvlOverride w:ilvl="8">
      <w:lvl w:ilvl="8" w:tentative="1">
        <w:start w:val="1"/>
        <w:numFmt w:val="bullet"/>
        <w:lvlText w:val=""/>
        <w:lvlJc w:val="left"/>
        <w:pPr>
          <w:ind w:left="6120" w:hanging="360"/>
        </w:pPr>
        <w:rPr>
          <w:rFonts w:ascii="Wingdings" w:hAnsi="Wingdings" w:hint="default"/>
        </w:rPr>
      </w:lvl>
    </w:lvlOverride>
  </w:num>
  <w:num w:numId="8">
    <w:abstractNumId w:val="1"/>
  </w:num>
  <w:num w:numId="9">
    <w:abstractNumId w:val="16"/>
    <w:lvlOverride w:ilvl="0">
      <w:lvl w:ilvl="0">
        <w:start w:val="1"/>
        <w:numFmt w:val="decimal"/>
        <w:pStyle w:val="TableRedNumbers-IPR"/>
        <w:lvlText w:val="%1."/>
        <w:lvlJc w:val="left"/>
        <w:pPr>
          <w:ind w:left="720" w:hanging="360"/>
        </w:pPr>
        <w:rPr>
          <w:rFonts w:ascii="Calibri" w:hAnsi="Calibri" w:hint="default"/>
          <w:b/>
          <w:i w:val="0"/>
          <w:color w:val="B12732"/>
          <w:sz w:val="18"/>
        </w:rPr>
      </w:lvl>
    </w:lvlOverride>
  </w:num>
  <w:num w:numId="10">
    <w:abstractNumId w:val="11"/>
  </w:num>
  <w:num w:numId="11">
    <w:abstractNumId w:val="2"/>
  </w:num>
  <w:num w:numId="12">
    <w:abstractNumId w:val="3"/>
  </w:num>
  <w:num w:numId="13">
    <w:abstractNumId w:val="4"/>
    <w:lvlOverride w:ilvl="0">
      <w:lvl w:ilvl="0">
        <w:start w:val="1"/>
        <w:numFmt w:val="decimal"/>
        <w:pStyle w:val="NumbersRed-IPR"/>
        <w:lvlText w:val="%1."/>
        <w:lvlJc w:val="left"/>
        <w:pPr>
          <w:ind w:left="720" w:hanging="360"/>
        </w:pPr>
        <w:rPr>
          <w:rFonts w:hint="default"/>
          <w:color w:val="DD2230"/>
        </w:rPr>
      </w:lvl>
    </w:lvlOverride>
    <w:lvlOverride w:ilvl="1">
      <w:lvl w:ilvl="1">
        <w:start w:val="1"/>
        <w:numFmt w:val="lowerLetter"/>
        <w:lvlText w:val="%2."/>
        <w:lvlJc w:val="left"/>
        <w:pPr>
          <w:ind w:left="1080" w:hanging="360"/>
        </w:pPr>
        <w:rPr>
          <w:rFonts w:hint="default"/>
          <w:color w:val="DD2230"/>
        </w:rPr>
      </w:lvl>
    </w:lvlOverride>
    <w:lvlOverride w:ilvl="2">
      <w:lvl w:ilvl="2">
        <w:start w:val="1"/>
        <w:numFmt w:val="lowerRoman"/>
        <w:lvlText w:val="%3."/>
        <w:lvlJc w:val="right"/>
        <w:pPr>
          <w:ind w:left="1440" w:hanging="360"/>
        </w:pPr>
        <w:rPr>
          <w:rFonts w:hint="default"/>
          <w:color w:val="DD2230"/>
        </w:rPr>
      </w:lvl>
    </w:lvlOverride>
    <w:lvlOverride w:ilvl="3">
      <w:lvl w:ilvl="3">
        <w:start w:val="1"/>
        <w:numFmt w:val="decimal"/>
        <w:lvlText w:val="%4."/>
        <w:lvlJc w:val="left"/>
        <w:pPr>
          <w:ind w:left="2880" w:hanging="360"/>
        </w:pPr>
        <w:rPr>
          <w:rFonts w:hint="default"/>
        </w:rPr>
      </w:lvl>
    </w:lvlOverride>
    <w:lvlOverride w:ilvl="4">
      <w:lvl w:ilvl="4">
        <w:start w:val="1"/>
        <w:numFmt w:val="lowerLetter"/>
        <w:lvlText w:val="%5."/>
        <w:lvlJc w:val="left"/>
        <w:pPr>
          <w:ind w:left="3600" w:hanging="360"/>
        </w:pPr>
        <w:rPr>
          <w:rFonts w:hint="default"/>
        </w:rPr>
      </w:lvl>
    </w:lvlOverride>
    <w:lvlOverride w:ilvl="5">
      <w:lvl w:ilvl="5">
        <w:start w:val="1"/>
        <w:numFmt w:val="lowerRoman"/>
        <w:lvlText w:val="%6."/>
        <w:lvlJc w:val="right"/>
        <w:pPr>
          <w:ind w:left="4320" w:hanging="180"/>
        </w:pPr>
        <w:rPr>
          <w:rFonts w:hint="default"/>
        </w:rPr>
      </w:lvl>
    </w:lvlOverride>
    <w:lvlOverride w:ilvl="6">
      <w:lvl w:ilvl="6">
        <w:start w:val="1"/>
        <w:numFmt w:val="decimal"/>
        <w:lvlText w:val="%7."/>
        <w:lvlJc w:val="left"/>
        <w:pPr>
          <w:ind w:left="5040" w:hanging="360"/>
        </w:pPr>
        <w:rPr>
          <w:rFonts w:hint="default"/>
        </w:rPr>
      </w:lvl>
    </w:lvlOverride>
    <w:lvlOverride w:ilvl="7">
      <w:lvl w:ilvl="7">
        <w:start w:val="1"/>
        <w:numFmt w:val="lowerLetter"/>
        <w:lvlText w:val="%8."/>
        <w:lvlJc w:val="left"/>
        <w:pPr>
          <w:ind w:left="5760" w:hanging="360"/>
        </w:pPr>
        <w:rPr>
          <w:rFonts w:hint="default"/>
        </w:rPr>
      </w:lvl>
    </w:lvlOverride>
    <w:lvlOverride w:ilvl="8">
      <w:lvl w:ilvl="8">
        <w:start w:val="1"/>
        <w:numFmt w:val="lowerRoman"/>
        <w:lvlText w:val="%9."/>
        <w:lvlJc w:val="right"/>
        <w:pPr>
          <w:ind w:left="6480" w:hanging="180"/>
        </w:pPr>
        <w:rPr>
          <w:rFonts w:hint="default"/>
        </w:rPr>
      </w:lvl>
    </w:lvlOverride>
  </w:num>
  <w:num w:numId="14">
    <w:abstractNumId w:val="12"/>
    <w:lvlOverride w:ilvl="0">
      <w:lvl w:ilvl="0">
        <w:start w:val="1"/>
        <w:numFmt w:val="bullet"/>
        <w:pStyle w:val="BulletsRed-IPR"/>
        <w:lvlText w:val=""/>
        <w:lvlJc w:val="left"/>
        <w:pPr>
          <w:ind w:left="720" w:hanging="360"/>
        </w:pPr>
        <w:rPr>
          <w:rFonts w:ascii="Wingdings 3" w:hAnsi="Wingdings 3" w:hint="default"/>
          <w:color w:val="B12732"/>
        </w:rPr>
      </w:lvl>
    </w:lvlOverride>
    <w:lvlOverride w:ilvl="1">
      <w:lvl w:ilvl="1">
        <w:start w:val="1"/>
        <w:numFmt w:val="bullet"/>
        <w:lvlText w:val="▪"/>
        <w:lvlJc w:val="left"/>
        <w:pPr>
          <w:ind w:left="1080" w:hanging="360"/>
        </w:pPr>
        <w:rPr>
          <w:rFonts w:ascii="Courier New" w:hAnsi="Courier New" w:hint="default"/>
          <w:color w:val="B12732"/>
        </w:rPr>
      </w:lvl>
    </w:lvlOverride>
    <w:lvlOverride w:ilvl="2">
      <w:lvl w:ilvl="2">
        <w:start w:val="1"/>
        <w:numFmt w:val="bullet"/>
        <w:lvlText w:val=""/>
        <w:lvlJc w:val="left"/>
        <w:pPr>
          <w:ind w:left="1440" w:hanging="360"/>
        </w:pPr>
        <w:rPr>
          <w:rFonts w:ascii="Symbol" w:hAnsi="Symbol" w:hint="default"/>
          <w:color w:val="B12732"/>
        </w:rPr>
      </w:lvl>
    </w:lvlOverride>
  </w:num>
  <w:num w:numId="15">
    <w:abstractNumId w:val="9"/>
  </w:num>
  <w:num w:numId="16">
    <w:abstractNumId w:val="19"/>
  </w:num>
  <w:num w:numId="17">
    <w:abstractNumId w:val="6"/>
    <w:lvlOverride w:ilvl="0">
      <w:lvl w:ilvl="0">
        <w:start w:val="1"/>
        <w:numFmt w:val="decimal"/>
        <w:lvlText w:val="%1."/>
        <w:lvlJc w:val="left"/>
        <w:pPr>
          <w:ind w:left="720" w:hanging="360"/>
        </w:pPr>
        <w:rPr>
          <w:rFonts w:ascii="Calibri" w:eastAsiaTheme="minorHAnsi" w:hAnsi="Calibri" w:cstheme="minorBidi"/>
          <w:color w:val="B12732"/>
        </w:rPr>
      </w:lvl>
    </w:lvlOverride>
    <w:lvlOverride w:ilvl="1">
      <w:lvl w:ilvl="1">
        <w:start w:val="1"/>
        <w:numFmt w:val="lowerLetter"/>
        <w:lvlText w:val="%2."/>
        <w:lvlJc w:val="left"/>
        <w:pPr>
          <w:ind w:left="1080" w:hanging="360"/>
        </w:pPr>
        <w:rPr>
          <w:rFonts w:hint="default"/>
          <w:color w:val="B12732"/>
        </w:rPr>
      </w:lvl>
    </w:lvlOverride>
    <w:lvlOverride w:ilvl="2">
      <w:lvl w:ilvl="2">
        <w:start w:val="1"/>
        <w:numFmt w:val="lowerRoman"/>
        <w:lvlText w:val="%3."/>
        <w:lvlJc w:val="right"/>
        <w:pPr>
          <w:ind w:left="1440" w:hanging="360"/>
        </w:pPr>
        <w:rPr>
          <w:rFonts w:hint="default"/>
          <w:color w:val="DD2230"/>
        </w:rPr>
      </w:lvl>
    </w:lvlOverride>
    <w:lvlOverride w:ilvl="3">
      <w:lvl w:ilvl="3">
        <w:start w:val="1"/>
        <w:numFmt w:val="decimal"/>
        <w:lvlText w:val="%4."/>
        <w:lvlJc w:val="left"/>
        <w:pPr>
          <w:ind w:left="2880" w:hanging="360"/>
        </w:pPr>
        <w:rPr>
          <w:rFonts w:hint="default"/>
        </w:rPr>
      </w:lvl>
    </w:lvlOverride>
    <w:lvlOverride w:ilvl="4">
      <w:lvl w:ilvl="4">
        <w:start w:val="1"/>
        <w:numFmt w:val="lowerLetter"/>
        <w:lvlText w:val="%5."/>
        <w:lvlJc w:val="left"/>
        <w:pPr>
          <w:ind w:left="3600" w:hanging="360"/>
        </w:pPr>
        <w:rPr>
          <w:rFonts w:hint="default"/>
        </w:rPr>
      </w:lvl>
    </w:lvlOverride>
    <w:lvlOverride w:ilvl="5">
      <w:lvl w:ilvl="5">
        <w:start w:val="1"/>
        <w:numFmt w:val="lowerRoman"/>
        <w:lvlText w:val="%6."/>
        <w:lvlJc w:val="right"/>
        <w:pPr>
          <w:ind w:left="4320" w:hanging="180"/>
        </w:pPr>
        <w:rPr>
          <w:rFonts w:hint="default"/>
        </w:rPr>
      </w:lvl>
    </w:lvlOverride>
    <w:lvlOverride w:ilvl="6">
      <w:lvl w:ilvl="6">
        <w:start w:val="1"/>
        <w:numFmt w:val="decimal"/>
        <w:lvlText w:val="%7."/>
        <w:lvlJc w:val="left"/>
        <w:pPr>
          <w:ind w:left="5040" w:hanging="360"/>
        </w:pPr>
        <w:rPr>
          <w:rFonts w:hint="default"/>
        </w:rPr>
      </w:lvl>
    </w:lvlOverride>
    <w:lvlOverride w:ilvl="7">
      <w:lvl w:ilvl="7">
        <w:start w:val="1"/>
        <w:numFmt w:val="lowerLetter"/>
        <w:lvlText w:val="%8."/>
        <w:lvlJc w:val="left"/>
        <w:pPr>
          <w:ind w:left="5760" w:hanging="360"/>
        </w:pPr>
        <w:rPr>
          <w:rFonts w:hint="default"/>
        </w:rPr>
      </w:lvl>
    </w:lvlOverride>
    <w:lvlOverride w:ilvl="8">
      <w:lvl w:ilvl="8">
        <w:start w:val="1"/>
        <w:numFmt w:val="lowerRoman"/>
        <w:lvlText w:val="%9."/>
        <w:lvlJc w:val="right"/>
        <w:pPr>
          <w:ind w:left="6480" w:hanging="180"/>
        </w:pPr>
        <w:rPr>
          <w:rFonts w:hint="default"/>
        </w:rPr>
      </w:lvl>
    </w:lvlOverride>
  </w:num>
  <w:num w:numId="18">
    <w:abstractNumId w:val="13"/>
  </w:num>
  <w:num w:numId="19">
    <w:abstractNumId w:val="10"/>
  </w:num>
  <w:num w:numId="20">
    <w:abstractNumId w:val="4"/>
    <w:lvlOverride w:ilvl="0">
      <w:lvl w:ilvl="0">
        <w:start w:val="1"/>
        <w:numFmt w:val="decimal"/>
        <w:pStyle w:val="NumbersRed-IPR"/>
        <w:lvlText w:val="%1."/>
        <w:lvlJc w:val="left"/>
        <w:pPr>
          <w:ind w:left="720" w:hanging="360"/>
        </w:pPr>
        <w:rPr>
          <w:rFonts w:hint="default"/>
          <w:color w:val="B12732"/>
        </w:rPr>
      </w:lvl>
    </w:lvlOverride>
    <w:lvlOverride w:ilvl="1">
      <w:lvl w:ilvl="1">
        <w:start w:val="1"/>
        <w:numFmt w:val="lowerLetter"/>
        <w:lvlText w:val="%2."/>
        <w:lvlJc w:val="left"/>
        <w:pPr>
          <w:ind w:left="1080" w:hanging="360"/>
        </w:pPr>
        <w:rPr>
          <w:rFonts w:hint="default"/>
          <w:color w:val="DD2230"/>
        </w:rPr>
      </w:lvl>
    </w:lvlOverride>
    <w:lvlOverride w:ilvl="2">
      <w:lvl w:ilvl="2">
        <w:start w:val="1"/>
        <w:numFmt w:val="lowerRoman"/>
        <w:lvlText w:val="%3."/>
        <w:lvlJc w:val="right"/>
        <w:pPr>
          <w:ind w:left="1440" w:hanging="360"/>
        </w:pPr>
        <w:rPr>
          <w:rFonts w:hint="default"/>
          <w:color w:val="DD2230"/>
        </w:rPr>
      </w:lvl>
    </w:lvlOverride>
    <w:lvlOverride w:ilvl="3">
      <w:lvl w:ilvl="3">
        <w:start w:val="1"/>
        <w:numFmt w:val="decimal"/>
        <w:lvlText w:val="%4."/>
        <w:lvlJc w:val="left"/>
        <w:pPr>
          <w:ind w:left="2880" w:hanging="360"/>
        </w:pPr>
        <w:rPr>
          <w:rFonts w:hint="default"/>
        </w:rPr>
      </w:lvl>
    </w:lvlOverride>
    <w:lvlOverride w:ilvl="4">
      <w:lvl w:ilvl="4">
        <w:start w:val="1"/>
        <w:numFmt w:val="lowerLetter"/>
        <w:lvlText w:val="%5."/>
        <w:lvlJc w:val="left"/>
        <w:pPr>
          <w:ind w:left="3600" w:hanging="360"/>
        </w:pPr>
        <w:rPr>
          <w:rFonts w:hint="default"/>
        </w:rPr>
      </w:lvl>
    </w:lvlOverride>
    <w:lvlOverride w:ilvl="5">
      <w:lvl w:ilvl="5">
        <w:start w:val="1"/>
        <w:numFmt w:val="lowerRoman"/>
        <w:lvlText w:val="%6."/>
        <w:lvlJc w:val="right"/>
        <w:pPr>
          <w:ind w:left="4320" w:hanging="180"/>
        </w:pPr>
        <w:rPr>
          <w:rFonts w:hint="default"/>
        </w:rPr>
      </w:lvl>
    </w:lvlOverride>
    <w:lvlOverride w:ilvl="6">
      <w:lvl w:ilvl="6">
        <w:start w:val="1"/>
        <w:numFmt w:val="decimal"/>
        <w:lvlText w:val="%7."/>
        <w:lvlJc w:val="left"/>
        <w:pPr>
          <w:ind w:left="5040" w:hanging="360"/>
        </w:pPr>
        <w:rPr>
          <w:rFonts w:hint="default"/>
        </w:rPr>
      </w:lvl>
    </w:lvlOverride>
    <w:lvlOverride w:ilvl="7">
      <w:lvl w:ilvl="7">
        <w:start w:val="1"/>
        <w:numFmt w:val="lowerLetter"/>
        <w:lvlText w:val="%8."/>
        <w:lvlJc w:val="left"/>
        <w:pPr>
          <w:ind w:left="5760" w:hanging="360"/>
        </w:pPr>
        <w:rPr>
          <w:rFonts w:hint="default"/>
        </w:rPr>
      </w:lvl>
    </w:lvlOverride>
    <w:lvlOverride w:ilvl="8">
      <w:lvl w:ilvl="8">
        <w:start w:val="1"/>
        <w:numFmt w:val="lowerRoman"/>
        <w:lvlText w:val="%9."/>
        <w:lvlJc w:val="right"/>
        <w:pPr>
          <w:ind w:left="6480" w:hanging="180"/>
        </w:pPr>
        <w:rPr>
          <w:rFonts w:hint="default"/>
        </w:rPr>
      </w:lvl>
    </w:lvlOverride>
  </w:num>
  <w:num w:numId="21">
    <w:abstractNumId w:val="7"/>
  </w:num>
  <w:num w:numId="22">
    <w:abstractNumId w:val="12"/>
    <w:lvlOverride w:ilvl="0">
      <w:lvl w:ilvl="0">
        <w:start w:val="1"/>
        <w:numFmt w:val="decimal"/>
        <w:pStyle w:val="BulletsRed-IPR"/>
        <w:lvlText w:val=""/>
        <w:lvlJc w:val="left"/>
        <w:pPr>
          <w:ind w:left="720" w:hanging="360"/>
        </w:pPr>
        <w:rPr>
          <w:rFonts w:ascii="Wingdings 3" w:hAnsi="Wingdings 3" w:hint="default"/>
          <w:color w:val="B12732"/>
        </w:rPr>
      </w:lvl>
    </w:lvlOverride>
    <w:lvlOverride w:ilvl="1">
      <w:lvl w:ilvl="1">
        <w:start w:val="1"/>
        <w:numFmt w:val="decimal"/>
        <w:lvlText w:val="▪"/>
        <w:lvlJc w:val="left"/>
        <w:pPr>
          <w:ind w:left="1080" w:hanging="360"/>
        </w:pPr>
        <w:rPr>
          <w:rFonts w:ascii="Courier New" w:hAnsi="Courier New" w:cs="Times New Roman" w:hint="default"/>
          <w:color w:val="B12732"/>
        </w:rPr>
      </w:lvl>
    </w:lvlOverride>
    <w:lvlOverride w:ilvl="2">
      <w:lvl w:ilvl="2">
        <w:start w:val="1"/>
        <w:numFmt w:val="decimal"/>
        <w:lvlText w:val=""/>
        <w:lvlJc w:val="left"/>
        <w:pPr>
          <w:ind w:left="1440" w:hanging="360"/>
        </w:pPr>
        <w:rPr>
          <w:rFonts w:ascii="Symbol" w:hAnsi="Symbol" w:hint="default"/>
          <w:color w:val="B12732"/>
        </w:rPr>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lvlOverride w:ilvl="8">
      <w:lvl w:ilvl="8">
        <w:numFmt w:val="decimal"/>
        <w:lvlText w:val=""/>
        <w:lvlJc w:val="left"/>
      </w:lvl>
    </w:lvlOverride>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stylePaneFormatFilter w:val="1724" w:allStyles="0" w:customStyles="0" w:latentStyles="1"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doNotTrackFormatting/>
  <w:defaultTabStop w:val="720"/>
  <w:characterSpacingControl w:val="doNotCompress"/>
  <w:hdrShapeDefaults>
    <o:shapedefaults v:ext="edit" spidmax="2662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0898"/>
    <w:rsid w:val="00002EF2"/>
    <w:rsid w:val="00004C79"/>
    <w:rsid w:val="00007EC0"/>
    <w:rsid w:val="00012775"/>
    <w:rsid w:val="00017DAD"/>
    <w:rsid w:val="000209EC"/>
    <w:rsid w:val="00021099"/>
    <w:rsid w:val="00023A49"/>
    <w:rsid w:val="00026194"/>
    <w:rsid w:val="0002644D"/>
    <w:rsid w:val="00035029"/>
    <w:rsid w:val="00036035"/>
    <w:rsid w:val="0004078C"/>
    <w:rsid w:val="00041885"/>
    <w:rsid w:val="00045594"/>
    <w:rsid w:val="000458C6"/>
    <w:rsid w:val="0005359F"/>
    <w:rsid w:val="00060FCE"/>
    <w:rsid w:val="00063271"/>
    <w:rsid w:val="0006480D"/>
    <w:rsid w:val="00064E92"/>
    <w:rsid w:val="000746EC"/>
    <w:rsid w:val="00076FCB"/>
    <w:rsid w:val="000865F0"/>
    <w:rsid w:val="00087C30"/>
    <w:rsid w:val="00092E5B"/>
    <w:rsid w:val="0009455E"/>
    <w:rsid w:val="00094CCB"/>
    <w:rsid w:val="00096D58"/>
    <w:rsid w:val="000A0D8C"/>
    <w:rsid w:val="000A3540"/>
    <w:rsid w:val="000A3E32"/>
    <w:rsid w:val="000B3000"/>
    <w:rsid w:val="000B3A3E"/>
    <w:rsid w:val="000C0074"/>
    <w:rsid w:val="000C58BB"/>
    <w:rsid w:val="000C68FF"/>
    <w:rsid w:val="000E2303"/>
    <w:rsid w:val="000E2B20"/>
    <w:rsid w:val="000E6CD1"/>
    <w:rsid w:val="000F5131"/>
    <w:rsid w:val="00100E01"/>
    <w:rsid w:val="0010470E"/>
    <w:rsid w:val="00107C3F"/>
    <w:rsid w:val="00110175"/>
    <w:rsid w:val="00117CD3"/>
    <w:rsid w:val="00122B35"/>
    <w:rsid w:val="00124797"/>
    <w:rsid w:val="00125DF4"/>
    <w:rsid w:val="0013196B"/>
    <w:rsid w:val="001360CE"/>
    <w:rsid w:val="00145094"/>
    <w:rsid w:val="00150659"/>
    <w:rsid w:val="0016287B"/>
    <w:rsid w:val="00174CC4"/>
    <w:rsid w:val="001829F4"/>
    <w:rsid w:val="0019013B"/>
    <w:rsid w:val="00191BB3"/>
    <w:rsid w:val="00196A9B"/>
    <w:rsid w:val="001A2B32"/>
    <w:rsid w:val="001B0C90"/>
    <w:rsid w:val="001B2D48"/>
    <w:rsid w:val="001C5605"/>
    <w:rsid w:val="001C5AC9"/>
    <w:rsid w:val="001E0736"/>
    <w:rsid w:val="001E4086"/>
    <w:rsid w:val="001F2F65"/>
    <w:rsid w:val="00204AB1"/>
    <w:rsid w:val="00214A36"/>
    <w:rsid w:val="00214BA8"/>
    <w:rsid w:val="002228B1"/>
    <w:rsid w:val="00236CB1"/>
    <w:rsid w:val="00237DA0"/>
    <w:rsid w:val="00243BD6"/>
    <w:rsid w:val="00244337"/>
    <w:rsid w:val="00252530"/>
    <w:rsid w:val="00262EBD"/>
    <w:rsid w:val="00265007"/>
    <w:rsid w:val="002743E6"/>
    <w:rsid w:val="002772CE"/>
    <w:rsid w:val="002847D0"/>
    <w:rsid w:val="0028505B"/>
    <w:rsid w:val="0028713C"/>
    <w:rsid w:val="002908C2"/>
    <w:rsid w:val="00293735"/>
    <w:rsid w:val="00294BAD"/>
    <w:rsid w:val="002A08E8"/>
    <w:rsid w:val="002A7414"/>
    <w:rsid w:val="002B07A6"/>
    <w:rsid w:val="002B3D61"/>
    <w:rsid w:val="002D7582"/>
    <w:rsid w:val="002E09C3"/>
    <w:rsid w:val="002E4A32"/>
    <w:rsid w:val="00322C8D"/>
    <w:rsid w:val="00324804"/>
    <w:rsid w:val="003273F1"/>
    <w:rsid w:val="00332A07"/>
    <w:rsid w:val="00337D45"/>
    <w:rsid w:val="00341935"/>
    <w:rsid w:val="003541C9"/>
    <w:rsid w:val="003547CD"/>
    <w:rsid w:val="00357161"/>
    <w:rsid w:val="003579F1"/>
    <w:rsid w:val="00357B12"/>
    <w:rsid w:val="00357E67"/>
    <w:rsid w:val="00365E16"/>
    <w:rsid w:val="00366FE7"/>
    <w:rsid w:val="00381AE6"/>
    <w:rsid w:val="0038685F"/>
    <w:rsid w:val="00393445"/>
    <w:rsid w:val="0039536D"/>
    <w:rsid w:val="003A105B"/>
    <w:rsid w:val="003A1FFC"/>
    <w:rsid w:val="003B5BEE"/>
    <w:rsid w:val="003B75FB"/>
    <w:rsid w:val="003C6499"/>
    <w:rsid w:val="003D041D"/>
    <w:rsid w:val="003D1254"/>
    <w:rsid w:val="003D4515"/>
    <w:rsid w:val="003E5D48"/>
    <w:rsid w:val="003E5D8B"/>
    <w:rsid w:val="003E661B"/>
    <w:rsid w:val="003F287E"/>
    <w:rsid w:val="003F3632"/>
    <w:rsid w:val="003F74E1"/>
    <w:rsid w:val="00403C4F"/>
    <w:rsid w:val="00406A92"/>
    <w:rsid w:val="00410B57"/>
    <w:rsid w:val="004161E1"/>
    <w:rsid w:val="004262FA"/>
    <w:rsid w:val="00427600"/>
    <w:rsid w:val="00432C8A"/>
    <w:rsid w:val="00441547"/>
    <w:rsid w:val="00442715"/>
    <w:rsid w:val="0045181B"/>
    <w:rsid w:val="00453DB2"/>
    <w:rsid w:val="00455FAE"/>
    <w:rsid w:val="00456C93"/>
    <w:rsid w:val="004577DF"/>
    <w:rsid w:val="00457D04"/>
    <w:rsid w:val="00471AD8"/>
    <w:rsid w:val="0047286A"/>
    <w:rsid w:val="0047302B"/>
    <w:rsid w:val="004749A0"/>
    <w:rsid w:val="0048146D"/>
    <w:rsid w:val="00483EEC"/>
    <w:rsid w:val="00485D69"/>
    <w:rsid w:val="004874B5"/>
    <w:rsid w:val="004935CC"/>
    <w:rsid w:val="00496542"/>
    <w:rsid w:val="004B4F0D"/>
    <w:rsid w:val="004B6030"/>
    <w:rsid w:val="004B796B"/>
    <w:rsid w:val="004C068A"/>
    <w:rsid w:val="004C203E"/>
    <w:rsid w:val="004E0063"/>
    <w:rsid w:val="004E0E2F"/>
    <w:rsid w:val="004E395A"/>
    <w:rsid w:val="004E5CE3"/>
    <w:rsid w:val="004E68B3"/>
    <w:rsid w:val="004F73C6"/>
    <w:rsid w:val="00501751"/>
    <w:rsid w:val="005109B4"/>
    <w:rsid w:val="00515438"/>
    <w:rsid w:val="00516ABE"/>
    <w:rsid w:val="00522F57"/>
    <w:rsid w:val="00526271"/>
    <w:rsid w:val="00526B66"/>
    <w:rsid w:val="00530CFC"/>
    <w:rsid w:val="00532636"/>
    <w:rsid w:val="00532AAA"/>
    <w:rsid w:val="00534BC2"/>
    <w:rsid w:val="0053589C"/>
    <w:rsid w:val="00536F5D"/>
    <w:rsid w:val="00540CD6"/>
    <w:rsid w:val="005464F7"/>
    <w:rsid w:val="00550898"/>
    <w:rsid w:val="00553264"/>
    <w:rsid w:val="00556A40"/>
    <w:rsid w:val="00560E60"/>
    <w:rsid w:val="005644ED"/>
    <w:rsid w:val="00565C4D"/>
    <w:rsid w:val="00566470"/>
    <w:rsid w:val="00567980"/>
    <w:rsid w:val="00567CDE"/>
    <w:rsid w:val="00573251"/>
    <w:rsid w:val="00582729"/>
    <w:rsid w:val="0058414A"/>
    <w:rsid w:val="00585DFC"/>
    <w:rsid w:val="00591942"/>
    <w:rsid w:val="00592032"/>
    <w:rsid w:val="005977BB"/>
    <w:rsid w:val="005A01EC"/>
    <w:rsid w:val="005A1C37"/>
    <w:rsid w:val="005A4DF8"/>
    <w:rsid w:val="005A5665"/>
    <w:rsid w:val="005A5BEE"/>
    <w:rsid w:val="005B2D26"/>
    <w:rsid w:val="005B3DE5"/>
    <w:rsid w:val="005C063A"/>
    <w:rsid w:val="005C44BD"/>
    <w:rsid w:val="005C7770"/>
    <w:rsid w:val="005D011F"/>
    <w:rsid w:val="005D1961"/>
    <w:rsid w:val="005D459D"/>
    <w:rsid w:val="005E444A"/>
    <w:rsid w:val="005E5552"/>
    <w:rsid w:val="005F2F55"/>
    <w:rsid w:val="00610673"/>
    <w:rsid w:val="00612FD6"/>
    <w:rsid w:val="00613B5F"/>
    <w:rsid w:val="006150ED"/>
    <w:rsid w:val="00617598"/>
    <w:rsid w:val="00624443"/>
    <w:rsid w:val="00627A80"/>
    <w:rsid w:val="00633C27"/>
    <w:rsid w:val="006425B9"/>
    <w:rsid w:val="00664A30"/>
    <w:rsid w:val="006770E0"/>
    <w:rsid w:val="00677141"/>
    <w:rsid w:val="00681284"/>
    <w:rsid w:val="00681D12"/>
    <w:rsid w:val="0068382F"/>
    <w:rsid w:val="00685C18"/>
    <w:rsid w:val="00686046"/>
    <w:rsid w:val="00691A15"/>
    <w:rsid w:val="00693C25"/>
    <w:rsid w:val="00693CF0"/>
    <w:rsid w:val="00694E47"/>
    <w:rsid w:val="006951AC"/>
    <w:rsid w:val="006A06D4"/>
    <w:rsid w:val="006A19A8"/>
    <w:rsid w:val="006B13A0"/>
    <w:rsid w:val="006B49F8"/>
    <w:rsid w:val="006B527B"/>
    <w:rsid w:val="006B636B"/>
    <w:rsid w:val="006B7196"/>
    <w:rsid w:val="006C199A"/>
    <w:rsid w:val="006C3940"/>
    <w:rsid w:val="006C6019"/>
    <w:rsid w:val="006F3271"/>
    <w:rsid w:val="007040E2"/>
    <w:rsid w:val="00704BED"/>
    <w:rsid w:val="00712A22"/>
    <w:rsid w:val="007240A6"/>
    <w:rsid w:val="00725E90"/>
    <w:rsid w:val="007272D3"/>
    <w:rsid w:val="00727F6F"/>
    <w:rsid w:val="00730A57"/>
    <w:rsid w:val="007363D0"/>
    <w:rsid w:val="00736407"/>
    <w:rsid w:val="00752DAA"/>
    <w:rsid w:val="00773251"/>
    <w:rsid w:val="00780FD2"/>
    <w:rsid w:val="00786604"/>
    <w:rsid w:val="007877D5"/>
    <w:rsid w:val="00787E73"/>
    <w:rsid w:val="00790835"/>
    <w:rsid w:val="007920F0"/>
    <w:rsid w:val="007929F5"/>
    <w:rsid w:val="007A4379"/>
    <w:rsid w:val="007A474F"/>
    <w:rsid w:val="007B21F0"/>
    <w:rsid w:val="007B4F48"/>
    <w:rsid w:val="007C1A4B"/>
    <w:rsid w:val="007C2DA7"/>
    <w:rsid w:val="007D1EF7"/>
    <w:rsid w:val="007D768F"/>
    <w:rsid w:val="007E361B"/>
    <w:rsid w:val="007E6375"/>
    <w:rsid w:val="007E683D"/>
    <w:rsid w:val="007F2F90"/>
    <w:rsid w:val="007F5F7E"/>
    <w:rsid w:val="007F6DE3"/>
    <w:rsid w:val="00800CF4"/>
    <w:rsid w:val="008034EC"/>
    <w:rsid w:val="0080494F"/>
    <w:rsid w:val="00813028"/>
    <w:rsid w:val="008157B6"/>
    <w:rsid w:val="00817EC5"/>
    <w:rsid w:val="008204AD"/>
    <w:rsid w:val="00820E25"/>
    <w:rsid w:val="008222FA"/>
    <w:rsid w:val="00822C1F"/>
    <w:rsid w:val="00822E0B"/>
    <w:rsid w:val="008355E0"/>
    <w:rsid w:val="00841039"/>
    <w:rsid w:val="00841563"/>
    <w:rsid w:val="0084219B"/>
    <w:rsid w:val="00853003"/>
    <w:rsid w:val="00854D89"/>
    <w:rsid w:val="00854E27"/>
    <w:rsid w:val="00873BC9"/>
    <w:rsid w:val="0088037C"/>
    <w:rsid w:val="008824E6"/>
    <w:rsid w:val="00883307"/>
    <w:rsid w:val="00887619"/>
    <w:rsid w:val="00890220"/>
    <w:rsid w:val="00897A3D"/>
    <w:rsid w:val="008A2A25"/>
    <w:rsid w:val="008A44C7"/>
    <w:rsid w:val="008B1011"/>
    <w:rsid w:val="008B6C86"/>
    <w:rsid w:val="008C05AD"/>
    <w:rsid w:val="008C08A3"/>
    <w:rsid w:val="008C2209"/>
    <w:rsid w:val="008C3AB3"/>
    <w:rsid w:val="008C4348"/>
    <w:rsid w:val="008D6C26"/>
    <w:rsid w:val="008E1997"/>
    <w:rsid w:val="008E4980"/>
    <w:rsid w:val="008F174D"/>
    <w:rsid w:val="008F1857"/>
    <w:rsid w:val="008F51CF"/>
    <w:rsid w:val="008F790B"/>
    <w:rsid w:val="0090084F"/>
    <w:rsid w:val="00903BC9"/>
    <w:rsid w:val="009125EA"/>
    <w:rsid w:val="00924AD8"/>
    <w:rsid w:val="00933FFB"/>
    <w:rsid w:val="00936170"/>
    <w:rsid w:val="009372A9"/>
    <w:rsid w:val="00937829"/>
    <w:rsid w:val="009411AC"/>
    <w:rsid w:val="009417BE"/>
    <w:rsid w:val="00941DE8"/>
    <w:rsid w:val="00942C6E"/>
    <w:rsid w:val="009439FE"/>
    <w:rsid w:val="00943BC4"/>
    <w:rsid w:val="009440B9"/>
    <w:rsid w:val="00945039"/>
    <w:rsid w:val="00945A58"/>
    <w:rsid w:val="0094753A"/>
    <w:rsid w:val="00963032"/>
    <w:rsid w:val="00974BCA"/>
    <w:rsid w:val="009832BF"/>
    <w:rsid w:val="00990635"/>
    <w:rsid w:val="009A69AE"/>
    <w:rsid w:val="009B0D30"/>
    <w:rsid w:val="009B2C98"/>
    <w:rsid w:val="009B4376"/>
    <w:rsid w:val="009B5730"/>
    <w:rsid w:val="009B61B1"/>
    <w:rsid w:val="009B65A2"/>
    <w:rsid w:val="009C1C57"/>
    <w:rsid w:val="009C475C"/>
    <w:rsid w:val="009D3A1D"/>
    <w:rsid w:val="009E27C6"/>
    <w:rsid w:val="009E756C"/>
    <w:rsid w:val="009F2847"/>
    <w:rsid w:val="009F45B0"/>
    <w:rsid w:val="00A04349"/>
    <w:rsid w:val="00A05E21"/>
    <w:rsid w:val="00A0610B"/>
    <w:rsid w:val="00A06A2A"/>
    <w:rsid w:val="00A07308"/>
    <w:rsid w:val="00A1145D"/>
    <w:rsid w:val="00A11D5A"/>
    <w:rsid w:val="00A12752"/>
    <w:rsid w:val="00A1364D"/>
    <w:rsid w:val="00A141F9"/>
    <w:rsid w:val="00A1495F"/>
    <w:rsid w:val="00A21084"/>
    <w:rsid w:val="00A22E25"/>
    <w:rsid w:val="00A30FF1"/>
    <w:rsid w:val="00A31CB9"/>
    <w:rsid w:val="00A35C8F"/>
    <w:rsid w:val="00A44617"/>
    <w:rsid w:val="00A5016F"/>
    <w:rsid w:val="00A5131E"/>
    <w:rsid w:val="00A63337"/>
    <w:rsid w:val="00A764AB"/>
    <w:rsid w:val="00A83EF0"/>
    <w:rsid w:val="00A87CE1"/>
    <w:rsid w:val="00A90F80"/>
    <w:rsid w:val="00A91EF2"/>
    <w:rsid w:val="00A91F12"/>
    <w:rsid w:val="00A92F8D"/>
    <w:rsid w:val="00AB140C"/>
    <w:rsid w:val="00AB7111"/>
    <w:rsid w:val="00AC3883"/>
    <w:rsid w:val="00AC4819"/>
    <w:rsid w:val="00AC48DD"/>
    <w:rsid w:val="00AC596C"/>
    <w:rsid w:val="00AE1E82"/>
    <w:rsid w:val="00AE4025"/>
    <w:rsid w:val="00AE462B"/>
    <w:rsid w:val="00AE5566"/>
    <w:rsid w:val="00AE70A2"/>
    <w:rsid w:val="00B02868"/>
    <w:rsid w:val="00B148D4"/>
    <w:rsid w:val="00B15515"/>
    <w:rsid w:val="00B17F08"/>
    <w:rsid w:val="00B20D62"/>
    <w:rsid w:val="00B30E41"/>
    <w:rsid w:val="00B3413A"/>
    <w:rsid w:val="00B3460A"/>
    <w:rsid w:val="00B55E1D"/>
    <w:rsid w:val="00B55E36"/>
    <w:rsid w:val="00B63CF8"/>
    <w:rsid w:val="00B648A9"/>
    <w:rsid w:val="00B70D5E"/>
    <w:rsid w:val="00B7157F"/>
    <w:rsid w:val="00B830B8"/>
    <w:rsid w:val="00B922FC"/>
    <w:rsid w:val="00B96C3F"/>
    <w:rsid w:val="00BA0F5F"/>
    <w:rsid w:val="00BA4B2A"/>
    <w:rsid w:val="00BA525D"/>
    <w:rsid w:val="00BB4285"/>
    <w:rsid w:val="00BB7814"/>
    <w:rsid w:val="00BD36B6"/>
    <w:rsid w:val="00BD36F3"/>
    <w:rsid w:val="00BD42B3"/>
    <w:rsid w:val="00BD5B31"/>
    <w:rsid w:val="00BD7D8F"/>
    <w:rsid w:val="00BF2EBA"/>
    <w:rsid w:val="00C1299A"/>
    <w:rsid w:val="00C13E4D"/>
    <w:rsid w:val="00C15787"/>
    <w:rsid w:val="00C17467"/>
    <w:rsid w:val="00C17CDF"/>
    <w:rsid w:val="00C369AD"/>
    <w:rsid w:val="00C45E84"/>
    <w:rsid w:val="00C464BF"/>
    <w:rsid w:val="00C52881"/>
    <w:rsid w:val="00C56A6F"/>
    <w:rsid w:val="00C6224D"/>
    <w:rsid w:val="00C636A2"/>
    <w:rsid w:val="00C63BC2"/>
    <w:rsid w:val="00C70EFC"/>
    <w:rsid w:val="00C7125C"/>
    <w:rsid w:val="00C7127F"/>
    <w:rsid w:val="00C73583"/>
    <w:rsid w:val="00C75CC3"/>
    <w:rsid w:val="00C761B9"/>
    <w:rsid w:val="00C76C7F"/>
    <w:rsid w:val="00C77225"/>
    <w:rsid w:val="00C847E9"/>
    <w:rsid w:val="00C97C97"/>
    <w:rsid w:val="00CA1D90"/>
    <w:rsid w:val="00CA72CC"/>
    <w:rsid w:val="00CC5F7C"/>
    <w:rsid w:val="00CD71E0"/>
    <w:rsid w:val="00CE49D0"/>
    <w:rsid w:val="00CF59EC"/>
    <w:rsid w:val="00D00738"/>
    <w:rsid w:val="00D05C42"/>
    <w:rsid w:val="00D136EF"/>
    <w:rsid w:val="00D13DF2"/>
    <w:rsid w:val="00D205FD"/>
    <w:rsid w:val="00D2313A"/>
    <w:rsid w:val="00D252A4"/>
    <w:rsid w:val="00D26F46"/>
    <w:rsid w:val="00D350EB"/>
    <w:rsid w:val="00D36764"/>
    <w:rsid w:val="00D406E8"/>
    <w:rsid w:val="00D550D4"/>
    <w:rsid w:val="00D57FA3"/>
    <w:rsid w:val="00D62DC7"/>
    <w:rsid w:val="00D73A85"/>
    <w:rsid w:val="00D75DCB"/>
    <w:rsid w:val="00D760BD"/>
    <w:rsid w:val="00D91618"/>
    <w:rsid w:val="00D95978"/>
    <w:rsid w:val="00DA6E74"/>
    <w:rsid w:val="00DA7708"/>
    <w:rsid w:val="00DB516F"/>
    <w:rsid w:val="00DB79A8"/>
    <w:rsid w:val="00DC53D5"/>
    <w:rsid w:val="00DD0AE8"/>
    <w:rsid w:val="00DD0D51"/>
    <w:rsid w:val="00DD5D1B"/>
    <w:rsid w:val="00DE1CD5"/>
    <w:rsid w:val="00DE6586"/>
    <w:rsid w:val="00DE7B64"/>
    <w:rsid w:val="00DF0DDD"/>
    <w:rsid w:val="00DF7F82"/>
    <w:rsid w:val="00E05E4D"/>
    <w:rsid w:val="00E137F6"/>
    <w:rsid w:val="00E15DB8"/>
    <w:rsid w:val="00E16F5B"/>
    <w:rsid w:val="00E17AE2"/>
    <w:rsid w:val="00E26C22"/>
    <w:rsid w:val="00E27120"/>
    <w:rsid w:val="00E27CB9"/>
    <w:rsid w:val="00E310F6"/>
    <w:rsid w:val="00E335A0"/>
    <w:rsid w:val="00E337EE"/>
    <w:rsid w:val="00E34854"/>
    <w:rsid w:val="00E34B4D"/>
    <w:rsid w:val="00E35E4E"/>
    <w:rsid w:val="00E37D4A"/>
    <w:rsid w:val="00E441A9"/>
    <w:rsid w:val="00E448A0"/>
    <w:rsid w:val="00E562CE"/>
    <w:rsid w:val="00E6234B"/>
    <w:rsid w:val="00E7345F"/>
    <w:rsid w:val="00E77747"/>
    <w:rsid w:val="00E81587"/>
    <w:rsid w:val="00E84C37"/>
    <w:rsid w:val="00E97FFE"/>
    <w:rsid w:val="00EA0641"/>
    <w:rsid w:val="00EA2B6C"/>
    <w:rsid w:val="00EA44E0"/>
    <w:rsid w:val="00EA7E0A"/>
    <w:rsid w:val="00EC4628"/>
    <w:rsid w:val="00EC71CD"/>
    <w:rsid w:val="00ED4B38"/>
    <w:rsid w:val="00ED680B"/>
    <w:rsid w:val="00EE0CE6"/>
    <w:rsid w:val="00EE29C5"/>
    <w:rsid w:val="00EE5A73"/>
    <w:rsid w:val="00EE7399"/>
    <w:rsid w:val="00EF1FE0"/>
    <w:rsid w:val="00EF77AF"/>
    <w:rsid w:val="00F114FD"/>
    <w:rsid w:val="00F145DC"/>
    <w:rsid w:val="00F14A40"/>
    <w:rsid w:val="00F15E9B"/>
    <w:rsid w:val="00F20AD2"/>
    <w:rsid w:val="00F23D8D"/>
    <w:rsid w:val="00F25E19"/>
    <w:rsid w:val="00F336CB"/>
    <w:rsid w:val="00F36D1D"/>
    <w:rsid w:val="00F40C4A"/>
    <w:rsid w:val="00F413E4"/>
    <w:rsid w:val="00F424A6"/>
    <w:rsid w:val="00F43694"/>
    <w:rsid w:val="00F46404"/>
    <w:rsid w:val="00F51A13"/>
    <w:rsid w:val="00F5452C"/>
    <w:rsid w:val="00F545F7"/>
    <w:rsid w:val="00F5564C"/>
    <w:rsid w:val="00F57577"/>
    <w:rsid w:val="00F61B64"/>
    <w:rsid w:val="00F62344"/>
    <w:rsid w:val="00F73A08"/>
    <w:rsid w:val="00F76EF9"/>
    <w:rsid w:val="00F770B2"/>
    <w:rsid w:val="00F84A19"/>
    <w:rsid w:val="00F971E2"/>
    <w:rsid w:val="00FA4FE8"/>
    <w:rsid w:val="00FA73FC"/>
    <w:rsid w:val="00FB255F"/>
    <w:rsid w:val="00FB2BE9"/>
    <w:rsid w:val="00FB47C3"/>
    <w:rsid w:val="00FC4E4A"/>
    <w:rsid w:val="00FC6759"/>
    <w:rsid w:val="00FC736A"/>
    <w:rsid w:val="00FE38F3"/>
    <w:rsid w:val="00FE5BE2"/>
    <w:rsid w:val="00FE6DD3"/>
    <w:rsid w:val="00FE756A"/>
    <w:rsid w:val="00FE7ECB"/>
    <w:rsid w:val="00FF1D50"/>
    <w:rsid w:val="00FF408C"/>
    <w:rsid w:val="00FF7F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5296A1DF"/>
  <w15:docId w15:val="{74EA473C-20B0-42E9-942A-F9B80ED767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9B4376"/>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rsid w:val="00357E67"/>
    <w:pPr>
      <w:keepNext/>
      <w:keepLines/>
      <w:pBdr>
        <w:bottom w:val="single" w:sz="12" w:space="1" w:color="6C7066"/>
      </w:pBdr>
      <w:jc w:val="center"/>
      <w:outlineLvl w:val="0"/>
    </w:pPr>
    <w:rPr>
      <w:rFonts w:ascii="Candara" w:eastAsiaTheme="majorEastAsia" w:hAnsi="Candara" w:cstheme="majorBidi"/>
      <w:b/>
      <w:bCs/>
      <w:color w:val="DD2230"/>
      <w:sz w:val="36"/>
      <w:szCs w:val="36"/>
    </w:rPr>
  </w:style>
  <w:style w:type="paragraph" w:styleId="Heading2">
    <w:name w:val="heading 2"/>
    <w:basedOn w:val="Normal"/>
    <w:next w:val="Normal"/>
    <w:link w:val="Heading2Char"/>
    <w:uiPriority w:val="9"/>
    <w:unhideWhenUsed/>
    <w:rsid w:val="00B30E41"/>
    <w:pPr>
      <w:keepNext/>
      <w:keepLines/>
      <w:pBdr>
        <w:bottom w:val="dotted" w:sz="8" w:space="1" w:color="auto"/>
      </w:pBdr>
      <w:outlineLvl w:val="1"/>
    </w:pPr>
    <w:rPr>
      <w:rFonts w:ascii="Candara" w:eastAsiaTheme="majorEastAsia" w:hAnsi="Candara" w:cstheme="majorBidi"/>
      <w:b/>
      <w:bCs/>
      <w:color w:val="DD2230"/>
      <w:sz w:val="28"/>
      <w:szCs w:val="26"/>
    </w:rPr>
  </w:style>
  <w:style w:type="paragraph" w:styleId="Heading3">
    <w:name w:val="heading 3"/>
    <w:basedOn w:val="Normal"/>
    <w:next w:val="Normal"/>
    <w:link w:val="Heading3Char"/>
    <w:uiPriority w:val="9"/>
    <w:semiHidden/>
    <w:unhideWhenUsed/>
    <w:rsid w:val="00F51A13"/>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51A13"/>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TableBlackNumbersList-IPR">
    <w:name w:val="TableBlackNumbersList-IPR"/>
    <w:uiPriority w:val="99"/>
    <w:rsid w:val="005A01EC"/>
    <w:pPr>
      <w:numPr>
        <w:numId w:val="5"/>
      </w:numPr>
    </w:pPr>
  </w:style>
  <w:style w:type="numbering" w:customStyle="1" w:styleId="NumbersListStyleRed-IPR">
    <w:name w:val="NumbersListStyleRed-IPR"/>
    <w:uiPriority w:val="99"/>
    <w:rsid w:val="000E2303"/>
    <w:pPr>
      <w:numPr>
        <w:numId w:val="12"/>
      </w:numPr>
    </w:pPr>
  </w:style>
  <w:style w:type="paragraph" w:styleId="BalloonText">
    <w:name w:val="Balloon Text"/>
    <w:basedOn w:val="Normal"/>
    <w:link w:val="BalloonTextChar"/>
    <w:uiPriority w:val="99"/>
    <w:semiHidden/>
    <w:unhideWhenUsed/>
    <w:rsid w:val="00F770B2"/>
    <w:rPr>
      <w:rFonts w:ascii="Tahoma" w:hAnsi="Tahoma" w:cs="Tahoma"/>
      <w:sz w:val="16"/>
      <w:szCs w:val="16"/>
    </w:rPr>
  </w:style>
  <w:style w:type="character" w:customStyle="1" w:styleId="BalloonTextChar">
    <w:name w:val="Balloon Text Char"/>
    <w:basedOn w:val="DefaultParagraphFont"/>
    <w:link w:val="BalloonText"/>
    <w:uiPriority w:val="99"/>
    <w:semiHidden/>
    <w:rsid w:val="00F770B2"/>
    <w:rPr>
      <w:rFonts w:ascii="Tahoma" w:hAnsi="Tahoma" w:cs="Tahoma"/>
      <w:sz w:val="16"/>
      <w:szCs w:val="16"/>
    </w:rPr>
  </w:style>
  <w:style w:type="paragraph" w:customStyle="1" w:styleId="DocDate-IPR">
    <w:name w:val="DocDate-IPR"/>
    <w:link w:val="DocDate-IPRChar"/>
    <w:qFormat/>
    <w:rsid w:val="00C17CDF"/>
    <w:pPr>
      <w:spacing w:before="1320" w:after="480" w:line="240" w:lineRule="auto"/>
      <w:jc w:val="center"/>
    </w:pPr>
    <w:rPr>
      <w:rFonts w:ascii="Calibri" w:eastAsia="Times New Roman" w:hAnsi="Calibri" w:cs="Lucida Sans Unicode"/>
      <w:sz w:val="24"/>
    </w:rPr>
  </w:style>
  <w:style w:type="character" w:customStyle="1" w:styleId="DocDate-IPRChar">
    <w:name w:val="DocDate-IPR Char"/>
    <w:basedOn w:val="DefaultParagraphFont"/>
    <w:link w:val="DocDate-IPR"/>
    <w:rsid w:val="00C17CDF"/>
    <w:rPr>
      <w:rFonts w:ascii="Calibri" w:eastAsia="Times New Roman" w:hAnsi="Calibri" w:cs="Lucida Sans Unicode"/>
      <w:sz w:val="24"/>
    </w:rPr>
  </w:style>
  <w:style w:type="paragraph" w:customStyle="1" w:styleId="DocSubmitLine-IPR">
    <w:name w:val="DocSubmitLine-IPR"/>
    <w:link w:val="DocSubmitLine-IPRChar"/>
    <w:rsid w:val="008F51CF"/>
    <w:pPr>
      <w:spacing w:after="120" w:line="240" w:lineRule="auto"/>
      <w:ind w:left="720"/>
    </w:pPr>
    <w:rPr>
      <w:rFonts w:ascii="Calibri" w:eastAsiaTheme="minorEastAsia" w:hAnsi="Calibri" w:cs="Times New Roman"/>
      <w:b/>
      <w:color w:val="DD2230"/>
      <w:sz w:val="24"/>
      <w:szCs w:val="20"/>
    </w:rPr>
  </w:style>
  <w:style w:type="paragraph" w:customStyle="1" w:styleId="MemoLabels-IPR">
    <w:name w:val="Memo Labels-IPR"/>
    <w:link w:val="MemoLabels-IPRChar"/>
    <w:qFormat/>
    <w:rsid w:val="005A5665"/>
    <w:pPr>
      <w:spacing w:before="240" w:after="120" w:line="240" w:lineRule="auto"/>
      <w:ind w:left="720"/>
    </w:pPr>
    <w:rPr>
      <w:rFonts w:ascii="Calibri" w:eastAsiaTheme="minorEastAsia" w:hAnsi="Calibri" w:cs="Times New Roman"/>
      <w:b/>
      <w:szCs w:val="20"/>
    </w:rPr>
  </w:style>
  <w:style w:type="character" w:customStyle="1" w:styleId="DocSubmitLine-IPRChar">
    <w:name w:val="DocSubmitLine-IPR Char"/>
    <w:basedOn w:val="DefaultParagraphFont"/>
    <w:link w:val="DocSubmitLine-IPR"/>
    <w:rsid w:val="005A01EC"/>
    <w:rPr>
      <w:rFonts w:ascii="Calibri" w:eastAsiaTheme="minorEastAsia" w:hAnsi="Calibri" w:cs="Times New Roman"/>
      <w:b/>
      <w:color w:val="DD2230"/>
      <w:sz w:val="24"/>
      <w:szCs w:val="20"/>
    </w:rPr>
  </w:style>
  <w:style w:type="paragraph" w:customStyle="1" w:styleId="SuggestedCitationText-IPR">
    <w:name w:val="SuggestedCitationText-IPR"/>
    <w:link w:val="SuggestedCitationText-IPRChar"/>
    <w:rsid w:val="006B13A0"/>
    <w:pPr>
      <w:spacing w:after="240" w:line="240" w:lineRule="auto"/>
      <w:ind w:left="360" w:hanging="360"/>
    </w:pPr>
    <w:rPr>
      <w:rFonts w:ascii="Calibri" w:eastAsiaTheme="minorEastAsia" w:hAnsi="Calibri" w:cs="Times New Roman"/>
      <w:szCs w:val="20"/>
    </w:rPr>
  </w:style>
  <w:style w:type="character" w:customStyle="1" w:styleId="MemoLabels-IPRChar">
    <w:name w:val="Memo Labels-IPR Char"/>
    <w:basedOn w:val="DefaultParagraphFont"/>
    <w:link w:val="MemoLabels-IPR"/>
    <w:rsid w:val="005A5665"/>
    <w:rPr>
      <w:rFonts w:ascii="Calibri" w:eastAsiaTheme="minorEastAsia" w:hAnsi="Calibri" w:cs="Times New Roman"/>
      <w:b/>
      <w:szCs w:val="20"/>
    </w:rPr>
  </w:style>
  <w:style w:type="character" w:customStyle="1" w:styleId="SuggestedCitationText-IPRChar">
    <w:name w:val="SuggestedCitationText-IPR Char"/>
    <w:basedOn w:val="DefaultParagraphFont"/>
    <w:link w:val="SuggestedCitationText-IPR"/>
    <w:rsid w:val="006B13A0"/>
    <w:rPr>
      <w:rFonts w:ascii="Calibri" w:eastAsiaTheme="minorEastAsia" w:hAnsi="Calibri" w:cs="Times New Roman"/>
      <w:szCs w:val="20"/>
    </w:rPr>
  </w:style>
  <w:style w:type="paragraph" w:customStyle="1" w:styleId="DocAddressNameIndent-IPR">
    <w:name w:val="DocAddress/NameIndent-IPR"/>
    <w:link w:val="DocAddressNameIndent-IPRChar"/>
    <w:rsid w:val="00C369AD"/>
    <w:pPr>
      <w:spacing w:after="0" w:line="240" w:lineRule="auto"/>
      <w:ind w:left="720"/>
    </w:pPr>
    <w:rPr>
      <w:rFonts w:ascii="Calibri" w:eastAsia="Times New Roman" w:hAnsi="Calibri" w:cs="Times New Roman"/>
      <w:szCs w:val="24"/>
    </w:rPr>
  </w:style>
  <w:style w:type="character" w:customStyle="1" w:styleId="DocAddressNameIndent-IPRChar">
    <w:name w:val="DocAddress/NameIndent-IPR Char"/>
    <w:basedOn w:val="DefaultParagraphFont"/>
    <w:link w:val="DocAddressNameIndent-IPR"/>
    <w:rsid w:val="00C369AD"/>
    <w:rPr>
      <w:rFonts w:ascii="Calibri" w:eastAsia="Times New Roman" w:hAnsi="Calibri" w:cs="Times New Roman"/>
      <w:szCs w:val="24"/>
    </w:rPr>
  </w:style>
  <w:style w:type="paragraph" w:customStyle="1" w:styleId="AuthorNames-IPR">
    <w:name w:val="AuthorNames-IPR"/>
    <w:link w:val="AuthorNames-IPRChar"/>
    <w:rsid w:val="00C369AD"/>
    <w:pPr>
      <w:spacing w:after="0" w:line="240" w:lineRule="auto"/>
      <w:jc w:val="center"/>
    </w:pPr>
    <w:rPr>
      <w:rFonts w:ascii="Calibri" w:eastAsia="Times New Roman" w:hAnsi="Calibri" w:cs="Lucida Sans Unicode"/>
      <w:szCs w:val="20"/>
    </w:rPr>
  </w:style>
  <w:style w:type="paragraph" w:customStyle="1" w:styleId="AuthorLabel-IPR">
    <w:name w:val="AuthorLabel-IPR"/>
    <w:link w:val="AuthorLabel-IPRChar"/>
    <w:rsid w:val="006B13A0"/>
    <w:pPr>
      <w:spacing w:after="120" w:line="240" w:lineRule="auto"/>
      <w:jc w:val="center"/>
    </w:pPr>
    <w:rPr>
      <w:rFonts w:ascii="Calibri" w:eastAsia="Times New Roman" w:hAnsi="Calibri" w:cs="Lucida Sans Unicode"/>
      <w:b/>
      <w:sz w:val="24"/>
      <w:szCs w:val="20"/>
    </w:rPr>
  </w:style>
  <w:style w:type="character" w:customStyle="1" w:styleId="AuthorNames-IPRChar">
    <w:name w:val="AuthorNames-IPR Char"/>
    <w:basedOn w:val="DocDate-IPRChar"/>
    <w:link w:val="AuthorNames-IPR"/>
    <w:rsid w:val="00C369AD"/>
    <w:rPr>
      <w:rFonts w:ascii="Calibri" w:eastAsia="Times New Roman" w:hAnsi="Calibri" w:cs="Lucida Sans Unicode"/>
      <w:b/>
      <w:sz w:val="24"/>
      <w:szCs w:val="20"/>
    </w:rPr>
  </w:style>
  <w:style w:type="character" w:customStyle="1" w:styleId="AuthorLabel-IPRChar">
    <w:name w:val="AuthorLabel-IPR Char"/>
    <w:basedOn w:val="DocDate-IPRChar"/>
    <w:link w:val="AuthorLabel-IPR"/>
    <w:rsid w:val="006B13A0"/>
    <w:rPr>
      <w:rFonts w:ascii="Calibri" w:eastAsia="Times New Roman" w:hAnsi="Calibri" w:cs="Lucida Sans Unicode"/>
      <w:b w:val="0"/>
      <w:sz w:val="24"/>
      <w:szCs w:val="20"/>
    </w:rPr>
  </w:style>
  <w:style w:type="paragraph" w:customStyle="1" w:styleId="SuggestedCitationLabel-IPR">
    <w:name w:val="SuggestedCitationLabel-IPR"/>
    <w:link w:val="SuggestedCitationLabel-IPRChar"/>
    <w:rsid w:val="00C369AD"/>
    <w:pPr>
      <w:keepNext/>
      <w:spacing w:after="240" w:line="240" w:lineRule="auto"/>
    </w:pPr>
    <w:rPr>
      <w:rFonts w:ascii="Calibri" w:eastAsia="Calibri" w:hAnsi="Calibri" w:cs="Arial"/>
      <w:b/>
      <w:bCs/>
      <w:szCs w:val="24"/>
    </w:rPr>
  </w:style>
  <w:style w:type="character" w:customStyle="1" w:styleId="SuggestedCitationLabel-IPRChar">
    <w:name w:val="SuggestedCitationLabel-IPR Char"/>
    <w:basedOn w:val="DefaultParagraphFont"/>
    <w:link w:val="SuggestedCitationLabel-IPR"/>
    <w:rsid w:val="00C369AD"/>
    <w:rPr>
      <w:rFonts w:ascii="Calibri" w:eastAsia="Calibri" w:hAnsi="Calibri" w:cs="Arial"/>
      <w:b/>
      <w:bCs/>
      <w:szCs w:val="24"/>
    </w:rPr>
  </w:style>
  <w:style w:type="paragraph" w:customStyle="1" w:styleId="FooterRedInsight-IPR">
    <w:name w:val="FooterRedInsight-IPR"/>
    <w:link w:val="FooterRedInsight-IPRChar"/>
    <w:qFormat/>
    <w:rsid w:val="00EA44E0"/>
    <w:pPr>
      <w:pBdr>
        <w:top w:val="single" w:sz="8" w:space="1" w:color="B12732"/>
      </w:pBdr>
      <w:spacing w:after="0" w:line="240" w:lineRule="auto"/>
    </w:pPr>
    <w:rPr>
      <w:rFonts w:ascii="Calibri" w:hAnsi="Calibri"/>
      <w:i/>
      <w:color w:val="B12732"/>
      <w:sz w:val="20"/>
    </w:rPr>
  </w:style>
  <w:style w:type="paragraph" w:customStyle="1" w:styleId="Heading4NoLetter-IPR">
    <w:name w:val="Heading4NoLetter-IPR"/>
    <w:link w:val="Heading4NoLetter-IPRChar"/>
    <w:qFormat/>
    <w:rsid w:val="00CA72CC"/>
    <w:pPr>
      <w:spacing w:after="240" w:line="240" w:lineRule="auto"/>
    </w:pPr>
    <w:rPr>
      <w:rFonts w:ascii="Candara" w:hAnsi="Candara"/>
      <w:b/>
      <w:i/>
      <w:color w:val="B12732"/>
      <w:sz w:val="26"/>
      <w:szCs w:val="26"/>
    </w:rPr>
  </w:style>
  <w:style w:type="character" w:customStyle="1" w:styleId="Heading1Char">
    <w:name w:val="Heading 1 Char"/>
    <w:basedOn w:val="DefaultParagraphFont"/>
    <w:link w:val="Heading1"/>
    <w:uiPriority w:val="9"/>
    <w:rsid w:val="00357E67"/>
    <w:rPr>
      <w:rFonts w:ascii="Candara" w:eastAsiaTheme="majorEastAsia" w:hAnsi="Candara" w:cstheme="majorBidi"/>
      <w:b/>
      <w:bCs/>
      <w:color w:val="DD2230"/>
      <w:sz w:val="36"/>
      <w:szCs w:val="36"/>
    </w:rPr>
  </w:style>
  <w:style w:type="character" w:customStyle="1" w:styleId="FooterRedInsight-IPRChar">
    <w:name w:val="FooterRedInsight-IPR Char"/>
    <w:basedOn w:val="DefaultParagraphFont"/>
    <w:link w:val="FooterRedInsight-IPR"/>
    <w:rsid w:val="00EA44E0"/>
    <w:rPr>
      <w:rFonts w:ascii="Calibri" w:hAnsi="Calibri"/>
      <w:i/>
      <w:color w:val="B12732"/>
      <w:sz w:val="20"/>
    </w:rPr>
  </w:style>
  <w:style w:type="paragraph" w:customStyle="1" w:styleId="BulletsRed-IPR">
    <w:name w:val="BulletsRed-IPR"/>
    <w:link w:val="BulletsRed-IPRChar"/>
    <w:qFormat/>
    <w:rsid w:val="00C369AD"/>
    <w:pPr>
      <w:numPr>
        <w:numId w:val="14"/>
      </w:numPr>
      <w:spacing w:after="120" w:line="240" w:lineRule="auto"/>
    </w:pPr>
    <w:rPr>
      <w:rFonts w:ascii="Calibri" w:hAnsi="Calibri" w:cs="Times New Roman"/>
      <w:szCs w:val="24"/>
    </w:rPr>
  </w:style>
  <w:style w:type="paragraph" w:styleId="Footer">
    <w:name w:val="footer"/>
    <w:basedOn w:val="Normal"/>
    <w:link w:val="FooterChar"/>
    <w:uiPriority w:val="99"/>
    <w:unhideWhenUsed/>
    <w:rsid w:val="00A0610B"/>
    <w:pPr>
      <w:tabs>
        <w:tab w:val="center" w:pos="4680"/>
        <w:tab w:val="right" w:pos="9360"/>
      </w:tabs>
    </w:pPr>
  </w:style>
  <w:style w:type="character" w:customStyle="1" w:styleId="FooterChar">
    <w:name w:val="Footer Char"/>
    <w:basedOn w:val="DefaultParagraphFont"/>
    <w:link w:val="Footer"/>
    <w:uiPriority w:val="99"/>
    <w:rsid w:val="00A0610B"/>
  </w:style>
  <w:style w:type="paragraph" w:customStyle="1" w:styleId="NumbersRed-IPR">
    <w:name w:val="NumbersRed-IPR"/>
    <w:link w:val="NumbersRed-IPRChar"/>
    <w:qFormat/>
    <w:rsid w:val="00C369AD"/>
    <w:pPr>
      <w:numPr>
        <w:numId w:val="13"/>
      </w:numPr>
      <w:spacing w:after="120" w:line="240" w:lineRule="auto"/>
    </w:pPr>
    <w:rPr>
      <w:rFonts w:ascii="Calibri" w:hAnsi="Calibri"/>
    </w:rPr>
  </w:style>
  <w:style w:type="paragraph" w:customStyle="1" w:styleId="FooterTitle-IPR">
    <w:name w:val="FooterTitle-IPR"/>
    <w:link w:val="FooterTitle-IPRChar"/>
    <w:qFormat/>
    <w:rsid w:val="00EA44E0"/>
    <w:pPr>
      <w:pBdr>
        <w:top w:val="single" w:sz="8" w:space="1" w:color="B12732"/>
      </w:pBdr>
      <w:spacing w:after="0" w:line="240" w:lineRule="auto"/>
      <w:jc w:val="right"/>
    </w:pPr>
    <w:rPr>
      <w:rFonts w:ascii="Calibri" w:eastAsia="Times New Roman" w:hAnsi="Calibri" w:cs="Arial"/>
      <w:i/>
      <w:sz w:val="20"/>
      <w:szCs w:val="18"/>
    </w:rPr>
  </w:style>
  <w:style w:type="character" w:customStyle="1" w:styleId="FooterTitle-IPRChar">
    <w:name w:val="FooterTitle-IPR Char"/>
    <w:basedOn w:val="DefaultParagraphFont"/>
    <w:link w:val="FooterTitle-IPR"/>
    <w:rsid w:val="00EA44E0"/>
    <w:rPr>
      <w:rFonts w:ascii="Calibri" w:eastAsia="Times New Roman" w:hAnsi="Calibri" w:cs="Arial"/>
      <w:i/>
      <w:sz w:val="20"/>
      <w:szCs w:val="18"/>
    </w:rPr>
  </w:style>
  <w:style w:type="character" w:customStyle="1" w:styleId="BulletsRed-IPRChar">
    <w:name w:val="BulletsRed-IPR Char"/>
    <w:basedOn w:val="DefaultParagraphFont"/>
    <w:link w:val="BulletsRed-IPR"/>
    <w:rsid w:val="00C369AD"/>
    <w:rPr>
      <w:rFonts w:ascii="Calibri" w:hAnsi="Calibri" w:cs="Times New Roman"/>
      <w:szCs w:val="24"/>
    </w:rPr>
  </w:style>
  <w:style w:type="character" w:customStyle="1" w:styleId="NumbersRed-IPRChar">
    <w:name w:val="NumbersRed-IPR Char"/>
    <w:basedOn w:val="DefaultParagraphFont"/>
    <w:link w:val="NumbersRed-IPR"/>
    <w:rsid w:val="00C369AD"/>
    <w:rPr>
      <w:rFonts w:ascii="Calibri" w:hAnsi="Calibri"/>
    </w:rPr>
  </w:style>
  <w:style w:type="paragraph" w:customStyle="1" w:styleId="TableText-IPR">
    <w:name w:val="TableText-IPR"/>
    <w:link w:val="TableText-IPRChar"/>
    <w:qFormat/>
    <w:rsid w:val="00EA44E0"/>
    <w:pPr>
      <w:spacing w:after="0" w:line="240" w:lineRule="auto"/>
    </w:pPr>
    <w:rPr>
      <w:rFonts w:ascii="Calibri" w:eastAsiaTheme="minorEastAsia" w:hAnsi="Calibri" w:cs="Times New Roman"/>
      <w:sz w:val="18"/>
      <w:szCs w:val="20"/>
    </w:rPr>
  </w:style>
  <w:style w:type="table" w:styleId="TableGrid">
    <w:name w:val="Table Grid"/>
    <w:basedOn w:val="TableNormal"/>
    <w:uiPriority w:val="59"/>
    <w:rsid w:val="008F51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2-IPR">
    <w:name w:val="Heading2-IPR"/>
    <w:link w:val="Heading2-IPRChar"/>
    <w:qFormat/>
    <w:rsid w:val="00EA44E0"/>
    <w:pPr>
      <w:numPr>
        <w:numId w:val="10"/>
      </w:numPr>
      <w:pBdr>
        <w:bottom w:val="dotted" w:sz="4" w:space="1" w:color="auto"/>
      </w:pBdr>
      <w:tabs>
        <w:tab w:val="left" w:pos="360"/>
      </w:tabs>
      <w:spacing w:after="240" w:line="240" w:lineRule="auto"/>
      <w:ind w:left="0" w:firstLine="0"/>
      <w:outlineLvl w:val="1"/>
    </w:pPr>
    <w:rPr>
      <w:rFonts w:ascii="Candara" w:eastAsiaTheme="majorEastAsia" w:hAnsi="Candara" w:cstheme="majorBidi"/>
      <w:b/>
      <w:bCs/>
      <w:color w:val="B12732"/>
      <w:sz w:val="28"/>
      <w:szCs w:val="26"/>
    </w:rPr>
  </w:style>
  <w:style w:type="paragraph" w:customStyle="1" w:styleId="TextBox2RedBold-IPR">
    <w:name w:val="TextBox2RedBold-IPR"/>
    <w:link w:val="TextBox2RedBold-IPRChar"/>
    <w:qFormat/>
    <w:rsid w:val="00EA44E0"/>
    <w:pPr>
      <w:pBdr>
        <w:bottom w:val="single" w:sz="18" w:space="1" w:color="6A6C67"/>
      </w:pBdr>
      <w:spacing w:after="0" w:line="240" w:lineRule="auto"/>
      <w:jc w:val="right"/>
    </w:pPr>
    <w:rPr>
      <w:rFonts w:ascii="Century Gothic" w:eastAsiaTheme="minorEastAsia" w:hAnsi="Century Gothic" w:cs="Times New Roman"/>
      <w:color w:val="B12732"/>
      <w:sz w:val="20"/>
      <w:szCs w:val="20"/>
    </w:rPr>
  </w:style>
  <w:style w:type="paragraph" w:customStyle="1" w:styleId="DropCap-IPR">
    <w:name w:val="DropCap-IPR"/>
    <w:link w:val="DropCap-IPRChar"/>
    <w:qFormat/>
    <w:rsid w:val="00EA44E0"/>
    <w:pPr>
      <w:keepNext/>
      <w:framePr w:wrap="around" w:vAnchor="text" w:hAnchor="text"/>
      <w:spacing w:after="0" w:line="537" w:lineRule="exact"/>
    </w:pPr>
    <w:rPr>
      <w:rFonts w:ascii="Calibri" w:eastAsia="Times New Roman" w:hAnsi="Calibri" w:cs="Times New Roman"/>
      <w:color w:val="B12732"/>
      <w:position w:val="-5"/>
      <w:sz w:val="68"/>
      <w:szCs w:val="24"/>
    </w:rPr>
  </w:style>
  <w:style w:type="character" w:customStyle="1" w:styleId="DropCap-IPRChar">
    <w:name w:val="DropCap-IPR Char"/>
    <w:basedOn w:val="DefaultParagraphFont"/>
    <w:link w:val="DropCap-IPR"/>
    <w:rsid w:val="00EA44E0"/>
    <w:rPr>
      <w:rFonts w:ascii="Calibri" w:eastAsia="Times New Roman" w:hAnsi="Calibri" w:cs="Times New Roman"/>
      <w:color w:val="B12732"/>
      <w:position w:val="-5"/>
      <w:sz w:val="68"/>
      <w:szCs w:val="24"/>
    </w:rPr>
  </w:style>
  <w:style w:type="character" w:customStyle="1" w:styleId="TextBox2RedBold-IPRChar">
    <w:name w:val="TextBox2RedBold-IPR Char"/>
    <w:basedOn w:val="DefaultParagraphFont"/>
    <w:link w:val="TextBox2RedBold-IPR"/>
    <w:rsid w:val="00EA44E0"/>
    <w:rPr>
      <w:rFonts w:ascii="Century Gothic" w:eastAsiaTheme="minorEastAsia" w:hAnsi="Century Gothic" w:cs="Times New Roman"/>
      <w:color w:val="B12732"/>
      <w:sz w:val="20"/>
      <w:szCs w:val="20"/>
    </w:rPr>
  </w:style>
  <w:style w:type="character" w:customStyle="1" w:styleId="TableText-IPRChar">
    <w:name w:val="TableText-IPR Char"/>
    <w:basedOn w:val="DefaultParagraphFont"/>
    <w:link w:val="TableText-IPR"/>
    <w:rsid w:val="00EA44E0"/>
    <w:rPr>
      <w:rFonts w:ascii="Calibri" w:eastAsiaTheme="minorEastAsia" w:hAnsi="Calibri" w:cs="Times New Roman"/>
      <w:sz w:val="18"/>
      <w:szCs w:val="20"/>
    </w:rPr>
  </w:style>
  <w:style w:type="table" w:customStyle="1" w:styleId="InsightTable">
    <w:name w:val="Insight Table"/>
    <w:basedOn w:val="TableNormal"/>
    <w:uiPriority w:val="99"/>
    <w:rsid w:val="00B30E41"/>
    <w:pPr>
      <w:spacing w:after="0" w:line="240" w:lineRule="auto"/>
    </w:pPr>
    <w:rPr>
      <w:rFonts w:ascii="Calibri" w:hAnsi="Calibri" w:cs="Times New Roman"/>
      <w:sz w:val="20"/>
    </w:rPr>
    <w:tblPr>
      <w:tblInd w:w="144" w:type="dxa"/>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Pr>
    <w:tcPr>
      <w:vAlign w:val="center"/>
    </w:tcPr>
    <w:tblStylePr w:type="firstRow">
      <w:pPr>
        <w:jc w:val="center"/>
      </w:pPr>
      <w:rPr>
        <w:rFonts w:ascii="Lucida Sans Unicode" w:hAnsi="Lucida Sans Unicode"/>
        <w:sz w:val="20"/>
      </w:rPr>
      <w:tblPr/>
      <w:tcPr>
        <w:tcBorders>
          <w:top w:val="single" w:sz="8" w:space="0" w:color="DD2230"/>
          <w:left w:val="nil"/>
          <w:bottom w:val="single" w:sz="8" w:space="0" w:color="DD2230"/>
          <w:right w:val="nil"/>
          <w:insideH w:val="nil"/>
          <w:insideV w:val="nil"/>
          <w:tl2br w:val="nil"/>
          <w:tr2bl w:val="nil"/>
        </w:tcBorders>
      </w:tcPr>
    </w:tblStylePr>
  </w:style>
  <w:style w:type="paragraph" w:customStyle="1" w:styleId="TableHeaderRow-IPR">
    <w:name w:val="TableHeaderRow-IPR"/>
    <w:link w:val="TableHeaderRow-IPRChar"/>
    <w:qFormat/>
    <w:rsid w:val="00EA44E0"/>
    <w:pPr>
      <w:spacing w:after="0" w:line="240" w:lineRule="auto"/>
      <w:jc w:val="center"/>
    </w:pPr>
    <w:rPr>
      <w:rFonts w:ascii="Lucida Sans" w:eastAsia="Times New Roman" w:hAnsi="Lucida Sans" w:cs="Lucida Sans Unicode"/>
      <w:b/>
      <w:sz w:val="18"/>
      <w:szCs w:val="24"/>
    </w:rPr>
  </w:style>
  <w:style w:type="character" w:customStyle="1" w:styleId="TableHeaderRow-IPRChar">
    <w:name w:val="TableHeaderRow-IPR Char"/>
    <w:basedOn w:val="DefaultParagraphFont"/>
    <w:link w:val="TableHeaderRow-IPR"/>
    <w:rsid w:val="00EA44E0"/>
    <w:rPr>
      <w:rFonts w:ascii="Lucida Sans" w:eastAsia="Times New Roman" w:hAnsi="Lucida Sans" w:cs="Lucida Sans Unicode"/>
      <w:b/>
      <w:sz w:val="18"/>
      <w:szCs w:val="24"/>
    </w:rPr>
  </w:style>
  <w:style w:type="character" w:customStyle="1" w:styleId="Heading2Char">
    <w:name w:val="Heading 2 Char"/>
    <w:basedOn w:val="DefaultParagraphFont"/>
    <w:link w:val="Heading2"/>
    <w:uiPriority w:val="9"/>
    <w:rsid w:val="00B30E41"/>
    <w:rPr>
      <w:rFonts w:ascii="Candara" w:eastAsiaTheme="majorEastAsia" w:hAnsi="Candara" w:cstheme="majorBidi"/>
      <w:b/>
      <w:bCs/>
      <w:color w:val="DD2230"/>
      <w:sz w:val="28"/>
      <w:szCs w:val="26"/>
    </w:rPr>
  </w:style>
  <w:style w:type="paragraph" w:customStyle="1" w:styleId="FtnteTable-IPR">
    <w:name w:val="FtnteTable-IPR"/>
    <w:link w:val="FtnteTable-IPRChar"/>
    <w:qFormat/>
    <w:rsid w:val="006B13A0"/>
    <w:pPr>
      <w:spacing w:before="60" w:after="0" w:line="240" w:lineRule="auto"/>
      <w:contextualSpacing/>
    </w:pPr>
    <w:rPr>
      <w:rFonts w:ascii="Calibri" w:eastAsia="Calibri" w:hAnsi="Calibri" w:cs="Calibri"/>
      <w:i/>
      <w:sz w:val="18"/>
      <w:szCs w:val="20"/>
    </w:rPr>
  </w:style>
  <w:style w:type="paragraph" w:customStyle="1" w:styleId="FigureTitle-IPR">
    <w:name w:val="FigureTitle-IPR"/>
    <w:link w:val="FigureTitle-IPRChar"/>
    <w:qFormat/>
    <w:rsid w:val="00532636"/>
    <w:pPr>
      <w:spacing w:after="120" w:line="240" w:lineRule="auto"/>
    </w:pPr>
    <w:rPr>
      <w:rFonts w:ascii="Calibri" w:eastAsia="Times New Roman" w:hAnsi="Calibri" w:cs="Times New Roman"/>
      <w:b/>
      <w:i/>
      <w:szCs w:val="24"/>
    </w:rPr>
  </w:style>
  <w:style w:type="character" w:customStyle="1" w:styleId="FtnteTable-IPRChar">
    <w:name w:val="FtnteTable-IPR Char"/>
    <w:basedOn w:val="DefaultParagraphFont"/>
    <w:link w:val="FtnteTable-IPR"/>
    <w:rsid w:val="006B13A0"/>
    <w:rPr>
      <w:rFonts w:ascii="Calibri" w:eastAsia="Calibri" w:hAnsi="Calibri" w:cs="Calibri"/>
      <w:i/>
      <w:sz w:val="18"/>
      <w:szCs w:val="20"/>
    </w:rPr>
  </w:style>
  <w:style w:type="character" w:customStyle="1" w:styleId="FigureTitle-IPRChar">
    <w:name w:val="FigureTitle-IPR Char"/>
    <w:basedOn w:val="DefaultParagraphFont"/>
    <w:link w:val="FigureTitle-IPR"/>
    <w:rsid w:val="00532636"/>
    <w:rPr>
      <w:rFonts w:ascii="Calibri" w:eastAsia="Times New Roman" w:hAnsi="Calibri" w:cs="Times New Roman"/>
      <w:b/>
      <w:i/>
      <w:szCs w:val="24"/>
    </w:rPr>
  </w:style>
  <w:style w:type="paragraph" w:customStyle="1" w:styleId="Heading3-IPR">
    <w:name w:val="Heading3-IPR"/>
    <w:link w:val="Heading3-IPRChar"/>
    <w:qFormat/>
    <w:rsid w:val="00EA44E0"/>
    <w:pPr>
      <w:keepNext/>
      <w:numPr>
        <w:numId w:val="1"/>
      </w:numPr>
      <w:spacing w:after="240" w:line="240" w:lineRule="auto"/>
      <w:ind w:left="360"/>
      <w:outlineLvl w:val="2"/>
    </w:pPr>
    <w:rPr>
      <w:rFonts w:ascii="Candara" w:eastAsia="Calibri" w:hAnsi="Candara" w:cs="Arial"/>
      <w:b/>
      <w:bCs/>
      <w:color w:val="B12732"/>
      <w:sz w:val="24"/>
      <w:szCs w:val="24"/>
    </w:rPr>
  </w:style>
  <w:style w:type="character" w:customStyle="1" w:styleId="Heading3-IPRChar">
    <w:name w:val="Heading3-IPR Char"/>
    <w:basedOn w:val="DefaultParagraphFont"/>
    <w:link w:val="Heading3-IPR"/>
    <w:rsid w:val="00EA44E0"/>
    <w:rPr>
      <w:rFonts w:ascii="Candara" w:eastAsia="Calibri" w:hAnsi="Candara" w:cs="Arial"/>
      <w:b/>
      <w:bCs/>
      <w:color w:val="B12732"/>
      <w:sz w:val="24"/>
      <w:szCs w:val="24"/>
    </w:rPr>
  </w:style>
  <w:style w:type="paragraph" w:customStyle="1" w:styleId="Heading4-IPR">
    <w:name w:val="Heading4-IPR"/>
    <w:link w:val="Heading4-IPRChar"/>
    <w:qFormat/>
    <w:rsid w:val="00EA44E0"/>
    <w:pPr>
      <w:numPr>
        <w:numId w:val="2"/>
      </w:numPr>
      <w:spacing w:after="240" w:line="240" w:lineRule="auto"/>
      <w:ind w:left="360"/>
      <w:outlineLvl w:val="3"/>
    </w:pPr>
    <w:rPr>
      <w:rFonts w:ascii="Candara" w:eastAsia="Times New Roman" w:hAnsi="Candara" w:cs="Tahoma"/>
      <w:b/>
      <w:i/>
      <w:color w:val="B12732"/>
      <w:szCs w:val="26"/>
    </w:rPr>
  </w:style>
  <w:style w:type="character" w:customStyle="1" w:styleId="Heading4-IPRChar">
    <w:name w:val="Heading4-IPR Char"/>
    <w:basedOn w:val="DefaultParagraphFont"/>
    <w:link w:val="Heading4-IPR"/>
    <w:rsid w:val="00EA44E0"/>
    <w:rPr>
      <w:rFonts w:ascii="Candara" w:eastAsia="Times New Roman" w:hAnsi="Candara" w:cs="Tahoma"/>
      <w:b/>
      <w:i/>
      <w:color w:val="B12732"/>
      <w:szCs w:val="26"/>
    </w:rPr>
  </w:style>
  <w:style w:type="character" w:customStyle="1" w:styleId="Heading2-IPRChar">
    <w:name w:val="Heading2-IPR Char"/>
    <w:basedOn w:val="Heading2Char"/>
    <w:link w:val="Heading2-IPR"/>
    <w:rsid w:val="00EA44E0"/>
    <w:rPr>
      <w:rFonts w:ascii="Candara" w:eastAsiaTheme="majorEastAsia" w:hAnsi="Candara" w:cstheme="majorBidi"/>
      <w:b/>
      <w:bCs/>
      <w:color w:val="B12732"/>
      <w:sz w:val="28"/>
      <w:szCs w:val="26"/>
    </w:rPr>
  </w:style>
  <w:style w:type="paragraph" w:styleId="Header">
    <w:name w:val="header"/>
    <w:basedOn w:val="Normal"/>
    <w:link w:val="HeaderChar"/>
    <w:uiPriority w:val="99"/>
    <w:unhideWhenUsed/>
    <w:rsid w:val="006A19A8"/>
    <w:pPr>
      <w:tabs>
        <w:tab w:val="center" w:pos="4680"/>
        <w:tab w:val="right" w:pos="9360"/>
      </w:tabs>
    </w:pPr>
  </w:style>
  <w:style w:type="character" w:customStyle="1" w:styleId="HeaderChar">
    <w:name w:val="Header Char"/>
    <w:basedOn w:val="DefaultParagraphFont"/>
    <w:link w:val="Header"/>
    <w:uiPriority w:val="99"/>
    <w:rsid w:val="006A19A8"/>
  </w:style>
  <w:style w:type="paragraph" w:customStyle="1" w:styleId="BodyText-IPR">
    <w:name w:val="BodyText-IPR"/>
    <w:link w:val="BodyText-IPRChar"/>
    <w:qFormat/>
    <w:rsid w:val="00C17CDF"/>
    <w:pPr>
      <w:spacing w:after="240" w:line="240" w:lineRule="auto"/>
    </w:pPr>
    <w:rPr>
      <w:rFonts w:ascii="Calibri" w:hAnsi="Calibri"/>
    </w:rPr>
  </w:style>
  <w:style w:type="paragraph" w:styleId="TOC3">
    <w:name w:val="toc 3"/>
    <w:basedOn w:val="Normal"/>
    <w:next w:val="Normal"/>
    <w:autoRedefine/>
    <w:uiPriority w:val="39"/>
    <w:unhideWhenUsed/>
    <w:rsid w:val="00664A30"/>
    <w:pPr>
      <w:spacing w:after="100"/>
      <w:ind w:left="440"/>
    </w:pPr>
  </w:style>
  <w:style w:type="paragraph" w:customStyle="1" w:styleId="BodyCentered-IPR">
    <w:name w:val="BodyCentered-IPR"/>
    <w:link w:val="BodyCentered-IPRChar"/>
    <w:rsid w:val="00C369AD"/>
    <w:pPr>
      <w:spacing w:after="0" w:line="240" w:lineRule="auto"/>
      <w:jc w:val="center"/>
    </w:pPr>
    <w:rPr>
      <w:rFonts w:ascii="Calibri" w:eastAsia="Times New Roman" w:hAnsi="Calibri" w:cs="Lucida Sans Unicode"/>
    </w:rPr>
  </w:style>
  <w:style w:type="paragraph" w:styleId="TOC4">
    <w:name w:val="toc 4"/>
    <w:basedOn w:val="Normal"/>
    <w:next w:val="Normal"/>
    <w:autoRedefine/>
    <w:uiPriority w:val="39"/>
    <w:unhideWhenUsed/>
    <w:rsid w:val="00664A30"/>
    <w:pPr>
      <w:spacing w:after="100"/>
      <w:ind w:left="660"/>
    </w:pPr>
  </w:style>
  <w:style w:type="character" w:styleId="Hyperlink">
    <w:name w:val="Hyperlink"/>
    <w:basedOn w:val="DefaultParagraphFont"/>
    <w:uiPriority w:val="99"/>
    <w:unhideWhenUsed/>
    <w:rsid w:val="00664A30"/>
    <w:rPr>
      <w:color w:val="0000FF" w:themeColor="hyperlink"/>
      <w:u w:val="single"/>
    </w:rPr>
  </w:style>
  <w:style w:type="character" w:styleId="CommentReference">
    <w:name w:val="annotation reference"/>
    <w:basedOn w:val="DefaultParagraphFont"/>
    <w:unhideWhenUsed/>
    <w:rsid w:val="00664A30"/>
    <w:rPr>
      <w:sz w:val="16"/>
      <w:szCs w:val="16"/>
    </w:rPr>
  </w:style>
  <w:style w:type="paragraph" w:styleId="CommentText">
    <w:name w:val="annotation text"/>
    <w:basedOn w:val="Normal"/>
    <w:link w:val="CommentTextChar"/>
    <w:uiPriority w:val="99"/>
    <w:unhideWhenUsed/>
    <w:rsid w:val="00664A30"/>
    <w:rPr>
      <w:sz w:val="20"/>
      <w:szCs w:val="20"/>
    </w:rPr>
  </w:style>
  <w:style w:type="character" w:customStyle="1" w:styleId="CommentTextChar">
    <w:name w:val="Comment Text Char"/>
    <w:basedOn w:val="DefaultParagraphFont"/>
    <w:link w:val="CommentText"/>
    <w:uiPriority w:val="99"/>
    <w:rsid w:val="00664A30"/>
    <w:rPr>
      <w:sz w:val="20"/>
      <w:szCs w:val="20"/>
    </w:rPr>
  </w:style>
  <w:style w:type="paragraph" w:styleId="CommentSubject">
    <w:name w:val="annotation subject"/>
    <w:basedOn w:val="CommentText"/>
    <w:next w:val="CommentText"/>
    <w:link w:val="CommentSubjectChar"/>
    <w:uiPriority w:val="99"/>
    <w:semiHidden/>
    <w:unhideWhenUsed/>
    <w:rsid w:val="00664A30"/>
    <w:rPr>
      <w:b/>
      <w:bCs/>
    </w:rPr>
  </w:style>
  <w:style w:type="character" w:customStyle="1" w:styleId="CommentSubjectChar">
    <w:name w:val="Comment Subject Char"/>
    <w:basedOn w:val="CommentTextChar"/>
    <w:link w:val="CommentSubject"/>
    <w:uiPriority w:val="99"/>
    <w:semiHidden/>
    <w:rsid w:val="00664A30"/>
    <w:rPr>
      <w:b/>
      <w:bCs/>
      <w:sz w:val="20"/>
      <w:szCs w:val="20"/>
    </w:rPr>
  </w:style>
  <w:style w:type="paragraph" w:customStyle="1" w:styleId="TextBox2Title-IPR">
    <w:name w:val="TextBox2Title-IPR"/>
    <w:link w:val="TextBox2Title-IPRChar"/>
    <w:qFormat/>
    <w:rsid w:val="00EA44E0"/>
    <w:pPr>
      <w:pBdr>
        <w:top w:val="single" w:sz="8" w:space="1" w:color="B12732"/>
      </w:pBdr>
      <w:spacing w:after="120" w:line="240" w:lineRule="auto"/>
      <w:jc w:val="center"/>
    </w:pPr>
    <w:rPr>
      <w:rFonts w:ascii="Century Gothic" w:eastAsiaTheme="minorEastAsia" w:hAnsi="Century Gothic" w:cs="Times New Roman"/>
      <w:b/>
      <w:color w:val="6A6C67"/>
      <w:sz w:val="20"/>
      <w:szCs w:val="4"/>
    </w:rPr>
  </w:style>
  <w:style w:type="character" w:customStyle="1" w:styleId="TextBox2Title-IPRChar">
    <w:name w:val="TextBox2Title-IPR Char"/>
    <w:basedOn w:val="DefaultParagraphFont"/>
    <w:link w:val="TextBox2Title-IPR"/>
    <w:rsid w:val="00EA44E0"/>
    <w:rPr>
      <w:rFonts w:ascii="Century Gothic" w:eastAsiaTheme="minorEastAsia" w:hAnsi="Century Gothic" w:cs="Times New Roman"/>
      <w:b/>
      <w:color w:val="6A6C67"/>
      <w:sz w:val="20"/>
      <w:szCs w:val="4"/>
    </w:rPr>
  </w:style>
  <w:style w:type="character" w:customStyle="1" w:styleId="Heading3Char">
    <w:name w:val="Heading 3 Char"/>
    <w:basedOn w:val="DefaultParagraphFont"/>
    <w:link w:val="Heading3"/>
    <w:uiPriority w:val="9"/>
    <w:semiHidden/>
    <w:rsid w:val="00F51A13"/>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semiHidden/>
    <w:rsid w:val="00F51A13"/>
    <w:rPr>
      <w:rFonts w:asciiTheme="majorHAnsi" w:eastAsiaTheme="majorEastAsia" w:hAnsiTheme="majorHAnsi" w:cstheme="majorBidi"/>
      <w:b/>
      <w:bCs/>
      <w:i/>
      <w:iCs/>
      <w:color w:val="4F81BD" w:themeColor="accent1"/>
    </w:rPr>
  </w:style>
  <w:style w:type="paragraph" w:styleId="TOC1">
    <w:name w:val="toc 1"/>
    <w:basedOn w:val="Normal"/>
    <w:next w:val="Normal"/>
    <w:autoRedefine/>
    <w:uiPriority w:val="39"/>
    <w:unhideWhenUsed/>
    <w:rsid w:val="00DA6E74"/>
    <w:pPr>
      <w:tabs>
        <w:tab w:val="right" w:leader="dot" w:pos="9350"/>
      </w:tabs>
      <w:spacing w:after="120"/>
    </w:pPr>
  </w:style>
  <w:style w:type="paragraph" w:styleId="TOC2">
    <w:name w:val="toc 2"/>
    <w:basedOn w:val="Normal"/>
    <w:next w:val="Normal"/>
    <w:autoRedefine/>
    <w:uiPriority w:val="39"/>
    <w:unhideWhenUsed/>
    <w:rsid w:val="00C17CDF"/>
    <w:pPr>
      <w:tabs>
        <w:tab w:val="left" w:pos="720"/>
        <w:tab w:val="left" w:pos="880"/>
        <w:tab w:val="right" w:leader="dot" w:pos="9350"/>
      </w:tabs>
      <w:spacing w:after="120"/>
      <w:ind w:left="432"/>
    </w:pPr>
  </w:style>
  <w:style w:type="paragraph" w:customStyle="1" w:styleId="TableTitle-IPR">
    <w:name w:val="TableTitle-IPR"/>
    <w:link w:val="TableTitle-IPRChar"/>
    <w:qFormat/>
    <w:rsid w:val="006B13A0"/>
    <w:pPr>
      <w:spacing w:after="120" w:line="240" w:lineRule="auto"/>
    </w:pPr>
    <w:rPr>
      <w:rFonts w:ascii="Calibri" w:eastAsia="Times New Roman" w:hAnsi="Calibri" w:cs="Times New Roman"/>
      <w:b/>
      <w:i/>
      <w:szCs w:val="24"/>
    </w:rPr>
  </w:style>
  <w:style w:type="paragraph" w:customStyle="1" w:styleId="Heading1-IPR">
    <w:name w:val="Heading1-IPR"/>
    <w:link w:val="Heading1-IPRChar"/>
    <w:qFormat/>
    <w:rsid w:val="00EA44E0"/>
    <w:pPr>
      <w:pBdr>
        <w:bottom w:val="single" w:sz="12" w:space="1" w:color="6C7066"/>
      </w:pBdr>
      <w:spacing w:after="240" w:line="240" w:lineRule="auto"/>
      <w:jc w:val="center"/>
      <w:outlineLvl w:val="0"/>
    </w:pPr>
    <w:rPr>
      <w:rFonts w:ascii="Candara" w:eastAsiaTheme="majorEastAsia" w:hAnsi="Candara" w:cstheme="majorBidi"/>
      <w:b/>
      <w:bCs/>
      <w:color w:val="B12732"/>
      <w:sz w:val="36"/>
      <w:szCs w:val="36"/>
    </w:rPr>
  </w:style>
  <w:style w:type="character" w:customStyle="1" w:styleId="TableTitle-IPRChar">
    <w:name w:val="TableTitle-IPR Char"/>
    <w:basedOn w:val="FigureTitle-IPRChar"/>
    <w:link w:val="TableTitle-IPR"/>
    <w:rsid w:val="006B13A0"/>
    <w:rPr>
      <w:rFonts w:ascii="Calibri" w:eastAsia="Times New Roman" w:hAnsi="Calibri" w:cs="Times New Roman"/>
      <w:b/>
      <w:i/>
      <w:szCs w:val="24"/>
    </w:rPr>
  </w:style>
  <w:style w:type="paragraph" w:customStyle="1" w:styleId="FrontMatterHeading-IPR">
    <w:name w:val="FrontMatterHeading-IPR"/>
    <w:link w:val="FrontMatterHeading-IPRChar"/>
    <w:rsid w:val="00566470"/>
    <w:pPr>
      <w:keepNext/>
      <w:keepLines/>
      <w:pBdr>
        <w:bottom w:val="single" w:sz="12" w:space="1" w:color="6C7066"/>
      </w:pBdr>
      <w:spacing w:after="240" w:line="240" w:lineRule="auto"/>
      <w:jc w:val="center"/>
    </w:pPr>
    <w:rPr>
      <w:rFonts w:ascii="Candara" w:eastAsiaTheme="majorEastAsia" w:hAnsi="Candara" w:cstheme="majorBidi"/>
      <w:b/>
      <w:bCs/>
      <w:color w:val="DD2230"/>
      <w:sz w:val="36"/>
      <w:szCs w:val="36"/>
    </w:rPr>
  </w:style>
  <w:style w:type="character" w:customStyle="1" w:styleId="Heading1-IPRChar">
    <w:name w:val="Heading1-IPR Char"/>
    <w:basedOn w:val="Heading1Char"/>
    <w:link w:val="Heading1-IPR"/>
    <w:rsid w:val="00EA44E0"/>
    <w:rPr>
      <w:rFonts w:ascii="Candara" w:eastAsiaTheme="majorEastAsia" w:hAnsi="Candara" w:cstheme="majorBidi"/>
      <w:b/>
      <w:bCs/>
      <w:color w:val="B12732"/>
      <w:sz w:val="36"/>
      <w:szCs w:val="36"/>
    </w:rPr>
  </w:style>
  <w:style w:type="character" w:customStyle="1" w:styleId="BodyText-IPRChar">
    <w:name w:val="BodyText-IPR Char"/>
    <w:basedOn w:val="DefaultParagraphFont"/>
    <w:link w:val="BodyText-IPR"/>
    <w:rsid w:val="00C17CDF"/>
    <w:rPr>
      <w:rFonts w:ascii="Calibri" w:hAnsi="Calibri"/>
    </w:rPr>
  </w:style>
  <w:style w:type="character" w:customStyle="1" w:styleId="FrontMatterHeading-IPRChar">
    <w:name w:val="FrontMatterHeading-IPR Char"/>
    <w:basedOn w:val="DefaultParagraphFont"/>
    <w:link w:val="FrontMatterHeading-IPR"/>
    <w:rsid w:val="00566470"/>
    <w:rPr>
      <w:rFonts w:ascii="Candara" w:eastAsiaTheme="majorEastAsia" w:hAnsi="Candara" w:cstheme="majorBidi"/>
      <w:b/>
      <w:bCs/>
      <w:color w:val="DD2230"/>
      <w:sz w:val="36"/>
      <w:szCs w:val="36"/>
    </w:rPr>
  </w:style>
  <w:style w:type="paragraph" w:styleId="TableofFigures">
    <w:name w:val="table of figures"/>
    <w:basedOn w:val="Normal"/>
    <w:next w:val="Normal"/>
    <w:uiPriority w:val="99"/>
    <w:unhideWhenUsed/>
    <w:rsid w:val="00DD0D51"/>
  </w:style>
  <w:style w:type="character" w:customStyle="1" w:styleId="BodyCentered-IPRChar">
    <w:name w:val="BodyCentered-IPR Char"/>
    <w:basedOn w:val="DefaultParagraphFont"/>
    <w:link w:val="BodyCentered-IPR"/>
    <w:rsid w:val="00C369AD"/>
    <w:rPr>
      <w:rFonts w:ascii="Calibri" w:eastAsia="Times New Roman" w:hAnsi="Calibri" w:cs="Lucida Sans Unicode"/>
    </w:rPr>
  </w:style>
  <w:style w:type="paragraph" w:styleId="FootnoteText">
    <w:name w:val="footnote text"/>
    <w:basedOn w:val="Normal"/>
    <w:link w:val="FootnoteTextChar"/>
    <w:uiPriority w:val="99"/>
    <w:semiHidden/>
    <w:unhideWhenUsed/>
    <w:rsid w:val="009C475C"/>
    <w:rPr>
      <w:sz w:val="20"/>
      <w:szCs w:val="20"/>
    </w:rPr>
  </w:style>
  <w:style w:type="character" w:customStyle="1" w:styleId="FootnoteTextChar">
    <w:name w:val="Footnote Text Char"/>
    <w:basedOn w:val="DefaultParagraphFont"/>
    <w:link w:val="FootnoteText"/>
    <w:uiPriority w:val="99"/>
    <w:semiHidden/>
    <w:rsid w:val="009C475C"/>
    <w:rPr>
      <w:sz w:val="20"/>
      <w:szCs w:val="20"/>
    </w:rPr>
  </w:style>
  <w:style w:type="character" w:styleId="FootnoteReference">
    <w:name w:val="footnote reference"/>
    <w:basedOn w:val="DefaultParagraphFont"/>
    <w:unhideWhenUsed/>
    <w:rsid w:val="009C475C"/>
    <w:rPr>
      <w:vertAlign w:val="superscript"/>
    </w:rPr>
  </w:style>
  <w:style w:type="paragraph" w:customStyle="1" w:styleId="FtnteBody-IPR">
    <w:name w:val="FtnteBody-IPR"/>
    <w:link w:val="FtnteBody-IPRChar"/>
    <w:qFormat/>
    <w:rsid w:val="006B13A0"/>
    <w:pPr>
      <w:spacing w:after="0" w:line="240" w:lineRule="auto"/>
    </w:pPr>
    <w:rPr>
      <w:rFonts w:ascii="Calibri" w:hAnsi="Calibri"/>
      <w:sz w:val="18"/>
      <w:szCs w:val="20"/>
    </w:rPr>
  </w:style>
  <w:style w:type="paragraph" w:customStyle="1" w:styleId="References-IPR">
    <w:name w:val="References-IPR"/>
    <w:link w:val="References-IPRChar"/>
    <w:qFormat/>
    <w:rsid w:val="00122B35"/>
    <w:pPr>
      <w:spacing w:after="240" w:line="240" w:lineRule="auto"/>
      <w:ind w:left="288" w:hanging="288"/>
    </w:pPr>
    <w:rPr>
      <w:rFonts w:ascii="Calibri" w:eastAsia="Times New Roman" w:hAnsi="Calibri" w:cs="Times New Roman"/>
    </w:rPr>
  </w:style>
  <w:style w:type="character" w:customStyle="1" w:styleId="FtnteBody-IPRChar">
    <w:name w:val="FtnteBody-IPR Char"/>
    <w:basedOn w:val="FootnoteTextChar"/>
    <w:link w:val="FtnteBody-IPR"/>
    <w:rsid w:val="006B13A0"/>
    <w:rPr>
      <w:rFonts w:ascii="Calibri" w:hAnsi="Calibri"/>
      <w:sz w:val="18"/>
      <w:szCs w:val="20"/>
    </w:rPr>
  </w:style>
  <w:style w:type="character" w:customStyle="1" w:styleId="References-IPRChar">
    <w:name w:val="References-IPR Char"/>
    <w:basedOn w:val="DefaultParagraphFont"/>
    <w:link w:val="References-IPR"/>
    <w:rsid w:val="00122B35"/>
    <w:rPr>
      <w:rFonts w:ascii="Calibri" w:eastAsia="Times New Roman" w:hAnsi="Calibri" w:cs="Times New Roman"/>
    </w:rPr>
  </w:style>
  <w:style w:type="paragraph" w:customStyle="1" w:styleId="TextBoxBody-IPR">
    <w:name w:val="TextBoxBody-IPR"/>
    <w:link w:val="TextBoxBody-IPRChar"/>
    <w:qFormat/>
    <w:rsid w:val="00C17CDF"/>
    <w:pPr>
      <w:spacing w:after="0"/>
    </w:pPr>
    <w:rPr>
      <w:rFonts w:ascii="Calibri" w:hAnsi="Calibri"/>
      <w:sz w:val="20"/>
    </w:rPr>
  </w:style>
  <w:style w:type="numbering" w:customStyle="1" w:styleId="Numbers12ptCalibriList">
    <w:name w:val="Numbers12ptCalibriList"/>
    <w:uiPriority w:val="99"/>
    <w:rsid w:val="005A01EC"/>
    <w:pPr>
      <w:numPr>
        <w:numId w:val="3"/>
      </w:numPr>
    </w:pPr>
  </w:style>
  <w:style w:type="numbering" w:customStyle="1" w:styleId="BulletListStyleRed-IPR">
    <w:name w:val="BulletListStyleRed-IPR"/>
    <w:uiPriority w:val="99"/>
    <w:rsid w:val="006F3271"/>
    <w:pPr>
      <w:numPr>
        <w:numId w:val="11"/>
      </w:numPr>
    </w:pPr>
  </w:style>
  <w:style w:type="character" w:customStyle="1" w:styleId="Heading4NoLetter-IPRChar">
    <w:name w:val="Heading4NoLetter-IPR Char"/>
    <w:basedOn w:val="DefaultParagraphFont"/>
    <w:link w:val="Heading4NoLetter-IPR"/>
    <w:rsid w:val="00CA72CC"/>
    <w:rPr>
      <w:rFonts w:ascii="Candara" w:hAnsi="Candara"/>
      <w:b/>
      <w:i/>
      <w:color w:val="B12732"/>
      <w:sz w:val="26"/>
      <w:szCs w:val="26"/>
    </w:rPr>
  </w:style>
  <w:style w:type="numbering" w:customStyle="1" w:styleId="TableBlackBulletsList-IPR">
    <w:name w:val="TableBlackBulletsList-IPR"/>
    <w:uiPriority w:val="99"/>
    <w:rsid w:val="005A01EC"/>
    <w:pPr>
      <w:numPr>
        <w:numId w:val="4"/>
      </w:numPr>
    </w:pPr>
  </w:style>
  <w:style w:type="paragraph" w:customStyle="1" w:styleId="TableRedBullets-IPR">
    <w:name w:val="TableRedBullets-IPR"/>
    <w:link w:val="TableRedBullets-IPRChar"/>
    <w:qFormat/>
    <w:rsid w:val="00EA44E0"/>
    <w:pPr>
      <w:numPr>
        <w:numId w:val="7"/>
      </w:numPr>
      <w:spacing w:after="0" w:line="240" w:lineRule="auto"/>
    </w:pPr>
    <w:rPr>
      <w:rFonts w:ascii="Calibri" w:hAnsi="Calibri" w:cstheme="minorHAnsi"/>
      <w:sz w:val="18"/>
      <w:szCs w:val="20"/>
    </w:rPr>
  </w:style>
  <w:style w:type="character" w:customStyle="1" w:styleId="TableRedBullets-IPRChar">
    <w:name w:val="TableRedBullets-IPR Char"/>
    <w:basedOn w:val="DefaultParagraphFont"/>
    <w:link w:val="TableRedBullets-IPR"/>
    <w:rsid w:val="00EA44E0"/>
    <w:rPr>
      <w:rFonts w:ascii="Calibri" w:hAnsi="Calibri" w:cstheme="minorHAnsi"/>
      <w:sz w:val="18"/>
      <w:szCs w:val="20"/>
    </w:rPr>
  </w:style>
  <w:style w:type="numbering" w:customStyle="1" w:styleId="TableRedBulletsList-IPR">
    <w:name w:val="TableRedBulletsList-IPR"/>
    <w:uiPriority w:val="99"/>
    <w:rsid w:val="005A01EC"/>
    <w:pPr>
      <w:numPr>
        <w:numId w:val="6"/>
      </w:numPr>
    </w:pPr>
  </w:style>
  <w:style w:type="paragraph" w:customStyle="1" w:styleId="TableRedNumbers-IPR">
    <w:name w:val="TableRedNumbers-IPR"/>
    <w:link w:val="TableRedNumbers-IPRChar"/>
    <w:qFormat/>
    <w:rsid w:val="00EA44E0"/>
    <w:pPr>
      <w:numPr>
        <w:numId w:val="9"/>
      </w:numPr>
      <w:spacing w:after="0" w:line="240" w:lineRule="auto"/>
      <w:ind w:left="360"/>
      <w:contextualSpacing/>
    </w:pPr>
    <w:rPr>
      <w:rFonts w:ascii="Calibri" w:hAnsi="Calibri" w:cstheme="minorHAnsi"/>
      <w:sz w:val="18"/>
      <w:szCs w:val="20"/>
    </w:rPr>
  </w:style>
  <w:style w:type="character" w:customStyle="1" w:styleId="TableRedNumbers-IPRChar">
    <w:name w:val="TableRedNumbers-IPR Char"/>
    <w:basedOn w:val="DefaultParagraphFont"/>
    <w:link w:val="TableRedNumbers-IPR"/>
    <w:rsid w:val="00EA44E0"/>
    <w:rPr>
      <w:rFonts w:ascii="Calibri" w:hAnsi="Calibri" w:cstheme="minorHAnsi"/>
      <w:sz w:val="18"/>
      <w:szCs w:val="20"/>
    </w:rPr>
  </w:style>
  <w:style w:type="numbering" w:customStyle="1" w:styleId="TableRedNumbersList-IPR">
    <w:name w:val="TableRedNumbersList-IPR"/>
    <w:uiPriority w:val="99"/>
    <w:rsid w:val="005A01EC"/>
    <w:pPr>
      <w:numPr>
        <w:numId w:val="8"/>
      </w:numPr>
    </w:pPr>
  </w:style>
  <w:style w:type="character" w:customStyle="1" w:styleId="StyleCommentReference">
    <w:name w:val="Style Comment Reference +"/>
    <w:rsid w:val="00A11D5A"/>
  </w:style>
  <w:style w:type="paragraph" w:customStyle="1" w:styleId="DocTitle-IPR">
    <w:name w:val="DocTitle-IPR"/>
    <w:link w:val="DocTitle-IPRChar"/>
    <w:qFormat/>
    <w:rsid w:val="0048146D"/>
    <w:pPr>
      <w:spacing w:before="1320" w:line="240" w:lineRule="auto"/>
      <w:jc w:val="center"/>
    </w:pPr>
    <w:rPr>
      <w:rFonts w:ascii="Candara" w:eastAsiaTheme="majorEastAsia" w:hAnsi="Candara" w:cstheme="majorBidi"/>
      <w:b/>
      <w:sz w:val="52"/>
      <w:szCs w:val="52"/>
    </w:rPr>
  </w:style>
  <w:style w:type="paragraph" w:customStyle="1" w:styleId="DocSubtitle-IPR">
    <w:name w:val="DocSubtitle-IPR"/>
    <w:link w:val="DocSubtitle-IPRChar"/>
    <w:qFormat/>
    <w:rsid w:val="0048146D"/>
    <w:pPr>
      <w:spacing w:after="1320" w:line="240" w:lineRule="auto"/>
      <w:jc w:val="center"/>
    </w:pPr>
    <w:rPr>
      <w:rFonts w:ascii="Candara" w:eastAsiaTheme="majorEastAsia" w:hAnsi="Candara" w:cstheme="majorBidi"/>
      <w:b/>
      <w:bCs/>
      <w:sz w:val="36"/>
      <w:szCs w:val="52"/>
    </w:rPr>
  </w:style>
  <w:style w:type="character" w:customStyle="1" w:styleId="TextBoxBody-IPRChar">
    <w:name w:val="TextBoxBody-IPR Char"/>
    <w:basedOn w:val="BodyText-IPRChar"/>
    <w:link w:val="TextBoxBody-IPR"/>
    <w:rsid w:val="00C17CDF"/>
    <w:rPr>
      <w:rFonts w:ascii="Calibri" w:hAnsi="Calibri"/>
      <w:sz w:val="20"/>
    </w:rPr>
  </w:style>
  <w:style w:type="character" w:customStyle="1" w:styleId="DocTitle-IPRChar">
    <w:name w:val="DocTitle-IPR Char"/>
    <w:basedOn w:val="DefaultParagraphFont"/>
    <w:link w:val="DocTitle-IPR"/>
    <w:rsid w:val="00C17CDF"/>
    <w:rPr>
      <w:rFonts w:ascii="Candara" w:eastAsiaTheme="majorEastAsia" w:hAnsi="Candara" w:cstheme="majorBidi"/>
      <w:b/>
      <w:sz w:val="52"/>
      <w:szCs w:val="52"/>
    </w:rPr>
  </w:style>
  <w:style w:type="character" w:customStyle="1" w:styleId="DocSubtitle-IPRChar">
    <w:name w:val="DocSubtitle-IPR Char"/>
    <w:basedOn w:val="DefaultParagraphFont"/>
    <w:link w:val="DocSubtitle-IPR"/>
    <w:rsid w:val="00C17CDF"/>
    <w:rPr>
      <w:rFonts w:ascii="Candara" w:eastAsiaTheme="majorEastAsia" w:hAnsi="Candara" w:cstheme="majorBidi"/>
      <w:b/>
      <w:bCs/>
      <w:sz w:val="36"/>
      <w:szCs w:val="52"/>
    </w:rPr>
  </w:style>
  <w:style w:type="paragraph" w:customStyle="1" w:styleId="Body12ptCalibri-IPR">
    <w:name w:val="Body12ptCalibri-IPR"/>
    <w:link w:val="Body12ptCalibri-IPRChar"/>
    <w:rsid w:val="005A5665"/>
    <w:pPr>
      <w:spacing w:after="240" w:line="240" w:lineRule="auto"/>
    </w:pPr>
    <w:rPr>
      <w:rFonts w:ascii="Calibri" w:eastAsia="Times New Roman" w:hAnsi="Calibri" w:cs="Times New Roman"/>
      <w:sz w:val="24"/>
      <w:szCs w:val="24"/>
    </w:rPr>
  </w:style>
  <w:style w:type="character" w:customStyle="1" w:styleId="Body12ptCalibri-IPRChar">
    <w:name w:val="Body12ptCalibri-IPR Char"/>
    <w:basedOn w:val="DefaultParagraphFont"/>
    <w:link w:val="Body12ptCalibri-IPR"/>
    <w:rsid w:val="005A5665"/>
    <w:rPr>
      <w:rFonts w:ascii="Calibri" w:eastAsia="Times New Roman" w:hAnsi="Calibri" w:cs="Times New Roman"/>
      <w:sz w:val="24"/>
      <w:szCs w:val="24"/>
    </w:rPr>
  </w:style>
  <w:style w:type="paragraph" w:customStyle="1" w:styleId="Page1MemoBoldTableText">
    <w:name w:val="Page1MemoBoldTableText"/>
    <w:link w:val="Page1MemoBoldTableTextChar"/>
    <w:rsid w:val="005A5665"/>
    <w:pPr>
      <w:spacing w:after="0" w:line="240" w:lineRule="auto"/>
    </w:pPr>
    <w:rPr>
      <w:rFonts w:ascii="Arial" w:hAnsi="Arial" w:cs="Arial"/>
      <w:b/>
      <w:sz w:val="24"/>
    </w:rPr>
  </w:style>
  <w:style w:type="character" w:customStyle="1" w:styleId="Page1MemoBoldTableTextChar">
    <w:name w:val="Page1MemoBoldTableText Char"/>
    <w:basedOn w:val="DefaultParagraphFont"/>
    <w:link w:val="Page1MemoBoldTableText"/>
    <w:rsid w:val="005A5665"/>
    <w:rPr>
      <w:rFonts w:ascii="Arial" w:hAnsi="Arial" w:cs="Arial"/>
      <w:b/>
      <w:sz w:val="24"/>
    </w:rPr>
  </w:style>
  <w:style w:type="character" w:customStyle="1" w:styleId="DropCapChar">
    <w:name w:val="DropCap Char"/>
    <w:basedOn w:val="DefaultParagraphFont"/>
    <w:link w:val="DropCap"/>
    <w:rsid w:val="005A5665"/>
    <w:rPr>
      <w:rFonts w:ascii="Calibri" w:eastAsia="Times New Roman" w:hAnsi="Calibri"/>
      <w:color w:val="DD2230"/>
      <w:position w:val="-5"/>
      <w:sz w:val="68"/>
      <w:szCs w:val="24"/>
    </w:rPr>
  </w:style>
  <w:style w:type="paragraph" w:customStyle="1" w:styleId="DropCap">
    <w:name w:val="DropCap"/>
    <w:link w:val="DropCapChar"/>
    <w:rsid w:val="005A5665"/>
    <w:pPr>
      <w:keepNext/>
      <w:framePr w:wrap="around" w:vAnchor="text" w:hAnchor="text"/>
      <w:spacing w:after="0" w:line="537" w:lineRule="exact"/>
    </w:pPr>
    <w:rPr>
      <w:rFonts w:ascii="Calibri" w:eastAsia="Times New Roman" w:hAnsi="Calibri"/>
      <w:color w:val="DD2230"/>
      <w:position w:val="-5"/>
      <w:sz w:val="68"/>
      <w:szCs w:val="24"/>
    </w:rPr>
  </w:style>
  <w:style w:type="character" w:customStyle="1" w:styleId="ListParagraphChar">
    <w:name w:val="List Paragraph Char"/>
    <w:aliases w:val="Body Text Paragraph Char"/>
    <w:link w:val="ListParagraph"/>
    <w:uiPriority w:val="34"/>
    <w:locked/>
    <w:rsid w:val="001B0C90"/>
    <w:rPr>
      <w:rFonts w:ascii="Times New Roman" w:eastAsia="Times New Roman" w:hAnsi="Times New Roman" w:cs="Times New Roman"/>
      <w:sz w:val="24"/>
      <w:szCs w:val="24"/>
    </w:rPr>
  </w:style>
  <w:style w:type="paragraph" w:styleId="ListParagraph">
    <w:name w:val="List Paragraph"/>
    <w:aliases w:val="Body Text Paragraph"/>
    <w:basedOn w:val="Normal"/>
    <w:link w:val="ListParagraphChar"/>
    <w:uiPriority w:val="34"/>
    <w:qFormat/>
    <w:rsid w:val="001B0C90"/>
    <w:pPr>
      <w:ind w:left="720"/>
      <w:contextualSpacing/>
    </w:pPr>
  </w:style>
  <w:style w:type="paragraph" w:customStyle="1" w:styleId="Number1">
    <w:name w:val="Number1"/>
    <w:basedOn w:val="TableRedNumbers-IPR"/>
    <w:link w:val="Number1Char"/>
    <w:qFormat/>
    <w:rsid w:val="00CA72CC"/>
    <w:pPr>
      <w:numPr>
        <w:numId w:val="15"/>
      </w:numPr>
      <w:spacing w:after="240"/>
      <w:ind w:left="720"/>
      <w:contextualSpacing w:val="0"/>
    </w:pPr>
    <w:rPr>
      <w:sz w:val="22"/>
    </w:rPr>
  </w:style>
  <w:style w:type="character" w:customStyle="1" w:styleId="Number1Char">
    <w:name w:val="Number1 Char"/>
    <w:basedOn w:val="TableRedNumbers-IPRChar"/>
    <w:link w:val="Number1"/>
    <w:rsid w:val="00CA72CC"/>
    <w:rPr>
      <w:rFonts w:ascii="Calibri" w:hAnsi="Calibri" w:cstheme="minorHAnsi"/>
      <w:sz w:val="18"/>
      <w:szCs w:val="20"/>
    </w:rPr>
  </w:style>
  <w:style w:type="paragraph" w:styleId="Revision">
    <w:name w:val="Revision"/>
    <w:hidden/>
    <w:uiPriority w:val="99"/>
    <w:semiHidden/>
    <w:rsid w:val="009417BE"/>
    <w:pPr>
      <w:spacing w:after="0" w:line="240" w:lineRule="auto"/>
    </w:pPr>
    <w:rPr>
      <w:rFonts w:ascii="Times New Roman" w:eastAsia="Times New Roman" w:hAnsi="Times New Roman" w:cs="Times New Roman"/>
      <w:sz w:val="24"/>
      <w:szCs w:val="24"/>
    </w:rPr>
  </w:style>
  <w:style w:type="paragraph" w:customStyle="1" w:styleId="NumberLetterLowercase">
    <w:name w:val="Number Letter Lowercase"/>
    <w:link w:val="NumberLetterLowercaseChar"/>
    <w:qFormat/>
    <w:rsid w:val="00AE70A2"/>
    <w:pPr>
      <w:numPr>
        <w:numId w:val="16"/>
      </w:numPr>
      <w:spacing w:line="240" w:lineRule="auto"/>
    </w:pPr>
    <w:rPr>
      <w:rFonts w:ascii="Calibri" w:hAnsi="Calibri"/>
    </w:rPr>
  </w:style>
  <w:style w:type="character" w:customStyle="1" w:styleId="NumberLetterLowercaseChar">
    <w:name w:val="Number Letter Lowercase Char"/>
    <w:basedOn w:val="NumbersRed-IPRChar"/>
    <w:link w:val="NumberLetterLowercase"/>
    <w:rsid w:val="00AE70A2"/>
    <w:rPr>
      <w:rFonts w:ascii="Calibri" w:hAnsi="Calibri"/>
    </w:rPr>
  </w:style>
  <w:style w:type="character" w:customStyle="1" w:styleId="Body11ptCalibri-IPRChar">
    <w:name w:val="Body11ptCalibri-IPR Char"/>
    <w:basedOn w:val="DefaultParagraphFont"/>
    <w:link w:val="Body11ptCalibri-IPR"/>
    <w:locked/>
    <w:rsid w:val="00585DFC"/>
    <w:rPr>
      <w:rFonts w:ascii="Calibri" w:eastAsia="Times New Roman" w:hAnsi="Calibri" w:cs="Times New Roman"/>
      <w:szCs w:val="24"/>
    </w:rPr>
  </w:style>
  <w:style w:type="paragraph" w:customStyle="1" w:styleId="Body11ptCalibri-IPR">
    <w:name w:val="Body11ptCalibri-IPR"/>
    <w:link w:val="Body11ptCalibri-IPRChar"/>
    <w:qFormat/>
    <w:rsid w:val="00585DFC"/>
    <w:pPr>
      <w:spacing w:after="240" w:line="240" w:lineRule="auto"/>
    </w:pPr>
    <w:rPr>
      <w:rFonts w:ascii="Calibri" w:eastAsia="Times New Roman" w:hAnsi="Calibri" w:cs="Times New Roman"/>
      <w:szCs w:val="24"/>
    </w:rPr>
  </w:style>
  <w:style w:type="paragraph" w:customStyle="1" w:styleId="SubbulletRedLevelTwo">
    <w:name w:val="SubbulletRedLevelTwo"/>
    <w:basedOn w:val="BulletsRed-IPR"/>
    <w:qFormat/>
    <w:rsid w:val="00990635"/>
    <w:pPr>
      <w:numPr>
        <w:numId w:val="0"/>
      </w:numPr>
      <w:ind w:left="1080" w:hanging="360"/>
    </w:pPr>
  </w:style>
  <w:style w:type="paragraph" w:customStyle="1" w:styleId="SubbulletRedLevelThree">
    <w:name w:val="SubbulletRedLevelThree"/>
    <w:basedOn w:val="SubbulletRedLevelTwo"/>
    <w:qFormat/>
    <w:rsid w:val="00990635"/>
    <w:pPr>
      <w:ind w:left="1440"/>
    </w:pPr>
  </w:style>
  <w:style w:type="paragraph" w:customStyle="1" w:styleId="APPNumberList">
    <w:name w:val="APPNumberList"/>
    <w:basedOn w:val="NumbersRed-IPR"/>
    <w:link w:val="APPNumberListChar"/>
    <w:qFormat/>
    <w:rsid w:val="00990635"/>
    <w:rPr>
      <w:rFonts w:eastAsiaTheme="minorEastAsia" w:cs="Arial"/>
      <w:color w:val="000000"/>
      <w:lang w:eastAsia="ja-JP"/>
    </w:rPr>
  </w:style>
  <w:style w:type="character" w:customStyle="1" w:styleId="APPNumberListChar">
    <w:name w:val="APPNumberList Char"/>
    <w:basedOn w:val="DefaultParagraphFont"/>
    <w:link w:val="APPNumberList"/>
    <w:rsid w:val="00990635"/>
    <w:rPr>
      <w:rFonts w:ascii="Calibri" w:eastAsiaTheme="minorEastAsia" w:hAnsi="Calibri" w:cs="Arial"/>
      <w:color w:val="000000"/>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8256118">
      <w:bodyDiv w:val="1"/>
      <w:marLeft w:val="0"/>
      <w:marRight w:val="0"/>
      <w:marTop w:val="0"/>
      <w:marBottom w:val="0"/>
      <w:divBdr>
        <w:top w:val="none" w:sz="0" w:space="0" w:color="auto"/>
        <w:left w:val="none" w:sz="0" w:space="0" w:color="auto"/>
        <w:bottom w:val="none" w:sz="0" w:space="0" w:color="auto"/>
        <w:right w:val="none" w:sz="0" w:space="0" w:color="auto"/>
      </w:divBdr>
    </w:div>
    <w:div w:id="334652557">
      <w:bodyDiv w:val="1"/>
      <w:marLeft w:val="0"/>
      <w:marRight w:val="0"/>
      <w:marTop w:val="0"/>
      <w:marBottom w:val="0"/>
      <w:divBdr>
        <w:top w:val="none" w:sz="0" w:space="0" w:color="auto"/>
        <w:left w:val="none" w:sz="0" w:space="0" w:color="auto"/>
        <w:bottom w:val="none" w:sz="0" w:space="0" w:color="auto"/>
        <w:right w:val="none" w:sz="0" w:space="0" w:color="auto"/>
      </w:divBdr>
    </w:div>
    <w:div w:id="1110854251">
      <w:bodyDiv w:val="1"/>
      <w:marLeft w:val="0"/>
      <w:marRight w:val="0"/>
      <w:marTop w:val="0"/>
      <w:marBottom w:val="0"/>
      <w:divBdr>
        <w:top w:val="none" w:sz="0" w:space="0" w:color="auto"/>
        <w:left w:val="none" w:sz="0" w:space="0" w:color="auto"/>
        <w:bottom w:val="none" w:sz="0" w:space="0" w:color="auto"/>
        <w:right w:val="none" w:sz="0" w:space="0" w:color="auto"/>
      </w:divBdr>
    </w:div>
    <w:div w:id="1587768844">
      <w:bodyDiv w:val="1"/>
      <w:marLeft w:val="0"/>
      <w:marRight w:val="0"/>
      <w:marTop w:val="0"/>
      <w:marBottom w:val="0"/>
      <w:divBdr>
        <w:top w:val="none" w:sz="0" w:space="0" w:color="auto"/>
        <w:left w:val="none" w:sz="0" w:space="0" w:color="auto"/>
        <w:bottom w:val="none" w:sz="0" w:space="0" w:color="auto"/>
        <w:right w:val="none" w:sz="0" w:space="0" w:color="auto"/>
      </w:divBdr>
    </w:div>
    <w:div w:id="18840549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4CAD90-3480-479D-B7B0-D23A87483D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TotalTime>
  <Pages>3</Pages>
  <Words>76</Words>
  <Characters>435</Characters>
  <Application>Microsoft Office Word</Application>
  <DocSecurity>0</DocSecurity>
  <Lines>3</Lines>
  <Paragraphs>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Rachel Holzwart</dc:creator>
  <cp:lastModifiedBy>Ayanna Williams</cp:lastModifiedBy>
  <cp:revision>6</cp:revision>
  <cp:lastPrinted>2017-12-22T17:08:00Z</cp:lastPrinted>
  <dcterms:created xsi:type="dcterms:W3CDTF">2020-02-25T15:50:00Z</dcterms:created>
  <dcterms:modified xsi:type="dcterms:W3CDTF">2020-03-06T20:09:00Z</dcterms:modified>
</cp:coreProperties>
</file>