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8B7988" w:rsidR="00B92B6C" w:rsidP="00B92B6C" w:rsidRDefault="00B92B6C" w14:paraId="7BB40C3E" w14:textId="37DABCBA">
      <w:pPr>
        <w:spacing w:after="200" w:line="276" w:lineRule="auto"/>
        <w:rPr>
          <w:rFonts w:eastAsia="Calibri"/>
        </w:rPr>
      </w:pPr>
      <w:r w:rsidRPr="00B92B6C">
        <w:rPr>
          <w:rFonts w:eastAsia="Calibri"/>
          <w:b/>
        </w:rPr>
        <w:t>DATE:</w:t>
      </w:r>
      <w:r w:rsidRPr="00B92B6C">
        <w:rPr>
          <w:rFonts w:eastAsia="Calibri"/>
        </w:rPr>
        <w:tab/>
      </w:r>
      <w:r w:rsidRPr="00B92B6C">
        <w:rPr>
          <w:rFonts w:eastAsia="Calibri"/>
        </w:rPr>
        <w:tab/>
      </w:r>
      <w:r w:rsidR="001D21D3">
        <w:rPr>
          <w:rFonts w:eastAsia="Calibri"/>
        </w:rPr>
        <w:t xml:space="preserve">May </w:t>
      </w:r>
      <w:r w:rsidR="007F2F9D">
        <w:rPr>
          <w:rFonts w:eastAsia="Calibri"/>
        </w:rPr>
        <w:t>17</w:t>
      </w:r>
      <w:r w:rsidR="00362112">
        <w:rPr>
          <w:rFonts w:eastAsia="Calibri"/>
        </w:rPr>
        <w:t>, 2021</w:t>
      </w:r>
      <w:r w:rsidR="00601725">
        <w:rPr>
          <w:rFonts w:eastAsia="Calibri"/>
        </w:rPr>
        <w:t xml:space="preserve"> </w:t>
      </w:r>
    </w:p>
    <w:p w:rsidRPr="008B7988" w:rsidR="00B92B6C" w:rsidP="00B92B6C" w:rsidRDefault="00B92B6C" w14:paraId="4546AFDE" w14:textId="688CA13B">
      <w:pPr>
        <w:spacing w:after="200" w:line="276" w:lineRule="auto"/>
        <w:rPr>
          <w:rFonts w:eastAsia="Calibri"/>
        </w:rPr>
      </w:pPr>
      <w:r w:rsidRPr="008B7988">
        <w:rPr>
          <w:rFonts w:eastAsia="Calibri"/>
          <w:b/>
        </w:rPr>
        <w:t>TO:</w:t>
      </w:r>
      <w:r w:rsidRPr="008B7988">
        <w:rPr>
          <w:rFonts w:eastAsia="Calibri"/>
        </w:rPr>
        <w:tab/>
      </w:r>
      <w:r w:rsidRPr="008B7988">
        <w:rPr>
          <w:rFonts w:eastAsia="Calibri"/>
        </w:rPr>
        <w:tab/>
      </w:r>
      <w:r w:rsidRPr="008B7988">
        <w:rPr>
          <w:rFonts w:eastAsia="Calibri"/>
        </w:rPr>
        <w:tab/>
      </w:r>
      <w:r w:rsidRPr="008B7988" w:rsidR="008D25BE">
        <w:rPr>
          <w:rFonts w:eastAsia="Calibri"/>
        </w:rPr>
        <w:t>Josh Bram</w:t>
      </w:r>
      <w:r w:rsidR="00AA288B">
        <w:rPr>
          <w:rFonts w:eastAsia="Calibri"/>
        </w:rPr>
        <w:t>m</w:t>
      </w:r>
      <w:r w:rsidRPr="008B7988" w:rsidR="008D25BE">
        <w:rPr>
          <w:rFonts w:eastAsia="Calibri"/>
        </w:rPr>
        <w:t>er</w:t>
      </w:r>
      <w:r w:rsidRPr="008B7988">
        <w:rPr>
          <w:rFonts w:eastAsia="Calibri"/>
        </w:rPr>
        <w:t>, OMB Desk Officer</w:t>
      </w:r>
    </w:p>
    <w:p w:rsidRPr="00B92B6C" w:rsidR="00B92B6C" w:rsidP="00B92B6C" w:rsidRDefault="00B92B6C" w14:paraId="77BC1D71" w14:textId="77777777">
      <w:pPr>
        <w:spacing w:after="200" w:line="276" w:lineRule="auto"/>
        <w:rPr>
          <w:rFonts w:eastAsia="Calibri"/>
        </w:rPr>
      </w:pPr>
      <w:r w:rsidRPr="008B7988">
        <w:rPr>
          <w:rFonts w:eastAsia="Calibri"/>
          <w:b/>
        </w:rPr>
        <w:t>FROM:</w:t>
      </w:r>
      <w:r w:rsidRPr="008B7988">
        <w:rPr>
          <w:rFonts w:eastAsia="Calibri"/>
        </w:rPr>
        <w:tab/>
      </w:r>
      <w:r w:rsidRPr="008B7988">
        <w:rPr>
          <w:rFonts w:eastAsia="Calibri"/>
        </w:rPr>
        <w:tab/>
        <w:t>Lisa Wright-Solomon, HRSA Information Collection Clearance Officer</w:t>
      </w:r>
    </w:p>
    <w:p w:rsidRPr="00B92B6C" w:rsidR="00B92B6C" w:rsidP="00B92B6C" w:rsidRDefault="00B92B6C" w14:paraId="06C26FDD" w14:textId="77777777">
      <w:pPr>
        <w:spacing w:after="200" w:line="276" w:lineRule="auto"/>
        <w:ind w:left="2160" w:hanging="2160"/>
        <w:rPr>
          <w:rFonts w:eastAsia="Calibri"/>
          <w:b/>
        </w:rPr>
      </w:pPr>
      <w:r w:rsidRPr="00B92B6C">
        <w:rPr>
          <w:rFonts w:eastAsia="Calibri"/>
          <w:b/>
        </w:rPr>
        <w:t>______________________________________________________________________________</w:t>
      </w:r>
    </w:p>
    <w:p w:rsidRPr="00B92B6C" w:rsidR="00B92B6C" w:rsidP="00362112" w:rsidRDefault="00B92B6C" w14:paraId="6C4A35D8" w14:textId="3028E67B">
      <w:pPr>
        <w:spacing w:after="200" w:line="276" w:lineRule="auto"/>
        <w:ind w:left="2160" w:hanging="2160"/>
        <w:rPr>
          <w:rFonts w:eastAsia="Calibri"/>
        </w:rPr>
      </w:pPr>
      <w:r w:rsidRPr="00B92B6C">
        <w:rPr>
          <w:rFonts w:eastAsia="Calibri"/>
          <w:b/>
        </w:rPr>
        <w:t>Request</w:t>
      </w:r>
      <w:r w:rsidRPr="00B92B6C">
        <w:rPr>
          <w:rFonts w:eastAsia="Calibri"/>
        </w:rPr>
        <w:t xml:space="preserve">: </w:t>
      </w:r>
      <w:r w:rsidRPr="00B92B6C">
        <w:rPr>
          <w:rFonts w:eastAsia="Calibri"/>
        </w:rPr>
        <w:tab/>
      </w:r>
      <w:r w:rsidRPr="008B7988">
        <w:rPr>
          <w:rFonts w:eastAsia="Calibri"/>
        </w:rPr>
        <w:t xml:space="preserve">The Health Resources and Services Administration (HRSA) </w:t>
      </w:r>
      <w:r w:rsidRPr="008B7988" w:rsidR="00A120E3">
        <w:rPr>
          <w:rFonts w:eastAsia="Calibri"/>
        </w:rPr>
        <w:t xml:space="preserve">HIV/AIDS </w:t>
      </w:r>
      <w:r w:rsidRPr="008B7988" w:rsidR="00164412">
        <w:rPr>
          <w:rFonts w:eastAsia="Calibri"/>
        </w:rPr>
        <w:t xml:space="preserve">Bureau </w:t>
      </w:r>
      <w:r w:rsidR="00DA7CDB">
        <w:rPr>
          <w:rFonts w:eastAsia="Calibri"/>
        </w:rPr>
        <w:t xml:space="preserve">(HAB) </w:t>
      </w:r>
      <w:r w:rsidR="0060616F">
        <w:rPr>
          <w:rFonts w:eastAsia="Calibri"/>
        </w:rPr>
        <w:t>requests approval for a non-substantive change</w:t>
      </w:r>
      <w:r w:rsidRPr="008B7988">
        <w:rPr>
          <w:rFonts w:eastAsia="Calibri"/>
        </w:rPr>
        <w:t xml:space="preserve"> to the </w:t>
      </w:r>
      <w:r w:rsidRPr="008B7988" w:rsidR="008B7988">
        <w:rPr>
          <w:rFonts w:eastAsia="Calibri"/>
        </w:rPr>
        <w:t xml:space="preserve">Ryan White HIV/AIDS Program </w:t>
      </w:r>
      <w:r w:rsidR="00B552CC">
        <w:rPr>
          <w:rFonts w:eastAsia="Calibri"/>
        </w:rPr>
        <w:t xml:space="preserve">(RWHAP) </w:t>
      </w:r>
      <w:r w:rsidR="00164412">
        <w:rPr>
          <w:rFonts w:eastAsia="Calibri"/>
        </w:rPr>
        <w:t xml:space="preserve">Part B </w:t>
      </w:r>
      <w:r w:rsidRPr="008B7988" w:rsidR="008B7988">
        <w:rPr>
          <w:rFonts w:eastAsia="Calibri"/>
        </w:rPr>
        <w:t xml:space="preserve">Allocation and Expenditure </w:t>
      </w:r>
      <w:r w:rsidR="00164412">
        <w:rPr>
          <w:rFonts w:eastAsia="Calibri"/>
        </w:rPr>
        <w:t>(A&amp;E) Reports</w:t>
      </w:r>
      <w:r w:rsidRPr="008B7988" w:rsidR="00164412">
        <w:rPr>
          <w:rFonts w:eastAsia="Calibri"/>
        </w:rPr>
        <w:t xml:space="preserve"> </w:t>
      </w:r>
      <w:r w:rsidRPr="008B7988" w:rsidR="001C250A">
        <w:rPr>
          <w:rFonts w:eastAsia="Calibri"/>
        </w:rPr>
        <w:t xml:space="preserve">(OMB </w:t>
      </w:r>
      <w:r w:rsidRPr="008B7988" w:rsidR="008B7988">
        <w:rPr>
          <w:rFonts w:eastAsia="Calibri"/>
        </w:rPr>
        <w:t>0915-0318</w:t>
      </w:r>
      <w:r w:rsidRPr="008B7988">
        <w:rPr>
          <w:rFonts w:eastAsia="Calibri"/>
        </w:rPr>
        <w:t xml:space="preserve"> expiration date </w:t>
      </w:r>
      <w:r w:rsidRPr="008B7988" w:rsidR="002B2C62">
        <w:rPr>
          <w:rFonts w:eastAsia="Calibri"/>
        </w:rPr>
        <w:t>0</w:t>
      </w:r>
      <w:r w:rsidRPr="008B7988" w:rsidR="008B7988">
        <w:rPr>
          <w:rFonts w:eastAsia="Calibri"/>
        </w:rPr>
        <w:t>9/30</w:t>
      </w:r>
      <w:r w:rsidRPr="008B7988" w:rsidR="002B2C62">
        <w:rPr>
          <w:rFonts w:eastAsia="Calibri"/>
        </w:rPr>
        <w:t>/2023</w:t>
      </w:r>
      <w:r w:rsidRPr="008B7988">
        <w:rPr>
          <w:rFonts w:eastAsia="Calibri"/>
        </w:rPr>
        <w:t>).</w:t>
      </w:r>
      <w:r w:rsidRPr="00B92B6C">
        <w:rPr>
          <w:rFonts w:eastAsia="Calibri"/>
        </w:rPr>
        <w:t xml:space="preserve"> </w:t>
      </w:r>
      <w:r w:rsidR="00685E50">
        <w:rPr>
          <w:rFonts w:eastAsia="Calibri"/>
        </w:rPr>
        <w:t>U</w:t>
      </w:r>
      <w:r w:rsidR="002E71A1">
        <w:rPr>
          <w:rFonts w:eastAsia="Calibri"/>
        </w:rPr>
        <w:t xml:space="preserve">pdates are needed </w:t>
      </w:r>
      <w:r w:rsidRPr="00362112" w:rsidR="00362112">
        <w:rPr>
          <w:rFonts w:eastAsia="Calibri"/>
        </w:rPr>
        <w:t>for</w:t>
      </w:r>
      <w:r w:rsidR="00164412">
        <w:rPr>
          <w:rFonts w:eastAsia="Calibri"/>
        </w:rPr>
        <w:t xml:space="preserve"> </w:t>
      </w:r>
      <w:r w:rsidR="00E800F1">
        <w:rPr>
          <w:rFonts w:eastAsia="Calibri"/>
        </w:rPr>
        <w:t xml:space="preserve">the RWHAP Part </w:t>
      </w:r>
      <w:r w:rsidR="00BA11E7">
        <w:rPr>
          <w:rFonts w:eastAsia="Calibri"/>
        </w:rPr>
        <w:t xml:space="preserve">B </w:t>
      </w:r>
      <w:r w:rsidR="00E800F1">
        <w:rPr>
          <w:rFonts w:eastAsia="Calibri"/>
        </w:rPr>
        <w:t xml:space="preserve">regular programmatic and supplemental funding </w:t>
      </w:r>
      <w:r w:rsidR="00BA11E7">
        <w:rPr>
          <w:rFonts w:eastAsia="Calibri"/>
        </w:rPr>
        <w:t>forms</w:t>
      </w:r>
      <w:r w:rsidR="00164412">
        <w:rPr>
          <w:rFonts w:eastAsia="Calibri"/>
        </w:rPr>
        <w:t xml:space="preserve"> (X07 and X08 forms, respectively)</w:t>
      </w:r>
      <w:r w:rsidR="001825F9">
        <w:rPr>
          <w:rFonts w:eastAsia="Calibri"/>
        </w:rPr>
        <w:t>.</w:t>
      </w:r>
      <w:r w:rsidR="002E71A1">
        <w:rPr>
          <w:rFonts w:eastAsia="Calibri"/>
        </w:rPr>
        <w:t xml:space="preserve"> The</w:t>
      </w:r>
      <w:r w:rsidR="00E90554">
        <w:rPr>
          <w:rFonts w:eastAsia="Calibri"/>
        </w:rPr>
        <w:t>se</w:t>
      </w:r>
      <w:r w:rsidR="002E71A1">
        <w:rPr>
          <w:rFonts w:eastAsia="Calibri"/>
        </w:rPr>
        <w:t xml:space="preserve"> updates include </w:t>
      </w:r>
      <w:r w:rsidR="00164412">
        <w:rPr>
          <w:rFonts w:eastAsia="Calibri"/>
        </w:rPr>
        <w:t xml:space="preserve">removing </w:t>
      </w:r>
      <w:r w:rsidR="00DA7CDB">
        <w:rPr>
          <w:rFonts w:eastAsia="Calibri"/>
        </w:rPr>
        <w:t xml:space="preserve">a </w:t>
      </w:r>
      <w:r w:rsidR="00164412">
        <w:rPr>
          <w:rFonts w:eastAsia="Calibri"/>
        </w:rPr>
        <w:t xml:space="preserve">requirement to </w:t>
      </w:r>
      <w:r w:rsidR="00E90554">
        <w:rPr>
          <w:rFonts w:eastAsia="Calibri"/>
        </w:rPr>
        <w:t>complete</w:t>
      </w:r>
      <w:r w:rsidR="00CB6D4C">
        <w:rPr>
          <w:rFonts w:eastAsia="Calibri"/>
        </w:rPr>
        <w:t xml:space="preserve"> some fields and adding a requirement to </w:t>
      </w:r>
      <w:r w:rsidR="00E90554">
        <w:rPr>
          <w:rFonts w:eastAsia="Calibri"/>
        </w:rPr>
        <w:t>complete</w:t>
      </w:r>
      <w:r w:rsidR="00CB6D4C">
        <w:rPr>
          <w:rFonts w:eastAsia="Calibri"/>
        </w:rPr>
        <w:t xml:space="preserve"> other </w:t>
      </w:r>
      <w:r w:rsidR="00503C16">
        <w:rPr>
          <w:rFonts w:eastAsia="Calibri"/>
        </w:rPr>
        <w:t xml:space="preserve">previously </w:t>
      </w:r>
      <w:r w:rsidR="00E63050">
        <w:rPr>
          <w:rFonts w:eastAsia="Calibri"/>
        </w:rPr>
        <w:t>un</w:t>
      </w:r>
      <w:r w:rsidR="00542D71">
        <w:rPr>
          <w:rFonts w:eastAsia="Calibri"/>
        </w:rPr>
        <w:t>-</w:t>
      </w:r>
      <w:r w:rsidR="00E63050">
        <w:rPr>
          <w:rFonts w:eastAsia="Calibri"/>
        </w:rPr>
        <w:t>editable</w:t>
      </w:r>
      <w:r w:rsidR="00503C16">
        <w:rPr>
          <w:rFonts w:eastAsia="Calibri"/>
        </w:rPr>
        <w:t xml:space="preserve"> </w:t>
      </w:r>
      <w:r w:rsidR="00CB6D4C">
        <w:rPr>
          <w:rFonts w:eastAsia="Calibri"/>
        </w:rPr>
        <w:t>fields</w:t>
      </w:r>
      <w:r w:rsidR="000805F5">
        <w:rPr>
          <w:rFonts w:eastAsia="Calibri"/>
        </w:rPr>
        <w:t xml:space="preserve"> on the forms</w:t>
      </w:r>
      <w:r w:rsidR="00164412">
        <w:rPr>
          <w:rFonts w:eastAsia="Calibri"/>
        </w:rPr>
        <w:t xml:space="preserve">. </w:t>
      </w:r>
      <w:r w:rsidR="00542D71">
        <w:rPr>
          <w:rFonts w:eastAsia="Calibri"/>
        </w:rPr>
        <w:t xml:space="preserve">Any additional reporting burden should not be substantial, as </w:t>
      </w:r>
      <w:r w:rsidR="00685E50">
        <w:rPr>
          <w:rFonts w:eastAsia="Calibri"/>
        </w:rPr>
        <w:t xml:space="preserve">RWHAP </w:t>
      </w:r>
      <w:r w:rsidR="007036CE">
        <w:rPr>
          <w:rFonts w:eastAsia="Calibri"/>
        </w:rPr>
        <w:t xml:space="preserve">Part B recipients </w:t>
      </w:r>
      <w:r w:rsidR="00542D71">
        <w:rPr>
          <w:rFonts w:eastAsia="Calibri"/>
        </w:rPr>
        <w:t xml:space="preserve">already </w:t>
      </w:r>
      <w:r w:rsidR="007036CE">
        <w:rPr>
          <w:rFonts w:eastAsia="Calibri"/>
        </w:rPr>
        <w:t xml:space="preserve">collect the </w:t>
      </w:r>
      <w:r w:rsidR="00542D71">
        <w:rPr>
          <w:rFonts w:eastAsia="Calibri"/>
        </w:rPr>
        <w:t xml:space="preserve">information being </w:t>
      </w:r>
      <w:r w:rsidR="007036CE">
        <w:rPr>
          <w:rFonts w:eastAsia="Calibri"/>
        </w:rPr>
        <w:t xml:space="preserve">requested by HRSA HAB. </w:t>
      </w:r>
      <w:r w:rsidR="00AA0F83">
        <w:rPr>
          <w:rFonts w:eastAsia="Calibri"/>
        </w:rPr>
        <w:t>In addition to the</w:t>
      </w:r>
      <w:r w:rsidR="00542D71">
        <w:rPr>
          <w:rFonts w:eastAsia="Calibri"/>
        </w:rPr>
        <w:t xml:space="preserve">se </w:t>
      </w:r>
      <w:r w:rsidR="00AA0F83">
        <w:rPr>
          <w:rFonts w:eastAsia="Calibri"/>
        </w:rPr>
        <w:t xml:space="preserve">changes, </w:t>
      </w:r>
      <w:r w:rsidR="007036CE">
        <w:rPr>
          <w:rFonts w:eastAsia="Calibri"/>
        </w:rPr>
        <w:t>HRSA HAB is proposing minor formatting changes (</w:t>
      </w:r>
      <w:r w:rsidR="000805F5">
        <w:rPr>
          <w:rFonts w:eastAsia="Calibri"/>
        </w:rPr>
        <w:t xml:space="preserve">e.g., </w:t>
      </w:r>
      <w:r w:rsidR="00164412">
        <w:rPr>
          <w:rFonts w:eastAsia="Calibri"/>
        </w:rPr>
        <w:t xml:space="preserve">updating </w:t>
      </w:r>
      <w:r w:rsidR="002E71A1">
        <w:rPr>
          <w:rFonts w:eastAsia="Calibri"/>
        </w:rPr>
        <w:t>the numbering on the forms</w:t>
      </w:r>
      <w:r w:rsidR="007036CE">
        <w:rPr>
          <w:rFonts w:eastAsia="Calibri"/>
        </w:rPr>
        <w:t>)</w:t>
      </w:r>
      <w:r w:rsidR="002E71A1">
        <w:rPr>
          <w:rFonts w:eastAsia="Calibri"/>
        </w:rPr>
        <w:t xml:space="preserve"> and </w:t>
      </w:r>
      <w:r w:rsidR="00F31BDB">
        <w:rPr>
          <w:rFonts w:eastAsia="Calibri"/>
        </w:rPr>
        <w:t xml:space="preserve">providing </w:t>
      </w:r>
      <w:r w:rsidR="00E90554">
        <w:rPr>
          <w:rFonts w:eastAsia="Calibri"/>
        </w:rPr>
        <w:t xml:space="preserve">additional guidance to </w:t>
      </w:r>
      <w:r w:rsidR="007036CE">
        <w:rPr>
          <w:rFonts w:eastAsia="Calibri"/>
        </w:rPr>
        <w:t xml:space="preserve">recipients </w:t>
      </w:r>
      <w:r w:rsidR="002E71A1">
        <w:rPr>
          <w:rFonts w:eastAsia="Calibri"/>
        </w:rPr>
        <w:t xml:space="preserve">for ease of completion. </w:t>
      </w:r>
    </w:p>
    <w:p w:rsidRPr="00057294" w:rsidR="009D6AC2" w:rsidP="009D6AC2" w:rsidRDefault="00B92B6C" w14:paraId="5611822F" w14:textId="1D6EBB15">
      <w:pPr>
        <w:spacing w:after="200" w:line="276" w:lineRule="auto"/>
        <w:ind w:left="2160" w:hanging="2160"/>
        <w:rPr>
          <w:rFonts w:eastAsia="Calibri"/>
        </w:rPr>
      </w:pPr>
      <w:r w:rsidRPr="00B92B6C">
        <w:rPr>
          <w:rFonts w:eastAsia="Calibri"/>
          <w:b/>
        </w:rPr>
        <w:t>Purpose</w:t>
      </w:r>
      <w:r w:rsidRPr="00B92B6C">
        <w:rPr>
          <w:rFonts w:eastAsia="Calibri"/>
        </w:rPr>
        <w:t xml:space="preserve">: </w:t>
      </w:r>
      <w:r w:rsidRPr="00B92B6C">
        <w:rPr>
          <w:rFonts w:eastAsia="Calibri"/>
        </w:rPr>
        <w:tab/>
      </w:r>
      <w:r w:rsidRPr="009D6AC2" w:rsidR="00D60029">
        <w:rPr>
          <w:rFonts w:eastAsia="Calibri"/>
        </w:rPr>
        <w:t xml:space="preserve">The RWHAP A&amp;E Reports allow HRSA </w:t>
      </w:r>
      <w:r w:rsidRPr="009D6AC2" w:rsidR="006F40A7">
        <w:rPr>
          <w:rFonts w:eastAsia="Calibri"/>
        </w:rPr>
        <w:t xml:space="preserve">HAB </w:t>
      </w:r>
      <w:r w:rsidRPr="009D6AC2" w:rsidR="00CC0567">
        <w:rPr>
          <w:rFonts w:eastAsia="Calibri"/>
        </w:rPr>
        <w:t xml:space="preserve">to </w:t>
      </w:r>
      <w:r w:rsidRPr="009D6AC2" w:rsidR="00685E50">
        <w:rPr>
          <w:rFonts w:eastAsia="Calibri"/>
        </w:rPr>
        <w:t xml:space="preserve">collect information from grant recipients that </w:t>
      </w:r>
      <w:r w:rsidR="0068583B">
        <w:rPr>
          <w:rFonts w:eastAsia="Calibri"/>
        </w:rPr>
        <w:t>is</w:t>
      </w:r>
      <w:r w:rsidRPr="009D6AC2" w:rsidR="0068583B">
        <w:rPr>
          <w:rFonts w:eastAsia="Calibri"/>
        </w:rPr>
        <w:t xml:space="preserve"> </w:t>
      </w:r>
      <w:r w:rsidRPr="009D6AC2" w:rsidR="00685E50">
        <w:rPr>
          <w:rFonts w:eastAsia="Calibri"/>
        </w:rPr>
        <w:t xml:space="preserve">required through the </w:t>
      </w:r>
      <w:r w:rsidRPr="009D6AC2" w:rsidR="009D6AC2">
        <w:rPr>
          <w:rFonts w:eastAsia="Calibri"/>
        </w:rPr>
        <w:t>Ryan White HIV/AIDS Treatment Extension Act of 2009</w:t>
      </w:r>
      <w:r w:rsidRPr="009D6AC2" w:rsidR="00685E50">
        <w:rPr>
          <w:rFonts w:eastAsia="Calibri"/>
        </w:rPr>
        <w:t xml:space="preserve">. These reports also allow HRSA HAB </w:t>
      </w:r>
      <w:r w:rsidRPr="009D6AC2" w:rsidR="00D60029">
        <w:rPr>
          <w:rFonts w:eastAsia="Calibri"/>
        </w:rPr>
        <w:t>to monitor and track the use of grant funds for compliance with program and grants policies</w:t>
      </w:r>
      <w:r w:rsidRPr="009D6AC2" w:rsidR="00685E50">
        <w:rPr>
          <w:rFonts w:eastAsia="Calibri"/>
        </w:rPr>
        <w:t xml:space="preserve">. </w:t>
      </w:r>
      <w:r w:rsidRPr="009D6AC2" w:rsidR="009D6AC2">
        <w:rPr>
          <w:rFonts w:eastAsia="Calibri"/>
        </w:rPr>
        <w:t>Recipients funded under RWHAP Parts A, B, C, and D are required to report financial data to HRSA at the beginning (Allocations Report) and at the end of their grant budget period (Expenditures Report).</w:t>
      </w:r>
      <w:bookmarkStart w:name="_GoBack" w:id="0"/>
      <w:bookmarkEnd w:id="0"/>
      <w:r w:rsidRPr="009D6AC2" w:rsidR="009D6AC2">
        <w:rPr>
          <w:rFonts w:eastAsia="Calibri"/>
        </w:rPr>
        <w:t xml:space="preserve"> The A&amp;E Reports request information recipients already collect, including the use of RWHAP grant funds for core medical and support services and for various program components, such as administration, planning and evaluation, and clinical quality management. </w:t>
      </w:r>
    </w:p>
    <w:p w:rsidRPr="00F74876" w:rsidR="00F74876" w:rsidP="0023689C" w:rsidRDefault="00B92B6C" w14:paraId="146DDD8E" w14:textId="13BF22BB">
      <w:pPr>
        <w:spacing w:after="200" w:line="276" w:lineRule="auto"/>
        <w:ind w:left="2160" w:hanging="2160"/>
        <w:rPr>
          <w:rFonts w:eastAsia="Calibri"/>
        </w:rPr>
      </w:pPr>
      <w:r w:rsidRPr="00B92B6C">
        <w:rPr>
          <w:rFonts w:eastAsia="Calibri"/>
          <w:b/>
        </w:rPr>
        <w:t>Time Sensitivity</w:t>
      </w:r>
      <w:r w:rsidR="00816253">
        <w:rPr>
          <w:rFonts w:eastAsia="Calibri"/>
        </w:rPr>
        <w:t xml:space="preserve">: </w:t>
      </w:r>
      <w:r w:rsidR="00816253">
        <w:rPr>
          <w:rFonts w:eastAsia="Calibri"/>
        </w:rPr>
        <w:tab/>
      </w:r>
      <w:r w:rsidR="004A3583">
        <w:rPr>
          <w:rFonts w:eastAsia="Calibri"/>
        </w:rPr>
        <w:t xml:space="preserve">Approval </w:t>
      </w:r>
      <w:r w:rsidR="00E84B31">
        <w:rPr>
          <w:rFonts w:eastAsia="Calibri"/>
        </w:rPr>
        <w:t xml:space="preserve">is </w:t>
      </w:r>
      <w:r w:rsidR="005B5BE6">
        <w:rPr>
          <w:rFonts w:eastAsia="Calibri"/>
        </w:rPr>
        <w:t xml:space="preserve">requested as soon as possible. </w:t>
      </w:r>
      <w:r w:rsidR="00071FD1">
        <w:rPr>
          <w:rFonts w:eastAsia="Calibri"/>
        </w:rPr>
        <w:t>The updated forms need to be programmed into</w:t>
      </w:r>
      <w:r w:rsidR="00E84B31">
        <w:rPr>
          <w:rFonts w:eastAsia="Calibri"/>
        </w:rPr>
        <w:t xml:space="preserve"> </w:t>
      </w:r>
      <w:r w:rsidR="0068583B">
        <w:rPr>
          <w:rFonts w:eastAsia="Calibri"/>
        </w:rPr>
        <w:t xml:space="preserve">the </w:t>
      </w:r>
      <w:r w:rsidR="00792F36">
        <w:rPr>
          <w:rFonts w:eastAsia="Calibri"/>
        </w:rPr>
        <w:t xml:space="preserve">Program Terms Report (PTR) web system </w:t>
      </w:r>
      <w:r w:rsidR="00904674">
        <w:rPr>
          <w:rFonts w:eastAsia="Calibri"/>
        </w:rPr>
        <w:t>(</w:t>
      </w:r>
      <w:r w:rsidR="00792F36">
        <w:rPr>
          <w:rFonts w:eastAsia="Calibri"/>
        </w:rPr>
        <w:t xml:space="preserve">available via the HRSA Electronic Handbooks </w:t>
      </w:r>
      <w:r w:rsidR="00071FD1">
        <w:rPr>
          <w:rFonts w:eastAsia="Calibri"/>
        </w:rPr>
        <w:t xml:space="preserve">as soon as possible </w:t>
      </w:r>
      <w:r w:rsidR="00792F36">
        <w:rPr>
          <w:rFonts w:eastAsia="Calibri"/>
        </w:rPr>
        <w:t xml:space="preserve">to meet the RWHAP Part B reporting deadline of June 30, 2021. </w:t>
      </w:r>
    </w:p>
    <w:p w:rsidR="00B92B6C" w:rsidP="00B92B6C" w:rsidRDefault="00B92B6C" w14:paraId="2B40BE0E" w14:textId="2FDB27EC">
      <w:pPr>
        <w:spacing w:after="200" w:line="276" w:lineRule="auto"/>
        <w:ind w:left="2160" w:hanging="2160"/>
        <w:rPr>
          <w:rFonts w:eastAsia="Calibri"/>
        </w:rPr>
      </w:pPr>
      <w:r w:rsidRPr="00B92B6C">
        <w:rPr>
          <w:rFonts w:eastAsia="Calibri"/>
          <w:b/>
        </w:rPr>
        <w:lastRenderedPageBreak/>
        <w:t>Burden:</w:t>
      </w:r>
      <w:r w:rsidRPr="00B92B6C">
        <w:rPr>
          <w:rFonts w:eastAsia="Calibri"/>
        </w:rPr>
        <w:tab/>
        <w:t>T</w:t>
      </w:r>
      <w:r w:rsidR="00356950">
        <w:rPr>
          <w:rFonts w:eastAsia="Calibri"/>
        </w:rPr>
        <w:t>his request does not change the burden estimate</w:t>
      </w:r>
      <w:r w:rsidR="0049019D">
        <w:rPr>
          <w:rFonts w:eastAsia="Calibri"/>
        </w:rPr>
        <w:t xml:space="preserve"> for t</w:t>
      </w:r>
      <w:r w:rsidRPr="008B7988" w:rsidR="0049019D">
        <w:rPr>
          <w:rFonts w:eastAsia="Calibri"/>
        </w:rPr>
        <w:t xml:space="preserve">he Ryan White HIV/AIDS Program Allocation and Expenditure </w:t>
      </w:r>
      <w:r w:rsidR="00164412">
        <w:rPr>
          <w:rFonts w:eastAsia="Calibri"/>
        </w:rPr>
        <w:t>Reports</w:t>
      </w:r>
      <w:r w:rsidRPr="008B7988" w:rsidR="00164412">
        <w:rPr>
          <w:rFonts w:eastAsia="Calibri"/>
        </w:rPr>
        <w:t xml:space="preserve"> </w:t>
      </w:r>
      <w:r w:rsidRPr="008B7988" w:rsidR="0049019D">
        <w:rPr>
          <w:rFonts w:eastAsia="Calibri"/>
        </w:rPr>
        <w:t>(OMB 0915-0318 expiration date 09/30/2023</w:t>
      </w:r>
      <w:r w:rsidR="0049019D">
        <w:rPr>
          <w:rFonts w:eastAsia="Calibri"/>
        </w:rPr>
        <w:t>)</w:t>
      </w:r>
      <w:r w:rsidR="00362112">
        <w:rPr>
          <w:rFonts w:eastAsia="Calibri"/>
        </w:rPr>
        <w:t>.</w:t>
      </w:r>
      <w:r w:rsidR="00792F36">
        <w:rPr>
          <w:rFonts w:eastAsia="Calibri"/>
        </w:rPr>
        <w:t xml:space="preserve"> </w:t>
      </w:r>
      <w:r w:rsidR="00164412">
        <w:rPr>
          <w:rFonts w:eastAsia="Calibri"/>
        </w:rPr>
        <w:t>Recipients are already required to collect the</w:t>
      </w:r>
      <w:r w:rsidR="003A0D02">
        <w:rPr>
          <w:rFonts w:eastAsia="Calibri"/>
        </w:rPr>
        <w:t xml:space="preserve"> information</w:t>
      </w:r>
      <w:r w:rsidR="0043621D">
        <w:rPr>
          <w:rFonts w:eastAsia="Calibri"/>
        </w:rPr>
        <w:t xml:space="preserve"> </w:t>
      </w:r>
      <w:r w:rsidR="00164412">
        <w:rPr>
          <w:rFonts w:eastAsia="Calibri"/>
        </w:rPr>
        <w:t xml:space="preserve">requested; HRSA HAB is asking them to report </w:t>
      </w:r>
      <w:r w:rsidR="0043621D">
        <w:rPr>
          <w:rFonts w:eastAsia="Calibri"/>
        </w:rPr>
        <w:t>this information</w:t>
      </w:r>
      <w:r w:rsidR="00164412">
        <w:rPr>
          <w:rFonts w:eastAsia="Calibri"/>
        </w:rPr>
        <w:t xml:space="preserve"> on the A&amp;E forms.</w:t>
      </w:r>
      <w:r w:rsidR="00FC6ABA">
        <w:rPr>
          <w:rFonts w:eastAsia="Calibri"/>
        </w:rPr>
        <w:t xml:space="preserve"> </w:t>
      </w:r>
      <w:r w:rsidR="003A0D02">
        <w:rPr>
          <w:rFonts w:eastAsia="Calibri"/>
        </w:rPr>
        <w:t>Recipients have been submitting these reports to HRSA HAB for over 20 years, the minor changes to the forms will not add any significant time</w:t>
      </w:r>
      <w:r w:rsidR="00792F36">
        <w:rPr>
          <w:rFonts w:eastAsia="Calibri"/>
        </w:rPr>
        <w:t>.</w:t>
      </w:r>
    </w:p>
    <w:p w:rsidR="00CC2FD5" w:rsidP="00CC2FD5" w:rsidRDefault="003F6CB7" w14:paraId="79D593D9" w14:textId="14293DFC">
      <w:pPr>
        <w:spacing w:after="200" w:line="276" w:lineRule="auto"/>
        <w:ind w:left="2160" w:hanging="2160"/>
        <w:rPr>
          <w:rFonts w:eastAsia="Calibri"/>
        </w:rPr>
      </w:pPr>
      <w:r>
        <w:rPr>
          <w:rFonts w:eastAsia="Calibri"/>
          <w:b/>
        </w:rPr>
        <w:t xml:space="preserve">Proposed Changes:  </w:t>
      </w:r>
      <w:r w:rsidR="00CA27C0">
        <w:rPr>
          <w:rFonts w:eastAsia="Calibri"/>
        </w:rPr>
        <w:t xml:space="preserve">The following </w:t>
      </w:r>
      <w:r w:rsidR="000C1898">
        <w:rPr>
          <w:rFonts w:eastAsia="Calibri"/>
        </w:rPr>
        <w:t xml:space="preserve">proposed </w:t>
      </w:r>
      <w:r w:rsidR="00CA27C0">
        <w:rPr>
          <w:rFonts w:eastAsia="Calibri"/>
        </w:rPr>
        <w:t xml:space="preserve">non-substantive </w:t>
      </w:r>
      <w:r w:rsidR="0060616F">
        <w:rPr>
          <w:rFonts w:eastAsia="Calibri"/>
        </w:rPr>
        <w:t>change</w:t>
      </w:r>
      <w:r w:rsidR="00EB0198">
        <w:rPr>
          <w:rFonts w:eastAsia="Calibri"/>
        </w:rPr>
        <w:t>s apply</w:t>
      </w:r>
      <w:r w:rsidRPr="00CC2FD5">
        <w:rPr>
          <w:rFonts w:eastAsia="Calibri"/>
        </w:rPr>
        <w:t xml:space="preserve"> </w:t>
      </w:r>
      <w:r w:rsidR="000C1898">
        <w:rPr>
          <w:rFonts w:eastAsia="Calibri"/>
        </w:rPr>
        <w:t xml:space="preserve">to </w:t>
      </w:r>
      <w:r w:rsidR="0099413F">
        <w:rPr>
          <w:rFonts w:eastAsia="Calibri"/>
        </w:rPr>
        <w:t xml:space="preserve">the </w:t>
      </w:r>
      <w:r w:rsidR="00904674">
        <w:rPr>
          <w:rFonts w:eastAsia="Calibri"/>
        </w:rPr>
        <w:t xml:space="preserve">RWHAP </w:t>
      </w:r>
      <w:r w:rsidR="0099413F">
        <w:rPr>
          <w:rFonts w:eastAsia="Calibri"/>
        </w:rPr>
        <w:t>Part B X07</w:t>
      </w:r>
      <w:r w:rsidR="000816E0">
        <w:rPr>
          <w:rFonts w:eastAsia="Calibri"/>
        </w:rPr>
        <w:t xml:space="preserve">Allocations </w:t>
      </w:r>
      <w:r w:rsidR="00904674">
        <w:rPr>
          <w:rFonts w:eastAsia="Calibri"/>
        </w:rPr>
        <w:t xml:space="preserve">Report </w:t>
      </w:r>
      <w:r w:rsidR="000816E0">
        <w:rPr>
          <w:rFonts w:eastAsia="Calibri"/>
        </w:rPr>
        <w:t>form</w:t>
      </w:r>
      <w:r w:rsidR="0099413F">
        <w:rPr>
          <w:rFonts w:eastAsia="Calibri"/>
        </w:rPr>
        <w:t xml:space="preserve"> </w:t>
      </w:r>
      <w:r w:rsidR="00EB0198">
        <w:rPr>
          <w:rFonts w:eastAsia="Calibri"/>
        </w:rPr>
        <w:t>and are</w:t>
      </w:r>
      <w:r w:rsidR="00802000">
        <w:rPr>
          <w:rFonts w:eastAsia="Calibri"/>
        </w:rPr>
        <w:t xml:space="preserve"> shown in</w:t>
      </w:r>
      <w:r w:rsidR="00EB0198">
        <w:rPr>
          <w:rFonts w:eastAsia="Calibri"/>
        </w:rPr>
        <w:t xml:space="preserve"> the</w:t>
      </w:r>
      <w:r w:rsidR="00802000">
        <w:rPr>
          <w:rFonts w:eastAsia="Calibri"/>
        </w:rPr>
        <w:t xml:space="preserve"> tracked changes </w:t>
      </w:r>
      <w:r w:rsidR="00EB0198">
        <w:rPr>
          <w:rFonts w:eastAsia="Calibri"/>
        </w:rPr>
        <w:t xml:space="preserve">version of </w:t>
      </w:r>
      <w:r w:rsidR="00802000">
        <w:rPr>
          <w:rFonts w:eastAsia="Calibri"/>
        </w:rPr>
        <w:t>the attached form:</w:t>
      </w:r>
    </w:p>
    <w:p w:rsidR="00802000" w:rsidP="00F66438" w:rsidRDefault="00802000" w14:paraId="7E30A189" w14:textId="4F7838CE">
      <w:pPr>
        <w:pStyle w:val="ListParagraph"/>
        <w:numPr>
          <w:ilvl w:val="0"/>
          <w:numId w:val="10"/>
        </w:numPr>
        <w:spacing w:after="200" w:line="276" w:lineRule="auto"/>
        <w:rPr>
          <w:rFonts w:eastAsia="Calibri"/>
        </w:rPr>
      </w:pPr>
      <w:r w:rsidRPr="00802000">
        <w:rPr>
          <w:rFonts w:eastAsia="Calibri"/>
        </w:rPr>
        <w:t>Re</w:t>
      </w:r>
      <w:r w:rsidR="00F66438">
        <w:rPr>
          <w:rFonts w:eastAsia="Calibri"/>
        </w:rPr>
        <w:t xml:space="preserve">quire population of line 4b </w:t>
      </w:r>
      <w:r w:rsidR="00C24F2E">
        <w:rPr>
          <w:rFonts w:eastAsia="Calibri"/>
        </w:rPr>
        <w:t xml:space="preserve">in Section C </w:t>
      </w:r>
      <w:r w:rsidR="00F66438">
        <w:rPr>
          <w:rFonts w:eastAsia="Calibri"/>
        </w:rPr>
        <w:t xml:space="preserve">for </w:t>
      </w:r>
      <w:r w:rsidRPr="00F66438" w:rsidR="00F66438">
        <w:rPr>
          <w:rFonts w:eastAsia="Calibri"/>
        </w:rPr>
        <w:t xml:space="preserve">Emerging Communities Award </w:t>
      </w:r>
    </w:p>
    <w:p w:rsidR="00F66438" w:rsidP="00110A96" w:rsidRDefault="00110A96" w14:paraId="29A32448" w14:textId="32922FA8">
      <w:pPr>
        <w:pStyle w:val="ListParagraph"/>
        <w:numPr>
          <w:ilvl w:val="0"/>
          <w:numId w:val="10"/>
        </w:numPr>
        <w:spacing w:after="200" w:line="276" w:lineRule="auto"/>
        <w:rPr>
          <w:rFonts w:eastAsia="Calibri"/>
        </w:rPr>
      </w:pPr>
      <w:r>
        <w:rPr>
          <w:rFonts w:eastAsia="Calibri"/>
        </w:rPr>
        <w:t xml:space="preserve">Require population of line 5 </w:t>
      </w:r>
      <w:r w:rsidR="00C24F2E">
        <w:rPr>
          <w:rFonts w:eastAsia="Calibri"/>
        </w:rPr>
        <w:t xml:space="preserve">in Section C </w:t>
      </w:r>
      <w:r>
        <w:rPr>
          <w:rFonts w:eastAsia="Calibri"/>
        </w:rPr>
        <w:t xml:space="preserve">for </w:t>
      </w:r>
      <w:r w:rsidRPr="00110A96">
        <w:rPr>
          <w:rFonts w:eastAsia="Calibri"/>
        </w:rPr>
        <w:t xml:space="preserve">Emerging Communities Award </w:t>
      </w:r>
    </w:p>
    <w:p w:rsidR="00110A96" w:rsidP="00110A96" w:rsidRDefault="007310A6" w14:paraId="2754CFF9" w14:textId="4F827742">
      <w:pPr>
        <w:pStyle w:val="ListParagraph"/>
        <w:numPr>
          <w:ilvl w:val="0"/>
          <w:numId w:val="10"/>
        </w:numPr>
        <w:spacing w:after="200" w:line="276" w:lineRule="auto"/>
        <w:rPr>
          <w:rFonts w:eastAsia="Calibri"/>
        </w:rPr>
      </w:pPr>
      <w:r>
        <w:rPr>
          <w:rFonts w:eastAsia="Calibri"/>
        </w:rPr>
        <w:t xml:space="preserve">Correct numbering of lines </w:t>
      </w:r>
      <w:r w:rsidR="00C24F2E">
        <w:rPr>
          <w:rFonts w:eastAsia="Calibri"/>
        </w:rPr>
        <w:t xml:space="preserve">in Section C </w:t>
      </w:r>
      <w:r>
        <w:rPr>
          <w:rFonts w:eastAsia="Calibri"/>
        </w:rPr>
        <w:t>from lines 5-11</w:t>
      </w:r>
    </w:p>
    <w:p w:rsidR="00D97786" w:rsidP="00110A96" w:rsidRDefault="00D97786" w14:paraId="560C099D" w14:textId="11D97443">
      <w:pPr>
        <w:pStyle w:val="ListParagraph"/>
        <w:numPr>
          <w:ilvl w:val="0"/>
          <w:numId w:val="10"/>
        </w:numPr>
        <w:spacing w:after="200" w:line="276" w:lineRule="auto"/>
        <w:rPr>
          <w:rFonts w:eastAsia="Calibri"/>
        </w:rPr>
      </w:pPr>
      <w:r>
        <w:rPr>
          <w:rFonts w:eastAsia="Calibri"/>
        </w:rPr>
        <w:t>Require population of line 1a in Section D for Consortia</w:t>
      </w:r>
      <w:r w:rsidR="00101ECF">
        <w:rPr>
          <w:rFonts w:eastAsia="Calibri"/>
        </w:rPr>
        <w:t xml:space="preserve"> column</w:t>
      </w:r>
    </w:p>
    <w:p w:rsidR="00D97786" w:rsidP="00110A96" w:rsidRDefault="00D97786" w14:paraId="1282B9C6" w14:textId="1F2A571A">
      <w:pPr>
        <w:pStyle w:val="ListParagraph"/>
        <w:numPr>
          <w:ilvl w:val="0"/>
          <w:numId w:val="10"/>
        </w:numPr>
        <w:spacing w:after="200" w:line="276" w:lineRule="auto"/>
        <w:rPr>
          <w:rFonts w:eastAsia="Calibri"/>
        </w:rPr>
      </w:pPr>
      <w:r>
        <w:rPr>
          <w:rFonts w:eastAsia="Calibri"/>
        </w:rPr>
        <w:t>Require population of line 1a in Section D for Total</w:t>
      </w:r>
      <w:r w:rsidR="00101ECF">
        <w:rPr>
          <w:rFonts w:eastAsia="Calibri"/>
        </w:rPr>
        <w:t xml:space="preserve"> column </w:t>
      </w:r>
    </w:p>
    <w:p w:rsidR="00D97786" w:rsidP="00110A96" w:rsidRDefault="00101ECF" w14:paraId="70DC0BD3" w14:textId="76BF2117">
      <w:pPr>
        <w:pStyle w:val="ListParagraph"/>
        <w:numPr>
          <w:ilvl w:val="0"/>
          <w:numId w:val="10"/>
        </w:numPr>
        <w:spacing w:after="200" w:line="276" w:lineRule="auto"/>
        <w:rPr>
          <w:rFonts w:eastAsia="Calibri"/>
        </w:rPr>
      </w:pPr>
      <w:r>
        <w:rPr>
          <w:rFonts w:eastAsia="Calibri"/>
        </w:rPr>
        <w:t xml:space="preserve">No longer require population of line 1d for Direct Services column </w:t>
      </w:r>
    </w:p>
    <w:p w:rsidR="00314914" w:rsidP="00110A96" w:rsidRDefault="00D97786" w14:paraId="206839AF" w14:textId="6C7B52EC">
      <w:pPr>
        <w:pStyle w:val="ListParagraph"/>
        <w:numPr>
          <w:ilvl w:val="0"/>
          <w:numId w:val="10"/>
        </w:numPr>
        <w:spacing w:after="200" w:line="276" w:lineRule="auto"/>
        <w:rPr>
          <w:rFonts w:eastAsia="Calibri"/>
        </w:rPr>
      </w:pPr>
      <w:r>
        <w:rPr>
          <w:rFonts w:eastAsia="Calibri"/>
        </w:rPr>
        <w:t>Include acronym for LPAP for line 1b</w:t>
      </w:r>
    </w:p>
    <w:p w:rsidRPr="000816E0" w:rsidR="00D97786" w:rsidP="000816E0" w:rsidRDefault="000816E0" w14:paraId="1A3D367B" w14:textId="00D4C435">
      <w:pPr>
        <w:spacing w:after="200" w:line="276" w:lineRule="auto"/>
        <w:ind w:left="2160"/>
        <w:rPr>
          <w:rFonts w:eastAsia="Calibri"/>
        </w:rPr>
      </w:pPr>
      <w:r>
        <w:rPr>
          <w:rFonts w:eastAsia="Calibri"/>
        </w:rPr>
        <w:t>The following proposed non-substantive changes apply</w:t>
      </w:r>
      <w:r w:rsidRPr="00CC2FD5">
        <w:rPr>
          <w:rFonts w:eastAsia="Calibri"/>
        </w:rPr>
        <w:t xml:space="preserve"> </w:t>
      </w:r>
      <w:r>
        <w:rPr>
          <w:rFonts w:eastAsia="Calibri"/>
        </w:rPr>
        <w:t xml:space="preserve">to the </w:t>
      </w:r>
      <w:r w:rsidR="00904674">
        <w:rPr>
          <w:rFonts w:eastAsia="Calibri"/>
        </w:rPr>
        <w:t xml:space="preserve">RWHAP </w:t>
      </w:r>
      <w:r>
        <w:rPr>
          <w:rFonts w:eastAsia="Calibri"/>
        </w:rPr>
        <w:t>Part B X08 Allocations form and are shown in the tracked changes version of the attached form:</w:t>
      </w:r>
    </w:p>
    <w:p w:rsidR="00F66438" w:rsidP="000816E0" w:rsidRDefault="002043FC" w14:paraId="26D03091" w14:textId="5F0A3039">
      <w:pPr>
        <w:pStyle w:val="ListParagraph"/>
        <w:numPr>
          <w:ilvl w:val="0"/>
          <w:numId w:val="14"/>
        </w:numPr>
        <w:spacing w:after="200" w:line="276" w:lineRule="auto"/>
        <w:rPr>
          <w:rFonts w:eastAsia="Calibri"/>
        </w:rPr>
      </w:pPr>
      <w:r>
        <w:rPr>
          <w:rFonts w:eastAsia="Calibri"/>
        </w:rPr>
        <w:t xml:space="preserve">Correct numbering for line 4 </w:t>
      </w:r>
      <w:r w:rsidR="002317CF">
        <w:rPr>
          <w:rFonts w:eastAsia="Calibri"/>
        </w:rPr>
        <w:t xml:space="preserve">in Section A </w:t>
      </w:r>
      <w:r>
        <w:rPr>
          <w:rFonts w:eastAsia="Calibri"/>
        </w:rPr>
        <w:t xml:space="preserve">and rename to </w:t>
      </w:r>
      <w:r w:rsidR="000B6269">
        <w:rPr>
          <w:rFonts w:eastAsia="Calibri"/>
        </w:rPr>
        <w:t xml:space="preserve">line </w:t>
      </w:r>
      <w:r>
        <w:rPr>
          <w:rFonts w:eastAsia="Calibri"/>
        </w:rPr>
        <w:t>4a</w:t>
      </w:r>
    </w:p>
    <w:p w:rsidR="002043FC" w:rsidP="002043FC" w:rsidRDefault="002043FC" w14:paraId="3A420000" w14:textId="29A34EB9">
      <w:pPr>
        <w:pStyle w:val="ListParagraph"/>
        <w:numPr>
          <w:ilvl w:val="0"/>
          <w:numId w:val="14"/>
        </w:numPr>
        <w:spacing w:after="200" w:line="276" w:lineRule="auto"/>
        <w:rPr>
          <w:rFonts w:eastAsia="Calibri"/>
        </w:rPr>
      </w:pPr>
      <w:r>
        <w:rPr>
          <w:rFonts w:eastAsia="Calibri"/>
        </w:rPr>
        <w:t xml:space="preserve">Add a new line (4b) to capture </w:t>
      </w:r>
      <w:r w:rsidRPr="002043FC">
        <w:rPr>
          <w:rFonts w:eastAsia="Calibri"/>
        </w:rPr>
        <w:t>RWHAP Part B Supplemental HIV Care Consortia Administration</w:t>
      </w:r>
    </w:p>
    <w:p w:rsidR="002043FC" w:rsidP="000816E0" w:rsidRDefault="002317CF" w14:paraId="0B92057F" w14:textId="2938B836">
      <w:pPr>
        <w:pStyle w:val="ListParagraph"/>
        <w:numPr>
          <w:ilvl w:val="0"/>
          <w:numId w:val="14"/>
        </w:numPr>
        <w:spacing w:after="200" w:line="276" w:lineRule="auto"/>
        <w:rPr>
          <w:rFonts w:eastAsia="Calibri"/>
        </w:rPr>
      </w:pPr>
      <w:r>
        <w:rPr>
          <w:rFonts w:eastAsia="Calibri"/>
        </w:rPr>
        <w:t>Correct numbering for Section B to restart at 1</w:t>
      </w:r>
    </w:p>
    <w:p w:rsidR="002317CF" w:rsidP="000816E0" w:rsidRDefault="002317CF" w14:paraId="7FFFAA0F" w14:textId="16518639">
      <w:pPr>
        <w:pStyle w:val="ListParagraph"/>
        <w:numPr>
          <w:ilvl w:val="0"/>
          <w:numId w:val="14"/>
        </w:numPr>
        <w:spacing w:after="200" w:line="276" w:lineRule="auto"/>
        <w:rPr>
          <w:rFonts w:eastAsia="Calibri"/>
        </w:rPr>
      </w:pPr>
      <w:r>
        <w:rPr>
          <w:rFonts w:eastAsia="Calibri"/>
        </w:rPr>
        <w:t xml:space="preserve">Require population </w:t>
      </w:r>
      <w:r w:rsidR="003B6A56">
        <w:rPr>
          <w:rFonts w:eastAsia="Calibri"/>
        </w:rPr>
        <w:t xml:space="preserve">of line 1a </w:t>
      </w:r>
      <w:r>
        <w:rPr>
          <w:rFonts w:eastAsia="Calibri"/>
        </w:rPr>
        <w:t xml:space="preserve">in Section B for Consortia column </w:t>
      </w:r>
    </w:p>
    <w:p w:rsidR="003B6A56" w:rsidP="000816E0" w:rsidRDefault="003B6A56" w14:paraId="08A42499" w14:textId="3FFCF2A3">
      <w:pPr>
        <w:pStyle w:val="ListParagraph"/>
        <w:numPr>
          <w:ilvl w:val="0"/>
          <w:numId w:val="14"/>
        </w:numPr>
        <w:spacing w:after="200" w:line="276" w:lineRule="auto"/>
        <w:rPr>
          <w:rFonts w:eastAsia="Calibri"/>
        </w:rPr>
      </w:pPr>
      <w:r>
        <w:rPr>
          <w:rFonts w:eastAsia="Calibri"/>
        </w:rPr>
        <w:t xml:space="preserve">Include acronym for LPAP for line 1b in Section B </w:t>
      </w:r>
    </w:p>
    <w:p w:rsidR="004B67C1" w:rsidP="000816E0" w:rsidRDefault="004B67C1" w14:paraId="65F52344" w14:textId="1FB8092B">
      <w:pPr>
        <w:pStyle w:val="ListParagraph"/>
        <w:numPr>
          <w:ilvl w:val="0"/>
          <w:numId w:val="14"/>
        </w:numPr>
        <w:spacing w:after="200" w:line="276" w:lineRule="auto"/>
        <w:rPr>
          <w:rFonts w:eastAsia="Calibri"/>
        </w:rPr>
      </w:pPr>
      <w:r>
        <w:rPr>
          <w:rFonts w:eastAsia="Calibri"/>
        </w:rPr>
        <w:t>Add a Combined Total Column in Section B</w:t>
      </w:r>
    </w:p>
    <w:p w:rsidRPr="00F66438" w:rsidR="0099413F" w:rsidP="00F66438" w:rsidRDefault="0099413F" w14:paraId="64E5E0FA" w14:textId="2D435BF7">
      <w:pPr>
        <w:spacing w:after="200" w:line="276" w:lineRule="auto"/>
        <w:ind w:left="2160"/>
        <w:rPr>
          <w:rFonts w:eastAsia="Calibri"/>
        </w:rPr>
      </w:pPr>
      <w:r w:rsidRPr="00F66438">
        <w:rPr>
          <w:rFonts w:eastAsia="Calibri"/>
        </w:rPr>
        <w:t>The following proposed non-substantive changes apply to the Part B X07 Expenditures form and are shown in the tracked changes version of the attached form:</w:t>
      </w:r>
    </w:p>
    <w:p w:rsidR="0080433C" w:rsidP="00505A3F" w:rsidRDefault="0080433C" w14:paraId="0E213398" w14:textId="58B53A28">
      <w:pPr>
        <w:pStyle w:val="ListParagraph"/>
        <w:numPr>
          <w:ilvl w:val="0"/>
          <w:numId w:val="15"/>
        </w:numPr>
        <w:spacing w:after="200" w:line="276" w:lineRule="auto"/>
        <w:rPr>
          <w:rFonts w:eastAsia="Calibri"/>
        </w:rPr>
      </w:pPr>
      <w:r>
        <w:rPr>
          <w:rFonts w:eastAsia="Calibri"/>
        </w:rPr>
        <w:t>First table changes:</w:t>
      </w:r>
    </w:p>
    <w:p w:rsidR="000C1898" w:rsidP="00E23B73" w:rsidRDefault="000B6269" w14:paraId="07395934" w14:textId="43B54598">
      <w:pPr>
        <w:pStyle w:val="ListParagraph"/>
        <w:numPr>
          <w:ilvl w:val="1"/>
          <w:numId w:val="15"/>
        </w:numPr>
        <w:spacing w:after="200" w:line="276" w:lineRule="auto"/>
        <w:rPr>
          <w:rFonts w:eastAsia="Calibri"/>
        </w:rPr>
      </w:pPr>
      <w:r>
        <w:rPr>
          <w:rFonts w:eastAsia="Calibri"/>
        </w:rPr>
        <w:t xml:space="preserve">Require population </w:t>
      </w:r>
      <w:r w:rsidR="00E23B73">
        <w:rPr>
          <w:rFonts w:eastAsia="Calibri"/>
        </w:rPr>
        <w:t>of</w:t>
      </w:r>
      <w:r>
        <w:rPr>
          <w:rFonts w:eastAsia="Calibri"/>
        </w:rPr>
        <w:t xml:space="preserve"> Prior Year Carryover column</w:t>
      </w:r>
      <w:r w:rsidR="00E23B73">
        <w:rPr>
          <w:rFonts w:eastAsia="Calibri"/>
        </w:rPr>
        <w:t xml:space="preserve"> for </w:t>
      </w:r>
      <w:r w:rsidRPr="00E23B73" w:rsidR="00E23B73">
        <w:rPr>
          <w:rFonts w:eastAsia="Calibri"/>
        </w:rPr>
        <w:t>RWHAP Part B ADAP Supplemental Award</w:t>
      </w:r>
      <w:r w:rsidR="00E23B73">
        <w:rPr>
          <w:rFonts w:eastAsia="Calibri"/>
        </w:rPr>
        <w:t xml:space="preserve"> and </w:t>
      </w:r>
      <w:r w:rsidRPr="00E23B73" w:rsidR="00E23B73">
        <w:rPr>
          <w:rFonts w:eastAsia="Calibri"/>
        </w:rPr>
        <w:t>RWHAP Part B Emerging Communities Award</w:t>
      </w:r>
      <w:r w:rsidR="001A411D">
        <w:rPr>
          <w:rFonts w:eastAsia="Calibri"/>
        </w:rPr>
        <w:t xml:space="preserve"> </w:t>
      </w:r>
    </w:p>
    <w:p w:rsidR="000B6269" w:rsidP="00E23B73" w:rsidRDefault="008A3B30" w14:paraId="0D98A7E4" w14:textId="3A8D792E">
      <w:pPr>
        <w:pStyle w:val="ListParagraph"/>
        <w:numPr>
          <w:ilvl w:val="1"/>
          <w:numId w:val="15"/>
        </w:numPr>
        <w:spacing w:after="200" w:line="276" w:lineRule="auto"/>
        <w:rPr>
          <w:rFonts w:eastAsia="Calibri"/>
        </w:rPr>
      </w:pPr>
      <w:r>
        <w:rPr>
          <w:rFonts w:eastAsia="Calibri"/>
        </w:rPr>
        <w:lastRenderedPageBreak/>
        <w:t>Remove</w:t>
      </w:r>
      <w:r w:rsidR="00E23B73">
        <w:rPr>
          <w:rFonts w:eastAsia="Calibri"/>
        </w:rPr>
        <w:t xml:space="preserve"> </w:t>
      </w:r>
      <w:r w:rsidR="001A411D">
        <w:rPr>
          <w:rFonts w:eastAsia="Calibri"/>
        </w:rPr>
        <w:t xml:space="preserve">line 6, </w:t>
      </w:r>
      <w:r w:rsidRPr="00E23B73" w:rsidR="00E23B73">
        <w:rPr>
          <w:rFonts w:eastAsia="Calibri"/>
        </w:rPr>
        <w:t>RWHAP Part B Supplemental Award</w:t>
      </w:r>
      <w:r>
        <w:rPr>
          <w:rFonts w:eastAsia="Calibri"/>
        </w:rPr>
        <w:t xml:space="preserve"> </w:t>
      </w:r>
      <w:r w:rsidR="00E23B73">
        <w:rPr>
          <w:rFonts w:eastAsia="Calibri"/>
        </w:rPr>
        <w:t>as it is captured elsewhere</w:t>
      </w:r>
    </w:p>
    <w:p w:rsidR="0080433C" w:rsidP="0080433C" w:rsidRDefault="0080433C" w14:paraId="63AE77C0" w14:textId="70D12A11">
      <w:pPr>
        <w:pStyle w:val="ListParagraph"/>
        <w:numPr>
          <w:ilvl w:val="0"/>
          <w:numId w:val="15"/>
        </w:numPr>
        <w:spacing w:after="200" w:line="276" w:lineRule="auto"/>
        <w:rPr>
          <w:rFonts w:eastAsia="Calibri"/>
        </w:rPr>
      </w:pPr>
      <w:r>
        <w:rPr>
          <w:rFonts w:eastAsia="Calibri"/>
        </w:rPr>
        <w:t>Second table (</w:t>
      </w:r>
      <w:r w:rsidRPr="0080433C">
        <w:rPr>
          <w:rFonts w:eastAsia="Calibri"/>
        </w:rPr>
        <w:t>RWHAP Part B AIDS Drug Assistance Program Subtotal</w:t>
      </w:r>
      <w:r>
        <w:rPr>
          <w:rFonts w:eastAsia="Calibri"/>
        </w:rPr>
        <w:t>) changes:</w:t>
      </w:r>
    </w:p>
    <w:p w:rsidR="008A3B30" w:rsidP="0080433C" w:rsidRDefault="008A3B30" w14:paraId="07D63B5D" w14:textId="6B238C7C">
      <w:pPr>
        <w:pStyle w:val="ListParagraph"/>
        <w:numPr>
          <w:ilvl w:val="1"/>
          <w:numId w:val="15"/>
        </w:numPr>
        <w:spacing w:after="200" w:line="276" w:lineRule="auto"/>
        <w:rPr>
          <w:rFonts w:eastAsia="Calibri"/>
        </w:rPr>
      </w:pPr>
      <w:r>
        <w:rPr>
          <w:rFonts w:eastAsia="Calibri"/>
        </w:rPr>
        <w:t>Require population of</w:t>
      </w:r>
      <w:r w:rsidR="001F515B">
        <w:rPr>
          <w:rFonts w:eastAsia="Calibri"/>
        </w:rPr>
        <w:t xml:space="preserve"> Carryover column for lines 1-5 for Emerging Communities Award</w:t>
      </w:r>
    </w:p>
    <w:p w:rsidR="008A3B30" w:rsidP="007C6BA6" w:rsidRDefault="001F515B" w14:paraId="56107D29" w14:textId="659777C5">
      <w:pPr>
        <w:pStyle w:val="ListParagraph"/>
        <w:numPr>
          <w:ilvl w:val="1"/>
          <w:numId w:val="15"/>
        </w:numPr>
        <w:spacing w:after="200" w:line="276" w:lineRule="auto"/>
        <w:rPr>
          <w:rFonts w:eastAsia="Calibri"/>
        </w:rPr>
      </w:pPr>
      <w:r>
        <w:rPr>
          <w:rFonts w:eastAsia="Calibri"/>
        </w:rPr>
        <w:t xml:space="preserve">Require population of </w:t>
      </w:r>
      <w:r w:rsidR="007C6BA6">
        <w:rPr>
          <w:rFonts w:eastAsia="Calibri"/>
        </w:rPr>
        <w:t xml:space="preserve">Base Award </w:t>
      </w:r>
      <w:r>
        <w:rPr>
          <w:rFonts w:eastAsia="Calibri"/>
        </w:rPr>
        <w:t>Carryo</w:t>
      </w:r>
      <w:r w:rsidR="007C6BA6">
        <w:rPr>
          <w:rFonts w:eastAsia="Calibri"/>
        </w:rPr>
        <w:t>ver and Total Prior Year Carryover columns</w:t>
      </w:r>
      <w:r>
        <w:rPr>
          <w:rFonts w:eastAsia="Calibri"/>
        </w:rPr>
        <w:t xml:space="preserve"> </w:t>
      </w:r>
      <w:r w:rsidR="007C6BA6">
        <w:rPr>
          <w:rFonts w:eastAsia="Calibri"/>
        </w:rPr>
        <w:t xml:space="preserve">for </w:t>
      </w:r>
      <w:r w:rsidRPr="007C6BA6" w:rsidR="007C6BA6">
        <w:rPr>
          <w:rFonts w:eastAsia="Calibri"/>
        </w:rPr>
        <w:t>RWHAP Part B HIV Care Consortia</w:t>
      </w:r>
    </w:p>
    <w:p w:rsidR="008A3B30" w:rsidP="0080433C" w:rsidRDefault="0014214F" w14:paraId="725F4585" w14:textId="6674DAC0">
      <w:pPr>
        <w:pStyle w:val="ListParagraph"/>
        <w:numPr>
          <w:ilvl w:val="1"/>
          <w:numId w:val="15"/>
        </w:numPr>
        <w:spacing w:after="200" w:line="276" w:lineRule="auto"/>
        <w:rPr>
          <w:rFonts w:eastAsia="Calibri"/>
        </w:rPr>
      </w:pPr>
      <w:r>
        <w:rPr>
          <w:rFonts w:eastAsia="Calibri"/>
        </w:rPr>
        <w:t>No longer require population of line 4a for Base Award, Carryover column and Total Prior Year, Carryover Column</w:t>
      </w:r>
    </w:p>
    <w:p w:rsidR="0014214F" w:rsidP="0080433C" w:rsidRDefault="0014214F" w14:paraId="7E4E10A3" w14:textId="1BE1E961">
      <w:pPr>
        <w:pStyle w:val="ListParagraph"/>
        <w:numPr>
          <w:ilvl w:val="1"/>
          <w:numId w:val="15"/>
        </w:numPr>
        <w:spacing w:after="200" w:line="276" w:lineRule="auto"/>
        <w:rPr>
          <w:rFonts w:eastAsia="Calibri"/>
        </w:rPr>
      </w:pPr>
      <w:r>
        <w:rPr>
          <w:rFonts w:eastAsia="Calibri"/>
        </w:rPr>
        <w:t xml:space="preserve">Require population of line 5 for Emerging Communities Award, Carryover column </w:t>
      </w:r>
    </w:p>
    <w:p w:rsidR="0080433C" w:rsidP="0080433C" w:rsidRDefault="0014214F" w14:paraId="549CBA0B" w14:textId="414C88DA">
      <w:pPr>
        <w:pStyle w:val="ListParagraph"/>
        <w:numPr>
          <w:ilvl w:val="1"/>
          <w:numId w:val="15"/>
        </w:numPr>
        <w:spacing w:after="200" w:line="276" w:lineRule="auto"/>
        <w:rPr>
          <w:rFonts w:eastAsia="Calibri"/>
        </w:rPr>
      </w:pPr>
      <w:r>
        <w:rPr>
          <w:rFonts w:eastAsia="Calibri"/>
        </w:rPr>
        <w:t xml:space="preserve">No longer require population of lines 6-8 </w:t>
      </w:r>
      <w:r w:rsidR="00585B22">
        <w:rPr>
          <w:rFonts w:eastAsia="Calibri"/>
        </w:rPr>
        <w:t>for:</w:t>
      </w:r>
    </w:p>
    <w:p w:rsidRPr="0080433C" w:rsidR="0014214F" w:rsidP="0080433C" w:rsidRDefault="0014214F" w14:paraId="1EEB82ED" w14:textId="067BC0B6">
      <w:pPr>
        <w:pStyle w:val="ListParagraph"/>
        <w:numPr>
          <w:ilvl w:val="2"/>
          <w:numId w:val="15"/>
        </w:numPr>
        <w:spacing w:after="200" w:line="276" w:lineRule="auto"/>
        <w:rPr>
          <w:rFonts w:eastAsia="Calibri"/>
        </w:rPr>
      </w:pPr>
      <w:r w:rsidRPr="0080433C">
        <w:rPr>
          <w:rFonts w:eastAsia="Calibri"/>
        </w:rPr>
        <w:t>Base Award, Carryover column</w:t>
      </w:r>
    </w:p>
    <w:p w:rsidR="0014214F" w:rsidP="0080433C" w:rsidRDefault="0014214F" w14:paraId="17E3C3A0" w14:textId="3B9CC0D4">
      <w:pPr>
        <w:pStyle w:val="ListParagraph"/>
        <w:numPr>
          <w:ilvl w:val="2"/>
          <w:numId w:val="15"/>
        </w:numPr>
        <w:spacing w:after="200" w:line="276" w:lineRule="auto"/>
        <w:rPr>
          <w:rFonts w:eastAsia="Calibri"/>
        </w:rPr>
      </w:pPr>
      <w:r w:rsidRPr="0014214F">
        <w:rPr>
          <w:rFonts w:eastAsia="Calibri"/>
        </w:rPr>
        <w:t>ADAP Earmark + ADAP Supplemental</w:t>
      </w:r>
      <w:r>
        <w:rPr>
          <w:rFonts w:eastAsia="Calibri"/>
        </w:rPr>
        <w:t>, Carryover column</w:t>
      </w:r>
    </w:p>
    <w:p w:rsidR="0014214F" w:rsidP="0080433C" w:rsidRDefault="0014214F" w14:paraId="079E54BE" w14:textId="0CDFACEC">
      <w:pPr>
        <w:pStyle w:val="ListParagraph"/>
        <w:numPr>
          <w:ilvl w:val="2"/>
          <w:numId w:val="15"/>
        </w:numPr>
        <w:spacing w:after="200" w:line="276" w:lineRule="auto"/>
        <w:rPr>
          <w:rFonts w:eastAsia="Calibri"/>
        </w:rPr>
      </w:pPr>
      <w:r w:rsidRPr="0014214F">
        <w:rPr>
          <w:rFonts w:eastAsia="Calibri"/>
        </w:rPr>
        <w:t>Total Prior Year Carryover</w:t>
      </w:r>
      <w:r>
        <w:rPr>
          <w:rFonts w:eastAsia="Calibri"/>
        </w:rPr>
        <w:t xml:space="preserve">, Amount column </w:t>
      </w:r>
    </w:p>
    <w:p w:rsidR="001107CB" w:rsidP="00505A3F" w:rsidRDefault="001107CB" w14:paraId="15D999C9" w14:textId="16E2C112">
      <w:pPr>
        <w:pStyle w:val="ListParagraph"/>
        <w:numPr>
          <w:ilvl w:val="0"/>
          <w:numId w:val="15"/>
        </w:numPr>
        <w:spacing w:after="200" w:line="276" w:lineRule="auto"/>
        <w:rPr>
          <w:rFonts w:eastAsia="Calibri"/>
        </w:rPr>
      </w:pPr>
      <w:r>
        <w:rPr>
          <w:rFonts w:eastAsia="Calibri"/>
        </w:rPr>
        <w:t>Third table (Core Medical Services) changes:</w:t>
      </w:r>
    </w:p>
    <w:p w:rsidR="00585B22" w:rsidP="00585B22" w:rsidRDefault="001107CB" w14:paraId="17E28EE5" w14:textId="1A396BEB">
      <w:pPr>
        <w:pStyle w:val="ListParagraph"/>
        <w:numPr>
          <w:ilvl w:val="1"/>
          <w:numId w:val="15"/>
        </w:numPr>
        <w:spacing w:after="200" w:line="276" w:lineRule="auto"/>
        <w:rPr>
          <w:rFonts w:eastAsia="Calibri"/>
        </w:rPr>
      </w:pPr>
      <w:r>
        <w:rPr>
          <w:rFonts w:eastAsia="Calibri"/>
        </w:rPr>
        <w:t xml:space="preserve">No longer require population of </w:t>
      </w:r>
      <w:r w:rsidR="00585B22">
        <w:rPr>
          <w:rFonts w:eastAsia="Calibri"/>
        </w:rPr>
        <w:t>lines d-e for:</w:t>
      </w:r>
    </w:p>
    <w:p w:rsidR="00585B22" w:rsidP="00585B22" w:rsidRDefault="00585B22" w14:paraId="27EDE56C" w14:textId="7F3ED122">
      <w:pPr>
        <w:pStyle w:val="ListParagraph"/>
        <w:numPr>
          <w:ilvl w:val="2"/>
          <w:numId w:val="15"/>
        </w:numPr>
        <w:spacing w:after="200" w:line="276" w:lineRule="auto"/>
        <w:rPr>
          <w:rFonts w:eastAsia="Calibri"/>
        </w:rPr>
      </w:pPr>
      <w:r>
        <w:rPr>
          <w:rFonts w:eastAsia="Calibri"/>
        </w:rPr>
        <w:t>Emerging Communities columns</w:t>
      </w:r>
    </w:p>
    <w:p w:rsidR="00585B22" w:rsidP="00585B22" w:rsidRDefault="00585B22" w14:paraId="5A1EB579" w14:textId="0784A263">
      <w:pPr>
        <w:pStyle w:val="ListParagraph"/>
        <w:numPr>
          <w:ilvl w:val="2"/>
          <w:numId w:val="15"/>
        </w:numPr>
        <w:spacing w:after="200" w:line="276" w:lineRule="auto"/>
        <w:rPr>
          <w:rFonts w:eastAsia="Calibri"/>
        </w:rPr>
      </w:pPr>
      <w:r>
        <w:rPr>
          <w:rFonts w:eastAsia="Calibri"/>
        </w:rPr>
        <w:t>Prior Year Carryover columns</w:t>
      </w:r>
    </w:p>
    <w:p w:rsidR="00585B22" w:rsidP="00585B22" w:rsidRDefault="00585B22" w14:paraId="06566A0A" w14:textId="00015AE5">
      <w:pPr>
        <w:pStyle w:val="ListParagraph"/>
        <w:numPr>
          <w:ilvl w:val="0"/>
          <w:numId w:val="15"/>
        </w:numPr>
        <w:spacing w:after="200" w:line="276" w:lineRule="auto"/>
        <w:rPr>
          <w:rFonts w:eastAsia="Calibri"/>
        </w:rPr>
      </w:pPr>
      <w:r>
        <w:rPr>
          <w:rFonts w:eastAsia="Calibri"/>
        </w:rPr>
        <w:t>Fourth table (</w:t>
      </w:r>
      <w:r w:rsidR="00DA5AA3">
        <w:rPr>
          <w:rFonts w:eastAsia="Calibri"/>
        </w:rPr>
        <w:t xml:space="preserve">Minority AIDS Initiative - </w:t>
      </w:r>
      <w:r>
        <w:rPr>
          <w:rFonts w:eastAsia="Calibri"/>
        </w:rPr>
        <w:t>MAI) changes:</w:t>
      </w:r>
    </w:p>
    <w:p w:rsidR="00515328" w:rsidP="00515328" w:rsidRDefault="00515328" w14:paraId="2903F22E" w14:textId="748EC91A">
      <w:pPr>
        <w:pStyle w:val="ListParagraph"/>
        <w:numPr>
          <w:ilvl w:val="1"/>
          <w:numId w:val="15"/>
        </w:numPr>
        <w:spacing w:after="200" w:line="276" w:lineRule="auto"/>
        <w:rPr>
          <w:rFonts w:eastAsia="Calibri"/>
        </w:rPr>
      </w:pPr>
      <w:r>
        <w:rPr>
          <w:rFonts w:eastAsia="Calibri"/>
        </w:rPr>
        <w:t>No longer require population of lines 3-5 for Prior FY Carryover columns</w:t>
      </w:r>
    </w:p>
    <w:p w:rsidR="00A34BEB" w:rsidP="00A34BEB" w:rsidRDefault="00A34BEB" w14:paraId="063EC23C" w14:textId="26F01A9F">
      <w:pPr>
        <w:spacing w:after="200" w:line="276" w:lineRule="auto"/>
        <w:ind w:left="2160"/>
        <w:rPr>
          <w:rFonts w:eastAsia="Calibri"/>
        </w:rPr>
      </w:pPr>
      <w:r w:rsidRPr="00A34BEB">
        <w:rPr>
          <w:rFonts w:eastAsia="Calibri"/>
        </w:rPr>
        <w:t>The following proposed non-substantive changes apply to the Part B X0</w:t>
      </w:r>
      <w:r>
        <w:rPr>
          <w:rFonts w:eastAsia="Calibri"/>
        </w:rPr>
        <w:t>8</w:t>
      </w:r>
      <w:r w:rsidRPr="00A34BEB">
        <w:rPr>
          <w:rFonts w:eastAsia="Calibri"/>
        </w:rPr>
        <w:t xml:space="preserve"> Expenditures form and are shown in the tracked changes version of the attached form:</w:t>
      </w:r>
    </w:p>
    <w:p w:rsidR="00A34BEB" w:rsidP="00A34BEB" w:rsidRDefault="00A34BEB" w14:paraId="3D46A09C" w14:textId="54A69828">
      <w:pPr>
        <w:pStyle w:val="ListParagraph"/>
        <w:numPr>
          <w:ilvl w:val="0"/>
          <w:numId w:val="16"/>
        </w:numPr>
        <w:spacing w:after="200" w:line="276" w:lineRule="auto"/>
        <w:rPr>
          <w:rFonts w:eastAsia="Calibri"/>
        </w:rPr>
      </w:pPr>
      <w:r w:rsidRPr="00A34BEB">
        <w:rPr>
          <w:rFonts w:eastAsia="Calibri"/>
        </w:rPr>
        <w:t>Add field at top of form for user to populate total carryover amount</w:t>
      </w:r>
    </w:p>
    <w:p w:rsidRPr="00A34BEB" w:rsidR="00A34BEB" w:rsidP="00A34BEB" w:rsidRDefault="00A34BEB" w14:paraId="2E2DA28F" w14:textId="77777777">
      <w:pPr>
        <w:pStyle w:val="ListParagraph"/>
        <w:numPr>
          <w:ilvl w:val="0"/>
          <w:numId w:val="16"/>
        </w:numPr>
        <w:spacing w:after="200" w:line="276" w:lineRule="auto"/>
        <w:rPr>
          <w:rFonts w:eastAsia="Calibri"/>
        </w:rPr>
      </w:pPr>
      <w:r>
        <w:rPr>
          <w:rFonts w:eastAsia="Calibri"/>
        </w:rPr>
        <w:t>First table (</w:t>
      </w:r>
      <w:r w:rsidRPr="00A34BEB">
        <w:rPr>
          <w:rFonts w:eastAsia="Calibri"/>
        </w:rPr>
        <w:t>RWHAP Part B Supplemental AIDS Drug Assistance</w:t>
      </w:r>
    </w:p>
    <w:p w:rsidR="00A34BEB" w:rsidP="00A34BEB" w:rsidRDefault="00A34BEB" w14:paraId="1628079B" w14:textId="159ADF4E">
      <w:pPr>
        <w:pStyle w:val="ListParagraph"/>
        <w:numPr>
          <w:ilvl w:val="0"/>
          <w:numId w:val="16"/>
        </w:numPr>
        <w:spacing w:after="200" w:line="276" w:lineRule="auto"/>
        <w:rPr>
          <w:rFonts w:eastAsia="Calibri"/>
        </w:rPr>
      </w:pPr>
      <w:r w:rsidRPr="00A34BEB">
        <w:rPr>
          <w:rFonts w:eastAsia="Calibri"/>
        </w:rPr>
        <w:t>Program Subtotal</w:t>
      </w:r>
      <w:r>
        <w:rPr>
          <w:rFonts w:eastAsia="Calibri"/>
        </w:rPr>
        <w:t>) changes:</w:t>
      </w:r>
    </w:p>
    <w:p w:rsidR="00A34BEB" w:rsidP="00A34BEB" w:rsidRDefault="00A34BEB" w14:paraId="78A95E6D" w14:textId="31435E58">
      <w:pPr>
        <w:pStyle w:val="ListParagraph"/>
        <w:numPr>
          <w:ilvl w:val="1"/>
          <w:numId w:val="16"/>
        </w:numPr>
        <w:spacing w:after="200" w:line="276" w:lineRule="auto"/>
        <w:rPr>
          <w:rFonts w:eastAsia="Calibri"/>
        </w:rPr>
      </w:pPr>
      <w:r>
        <w:rPr>
          <w:rFonts w:eastAsia="Calibri"/>
        </w:rPr>
        <w:t>Add a Carryover column</w:t>
      </w:r>
    </w:p>
    <w:p w:rsidR="00A34BEB" w:rsidP="00662873" w:rsidRDefault="00A34BEB" w14:paraId="3DCF5CB5" w14:textId="62B7ABA2">
      <w:pPr>
        <w:pStyle w:val="ListParagraph"/>
        <w:numPr>
          <w:ilvl w:val="1"/>
          <w:numId w:val="16"/>
        </w:numPr>
        <w:spacing w:after="200" w:line="276" w:lineRule="auto"/>
        <w:rPr>
          <w:rFonts w:eastAsia="Calibri"/>
        </w:rPr>
      </w:pPr>
      <w:r>
        <w:rPr>
          <w:rFonts w:eastAsia="Calibri"/>
        </w:rPr>
        <w:t>No longer require population of lines 4b, and 6-8</w:t>
      </w:r>
    </w:p>
    <w:p w:rsidR="00662873" w:rsidP="00662873" w:rsidRDefault="00662873" w14:paraId="3B40593E" w14:textId="6FE3AFAB">
      <w:pPr>
        <w:pStyle w:val="ListParagraph"/>
        <w:numPr>
          <w:ilvl w:val="0"/>
          <w:numId w:val="16"/>
        </w:numPr>
        <w:spacing w:after="200" w:line="276" w:lineRule="auto"/>
        <w:rPr>
          <w:rFonts w:eastAsia="Calibri"/>
        </w:rPr>
      </w:pPr>
      <w:r>
        <w:rPr>
          <w:rFonts w:eastAsia="Calibri"/>
        </w:rPr>
        <w:t>Second table (Core Medical Services) changes:</w:t>
      </w:r>
    </w:p>
    <w:p w:rsidR="00662873" w:rsidP="00662873" w:rsidRDefault="00662873" w14:paraId="0CD72457" w14:textId="5476948D">
      <w:pPr>
        <w:pStyle w:val="ListParagraph"/>
        <w:numPr>
          <w:ilvl w:val="1"/>
          <w:numId w:val="16"/>
        </w:numPr>
        <w:spacing w:after="200" w:line="276" w:lineRule="auto"/>
        <w:rPr>
          <w:rFonts w:eastAsia="Calibri"/>
        </w:rPr>
      </w:pPr>
      <w:r>
        <w:rPr>
          <w:rFonts w:eastAsia="Calibri"/>
        </w:rPr>
        <w:t xml:space="preserve">Add a Carryover column for Consortia and Direct Services  </w:t>
      </w:r>
    </w:p>
    <w:p w:rsidR="00645B00" w:rsidP="00645B00" w:rsidRDefault="00645B00" w14:paraId="4907B605" w14:textId="7A124914">
      <w:pPr>
        <w:spacing w:after="200" w:line="276" w:lineRule="auto"/>
        <w:rPr>
          <w:rFonts w:eastAsia="Calibri"/>
        </w:rPr>
      </w:pPr>
      <w:r>
        <w:rPr>
          <w:rFonts w:eastAsia="Calibri"/>
          <w:b/>
        </w:rPr>
        <w:t>Attachments</w:t>
      </w:r>
      <w:r w:rsidRPr="00645B00">
        <w:rPr>
          <w:rFonts w:eastAsia="Calibri"/>
          <w:b/>
        </w:rPr>
        <w:t xml:space="preserve">: </w:t>
      </w:r>
    </w:p>
    <w:p w:rsidR="00D26A06" w:rsidP="00D26A06" w:rsidRDefault="00D26A06" w14:paraId="58DC8CEB" w14:textId="77777777">
      <w:pPr>
        <w:pStyle w:val="ListParagraph"/>
        <w:numPr>
          <w:ilvl w:val="0"/>
          <w:numId w:val="11"/>
        </w:numPr>
        <w:spacing w:after="200" w:line="276" w:lineRule="auto"/>
        <w:rPr>
          <w:rFonts w:eastAsia="Calibri"/>
        </w:rPr>
      </w:pPr>
      <w:r w:rsidRPr="00D26A06">
        <w:rPr>
          <w:rFonts w:eastAsia="Calibri"/>
        </w:rPr>
        <w:t>Part B Allocations Report_X07 Revised Version with track change_v02_04132021_OMB mock-up</w:t>
      </w:r>
    </w:p>
    <w:p w:rsidR="008B732C" w:rsidP="008B732C" w:rsidRDefault="00D26A06" w14:paraId="1DD9D330" w14:textId="77777777">
      <w:pPr>
        <w:pStyle w:val="ListParagraph"/>
        <w:numPr>
          <w:ilvl w:val="0"/>
          <w:numId w:val="11"/>
        </w:numPr>
        <w:spacing w:after="200" w:line="276" w:lineRule="auto"/>
        <w:rPr>
          <w:rFonts w:eastAsia="Calibri"/>
        </w:rPr>
      </w:pPr>
      <w:r w:rsidRPr="00D26A06">
        <w:rPr>
          <w:rFonts w:eastAsia="Calibri"/>
        </w:rPr>
        <w:lastRenderedPageBreak/>
        <w:t>Part B Allocations Report_X08 Suppl Revised Version_v03_04132021_OMB mock-up</w:t>
      </w:r>
    </w:p>
    <w:p w:rsidRPr="008B732C" w:rsidR="008B732C" w:rsidP="008B732C" w:rsidRDefault="008B732C" w14:paraId="5C30A422" w14:textId="0EDBB5CB">
      <w:pPr>
        <w:pStyle w:val="ListParagraph"/>
        <w:numPr>
          <w:ilvl w:val="0"/>
          <w:numId w:val="11"/>
        </w:numPr>
        <w:spacing w:after="200" w:line="276" w:lineRule="auto"/>
        <w:rPr>
          <w:rFonts w:eastAsia="Calibri"/>
        </w:rPr>
      </w:pPr>
      <w:r w:rsidRPr="008B732C">
        <w:rPr>
          <w:rFonts w:eastAsia="Calibri"/>
        </w:rPr>
        <w:t>Part B X07 Expenditures Report (002) sr 4_9_2021_tracked changes</w:t>
      </w:r>
    </w:p>
    <w:p w:rsidR="008B732C" w:rsidP="008B732C" w:rsidRDefault="008B732C" w14:paraId="4BD94E9D" w14:textId="77777777">
      <w:pPr>
        <w:pStyle w:val="ListParagraph"/>
        <w:numPr>
          <w:ilvl w:val="0"/>
          <w:numId w:val="11"/>
        </w:numPr>
        <w:spacing w:after="200" w:line="276" w:lineRule="auto"/>
        <w:rPr>
          <w:rFonts w:eastAsia="Calibri"/>
        </w:rPr>
      </w:pPr>
      <w:r w:rsidRPr="008B732C">
        <w:rPr>
          <w:rFonts w:eastAsia="Calibri"/>
        </w:rPr>
        <w:t>Part B X08 Expenditures Report (002) sr 4_9_2021_tracked changes</w:t>
      </w:r>
    </w:p>
    <w:p w:rsidR="00CF5BED" w:rsidP="008B732C" w:rsidRDefault="00CF5BED" w14:paraId="015EFBE2" w14:textId="3B086361">
      <w:pPr>
        <w:pStyle w:val="ListParagraph"/>
        <w:numPr>
          <w:ilvl w:val="0"/>
          <w:numId w:val="11"/>
        </w:numPr>
        <w:spacing w:after="200" w:line="276" w:lineRule="auto"/>
        <w:rPr>
          <w:rFonts w:eastAsia="Calibri"/>
        </w:rPr>
      </w:pPr>
      <w:r>
        <w:rPr>
          <w:rFonts w:eastAsia="Calibri"/>
        </w:rPr>
        <w:t>Part B Allocations Report_X07_clean</w:t>
      </w:r>
    </w:p>
    <w:p w:rsidR="00CF5BED" w:rsidP="00D26A06" w:rsidRDefault="00CF5BED" w14:paraId="560A6AD3" w14:textId="2B0E56BA">
      <w:pPr>
        <w:pStyle w:val="ListParagraph"/>
        <w:numPr>
          <w:ilvl w:val="0"/>
          <w:numId w:val="11"/>
        </w:numPr>
        <w:spacing w:after="200" w:line="276" w:lineRule="auto"/>
        <w:rPr>
          <w:rFonts w:eastAsia="Calibri"/>
        </w:rPr>
      </w:pPr>
      <w:r>
        <w:rPr>
          <w:rFonts w:eastAsia="Calibri"/>
        </w:rPr>
        <w:t>Part B Allocations Report_X08_clean</w:t>
      </w:r>
    </w:p>
    <w:p w:rsidR="00271770" w:rsidP="00271770" w:rsidRDefault="00271770" w14:paraId="0E9C33A0" w14:textId="77777777">
      <w:pPr>
        <w:pStyle w:val="ListParagraph"/>
        <w:numPr>
          <w:ilvl w:val="0"/>
          <w:numId w:val="11"/>
        </w:numPr>
        <w:spacing w:after="200" w:line="276" w:lineRule="auto"/>
        <w:rPr>
          <w:rFonts w:eastAsia="Calibri"/>
        </w:rPr>
      </w:pPr>
      <w:r w:rsidRPr="00271770">
        <w:rPr>
          <w:rFonts w:eastAsia="Calibri"/>
        </w:rPr>
        <w:t>Part B X07 Expenditures Report (002) sr 4_9_2021_clean</w:t>
      </w:r>
    </w:p>
    <w:p w:rsidR="00271770" w:rsidP="00271770" w:rsidRDefault="00271770" w14:paraId="7453529E" w14:textId="77777777">
      <w:pPr>
        <w:pStyle w:val="ListParagraph"/>
        <w:numPr>
          <w:ilvl w:val="0"/>
          <w:numId w:val="11"/>
        </w:numPr>
        <w:spacing w:after="200" w:line="276" w:lineRule="auto"/>
        <w:rPr>
          <w:rFonts w:eastAsia="Calibri"/>
        </w:rPr>
      </w:pPr>
      <w:r w:rsidRPr="00271770">
        <w:rPr>
          <w:rFonts w:eastAsia="Calibri"/>
        </w:rPr>
        <w:t>Part B X08 Expenditures Report (002) sr 4_9_2021_clean</w:t>
      </w:r>
    </w:p>
    <w:p w:rsidR="00395100" w:rsidP="00271770" w:rsidRDefault="001D323B" w14:paraId="23762BDD" w14:textId="10FA7B27">
      <w:pPr>
        <w:pStyle w:val="ListParagraph"/>
        <w:numPr>
          <w:ilvl w:val="0"/>
          <w:numId w:val="11"/>
        </w:numPr>
        <w:spacing w:after="200" w:line="276" w:lineRule="auto"/>
        <w:rPr>
          <w:rFonts w:eastAsia="Calibri"/>
        </w:rPr>
      </w:pPr>
      <w:r>
        <w:rPr>
          <w:rFonts w:eastAsia="Calibri"/>
        </w:rPr>
        <w:t xml:space="preserve">Documentation Part </w:t>
      </w:r>
      <w:r w:rsidR="00460010">
        <w:rPr>
          <w:rFonts w:eastAsia="Calibri"/>
        </w:rPr>
        <w:t>B X07 Allocations Report</w:t>
      </w:r>
    </w:p>
    <w:p w:rsidR="00395100" w:rsidP="00395100" w:rsidRDefault="00395100" w14:paraId="39B98CD8" w14:textId="04C73A46">
      <w:pPr>
        <w:pStyle w:val="ListParagraph"/>
        <w:numPr>
          <w:ilvl w:val="0"/>
          <w:numId w:val="11"/>
        </w:numPr>
        <w:spacing w:after="200" w:line="276" w:lineRule="auto"/>
        <w:rPr>
          <w:rFonts w:eastAsia="Calibri"/>
        </w:rPr>
      </w:pPr>
      <w:r w:rsidRPr="00F36D39">
        <w:rPr>
          <w:rFonts w:eastAsia="Calibri"/>
        </w:rPr>
        <w:t>Documentat</w:t>
      </w:r>
      <w:r w:rsidR="001D323B">
        <w:rPr>
          <w:rFonts w:eastAsia="Calibri"/>
        </w:rPr>
        <w:t xml:space="preserve">ion Part B </w:t>
      </w:r>
      <w:r w:rsidR="00460010">
        <w:rPr>
          <w:rFonts w:eastAsia="Calibri"/>
        </w:rPr>
        <w:t>X08 Allocations Report</w:t>
      </w:r>
    </w:p>
    <w:p w:rsidR="00395100" w:rsidP="00395100" w:rsidRDefault="001D323B" w14:paraId="32EF2E0D" w14:textId="0616920C">
      <w:pPr>
        <w:pStyle w:val="ListParagraph"/>
        <w:numPr>
          <w:ilvl w:val="0"/>
          <w:numId w:val="11"/>
        </w:numPr>
        <w:spacing w:after="200" w:line="276" w:lineRule="auto"/>
        <w:rPr>
          <w:rFonts w:eastAsia="Calibri"/>
        </w:rPr>
      </w:pPr>
      <w:r>
        <w:rPr>
          <w:rFonts w:eastAsia="Calibri"/>
        </w:rPr>
        <w:t xml:space="preserve">Documentation Part </w:t>
      </w:r>
      <w:r w:rsidR="00460010">
        <w:rPr>
          <w:rFonts w:eastAsia="Calibri"/>
        </w:rPr>
        <w:t>B X07 Expenditures Report</w:t>
      </w:r>
    </w:p>
    <w:p w:rsidR="00961C40" w:rsidP="00961C40" w:rsidRDefault="001D323B" w14:paraId="50596193" w14:textId="73F64870">
      <w:pPr>
        <w:pStyle w:val="ListParagraph"/>
        <w:numPr>
          <w:ilvl w:val="0"/>
          <w:numId w:val="11"/>
        </w:numPr>
        <w:spacing w:after="200" w:line="276" w:lineRule="auto"/>
        <w:rPr>
          <w:rFonts w:eastAsia="Calibri"/>
        </w:rPr>
      </w:pPr>
      <w:r>
        <w:rPr>
          <w:rFonts w:eastAsia="Calibri"/>
        </w:rPr>
        <w:t xml:space="preserve">Documentation Part </w:t>
      </w:r>
      <w:r w:rsidR="00460010">
        <w:rPr>
          <w:rFonts w:eastAsia="Calibri"/>
        </w:rPr>
        <w:t>B X08 Expenditures Report</w:t>
      </w:r>
    </w:p>
    <w:p w:rsidRPr="00961C40" w:rsidR="005F4CEA" w:rsidP="005F4CEA" w:rsidRDefault="005F4CEA" w14:paraId="435EF20A" w14:textId="0A4B43EE">
      <w:pPr>
        <w:pStyle w:val="ListParagraph"/>
        <w:numPr>
          <w:ilvl w:val="0"/>
          <w:numId w:val="11"/>
        </w:numPr>
        <w:spacing w:after="200" w:line="276" w:lineRule="auto"/>
        <w:rPr>
          <w:rFonts w:eastAsia="Calibri"/>
        </w:rPr>
      </w:pPr>
      <w:r w:rsidRPr="005F4CEA">
        <w:rPr>
          <w:rFonts w:eastAsia="Calibri"/>
        </w:rPr>
        <w:t xml:space="preserve">Documentation </w:t>
      </w:r>
      <w:r w:rsidR="00460010">
        <w:rPr>
          <w:rFonts w:eastAsia="Calibri"/>
        </w:rPr>
        <w:t>Part B A&amp;E</w:t>
      </w:r>
      <w:r w:rsidRPr="005F4CEA">
        <w:rPr>
          <w:rFonts w:eastAsia="Calibri"/>
        </w:rPr>
        <w:t xml:space="preserve"> Reports - project</w:t>
      </w:r>
    </w:p>
    <w:sectPr w:rsidRPr="00961C40" w:rsidR="005F4CEA" w:rsidSect="00DB2ED0">
      <w:headerReference w:type="default" r:id="rId13"/>
      <w:footerReference w:type="default" r:id="rId14"/>
      <w:headerReference w:type="first" r:id="rId15"/>
      <w:pgSz w:w="12240" w:h="15840"/>
      <w:pgMar w:top="1440" w:right="1440" w:bottom="1440" w:left="1440" w:header="36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26D10" w16cex:dateUtc="2020-11-20T21:28:00Z"/>
  <w16cex:commentExtensible w16cex:durableId="23624ABE" w16cex:dateUtc="2020-11-20T19: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4C74C1" w16cid:durableId="2450B34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8AB239" w14:textId="77777777" w:rsidR="006E4F07" w:rsidRDefault="006E4F07" w:rsidP="00F90AEE">
      <w:r>
        <w:separator/>
      </w:r>
    </w:p>
  </w:endnote>
  <w:endnote w:type="continuationSeparator" w:id="0">
    <w:p w14:paraId="0095FC75" w14:textId="77777777" w:rsidR="006E4F07" w:rsidRDefault="006E4F07" w:rsidP="00F90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528990"/>
      <w:docPartObj>
        <w:docPartGallery w:val="Page Numbers (Bottom of Page)"/>
        <w:docPartUnique/>
      </w:docPartObj>
    </w:sdtPr>
    <w:sdtEndPr>
      <w:rPr>
        <w:noProof/>
      </w:rPr>
    </w:sdtEndPr>
    <w:sdtContent>
      <w:p w14:paraId="3701255B" w14:textId="1CC77DAE" w:rsidR="00B92B6C" w:rsidRDefault="00B92B6C">
        <w:pPr>
          <w:pStyle w:val="Footer"/>
          <w:jc w:val="center"/>
        </w:pPr>
        <w:r>
          <w:fldChar w:fldCharType="begin"/>
        </w:r>
        <w:r>
          <w:instrText xml:space="preserve"> PAGE   \* MERGEFORMAT </w:instrText>
        </w:r>
        <w:r>
          <w:fldChar w:fldCharType="separate"/>
        </w:r>
        <w:r w:rsidR="00664106">
          <w:rPr>
            <w:noProof/>
          </w:rPr>
          <w:t>4</w:t>
        </w:r>
        <w:r>
          <w:rPr>
            <w:noProof/>
          </w:rPr>
          <w:fldChar w:fldCharType="end"/>
        </w:r>
      </w:p>
    </w:sdtContent>
  </w:sdt>
  <w:p w14:paraId="03906C3A" w14:textId="77777777" w:rsidR="00B92B6C" w:rsidRDefault="00B92B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11B1AC" w14:textId="77777777" w:rsidR="006E4F07" w:rsidRDefault="006E4F07" w:rsidP="00F90AEE">
      <w:r>
        <w:separator/>
      </w:r>
    </w:p>
  </w:footnote>
  <w:footnote w:type="continuationSeparator" w:id="0">
    <w:p w14:paraId="7DC9707E" w14:textId="77777777" w:rsidR="006E4F07" w:rsidRDefault="006E4F07" w:rsidP="00F90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EF95" w14:textId="50F795C1" w:rsidR="00E60EC9" w:rsidRDefault="00E60EC9" w:rsidP="00E60EC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90" w:type="dxa"/>
      <w:tblInd w:w="-1062" w:type="dxa"/>
      <w:tblLook w:val="00A0" w:firstRow="1" w:lastRow="0" w:firstColumn="1" w:lastColumn="0" w:noHBand="0" w:noVBand="0"/>
    </w:tblPr>
    <w:tblGrid>
      <w:gridCol w:w="1530"/>
      <w:gridCol w:w="9360"/>
    </w:tblGrid>
    <w:tr w:rsidR="00E60EC9" w:rsidRPr="00F90AEE" w14:paraId="49DBEF9E" w14:textId="77777777" w:rsidTr="005972C4">
      <w:trPr>
        <w:trHeight w:val="1710"/>
      </w:trPr>
      <w:tc>
        <w:tcPr>
          <w:tcW w:w="1530" w:type="dxa"/>
        </w:tcPr>
        <w:p w14:paraId="49DBEF96" w14:textId="77777777" w:rsidR="00E60EC9" w:rsidRPr="00F90AEE" w:rsidRDefault="00E60EC9" w:rsidP="005972C4">
          <w:pPr>
            <w:tabs>
              <w:tab w:val="center" w:pos="4320"/>
              <w:tab w:val="right" w:pos="8640"/>
            </w:tabs>
            <w:rPr>
              <w:sz w:val="20"/>
            </w:rPr>
          </w:pPr>
          <w:r>
            <w:rPr>
              <w:noProof/>
            </w:rPr>
            <w:drawing>
              <wp:inline distT="0" distB="0" distL="0" distR="0" wp14:anchorId="49DBEFA0" wp14:editId="49DBEFA1">
                <wp:extent cx="723900" cy="723900"/>
                <wp:effectExtent l="0" t="0" r="0" b="0"/>
                <wp:docPr id="3" name="Picture 3" descr="C:\Users\CPerez\AppData\Local\Microsoft\Windows\Temporary Internet Files\Content.IE5\OUEM9TZ3\dhhs-logo-blue-rg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rez\AppData\Local\Microsoft\Windows\Temporary Internet Files\Content.IE5\OUEM9TZ3\dhhs-logo-blue-rgb.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9360" w:type="dxa"/>
        </w:tcPr>
        <w:p w14:paraId="49DBEF97" w14:textId="5B6D7BF1" w:rsidR="00E60EC9" w:rsidRPr="00F15689" w:rsidRDefault="00E60EC9" w:rsidP="005972C4">
          <w:pPr>
            <w:tabs>
              <w:tab w:val="center" w:pos="4320"/>
              <w:tab w:val="right" w:pos="8640"/>
            </w:tabs>
            <w:spacing w:before="120" w:after="60"/>
            <w:rPr>
              <w:color w:val="000080"/>
              <w:sz w:val="19"/>
              <w:szCs w:val="19"/>
            </w:rPr>
          </w:pPr>
          <w:r>
            <w:rPr>
              <w:color w:val="000080"/>
              <w:sz w:val="20"/>
              <w:szCs w:val="20"/>
            </w:rPr>
            <w:t xml:space="preserve">                                                                                                      </w:t>
          </w:r>
          <w:r w:rsidR="00783738">
            <w:rPr>
              <w:color w:val="000080"/>
              <w:sz w:val="20"/>
              <w:szCs w:val="20"/>
            </w:rPr>
            <w:t xml:space="preserve">                               </w:t>
          </w:r>
          <w:r w:rsidR="00EB1D65">
            <w:rPr>
              <w:color w:val="000080"/>
              <w:sz w:val="20"/>
              <w:szCs w:val="20"/>
            </w:rPr>
            <w:t xml:space="preserve"> </w:t>
          </w:r>
          <w:r w:rsidRPr="00F15689">
            <w:rPr>
              <w:color w:val="000080"/>
              <w:sz w:val="19"/>
              <w:szCs w:val="19"/>
            </w:rPr>
            <w:t xml:space="preserve">Health Resources and Services                                           </w:t>
          </w:r>
        </w:p>
        <w:p w14:paraId="49DBEF98" w14:textId="405A1892" w:rsidR="00E60EC9" w:rsidRPr="00F23997" w:rsidRDefault="00E60EC9" w:rsidP="007177BC">
          <w:pPr>
            <w:tabs>
              <w:tab w:val="left" w:pos="6750"/>
            </w:tabs>
            <w:spacing w:before="120" w:after="60" w:line="130" w:lineRule="exact"/>
            <w:rPr>
              <w:color w:val="000080"/>
              <w:sz w:val="20"/>
              <w:szCs w:val="20"/>
            </w:rPr>
          </w:pPr>
          <w:r w:rsidRPr="00F90AEE">
            <w:rPr>
              <w:b/>
              <w:color w:val="000080"/>
              <w:sz w:val="20"/>
              <w:szCs w:val="20"/>
            </w:rPr>
            <w:t>DEPARTMENT OF HEALTH &amp; HUMAN SERVICES</w:t>
          </w:r>
          <w:r w:rsidRPr="00F90AEE">
            <w:rPr>
              <w:color w:val="000080"/>
              <w:sz w:val="20"/>
            </w:rPr>
            <w:t xml:space="preserve">                      </w:t>
          </w:r>
          <w:r w:rsidR="00783738">
            <w:rPr>
              <w:color w:val="000080"/>
              <w:sz w:val="20"/>
            </w:rPr>
            <w:t xml:space="preserve">                </w:t>
          </w:r>
          <w:r w:rsidR="00EB1D65">
            <w:rPr>
              <w:color w:val="000080"/>
              <w:sz w:val="20"/>
            </w:rPr>
            <w:t xml:space="preserve"> </w:t>
          </w:r>
          <w:r w:rsidRPr="00F15689">
            <w:rPr>
              <w:color w:val="000080"/>
              <w:sz w:val="19"/>
              <w:szCs w:val="19"/>
            </w:rPr>
            <w:t>Administration</w:t>
          </w:r>
          <w:r>
            <w:rPr>
              <w:color w:val="000080"/>
              <w:sz w:val="20"/>
              <w:szCs w:val="20"/>
            </w:rPr>
            <w:t xml:space="preserve">                                                                      </w:t>
          </w:r>
          <w:r>
            <w:rPr>
              <w:color w:val="000080"/>
              <w:sz w:val="20"/>
              <w:szCs w:val="20"/>
            </w:rPr>
            <w:tab/>
          </w:r>
          <w:r>
            <w:rPr>
              <w:color w:val="000080"/>
              <w:sz w:val="20"/>
              <w:szCs w:val="20"/>
            </w:rPr>
            <w:tab/>
            <w:t xml:space="preserve">                                                                                                                                                                                                                                                                </w:t>
          </w:r>
        </w:p>
        <w:p w14:paraId="49DBEF99" w14:textId="77777777" w:rsidR="00E60EC9" w:rsidRDefault="00E60EC9" w:rsidP="005972C4">
          <w:pPr>
            <w:tabs>
              <w:tab w:val="center" w:pos="4320"/>
              <w:tab w:val="right" w:pos="8640"/>
            </w:tabs>
            <w:spacing w:before="40" w:after="60" w:line="130" w:lineRule="exact"/>
            <w:rPr>
              <w:color w:val="000080"/>
            </w:rPr>
          </w:pPr>
          <w:r>
            <w:rPr>
              <w:noProof/>
              <w:color w:val="000080"/>
              <w:sz w:val="20"/>
              <w:szCs w:val="20"/>
            </w:rPr>
            <mc:AlternateContent>
              <mc:Choice Requires="wps">
                <w:drawing>
                  <wp:anchor distT="0" distB="0" distL="114300" distR="114300" simplePos="0" relativeHeight="251659264" behindDoc="0" locked="0" layoutInCell="1" allowOverlap="1" wp14:anchorId="49DBEFA2" wp14:editId="49DBEFA3">
                    <wp:simplePos x="0" y="0"/>
                    <wp:positionH relativeFrom="column">
                      <wp:posOffset>7620</wp:posOffset>
                    </wp:positionH>
                    <wp:positionV relativeFrom="paragraph">
                      <wp:posOffset>38100</wp:posOffset>
                    </wp:positionV>
                    <wp:extent cx="57531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a:solidFill>
                                <a:srgbClr val="000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ADFBC9"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3pt" to="45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" strokecolor="navy"/>
                </w:pict>
              </mc:Fallback>
            </mc:AlternateContent>
          </w:r>
          <w:r>
            <w:rPr>
              <w:color w:val="000080"/>
            </w:rPr>
            <w:t xml:space="preserve">                                                                                                                                                                                                                                    </w:t>
          </w:r>
        </w:p>
        <w:p w14:paraId="49DBEF9B" w14:textId="2D7D66B2" w:rsidR="00E60EC9" w:rsidRPr="00184624" w:rsidRDefault="00E60EC9" w:rsidP="00184624">
          <w:pPr>
            <w:tabs>
              <w:tab w:val="center" w:pos="4320"/>
              <w:tab w:val="right" w:pos="8640"/>
            </w:tabs>
            <w:spacing w:before="40" w:after="60"/>
            <w:rPr>
              <w:color w:val="000080"/>
              <w:sz w:val="20"/>
              <w:szCs w:val="20"/>
            </w:rPr>
          </w:pPr>
          <w:r>
            <w:rPr>
              <w:color w:val="000080"/>
            </w:rPr>
            <w:t xml:space="preserve">                                                                                </w:t>
          </w:r>
          <w:r w:rsidR="00783738">
            <w:rPr>
              <w:color w:val="000080"/>
            </w:rPr>
            <w:t xml:space="preserve">                               </w:t>
          </w:r>
          <w:r w:rsidR="007177BC">
            <w:rPr>
              <w:color w:val="000080"/>
            </w:rPr>
            <w:t xml:space="preserve"> </w:t>
          </w:r>
          <w:r w:rsidR="00184624" w:rsidRPr="00184624">
            <w:rPr>
              <w:color w:val="000080"/>
              <w:sz w:val="20"/>
              <w:szCs w:val="20"/>
            </w:rPr>
            <w:t>Healthcare Systems Bureau</w:t>
          </w:r>
        </w:p>
        <w:p w14:paraId="49DBEF9C" w14:textId="5477FD7D" w:rsidR="00E60EC9" w:rsidRDefault="007177BC" w:rsidP="007177BC">
          <w:pPr>
            <w:tabs>
              <w:tab w:val="center" w:pos="4320"/>
              <w:tab w:val="right" w:pos="8640"/>
            </w:tabs>
            <w:ind w:left="6642"/>
            <w:rPr>
              <w:sz w:val="20"/>
              <w:szCs w:val="20"/>
            </w:rPr>
          </w:pPr>
          <w:r w:rsidRPr="00184624">
            <w:rPr>
              <w:color w:val="000080"/>
              <w:sz w:val="20"/>
              <w:szCs w:val="20"/>
            </w:rPr>
            <w:t xml:space="preserve">  Rockville</w:t>
          </w:r>
          <w:r>
            <w:rPr>
              <w:color w:val="000080"/>
              <w:sz w:val="20"/>
              <w:szCs w:val="20"/>
            </w:rPr>
            <w:t>, MD  20857</w:t>
          </w:r>
        </w:p>
        <w:p w14:paraId="49DBEF9D" w14:textId="77777777" w:rsidR="00614C26" w:rsidRPr="00F90AEE" w:rsidRDefault="00614C26" w:rsidP="005972C4">
          <w:pPr>
            <w:tabs>
              <w:tab w:val="center" w:pos="4320"/>
              <w:tab w:val="right" w:pos="8640"/>
            </w:tabs>
            <w:ind w:left="6642"/>
            <w:rPr>
              <w:sz w:val="20"/>
              <w:szCs w:val="20"/>
            </w:rPr>
          </w:pPr>
        </w:p>
      </w:tc>
    </w:tr>
  </w:tbl>
  <w:p w14:paraId="49DBEF9F" w14:textId="5BBAFF1F" w:rsidR="00E60EC9" w:rsidRDefault="00E60EC9" w:rsidP="001F7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038B1"/>
    <w:multiLevelType w:val="hybridMultilevel"/>
    <w:tmpl w:val="9E3C107A"/>
    <w:lvl w:ilvl="0" w:tplc="8A0C96BC">
      <w:start w:val="1"/>
      <w:numFmt w:val="decimal"/>
      <w:lvlText w:val="%1."/>
      <w:lvlJc w:val="left"/>
      <w:pPr>
        <w:ind w:left="2520" w:hanging="360"/>
      </w:pPr>
      <w:rPr>
        <w:rFonts w:hint="default"/>
        <w:b w:val="0"/>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D2922D1"/>
    <w:multiLevelType w:val="hybridMultilevel"/>
    <w:tmpl w:val="B1DE09D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2" w15:restartNumberingAfterBreak="0">
    <w:nsid w:val="1D516DFE"/>
    <w:multiLevelType w:val="hybridMultilevel"/>
    <w:tmpl w:val="BC8E4B1C"/>
    <w:lvl w:ilvl="0" w:tplc="E0860C8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FB14D14"/>
    <w:multiLevelType w:val="hybridMultilevel"/>
    <w:tmpl w:val="3A88FCEE"/>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FD82945"/>
    <w:multiLevelType w:val="hybridMultilevel"/>
    <w:tmpl w:val="DE8A102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8D7864"/>
    <w:multiLevelType w:val="hybridMultilevel"/>
    <w:tmpl w:val="9E3C107A"/>
    <w:lvl w:ilvl="0" w:tplc="8A0C96BC">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33F91A32"/>
    <w:multiLevelType w:val="hybridMultilevel"/>
    <w:tmpl w:val="B67E9FCA"/>
    <w:lvl w:ilvl="0" w:tplc="393C41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AD604C"/>
    <w:multiLevelType w:val="hybridMultilevel"/>
    <w:tmpl w:val="214E2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046532"/>
    <w:multiLevelType w:val="hybridMultilevel"/>
    <w:tmpl w:val="9E3C107A"/>
    <w:lvl w:ilvl="0" w:tplc="8A0C96BC">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38DC0DFE"/>
    <w:multiLevelType w:val="hybridMultilevel"/>
    <w:tmpl w:val="09601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A90E44"/>
    <w:multiLevelType w:val="hybridMultilevel"/>
    <w:tmpl w:val="9E3C107A"/>
    <w:lvl w:ilvl="0" w:tplc="8A0C96BC">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63C96537"/>
    <w:multiLevelType w:val="hybridMultilevel"/>
    <w:tmpl w:val="398282FE"/>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687350D7"/>
    <w:multiLevelType w:val="hybridMultilevel"/>
    <w:tmpl w:val="3642E228"/>
    <w:lvl w:ilvl="0" w:tplc="0409000F">
      <w:start w:val="1"/>
      <w:numFmt w:val="decimal"/>
      <w:lvlText w:val="%1."/>
      <w:lvlJc w:val="left"/>
      <w:pPr>
        <w:tabs>
          <w:tab w:val="num" w:pos="2520"/>
        </w:tabs>
        <w:ind w:left="2520" w:hanging="360"/>
      </w:pPr>
    </w:lvl>
    <w:lvl w:ilvl="1" w:tplc="04090019">
      <w:start w:val="1"/>
      <w:numFmt w:val="lowerLetter"/>
      <w:lvlText w:val="%2."/>
      <w:lvlJc w:val="left"/>
      <w:pPr>
        <w:tabs>
          <w:tab w:val="num" w:pos="3240"/>
        </w:tabs>
        <w:ind w:left="3240" w:hanging="360"/>
      </w:pPr>
    </w:lvl>
    <w:lvl w:ilvl="2" w:tplc="0409001B">
      <w:start w:val="1"/>
      <w:numFmt w:val="lowerRoman"/>
      <w:lvlText w:val="%3."/>
      <w:lvlJc w:val="right"/>
      <w:pPr>
        <w:tabs>
          <w:tab w:val="num" w:pos="3960"/>
        </w:tabs>
        <w:ind w:left="3960" w:hanging="180"/>
      </w:pPr>
    </w:lvl>
    <w:lvl w:ilvl="3" w:tplc="0409000F">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3" w15:restartNumberingAfterBreak="0">
    <w:nsid w:val="741216B7"/>
    <w:multiLevelType w:val="hybridMultilevel"/>
    <w:tmpl w:val="5E149F5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765162F6"/>
    <w:multiLevelType w:val="hybridMultilevel"/>
    <w:tmpl w:val="9E3C107A"/>
    <w:lvl w:ilvl="0" w:tplc="8A0C96BC">
      <w:start w:val="1"/>
      <w:numFmt w:val="decimal"/>
      <w:lvlText w:val="%1."/>
      <w:lvlJc w:val="left"/>
      <w:pPr>
        <w:ind w:left="2520" w:hanging="360"/>
      </w:pPr>
      <w:rPr>
        <w:rFonts w:hint="default"/>
        <w:b w:val="0"/>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78523587"/>
    <w:multiLevelType w:val="hybridMultilevel"/>
    <w:tmpl w:val="84842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num>
  <w:num w:numId="4">
    <w:abstractNumId w:val="9"/>
  </w:num>
  <w:num w:numId="5">
    <w:abstractNumId w:val="4"/>
  </w:num>
  <w:num w:numId="6">
    <w:abstractNumId w:val="6"/>
  </w:num>
  <w:num w:numId="7">
    <w:abstractNumId w:val="12"/>
  </w:num>
  <w:num w:numId="8">
    <w:abstractNumId w:val="13"/>
  </w:num>
  <w:num w:numId="9">
    <w:abstractNumId w:val="15"/>
  </w:num>
  <w:num w:numId="10">
    <w:abstractNumId w:val="8"/>
  </w:num>
  <w:num w:numId="11">
    <w:abstractNumId w:val="11"/>
  </w:num>
  <w:num w:numId="12">
    <w:abstractNumId w:val="10"/>
  </w:num>
  <w:num w:numId="13">
    <w:abstractNumId w:val="2"/>
  </w:num>
  <w:num w:numId="14">
    <w:abstractNumId w:val="5"/>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M1NjGzNDI2MDU2NTZU0lEKTi0uzszPAykwrAUANQ+YYCwAAAA="/>
  </w:docVars>
  <w:rsids>
    <w:rsidRoot w:val="00F90AEE"/>
    <w:rsid w:val="00001D75"/>
    <w:rsid w:val="00003763"/>
    <w:rsid w:val="0002330B"/>
    <w:rsid w:val="00044C41"/>
    <w:rsid w:val="00045B42"/>
    <w:rsid w:val="00054659"/>
    <w:rsid w:val="00057294"/>
    <w:rsid w:val="00071FD1"/>
    <w:rsid w:val="00077FC4"/>
    <w:rsid w:val="000805F5"/>
    <w:rsid w:val="0008108D"/>
    <w:rsid w:val="000816E0"/>
    <w:rsid w:val="00086224"/>
    <w:rsid w:val="00086A3E"/>
    <w:rsid w:val="000A7DE4"/>
    <w:rsid w:val="000B6269"/>
    <w:rsid w:val="000C1898"/>
    <w:rsid w:val="000D2751"/>
    <w:rsid w:val="000D4ED8"/>
    <w:rsid w:val="000E1F96"/>
    <w:rsid w:val="000E7CCD"/>
    <w:rsid w:val="000F2103"/>
    <w:rsid w:val="00101ECF"/>
    <w:rsid w:val="001107CB"/>
    <w:rsid w:val="00110A96"/>
    <w:rsid w:val="00122B02"/>
    <w:rsid w:val="00124872"/>
    <w:rsid w:val="00126866"/>
    <w:rsid w:val="00127C5D"/>
    <w:rsid w:val="00141E59"/>
    <w:rsid w:val="0014214F"/>
    <w:rsid w:val="00142733"/>
    <w:rsid w:val="00161207"/>
    <w:rsid w:val="00161D18"/>
    <w:rsid w:val="001626D3"/>
    <w:rsid w:val="00164412"/>
    <w:rsid w:val="001709E2"/>
    <w:rsid w:val="001825F9"/>
    <w:rsid w:val="00184624"/>
    <w:rsid w:val="00190C2F"/>
    <w:rsid w:val="0019131E"/>
    <w:rsid w:val="00191CE9"/>
    <w:rsid w:val="00193E7F"/>
    <w:rsid w:val="001A411D"/>
    <w:rsid w:val="001A5F8A"/>
    <w:rsid w:val="001A603E"/>
    <w:rsid w:val="001B0836"/>
    <w:rsid w:val="001C250A"/>
    <w:rsid w:val="001C5C8A"/>
    <w:rsid w:val="001D21D3"/>
    <w:rsid w:val="001D323B"/>
    <w:rsid w:val="001E08B7"/>
    <w:rsid w:val="001E257B"/>
    <w:rsid w:val="001F515B"/>
    <w:rsid w:val="001F7458"/>
    <w:rsid w:val="00201B8D"/>
    <w:rsid w:val="00204028"/>
    <w:rsid w:val="002043FC"/>
    <w:rsid w:val="0020467C"/>
    <w:rsid w:val="002301CC"/>
    <w:rsid w:val="002317CF"/>
    <w:rsid w:val="00233631"/>
    <w:rsid w:val="0023689C"/>
    <w:rsid w:val="00242D43"/>
    <w:rsid w:val="002475F4"/>
    <w:rsid w:val="00254744"/>
    <w:rsid w:val="002558F1"/>
    <w:rsid w:val="00255B93"/>
    <w:rsid w:val="0025694D"/>
    <w:rsid w:val="00262063"/>
    <w:rsid w:val="00270D9F"/>
    <w:rsid w:val="00271770"/>
    <w:rsid w:val="002774D5"/>
    <w:rsid w:val="00281DD4"/>
    <w:rsid w:val="002940FF"/>
    <w:rsid w:val="002B17DB"/>
    <w:rsid w:val="002B1E19"/>
    <w:rsid w:val="002B2C62"/>
    <w:rsid w:val="002C0737"/>
    <w:rsid w:val="002C44A6"/>
    <w:rsid w:val="002E71A1"/>
    <w:rsid w:val="00301C0B"/>
    <w:rsid w:val="00310E49"/>
    <w:rsid w:val="00314914"/>
    <w:rsid w:val="00332AC4"/>
    <w:rsid w:val="00334D1E"/>
    <w:rsid w:val="003424BC"/>
    <w:rsid w:val="00344C5B"/>
    <w:rsid w:val="003544DE"/>
    <w:rsid w:val="00356950"/>
    <w:rsid w:val="00362112"/>
    <w:rsid w:val="0036642D"/>
    <w:rsid w:val="0037258C"/>
    <w:rsid w:val="003747B2"/>
    <w:rsid w:val="00383ECD"/>
    <w:rsid w:val="003901DB"/>
    <w:rsid w:val="00395100"/>
    <w:rsid w:val="003A0D02"/>
    <w:rsid w:val="003A6602"/>
    <w:rsid w:val="003B2616"/>
    <w:rsid w:val="003B3248"/>
    <w:rsid w:val="003B6A56"/>
    <w:rsid w:val="003C4723"/>
    <w:rsid w:val="003D33F5"/>
    <w:rsid w:val="003D4040"/>
    <w:rsid w:val="003D7BDB"/>
    <w:rsid w:val="003E0442"/>
    <w:rsid w:val="003E4CFB"/>
    <w:rsid w:val="003F0F33"/>
    <w:rsid w:val="003F6CB7"/>
    <w:rsid w:val="00404523"/>
    <w:rsid w:val="004104D7"/>
    <w:rsid w:val="004221E7"/>
    <w:rsid w:val="004267FC"/>
    <w:rsid w:val="00435AE6"/>
    <w:rsid w:val="0043621D"/>
    <w:rsid w:val="00441236"/>
    <w:rsid w:val="004418A1"/>
    <w:rsid w:val="00441EE8"/>
    <w:rsid w:val="004473B6"/>
    <w:rsid w:val="00455438"/>
    <w:rsid w:val="00456345"/>
    <w:rsid w:val="00460010"/>
    <w:rsid w:val="00467E88"/>
    <w:rsid w:val="00486634"/>
    <w:rsid w:val="004870F0"/>
    <w:rsid w:val="0049019D"/>
    <w:rsid w:val="00493F65"/>
    <w:rsid w:val="004964E8"/>
    <w:rsid w:val="004A289E"/>
    <w:rsid w:val="004A3583"/>
    <w:rsid w:val="004A3B9D"/>
    <w:rsid w:val="004B11DA"/>
    <w:rsid w:val="004B67C1"/>
    <w:rsid w:val="004C5BA6"/>
    <w:rsid w:val="004E057B"/>
    <w:rsid w:val="004E6DD2"/>
    <w:rsid w:val="004E733E"/>
    <w:rsid w:val="00503C16"/>
    <w:rsid w:val="00505A3F"/>
    <w:rsid w:val="0051111E"/>
    <w:rsid w:val="005114FA"/>
    <w:rsid w:val="005127A9"/>
    <w:rsid w:val="00512E18"/>
    <w:rsid w:val="00515328"/>
    <w:rsid w:val="00516DDC"/>
    <w:rsid w:val="00530023"/>
    <w:rsid w:val="005302CD"/>
    <w:rsid w:val="00542D71"/>
    <w:rsid w:val="005439D1"/>
    <w:rsid w:val="0054579E"/>
    <w:rsid w:val="0055021B"/>
    <w:rsid w:val="00570BB6"/>
    <w:rsid w:val="005725D4"/>
    <w:rsid w:val="00574FDB"/>
    <w:rsid w:val="0057786D"/>
    <w:rsid w:val="00585B22"/>
    <w:rsid w:val="005950C3"/>
    <w:rsid w:val="005950E5"/>
    <w:rsid w:val="005A7429"/>
    <w:rsid w:val="005B1738"/>
    <w:rsid w:val="005B1F3E"/>
    <w:rsid w:val="005B3157"/>
    <w:rsid w:val="005B4304"/>
    <w:rsid w:val="005B5BE6"/>
    <w:rsid w:val="005E064E"/>
    <w:rsid w:val="005F4CEA"/>
    <w:rsid w:val="00601725"/>
    <w:rsid w:val="0060616F"/>
    <w:rsid w:val="00614C26"/>
    <w:rsid w:val="00616B50"/>
    <w:rsid w:val="006272EB"/>
    <w:rsid w:val="0063324E"/>
    <w:rsid w:val="006408E7"/>
    <w:rsid w:val="00642185"/>
    <w:rsid w:val="00645B00"/>
    <w:rsid w:val="006562F9"/>
    <w:rsid w:val="00657689"/>
    <w:rsid w:val="00657C22"/>
    <w:rsid w:val="00662873"/>
    <w:rsid w:val="00664106"/>
    <w:rsid w:val="006650A5"/>
    <w:rsid w:val="00671F80"/>
    <w:rsid w:val="00680233"/>
    <w:rsid w:val="0068583B"/>
    <w:rsid w:val="00685E50"/>
    <w:rsid w:val="00687A3A"/>
    <w:rsid w:val="006934A4"/>
    <w:rsid w:val="006A0213"/>
    <w:rsid w:val="006A4E88"/>
    <w:rsid w:val="006A5A87"/>
    <w:rsid w:val="006B50C2"/>
    <w:rsid w:val="006C099B"/>
    <w:rsid w:val="006D5406"/>
    <w:rsid w:val="006D6D68"/>
    <w:rsid w:val="006D7DCE"/>
    <w:rsid w:val="006E2750"/>
    <w:rsid w:val="006E4F07"/>
    <w:rsid w:val="006F40A7"/>
    <w:rsid w:val="007036CE"/>
    <w:rsid w:val="00703C32"/>
    <w:rsid w:val="00714AC6"/>
    <w:rsid w:val="007177BC"/>
    <w:rsid w:val="0072161F"/>
    <w:rsid w:val="007261EE"/>
    <w:rsid w:val="007279C1"/>
    <w:rsid w:val="007310A6"/>
    <w:rsid w:val="00750268"/>
    <w:rsid w:val="00754D00"/>
    <w:rsid w:val="00782ABF"/>
    <w:rsid w:val="00783738"/>
    <w:rsid w:val="0078631F"/>
    <w:rsid w:val="00786897"/>
    <w:rsid w:val="0079084A"/>
    <w:rsid w:val="00791085"/>
    <w:rsid w:val="00792F36"/>
    <w:rsid w:val="00793E52"/>
    <w:rsid w:val="007A3FC7"/>
    <w:rsid w:val="007B07DB"/>
    <w:rsid w:val="007B0C7D"/>
    <w:rsid w:val="007B6733"/>
    <w:rsid w:val="007C6BA6"/>
    <w:rsid w:val="007D6C0D"/>
    <w:rsid w:val="007E76EF"/>
    <w:rsid w:val="007F07FC"/>
    <w:rsid w:val="007F2F9D"/>
    <w:rsid w:val="00802000"/>
    <w:rsid w:val="0080433C"/>
    <w:rsid w:val="0081548F"/>
    <w:rsid w:val="00816253"/>
    <w:rsid w:val="00827ADF"/>
    <w:rsid w:val="00865C53"/>
    <w:rsid w:val="00867179"/>
    <w:rsid w:val="008672A0"/>
    <w:rsid w:val="00873737"/>
    <w:rsid w:val="00875450"/>
    <w:rsid w:val="0088171D"/>
    <w:rsid w:val="00893D4C"/>
    <w:rsid w:val="0089448C"/>
    <w:rsid w:val="008A09BF"/>
    <w:rsid w:val="008A3B30"/>
    <w:rsid w:val="008A3EF2"/>
    <w:rsid w:val="008A415A"/>
    <w:rsid w:val="008B035A"/>
    <w:rsid w:val="008B1470"/>
    <w:rsid w:val="008B732C"/>
    <w:rsid w:val="008B7988"/>
    <w:rsid w:val="008C37E5"/>
    <w:rsid w:val="008C5FD9"/>
    <w:rsid w:val="008C7857"/>
    <w:rsid w:val="008C7F22"/>
    <w:rsid w:val="008D25BE"/>
    <w:rsid w:val="008D35DB"/>
    <w:rsid w:val="008D4322"/>
    <w:rsid w:val="008D5DDD"/>
    <w:rsid w:val="008D65C4"/>
    <w:rsid w:val="008E1E20"/>
    <w:rsid w:val="008E6BB9"/>
    <w:rsid w:val="00904674"/>
    <w:rsid w:val="0090482D"/>
    <w:rsid w:val="009079C5"/>
    <w:rsid w:val="00914F17"/>
    <w:rsid w:val="00917C30"/>
    <w:rsid w:val="00920EE1"/>
    <w:rsid w:val="00923283"/>
    <w:rsid w:val="00930766"/>
    <w:rsid w:val="00942426"/>
    <w:rsid w:val="00943979"/>
    <w:rsid w:val="0095124D"/>
    <w:rsid w:val="00961C40"/>
    <w:rsid w:val="009667C1"/>
    <w:rsid w:val="0099413F"/>
    <w:rsid w:val="009A58D5"/>
    <w:rsid w:val="009A60CA"/>
    <w:rsid w:val="009B37A2"/>
    <w:rsid w:val="009B44A4"/>
    <w:rsid w:val="009C3060"/>
    <w:rsid w:val="009C34AD"/>
    <w:rsid w:val="009C61FB"/>
    <w:rsid w:val="009D1066"/>
    <w:rsid w:val="009D3A3E"/>
    <w:rsid w:val="009D6AC2"/>
    <w:rsid w:val="009E2112"/>
    <w:rsid w:val="009E2189"/>
    <w:rsid w:val="009E6D0C"/>
    <w:rsid w:val="009F1FA3"/>
    <w:rsid w:val="00A06906"/>
    <w:rsid w:val="00A120E3"/>
    <w:rsid w:val="00A14FFF"/>
    <w:rsid w:val="00A1536E"/>
    <w:rsid w:val="00A31978"/>
    <w:rsid w:val="00A31D65"/>
    <w:rsid w:val="00A31F60"/>
    <w:rsid w:val="00A34BEB"/>
    <w:rsid w:val="00A51E90"/>
    <w:rsid w:val="00A60A57"/>
    <w:rsid w:val="00A73790"/>
    <w:rsid w:val="00AA0F83"/>
    <w:rsid w:val="00AA288B"/>
    <w:rsid w:val="00AB05C9"/>
    <w:rsid w:val="00AF3431"/>
    <w:rsid w:val="00AF689D"/>
    <w:rsid w:val="00AF6921"/>
    <w:rsid w:val="00AF6A02"/>
    <w:rsid w:val="00B0690E"/>
    <w:rsid w:val="00B1243A"/>
    <w:rsid w:val="00B25482"/>
    <w:rsid w:val="00B50762"/>
    <w:rsid w:val="00B512A8"/>
    <w:rsid w:val="00B53F0F"/>
    <w:rsid w:val="00B53F59"/>
    <w:rsid w:val="00B552CC"/>
    <w:rsid w:val="00B626D8"/>
    <w:rsid w:val="00B6725E"/>
    <w:rsid w:val="00B727B5"/>
    <w:rsid w:val="00B81189"/>
    <w:rsid w:val="00B820BA"/>
    <w:rsid w:val="00B8492F"/>
    <w:rsid w:val="00B86A41"/>
    <w:rsid w:val="00B92B6C"/>
    <w:rsid w:val="00BA11E7"/>
    <w:rsid w:val="00BB3521"/>
    <w:rsid w:val="00BB4C1D"/>
    <w:rsid w:val="00BD0FD5"/>
    <w:rsid w:val="00C06D5B"/>
    <w:rsid w:val="00C06EF5"/>
    <w:rsid w:val="00C23BA3"/>
    <w:rsid w:val="00C24F2E"/>
    <w:rsid w:val="00C251B3"/>
    <w:rsid w:val="00C33C03"/>
    <w:rsid w:val="00C456A8"/>
    <w:rsid w:val="00C46224"/>
    <w:rsid w:val="00C5131A"/>
    <w:rsid w:val="00C51FB0"/>
    <w:rsid w:val="00C60D57"/>
    <w:rsid w:val="00C6196F"/>
    <w:rsid w:val="00C61B6C"/>
    <w:rsid w:val="00C65821"/>
    <w:rsid w:val="00C733F8"/>
    <w:rsid w:val="00C80514"/>
    <w:rsid w:val="00C863D6"/>
    <w:rsid w:val="00CA27C0"/>
    <w:rsid w:val="00CA30CB"/>
    <w:rsid w:val="00CA5C07"/>
    <w:rsid w:val="00CA698A"/>
    <w:rsid w:val="00CB1306"/>
    <w:rsid w:val="00CB6679"/>
    <w:rsid w:val="00CB6D4C"/>
    <w:rsid w:val="00CC0567"/>
    <w:rsid w:val="00CC2FD5"/>
    <w:rsid w:val="00CD3335"/>
    <w:rsid w:val="00CD382D"/>
    <w:rsid w:val="00CD6D52"/>
    <w:rsid w:val="00CF0953"/>
    <w:rsid w:val="00CF3D1C"/>
    <w:rsid w:val="00CF4530"/>
    <w:rsid w:val="00CF5BED"/>
    <w:rsid w:val="00CF7882"/>
    <w:rsid w:val="00D00DA9"/>
    <w:rsid w:val="00D030FA"/>
    <w:rsid w:val="00D07DD8"/>
    <w:rsid w:val="00D162EF"/>
    <w:rsid w:val="00D26A06"/>
    <w:rsid w:val="00D3225E"/>
    <w:rsid w:val="00D42D4E"/>
    <w:rsid w:val="00D46292"/>
    <w:rsid w:val="00D4718D"/>
    <w:rsid w:val="00D47431"/>
    <w:rsid w:val="00D561ED"/>
    <w:rsid w:val="00D60029"/>
    <w:rsid w:val="00D61376"/>
    <w:rsid w:val="00D66D58"/>
    <w:rsid w:val="00D719C0"/>
    <w:rsid w:val="00D72BAB"/>
    <w:rsid w:val="00D75CC5"/>
    <w:rsid w:val="00D8185D"/>
    <w:rsid w:val="00D827DD"/>
    <w:rsid w:val="00D91EA3"/>
    <w:rsid w:val="00D972E0"/>
    <w:rsid w:val="00D97786"/>
    <w:rsid w:val="00DA5AA3"/>
    <w:rsid w:val="00DA7CDB"/>
    <w:rsid w:val="00DB12AF"/>
    <w:rsid w:val="00DB2D70"/>
    <w:rsid w:val="00DB2ED0"/>
    <w:rsid w:val="00DB44FF"/>
    <w:rsid w:val="00DC13B0"/>
    <w:rsid w:val="00DD0EDB"/>
    <w:rsid w:val="00DD1C6A"/>
    <w:rsid w:val="00DF2527"/>
    <w:rsid w:val="00DF2945"/>
    <w:rsid w:val="00DF4076"/>
    <w:rsid w:val="00E03B62"/>
    <w:rsid w:val="00E10C70"/>
    <w:rsid w:val="00E128B0"/>
    <w:rsid w:val="00E2303C"/>
    <w:rsid w:val="00E23B73"/>
    <w:rsid w:val="00E25523"/>
    <w:rsid w:val="00E26B7C"/>
    <w:rsid w:val="00E40EEC"/>
    <w:rsid w:val="00E471B0"/>
    <w:rsid w:val="00E47B16"/>
    <w:rsid w:val="00E60EC9"/>
    <w:rsid w:val="00E63050"/>
    <w:rsid w:val="00E67BCA"/>
    <w:rsid w:val="00E712E8"/>
    <w:rsid w:val="00E72D03"/>
    <w:rsid w:val="00E7389F"/>
    <w:rsid w:val="00E76C0F"/>
    <w:rsid w:val="00E800F1"/>
    <w:rsid w:val="00E84B31"/>
    <w:rsid w:val="00E84FD6"/>
    <w:rsid w:val="00E85471"/>
    <w:rsid w:val="00E90041"/>
    <w:rsid w:val="00E90554"/>
    <w:rsid w:val="00E974A7"/>
    <w:rsid w:val="00EB0198"/>
    <w:rsid w:val="00EB0EFC"/>
    <w:rsid w:val="00EB1D65"/>
    <w:rsid w:val="00EC7B82"/>
    <w:rsid w:val="00ED3264"/>
    <w:rsid w:val="00ED3751"/>
    <w:rsid w:val="00ED5819"/>
    <w:rsid w:val="00EE3B20"/>
    <w:rsid w:val="00EE676F"/>
    <w:rsid w:val="00EF41AD"/>
    <w:rsid w:val="00F11E41"/>
    <w:rsid w:val="00F15689"/>
    <w:rsid w:val="00F15872"/>
    <w:rsid w:val="00F23997"/>
    <w:rsid w:val="00F23AE6"/>
    <w:rsid w:val="00F25576"/>
    <w:rsid w:val="00F31BDB"/>
    <w:rsid w:val="00F36D39"/>
    <w:rsid w:val="00F609B2"/>
    <w:rsid w:val="00F66438"/>
    <w:rsid w:val="00F7352E"/>
    <w:rsid w:val="00F74876"/>
    <w:rsid w:val="00F8193D"/>
    <w:rsid w:val="00F90AEE"/>
    <w:rsid w:val="00FB215E"/>
    <w:rsid w:val="00FB4481"/>
    <w:rsid w:val="00FB5E50"/>
    <w:rsid w:val="00FC1E4D"/>
    <w:rsid w:val="00FC6ABA"/>
    <w:rsid w:val="00FE6659"/>
    <w:rsid w:val="00FE6826"/>
    <w:rsid w:val="00FF0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BEF66"/>
  <w15:docId w15:val="{4CE4EBBC-C141-4D11-983A-3B8F60922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EC9"/>
    <w:pPr>
      <w:spacing w:after="0" w:line="240" w:lineRule="auto"/>
    </w:pPr>
    <w:rPr>
      <w:rFonts w:ascii="Times New Roman" w:eastAsia="Times New Roman" w:hAnsi="Times New Roman" w:cs="Times New Roman"/>
      <w:sz w:val="24"/>
      <w:szCs w:val="24"/>
    </w:rPr>
  </w:style>
  <w:style w:type="paragraph" w:styleId="Heading2">
    <w:name w:val="heading 2"/>
    <w:basedOn w:val="Heading3"/>
    <w:next w:val="Normal"/>
    <w:link w:val="Heading2Char"/>
    <w:autoRedefine/>
    <w:unhideWhenUsed/>
    <w:qFormat/>
    <w:rsid w:val="00E60EC9"/>
    <w:pPr>
      <w:keepLines w:val="0"/>
      <w:spacing w:before="0"/>
      <w:outlineLvl w:val="1"/>
    </w:pPr>
    <w:rPr>
      <w:rFonts w:ascii="Times New Roman" w:eastAsia="Times New Roman" w:hAnsi="Times New Roman" w:cs="Times New Roman"/>
      <w:color w:val="auto"/>
      <w:szCs w:val="26"/>
      <w:u w:val="single"/>
    </w:rPr>
  </w:style>
  <w:style w:type="paragraph" w:styleId="Heading3">
    <w:name w:val="heading 3"/>
    <w:basedOn w:val="Normal"/>
    <w:next w:val="Normal"/>
    <w:link w:val="Heading3Char"/>
    <w:uiPriority w:val="9"/>
    <w:semiHidden/>
    <w:unhideWhenUsed/>
    <w:qFormat/>
    <w:rsid w:val="00E60EC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0AEE"/>
    <w:pPr>
      <w:tabs>
        <w:tab w:val="center" w:pos="4680"/>
        <w:tab w:val="right" w:pos="9360"/>
      </w:tabs>
    </w:pPr>
  </w:style>
  <w:style w:type="character" w:customStyle="1" w:styleId="HeaderChar">
    <w:name w:val="Header Char"/>
    <w:basedOn w:val="DefaultParagraphFont"/>
    <w:link w:val="Header"/>
    <w:uiPriority w:val="99"/>
    <w:rsid w:val="00F90AEE"/>
  </w:style>
  <w:style w:type="paragraph" w:styleId="Footer">
    <w:name w:val="footer"/>
    <w:basedOn w:val="Normal"/>
    <w:link w:val="FooterChar"/>
    <w:uiPriority w:val="99"/>
    <w:unhideWhenUsed/>
    <w:rsid w:val="00F90AEE"/>
    <w:pPr>
      <w:tabs>
        <w:tab w:val="center" w:pos="4680"/>
        <w:tab w:val="right" w:pos="9360"/>
      </w:tabs>
    </w:pPr>
  </w:style>
  <w:style w:type="character" w:customStyle="1" w:styleId="FooterChar">
    <w:name w:val="Footer Char"/>
    <w:basedOn w:val="DefaultParagraphFont"/>
    <w:link w:val="Footer"/>
    <w:uiPriority w:val="99"/>
    <w:rsid w:val="00F90AEE"/>
  </w:style>
  <w:style w:type="paragraph" w:styleId="BalloonText">
    <w:name w:val="Balloon Text"/>
    <w:basedOn w:val="Normal"/>
    <w:link w:val="BalloonTextChar"/>
    <w:uiPriority w:val="99"/>
    <w:semiHidden/>
    <w:unhideWhenUsed/>
    <w:rsid w:val="00F90AEE"/>
    <w:rPr>
      <w:rFonts w:ascii="Tahoma" w:hAnsi="Tahoma" w:cs="Tahoma"/>
      <w:sz w:val="16"/>
      <w:szCs w:val="16"/>
    </w:rPr>
  </w:style>
  <w:style w:type="character" w:customStyle="1" w:styleId="BalloonTextChar">
    <w:name w:val="Balloon Text Char"/>
    <w:basedOn w:val="DefaultParagraphFont"/>
    <w:link w:val="BalloonText"/>
    <w:uiPriority w:val="99"/>
    <w:semiHidden/>
    <w:rsid w:val="00F90AEE"/>
    <w:rPr>
      <w:rFonts w:ascii="Tahoma" w:hAnsi="Tahoma" w:cs="Tahoma"/>
      <w:sz w:val="16"/>
      <w:szCs w:val="16"/>
    </w:rPr>
  </w:style>
  <w:style w:type="character" w:customStyle="1" w:styleId="Heading2Char">
    <w:name w:val="Heading 2 Char"/>
    <w:basedOn w:val="DefaultParagraphFont"/>
    <w:link w:val="Heading2"/>
    <w:rsid w:val="00E60EC9"/>
    <w:rPr>
      <w:rFonts w:ascii="Times New Roman" w:eastAsia="Times New Roman" w:hAnsi="Times New Roman" w:cs="Times New Roman"/>
      <w:b/>
      <w:bCs/>
      <w:sz w:val="24"/>
      <w:szCs w:val="26"/>
      <w:u w:val="single"/>
    </w:rPr>
  </w:style>
  <w:style w:type="paragraph" w:styleId="BodyText">
    <w:name w:val="Body Text"/>
    <w:basedOn w:val="Normal"/>
    <w:link w:val="BodyTextChar"/>
    <w:unhideWhenUsed/>
    <w:rsid w:val="00E60EC9"/>
  </w:style>
  <w:style w:type="character" w:customStyle="1" w:styleId="BodyTextChar">
    <w:name w:val="Body Text Char"/>
    <w:basedOn w:val="DefaultParagraphFont"/>
    <w:link w:val="BodyText"/>
    <w:rsid w:val="00E60EC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E60EC9"/>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unhideWhenUsed/>
    <w:rsid w:val="00E974A7"/>
    <w:rPr>
      <w:color w:val="0000FF" w:themeColor="hyperlink"/>
      <w:u w:val="single"/>
    </w:rPr>
  </w:style>
  <w:style w:type="paragraph" w:styleId="Subtitle">
    <w:name w:val="Subtitle"/>
    <w:basedOn w:val="Normal"/>
    <w:next w:val="Normal"/>
    <w:link w:val="SubtitleChar"/>
    <w:uiPriority w:val="11"/>
    <w:qFormat/>
    <w:rsid w:val="00B92B6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92B6C"/>
    <w:rPr>
      <w:rFonts w:eastAsiaTheme="minorEastAsia"/>
      <w:color w:val="5A5A5A" w:themeColor="text1" w:themeTint="A5"/>
      <w:spacing w:val="15"/>
    </w:rPr>
  </w:style>
  <w:style w:type="paragraph" w:customStyle="1" w:styleId="FootnoteText1">
    <w:name w:val="Footnote Text1"/>
    <w:basedOn w:val="Normal"/>
    <w:next w:val="FootnoteText"/>
    <w:link w:val="FootnoteTextChar"/>
    <w:uiPriority w:val="99"/>
    <w:semiHidden/>
    <w:unhideWhenUsed/>
    <w:rsid w:val="00B92B6C"/>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1"/>
    <w:uiPriority w:val="99"/>
    <w:semiHidden/>
    <w:rsid w:val="00B92B6C"/>
    <w:rPr>
      <w:sz w:val="20"/>
      <w:szCs w:val="20"/>
    </w:rPr>
  </w:style>
  <w:style w:type="character" w:styleId="FootnoteReference">
    <w:name w:val="footnote reference"/>
    <w:basedOn w:val="DefaultParagraphFont"/>
    <w:uiPriority w:val="99"/>
    <w:semiHidden/>
    <w:unhideWhenUsed/>
    <w:rsid w:val="00B92B6C"/>
    <w:rPr>
      <w:vertAlign w:val="superscript"/>
    </w:rPr>
  </w:style>
  <w:style w:type="paragraph" w:styleId="FootnoteText">
    <w:name w:val="footnote text"/>
    <w:basedOn w:val="Normal"/>
    <w:link w:val="FootnoteTextChar1"/>
    <w:uiPriority w:val="99"/>
    <w:semiHidden/>
    <w:unhideWhenUsed/>
    <w:rsid w:val="00B92B6C"/>
    <w:rPr>
      <w:sz w:val="20"/>
      <w:szCs w:val="20"/>
    </w:rPr>
  </w:style>
  <w:style w:type="character" w:customStyle="1" w:styleId="FootnoteTextChar1">
    <w:name w:val="Footnote Text Char1"/>
    <w:basedOn w:val="DefaultParagraphFont"/>
    <w:link w:val="FootnoteText"/>
    <w:uiPriority w:val="99"/>
    <w:semiHidden/>
    <w:rsid w:val="00B92B6C"/>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D46292"/>
    <w:rPr>
      <w:sz w:val="16"/>
      <w:szCs w:val="16"/>
    </w:rPr>
  </w:style>
  <w:style w:type="paragraph" w:styleId="CommentText">
    <w:name w:val="annotation text"/>
    <w:basedOn w:val="Normal"/>
    <w:link w:val="CommentTextChar"/>
    <w:uiPriority w:val="99"/>
    <w:semiHidden/>
    <w:unhideWhenUsed/>
    <w:rsid w:val="00D46292"/>
    <w:rPr>
      <w:sz w:val="20"/>
      <w:szCs w:val="20"/>
    </w:rPr>
  </w:style>
  <w:style w:type="character" w:customStyle="1" w:styleId="CommentTextChar">
    <w:name w:val="Comment Text Char"/>
    <w:basedOn w:val="DefaultParagraphFont"/>
    <w:link w:val="CommentText"/>
    <w:uiPriority w:val="99"/>
    <w:semiHidden/>
    <w:rsid w:val="00D4629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46292"/>
    <w:rPr>
      <w:b/>
      <w:bCs/>
    </w:rPr>
  </w:style>
  <w:style w:type="character" w:customStyle="1" w:styleId="CommentSubjectChar">
    <w:name w:val="Comment Subject Char"/>
    <w:basedOn w:val="CommentTextChar"/>
    <w:link w:val="CommentSubject"/>
    <w:uiPriority w:val="99"/>
    <w:semiHidden/>
    <w:rsid w:val="00D46292"/>
    <w:rPr>
      <w:rFonts w:ascii="Times New Roman" w:eastAsia="Times New Roman" w:hAnsi="Times New Roman" w:cs="Times New Roman"/>
      <w:b/>
      <w:bCs/>
      <w:sz w:val="20"/>
      <w:szCs w:val="20"/>
    </w:rPr>
  </w:style>
  <w:style w:type="table" w:styleId="TableGrid">
    <w:name w:val="Table Grid"/>
    <w:basedOn w:val="TableNormal"/>
    <w:uiPriority w:val="59"/>
    <w:rsid w:val="003F0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E2303C"/>
    <w:pPr>
      <w:spacing w:after="120" w:line="480" w:lineRule="auto"/>
    </w:pPr>
  </w:style>
  <w:style w:type="character" w:customStyle="1" w:styleId="BodyText2Char">
    <w:name w:val="Body Text 2 Char"/>
    <w:basedOn w:val="DefaultParagraphFont"/>
    <w:link w:val="BodyText2"/>
    <w:uiPriority w:val="99"/>
    <w:semiHidden/>
    <w:rsid w:val="00E2303C"/>
    <w:rPr>
      <w:rFonts w:ascii="Times New Roman" w:eastAsia="Times New Roman" w:hAnsi="Times New Roman" w:cs="Times New Roman"/>
      <w:sz w:val="24"/>
      <w:szCs w:val="24"/>
    </w:rPr>
  </w:style>
  <w:style w:type="paragraph" w:styleId="ListParagraph">
    <w:name w:val="List Paragraph"/>
    <w:basedOn w:val="Normal"/>
    <w:uiPriority w:val="34"/>
    <w:qFormat/>
    <w:rsid w:val="004866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107707">
      <w:bodyDiv w:val="1"/>
      <w:marLeft w:val="0"/>
      <w:marRight w:val="0"/>
      <w:marTop w:val="0"/>
      <w:marBottom w:val="0"/>
      <w:divBdr>
        <w:top w:val="none" w:sz="0" w:space="0" w:color="auto"/>
        <w:left w:val="none" w:sz="0" w:space="0" w:color="auto"/>
        <w:bottom w:val="none" w:sz="0" w:space="0" w:color="auto"/>
        <w:right w:val="none" w:sz="0" w:space="0" w:color="auto"/>
      </w:divBdr>
    </w:div>
    <w:div w:id="918096391">
      <w:bodyDiv w:val="1"/>
      <w:marLeft w:val="0"/>
      <w:marRight w:val="0"/>
      <w:marTop w:val="0"/>
      <w:marBottom w:val="0"/>
      <w:divBdr>
        <w:top w:val="none" w:sz="0" w:space="0" w:color="auto"/>
        <w:left w:val="none" w:sz="0" w:space="0" w:color="auto"/>
        <w:bottom w:val="none" w:sz="0" w:space="0" w:color="auto"/>
        <w:right w:val="none" w:sz="0" w:space="0" w:color="auto"/>
      </w:divBdr>
    </w:div>
    <w:div w:id="976296946">
      <w:bodyDiv w:val="1"/>
      <w:marLeft w:val="0"/>
      <w:marRight w:val="0"/>
      <w:marTop w:val="0"/>
      <w:marBottom w:val="0"/>
      <w:divBdr>
        <w:top w:val="none" w:sz="0" w:space="0" w:color="auto"/>
        <w:left w:val="none" w:sz="0" w:space="0" w:color="auto"/>
        <w:bottom w:val="none" w:sz="0" w:space="0" w:color="auto"/>
        <w:right w:val="none" w:sz="0" w:space="0" w:color="auto"/>
      </w:divBdr>
    </w:div>
    <w:div w:id="1406952448">
      <w:bodyDiv w:val="1"/>
      <w:marLeft w:val="0"/>
      <w:marRight w:val="0"/>
      <w:marTop w:val="0"/>
      <w:marBottom w:val="0"/>
      <w:divBdr>
        <w:top w:val="none" w:sz="0" w:space="0" w:color="auto"/>
        <w:left w:val="none" w:sz="0" w:space="0" w:color="auto"/>
        <w:bottom w:val="none" w:sz="0" w:space="0" w:color="auto"/>
        <w:right w:val="none" w:sz="0" w:space="0" w:color="auto"/>
      </w:divBdr>
    </w:div>
    <w:div w:id="160407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C50B7809BD496469A505FB3E7E41963" ma:contentTypeVersion="9" ma:contentTypeDescription="Create a new document." ma:contentTypeScope="" ma:versionID="46076bd6e5479681cdf9483d1d619273">
  <xsd:schema xmlns:xsd="http://www.w3.org/2001/XMLSchema" xmlns:xs="http://www.w3.org/2001/XMLSchema" xmlns:p="http://schemas.microsoft.com/office/2006/metadata/properties" xmlns:ns1="http://schemas.microsoft.com/sharepoint/v3" xmlns:ns2="5439193d-6489-428d-a877-177eeb04ceb1" xmlns:ns3="http://schemas.microsoft.com/sharepoint/v3/fields" targetNamespace="http://schemas.microsoft.com/office/2006/metadata/properties" ma:root="true" ma:fieldsID="5e76150dc4f97b7361fab6bdf1106fa9" ns1:_="" ns2:_="" ns3:_="">
    <xsd:import namespace="http://schemas.microsoft.com/sharepoint/v3"/>
    <xsd:import namespace="5439193d-6489-428d-a877-177eeb04ceb1"/>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3:_Statu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39193d-6489-428d-a877-177eeb04ceb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1" nillable="true" ma:displayName="Status" ma:default="Not Started" ma:format="Dropdown" ma:internalName="_Status">
      <xsd:simpleType>
        <xsd:union memberTypes="dms:Text">
          <xsd:simpleType>
            <xsd:restriction base="dms:Choice">
              <xsd:enumeration value="Not Started"/>
              <xsd:enumeration value="Draft"/>
              <xsd:enumeration value="Reviewed"/>
              <xsd:enumeration value="Scheduled"/>
              <xsd:enumeration value="Published"/>
              <xsd:enumeration value="Resources"/>
              <xsd:enumeration value="Final"/>
              <xsd:enumeration value="Expire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PublishingExpirationDate xmlns="http://schemas.microsoft.com/sharepoint/v3" xsi:nil="true"/>
    <PublishingStartDate xmlns="http://schemas.microsoft.com/sharepoint/v3" xsi:nil="true"/>
    <_dlc_DocId xmlns="5439193d-6489-428d-a877-177eeb04ceb1">HABDOC-157696493-412</_dlc_DocId>
    <_dlc_DocIdUrl xmlns="5439193d-6489-428d-a877-177eeb04ceb1">
      <Url>https://sharepoint.hrsa.gov/sites/hab/Communities/OMB-Workgroup-SP-Site/_layouts/15/DocIdRedir.aspx?ID=HABDOC-157696493-412</Url>
      <Description>HABDOC-157696493-412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13ff120d-8bd5-4291-a148-70db8d7e9204" ContentTypeId="0x0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A9FB9-8688-4C58-A45E-1FDBC3EE14A0}">
  <ds:schemaRefs>
    <ds:schemaRef ds:uri="http://schemas.microsoft.com/sharepoint/events"/>
  </ds:schemaRefs>
</ds:datastoreItem>
</file>

<file path=customXml/itemProps2.xml><?xml version="1.0" encoding="utf-8"?>
<ds:datastoreItem xmlns:ds="http://schemas.openxmlformats.org/officeDocument/2006/customXml" ds:itemID="{A62EE267-C25B-4B0D-8783-F43C7AB481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39193d-6489-428d-a877-177eeb04ceb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8CBF77-6372-4304-AA4D-BDF3FD9952C9}">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5439193d-6489-428d-a877-177eeb04ceb1"/>
  </ds:schemaRefs>
</ds:datastoreItem>
</file>

<file path=customXml/itemProps4.xml><?xml version="1.0" encoding="utf-8"?>
<ds:datastoreItem xmlns:ds="http://schemas.openxmlformats.org/officeDocument/2006/customXml" ds:itemID="{B31FA58D-00DC-41A1-9F58-38753BD3A2B8}">
  <ds:schemaRefs>
    <ds:schemaRef ds:uri="http://schemas.microsoft.com/sharepoint/v3/contenttype/forms"/>
  </ds:schemaRefs>
</ds:datastoreItem>
</file>

<file path=customXml/itemProps5.xml><?xml version="1.0" encoding="utf-8"?>
<ds:datastoreItem xmlns:ds="http://schemas.openxmlformats.org/officeDocument/2006/customXml" ds:itemID="{57C9952E-7D25-47AC-9CF1-E27EC8D8903D}">
  <ds:schemaRefs>
    <ds:schemaRef ds:uri="Microsoft.SharePoint.Taxonomy.ContentTypeSync"/>
  </ds:schemaRefs>
</ds:datastoreItem>
</file>

<file path=customXml/itemProps6.xml><?xml version="1.0" encoding="utf-8"?>
<ds:datastoreItem xmlns:ds="http://schemas.openxmlformats.org/officeDocument/2006/customXml" ds:itemID="{33C870E4-71D5-42DA-8686-E93E99F22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932</Words>
  <Characters>5316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change memo</vt:lpstr>
    </vt:vector>
  </TitlesOfParts>
  <Company>HRSA</Company>
  <LinksUpToDate>false</LinksUpToDate>
  <CharactersWithSpaces>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memo</dc:title>
  <dc:creator>Windows User</dc:creator>
  <cp:lastModifiedBy>Shelita Merchant</cp:lastModifiedBy>
  <cp:revision>2</cp:revision>
  <cp:lastPrinted>2015-10-27T13:28:00Z</cp:lastPrinted>
  <dcterms:created xsi:type="dcterms:W3CDTF">2021-05-20T17:08:00Z</dcterms:created>
  <dcterms:modified xsi:type="dcterms:W3CDTF">2021-05-20T17:08:00Z</dcterms:modified>
  <cp:category>Memo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0x010100FC50B7809BD496469A505FB3E7E41963</vt:lpwstr>
  </property>
  <property fmtid="{D5CDD505-2E9C-101B-9397-08002B2CF9AE}" pid="3" name="_dlc_DocIdItemGuid">
    <vt:lpwstr>ac1be4d4-93db-4d1a-a996-0be925f2de64</vt:lpwstr>
  </property>
</Properties>
</file>