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C05" w:rsidP="00597E68" w:rsidRDefault="006F0C05" w14:paraId="639F523C" w14:textId="65374774">
      <w:pPr>
        <w:rPr>
          <w:b/>
          <w:sz w:val="40"/>
        </w:rPr>
      </w:pPr>
      <w:r>
        <w:rPr>
          <w:b/>
          <w:sz w:val="40"/>
        </w:rPr>
        <w:t>Part C Expenditures Report</w:t>
      </w:r>
    </w:p>
    <w:tbl>
      <w:tblPr>
        <w:tblW w:w="4457" w:type="pct"/>
        <w:tblLook w:val="04A0" w:firstRow="1" w:lastRow="0" w:firstColumn="1" w:lastColumn="0" w:noHBand="0" w:noVBand="1"/>
      </w:tblPr>
      <w:tblGrid>
        <w:gridCol w:w="6492"/>
        <w:gridCol w:w="973"/>
        <w:gridCol w:w="950"/>
        <w:gridCol w:w="1299"/>
        <w:gridCol w:w="1199"/>
        <w:gridCol w:w="973"/>
        <w:gridCol w:w="950"/>
      </w:tblGrid>
      <w:tr w:rsidRPr="00867E88" w:rsidR="007C709A" w:rsidTr="007C709A" w14:paraId="1AD1028A" w14:textId="201BC44A">
        <w:trPr>
          <w:trHeight w:val="315"/>
        </w:trPr>
        <w:tc>
          <w:tcPr>
            <w:tcW w:w="5000" w:type="pct"/>
            <w:gridSpan w:val="7"/>
            <w:tcBorders>
              <w:top w:val="nil"/>
              <w:left w:val="nil"/>
              <w:bottom w:val="nil"/>
              <w:right w:val="nil"/>
            </w:tcBorders>
            <w:shd w:val="clear" w:color="auto" w:fill="auto"/>
            <w:noWrap/>
            <w:vAlign w:val="center"/>
            <w:hideMark/>
          </w:tcPr>
          <w:p w:rsidRPr="00867E88" w:rsidR="007C709A" w:rsidP="001F3BA5" w:rsidRDefault="007C709A" w14:paraId="46ACAC84" w14:textId="77777777">
            <w:pPr>
              <w:spacing w:after="0" w:line="240" w:lineRule="auto"/>
              <w:jc w:val="center"/>
              <w:rPr>
                <w:rFonts w:ascii="Arial" w:hAnsi="Arial" w:eastAsia="Times New Roman" w:cs="Arial"/>
                <w:b/>
                <w:bCs/>
                <w:sz w:val="24"/>
                <w:szCs w:val="24"/>
              </w:rPr>
            </w:pPr>
            <w:bookmarkStart w:name="RANGE!A1:G54" w:id="0"/>
            <w:r>
              <w:rPr>
                <w:rFonts w:ascii="Arial" w:hAnsi="Arial" w:eastAsia="Times New Roman" w:cs="Arial"/>
                <w:b/>
                <w:bCs/>
                <w:sz w:val="24"/>
                <w:szCs w:val="24"/>
              </w:rPr>
              <w:t>FYXX</w:t>
            </w:r>
            <w:r w:rsidRPr="00867E88">
              <w:rPr>
                <w:rFonts w:ascii="Arial" w:hAnsi="Arial" w:eastAsia="Times New Roman" w:cs="Arial"/>
                <w:b/>
                <w:bCs/>
                <w:sz w:val="24"/>
                <w:szCs w:val="24"/>
              </w:rPr>
              <w:t xml:space="preserve"> RWHAP Part C Expenditures Report</w:t>
            </w:r>
            <w:bookmarkEnd w:id="0"/>
          </w:p>
        </w:tc>
      </w:tr>
      <w:tr w:rsidRPr="00867E88" w:rsidR="007C709A" w:rsidTr="007C709A" w14:paraId="146AF27D" w14:textId="70077561">
        <w:trPr>
          <w:trHeight w:val="315"/>
        </w:trPr>
        <w:tc>
          <w:tcPr>
            <w:tcW w:w="2529" w:type="pct"/>
            <w:tcBorders>
              <w:top w:val="nil"/>
              <w:left w:val="nil"/>
              <w:bottom w:val="nil"/>
              <w:right w:val="nil"/>
            </w:tcBorders>
            <w:shd w:val="clear" w:color="auto" w:fill="auto"/>
            <w:noWrap/>
            <w:vAlign w:val="center"/>
            <w:hideMark/>
          </w:tcPr>
          <w:p w:rsidRPr="00867E88" w:rsidR="007C709A" w:rsidP="001F3BA5" w:rsidRDefault="007C709A" w14:paraId="5F5B38FB" w14:textId="77777777">
            <w:pPr>
              <w:spacing w:after="0" w:line="240" w:lineRule="auto"/>
              <w:rPr>
                <w:rFonts w:ascii="Times New Roman" w:hAnsi="Times New Roman" w:eastAsia="Times New Roman" w:cs="Times New Roman"/>
                <w:sz w:val="20"/>
                <w:szCs w:val="20"/>
              </w:rPr>
            </w:pPr>
          </w:p>
        </w:tc>
        <w:tc>
          <w:tcPr>
            <w:tcW w:w="379" w:type="pct"/>
            <w:tcBorders>
              <w:top w:val="nil"/>
              <w:left w:val="nil"/>
              <w:bottom w:val="nil"/>
              <w:right w:val="nil"/>
            </w:tcBorders>
            <w:shd w:val="clear" w:color="auto" w:fill="auto"/>
            <w:noWrap/>
            <w:vAlign w:val="center"/>
            <w:hideMark/>
          </w:tcPr>
          <w:p w:rsidRPr="00867E88" w:rsidR="007C709A" w:rsidP="001F3BA5" w:rsidRDefault="007C709A" w14:paraId="49A5CEA6" w14:textId="77777777">
            <w:pPr>
              <w:spacing w:after="0" w:line="240" w:lineRule="auto"/>
              <w:rPr>
                <w:rFonts w:ascii="Times New Roman" w:hAnsi="Times New Roman" w:eastAsia="Times New Roman" w:cs="Times New Roman"/>
                <w:sz w:val="20"/>
                <w:szCs w:val="20"/>
              </w:rPr>
            </w:pPr>
          </w:p>
        </w:tc>
        <w:tc>
          <w:tcPr>
            <w:tcW w:w="370" w:type="pct"/>
            <w:tcBorders>
              <w:top w:val="nil"/>
              <w:left w:val="nil"/>
              <w:bottom w:val="nil"/>
              <w:right w:val="nil"/>
            </w:tcBorders>
            <w:shd w:val="clear" w:color="auto" w:fill="auto"/>
            <w:noWrap/>
            <w:vAlign w:val="center"/>
            <w:hideMark/>
          </w:tcPr>
          <w:p w:rsidRPr="00867E88" w:rsidR="007C709A" w:rsidP="001F3BA5" w:rsidRDefault="007C709A" w14:paraId="78F58B7F" w14:textId="77777777">
            <w:pPr>
              <w:spacing w:after="0" w:line="240" w:lineRule="auto"/>
              <w:rPr>
                <w:rFonts w:ascii="Times New Roman" w:hAnsi="Times New Roman" w:eastAsia="Times New Roman" w:cs="Times New Roman"/>
                <w:sz w:val="20"/>
                <w:szCs w:val="20"/>
              </w:rPr>
            </w:pPr>
          </w:p>
        </w:tc>
        <w:tc>
          <w:tcPr>
            <w:tcW w:w="506" w:type="pct"/>
            <w:tcBorders>
              <w:top w:val="nil"/>
              <w:left w:val="nil"/>
              <w:bottom w:val="nil"/>
              <w:right w:val="nil"/>
            </w:tcBorders>
            <w:shd w:val="clear" w:color="auto" w:fill="auto"/>
            <w:noWrap/>
            <w:vAlign w:val="bottom"/>
            <w:hideMark/>
          </w:tcPr>
          <w:p w:rsidRPr="00867E88" w:rsidR="007C709A" w:rsidP="001F3BA5" w:rsidRDefault="007C709A" w14:paraId="7EF57521" w14:textId="77777777">
            <w:pPr>
              <w:spacing w:after="0" w:line="240" w:lineRule="auto"/>
              <w:rPr>
                <w:rFonts w:ascii="Times New Roman" w:hAnsi="Times New Roman" w:eastAsia="Times New Roman" w:cs="Times New Roman"/>
                <w:sz w:val="20"/>
                <w:szCs w:val="20"/>
              </w:rPr>
            </w:pPr>
          </w:p>
        </w:tc>
        <w:tc>
          <w:tcPr>
            <w:tcW w:w="467" w:type="pct"/>
            <w:tcBorders>
              <w:top w:val="nil"/>
              <w:left w:val="nil"/>
              <w:bottom w:val="nil"/>
              <w:right w:val="nil"/>
            </w:tcBorders>
            <w:shd w:val="clear" w:color="auto" w:fill="auto"/>
            <w:noWrap/>
            <w:vAlign w:val="bottom"/>
            <w:hideMark/>
          </w:tcPr>
          <w:p w:rsidRPr="00867E88" w:rsidR="007C709A" w:rsidP="001F3BA5" w:rsidRDefault="007C709A" w14:paraId="299B65B5" w14:textId="77777777">
            <w:pPr>
              <w:spacing w:after="0" w:line="240" w:lineRule="auto"/>
              <w:rPr>
                <w:rFonts w:ascii="Times New Roman" w:hAnsi="Times New Roman" w:eastAsia="Times New Roman" w:cs="Times New Roman"/>
                <w:sz w:val="20"/>
                <w:szCs w:val="20"/>
              </w:rPr>
            </w:pPr>
          </w:p>
        </w:tc>
        <w:tc>
          <w:tcPr>
            <w:tcW w:w="379" w:type="pct"/>
            <w:tcBorders>
              <w:top w:val="nil"/>
              <w:left w:val="nil"/>
              <w:bottom w:val="nil"/>
              <w:right w:val="nil"/>
            </w:tcBorders>
            <w:shd w:val="clear" w:color="auto" w:fill="auto"/>
            <w:noWrap/>
            <w:vAlign w:val="bottom"/>
            <w:hideMark/>
          </w:tcPr>
          <w:p w:rsidRPr="00867E88" w:rsidR="007C709A" w:rsidP="001F3BA5" w:rsidRDefault="007C709A" w14:paraId="499987D3" w14:textId="77777777">
            <w:pPr>
              <w:spacing w:after="0" w:line="240" w:lineRule="auto"/>
              <w:rPr>
                <w:rFonts w:ascii="Times New Roman" w:hAnsi="Times New Roman" w:eastAsia="Times New Roman" w:cs="Times New Roman"/>
                <w:sz w:val="20"/>
                <w:szCs w:val="20"/>
              </w:rPr>
            </w:pPr>
          </w:p>
        </w:tc>
        <w:tc>
          <w:tcPr>
            <w:tcW w:w="370" w:type="pct"/>
            <w:tcBorders>
              <w:top w:val="nil"/>
              <w:left w:val="nil"/>
              <w:bottom w:val="nil"/>
              <w:right w:val="nil"/>
            </w:tcBorders>
            <w:shd w:val="clear" w:color="auto" w:fill="auto"/>
            <w:noWrap/>
            <w:vAlign w:val="bottom"/>
            <w:hideMark/>
          </w:tcPr>
          <w:p w:rsidRPr="00867E88" w:rsidR="007C709A" w:rsidP="001F3BA5" w:rsidRDefault="007C709A" w14:paraId="21FC96E6" w14:textId="77777777">
            <w:pPr>
              <w:spacing w:after="0" w:line="240" w:lineRule="auto"/>
              <w:rPr>
                <w:rFonts w:ascii="Times New Roman" w:hAnsi="Times New Roman" w:eastAsia="Times New Roman" w:cs="Times New Roman"/>
                <w:sz w:val="20"/>
                <w:szCs w:val="20"/>
              </w:rPr>
            </w:pPr>
          </w:p>
        </w:tc>
      </w:tr>
      <w:tr w:rsidRPr="00867E88" w:rsidR="007C709A" w:rsidTr="007C709A" w14:paraId="6E16CBD3" w14:textId="4AD8F802">
        <w:trPr>
          <w:trHeight w:val="342"/>
        </w:trPr>
        <w:tc>
          <w:tcPr>
            <w:tcW w:w="2908" w:type="pct"/>
            <w:gridSpan w:val="2"/>
            <w:tcBorders>
              <w:top w:val="single" w:color="auto" w:sz="8" w:space="0"/>
              <w:left w:val="single" w:color="auto" w:sz="8" w:space="0"/>
              <w:bottom w:val="single" w:color="auto" w:sz="8" w:space="0"/>
              <w:right w:val="single" w:color="000000" w:sz="8" w:space="0"/>
            </w:tcBorders>
            <w:shd w:val="clear" w:color="000000" w:fill="339966"/>
            <w:noWrap/>
            <w:vAlign w:val="bottom"/>
            <w:hideMark/>
          </w:tcPr>
          <w:p w:rsidRPr="00867E88" w:rsidR="007C709A" w:rsidP="001F3BA5" w:rsidRDefault="007C709A" w14:paraId="65E56193" w14:textId="77777777">
            <w:pPr>
              <w:spacing w:after="0" w:line="240" w:lineRule="auto"/>
              <w:rPr>
                <w:rFonts w:ascii="Arial" w:hAnsi="Arial" w:eastAsia="Times New Roman" w:cs="Arial"/>
                <w:b/>
                <w:bCs/>
                <w:i/>
                <w:iCs/>
                <w:color w:val="FFFFFF"/>
                <w:sz w:val="20"/>
                <w:szCs w:val="20"/>
              </w:rPr>
            </w:pPr>
            <w:r w:rsidRPr="00867E88">
              <w:rPr>
                <w:rFonts w:ascii="Arial" w:hAnsi="Arial" w:eastAsia="Times New Roman" w:cs="Arial"/>
                <w:b/>
                <w:bCs/>
                <w:i/>
                <w:iCs/>
                <w:color w:val="FFFFFF"/>
                <w:sz w:val="20"/>
                <w:szCs w:val="20"/>
              </w:rPr>
              <w:t>Section A: Identifying Information</w:t>
            </w:r>
          </w:p>
        </w:tc>
        <w:tc>
          <w:tcPr>
            <w:tcW w:w="370" w:type="pct"/>
            <w:tcBorders>
              <w:top w:val="nil"/>
              <w:left w:val="nil"/>
              <w:bottom w:val="nil"/>
              <w:right w:val="nil"/>
            </w:tcBorders>
            <w:shd w:val="clear" w:color="auto" w:fill="auto"/>
            <w:noWrap/>
            <w:vAlign w:val="center"/>
            <w:hideMark/>
          </w:tcPr>
          <w:p w:rsidRPr="00867E88" w:rsidR="007C709A" w:rsidP="001F3BA5" w:rsidRDefault="007C709A" w14:paraId="2BDD3F23" w14:textId="77777777">
            <w:pPr>
              <w:spacing w:after="0" w:line="240" w:lineRule="auto"/>
              <w:rPr>
                <w:rFonts w:ascii="Arial" w:hAnsi="Arial" w:eastAsia="Times New Roman" w:cs="Arial"/>
                <w:b/>
                <w:bCs/>
                <w:i/>
                <w:iCs/>
                <w:color w:val="FFFFFF"/>
                <w:sz w:val="20"/>
                <w:szCs w:val="20"/>
              </w:rPr>
            </w:pPr>
          </w:p>
        </w:tc>
        <w:tc>
          <w:tcPr>
            <w:tcW w:w="1722" w:type="pct"/>
            <w:gridSpan w:val="4"/>
            <w:vMerge w:val="restart"/>
            <w:tcBorders>
              <w:top w:val="nil"/>
              <w:left w:val="nil"/>
              <w:bottom w:val="nil"/>
              <w:right w:val="nil"/>
            </w:tcBorders>
            <w:shd w:val="clear" w:color="auto" w:fill="auto"/>
            <w:vAlign w:val="center"/>
          </w:tcPr>
          <w:p w:rsidR="008C4F65" w:rsidP="008C4F65" w:rsidRDefault="008C4F65" w14:paraId="04B47B82" w14:textId="77777777">
            <w:pPr>
              <w:pStyle w:val="NormalWeb"/>
              <w:spacing w:before="0" w:beforeAutospacing="0" w:after="0" w:afterAutospacing="0"/>
              <w:rPr>
                <w:color w:val="000000"/>
                <w:sz w:val="27"/>
                <w:szCs w:val="27"/>
              </w:rPr>
            </w:pPr>
            <w:r>
              <w:rPr>
                <w:color w:val="000000"/>
                <w:sz w:val="27"/>
                <w:szCs w:val="27"/>
              </w:rPr>
              <w:t>OMB Number (0915-0318)</w:t>
            </w:r>
          </w:p>
          <w:p w:rsidR="008C4F65" w:rsidP="008C4F65" w:rsidRDefault="008C4F65" w14:paraId="1AF2E2A6" w14:textId="77777777">
            <w:pPr>
              <w:pStyle w:val="NormalWeb"/>
              <w:spacing w:before="0" w:beforeAutospacing="0"/>
              <w:rPr>
                <w:color w:val="000000"/>
                <w:sz w:val="27"/>
                <w:szCs w:val="27"/>
              </w:rPr>
            </w:pPr>
            <w:r>
              <w:rPr>
                <w:color w:val="000000"/>
                <w:sz w:val="27"/>
                <w:szCs w:val="27"/>
              </w:rPr>
              <w:t>Expiration date (XX/XX/201X)</w:t>
            </w:r>
          </w:p>
          <w:p w:rsidRPr="00867E88" w:rsidR="007C709A" w:rsidP="001F3BA5" w:rsidRDefault="007C709A" w14:paraId="61CBE96B" w14:textId="0BACA0B6">
            <w:pPr>
              <w:spacing w:after="0" w:line="240" w:lineRule="auto"/>
              <w:jc w:val="center"/>
              <w:rPr>
                <w:rFonts w:ascii="Arial" w:hAnsi="Arial" w:eastAsia="Times New Roman" w:cs="Arial"/>
                <w:color w:val="0000FF"/>
                <w:sz w:val="20"/>
                <w:szCs w:val="20"/>
                <w:u w:val="single"/>
              </w:rPr>
            </w:pPr>
            <w:bookmarkStart w:name="_GoBack" w:id="1"/>
            <w:bookmarkEnd w:id="1"/>
          </w:p>
        </w:tc>
      </w:tr>
      <w:tr w:rsidRPr="00867E88" w:rsidR="007C709A" w:rsidTr="007C709A" w14:paraId="575A34F5" w14:textId="5CC6C071">
        <w:trPr>
          <w:trHeight w:val="342"/>
        </w:trPr>
        <w:tc>
          <w:tcPr>
            <w:tcW w:w="2908" w:type="pct"/>
            <w:gridSpan w:val="2"/>
            <w:tcBorders>
              <w:top w:val="single" w:color="auto" w:sz="8" w:space="0"/>
              <w:left w:val="single" w:color="auto" w:sz="8" w:space="0"/>
              <w:bottom w:val="single" w:color="auto" w:sz="4" w:space="0"/>
              <w:right w:val="single" w:color="000000" w:sz="8" w:space="0"/>
            </w:tcBorders>
            <w:shd w:val="clear" w:color="000000" w:fill="FFFFFF"/>
            <w:noWrap/>
            <w:vAlign w:val="bottom"/>
            <w:hideMark/>
          </w:tcPr>
          <w:p w:rsidRPr="00867E88" w:rsidR="007C709A" w:rsidP="001F3BA5" w:rsidRDefault="007C709A" w14:paraId="7B96444D" w14:textId="77777777">
            <w:pPr>
              <w:spacing w:after="0" w:line="240" w:lineRule="auto"/>
              <w:rPr>
                <w:rFonts w:ascii="Times New Roman" w:hAnsi="Times New Roman" w:eastAsia="Times New Roman" w:cs="Times New Roman"/>
                <w:sz w:val="20"/>
                <w:szCs w:val="20"/>
              </w:rPr>
            </w:pPr>
            <w:r w:rsidRPr="00867E88">
              <w:rPr>
                <w:rFonts w:ascii="Times New Roman" w:hAnsi="Times New Roman" w:eastAsia="Times New Roman" w:cs="Times New Roman"/>
                <w:sz w:val="20"/>
                <w:szCs w:val="20"/>
              </w:rPr>
              <w:t>~ Enter Name of Recipient Here ~</w:t>
            </w:r>
          </w:p>
        </w:tc>
        <w:tc>
          <w:tcPr>
            <w:tcW w:w="370" w:type="pct"/>
            <w:tcBorders>
              <w:top w:val="nil"/>
              <w:left w:val="nil"/>
              <w:bottom w:val="nil"/>
              <w:right w:val="nil"/>
            </w:tcBorders>
            <w:shd w:val="clear" w:color="auto" w:fill="auto"/>
            <w:noWrap/>
            <w:vAlign w:val="center"/>
            <w:hideMark/>
          </w:tcPr>
          <w:p w:rsidRPr="00867E88" w:rsidR="007C709A" w:rsidP="001F3BA5" w:rsidRDefault="007C709A" w14:paraId="4EC7387B" w14:textId="77777777">
            <w:pPr>
              <w:spacing w:after="0" w:line="240" w:lineRule="auto"/>
              <w:rPr>
                <w:rFonts w:ascii="Times New Roman" w:hAnsi="Times New Roman" w:eastAsia="Times New Roman" w:cs="Times New Roman"/>
                <w:sz w:val="20"/>
                <w:szCs w:val="20"/>
              </w:rPr>
            </w:pPr>
          </w:p>
        </w:tc>
        <w:tc>
          <w:tcPr>
            <w:tcW w:w="1722" w:type="pct"/>
            <w:gridSpan w:val="4"/>
            <w:vMerge/>
            <w:tcBorders>
              <w:top w:val="nil"/>
              <w:left w:val="nil"/>
              <w:bottom w:val="nil"/>
              <w:right w:val="nil"/>
            </w:tcBorders>
            <w:vAlign w:val="center"/>
          </w:tcPr>
          <w:p w:rsidRPr="00867E88" w:rsidR="007C709A" w:rsidP="001F3BA5" w:rsidRDefault="007C709A" w14:paraId="4BCE9FEC" w14:textId="77777777">
            <w:pPr>
              <w:spacing w:after="0" w:line="240" w:lineRule="auto"/>
              <w:rPr>
                <w:rFonts w:ascii="Arial" w:hAnsi="Arial" w:eastAsia="Times New Roman" w:cs="Arial"/>
                <w:color w:val="0000FF"/>
                <w:sz w:val="20"/>
                <w:szCs w:val="20"/>
                <w:u w:val="single"/>
              </w:rPr>
            </w:pPr>
          </w:p>
        </w:tc>
      </w:tr>
      <w:tr w:rsidRPr="00867E88" w:rsidR="007C709A" w:rsidTr="007C709A" w14:paraId="35EF4B04" w14:textId="387FA1CC">
        <w:trPr>
          <w:trHeight w:val="342"/>
        </w:trPr>
        <w:tc>
          <w:tcPr>
            <w:tcW w:w="2908" w:type="pct"/>
            <w:gridSpan w:val="2"/>
            <w:tcBorders>
              <w:top w:val="single" w:color="auto" w:sz="4" w:space="0"/>
              <w:left w:val="single" w:color="auto" w:sz="8" w:space="0"/>
              <w:bottom w:val="single" w:color="auto" w:sz="4" w:space="0"/>
              <w:right w:val="single" w:color="000000" w:sz="8" w:space="0"/>
            </w:tcBorders>
            <w:shd w:val="clear" w:color="auto" w:fill="auto"/>
            <w:noWrap/>
            <w:vAlign w:val="bottom"/>
            <w:hideMark/>
          </w:tcPr>
          <w:p w:rsidRPr="00867E88" w:rsidR="007C709A" w:rsidP="001F3BA5" w:rsidRDefault="007C709A" w14:paraId="3AAE8C99" w14:textId="77777777">
            <w:pPr>
              <w:spacing w:after="0" w:line="240" w:lineRule="auto"/>
              <w:rPr>
                <w:rFonts w:ascii="Times New Roman" w:hAnsi="Times New Roman" w:eastAsia="Times New Roman" w:cs="Times New Roman"/>
                <w:sz w:val="20"/>
                <w:szCs w:val="20"/>
              </w:rPr>
            </w:pPr>
            <w:r w:rsidRPr="00867E88">
              <w:rPr>
                <w:rFonts w:ascii="Times New Roman" w:hAnsi="Times New Roman" w:eastAsia="Times New Roman" w:cs="Times New Roman"/>
                <w:sz w:val="20"/>
                <w:szCs w:val="20"/>
              </w:rPr>
              <w:t>~ Enter Grant Number Here ~</w:t>
            </w:r>
          </w:p>
        </w:tc>
        <w:tc>
          <w:tcPr>
            <w:tcW w:w="370" w:type="pct"/>
            <w:tcBorders>
              <w:top w:val="nil"/>
              <w:left w:val="nil"/>
              <w:bottom w:val="nil"/>
              <w:right w:val="nil"/>
            </w:tcBorders>
            <w:shd w:val="clear" w:color="auto" w:fill="auto"/>
            <w:noWrap/>
            <w:vAlign w:val="center"/>
            <w:hideMark/>
          </w:tcPr>
          <w:p w:rsidRPr="00867E88" w:rsidR="007C709A" w:rsidP="001F3BA5" w:rsidRDefault="007C709A" w14:paraId="55548B25" w14:textId="77777777">
            <w:pPr>
              <w:spacing w:after="0" w:line="240" w:lineRule="auto"/>
              <w:rPr>
                <w:rFonts w:ascii="Times New Roman" w:hAnsi="Times New Roman" w:eastAsia="Times New Roman" w:cs="Times New Roman"/>
                <w:sz w:val="20"/>
                <w:szCs w:val="20"/>
              </w:rPr>
            </w:pPr>
          </w:p>
        </w:tc>
        <w:tc>
          <w:tcPr>
            <w:tcW w:w="1722" w:type="pct"/>
            <w:gridSpan w:val="4"/>
            <w:vMerge/>
            <w:tcBorders>
              <w:top w:val="nil"/>
              <w:left w:val="nil"/>
              <w:bottom w:val="nil"/>
              <w:right w:val="nil"/>
            </w:tcBorders>
            <w:vAlign w:val="center"/>
          </w:tcPr>
          <w:p w:rsidRPr="00867E88" w:rsidR="007C709A" w:rsidP="001F3BA5" w:rsidRDefault="007C709A" w14:paraId="276AE1CF" w14:textId="77777777">
            <w:pPr>
              <w:spacing w:after="0" w:line="240" w:lineRule="auto"/>
              <w:rPr>
                <w:rFonts w:ascii="Arial" w:hAnsi="Arial" w:eastAsia="Times New Roman" w:cs="Arial"/>
                <w:color w:val="0000FF"/>
                <w:sz w:val="20"/>
                <w:szCs w:val="20"/>
                <w:u w:val="single"/>
              </w:rPr>
            </w:pPr>
          </w:p>
        </w:tc>
      </w:tr>
      <w:tr w:rsidRPr="00867E88" w:rsidR="007C709A" w:rsidTr="007C709A" w14:paraId="1121D4DA" w14:textId="1DA429B7">
        <w:trPr>
          <w:trHeight w:val="342"/>
        </w:trPr>
        <w:tc>
          <w:tcPr>
            <w:tcW w:w="2908" w:type="pct"/>
            <w:gridSpan w:val="2"/>
            <w:tcBorders>
              <w:top w:val="single" w:color="auto" w:sz="4" w:space="0"/>
              <w:left w:val="single" w:color="auto" w:sz="8" w:space="0"/>
              <w:bottom w:val="single" w:color="auto" w:sz="4" w:space="0"/>
              <w:right w:val="single" w:color="000000" w:sz="8" w:space="0"/>
            </w:tcBorders>
            <w:shd w:val="clear" w:color="000000" w:fill="FFFFFF"/>
            <w:noWrap/>
            <w:vAlign w:val="bottom"/>
            <w:hideMark/>
          </w:tcPr>
          <w:p w:rsidRPr="00867E88" w:rsidR="007C709A" w:rsidP="001F3BA5" w:rsidRDefault="007C709A" w14:paraId="381D9A51" w14:textId="77777777">
            <w:pPr>
              <w:spacing w:after="0" w:line="240" w:lineRule="auto"/>
              <w:rPr>
                <w:rFonts w:ascii="Times New Roman" w:hAnsi="Times New Roman" w:eastAsia="Times New Roman" w:cs="Times New Roman"/>
                <w:sz w:val="20"/>
                <w:szCs w:val="20"/>
              </w:rPr>
            </w:pPr>
            <w:r w:rsidRPr="00867E88">
              <w:rPr>
                <w:rFonts w:ascii="Times New Roman" w:hAnsi="Times New Roman" w:eastAsia="Times New Roman" w:cs="Times New Roman"/>
                <w:sz w:val="20"/>
                <w:szCs w:val="20"/>
              </w:rPr>
              <w:t>~ Enter Preparer's Name Here ~</w:t>
            </w:r>
          </w:p>
        </w:tc>
        <w:tc>
          <w:tcPr>
            <w:tcW w:w="370" w:type="pct"/>
            <w:tcBorders>
              <w:top w:val="nil"/>
              <w:left w:val="nil"/>
              <w:bottom w:val="nil"/>
              <w:right w:val="nil"/>
            </w:tcBorders>
            <w:shd w:val="clear" w:color="auto" w:fill="auto"/>
            <w:noWrap/>
            <w:vAlign w:val="center"/>
            <w:hideMark/>
          </w:tcPr>
          <w:p w:rsidRPr="00867E88" w:rsidR="007C709A" w:rsidP="001F3BA5" w:rsidRDefault="007C709A" w14:paraId="62B5E24D" w14:textId="77777777">
            <w:pPr>
              <w:spacing w:after="0" w:line="240" w:lineRule="auto"/>
              <w:rPr>
                <w:rFonts w:ascii="Times New Roman" w:hAnsi="Times New Roman" w:eastAsia="Times New Roman" w:cs="Times New Roman"/>
                <w:sz w:val="20"/>
                <w:szCs w:val="20"/>
              </w:rPr>
            </w:pPr>
          </w:p>
        </w:tc>
        <w:tc>
          <w:tcPr>
            <w:tcW w:w="1722" w:type="pct"/>
            <w:gridSpan w:val="4"/>
            <w:vMerge/>
            <w:tcBorders>
              <w:top w:val="nil"/>
              <w:left w:val="nil"/>
              <w:bottom w:val="nil"/>
              <w:right w:val="nil"/>
            </w:tcBorders>
            <w:vAlign w:val="center"/>
            <w:hideMark/>
          </w:tcPr>
          <w:p w:rsidRPr="00867E88" w:rsidR="007C709A" w:rsidP="001F3BA5" w:rsidRDefault="007C709A" w14:paraId="76B78BBF" w14:textId="77777777">
            <w:pPr>
              <w:spacing w:after="0" w:line="240" w:lineRule="auto"/>
              <w:rPr>
                <w:rFonts w:ascii="Arial" w:hAnsi="Arial" w:eastAsia="Times New Roman" w:cs="Arial"/>
                <w:color w:val="0000FF"/>
                <w:sz w:val="20"/>
                <w:szCs w:val="20"/>
                <w:u w:val="single"/>
              </w:rPr>
            </w:pPr>
          </w:p>
        </w:tc>
      </w:tr>
      <w:tr w:rsidRPr="00867E88" w:rsidR="007C709A" w:rsidTr="007C709A" w14:paraId="64366CF4" w14:textId="7E932523">
        <w:trPr>
          <w:trHeight w:val="342"/>
        </w:trPr>
        <w:tc>
          <w:tcPr>
            <w:tcW w:w="2908" w:type="pct"/>
            <w:gridSpan w:val="2"/>
            <w:tcBorders>
              <w:top w:val="single" w:color="auto" w:sz="4" w:space="0"/>
              <w:left w:val="single" w:color="auto" w:sz="8" w:space="0"/>
              <w:bottom w:val="single" w:color="auto" w:sz="4" w:space="0"/>
              <w:right w:val="single" w:color="000000" w:sz="8" w:space="0"/>
            </w:tcBorders>
            <w:shd w:val="clear" w:color="000000" w:fill="FFFFFF"/>
            <w:noWrap/>
            <w:vAlign w:val="bottom"/>
            <w:hideMark/>
          </w:tcPr>
          <w:p w:rsidRPr="00867E88" w:rsidR="007C709A" w:rsidP="001F3BA5" w:rsidRDefault="007C709A" w14:paraId="59EF7673" w14:textId="77777777">
            <w:pPr>
              <w:spacing w:after="0" w:line="240" w:lineRule="auto"/>
              <w:rPr>
                <w:rFonts w:ascii="Times New Roman" w:hAnsi="Times New Roman" w:eastAsia="Times New Roman" w:cs="Times New Roman"/>
                <w:sz w:val="20"/>
                <w:szCs w:val="20"/>
              </w:rPr>
            </w:pPr>
            <w:r w:rsidRPr="00867E88">
              <w:rPr>
                <w:rFonts w:ascii="Times New Roman" w:hAnsi="Times New Roman" w:eastAsia="Times New Roman" w:cs="Times New Roman"/>
                <w:sz w:val="20"/>
                <w:szCs w:val="20"/>
              </w:rPr>
              <w:t>~ Enter Preparer's Phone Number Here ~</w:t>
            </w:r>
          </w:p>
        </w:tc>
        <w:tc>
          <w:tcPr>
            <w:tcW w:w="370" w:type="pct"/>
            <w:tcBorders>
              <w:top w:val="nil"/>
              <w:left w:val="nil"/>
              <w:bottom w:val="nil"/>
              <w:right w:val="nil"/>
            </w:tcBorders>
            <w:shd w:val="clear" w:color="auto" w:fill="auto"/>
            <w:noWrap/>
            <w:vAlign w:val="center"/>
            <w:hideMark/>
          </w:tcPr>
          <w:p w:rsidRPr="00867E88" w:rsidR="007C709A" w:rsidP="001F3BA5" w:rsidRDefault="007C709A" w14:paraId="52A01003" w14:textId="77777777">
            <w:pPr>
              <w:spacing w:after="0" w:line="240" w:lineRule="auto"/>
              <w:rPr>
                <w:rFonts w:ascii="Times New Roman" w:hAnsi="Times New Roman" w:eastAsia="Times New Roman" w:cs="Times New Roman"/>
                <w:sz w:val="20"/>
                <w:szCs w:val="20"/>
              </w:rPr>
            </w:pPr>
          </w:p>
        </w:tc>
        <w:tc>
          <w:tcPr>
            <w:tcW w:w="506" w:type="pct"/>
            <w:tcBorders>
              <w:top w:val="nil"/>
              <w:left w:val="nil"/>
              <w:bottom w:val="nil"/>
              <w:right w:val="nil"/>
            </w:tcBorders>
            <w:shd w:val="clear" w:color="auto" w:fill="auto"/>
            <w:noWrap/>
            <w:vAlign w:val="bottom"/>
            <w:hideMark/>
          </w:tcPr>
          <w:p w:rsidRPr="00867E88" w:rsidR="007C709A" w:rsidP="001F3BA5" w:rsidRDefault="007C709A" w14:paraId="6193350E" w14:textId="77777777">
            <w:pPr>
              <w:spacing w:after="0" w:line="240" w:lineRule="auto"/>
              <w:rPr>
                <w:rFonts w:ascii="Times New Roman" w:hAnsi="Times New Roman" w:eastAsia="Times New Roman" w:cs="Times New Roman"/>
                <w:sz w:val="20"/>
                <w:szCs w:val="20"/>
              </w:rPr>
            </w:pPr>
          </w:p>
        </w:tc>
        <w:tc>
          <w:tcPr>
            <w:tcW w:w="467" w:type="pct"/>
            <w:tcBorders>
              <w:top w:val="nil"/>
              <w:left w:val="nil"/>
              <w:bottom w:val="nil"/>
              <w:right w:val="nil"/>
            </w:tcBorders>
            <w:shd w:val="clear" w:color="auto" w:fill="auto"/>
            <w:noWrap/>
            <w:vAlign w:val="bottom"/>
            <w:hideMark/>
          </w:tcPr>
          <w:p w:rsidRPr="00867E88" w:rsidR="007C709A" w:rsidP="001F3BA5" w:rsidRDefault="007C709A" w14:paraId="67673E7D" w14:textId="77777777">
            <w:pPr>
              <w:spacing w:after="0" w:line="240" w:lineRule="auto"/>
              <w:rPr>
                <w:rFonts w:ascii="Times New Roman" w:hAnsi="Times New Roman" w:eastAsia="Times New Roman" w:cs="Times New Roman"/>
                <w:sz w:val="20"/>
                <w:szCs w:val="20"/>
              </w:rPr>
            </w:pPr>
          </w:p>
        </w:tc>
        <w:tc>
          <w:tcPr>
            <w:tcW w:w="379" w:type="pct"/>
            <w:tcBorders>
              <w:top w:val="nil"/>
              <w:left w:val="nil"/>
              <w:bottom w:val="nil"/>
              <w:right w:val="nil"/>
            </w:tcBorders>
            <w:shd w:val="clear" w:color="auto" w:fill="auto"/>
            <w:noWrap/>
            <w:vAlign w:val="bottom"/>
            <w:hideMark/>
          </w:tcPr>
          <w:p w:rsidRPr="00867E88" w:rsidR="007C709A" w:rsidP="001F3BA5" w:rsidRDefault="007C709A" w14:paraId="7ED52A88" w14:textId="77777777">
            <w:pPr>
              <w:spacing w:after="0" w:line="240" w:lineRule="auto"/>
              <w:rPr>
                <w:rFonts w:ascii="Times New Roman" w:hAnsi="Times New Roman" w:eastAsia="Times New Roman" w:cs="Times New Roman"/>
                <w:sz w:val="20"/>
                <w:szCs w:val="20"/>
              </w:rPr>
            </w:pPr>
          </w:p>
        </w:tc>
        <w:tc>
          <w:tcPr>
            <w:tcW w:w="370" w:type="pct"/>
            <w:tcBorders>
              <w:top w:val="nil"/>
              <w:left w:val="nil"/>
              <w:bottom w:val="nil"/>
              <w:right w:val="nil"/>
            </w:tcBorders>
            <w:shd w:val="clear" w:color="auto" w:fill="auto"/>
            <w:noWrap/>
            <w:vAlign w:val="bottom"/>
            <w:hideMark/>
          </w:tcPr>
          <w:p w:rsidRPr="00867E88" w:rsidR="007C709A" w:rsidP="001F3BA5" w:rsidRDefault="007C709A" w14:paraId="52CD9D8A" w14:textId="77777777">
            <w:pPr>
              <w:spacing w:after="0" w:line="240" w:lineRule="auto"/>
              <w:rPr>
                <w:rFonts w:ascii="Times New Roman" w:hAnsi="Times New Roman" w:eastAsia="Times New Roman" w:cs="Times New Roman"/>
                <w:sz w:val="20"/>
                <w:szCs w:val="20"/>
              </w:rPr>
            </w:pPr>
          </w:p>
        </w:tc>
      </w:tr>
      <w:tr w:rsidRPr="00867E88" w:rsidR="007C709A" w:rsidTr="007C709A" w14:paraId="14F989AF" w14:textId="41A1C15D">
        <w:trPr>
          <w:trHeight w:val="342"/>
        </w:trPr>
        <w:tc>
          <w:tcPr>
            <w:tcW w:w="2908" w:type="pct"/>
            <w:gridSpan w:val="2"/>
            <w:tcBorders>
              <w:top w:val="single" w:color="auto" w:sz="4" w:space="0"/>
              <w:left w:val="single" w:color="auto" w:sz="8" w:space="0"/>
              <w:bottom w:val="single" w:color="auto" w:sz="8" w:space="0"/>
              <w:right w:val="single" w:color="000000" w:sz="8" w:space="0"/>
            </w:tcBorders>
            <w:shd w:val="clear" w:color="000000" w:fill="FFFFFF"/>
            <w:noWrap/>
            <w:vAlign w:val="bottom"/>
            <w:hideMark/>
          </w:tcPr>
          <w:p w:rsidRPr="00867E88" w:rsidR="007C709A" w:rsidP="001F3BA5" w:rsidRDefault="007C709A" w14:paraId="16FEC102" w14:textId="77777777">
            <w:pPr>
              <w:spacing w:after="0" w:line="240" w:lineRule="auto"/>
              <w:rPr>
                <w:rFonts w:ascii="Times New Roman" w:hAnsi="Times New Roman" w:eastAsia="Times New Roman" w:cs="Times New Roman"/>
                <w:sz w:val="20"/>
                <w:szCs w:val="20"/>
              </w:rPr>
            </w:pPr>
            <w:r w:rsidRPr="00867E88">
              <w:rPr>
                <w:rFonts w:ascii="Times New Roman" w:hAnsi="Times New Roman" w:eastAsia="Times New Roman" w:cs="Times New Roman"/>
                <w:sz w:val="20"/>
                <w:szCs w:val="20"/>
              </w:rPr>
              <w:t>~ Enter Preparer's Email Address Here ~</w:t>
            </w:r>
          </w:p>
        </w:tc>
        <w:tc>
          <w:tcPr>
            <w:tcW w:w="370" w:type="pct"/>
            <w:tcBorders>
              <w:top w:val="nil"/>
              <w:left w:val="nil"/>
              <w:bottom w:val="nil"/>
              <w:right w:val="nil"/>
            </w:tcBorders>
            <w:shd w:val="clear" w:color="auto" w:fill="auto"/>
            <w:noWrap/>
            <w:vAlign w:val="center"/>
            <w:hideMark/>
          </w:tcPr>
          <w:p w:rsidRPr="00867E88" w:rsidR="007C709A" w:rsidP="001F3BA5" w:rsidRDefault="007C709A" w14:paraId="463F2093" w14:textId="77777777">
            <w:pPr>
              <w:spacing w:after="0" w:line="240" w:lineRule="auto"/>
              <w:rPr>
                <w:rFonts w:ascii="Times New Roman" w:hAnsi="Times New Roman" w:eastAsia="Times New Roman" w:cs="Times New Roman"/>
                <w:sz w:val="20"/>
                <w:szCs w:val="20"/>
              </w:rPr>
            </w:pPr>
          </w:p>
        </w:tc>
        <w:tc>
          <w:tcPr>
            <w:tcW w:w="506" w:type="pct"/>
            <w:tcBorders>
              <w:top w:val="nil"/>
              <w:left w:val="nil"/>
              <w:bottom w:val="nil"/>
              <w:right w:val="nil"/>
            </w:tcBorders>
            <w:shd w:val="clear" w:color="auto" w:fill="auto"/>
            <w:noWrap/>
            <w:vAlign w:val="bottom"/>
            <w:hideMark/>
          </w:tcPr>
          <w:p w:rsidRPr="00867E88" w:rsidR="007C709A" w:rsidP="001F3BA5" w:rsidRDefault="007C709A" w14:paraId="7ED17FBD" w14:textId="77777777">
            <w:pPr>
              <w:spacing w:after="0" w:line="240" w:lineRule="auto"/>
              <w:rPr>
                <w:rFonts w:ascii="Times New Roman" w:hAnsi="Times New Roman" w:eastAsia="Times New Roman" w:cs="Times New Roman"/>
                <w:sz w:val="20"/>
                <w:szCs w:val="20"/>
              </w:rPr>
            </w:pPr>
          </w:p>
        </w:tc>
        <w:tc>
          <w:tcPr>
            <w:tcW w:w="467" w:type="pct"/>
            <w:tcBorders>
              <w:top w:val="nil"/>
              <w:left w:val="nil"/>
              <w:bottom w:val="nil"/>
              <w:right w:val="nil"/>
            </w:tcBorders>
            <w:shd w:val="clear" w:color="auto" w:fill="auto"/>
            <w:noWrap/>
            <w:vAlign w:val="bottom"/>
            <w:hideMark/>
          </w:tcPr>
          <w:p w:rsidRPr="00867E88" w:rsidR="007C709A" w:rsidP="001F3BA5" w:rsidRDefault="007C709A" w14:paraId="461E7BC8" w14:textId="77777777">
            <w:pPr>
              <w:spacing w:after="0" w:line="240" w:lineRule="auto"/>
              <w:rPr>
                <w:rFonts w:ascii="Times New Roman" w:hAnsi="Times New Roman" w:eastAsia="Times New Roman" w:cs="Times New Roman"/>
                <w:sz w:val="20"/>
                <w:szCs w:val="20"/>
              </w:rPr>
            </w:pPr>
          </w:p>
        </w:tc>
        <w:tc>
          <w:tcPr>
            <w:tcW w:w="379" w:type="pct"/>
            <w:tcBorders>
              <w:top w:val="nil"/>
              <w:left w:val="nil"/>
              <w:bottom w:val="nil"/>
              <w:right w:val="nil"/>
            </w:tcBorders>
            <w:shd w:val="clear" w:color="auto" w:fill="auto"/>
            <w:noWrap/>
            <w:vAlign w:val="bottom"/>
            <w:hideMark/>
          </w:tcPr>
          <w:p w:rsidRPr="00867E88" w:rsidR="007C709A" w:rsidP="001F3BA5" w:rsidRDefault="007C709A" w14:paraId="1A7F86E5" w14:textId="77777777">
            <w:pPr>
              <w:spacing w:after="0" w:line="240" w:lineRule="auto"/>
              <w:rPr>
                <w:rFonts w:ascii="Times New Roman" w:hAnsi="Times New Roman" w:eastAsia="Times New Roman" w:cs="Times New Roman"/>
                <w:sz w:val="20"/>
                <w:szCs w:val="20"/>
              </w:rPr>
            </w:pPr>
          </w:p>
        </w:tc>
        <w:tc>
          <w:tcPr>
            <w:tcW w:w="370" w:type="pct"/>
            <w:tcBorders>
              <w:top w:val="nil"/>
              <w:left w:val="nil"/>
              <w:bottom w:val="nil"/>
              <w:right w:val="nil"/>
            </w:tcBorders>
            <w:shd w:val="clear" w:color="auto" w:fill="auto"/>
            <w:noWrap/>
            <w:vAlign w:val="bottom"/>
            <w:hideMark/>
          </w:tcPr>
          <w:p w:rsidRPr="00867E88" w:rsidR="007C709A" w:rsidP="001F3BA5" w:rsidRDefault="007C709A" w14:paraId="2966AD80" w14:textId="77777777">
            <w:pPr>
              <w:spacing w:after="0" w:line="240" w:lineRule="auto"/>
              <w:rPr>
                <w:rFonts w:ascii="Times New Roman" w:hAnsi="Times New Roman" w:eastAsia="Times New Roman" w:cs="Times New Roman"/>
                <w:sz w:val="20"/>
                <w:szCs w:val="20"/>
              </w:rPr>
            </w:pPr>
          </w:p>
        </w:tc>
      </w:tr>
      <w:tr w:rsidRPr="00867E88" w:rsidR="007C709A" w:rsidTr="007C709A" w14:paraId="6125501A" w14:textId="60D4528E">
        <w:trPr>
          <w:trHeight w:val="342"/>
        </w:trPr>
        <w:tc>
          <w:tcPr>
            <w:tcW w:w="2529" w:type="pct"/>
            <w:tcBorders>
              <w:top w:val="nil"/>
              <w:left w:val="nil"/>
              <w:bottom w:val="nil"/>
              <w:right w:val="nil"/>
            </w:tcBorders>
            <w:shd w:val="clear" w:color="000000" w:fill="FFFFFF"/>
            <w:noWrap/>
            <w:vAlign w:val="bottom"/>
            <w:hideMark/>
          </w:tcPr>
          <w:p w:rsidRPr="00867E88" w:rsidR="007C709A" w:rsidP="001F3BA5" w:rsidRDefault="007C709A" w14:paraId="4423B2F3" w14:textId="77777777">
            <w:pPr>
              <w:spacing w:after="0" w:line="240" w:lineRule="auto"/>
              <w:rPr>
                <w:rFonts w:ascii="Times New Roman" w:hAnsi="Times New Roman" w:eastAsia="Times New Roman" w:cs="Times New Roman"/>
                <w:sz w:val="20"/>
                <w:szCs w:val="20"/>
              </w:rPr>
            </w:pPr>
            <w:r w:rsidRPr="00867E88">
              <w:rPr>
                <w:rFonts w:ascii="Times New Roman" w:hAnsi="Times New Roman" w:eastAsia="Times New Roman" w:cs="Times New Roman"/>
                <w:sz w:val="20"/>
                <w:szCs w:val="20"/>
              </w:rPr>
              <w:t> </w:t>
            </w:r>
          </w:p>
        </w:tc>
        <w:tc>
          <w:tcPr>
            <w:tcW w:w="379" w:type="pct"/>
            <w:tcBorders>
              <w:top w:val="nil"/>
              <w:left w:val="nil"/>
              <w:bottom w:val="nil"/>
              <w:right w:val="nil"/>
            </w:tcBorders>
            <w:shd w:val="clear" w:color="000000" w:fill="FFFFFF"/>
            <w:noWrap/>
            <w:vAlign w:val="bottom"/>
            <w:hideMark/>
          </w:tcPr>
          <w:p w:rsidRPr="00867E88" w:rsidR="007C709A" w:rsidP="001F3BA5" w:rsidRDefault="007C709A" w14:paraId="2894ECD8" w14:textId="77777777">
            <w:pPr>
              <w:spacing w:after="0" w:line="240" w:lineRule="auto"/>
              <w:rPr>
                <w:rFonts w:ascii="Times New Roman" w:hAnsi="Times New Roman" w:eastAsia="Times New Roman" w:cs="Times New Roman"/>
                <w:sz w:val="20"/>
                <w:szCs w:val="20"/>
              </w:rPr>
            </w:pPr>
            <w:r w:rsidRPr="00867E88">
              <w:rPr>
                <w:rFonts w:ascii="Times New Roman" w:hAnsi="Times New Roman" w:eastAsia="Times New Roman" w:cs="Times New Roman"/>
                <w:sz w:val="20"/>
                <w:szCs w:val="20"/>
              </w:rPr>
              <w:t> </w:t>
            </w:r>
          </w:p>
        </w:tc>
        <w:tc>
          <w:tcPr>
            <w:tcW w:w="370" w:type="pct"/>
            <w:tcBorders>
              <w:top w:val="nil"/>
              <w:left w:val="nil"/>
              <w:bottom w:val="nil"/>
              <w:right w:val="nil"/>
            </w:tcBorders>
            <w:shd w:val="clear" w:color="auto" w:fill="auto"/>
            <w:noWrap/>
            <w:vAlign w:val="center"/>
            <w:hideMark/>
          </w:tcPr>
          <w:p w:rsidRPr="00867E88" w:rsidR="007C709A" w:rsidP="001F3BA5" w:rsidRDefault="007C709A" w14:paraId="744EE8C4" w14:textId="77777777">
            <w:pPr>
              <w:spacing w:after="0" w:line="240" w:lineRule="auto"/>
              <w:rPr>
                <w:rFonts w:ascii="Times New Roman" w:hAnsi="Times New Roman" w:eastAsia="Times New Roman" w:cs="Times New Roman"/>
                <w:sz w:val="20"/>
                <w:szCs w:val="20"/>
              </w:rPr>
            </w:pPr>
          </w:p>
        </w:tc>
        <w:tc>
          <w:tcPr>
            <w:tcW w:w="506" w:type="pct"/>
            <w:tcBorders>
              <w:top w:val="nil"/>
              <w:left w:val="nil"/>
              <w:bottom w:val="nil"/>
              <w:right w:val="nil"/>
            </w:tcBorders>
            <w:shd w:val="clear" w:color="auto" w:fill="auto"/>
            <w:noWrap/>
            <w:vAlign w:val="bottom"/>
            <w:hideMark/>
          </w:tcPr>
          <w:p w:rsidRPr="00867E88" w:rsidR="007C709A" w:rsidP="001F3BA5" w:rsidRDefault="007C709A" w14:paraId="1244A04A" w14:textId="77777777">
            <w:pPr>
              <w:spacing w:after="0" w:line="240" w:lineRule="auto"/>
              <w:rPr>
                <w:rFonts w:ascii="Times New Roman" w:hAnsi="Times New Roman" w:eastAsia="Times New Roman" w:cs="Times New Roman"/>
                <w:sz w:val="20"/>
                <w:szCs w:val="20"/>
              </w:rPr>
            </w:pPr>
          </w:p>
        </w:tc>
        <w:tc>
          <w:tcPr>
            <w:tcW w:w="467" w:type="pct"/>
            <w:tcBorders>
              <w:top w:val="nil"/>
              <w:left w:val="nil"/>
              <w:bottom w:val="nil"/>
              <w:right w:val="nil"/>
            </w:tcBorders>
            <w:shd w:val="clear" w:color="auto" w:fill="auto"/>
            <w:noWrap/>
            <w:vAlign w:val="bottom"/>
            <w:hideMark/>
          </w:tcPr>
          <w:p w:rsidRPr="00867E88" w:rsidR="007C709A" w:rsidP="001F3BA5" w:rsidRDefault="007C709A" w14:paraId="6DC5FEBD" w14:textId="77777777">
            <w:pPr>
              <w:spacing w:after="0" w:line="240" w:lineRule="auto"/>
              <w:rPr>
                <w:rFonts w:ascii="Times New Roman" w:hAnsi="Times New Roman" w:eastAsia="Times New Roman" w:cs="Times New Roman"/>
                <w:sz w:val="20"/>
                <w:szCs w:val="20"/>
              </w:rPr>
            </w:pPr>
          </w:p>
        </w:tc>
        <w:tc>
          <w:tcPr>
            <w:tcW w:w="379" w:type="pct"/>
            <w:tcBorders>
              <w:top w:val="nil"/>
              <w:left w:val="nil"/>
              <w:bottom w:val="nil"/>
              <w:right w:val="nil"/>
            </w:tcBorders>
            <w:shd w:val="clear" w:color="auto" w:fill="auto"/>
            <w:noWrap/>
            <w:vAlign w:val="bottom"/>
            <w:hideMark/>
          </w:tcPr>
          <w:p w:rsidRPr="00867E88" w:rsidR="007C709A" w:rsidP="001F3BA5" w:rsidRDefault="007C709A" w14:paraId="5FCA79EA" w14:textId="77777777">
            <w:pPr>
              <w:spacing w:after="0" w:line="240" w:lineRule="auto"/>
              <w:rPr>
                <w:rFonts w:ascii="Times New Roman" w:hAnsi="Times New Roman" w:eastAsia="Times New Roman" w:cs="Times New Roman"/>
                <w:sz w:val="20"/>
                <w:szCs w:val="20"/>
              </w:rPr>
            </w:pPr>
          </w:p>
        </w:tc>
        <w:tc>
          <w:tcPr>
            <w:tcW w:w="370" w:type="pct"/>
            <w:tcBorders>
              <w:top w:val="nil"/>
              <w:left w:val="nil"/>
              <w:bottom w:val="nil"/>
              <w:right w:val="nil"/>
            </w:tcBorders>
            <w:shd w:val="clear" w:color="auto" w:fill="auto"/>
            <w:noWrap/>
            <w:vAlign w:val="bottom"/>
            <w:hideMark/>
          </w:tcPr>
          <w:p w:rsidRPr="00867E88" w:rsidR="007C709A" w:rsidP="001F3BA5" w:rsidRDefault="007C709A" w14:paraId="75B3FD84" w14:textId="77777777">
            <w:pPr>
              <w:spacing w:after="0" w:line="240" w:lineRule="auto"/>
              <w:rPr>
                <w:rFonts w:ascii="Times New Roman" w:hAnsi="Times New Roman" w:eastAsia="Times New Roman" w:cs="Times New Roman"/>
                <w:sz w:val="20"/>
                <w:szCs w:val="20"/>
              </w:rPr>
            </w:pPr>
          </w:p>
        </w:tc>
      </w:tr>
      <w:tr w:rsidRPr="00867E88" w:rsidR="007C709A" w:rsidTr="007C709A" w14:paraId="0BEBAA26" w14:textId="7C8507D1">
        <w:trPr>
          <w:trHeight w:val="342"/>
        </w:trPr>
        <w:tc>
          <w:tcPr>
            <w:tcW w:w="2908" w:type="pct"/>
            <w:gridSpan w:val="2"/>
            <w:tcBorders>
              <w:top w:val="single" w:color="auto" w:sz="8" w:space="0"/>
              <w:left w:val="single" w:color="auto" w:sz="8" w:space="0"/>
              <w:bottom w:val="single" w:color="auto" w:sz="8" w:space="0"/>
              <w:right w:val="single" w:color="000000" w:sz="8" w:space="0"/>
            </w:tcBorders>
            <w:shd w:val="clear" w:color="000000" w:fill="339966"/>
            <w:noWrap/>
            <w:vAlign w:val="bottom"/>
            <w:hideMark/>
          </w:tcPr>
          <w:p w:rsidRPr="00867E88" w:rsidR="007C709A" w:rsidP="001F3BA5" w:rsidRDefault="007C709A" w14:paraId="6F7EF2DF" w14:textId="77777777">
            <w:pPr>
              <w:spacing w:after="0" w:line="240" w:lineRule="auto"/>
              <w:rPr>
                <w:rFonts w:ascii="Arial" w:hAnsi="Arial" w:eastAsia="Times New Roman" w:cs="Arial"/>
                <w:b/>
                <w:bCs/>
                <w:i/>
                <w:iCs/>
                <w:color w:val="FFFFFF"/>
                <w:sz w:val="20"/>
                <w:szCs w:val="20"/>
              </w:rPr>
            </w:pPr>
            <w:r w:rsidRPr="00867E88">
              <w:rPr>
                <w:rFonts w:ascii="Arial" w:hAnsi="Arial" w:eastAsia="Times New Roman" w:cs="Arial"/>
                <w:b/>
                <w:bCs/>
                <w:i/>
                <w:iCs/>
                <w:color w:val="FFFFFF"/>
                <w:sz w:val="20"/>
                <w:szCs w:val="20"/>
              </w:rPr>
              <w:t>Section B: Reporting FY Award Information</w:t>
            </w:r>
          </w:p>
        </w:tc>
        <w:tc>
          <w:tcPr>
            <w:tcW w:w="370" w:type="pct"/>
            <w:tcBorders>
              <w:top w:val="nil"/>
              <w:left w:val="nil"/>
              <w:bottom w:val="nil"/>
              <w:right w:val="nil"/>
            </w:tcBorders>
            <w:shd w:val="clear" w:color="auto" w:fill="auto"/>
            <w:noWrap/>
            <w:vAlign w:val="center"/>
            <w:hideMark/>
          </w:tcPr>
          <w:p w:rsidRPr="00867E88" w:rsidR="007C709A" w:rsidP="001F3BA5" w:rsidRDefault="007C709A" w14:paraId="743857C2" w14:textId="77777777">
            <w:pPr>
              <w:spacing w:after="0" w:line="240" w:lineRule="auto"/>
              <w:rPr>
                <w:rFonts w:ascii="Arial" w:hAnsi="Arial" w:eastAsia="Times New Roman" w:cs="Arial"/>
                <w:b/>
                <w:bCs/>
                <w:i/>
                <w:iCs/>
                <w:color w:val="FFFFFF"/>
                <w:sz w:val="20"/>
                <w:szCs w:val="20"/>
              </w:rPr>
            </w:pPr>
          </w:p>
        </w:tc>
        <w:tc>
          <w:tcPr>
            <w:tcW w:w="506" w:type="pct"/>
            <w:tcBorders>
              <w:top w:val="nil"/>
              <w:left w:val="nil"/>
              <w:bottom w:val="nil"/>
              <w:right w:val="nil"/>
            </w:tcBorders>
            <w:shd w:val="clear" w:color="auto" w:fill="auto"/>
            <w:noWrap/>
            <w:vAlign w:val="bottom"/>
            <w:hideMark/>
          </w:tcPr>
          <w:p w:rsidRPr="00867E88" w:rsidR="007C709A" w:rsidP="001F3BA5" w:rsidRDefault="007C709A" w14:paraId="308BAC55" w14:textId="77777777">
            <w:pPr>
              <w:spacing w:after="0" w:line="240" w:lineRule="auto"/>
              <w:rPr>
                <w:rFonts w:ascii="Times New Roman" w:hAnsi="Times New Roman" w:eastAsia="Times New Roman" w:cs="Times New Roman"/>
                <w:sz w:val="20"/>
                <w:szCs w:val="20"/>
              </w:rPr>
            </w:pPr>
          </w:p>
        </w:tc>
        <w:tc>
          <w:tcPr>
            <w:tcW w:w="467" w:type="pct"/>
            <w:tcBorders>
              <w:top w:val="nil"/>
              <w:left w:val="nil"/>
              <w:bottom w:val="nil"/>
              <w:right w:val="nil"/>
            </w:tcBorders>
            <w:shd w:val="clear" w:color="auto" w:fill="auto"/>
            <w:noWrap/>
            <w:vAlign w:val="bottom"/>
            <w:hideMark/>
          </w:tcPr>
          <w:p w:rsidRPr="00867E88" w:rsidR="007C709A" w:rsidP="001F3BA5" w:rsidRDefault="007C709A" w14:paraId="795F0048" w14:textId="77777777">
            <w:pPr>
              <w:spacing w:after="0" w:line="240" w:lineRule="auto"/>
              <w:rPr>
                <w:rFonts w:ascii="Times New Roman" w:hAnsi="Times New Roman" w:eastAsia="Times New Roman" w:cs="Times New Roman"/>
                <w:sz w:val="20"/>
                <w:szCs w:val="20"/>
              </w:rPr>
            </w:pPr>
          </w:p>
        </w:tc>
        <w:tc>
          <w:tcPr>
            <w:tcW w:w="379" w:type="pct"/>
            <w:tcBorders>
              <w:top w:val="nil"/>
              <w:left w:val="nil"/>
              <w:bottom w:val="nil"/>
              <w:right w:val="nil"/>
            </w:tcBorders>
            <w:shd w:val="clear" w:color="auto" w:fill="auto"/>
            <w:noWrap/>
            <w:vAlign w:val="bottom"/>
            <w:hideMark/>
          </w:tcPr>
          <w:p w:rsidRPr="00867E88" w:rsidR="007C709A" w:rsidP="001F3BA5" w:rsidRDefault="007C709A" w14:paraId="4C9ACE54" w14:textId="77777777">
            <w:pPr>
              <w:spacing w:after="0" w:line="240" w:lineRule="auto"/>
              <w:rPr>
                <w:rFonts w:ascii="Times New Roman" w:hAnsi="Times New Roman" w:eastAsia="Times New Roman" w:cs="Times New Roman"/>
                <w:sz w:val="20"/>
                <w:szCs w:val="20"/>
              </w:rPr>
            </w:pPr>
          </w:p>
        </w:tc>
        <w:tc>
          <w:tcPr>
            <w:tcW w:w="370" w:type="pct"/>
            <w:tcBorders>
              <w:top w:val="nil"/>
              <w:left w:val="nil"/>
              <w:bottom w:val="nil"/>
              <w:right w:val="nil"/>
            </w:tcBorders>
            <w:shd w:val="clear" w:color="auto" w:fill="auto"/>
            <w:noWrap/>
            <w:vAlign w:val="bottom"/>
            <w:hideMark/>
          </w:tcPr>
          <w:p w:rsidRPr="00867E88" w:rsidR="007C709A" w:rsidP="001F3BA5" w:rsidRDefault="007C709A" w14:paraId="69EA563D" w14:textId="77777777">
            <w:pPr>
              <w:spacing w:after="0" w:line="240" w:lineRule="auto"/>
              <w:rPr>
                <w:rFonts w:ascii="Times New Roman" w:hAnsi="Times New Roman" w:eastAsia="Times New Roman" w:cs="Times New Roman"/>
                <w:sz w:val="20"/>
                <w:szCs w:val="20"/>
              </w:rPr>
            </w:pPr>
          </w:p>
        </w:tc>
      </w:tr>
      <w:tr w:rsidRPr="00867E88" w:rsidR="007C709A" w:rsidTr="007C709A" w14:paraId="1D0126EC" w14:textId="438D3A5F">
        <w:trPr>
          <w:trHeight w:val="342"/>
        </w:trPr>
        <w:tc>
          <w:tcPr>
            <w:tcW w:w="2529" w:type="pct"/>
            <w:tcBorders>
              <w:top w:val="nil"/>
              <w:left w:val="single" w:color="auto" w:sz="8" w:space="0"/>
              <w:bottom w:val="single" w:color="auto" w:sz="8" w:space="0"/>
              <w:right w:val="single" w:color="auto" w:sz="4" w:space="0"/>
            </w:tcBorders>
            <w:shd w:val="clear" w:color="000000" w:fill="FFFFFF"/>
            <w:noWrap/>
            <w:vAlign w:val="bottom"/>
            <w:hideMark/>
          </w:tcPr>
          <w:p w:rsidRPr="00867E88" w:rsidR="007C709A" w:rsidP="001F3BA5" w:rsidRDefault="007C709A" w14:paraId="6AEB1E5D" w14:textId="77777777">
            <w:pPr>
              <w:spacing w:after="0" w:line="240" w:lineRule="auto"/>
              <w:rPr>
                <w:rFonts w:ascii="Times New Roman" w:hAnsi="Times New Roman" w:eastAsia="Times New Roman" w:cs="Times New Roman"/>
                <w:sz w:val="20"/>
                <w:szCs w:val="20"/>
              </w:rPr>
            </w:pPr>
            <w:r w:rsidRPr="00867E88">
              <w:rPr>
                <w:rFonts w:ascii="Times New Roman" w:hAnsi="Times New Roman" w:eastAsia="Times New Roman" w:cs="Times New Roman"/>
                <w:sz w:val="20"/>
                <w:szCs w:val="20"/>
              </w:rPr>
              <w:t xml:space="preserve">1. Part C </w:t>
            </w:r>
            <w:r>
              <w:rPr>
                <w:rFonts w:ascii="Times New Roman" w:hAnsi="Times New Roman" w:eastAsia="Times New Roman" w:cs="Times New Roman"/>
                <w:sz w:val="20"/>
                <w:szCs w:val="20"/>
              </w:rPr>
              <w:t xml:space="preserve">Recipient </w:t>
            </w:r>
            <w:r w:rsidRPr="00867E88">
              <w:rPr>
                <w:rFonts w:ascii="Times New Roman" w:hAnsi="Times New Roman" w:eastAsia="Times New Roman" w:cs="Times New Roman"/>
                <w:sz w:val="20"/>
                <w:szCs w:val="20"/>
              </w:rPr>
              <w:t>Award Amount</w:t>
            </w:r>
          </w:p>
        </w:tc>
        <w:tc>
          <w:tcPr>
            <w:tcW w:w="379" w:type="pct"/>
            <w:tcBorders>
              <w:top w:val="nil"/>
              <w:left w:val="nil"/>
              <w:bottom w:val="single" w:color="auto" w:sz="8" w:space="0"/>
              <w:right w:val="single" w:color="auto" w:sz="8" w:space="0"/>
            </w:tcBorders>
            <w:shd w:val="clear" w:color="000000" w:fill="FFFFFF"/>
            <w:noWrap/>
            <w:vAlign w:val="bottom"/>
            <w:hideMark/>
          </w:tcPr>
          <w:p w:rsidRPr="00867E88" w:rsidR="007C709A" w:rsidP="001F3BA5" w:rsidRDefault="007C709A" w14:paraId="58F8B637" w14:textId="77777777">
            <w:pPr>
              <w:spacing w:after="0" w:line="240" w:lineRule="auto"/>
              <w:rPr>
                <w:rFonts w:ascii="Times New Roman" w:hAnsi="Times New Roman" w:eastAsia="Times New Roman" w:cs="Times New Roman"/>
                <w:sz w:val="20"/>
                <w:szCs w:val="20"/>
              </w:rPr>
            </w:pPr>
            <w:r w:rsidRPr="00867E88">
              <w:rPr>
                <w:rFonts w:ascii="Times New Roman" w:hAnsi="Times New Roman" w:eastAsia="Times New Roman" w:cs="Times New Roman"/>
                <w:sz w:val="20"/>
                <w:szCs w:val="20"/>
              </w:rPr>
              <w:t> </w:t>
            </w:r>
          </w:p>
        </w:tc>
        <w:tc>
          <w:tcPr>
            <w:tcW w:w="370" w:type="pct"/>
            <w:tcBorders>
              <w:top w:val="nil"/>
              <w:left w:val="nil"/>
              <w:bottom w:val="nil"/>
              <w:right w:val="nil"/>
            </w:tcBorders>
            <w:shd w:val="clear" w:color="auto" w:fill="auto"/>
            <w:noWrap/>
            <w:vAlign w:val="center"/>
            <w:hideMark/>
          </w:tcPr>
          <w:p w:rsidRPr="00867E88" w:rsidR="007C709A" w:rsidP="001F3BA5" w:rsidRDefault="007C709A" w14:paraId="5873537D" w14:textId="77777777">
            <w:pPr>
              <w:spacing w:after="0" w:line="240" w:lineRule="auto"/>
              <w:rPr>
                <w:rFonts w:ascii="Times New Roman" w:hAnsi="Times New Roman" w:eastAsia="Times New Roman" w:cs="Times New Roman"/>
                <w:sz w:val="20"/>
                <w:szCs w:val="20"/>
              </w:rPr>
            </w:pPr>
          </w:p>
        </w:tc>
        <w:tc>
          <w:tcPr>
            <w:tcW w:w="506" w:type="pct"/>
            <w:tcBorders>
              <w:top w:val="nil"/>
              <w:left w:val="nil"/>
              <w:bottom w:val="nil"/>
              <w:right w:val="nil"/>
            </w:tcBorders>
            <w:shd w:val="clear" w:color="auto" w:fill="auto"/>
            <w:noWrap/>
            <w:vAlign w:val="bottom"/>
            <w:hideMark/>
          </w:tcPr>
          <w:p w:rsidRPr="00867E88" w:rsidR="007C709A" w:rsidP="001F3BA5" w:rsidRDefault="007C709A" w14:paraId="5B56D7BF" w14:textId="77777777">
            <w:pPr>
              <w:spacing w:after="0" w:line="240" w:lineRule="auto"/>
              <w:rPr>
                <w:rFonts w:ascii="Times New Roman" w:hAnsi="Times New Roman" w:eastAsia="Times New Roman" w:cs="Times New Roman"/>
                <w:sz w:val="20"/>
                <w:szCs w:val="20"/>
              </w:rPr>
            </w:pPr>
          </w:p>
        </w:tc>
        <w:tc>
          <w:tcPr>
            <w:tcW w:w="467" w:type="pct"/>
            <w:tcBorders>
              <w:top w:val="nil"/>
              <w:left w:val="nil"/>
              <w:bottom w:val="nil"/>
              <w:right w:val="nil"/>
            </w:tcBorders>
            <w:shd w:val="clear" w:color="auto" w:fill="auto"/>
            <w:noWrap/>
            <w:vAlign w:val="bottom"/>
            <w:hideMark/>
          </w:tcPr>
          <w:p w:rsidRPr="00867E88" w:rsidR="007C709A" w:rsidP="001F3BA5" w:rsidRDefault="007C709A" w14:paraId="2D9FA576" w14:textId="77777777">
            <w:pPr>
              <w:spacing w:after="0" w:line="240" w:lineRule="auto"/>
              <w:rPr>
                <w:rFonts w:ascii="Times New Roman" w:hAnsi="Times New Roman" w:eastAsia="Times New Roman" w:cs="Times New Roman"/>
                <w:sz w:val="20"/>
                <w:szCs w:val="20"/>
              </w:rPr>
            </w:pPr>
          </w:p>
        </w:tc>
        <w:tc>
          <w:tcPr>
            <w:tcW w:w="379" w:type="pct"/>
            <w:tcBorders>
              <w:top w:val="nil"/>
              <w:left w:val="nil"/>
              <w:bottom w:val="nil"/>
              <w:right w:val="nil"/>
            </w:tcBorders>
            <w:shd w:val="clear" w:color="auto" w:fill="auto"/>
            <w:noWrap/>
            <w:vAlign w:val="bottom"/>
            <w:hideMark/>
          </w:tcPr>
          <w:p w:rsidRPr="00867E88" w:rsidR="007C709A" w:rsidP="001F3BA5" w:rsidRDefault="007C709A" w14:paraId="609B68FF" w14:textId="77777777">
            <w:pPr>
              <w:spacing w:after="0" w:line="240" w:lineRule="auto"/>
              <w:rPr>
                <w:rFonts w:ascii="Times New Roman" w:hAnsi="Times New Roman" w:eastAsia="Times New Roman" w:cs="Times New Roman"/>
                <w:sz w:val="20"/>
                <w:szCs w:val="20"/>
              </w:rPr>
            </w:pPr>
          </w:p>
        </w:tc>
        <w:tc>
          <w:tcPr>
            <w:tcW w:w="370" w:type="pct"/>
            <w:tcBorders>
              <w:top w:val="nil"/>
              <w:left w:val="nil"/>
              <w:bottom w:val="nil"/>
              <w:right w:val="nil"/>
            </w:tcBorders>
            <w:shd w:val="clear" w:color="auto" w:fill="auto"/>
            <w:noWrap/>
            <w:vAlign w:val="bottom"/>
            <w:hideMark/>
          </w:tcPr>
          <w:p w:rsidRPr="00867E88" w:rsidR="007C709A" w:rsidP="001F3BA5" w:rsidRDefault="007C709A" w14:paraId="4517E344" w14:textId="77777777">
            <w:pPr>
              <w:spacing w:after="0" w:line="240" w:lineRule="auto"/>
              <w:rPr>
                <w:rFonts w:ascii="Times New Roman" w:hAnsi="Times New Roman" w:eastAsia="Times New Roman" w:cs="Times New Roman"/>
                <w:sz w:val="20"/>
                <w:szCs w:val="20"/>
              </w:rPr>
            </w:pPr>
          </w:p>
        </w:tc>
      </w:tr>
      <w:tr w:rsidRPr="00867E88" w:rsidR="007C709A" w:rsidTr="007C709A" w14:paraId="20EC48AC" w14:textId="0C6E3BEE">
        <w:trPr>
          <w:trHeight w:val="342"/>
        </w:trPr>
        <w:tc>
          <w:tcPr>
            <w:tcW w:w="2529" w:type="pct"/>
            <w:tcBorders>
              <w:top w:val="nil"/>
              <w:left w:val="nil"/>
              <w:bottom w:val="nil"/>
              <w:right w:val="nil"/>
            </w:tcBorders>
            <w:shd w:val="clear" w:color="auto" w:fill="auto"/>
            <w:noWrap/>
            <w:vAlign w:val="center"/>
            <w:hideMark/>
          </w:tcPr>
          <w:p w:rsidRPr="00867E88" w:rsidR="007C709A" w:rsidP="001F3BA5" w:rsidRDefault="007C709A" w14:paraId="503EE32E" w14:textId="77777777">
            <w:pPr>
              <w:spacing w:after="0" w:line="240" w:lineRule="auto"/>
              <w:rPr>
                <w:rFonts w:ascii="Times New Roman" w:hAnsi="Times New Roman" w:eastAsia="Times New Roman" w:cs="Times New Roman"/>
                <w:sz w:val="20"/>
                <w:szCs w:val="20"/>
              </w:rPr>
            </w:pPr>
          </w:p>
        </w:tc>
        <w:tc>
          <w:tcPr>
            <w:tcW w:w="379" w:type="pct"/>
            <w:tcBorders>
              <w:top w:val="nil"/>
              <w:left w:val="nil"/>
              <w:bottom w:val="nil"/>
              <w:right w:val="nil"/>
            </w:tcBorders>
            <w:shd w:val="clear" w:color="auto" w:fill="auto"/>
            <w:noWrap/>
            <w:vAlign w:val="center"/>
            <w:hideMark/>
          </w:tcPr>
          <w:p w:rsidRPr="00867E88" w:rsidR="007C709A" w:rsidP="001F3BA5" w:rsidRDefault="007C709A" w14:paraId="179E4570" w14:textId="77777777">
            <w:pPr>
              <w:spacing w:after="0" w:line="240" w:lineRule="auto"/>
              <w:rPr>
                <w:rFonts w:ascii="Times New Roman" w:hAnsi="Times New Roman" w:eastAsia="Times New Roman" w:cs="Times New Roman"/>
                <w:sz w:val="20"/>
                <w:szCs w:val="20"/>
              </w:rPr>
            </w:pPr>
          </w:p>
        </w:tc>
        <w:tc>
          <w:tcPr>
            <w:tcW w:w="370" w:type="pct"/>
            <w:tcBorders>
              <w:top w:val="nil"/>
              <w:left w:val="nil"/>
              <w:bottom w:val="nil"/>
              <w:right w:val="nil"/>
            </w:tcBorders>
            <w:shd w:val="clear" w:color="auto" w:fill="auto"/>
            <w:noWrap/>
            <w:vAlign w:val="center"/>
            <w:hideMark/>
          </w:tcPr>
          <w:p w:rsidRPr="00867E88" w:rsidR="007C709A" w:rsidP="001F3BA5" w:rsidRDefault="007C709A" w14:paraId="2DDA987B" w14:textId="77777777">
            <w:pPr>
              <w:spacing w:after="0" w:line="240" w:lineRule="auto"/>
              <w:rPr>
                <w:rFonts w:ascii="Times New Roman" w:hAnsi="Times New Roman" w:eastAsia="Times New Roman" w:cs="Times New Roman"/>
                <w:sz w:val="20"/>
                <w:szCs w:val="20"/>
              </w:rPr>
            </w:pPr>
          </w:p>
        </w:tc>
        <w:tc>
          <w:tcPr>
            <w:tcW w:w="506" w:type="pct"/>
            <w:tcBorders>
              <w:top w:val="nil"/>
              <w:left w:val="nil"/>
              <w:bottom w:val="nil"/>
              <w:right w:val="nil"/>
            </w:tcBorders>
            <w:shd w:val="clear" w:color="auto" w:fill="auto"/>
            <w:noWrap/>
            <w:vAlign w:val="bottom"/>
            <w:hideMark/>
          </w:tcPr>
          <w:p w:rsidRPr="00867E88" w:rsidR="007C709A" w:rsidP="001F3BA5" w:rsidRDefault="007C709A" w14:paraId="36186267" w14:textId="77777777">
            <w:pPr>
              <w:spacing w:after="0" w:line="240" w:lineRule="auto"/>
              <w:rPr>
                <w:rFonts w:ascii="Times New Roman" w:hAnsi="Times New Roman" w:eastAsia="Times New Roman" w:cs="Times New Roman"/>
                <w:sz w:val="20"/>
                <w:szCs w:val="20"/>
              </w:rPr>
            </w:pPr>
          </w:p>
        </w:tc>
        <w:tc>
          <w:tcPr>
            <w:tcW w:w="467" w:type="pct"/>
            <w:tcBorders>
              <w:top w:val="nil"/>
              <w:left w:val="nil"/>
              <w:bottom w:val="nil"/>
              <w:right w:val="nil"/>
            </w:tcBorders>
            <w:shd w:val="clear" w:color="auto" w:fill="auto"/>
            <w:noWrap/>
            <w:vAlign w:val="bottom"/>
            <w:hideMark/>
          </w:tcPr>
          <w:p w:rsidRPr="00867E88" w:rsidR="007C709A" w:rsidP="001F3BA5" w:rsidRDefault="007C709A" w14:paraId="6083DA57" w14:textId="77777777">
            <w:pPr>
              <w:spacing w:after="0" w:line="240" w:lineRule="auto"/>
              <w:rPr>
                <w:rFonts w:ascii="Times New Roman" w:hAnsi="Times New Roman" w:eastAsia="Times New Roman" w:cs="Times New Roman"/>
                <w:sz w:val="20"/>
                <w:szCs w:val="20"/>
              </w:rPr>
            </w:pPr>
          </w:p>
        </w:tc>
        <w:tc>
          <w:tcPr>
            <w:tcW w:w="379" w:type="pct"/>
            <w:tcBorders>
              <w:top w:val="nil"/>
              <w:left w:val="nil"/>
              <w:bottom w:val="nil"/>
              <w:right w:val="nil"/>
            </w:tcBorders>
            <w:shd w:val="clear" w:color="auto" w:fill="auto"/>
            <w:noWrap/>
            <w:vAlign w:val="bottom"/>
            <w:hideMark/>
          </w:tcPr>
          <w:p w:rsidRPr="00867E88" w:rsidR="007C709A" w:rsidP="001F3BA5" w:rsidRDefault="007C709A" w14:paraId="3D5C1C0A" w14:textId="77777777">
            <w:pPr>
              <w:spacing w:after="0" w:line="240" w:lineRule="auto"/>
              <w:rPr>
                <w:rFonts w:ascii="Times New Roman" w:hAnsi="Times New Roman" w:eastAsia="Times New Roman" w:cs="Times New Roman"/>
                <w:sz w:val="20"/>
                <w:szCs w:val="20"/>
              </w:rPr>
            </w:pPr>
          </w:p>
        </w:tc>
        <w:tc>
          <w:tcPr>
            <w:tcW w:w="370" w:type="pct"/>
            <w:tcBorders>
              <w:top w:val="nil"/>
              <w:left w:val="nil"/>
              <w:bottom w:val="nil"/>
              <w:right w:val="nil"/>
            </w:tcBorders>
            <w:shd w:val="clear" w:color="auto" w:fill="auto"/>
            <w:noWrap/>
            <w:vAlign w:val="bottom"/>
            <w:hideMark/>
          </w:tcPr>
          <w:p w:rsidRPr="00867E88" w:rsidR="007C709A" w:rsidP="001F3BA5" w:rsidRDefault="007C709A" w14:paraId="11AC7CB5" w14:textId="77777777">
            <w:pPr>
              <w:spacing w:after="0" w:line="240" w:lineRule="auto"/>
              <w:rPr>
                <w:rFonts w:ascii="Times New Roman" w:hAnsi="Times New Roman" w:eastAsia="Times New Roman" w:cs="Times New Roman"/>
                <w:sz w:val="20"/>
                <w:szCs w:val="20"/>
              </w:rPr>
            </w:pPr>
          </w:p>
        </w:tc>
      </w:tr>
      <w:tr w:rsidRPr="00867E88" w:rsidR="007C709A" w:rsidTr="007C709A" w14:paraId="07C4C72E" w14:textId="5629DCA3">
        <w:trPr>
          <w:trHeight w:val="342"/>
        </w:trPr>
        <w:tc>
          <w:tcPr>
            <w:tcW w:w="2529" w:type="pct"/>
            <w:tcBorders>
              <w:top w:val="nil"/>
              <w:left w:val="nil"/>
              <w:bottom w:val="nil"/>
              <w:right w:val="nil"/>
            </w:tcBorders>
            <w:shd w:val="clear" w:color="auto" w:fill="auto"/>
            <w:noWrap/>
            <w:vAlign w:val="center"/>
            <w:hideMark/>
          </w:tcPr>
          <w:p w:rsidRPr="00867E88" w:rsidR="007C709A" w:rsidP="001F3BA5" w:rsidRDefault="007C709A" w14:paraId="23ACB73E" w14:textId="77777777">
            <w:pPr>
              <w:spacing w:after="0" w:line="240" w:lineRule="auto"/>
              <w:rPr>
                <w:rFonts w:ascii="Times New Roman" w:hAnsi="Times New Roman" w:eastAsia="Times New Roman" w:cs="Times New Roman"/>
                <w:sz w:val="20"/>
                <w:szCs w:val="20"/>
              </w:rPr>
            </w:pPr>
          </w:p>
        </w:tc>
        <w:tc>
          <w:tcPr>
            <w:tcW w:w="749" w:type="pct"/>
            <w:gridSpan w:val="2"/>
            <w:tcBorders>
              <w:top w:val="single" w:color="auto" w:sz="8" w:space="0"/>
              <w:left w:val="single" w:color="auto" w:sz="8" w:space="0"/>
              <w:bottom w:val="single" w:color="auto" w:sz="8" w:space="0"/>
              <w:right w:val="single" w:color="auto" w:sz="8" w:space="0"/>
            </w:tcBorders>
            <w:shd w:val="clear" w:color="000000" w:fill="99CC00"/>
            <w:noWrap/>
            <w:vAlign w:val="center"/>
            <w:hideMark/>
          </w:tcPr>
          <w:p w:rsidRPr="00867E88" w:rsidR="007C709A" w:rsidP="001F3BA5" w:rsidRDefault="007C709A" w14:paraId="33FE8750" w14:textId="77777777">
            <w:pPr>
              <w:spacing w:after="0" w:line="240" w:lineRule="auto"/>
              <w:jc w:val="center"/>
              <w:rPr>
                <w:rFonts w:ascii="Arial" w:hAnsi="Arial" w:eastAsia="Times New Roman" w:cs="Arial"/>
                <w:b/>
                <w:bCs/>
                <w:color w:val="FFFFFF"/>
                <w:sz w:val="18"/>
                <w:szCs w:val="18"/>
              </w:rPr>
            </w:pPr>
            <w:r w:rsidRPr="00867E88">
              <w:rPr>
                <w:rFonts w:ascii="Arial" w:hAnsi="Arial" w:eastAsia="Times New Roman" w:cs="Arial"/>
                <w:b/>
                <w:bCs/>
                <w:color w:val="FFFFFF"/>
                <w:sz w:val="18"/>
                <w:szCs w:val="18"/>
              </w:rPr>
              <w:t>REPORTING FY</w:t>
            </w:r>
          </w:p>
        </w:tc>
        <w:tc>
          <w:tcPr>
            <w:tcW w:w="973" w:type="pct"/>
            <w:gridSpan w:val="2"/>
            <w:tcBorders>
              <w:top w:val="single" w:color="auto" w:sz="8" w:space="0"/>
              <w:left w:val="nil"/>
              <w:bottom w:val="single" w:color="auto" w:sz="8" w:space="0"/>
              <w:right w:val="single" w:color="auto" w:sz="8" w:space="0"/>
            </w:tcBorders>
            <w:shd w:val="clear" w:color="000000" w:fill="99CC00"/>
            <w:noWrap/>
            <w:vAlign w:val="bottom"/>
            <w:hideMark/>
          </w:tcPr>
          <w:p w:rsidRPr="00867E88" w:rsidR="007C709A" w:rsidP="001F3BA5" w:rsidRDefault="007C709A" w14:paraId="4699CDF8" w14:textId="77777777">
            <w:pPr>
              <w:spacing w:after="0" w:line="240" w:lineRule="auto"/>
              <w:jc w:val="center"/>
              <w:rPr>
                <w:rFonts w:ascii="Arial" w:hAnsi="Arial" w:eastAsia="Times New Roman" w:cs="Arial"/>
                <w:b/>
                <w:bCs/>
                <w:color w:val="FFFFFF"/>
                <w:sz w:val="20"/>
                <w:szCs w:val="20"/>
              </w:rPr>
            </w:pPr>
            <w:r w:rsidRPr="00867E88">
              <w:rPr>
                <w:rFonts w:ascii="Arial" w:hAnsi="Arial" w:eastAsia="Times New Roman" w:cs="Arial"/>
                <w:b/>
                <w:bCs/>
                <w:color w:val="FFFFFF"/>
                <w:sz w:val="20"/>
                <w:szCs w:val="20"/>
              </w:rPr>
              <w:t>PRIOR FY CARRYOVER</w:t>
            </w:r>
          </w:p>
        </w:tc>
        <w:tc>
          <w:tcPr>
            <w:tcW w:w="749" w:type="pct"/>
            <w:gridSpan w:val="2"/>
            <w:tcBorders>
              <w:top w:val="single" w:color="auto" w:sz="8" w:space="0"/>
              <w:left w:val="nil"/>
              <w:bottom w:val="single" w:color="auto" w:sz="8" w:space="0"/>
              <w:right w:val="single" w:color="auto" w:sz="8" w:space="0"/>
            </w:tcBorders>
            <w:shd w:val="clear" w:color="000000" w:fill="99CC00"/>
            <w:noWrap/>
            <w:vAlign w:val="bottom"/>
            <w:hideMark/>
          </w:tcPr>
          <w:p w:rsidRPr="00867E88" w:rsidR="007C709A" w:rsidP="001F3BA5" w:rsidRDefault="007C709A" w14:paraId="157F8EFE" w14:textId="77777777">
            <w:pPr>
              <w:spacing w:after="0" w:line="240" w:lineRule="auto"/>
              <w:jc w:val="center"/>
              <w:rPr>
                <w:rFonts w:ascii="Arial" w:hAnsi="Arial" w:eastAsia="Times New Roman" w:cs="Arial"/>
                <w:b/>
                <w:bCs/>
                <w:color w:val="FFFFFF"/>
                <w:sz w:val="20"/>
                <w:szCs w:val="20"/>
              </w:rPr>
            </w:pPr>
            <w:r w:rsidRPr="00867E88">
              <w:rPr>
                <w:rFonts w:ascii="Arial" w:hAnsi="Arial" w:eastAsia="Times New Roman" w:cs="Arial"/>
                <w:b/>
                <w:bCs/>
                <w:color w:val="FFFFFF"/>
                <w:sz w:val="20"/>
                <w:szCs w:val="20"/>
              </w:rPr>
              <w:t>TOTAL</w:t>
            </w:r>
          </w:p>
        </w:tc>
      </w:tr>
      <w:tr w:rsidRPr="00867E88" w:rsidR="007C709A" w:rsidTr="007C709A" w14:paraId="1E227C5C" w14:textId="35C60B38">
        <w:trPr>
          <w:trHeight w:val="342"/>
        </w:trPr>
        <w:tc>
          <w:tcPr>
            <w:tcW w:w="2529" w:type="pct"/>
            <w:tcBorders>
              <w:top w:val="single" w:color="auto" w:sz="8" w:space="0"/>
              <w:left w:val="single" w:color="auto" w:sz="8" w:space="0"/>
              <w:bottom w:val="single" w:color="auto" w:sz="8" w:space="0"/>
              <w:right w:val="single" w:color="auto" w:sz="8" w:space="0"/>
            </w:tcBorders>
            <w:shd w:val="clear" w:color="000000" w:fill="339966"/>
            <w:noWrap/>
            <w:vAlign w:val="center"/>
            <w:hideMark/>
          </w:tcPr>
          <w:p w:rsidRPr="00867E88" w:rsidR="007C709A" w:rsidP="001F3BA5" w:rsidRDefault="007C709A" w14:paraId="2319E523" w14:textId="77777777">
            <w:pPr>
              <w:spacing w:after="0" w:line="240" w:lineRule="auto"/>
              <w:rPr>
                <w:rFonts w:ascii="Arial" w:hAnsi="Arial" w:eastAsia="Times New Roman" w:cs="Arial"/>
                <w:b/>
                <w:bCs/>
                <w:i/>
                <w:iCs/>
                <w:color w:val="FFFFFF"/>
                <w:sz w:val="20"/>
                <w:szCs w:val="20"/>
              </w:rPr>
            </w:pPr>
            <w:r w:rsidRPr="00867E88">
              <w:rPr>
                <w:rFonts w:ascii="Arial" w:hAnsi="Arial" w:eastAsia="Times New Roman" w:cs="Arial"/>
                <w:b/>
                <w:bCs/>
                <w:i/>
                <w:iCs/>
                <w:color w:val="FFFFFF"/>
                <w:sz w:val="20"/>
                <w:szCs w:val="20"/>
              </w:rPr>
              <w:t>Section C: Expenditure Categories</w:t>
            </w:r>
          </w:p>
        </w:tc>
        <w:tc>
          <w:tcPr>
            <w:tcW w:w="379" w:type="pct"/>
            <w:tcBorders>
              <w:top w:val="nil"/>
              <w:left w:val="nil"/>
              <w:bottom w:val="single" w:color="auto" w:sz="8" w:space="0"/>
              <w:right w:val="single" w:color="auto" w:sz="4" w:space="0"/>
            </w:tcBorders>
            <w:shd w:val="clear" w:color="000000" w:fill="339966"/>
            <w:noWrap/>
            <w:vAlign w:val="center"/>
            <w:hideMark/>
          </w:tcPr>
          <w:p w:rsidRPr="00867E88" w:rsidR="007C709A" w:rsidP="001F3BA5" w:rsidRDefault="007C709A" w14:paraId="337836BF" w14:textId="77777777">
            <w:pPr>
              <w:spacing w:after="0" w:line="240" w:lineRule="auto"/>
              <w:jc w:val="center"/>
              <w:rPr>
                <w:rFonts w:ascii="Arial" w:hAnsi="Arial" w:eastAsia="Times New Roman" w:cs="Arial"/>
                <w:b/>
                <w:bCs/>
                <w:color w:val="FFFFFF"/>
                <w:sz w:val="20"/>
                <w:szCs w:val="20"/>
              </w:rPr>
            </w:pPr>
            <w:r w:rsidRPr="00867E88">
              <w:rPr>
                <w:rFonts w:ascii="Arial" w:hAnsi="Arial" w:eastAsia="Times New Roman" w:cs="Arial"/>
                <w:b/>
                <w:bCs/>
                <w:color w:val="FFFFFF"/>
                <w:sz w:val="20"/>
                <w:szCs w:val="20"/>
              </w:rPr>
              <w:t>Amount</w:t>
            </w:r>
          </w:p>
        </w:tc>
        <w:tc>
          <w:tcPr>
            <w:tcW w:w="370" w:type="pct"/>
            <w:tcBorders>
              <w:top w:val="nil"/>
              <w:left w:val="nil"/>
              <w:bottom w:val="nil"/>
              <w:right w:val="single" w:color="auto" w:sz="8" w:space="0"/>
            </w:tcBorders>
            <w:shd w:val="clear" w:color="000000" w:fill="339966"/>
            <w:noWrap/>
            <w:vAlign w:val="center"/>
            <w:hideMark/>
          </w:tcPr>
          <w:p w:rsidRPr="00867E88" w:rsidR="007C709A" w:rsidP="001F3BA5" w:rsidRDefault="007C709A" w14:paraId="25D91EB8" w14:textId="77777777">
            <w:pPr>
              <w:spacing w:after="0" w:line="240" w:lineRule="auto"/>
              <w:jc w:val="center"/>
              <w:rPr>
                <w:rFonts w:ascii="Arial" w:hAnsi="Arial" w:eastAsia="Times New Roman" w:cs="Arial"/>
                <w:b/>
                <w:bCs/>
                <w:color w:val="FFFFFF"/>
                <w:sz w:val="20"/>
                <w:szCs w:val="20"/>
              </w:rPr>
            </w:pPr>
            <w:r w:rsidRPr="00867E88">
              <w:rPr>
                <w:rFonts w:ascii="Arial" w:hAnsi="Arial" w:eastAsia="Times New Roman" w:cs="Arial"/>
                <w:b/>
                <w:bCs/>
                <w:color w:val="FFFFFF"/>
                <w:sz w:val="20"/>
                <w:szCs w:val="20"/>
              </w:rPr>
              <w:t>Percent</w:t>
            </w:r>
          </w:p>
        </w:tc>
        <w:tc>
          <w:tcPr>
            <w:tcW w:w="506" w:type="pct"/>
            <w:tcBorders>
              <w:top w:val="nil"/>
              <w:left w:val="nil"/>
              <w:bottom w:val="single" w:color="auto" w:sz="8" w:space="0"/>
              <w:right w:val="single" w:color="auto" w:sz="4" w:space="0"/>
            </w:tcBorders>
            <w:shd w:val="clear" w:color="000000" w:fill="339966"/>
            <w:noWrap/>
            <w:vAlign w:val="center"/>
            <w:hideMark/>
          </w:tcPr>
          <w:p w:rsidRPr="00867E88" w:rsidR="007C709A" w:rsidP="001F3BA5" w:rsidRDefault="007C709A" w14:paraId="157C50D0" w14:textId="77777777">
            <w:pPr>
              <w:spacing w:after="0" w:line="240" w:lineRule="auto"/>
              <w:jc w:val="center"/>
              <w:rPr>
                <w:rFonts w:ascii="Arial" w:hAnsi="Arial" w:eastAsia="Times New Roman" w:cs="Arial"/>
                <w:b/>
                <w:bCs/>
                <w:color w:val="FFFFFF"/>
                <w:sz w:val="20"/>
                <w:szCs w:val="20"/>
              </w:rPr>
            </w:pPr>
            <w:r w:rsidRPr="00867E88">
              <w:rPr>
                <w:rFonts w:ascii="Arial" w:hAnsi="Arial" w:eastAsia="Times New Roman" w:cs="Arial"/>
                <w:b/>
                <w:bCs/>
                <w:color w:val="FFFFFF"/>
                <w:sz w:val="20"/>
                <w:szCs w:val="20"/>
              </w:rPr>
              <w:t>Amount</w:t>
            </w:r>
          </w:p>
        </w:tc>
        <w:tc>
          <w:tcPr>
            <w:tcW w:w="467" w:type="pct"/>
            <w:tcBorders>
              <w:top w:val="nil"/>
              <w:left w:val="nil"/>
              <w:bottom w:val="nil"/>
              <w:right w:val="single" w:color="auto" w:sz="8" w:space="0"/>
            </w:tcBorders>
            <w:shd w:val="clear" w:color="000000" w:fill="339966"/>
            <w:noWrap/>
            <w:vAlign w:val="center"/>
            <w:hideMark/>
          </w:tcPr>
          <w:p w:rsidRPr="00867E88" w:rsidR="007C709A" w:rsidP="001F3BA5" w:rsidRDefault="007C709A" w14:paraId="5D34F87A" w14:textId="77777777">
            <w:pPr>
              <w:spacing w:after="0" w:line="240" w:lineRule="auto"/>
              <w:jc w:val="center"/>
              <w:rPr>
                <w:rFonts w:ascii="Arial" w:hAnsi="Arial" w:eastAsia="Times New Roman" w:cs="Arial"/>
                <w:b/>
                <w:bCs/>
                <w:color w:val="FFFFFF"/>
                <w:sz w:val="20"/>
                <w:szCs w:val="20"/>
              </w:rPr>
            </w:pPr>
            <w:r w:rsidRPr="00867E88">
              <w:rPr>
                <w:rFonts w:ascii="Arial" w:hAnsi="Arial" w:eastAsia="Times New Roman" w:cs="Arial"/>
                <w:b/>
                <w:bCs/>
                <w:color w:val="FFFFFF"/>
                <w:sz w:val="20"/>
                <w:szCs w:val="20"/>
              </w:rPr>
              <w:t>Percent</w:t>
            </w:r>
          </w:p>
        </w:tc>
        <w:tc>
          <w:tcPr>
            <w:tcW w:w="379" w:type="pct"/>
            <w:tcBorders>
              <w:top w:val="nil"/>
              <w:left w:val="nil"/>
              <w:bottom w:val="single" w:color="auto" w:sz="8" w:space="0"/>
              <w:right w:val="single" w:color="auto" w:sz="4" w:space="0"/>
            </w:tcBorders>
            <w:shd w:val="clear" w:color="000000" w:fill="339966"/>
            <w:noWrap/>
            <w:vAlign w:val="center"/>
            <w:hideMark/>
          </w:tcPr>
          <w:p w:rsidRPr="00867E88" w:rsidR="007C709A" w:rsidP="001F3BA5" w:rsidRDefault="007C709A" w14:paraId="542D5402" w14:textId="77777777">
            <w:pPr>
              <w:spacing w:after="0" w:line="240" w:lineRule="auto"/>
              <w:jc w:val="center"/>
              <w:rPr>
                <w:rFonts w:ascii="Arial" w:hAnsi="Arial" w:eastAsia="Times New Roman" w:cs="Arial"/>
                <w:b/>
                <w:bCs/>
                <w:color w:val="FFFFFF"/>
                <w:sz w:val="20"/>
                <w:szCs w:val="20"/>
              </w:rPr>
            </w:pPr>
            <w:r w:rsidRPr="00867E88">
              <w:rPr>
                <w:rFonts w:ascii="Arial" w:hAnsi="Arial" w:eastAsia="Times New Roman" w:cs="Arial"/>
                <w:b/>
                <w:bCs/>
                <w:color w:val="FFFFFF"/>
                <w:sz w:val="20"/>
                <w:szCs w:val="20"/>
              </w:rPr>
              <w:t>Amount</w:t>
            </w:r>
          </w:p>
        </w:tc>
        <w:tc>
          <w:tcPr>
            <w:tcW w:w="370" w:type="pct"/>
            <w:tcBorders>
              <w:top w:val="nil"/>
              <w:left w:val="nil"/>
              <w:bottom w:val="nil"/>
              <w:right w:val="single" w:color="auto" w:sz="8" w:space="0"/>
            </w:tcBorders>
            <w:shd w:val="clear" w:color="000000" w:fill="339966"/>
            <w:noWrap/>
            <w:vAlign w:val="center"/>
            <w:hideMark/>
          </w:tcPr>
          <w:p w:rsidRPr="00867E88" w:rsidR="007C709A" w:rsidP="001F3BA5" w:rsidRDefault="007C709A" w14:paraId="69FCBBF2" w14:textId="77777777">
            <w:pPr>
              <w:spacing w:after="0" w:line="240" w:lineRule="auto"/>
              <w:jc w:val="center"/>
              <w:rPr>
                <w:rFonts w:ascii="Arial" w:hAnsi="Arial" w:eastAsia="Times New Roman" w:cs="Arial"/>
                <w:b/>
                <w:bCs/>
                <w:color w:val="FFFFFF"/>
                <w:sz w:val="20"/>
                <w:szCs w:val="20"/>
              </w:rPr>
            </w:pPr>
            <w:r w:rsidRPr="00867E88">
              <w:rPr>
                <w:rFonts w:ascii="Arial" w:hAnsi="Arial" w:eastAsia="Times New Roman" w:cs="Arial"/>
                <w:b/>
                <w:bCs/>
                <w:color w:val="FFFFFF"/>
                <w:sz w:val="20"/>
                <w:szCs w:val="20"/>
              </w:rPr>
              <w:t>Percent</w:t>
            </w:r>
          </w:p>
        </w:tc>
      </w:tr>
      <w:tr w:rsidRPr="00867E88" w:rsidR="007C709A" w:rsidTr="007C709A" w14:paraId="4E9CDEFD" w14:textId="3C7A874C">
        <w:trPr>
          <w:trHeight w:val="342"/>
        </w:trPr>
        <w:tc>
          <w:tcPr>
            <w:tcW w:w="2529" w:type="pct"/>
            <w:tcBorders>
              <w:top w:val="nil"/>
              <w:left w:val="single" w:color="auto" w:sz="8" w:space="0"/>
              <w:bottom w:val="single" w:color="auto" w:sz="8" w:space="0"/>
              <w:right w:val="single" w:color="auto" w:sz="8" w:space="0"/>
            </w:tcBorders>
            <w:shd w:val="clear" w:color="000000" w:fill="C0C0C0"/>
            <w:noWrap/>
            <w:vAlign w:val="center"/>
            <w:hideMark/>
          </w:tcPr>
          <w:p w:rsidRPr="00867E88" w:rsidR="007C709A" w:rsidP="001F3BA5" w:rsidRDefault="007C709A" w14:paraId="2C09877A" w14:textId="77777777">
            <w:pPr>
              <w:spacing w:after="0" w:line="240" w:lineRule="auto"/>
              <w:rPr>
                <w:rFonts w:ascii="Arial" w:hAnsi="Arial" w:eastAsia="Times New Roman" w:cs="Arial"/>
                <w:b/>
                <w:bCs/>
                <w:sz w:val="20"/>
                <w:szCs w:val="20"/>
              </w:rPr>
            </w:pPr>
            <w:r w:rsidRPr="00867E88">
              <w:rPr>
                <w:rFonts w:ascii="Arial" w:hAnsi="Arial" w:eastAsia="Times New Roman" w:cs="Arial"/>
                <w:b/>
                <w:bCs/>
                <w:sz w:val="20"/>
                <w:szCs w:val="20"/>
              </w:rPr>
              <w:t xml:space="preserve">1. Core Medical Services Subtotal </w:t>
            </w:r>
            <w:r w:rsidRPr="00867E88">
              <w:rPr>
                <w:rFonts w:ascii="Arial" w:hAnsi="Arial" w:eastAsia="Times New Roman" w:cs="Arial"/>
                <w:b/>
                <w:bCs/>
                <w:color w:val="FF0000"/>
                <w:sz w:val="20"/>
                <w:szCs w:val="20"/>
              </w:rPr>
              <w:t>(See Legislative Requirements)</w:t>
            </w:r>
          </w:p>
        </w:tc>
        <w:tc>
          <w:tcPr>
            <w:tcW w:w="379" w:type="pct"/>
            <w:tcBorders>
              <w:top w:val="nil"/>
              <w:left w:val="nil"/>
              <w:bottom w:val="single" w:color="auto" w:sz="8" w:space="0"/>
              <w:right w:val="single" w:color="000000" w:sz="4" w:space="0"/>
            </w:tcBorders>
            <w:shd w:val="clear" w:color="000000" w:fill="C0C0C0"/>
            <w:noWrap/>
            <w:vAlign w:val="center"/>
            <w:hideMark/>
          </w:tcPr>
          <w:p w:rsidRPr="00867E88" w:rsidR="007C709A" w:rsidP="001F3BA5" w:rsidRDefault="007C709A" w14:paraId="049F13B0"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370" w:type="pct"/>
            <w:tcBorders>
              <w:top w:val="single" w:color="000000" w:sz="8" w:space="0"/>
              <w:left w:val="nil"/>
              <w:bottom w:val="single" w:color="000000" w:sz="8" w:space="0"/>
              <w:right w:val="single" w:color="auto" w:sz="8" w:space="0"/>
            </w:tcBorders>
            <w:shd w:val="clear" w:color="000000" w:fill="C0C0C0"/>
            <w:noWrap/>
            <w:vAlign w:val="center"/>
            <w:hideMark/>
          </w:tcPr>
          <w:p w:rsidRPr="00867E88" w:rsidR="007C709A" w:rsidP="001F3BA5" w:rsidRDefault="007C709A" w14:paraId="65C2FB89"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506" w:type="pct"/>
            <w:tcBorders>
              <w:top w:val="nil"/>
              <w:left w:val="nil"/>
              <w:bottom w:val="single" w:color="auto" w:sz="8" w:space="0"/>
              <w:right w:val="single" w:color="000000" w:sz="4" w:space="0"/>
            </w:tcBorders>
            <w:shd w:val="clear" w:color="000000" w:fill="C0C0C0"/>
            <w:noWrap/>
            <w:vAlign w:val="center"/>
            <w:hideMark/>
          </w:tcPr>
          <w:p w:rsidRPr="00867E88" w:rsidR="007C709A" w:rsidP="001F3BA5" w:rsidRDefault="007C709A" w14:paraId="0438A43E"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467" w:type="pct"/>
            <w:tcBorders>
              <w:top w:val="single" w:color="000000" w:sz="8" w:space="0"/>
              <w:left w:val="nil"/>
              <w:bottom w:val="single" w:color="000000" w:sz="8" w:space="0"/>
              <w:right w:val="single" w:color="auto" w:sz="8" w:space="0"/>
            </w:tcBorders>
            <w:shd w:val="clear" w:color="000000" w:fill="C0C0C0"/>
            <w:noWrap/>
            <w:vAlign w:val="center"/>
            <w:hideMark/>
          </w:tcPr>
          <w:p w:rsidRPr="00867E88" w:rsidR="007C709A" w:rsidP="001F3BA5" w:rsidRDefault="007C709A" w14:paraId="0C01A077"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379" w:type="pct"/>
            <w:tcBorders>
              <w:top w:val="nil"/>
              <w:left w:val="nil"/>
              <w:bottom w:val="single" w:color="auto" w:sz="8" w:space="0"/>
              <w:right w:val="single" w:color="000000" w:sz="4" w:space="0"/>
            </w:tcBorders>
            <w:shd w:val="clear" w:color="000000" w:fill="C0C0C0"/>
            <w:noWrap/>
            <w:vAlign w:val="center"/>
            <w:hideMark/>
          </w:tcPr>
          <w:p w:rsidRPr="00867E88" w:rsidR="007C709A" w:rsidP="001F3BA5" w:rsidRDefault="007C709A" w14:paraId="3575A2B7"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370" w:type="pct"/>
            <w:tcBorders>
              <w:top w:val="single" w:color="000000" w:sz="8" w:space="0"/>
              <w:left w:val="nil"/>
              <w:bottom w:val="single" w:color="000000" w:sz="8" w:space="0"/>
              <w:right w:val="single" w:color="auto" w:sz="8" w:space="0"/>
            </w:tcBorders>
            <w:shd w:val="clear" w:color="000000" w:fill="C0C0C0"/>
            <w:noWrap/>
            <w:vAlign w:val="center"/>
            <w:hideMark/>
          </w:tcPr>
          <w:p w:rsidRPr="00867E88" w:rsidR="007C709A" w:rsidP="001F3BA5" w:rsidRDefault="007C709A" w14:paraId="7CF003C5"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r>
      <w:tr w:rsidRPr="00867E88" w:rsidR="007C709A" w:rsidTr="007C709A" w14:paraId="6B983BDC" w14:textId="38716316">
        <w:trPr>
          <w:trHeight w:val="342"/>
        </w:trPr>
        <w:tc>
          <w:tcPr>
            <w:tcW w:w="2529" w:type="pct"/>
            <w:tcBorders>
              <w:top w:val="single" w:color="000000" w:sz="4" w:space="0"/>
              <w:left w:val="single" w:color="auto" w:sz="8" w:space="0"/>
              <w:bottom w:val="single" w:color="000000" w:sz="4" w:space="0"/>
              <w:right w:val="single" w:color="auto" w:sz="8" w:space="0"/>
            </w:tcBorders>
            <w:shd w:val="clear" w:color="auto" w:fill="auto"/>
            <w:vAlign w:val="center"/>
            <w:hideMark/>
          </w:tcPr>
          <w:p w:rsidRPr="00867E88" w:rsidR="007C709A" w:rsidP="001F3BA5" w:rsidRDefault="007C709A" w14:paraId="73236FD1" w14:textId="77777777">
            <w:pPr>
              <w:spacing w:after="0" w:line="240" w:lineRule="auto"/>
              <w:ind w:firstLine="200" w:firstLineChars="100"/>
              <w:rPr>
                <w:rFonts w:ascii="Times New Roman" w:hAnsi="Times New Roman" w:eastAsia="Times New Roman" w:cs="Times New Roman"/>
                <w:sz w:val="20"/>
                <w:szCs w:val="20"/>
              </w:rPr>
            </w:pPr>
            <w:r w:rsidRPr="00867E88">
              <w:rPr>
                <w:rFonts w:ascii="Times New Roman" w:hAnsi="Times New Roman" w:eastAsia="Times New Roman" w:cs="Times New Roman"/>
                <w:sz w:val="20"/>
                <w:szCs w:val="20"/>
              </w:rPr>
              <w:t>a. AIDS Drug Assistance Program (ADAP) Treatments</w:t>
            </w:r>
          </w:p>
        </w:tc>
        <w:tc>
          <w:tcPr>
            <w:tcW w:w="379" w:type="pct"/>
            <w:tcBorders>
              <w:top w:val="nil"/>
              <w:left w:val="nil"/>
              <w:bottom w:val="single" w:color="auto" w:sz="4" w:space="0"/>
              <w:right w:val="single" w:color="000000" w:sz="4" w:space="0"/>
            </w:tcBorders>
            <w:shd w:val="clear" w:color="auto" w:fill="auto"/>
            <w:noWrap/>
            <w:vAlign w:val="center"/>
            <w:hideMark/>
          </w:tcPr>
          <w:p w:rsidRPr="00867E88" w:rsidR="007C709A" w:rsidP="001F3BA5" w:rsidRDefault="007C709A" w14:paraId="318591F3"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370" w:type="pct"/>
            <w:tcBorders>
              <w:top w:val="nil"/>
              <w:left w:val="nil"/>
              <w:bottom w:val="single" w:color="auto" w:sz="4" w:space="0"/>
              <w:right w:val="single" w:color="auto" w:sz="8" w:space="0"/>
            </w:tcBorders>
            <w:shd w:val="clear" w:color="auto" w:fill="auto"/>
            <w:noWrap/>
            <w:vAlign w:val="center"/>
            <w:hideMark/>
          </w:tcPr>
          <w:p w:rsidRPr="00867E88" w:rsidR="007C709A" w:rsidP="001F3BA5" w:rsidRDefault="007C709A" w14:paraId="6C3CD5D7"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506" w:type="pct"/>
            <w:tcBorders>
              <w:top w:val="nil"/>
              <w:left w:val="nil"/>
              <w:bottom w:val="single" w:color="auto" w:sz="4" w:space="0"/>
              <w:right w:val="single" w:color="000000" w:sz="4" w:space="0"/>
            </w:tcBorders>
            <w:shd w:val="clear" w:color="auto" w:fill="auto"/>
            <w:noWrap/>
            <w:vAlign w:val="center"/>
            <w:hideMark/>
          </w:tcPr>
          <w:p w:rsidRPr="00867E88" w:rsidR="007C709A" w:rsidP="001F3BA5" w:rsidRDefault="007C709A" w14:paraId="74E48CA4"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467"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7EF47360"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79" w:type="pct"/>
            <w:tcBorders>
              <w:top w:val="nil"/>
              <w:left w:val="nil"/>
              <w:bottom w:val="single" w:color="auto" w:sz="4" w:space="0"/>
              <w:right w:val="single" w:color="000000" w:sz="4" w:space="0"/>
            </w:tcBorders>
            <w:shd w:val="clear" w:color="auto" w:fill="auto"/>
            <w:noWrap/>
            <w:vAlign w:val="center"/>
            <w:hideMark/>
          </w:tcPr>
          <w:p w:rsidRPr="00867E88" w:rsidR="007C709A" w:rsidP="001F3BA5" w:rsidRDefault="007C709A" w14:paraId="02FB1733"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75B5B399"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7C709A" w:rsidTr="007C709A" w14:paraId="128AF9B4" w14:textId="381EFAA4">
        <w:trPr>
          <w:trHeight w:val="342"/>
        </w:trPr>
        <w:tc>
          <w:tcPr>
            <w:tcW w:w="2529" w:type="pct"/>
            <w:tcBorders>
              <w:top w:val="nil"/>
              <w:left w:val="single" w:color="auto" w:sz="8" w:space="0"/>
              <w:bottom w:val="single" w:color="000000" w:sz="4" w:space="0"/>
              <w:right w:val="single" w:color="auto" w:sz="8" w:space="0"/>
            </w:tcBorders>
            <w:shd w:val="clear" w:color="auto" w:fill="auto"/>
            <w:vAlign w:val="center"/>
            <w:hideMark/>
          </w:tcPr>
          <w:p w:rsidRPr="00867E88" w:rsidR="007C709A" w:rsidP="001F3BA5" w:rsidRDefault="007C709A" w14:paraId="4A3D5C69"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 xml:space="preserve">b. AIDS </w:t>
            </w:r>
            <w:r>
              <w:rPr>
                <w:rFonts w:ascii="Times New Roman" w:hAnsi="Times New Roman" w:eastAsia="Times New Roman" w:cs="Times New Roman"/>
                <w:color w:val="000000"/>
                <w:sz w:val="20"/>
                <w:szCs w:val="20"/>
              </w:rPr>
              <w:t>Pharmaceutical Assistance</w:t>
            </w:r>
          </w:p>
        </w:tc>
        <w:tc>
          <w:tcPr>
            <w:tcW w:w="379" w:type="pct"/>
            <w:tcBorders>
              <w:top w:val="nil"/>
              <w:left w:val="nil"/>
              <w:bottom w:val="single" w:color="auto" w:sz="4" w:space="0"/>
              <w:right w:val="single" w:color="auto" w:sz="4" w:space="0"/>
            </w:tcBorders>
            <w:shd w:val="clear" w:color="auto" w:fill="auto"/>
            <w:noWrap/>
            <w:vAlign w:val="center"/>
            <w:hideMark/>
          </w:tcPr>
          <w:p w:rsidRPr="00867E88" w:rsidR="007C709A" w:rsidP="001F3BA5" w:rsidRDefault="007C709A" w14:paraId="2F0EFACB"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370" w:type="pct"/>
            <w:tcBorders>
              <w:top w:val="nil"/>
              <w:left w:val="nil"/>
              <w:bottom w:val="single" w:color="auto" w:sz="4" w:space="0"/>
              <w:right w:val="single" w:color="auto" w:sz="8" w:space="0"/>
            </w:tcBorders>
            <w:shd w:val="clear" w:color="auto" w:fill="auto"/>
            <w:noWrap/>
            <w:vAlign w:val="center"/>
            <w:hideMark/>
          </w:tcPr>
          <w:p w:rsidRPr="00867E88" w:rsidR="007C709A" w:rsidP="001F3BA5" w:rsidRDefault="007C709A" w14:paraId="6CB7FEA2"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506" w:type="pct"/>
            <w:tcBorders>
              <w:top w:val="nil"/>
              <w:left w:val="nil"/>
              <w:bottom w:val="single" w:color="auto" w:sz="4" w:space="0"/>
              <w:right w:val="single" w:color="000000" w:sz="4" w:space="0"/>
            </w:tcBorders>
            <w:shd w:val="clear" w:color="auto" w:fill="auto"/>
            <w:noWrap/>
            <w:vAlign w:val="center"/>
            <w:hideMark/>
          </w:tcPr>
          <w:p w:rsidRPr="00867E88" w:rsidR="007C709A" w:rsidP="001F3BA5" w:rsidRDefault="007C709A" w14:paraId="69B0723A"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467"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311B1222"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79" w:type="pct"/>
            <w:tcBorders>
              <w:top w:val="nil"/>
              <w:left w:val="nil"/>
              <w:bottom w:val="single" w:color="auto" w:sz="4" w:space="0"/>
              <w:right w:val="single" w:color="000000" w:sz="4" w:space="0"/>
            </w:tcBorders>
            <w:shd w:val="clear" w:color="auto" w:fill="auto"/>
            <w:noWrap/>
            <w:vAlign w:val="center"/>
            <w:hideMark/>
          </w:tcPr>
          <w:p w:rsidRPr="00867E88" w:rsidR="007C709A" w:rsidP="001F3BA5" w:rsidRDefault="007C709A" w14:paraId="76936DE0"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10EB2E2D"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7C709A" w:rsidTr="007C709A" w14:paraId="569E4EFA" w14:textId="787D57EC">
        <w:trPr>
          <w:trHeight w:val="342"/>
        </w:trPr>
        <w:tc>
          <w:tcPr>
            <w:tcW w:w="2529" w:type="pct"/>
            <w:tcBorders>
              <w:top w:val="nil"/>
              <w:left w:val="single" w:color="auto" w:sz="8" w:space="0"/>
              <w:bottom w:val="single" w:color="000000" w:sz="4" w:space="0"/>
              <w:right w:val="single" w:color="auto" w:sz="8" w:space="0"/>
            </w:tcBorders>
            <w:shd w:val="clear" w:color="auto" w:fill="auto"/>
            <w:vAlign w:val="center"/>
            <w:hideMark/>
          </w:tcPr>
          <w:p w:rsidRPr="00867E88" w:rsidR="007C709A" w:rsidP="001F3BA5" w:rsidRDefault="007C709A" w14:paraId="789A241C"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 xml:space="preserve">c. Early Intervention Services </w:t>
            </w:r>
          </w:p>
        </w:tc>
        <w:tc>
          <w:tcPr>
            <w:tcW w:w="379" w:type="pct"/>
            <w:tcBorders>
              <w:top w:val="nil"/>
              <w:left w:val="nil"/>
              <w:bottom w:val="single" w:color="auto" w:sz="4" w:space="0"/>
              <w:right w:val="single" w:color="auto" w:sz="4" w:space="0"/>
            </w:tcBorders>
            <w:shd w:val="clear" w:color="auto" w:fill="auto"/>
            <w:noWrap/>
            <w:vAlign w:val="center"/>
            <w:hideMark/>
          </w:tcPr>
          <w:p w:rsidRPr="00867E88" w:rsidR="007C709A" w:rsidP="001F3BA5" w:rsidRDefault="007C709A" w14:paraId="4C684F71"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370" w:type="pct"/>
            <w:tcBorders>
              <w:top w:val="nil"/>
              <w:left w:val="nil"/>
              <w:bottom w:val="single" w:color="auto" w:sz="4" w:space="0"/>
              <w:right w:val="single" w:color="auto" w:sz="8" w:space="0"/>
            </w:tcBorders>
            <w:shd w:val="clear" w:color="auto" w:fill="auto"/>
            <w:noWrap/>
            <w:vAlign w:val="center"/>
            <w:hideMark/>
          </w:tcPr>
          <w:p w:rsidRPr="00867E88" w:rsidR="007C709A" w:rsidP="001F3BA5" w:rsidRDefault="007C709A" w14:paraId="58BC72E6"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506" w:type="pct"/>
            <w:tcBorders>
              <w:top w:val="nil"/>
              <w:left w:val="nil"/>
              <w:bottom w:val="single" w:color="auto" w:sz="4" w:space="0"/>
              <w:right w:val="single" w:color="000000" w:sz="4" w:space="0"/>
            </w:tcBorders>
            <w:shd w:val="clear" w:color="auto" w:fill="auto"/>
            <w:noWrap/>
            <w:vAlign w:val="center"/>
            <w:hideMark/>
          </w:tcPr>
          <w:p w:rsidRPr="00867E88" w:rsidR="007C709A" w:rsidP="001F3BA5" w:rsidRDefault="007C709A" w14:paraId="5090BB05"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467"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5B638402"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79" w:type="pct"/>
            <w:tcBorders>
              <w:top w:val="nil"/>
              <w:left w:val="nil"/>
              <w:bottom w:val="single" w:color="auto" w:sz="4" w:space="0"/>
              <w:right w:val="single" w:color="000000" w:sz="4" w:space="0"/>
            </w:tcBorders>
            <w:shd w:val="clear" w:color="auto" w:fill="auto"/>
            <w:noWrap/>
            <w:vAlign w:val="center"/>
            <w:hideMark/>
          </w:tcPr>
          <w:p w:rsidRPr="00867E88" w:rsidR="007C709A" w:rsidP="001F3BA5" w:rsidRDefault="007C709A" w14:paraId="13CC2EB9"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1B293B90"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7C709A" w:rsidTr="007C709A" w14:paraId="1D21C2DF" w14:textId="35A52767">
        <w:trPr>
          <w:trHeight w:val="342"/>
        </w:trPr>
        <w:tc>
          <w:tcPr>
            <w:tcW w:w="2529" w:type="pct"/>
            <w:tcBorders>
              <w:top w:val="nil"/>
              <w:left w:val="single" w:color="auto" w:sz="8" w:space="0"/>
              <w:bottom w:val="single" w:color="000000" w:sz="4" w:space="0"/>
              <w:right w:val="single" w:color="auto" w:sz="8" w:space="0"/>
            </w:tcBorders>
            <w:shd w:val="clear" w:color="auto" w:fill="auto"/>
            <w:vAlign w:val="center"/>
            <w:hideMark/>
          </w:tcPr>
          <w:p w:rsidRPr="00867E88" w:rsidR="007C709A" w:rsidP="001F3BA5" w:rsidRDefault="007C709A" w14:paraId="1248A457"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 xml:space="preserve">d. Health Insurance Premium &amp; Cost Sharing Assistance </w:t>
            </w:r>
            <w:r>
              <w:rPr>
                <w:rFonts w:ascii="Times New Roman" w:hAnsi="Times New Roman" w:eastAsia="Times New Roman" w:cs="Times New Roman"/>
                <w:color w:val="000000"/>
                <w:sz w:val="20"/>
                <w:szCs w:val="20"/>
              </w:rPr>
              <w:t>for Low Income Individuals</w:t>
            </w:r>
          </w:p>
        </w:tc>
        <w:tc>
          <w:tcPr>
            <w:tcW w:w="379" w:type="pct"/>
            <w:tcBorders>
              <w:top w:val="nil"/>
              <w:left w:val="nil"/>
              <w:bottom w:val="single" w:color="auto" w:sz="4" w:space="0"/>
              <w:right w:val="single" w:color="auto" w:sz="4" w:space="0"/>
            </w:tcBorders>
            <w:shd w:val="clear" w:color="auto" w:fill="auto"/>
            <w:noWrap/>
            <w:vAlign w:val="center"/>
            <w:hideMark/>
          </w:tcPr>
          <w:p w:rsidRPr="00867E88" w:rsidR="007C709A" w:rsidP="001F3BA5" w:rsidRDefault="007C709A" w14:paraId="07D55714"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370" w:type="pct"/>
            <w:tcBorders>
              <w:top w:val="nil"/>
              <w:left w:val="nil"/>
              <w:bottom w:val="single" w:color="auto" w:sz="4" w:space="0"/>
              <w:right w:val="single" w:color="auto" w:sz="8" w:space="0"/>
            </w:tcBorders>
            <w:shd w:val="clear" w:color="auto" w:fill="auto"/>
            <w:noWrap/>
            <w:vAlign w:val="center"/>
            <w:hideMark/>
          </w:tcPr>
          <w:p w:rsidRPr="00867E88" w:rsidR="007C709A" w:rsidP="001F3BA5" w:rsidRDefault="007C709A" w14:paraId="1E7A59F5"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506" w:type="pct"/>
            <w:tcBorders>
              <w:top w:val="nil"/>
              <w:left w:val="nil"/>
              <w:bottom w:val="single" w:color="auto" w:sz="4" w:space="0"/>
              <w:right w:val="single" w:color="000000" w:sz="4" w:space="0"/>
            </w:tcBorders>
            <w:shd w:val="clear" w:color="auto" w:fill="auto"/>
            <w:noWrap/>
            <w:vAlign w:val="center"/>
            <w:hideMark/>
          </w:tcPr>
          <w:p w:rsidRPr="00867E88" w:rsidR="007C709A" w:rsidP="001F3BA5" w:rsidRDefault="007C709A" w14:paraId="56D9CE9D"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467"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7CD8493A"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79" w:type="pct"/>
            <w:tcBorders>
              <w:top w:val="nil"/>
              <w:left w:val="nil"/>
              <w:bottom w:val="single" w:color="auto" w:sz="4" w:space="0"/>
              <w:right w:val="single" w:color="000000" w:sz="4" w:space="0"/>
            </w:tcBorders>
            <w:shd w:val="clear" w:color="auto" w:fill="auto"/>
            <w:noWrap/>
            <w:vAlign w:val="center"/>
            <w:hideMark/>
          </w:tcPr>
          <w:p w:rsidRPr="00867E88" w:rsidR="007C709A" w:rsidP="001F3BA5" w:rsidRDefault="007C709A" w14:paraId="107E415E"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569E5A09"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7C709A" w:rsidTr="007C709A" w14:paraId="096C2B41" w14:textId="4A0937E9">
        <w:trPr>
          <w:trHeight w:val="342"/>
        </w:trPr>
        <w:tc>
          <w:tcPr>
            <w:tcW w:w="2529" w:type="pct"/>
            <w:tcBorders>
              <w:top w:val="nil"/>
              <w:left w:val="single" w:color="auto" w:sz="8" w:space="0"/>
              <w:bottom w:val="single" w:color="000000" w:sz="4" w:space="0"/>
              <w:right w:val="single" w:color="auto" w:sz="8" w:space="0"/>
            </w:tcBorders>
            <w:shd w:val="clear" w:color="auto" w:fill="auto"/>
            <w:vAlign w:val="center"/>
            <w:hideMark/>
          </w:tcPr>
          <w:p w:rsidRPr="00867E88" w:rsidR="007C709A" w:rsidP="001F3BA5" w:rsidRDefault="007C709A" w14:paraId="333D9AA9"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e. Home and Community-based Health Services</w:t>
            </w:r>
          </w:p>
        </w:tc>
        <w:tc>
          <w:tcPr>
            <w:tcW w:w="379" w:type="pct"/>
            <w:tcBorders>
              <w:top w:val="nil"/>
              <w:left w:val="nil"/>
              <w:bottom w:val="single" w:color="auto" w:sz="4" w:space="0"/>
              <w:right w:val="single" w:color="auto" w:sz="4" w:space="0"/>
            </w:tcBorders>
            <w:shd w:val="clear" w:color="auto" w:fill="auto"/>
            <w:noWrap/>
            <w:vAlign w:val="center"/>
            <w:hideMark/>
          </w:tcPr>
          <w:p w:rsidRPr="00867E88" w:rsidR="007C709A" w:rsidP="001F3BA5" w:rsidRDefault="007C709A" w14:paraId="5D632154"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370" w:type="pct"/>
            <w:tcBorders>
              <w:top w:val="nil"/>
              <w:left w:val="nil"/>
              <w:bottom w:val="single" w:color="auto" w:sz="4" w:space="0"/>
              <w:right w:val="single" w:color="auto" w:sz="8" w:space="0"/>
            </w:tcBorders>
            <w:shd w:val="clear" w:color="auto" w:fill="auto"/>
            <w:noWrap/>
            <w:vAlign w:val="center"/>
            <w:hideMark/>
          </w:tcPr>
          <w:p w:rsidRPr="00867E88" w:rsidR="007C709A" w:rsidP="001F3BA5" w:rsidRDefault="007C709A" w14:paraId="3F028ED9"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506" w:type="pct"/>
            <w:tcBorders>
              <w:top w:val="nil"/>
              <w:left w:val="nil"/>
              <w:bottom w:val="single" w:color="auto" w:sz="4" w:space="0"/>
              <w:right w:val="single" w:color="000000" w:sz="4" w:space="0"/>
            </w:tcBorders>
            <w:shd w:val="clear" w:color="auto" w:fill="auto"/>
            <w:noWrap/>
            <w:vAlign w:val="center"/>
            <w:hideMark/>
          </w:tcPr>
          <w:p w:rsidRPr="00867E88" w:rsidR="007C709A" w:rsidP="001F3BA5" w:rsidRDefault="007C709A" w14:paraId="602EF3EC"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467"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04507D74"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79" w:type="pct"/>
            <w:tcBorders>
              <w:top w:val="nil"/>
              <w:left w:val="nil"/>
              <w:bottom w:val="single" w:color="auto" w:sz="4" w:space="0"/>
              <w:right w:val="single" w:color="000000" w:sz="4" w:space="0"/>
            </w:tcBorders>
            <w:shd w:val="clear" w:color="auto" w:fill="auto"/>
            <w:noWrap/>
            <w:vAlign w:val="center"/>
            <w:hideMark/>
          </w:tcPr>
          <w:p w:rsidRPr="00867E88" w:rsidR="007C709A" w:rsidP="001F3BA5" w:rsidRDefault="007C709A" w14:paraId="1EE98104"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7F0740EE"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7C709A" w:rsidTr="007C709A" w14:paraId="77FBE545" w14:textId="0B20C172">
        <w:trPr>
          <w:trHeight w:val="342"/>
        </w:trPr>
        <w:tc>
          <w:tcPr>
            <w:tcW w:w="2529" w:type="pct"/>
            <w:tcBorders>
              <w:top w:val="nil"/>
              <w:left w:val="single" w:color="auto" w:sz="8" w:space="0"/>
              <w:bottom w:val="single" w:color="000000" w:sz="4" w:space="0"/>
              <w:right w:val="single" w:color="auto" w:sz="8" w:space="0"/>
            </w:tcBorders>
            <w:shd w:val="clear" w:color="auto" w:fill="auto"/>
            <w:vAlign w:val="center"/>
            <w:hideMark/>
          </w:tcPr>
          <w:p w:rsidRPr="00867E88" w:rsidR="007C709A" w:rsidP="001F3BA5" w:rsidRDefault="007C709A" w14:paraId="15C40B5F"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 xml:space="preserve">f. Home Health Care </w:t>
            </w:r>
          </w:p>
        </w:tc>
        <w:tc>
          <w:tcPr>
            <w:tcW w:w="379" w:type="pct"/>
            <w:tcBorders>
              <w:top w:val="nil"/>
              <w:left w:val="nil"/>
              <w:bottom w:val="single" w:color="auto" w:sz="4" w:space="0"/>
              <w:right w:val="single" w:color="auto" w:sz="4" w:space="0"/>
            </w:tcBorders>
            <w:shd w:val="clear" w:color="auto" w:fill="auto"/>
            <w:noWrap/>
            <w:vAlign w:val="center"/>
            <w:hideMark/>
          </w:tcPr>
          <w:p w:rsidRPr="00867E88" w:rsidR="007C709A" w:rsidP="001F3BA5" w:rsidRDefault="007C709A" w14:paraId="1CF4FC2D"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370" w:type="pct"/>
            <w:tcBorders>
              <w:top w:val="nil"/>
              <w:left w:val="nil"/>
              <w:bottom w:val="single" w:color="auto" w:sz="4" w:space="0"/>
              <w:right w:val="single" w:color="auto" w:sz="8" w:space="0"/>
            </w:tcBorders>
            <w:shd w:val="clear" w:color="auto" w:fill="auto"/>
            <w:noWrap/>
            <w:vAlign w:val="center"/>
            <w:hideMark/>
          </w:tcPr>
          <w:p w:rsidRPr="00867E88" w:rsidR="007C709A" w:rsidP="001F3BA5" w:rsidRDefault="007C709A" w14:paraId="7D7B1AD1"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506" w:type="pct"/>
            <w:tcBorders>
              <w:top w:val="nil"/>
              <w:left w:val="nil"/>
              <w:bottom w:val="single" w:color="auto" w:sz="4" w:space="0"/>
              <w:right w:val="single" w:color="000000" w:sz="4" w:space="0"/>
            </w:tcBorders>
            <w:shd w:val="clear" w:color="auto" w:fill="auto"/>
            <w:noWrap/>
            <w:vAlign w:val="center"/>
            <w:hideMark/>
          </w:tcPr>
          <w:p w:rsidRPr="00867E88" w:rsidR="007C709A" w:rsidP="001F3BA5" w:rsidRDefault="007C709A" w14:paraId="76C0C746"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467"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5CA9B24D"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79" w:type="pct"/>
            <w:tcBorders>
              <w:top w:val="nil"/>
              <w:left w:val="nil"/>
              <w:bottom w:val="single" w:color="auto" w:sz="4" w:space="0"/>
              <w:right w:val="single" w:color="000000" w:sz="4" w:space="0"/>
            </w:tcBorders>
            <w:shd w:val="clear" w:color="auto" w:fill="auto"/>
            <w:noWrap/>
            <w:vAlign w:val="center"/>
            <w:hideMark/>
          </w:tcPr>
          <w:p w:rsidRPr="00867E88" w:rsidR="007C709A" w:rsidP="001F3BA5" w:rsidRDefault="007C709A" w14:paraId="752A2722"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6D2C4A85"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7C709A" w:rsidTr="007C709A" w14:paraId="5FACB783" w14:textId="4B8BE600">
        <w:trPr>
          <w:trHeight w:val="342"/>
        </w:trPr>
        <w:tc>
          <w:tcPr>
            <w:tcW w:w="2529" w:type="pct"/>
            <w:tcBorders>
              <w:top w:val="nil"/>
              <w:left w:val="single" w:color="auto" w:sz="8" w:space="0"/>
              <w:bottom w:val="single" w:color="000000" w:sz="4" w:space="0"/>
              <w:right w:val="single" w:color="auto" w:sz="8" w:space="0"/>
            </w:tcBorders>
            <w:shd w:val="clear" w:color="auto" w:fill="auto"/>
            <w:vAlign w:val="center"/>
            <w:hideMark/>
          </w:tcPr>
          <w:p w:rsidRPr="00867E88" w:rsidR="007C709A" w:rsidP="001F3BA5" w:rsidRDefault="007C709A" w14:paraId="1597801B"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 xml:space="preserve">g. Hospice </w:t>
            </w:r>
          </w:p>
        </w:tc>
        <w:tc>
          <w:tcPr>
            <w:tcW w:w="379" w:type="pct"/>
            <w:tcBorders>
              <w:top w:val="nil"/>
              <w:left w:val="nil"/>
              <w:bottom w:val="single" w:color="auto" w:sz="4" w:space="0"/>
              <w:right w:val="single" w:color="auto" w:sz="4" w:space="0"/>
            </w:tcBorders>
            <w:shd w:val="clear" w:color="auto" w:fill="auto"/>
            <w:noWrap/>
            <w:vAlign w:val="center"/>
            <w:hideMark/>
          </w:tcPr>
          <w:p w:rsidRPr="00867E88" w:rsidR="007C709A" w:rsidP="001F3BA5" w:rsidRDefault="007C709A" w14:paraId="701A3EFB"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370" w:type="pct"/>
            <w:tcBorders>
              <w:top w:val="nil"/>
              <w:left w:val="nil"/>
              <w:bottom w:val="single" w:color="auto" w:sz="4" w:space="0"/>
              <w:right w:val="single" w:color="auto" w:sz="8" w:space="0"/>
            </w:tcBorders>
            <w:shd w:val="clear" w:color="auto" w:fill="auto"/>
            <w:noWrap/>
            <w:vAlign w:val="center"/>
            <w:hideMark/>
          </w:tcPr>
          <w:p w:rsidRPr="00867E88" w:rsidR="007C709A" w:rsidP="001F3BA5" w:rsidRDefault="007C709A" w14:paraId="39EF25B6"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506" w:type="pct"/>
            <w:tcBorders>
              <w:top w:val="nil"/>
              <w:left w:val="nil"/>
              <w:bottom w:val="single" w:color="auto" w:sz="4" w:space="0"/>
              <w:right w:val="single" w:color="000000" w:sz="4" w:space="0"/>
            </w:tcBorders>
            <w:shd w:val="clear" w:color="auto" w:fill="auto"/>
            <w:noWrap/>
            <w:vAlign w:val="center"/>
            <w:hideMark/>
          </w:tcPr>
          <w:p w:rsidRPr="00867E88" w:rsidR="007C709A" w:rsidP="001F3BA5" w:rsidRDefault="007C709A" w14:paraId="26867AC8"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467"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1020FEF6"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79" w:type="pct"/>
            <w:tcBorders>
              <w:top w:val="nil"/>
              <w:left w:val="nil"/>
              <w:bottom w:val="single" w:color="auto" w:sz="4" w:space="0"/>
              <w:right w:val="single" w:color="000000" w:sz="4" w:space="0"/>
            </w:tcBorders>
            <w:shd w:val="clear" w:color="auto" w:fill="auto"/>
            <w:noWrap/>
            <w:vAlign w:val="center"/>
            <w:hideMark/>
          </w:tcPr>
          <w:p w:rsidRPr="00867E88" w:rsidR="007C709A" w:rsidP="001F3BA5" w:rsidRDefault="007C709A" w14:paraId="5CE1CE99"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5DBFBC5D"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7C709A" w:rsidTr="007C709A" w14:paraId="5AAA2755" w14:textId="094F1BD2">
        <w:trPr>
          <w:trHeight w:val="342"/>
        </w:trPr>
        <w:tc>
          <w:tcPr>
            <w:tcW w:w="2529" w:type="pct"/>
            <w:tcBorders>
              <w:top w:val="nil"/>
              <w:left w:val="single" w:color="auto" w:sz="8" w:space="0"/>
              <w:bottom w:val="single" w:color="000000" w:sz="4" w:space="0"/>
              <w:right w:val="single" w:color="auto" w:sz="8" w:space="0"/>
            </w:tcBorders>
            <w:shd w:val="clear" w:color="auto" w:fill="auto"/>
            <w:vAlign w:val="center"/>
            <w:hideMark/>
          </w:tcPr>
          <w:p w:rsidRPr="00867E88" w:rsidR="007C709A" w:rsidP="001F3BA5" w:rsidRDefault="007C709A" w14:paraId="00091275"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h. Medical Case Management (including Treatment Adherence Services)</w:t>
            </w:r>
          </w:p>
        </w:tc>
        <w:tc>
          <w:tcPr>
            <w:tcW w:w="379" w:type="pct"/>
            <w:tcBorders>
              <w:top w:val="nil"/>
              <w:left w:val="nil"/>
              <w:bottom w:val="single" w:color="auto" w:sz="4" w:space="0"/>
              <w:right w:val="single" w:color="auto" w:sz="4" w:space="0"/>
            </w:tcBorders>
            <w:shd w:val="clear" w:color="auto" w:fill="auto"/>
            <w:noWrap/>
            <w:vAlign w:val="center"/>
            <w:hideMark/>
          </w:tcPr>
          <w:p w:rsidRPr="00867E88" w:rsidR="007C709A" w:rsidP="001F3BA5" w:rsidRDefault="007C709A" w14:paraId="7715BB43"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370" w:type="pct"/>
            <w:tcBorders>
              <w:top w:val="nil"/>
              <w:left w:val="nil"/>
              <w:bottom w:val="single" w:color="auto" w:sz="4" w:space="0"/>
              <w:right w:val="single" w:color="auto" w:sz="8" w:space="0"/>
            </w:tcBorders>
            <w:shd w:val="clear" w:color="auto" w:fill="auto"/>
            <w:noWrap/>
            <w:vAlign w:val="center"/>
            <w:hideMark/>
          </w:tcPr>
          <w:p w:rsidRPr="00867E88" w:rsidR="007C709A" w:rsidP="001F3BA5" w:rsidRDefault="007C709A" w14:paraId="17BDF25A"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506" w:type="pct"/>
            <w:tcBorders>
              <w:top w:val="nil"/>
              <w:left w:val="nil"/>
              <w:bottom w:val="single" w:color="auto" w:sz="4" w:space="0"/>
              <w:right w:val="single" w:color="000000" w:sz="4" w:space="0"/>
            </w:tcBorders>
            <w:shd w:val="clear" w:color="auto" w:fill="auto"/>
            <w:noWrap/>
            <w:vAlign w:val="center"/>
            <w:hideMark/>
          </w:tcPr>
          <w:p w:rsidRPr="00867E88" w:rsidR="007C709A" w:rsidP="001F3BA5" w:rsidRDefault="007C709A" w14:paraId="6D07354B"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467"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48946CD7"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79" w:type="pct"/>
            <w:tcBorders>
              <w:top w:val="nil"/>
              <w:left w:val="nil"/>
              <w:bottom w:val="single" w:color="auto" w:sz="4" w:space="0"/>
              <w:right w:val="single" w:color="000000" w:sz="4" w:space="0"/>
            </w:tcBorders>
            <w:shd w:val="clear" w:color="auto" w:fill="auto"/>
            <w:noWrap/>
            <w:vAlign w:val="center"/>
            <w:hideMark/>
          </w:tcPr>
          <w:p w:rsidRPr="00867E88" w:rsidR="007C709A" w:rsidP="001F3BA5" w:rsidRDefault="007C709A" w14:paraId="012051D8"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4FF087DC"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7C709A" w:rsidTr="007C709A" w14:paraId="285F8390" w14:textId="640D5E17">
        <w:trPr>
          <w:trHeight w:val="342"/>
        </w:trPr>
        <w:tc>
          <w:tcPr>
            <w:tcW w:w="2529" w:type="pct"/>
            <w:tcBorders>
              <w:top w:val="nil"/>
              <w:left w:val="single" w:color="auto" w:sz="8" w:space="0"/>
              <w:bottom w:val="single" w:color="000000" w:sz="4" w:space="0"/>
              <w:right w:val="single" w:color="auto" w:sz="8" w:space="0"/>
            </w:tcBorders>
            <w:shd w:val="clear" w:color="auto" w:fill="auto"/>
            <w:vAlign w:val="center"/>
            <w:hideMark/>
          </w:tcPr>
          <w:p w:rsidRPr="00867E88" w:rsidR="007C709A" w:rsidP="001F3BA5" w:rsidRDefault="007C709A" w14:paraId="4CB3DAAB"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i. Medical Nutrition Therapy</w:t>
            </w:r>
          </w:p>
        </w:tc>
        <w:tc>
          <w:tcPr>
            <w:tcW w:w="379" w:type="pct"/>
            <w:tcBorders>
              <w:top w:val="nil"/>
              <w:left w:val="nil"/>
              <w:bottom w:val="single" w:color="auto" w:sz="4" w:space="0"/>
              <w:right w:val="single" w:color="auto" w:sz="4" w:space="0"/>
            </w:tcBorders>
            <w:shd w:val="clear" w:color="auto" w:fill="auto"/>
            <w:noWrap/>
            <w:vAlign w:val="center"/>
            <w:hideMark/>
          </w:tcPr>
          <w:p w:rsidRPr="00867E88" w:rsidR="007C709A" w:rsidP="001F3BA5" w:rsidRDefault="007C709A" w14:paraId="2AD8B674"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370" w:type="pct"/>
            <w:tcBorders>
              <w:top w:val="nil"/>
              <w:left w:val="nil"/>
              <w:bottom w:val="single" w:color="auto" w:sz="4" w:space="0"/>
              <w:right w:val="single" w:color="auto" w:sz="8" w:space="0"/>
            </w:tcBorders>
            <w:shd w:val="clear" w:color="auto" w:fill="auto"/>
            <w:noWrap/>
            <w:vAlign w:val="center"/>
            <w:hideMark/>
          </w:tcPr>
          <w:p w:rsidRPr="00867E88" w:rsidR="007C709A" w:rsidP="001F3BA5" w:rsidRDefault="007C709A" w14:paraId="56DC3BEF"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506" w:type="pct"/>
            <w:tcBorders>
              <w:top w:val="nil"/>
              <w:left w:val="nil"/>
              <w:bottom w:val="single" w:color="auto" w:sz="4" w:space="0"/>
              <w:right w:val="single" w:color="000000" w:sz="4" w:space="0"/>
            </w:tcBorders>
            <w:shd w:val="clear" w:color="auto" w:fill="auto"/>
            <w:noWrap/>
            <w:vAlign w:val="center"/>
            <w:hideMark/>
          </w:tcPr>
          <w:p w:rsidRPr="00867E88" w:rsidR="007C709A" w:rsidP="001F3BA5" w:rsidRDefault="007C709A" w14:paraId="59F417B7"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467"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043EA3CC"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79" w:type="pct"/>
            <w:tcBorders>
              <w:top w:val="nil"/>
              <w:left w:val="nil"/>
              <w:bottom w:val="single" w:color="auto" w:sz="4" w:space="0"/>
              <w:right w:val="single" w:color="000000" w:sz="4" w:space="0"/>
            </w:tcBorders>
            <w:shd w:val="clear" w:color="auto" w:fill="auto"/>
            <w:noWrap/>
            <w:vAlign w:val="center"/>
            <w:hideMark/>
          </w:tcPr>
          <w:p w:rsidRPr="00867E88" w:rsidR="007C709A" w:rsidP="001F3BA5" w:rsidRDefault="007C709A" w14:paraId="721E7431"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155C66A7"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7C709A" w:rsidTr="007C709A" w14:paraId="35BAAD16" w14:textId="6A40D8EE">
        <w:trPr>
          <w:trHeight w:val="342"/>
        </w:trPr>
        <w:tc>
          <w:tcPr>
            <w:tcW w:w="2529" w:type="pct"/>
            <w:tcBorders>
              <w:top w:val="nil"/>
              <w:left w:val="single" w:color="auto" w:sz="8" w:space="0"/>
              <w:bottom w:val="single" w:color="000000" w:sz="4" w:space="0"/>
              <w:right w:val="single" w:color="auto" w:sz="8" w:space="0"/>
            </w:tcBorders>
            <w:shd w:val="clear" w:color="auto" w:fill="auto"/>
            <w:vAlign w:val="center"/>
            <w:hideMark/>
          </w:tcPr>
          <w:p w:rsidRPr="00867E88" w:rsidR="007C709A" w:rsidP="001F3BA5" w:rsidRDefault="007C709A" w14:paraId="7346F99C"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j. Mental Health Services</w:t>
            </w:r>
          </w:p>
        </w:tc>
        <w:tc>
          <w:tcPr>
            <w:tcW w:w="379" w:type="pct"/>
            <w:tcBorders>
              <w:top w:val="nil"/>
              <w:left w:val="nil"/>
              <w:bottom w:val="single" w:color="auto" w:sz="4" w:space="0"/>
              <w:right w:val="single" w:color="auto" w:sz="4" w:space="0"/>
            </w:tcBorders>
            <w:shd w:val="clear" w:color="auto" w:fill="auto"/>
            <w:noWrap/>
            <w:vAlign w:val="center"/>
            <w:hideMark/>
          </w:tcPr>
          <w:p w:rsidRPr="00867E88" w:rsidR="007C709A" w:rsidP="001F3BA5" w:rsidRDefault="007C709A" w14:paraId="04E2CEC3"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370" w:type="pct"/>
            <w:tcBorders>
              <w:top w:val="nil"/>
              <w:left w:val="nil"/>
              <w:bottom w:val="single" w:color="auto" w:sz="4" w:space="0"/>
              <w:right w:val="single" w:color="auto" w:sz="8" w:space="0"/>
            </w:tcBorders>
            <w:shd w:val="clear" w:color="auto" w:fill="auto"/>
            <w:noWrap/>
            <w:vAlign w:val="center"/>
            <w:hideMark/>
          </w:tcPr>
          <w:p w:rsidRPr="00867E88" w:rsidR="007C709A" w:rsidP="001F3BA5" w:rsidRDefault="007C709A" w14:paraId="0C22B056"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506" w:type="pct"/>
            <w:tcBorders>
              <w:top w:val="nil"/>
              <w:left w:val="nil"/>
              <w:bottom w:val="single" w:color="auto" w:sz="4" w:space="0"/>
              <w:right w:val="single" w:color="000000" w:sz="4" w:space="0"/>
            </w:tcBorders>
            <w:shd w:val="clear" w:color="auto" w:fill="auto"/>
            <w:noWrap/>
            <w:vAlign w:val="center"/>
            <w:hideMark/>
          </w:tcPr>
          <w:p w:rsidRPr="00867E88" w:rsidR="007C709A" w:rsidP="001F3BA5" w:rsidRDefault="007C709A" w14:paraId="29D38E23"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467"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3400A5B7"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79" w:type="pct"/>
            <w:tcBorders>
              <w:top w:val="nil"/>
              <w:left w:val="nil"/>
              <w:bottom w:val="single" w:color="auto" w:sz="4" w:space="0"/>
              <w:right w:val="single" w:color="000000" w:sz="4" w:space="0"/>
            </w:tcBorders>
            <w:shd w:val="clear" w:color="auto" w:fill="auto"/>
            <w:noWrap/>
            <w:vAlign w:val="center"/>
            <w:hideMark/>
          </w:tcPr>
          <w:p w:rsidRPr="00867E88" w:rsidR="007C709A" w:rsidP="001F3BA5" w:rsidRDefault="007C709A" w14:paraId="17E21E85"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58B9A144"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7C709A" w:rsidTr="007C709A" w14:paraId="10971E54" w14:textId="251097DE">
        <w:trPr>
          <w:trHeight w:val="342"/>
        </w:trPr>
        <w:tc>
          <w:tcPr>
            <w:tcW w:w="2529" w:type="pct"/>
            <w:tcBorders>
              <w:top w:val="nil"/>
              <w:left w:val="single" w:color="auto" w:sz="8" w:space="0"/>
              <w:bottom w:val="nil"/>
              <w:right w:val="single" w:color="auto" w:sz="8" w:space="0"/>
            </w:tcBorders>
            <w:shd w:val="clear" w:color="auto" w:fill="auto"/>
            <w:vAlign w:val="center"/>
            <w:hideMark/>
          </w:tcPr>
          <w:p w:rsidRPr="00867E88" w:rsidR="007C709A" w:rsidP="001F3BA5" w:rsidRDefault="007C709A" w14:paraId="558EFF81"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k. Oral Health Care</w:t>
            </w:r>
          </w:p>
        </w:tc>
        <w:tc>
          <w:tcPr>
            <w:tcW w:w="379" w:type="pct"/>
            <w:tcBorders>
              <w:top w:val="nil"/>
              <w:left w:val="nil"/>
              <w:bottom w:val="single" w:color="auto" w:sz="4" w:space="0"/>
              <w:right w:val="single" w:color="auto" w:sz="4" w:space="0"/>
            </w:tcBorders>
            <w:shd w:val="clear" w:color="auto" w:fill="auto"/>
            <w:noWrap/>
            <w:vAlign w:val="center"/>
            <w:hideMark/>
          </w:tcPr>
          <w:p w:rsidRPr="00867E88" w:rsidR="007C709A" w:rsidP="001F3BA5" w:rsidRDefault="007C709A" w14:paraId="69ECE1E2"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370" w:type="pct"/>
            <w:tcBorders>
              <w:top w:val="nil"/>
              <w:left w:val="nil"/>
              <w:bottom w:val="single" w:color="auto" w:sz="4" w:space="0"/>
              <w:right w:val="single" w:color="auto" w:sz="8" w:space="0"/>
            </w:tcBorders>
            <w:shd w:val="clear" w:color="auto" w:fill="auto"/>
            <w:noWrap/>
            <w:vAlign w:val="center"/>
            <w:hideMark/>
          </w:tcPr>
          <w:p w:rsidRPr="00867E88" w:rsidR="007C709A" w:rsidP="001F3BA5" w:rsidRDefault="007C709A" w14:paraId="3FA29C21"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506" w:type="pct"/>
            <w:tcBorders>
              <w:top w:val="nil"/>
              <w:left w:val="nil"/>
              <w:bottom w:val="single" w:color="auto" w:sz="4" w:space="0"/>
              <w:right w:val="single" w:color="000000" w:sz="4" w:space="0"/>
            </w:tcBorders>
            <w:shd w:val="clear" w:color="auto" w:fill="auto"/>
            <w:noWrap/>
            <w:vAlign w:val="center"/>
            <w:hideMark/>
          </w:tcPr>
          <w:p w:rsidRPr="00867E88" w:rsidR="007C709A" w:rsidP="001F3BA5" w:rsidRDefault="007C709A" w14:paraId="5C4C6F95"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467"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7B619FE9"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79" w:type="pct"/>
            <w:tcBorders>
              <w:top w:val="nil"/>
              <w:left w:val="nil"/>
              <w:bottom w:val="single" w:color="auto" w:sz="4" w:space="0"/>
              <w:right w:val="single" w:color="000000" w:sz="4" w:space="0"/>
            </w:tcBorders>
            <w:shd w:val="clear" w:color="auto" w:fill="auto"/>
            <w:noWrap/>
            <w:vAlign w:val="center"/>
            <w:hideMark/>
          </w:tcPr>
          <w:p w:rsidRPr="00867E88" w:rsidR="007C709A" w:rsidP="001F3BA5" w:rsidRDefault="007C709A" w14:paraId="6B40A65A"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2A3ABC83"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7C709A" w:rsidTr="007C709A" w14:paraId="034D4030" w14:textId="552989D7">
        <w:trPr>
          <w:trHeight w:val="342"/>
        </w:trPr>
        <w:tc>
          <w:tcPr>
            <w:tcW w:w="2529" w:type="pct"/>
            <w:tcBorders>
              <w:top w:val="single" w:color="auto" w:sz="4" w:space="0"/>
              <w:left w:val="single" w:color="auto" w:sz="8" w:space="0"/>
              <w:bottom w:val="single" w:color="000000" w:sz="4" w:space="0"/>
              <w:right w:val="single" w:color="auto" w:sz="8" w:space="0"/>
            </w:tcBorders>
            <w:shd w:val="clear" w:color="auto" w:fill="auto"/>
            <w:vAlign w:val="center"/>
            <w:hideMark/>
          </w:tcPr>
          <w:p w:rsidRPr="00867E88" w:rsidR="007C709A" w:rsidP="001F3BA5" w:rsidRDefault="007C709A" w14:paraId="1073250E"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lastRenderedPageBreak/>
              <w:t>l. Outpatient /Ambulatory Health Services</w:t>
            </w:r>
          </w:p>
        </w:tc>
        <w:tc>
          <w:tcPr>
            <w:tcW w:w="379" w:type="pct"/>
            <w:tcBorders>
              <w:top w:val="nil"/>
              <w:left w:val="nil"/>
              <w:bottom w:val="single" w:color="auto" w:sz="4" w:space="0"/>
              <w:right w:val="single" w:color="auto" w:sz="4" w:space="0"/>
            </w:tcBorders>
            <w:shd w:val="clear" w:color="auto" w:fill="auto"/>
            <w:noWrap/>
            <w:vAlign w:val="center"/>
            <w:hideMark/>
          </w:tcPr>
          <w:p w:rsidRPr="00867E88" w:rsidR="007C709A" w:rsidP="001F3BA5" w:rsidRDefault="007C709A" w14:paraId="2C6147D4"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370" w:type="pct"/>
            <w:tcBorders>
              <w:top w:val="nil"/>
              <w:left w:val="nil"/>
              <w:bottom w:val="single" w:color="auto" w:sz="4" w:space="0"/>
              <w:right w:val="single" w:color="auto" w:sz="8" w:space="0"/>
            </w:tcBorders>
            <w:shd w:val="clear" w:color="auto" w:fill="auto"/>
            <w:noWrap/>
            <w:vAlign w:val="center"/>
            <w:hideMark/>
          </w:tcPr>
          <w:p w:rsidRPr="00867E88" w:rsidR="007C709A" w:rsidP="001F3BA5" w:rsidRDefault="007C709A" w14:paraId="2B0D5D45"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506" w:type="pct"/>
            <w:tcBorders>
              <w:top w:val="nil"/>
              <w:left w:val="nil"/>
              <w:bottom w:val="single" w:color="auto" w:sz="4" w:space="0"/>
              <w:right w:val="single" w:color="000000" w:sz="4" w:space="0"/>
            </w:tcBorders>
            <w:shd w:val="clear" w:color="auto" w:fill="auto"/>
            <w:noWrap/>
            <w:vAlign w:val="center"/>
            <w:hideMark/>
          </w:tcPr>
          <w:p w:rsidRPr="00867E88" w:rsidR="007C709A" w:rsidP="001F3BA5" w:rsidRDefault="007C709A" w14:paraId="3ABFDDF5"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467"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6DB2DB30"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79" w:type="pct"/>
            <w:tcBorders>
              <w:top w:val="nil"/>
              <w:left w:val="nil"/>
              <w:bottom w:val="single" w:color="auto" w:sz="4" w:space="0"/>
              <w:right w:val="single" w:color="000000" w:sz="4" w:space="0"/>
            </w:tcBorders>
            <w:shd w:val="clear" w:color="auto" w:fill="auto"/>
            <w:noWrap/>
            <w:vAlign w:val="center"/>
            <w:hideMark/>
          </w:tcPr>
          <w:p w:rsidRPr="00867E88" w:rsidR="007C709A" w:rsidP="001F3BA5" w:rsidRDefault="007C709A" w14:paraId="018FC2D1"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03318181"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7C709A" w:rsidTr="007C709A" w14:paraId="3A823DB5" w14:textId="6C55F6E0">
        <w:trPr>
          <w:trHeight w:val="342"/>
        </w:trPr>
        <w:tc>
          <w:tcPr>
            <w:tcW w:w="2529" w:type="pct"/>
            <w:tcBorders>
              <w:top w:val="nil"/>
              <w:left w:val="single" w:color="auto" w:sz="8" w:space="0"/>
              <w:bottom w:val="single" w:color="auto" w:sz="8" w:space="0"/>
              <w:right w:val="single" w:color="auto" w:sz="8" w:space="0"/>
            </w:tcBorders>
            <w:shd w:val="clear" w:color="auto" w:fill="auto"/>
            <w:vAlign w:val="center"/>
            <w:hideMark/>
          </w:tcPr>
          <w:p w:rsidRPr="00867E88" w:rsidR="007C709A" w:rsidP="001F3BA5" w:rsidRDefault="007C709A" w14:paraId="45A41B6F"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m. Substance Abuse Outpatient Care</w:t>
            </w:r>
          </w:p>
        </w:tc>
        <w:tc>
          <w:tcPr>
            <w:tcW w:w="379" w:type="pct"/>
            <w:tcBorders>
              <w:top w:val="nil"/>
              <w:left w:val="nil"/>
              <w:bottom w:val="single" w:color="auto" w:sz="8" w:space="0"/>
              <w:right w:val="single" w:color="auto" w:sz="4" w:space="0"/>
            </w:tcBorders>
            <w:shd w:val="clear" w:color="auto" w:fill="auto"/>
            <w:noWrap/>
            <w:vAlign w:val="center"/>
            <w:hideMark/>
          </w:tcPr>
          <w:p w:rsidRPr="00867E88" w:rsidR="007C709A" w:rsidP="001F3BA5" w:rsidRDefault="007C709A" w14:paraId="43BD570B"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370" w:type="pct"/>
            <w:tcBorders>
              <w:top w:val="nil"/>
              <w:left w:val="nil"/>
              <w:bottom w:val="single" w:color="auto" w:sz="8" w:space="0"/>
              <w:right w:val="single" w:color="auto" w:sz="8" w:space="0"/>
            </w:tcBorders>
            <w:shd w:val="clear" w:color="auto" w:fill="auto"/>
            <w:noWrap/>
            <w:vAlign w:val="center"/>
            <w:hideMark/>
          </w:tcPr>
          <w:p w:rsidRPr="00867E88" w:rsidR="007C709A" w:rsidP="001F3BA5" w:rsidRDefault="007C709A" w14:paraId="51C10E65"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506" w:type="pct"/>
            <w:tcBorders>
              <w:top w:val="nil"/>
              <w:left w:val="nil"/>
              <w:bottom w:val="single" w:color="auto" w:sz="8" w:space="0"/>
              <w:right w:val="single" w:color="000000" w:sz="4" w:space="0"/>
            </w:tcBorders>
            <w:shd w:val="clear" w:color="auto" w:fill="auto"/>
            <w:noWrap/>
            <w:vAlign w:val="center"/>
            <w:hideMark/>
          </w:tcPr>
          <w:p w:rsidRPr="00867E88" w:rsidR="007C709A" w:rsidP="001F3BA5" w:rsidRDefault="007C709A" w14:paraId="76522AE1"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467" w:type="pct"/>
            <w:tcBorders>
              <w:top w:val="nil"/>
              <w:left w:val="nil"/>
              <w:bottom w:val="single" w:color="auto" w:sz="8" w:space="0"/>
              <w:right w:val="single" w:color="auto" w:sz="8" w:space="0"/>
            </w:tcBorders>
            <w:shd w:val="clear" w:color="auto" w:fill="auto"/>
            <w:noWrap/>
            <w:vAlign w:val="center"/>
            <w:hideMark/>
          </w:tcPr>
          <w:p w:rsidRPr="00867E88" w:rsidR="007C709A" w:rsidP="001F3BA5" w:rsidRDefault="007C709A" w14:paraId="4943F30C"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79" w:type="pct"/>
            <w:tcBorders>
              <w:top w:val="nil"/>
              <w:left w:val="nil"/>
              <w:bottom w:val="single" w:color="auto" w:sz="8" w:space="0"/>
              <w:right w:val="single" w:color="000000" w:sz="4" w:space="0"/>
            </w:tcBorders>
            <w:shd w:val="clear" w:color="auto" w:fill="auto"/>
            <w:noWrap/>
            <w:vAlign w:val="center"/>
            <w:hideMark/>
          </w:tcPr>
          <w:p w:rsidRPr="00867E88" w:rsidR="007C709A" w:rsidP="001F3BA5" w:rsidRDefault="007C709A" w14:paraId="4ECFF032"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370" w:type="pct"/>
            <w:tcBorders>
              <w:top w:val="nil"/>
              <w:left w:val="nil"/>
              <w:bottom w:val="single" w:color="auto" w:sz="8" w:space="0"/>
              <w:right w:val="single" w:color="auto" w:sz="8" w:space="0"/>
            </w:tcBorders>
            <w:shd w:val="clear" w:color="auto" w:fill="auto"/>
            <w:noWrap/>
            <w:vAlign w:val="center"/>
            <w:hideMark/>
          </w:tcPr>
          <w:p w:rsidRPr="00867E88" w:rsidR="007C709A" w:rsidP="001F3BA5" w:rsidRDefault="007C709A" w14:paraId="1A3E8A07"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7C709A" w:rsidTr="007C709A" w14:paraId="41A7B8C0" w14:textId="6FBF0B6A">
        <w:trPr>
          <w:trHeight w:val="342"/>
        </w:trPr>
        <w:tc>
          <w:tcPr>
            <w:tcW w:w="2529" w:type="pct"/>
            <w:tcBorders>
              <w:top w:val="nil"/>
              <w:left w:val="single" w:color="auto" w:sz="8" w:space="0"/>
              <w:bottom w:val="single" w:color="auto" w:sz="8" w:space="0"/>
              <w:right w:val="single" w:color="auto" w:sz="8" w:space="0"/>
            </w:tcBorders>
            <w:shd w:val="clear" w:color="000000" w:fill="C0C0C0"/>
            <w:noWrap/>
            <w:vAlign w:val="center"/>
            <w:hideMark/>
          </w:tcPr>
          <w:p w:rsidRPr="00867E88" w:rsidR="007C709A" w:rsidP="001F3BA5" w:rsidRDefault="007C709A" w14:paraId="31862118" w14:textId="77777777">
            <w:pPr>
              <w:spacing w:after="0" w:line="240" w:lineRule="auto"/>
              <w:rPr>
                <w:rFonts w:ascii="Arial" w:hAnsi="Arial" w:eastAsia="Times New Roman" w:cs="Arial"/>
                <w:b/>
                <w:bCs/>
                <w:sz w:val="20"/>
                <w:szCs w:val="20"/>
              </w:rPr>
            </w:pPr>
            <w:r w:rsidRPr="00867E88">
              <w:rPr>
                <w:rFonts w:ascii="Arial" w:hAnsi="Arial" w:eastAsia="Times New Roman" w:cs="Arial"/>
                <w:b/>
                <w:bCs/>
                <w:sz w:val="20"/>
                <w:szCs w:val="20"/>
              </w:rPr>
              <w:t>2. Support Services Subtotal</w:t>
            </w:r>
          </w:p>
        </w:tc>
        <w:tc>
          <w:tcPr>
            <w:tcW w:w="379" w:type="pct"/>
            <w:tcBorders>
              <w:top w:val="nil"/>
              <w:left w:val="nil"/>
              <w:bottom w:val="single" w:color="auto" w:sz="8" w:space="0"/>
              <w:right w:val="single" w:color="auto" w:sz="4" w:space="0"/>
            </w:tcBorders>
            <w:shd w:val="clear" w:color="000000" w:fill="C0C0C0"/>
            <w:noWrap/>
            <w:vAlign w:val="center"/>
            <w:hideMark/>
          </w:tcPr>
          <w:p w:rsidRPr="00867E88" w:rsidR="007C709A" w:rsidP="001F3BA5" w:rsidRDefault="007C709A" w14:paraId="01B0757B"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370" w:type="pct"/>
            <w:tcBorders>
              <w:top w:val="nil"/>
              <w:left w:val="nil"/>
              <w:bottom w:val="single" w:color="auto" w:sz="8" w:space="0"/>
              <w:right w:val="single" w:color="auto" w:sz="8" w:space="0"/>
            </w:tcBorders>
            <w:shd w:val="clear" w:color="000000" w:fill="C0C0C0"/>
            <w:noWrap/>
            <w:vAlign w:val="center"/>
            <w:hideMark/>
          </w:tcPr>
          <w:p w:rsidRPr="00867E88" w:rsidR="007C709A" w:rsidP="001F3BA5" w:rsidRDefault="007C709A" w14:paraId="6997A867"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506" w:type="pct"/>
            <w:tcBorders>
              <w:top w:val="nil"/>
              <w:left w:val="nil"/>
              <w:bottom w:val="single" w:color="auto" w:sz="8" w:space="0"/>
              <w:right w:val="single" w:color="auto" w:sz="4" w:space="0"/>
            </w:tcBorders>
            <w:shd w:val="clear" w:color="000000" w:fill="C0C0C0"/>
            <w:noWrap/>
            <w:vAlign w:val="center"/>
            <w:hideMark/>
          </w:tcPr>
          <w:p w:rsidRPr="00867E88" w:rsidR="007C709A" w:rsidP="001F3BA5" w:rsidRDefault="007C709A" w14:paraId="7A246483"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467" w:type="pct"/>
            <w:tcBorders>
              <w:top w:val="nil"/>
              <w:left w:val="nil"/>
              <w:bottom w:val="single" w:color="auto" w:sz="8" w:space="0"/>
              <w:right w:val="single" w:color="auto" w:sz="8" w:space="0"/>
            </w:tcBorders>
            <w:shd w:val="clear" w:color="000000" w:fill="C0C0C0"/>
            <w:noWrap/>
            <w:vAlign w:val="center"/>
            <w:hideMark/>
          </w:tcPr>
          <w:p w:rsidRPr="00867E88" w:rsidR="007C709A" w:rsidP="001F3BA5" w:rsidRDefault="007C709A" w14:paraId="6130F86A"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379" w:type="pct"/>
            <w:tcBorders>
              <w:top w:val="nil"/>
              <w:left w:val="nil"/>
              <w:bottom w:val="single" w:color="auto" w:sz="8" w:space="0"/>
              <w:right w:val="single" w:color="auto" w:sz="4" w:space="0"/>
            </w:tcBorders>
            <w:shd w:val="clear" w:color="000000" w:fill="C0C0C0"/>
            <w:noWrap/>
            <w:vAlign w:val="center"/>
            <w:hideMark/>
          </w:tcPr>
          <w:p w:rsidRPr="00867E88" w:rsidR="007C709A" w:rsidP="001F3BA5" w:rsidRDefault="007C709A" w14:paraId="2EB6DA0B"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370" w:type="pct"/>
            <w:tcBorders>
              <w:top w:val="nil"/>
              <w:left w:val="nil"/>
              <w:bottom w:val="single" w:color="auto" w:sz="8" w:space="0"/>
              <w:right w:val="single" w:color="auto" w:sz="8" w:space="0"/>
            </w:tcBorders>
            <w:shd w:val="clear" w:color="000000" w:fill="C0C0C0"/>
            <w:noWrap/>
            <w:vAlign w:val="center"/>
            <w:hideMark/>
          </w:tcPr>
          <w:p w:rsidRPr="00867E88" w:rsidR="007C709A" w:rsidP="001F3BA5" w:rsidRDefault="007C709A" w14:paraId="37D7A22D"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r>
      <w:tr w:rsidRPr="00867E88" w:rsidR="007C709A" w:rsidTr="007C709A" w14:paraId="32A565F9" w14:textId="38121A51">
        <w:trPr>
          <w:trHeight w:val="342"/>
        </w:trPr>
        <w:tc>
          <w:tcPr>
            <w:tcW w:w="2529" w:type="pct"/>
            <w:tcBorders>
              <w:top w:val="nil"/>
              <w:left w:val="nil"/>
              <w:bottom w:val="single" w:color="auto" w:sz="4" w:space="0"/>
              <w:right w:val="single" w:color="auto" w:sz="4" w:space="0"/>
            </w:tcBorders>
            <w:shd w:val="clear" w:color="auto" w:fill="auto"/>
            <w:noWrap/>
            <w:vAlign w:val="center"/>
            <w:hideMark/>
          </w:tcPr>
          <w:p w:rsidRPr="00867E88" w:rsidR="007C709A" w:rsidP="001F3BA5" w:rsidRDefault="007C709A" w14:paraId="5A676A66" w14:textId="77777777">
            <w:pPr>
              <w:spacing w:after="0" w:line="240" w:lineRule="auto"/>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 xml:space="preserve">   a. Child Care Services</w:t>
            </w:r>
          </w:p>
        </w:tc>
        <w:tc>
          <w:tcPr>
            <w:tcW w:w="379"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4C69C44A"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109C20AE"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506"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509E65DD"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467"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67B6A108"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79"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644C9043"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68474ACE"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7C709A" w:rsidTr="007C709A" w14:paraId="10BF55D1" w14:textId="6EA91D56">
        <w:trPr>
          <w:trHeight w:val="342"/>
        </w:trPr>
        <w:tc>
          <w:tcPr>
            <w:tcW w:w="2529" w:type="pct"/>
            <w:tcBorders>
              <w:top w:val="nil"/>
              <w:left w:val="single" w:color="auto" w:sz="8" w:space="0"/>
              <w:bottom w:val="single" w:color="auto" w:sz="4" w:space="0"/>
              <w:right w:val="single" w:color="auto" w:sz="8" w:space="0"/>
            </w:tcBorders>
            <w:shd w:val="clear" w:color="000000" w:fill="FFFFFF"/>
            <w:noWrap/>
            <w:vAlign w:val="center"/>
            <w:hideMark/>
          </w:tcPr>
          <w:p w:rsidRPr="00867E88" w:rsidR="007C709A" w:rsidP="001F3BA5" w:rsidRDefault="007C709A" w14:paraId="0E45CDBD" w14:textId="77777777">
            <w:pPr>
              <w:spacing w:after="0" w:line="240" w:lineRule="auto"/>
              <w:ind w:firstLine="200" w:firstLineChars="100"/>
              <w:rPr>
                <w:rFonts w:ascii="Times New Roman" w:hAnsi="Times New Roman" w:eastAsia="Times New Roman" w:cs="Times New Roman"/>
                <w:sz w:val="20"/>
                <w:szCs w:val="20"/>
              </w:rPr>
            </w:pPr>
            <w:r w:rsidRPr="00867E88">
              <w:rPr>
                <w:rFonts w:ascii="Times New Roman" w:hAnsi="Times New Roman" w:eastAsia="Times New Roman" w:cs="Times New Roman"/>
                <w:sz w:val="20"/>
                <w:szCs w:val="20"/>
              </w:rPr>
              <w:t>b. Emergency Financial Assistance</w:t>
            </w:r>
          </w:p>
        </w:tc>
        <w:tc>
          <w:tcPr>
            <w:tcW w:w="379"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26F27BB1"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3F7FF956"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506"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2B8D2F63"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467"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625FA5F4"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79"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0A6E7C4D"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4BA356B6"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7C709A" w:rsidTr="007C709A" w14:paraId="5AE6C5A5" w14:textId="26B3B946">
        <w:trPr>
          <w:trHeight w:val="342"/>
        </w:trPr>
        <w:tc>
          <w:tcPr>
            <w:tcW w:w="2529" w:type="pct"/>
            <w:tcBorders>
              <w:top w:val="nil"/>
              <w:left w:val="single" w:color="auto" w:sz="8" w:space="0"/>
              <w:bottom w:val="single" w:color="000000" w:sz="4" w:space="0"/>
              <w:right w:val="single" w:color="auto" w:sz="8" w:space="0"/>
            </w:tcBorders>
            <w:shd w:val="clear" w:color="auto" w:fill="auto"/>
            <w:vAlign w:val="center"/>
            <w:hideMark/>
          </w:tcPr>
          <w:p w:rsidRPr="00867E88" w:rsidR="007C709A" w:rsidP="001F3BA5" w:rsidRDefault="007C709A" w14:paraId="174BF6BD" w14:textId="77777777">
            <w:pPr>
              <w:spacing w:after="0" w:line="240" w:lineRule="auto"/>
              <w:ind w:firstLine="200" w:firstLineChars="10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c. Food Bank/Home </w:t>
            </w:r>
            <w:r w:rsidRPr="00867E88">
              <w:rPr>
                <w:rFonts w:ascii="Times New Roman" w:hAnsi="Times New Roman" w:eastAsia="Times New Roman" w:cs="Times New Roman"/>
                <w:color w:val="000000"/>
                <w:sz w:val="20"/>
                <w:szCs w:val="20"/>
              </w:rPr>
              <w:t>Delivered Meals</w:t>
            </w:r>
          </w:p>
        </w:tc>
        <w:tc>
          <w:tcPr>
            <w:tcW w:w="379"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584572E5"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7B55AAE8"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506"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208A7FD1"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467"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7C564060"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79"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13F09FB5"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112BADE9"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7C709A" w:rsidTr="007C709A" w14:paraId="0458E4FA" w14:textId="032A24DF">
        <w:trPr>
          <w:trHeight w:val="342"/>
        </w:trPr>
        <w:tc>
          <w:tcPr>
            <w:tcW w:w="2529" w:type="pct"/>
            <w:tcBorders>
              <w:top w:val="nil"/>
              <w:left w:val="single" w:color="auto" w:sz="8" w:space="0"/>
              <w:bottom w:val="single" w:color="000000" w:sz="4" w:space="0"/>
              <w:right w:val="single" w:color="auto" w:sz="8" w:space="0"/>
            </w:tcBorders>
            <w:shd w:val="clear" w:color="auto" w:fill="auto"/>
            <w:vAlign w:val="center"/>
            <w:hideMark/>
          </w:tcPr>
          <w:p w:rsidRPr="00867E88" w:rsidR="007C709A" w:rsidP="001F3BA5" w:rsidRDefault="007C709A" w14:paraId="623942D3"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d. Health Education/Risk Reduction</w:t>
            </w:r>
          </w:p>
        </w:tc>
        <w:tc>
          <w:tcPr>
            <w:tcW w:w="379"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49C58A78"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3A5DF410"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506"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4168D4D1"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467"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6DB928F2"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79"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7364AFA4"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78B31DC9"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7C709A" w:rsidTr="007C709A" w14:paraId="7516CDAA" w14:textId="488B90BF">
        <w:trPr>
          <w:trHeight w:val="342"/>
        </w:trPr>
        <w:tc>
          <w:tcPr>
            <w:tcW w:w="2529" w:type="pct"/>
            <w:tcBorders>
              <w:top w:val="nil"/>
              <w:left w:val="single" w:color="auto" w:sz="8" w:space="0"/>
              <w:bottom w:val="single" w:color="000000" w:sz="4" w:space="0"/>
              <w:right w:val="single" w:color="auto" w:sz="8" w:space="0"/>
            </w:tcBorders>
            <w:shd w:val="clear" w:color="auto" w:fill="auto"/>
            <w:vAlign w:val="center"/>
            <w:hideMark/>
          </w:tcPr>
          <w:p w:rsidRPr="00867E88" w:rsidR="007C709A" w:rsidP="001F3BA5" w:rsidRDefault="007C709A" w14:paraId="6154EEEF"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 xml:space="preserve">e. Housing </w:t>
            </w:r>
          </w:p>
        </w:tc>
        <w:tc>
          <w:tcPr>
            <w:tcW w:w="379"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125F35CC"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699F86F5"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506"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28095985"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467"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09BC081B"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79"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0D8F9D8C"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599BBE01"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7C709A" w:rsidTr="007C709A" w14:paraId="1E9E2759" w14:textId="11DD8445">
        <w:trPr>
          <w:trHeight w:val="342"/>
        </w:trPr>
        <w:tc>
          <w:tcPr>
            <w:tcW w:w="2529" w:type="pct"/>
            <w:tcBorders>
              <w:top w:val="nil"/>
              <w:left w:val="single" w:color="auto" w:sz="8" w:space="0"/>
              <w:bottom w:val="single" w:color="000000" w:sz="4" w:space="0"/>
              <w:right w:val="single" w:color="auto" w:sz="8" w:space="0"/>
            </w:tcBorders>
            <w:shd w:val="clear" w:color="auto" w:fill="auto"/>
            <w:vAlign w:val="center"/>
            <w:hideMark/>
          </w:tcPr>
          <w:p w:rsidRPr="00867E88" w:rsidR="007C709A" w:rsidP="001F3BA5" w:rsidRDefault="007C709A" w14:paraId="06DCE254"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f. Linguistics Services</w:t>
            </w:r>
          </w:p>
        </w:tc>
        <w:tc>
          <w:tcPr>
            <w:tcW w:w="379"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62E375D3"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4B2BFA2A"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506"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71290747"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467"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4E092FD2"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79"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517C5D09"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2B0A02A1"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7C709A" w:rsidTr="007C709A" w14:paraId="5C17725F" w14:textId="6EFA8286">
        <w:trPr>
          <w:trHeight w:val="342"/>
        </w:trPr>
        <w:tc>
          <w:tcPr>
            <w:tcW w:w="2529" w:type="pct"/>
            <w:tcBorders>
              <w:top w:val="nil"/>
              <w:left w:val="single" w:color="auto" w:sz="8" w:space="0"/>
              <w:bottom w:val="nil"/>
              <w:right w:val="single" w:color="auto" w:sz="8" w:space="0"/>
            </w:tcBorders>
            <w:shd w:val="clear" w:color="auto" w:fill="auto"/>
            <w:vAlign w:val="center"/>
            <w:hideMark/>
          </w:tcPr>
          <w:p w:rsidRPr="00867E88" w:rsidR="007C709A" w:rsidP="001F3BA5" w:rsidRDefault="007C709A" w14:paraId="345849CA"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 xml:space="preserve">g. Medical Transportation </w:t>
            </w:r>
          </w:p>
        </w:tc>
        <w:tc>
          <w:tcPr>
            <w:tcW w:w="379"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3A1396A9"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1C87A7CA"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506"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1B3CB46C"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467"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02E24404"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79"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3D580A72"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75958BB5"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7C709A" w:rsidTr="007C709A" w14:paraId="72621CA0" w14:textId="6E5FADAE">
        <w:trPr>
          <w:trHeight w:val="342"/>
        </w:trPr>
        <w:tc>
          <w:tcPr>
            <w:tcW w:w="2529" w:type="pct"/>
            <w:tcBorders>
              <w:top w:val="single" w:color="auto" w:sz="4" w:space="0"/>
              <w:left w:val="single" w:color="auto" w:sz="8" w:space="0"/>
              <w:bottom w:val="single" w:color="auto" w:sz="4" w:space="0"/>
              <w:right w:val="single" w:color="auto" w:sz="8" w:space="0"/>
            </w:tcBorders>
            <w:shd w:val="clear" w:color="auto" w:fill="auto"/>
            <w:vAlign w:val="center"/>
            <w:hideMark/>
          </w:tcPr>
          <w:p w:rsidRPr="00867E88" w:rsidR="007C709A" w:rsidP="001F3BA5" w:rsidRDefault="007C709A" w14:paraId="0A8B872C"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 xml:space="preserve">h. Non-Medical Case Management Services </w:t>
            </w:r>
          </w:p>
        </w:tc>
        <w:tc>
          <w:tcPr>
            <w:tcW w:w="379"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25CD629A"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534C6996"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506"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357B8FD0"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467"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6048DCC0"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79"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6649A8CF"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32DDFF17"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7C709A" w:rsidTr="007C709A" w14:paraId="511939A3" w14:textId="1FB1419B">
        <w:trPr>
          <w:trHeight w:val="342"/>
        </w:trPr>
        <w:tc>
          <w:tcPr>
            <w:tcW w:w="2529" w:type="pct"/>
            <w:tcBorders>
              <w:top w:val="nil"/>
              <w:left w:val="single" w:color="auto" w:sz="8" w:space="0"/>
              <w:bottom w:val="single" w:color="auto" w:sz="4" w:space="0"/>
              <w:right w:val="single" w:color="auto" w:sz="8" w:space="0"/>
            </w:tcBorders>
            <w:shd w:val="clear" w:color="000000" w:fill="FFFFFF"/>
            <w:noWrap/>
            <w:vAlign w:val="center"/>
            <w:hideMark/>
          </w:tcPr>
          <w:p w:rsidRPr="00867E88" w:rsidR="007C709A" w:rsidP="001F3BA5" w:rsidRDefault="007C709A" w14:paraId="38F11FE2" w14:textId="77777777">
            <w:pPr>
              <w:spacing w:after="0" w:line="240" w:lineRule="auto"/>
              <w:ind w:firstLine="200" w:firstLineChars="100"/>
              <w:rPr>
                <w:rFonts w:ascii="Times New Roman" w:hAnsi="Times New Roman" w:eastAsia="Times New Roman" w:cs="Times New Roman"/>
                <w:sz w:val="20"/>
                <w:szCs w:val="20"/>
              </w:rPr>
            </w:pPr>
            <w:r w:rsidRPr="00867E88">
              <w:rPr>
                <w:rFonts w:ascii="Times New Roman" w:hAnsi="Times New Roman" w:eastAsia="Times New Roman" w:cs="Times New Roman"/>
                <w:sz w:val="20"/>
                <w:szCs w:val="20"/>
              </w:rPr>
              <w:t>i. Other Professional Services</w:t>
            </w:r>
          </w:p>
        </w:tc>
        <w:tc>
          <w:tcPr>
            <w:tcW w:w="379"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15610163"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457EF61A"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506"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32B413B2"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467"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41645BBF"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79"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42207E2F"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7395BC12"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7C709A" w:rsidTr="007C709A" w14:paraId="447E6F86" w14:textId="0C2A2034">
        <w:trPr>
          <w:trHeight w:val="342"/>
        </w:trPr>
        <w:tc>
          <w:tcPr>
            <w:tcW w:w="2529" w:type="pct"/>
            <w:tcBorders>
              <w:top w:val="nil"/>
              <w:left w:val="single" w:color="auto" w:sz="8" w:space="0"/>
              <w:bottom w:val="single" w:color="000000" w:sz="4" w:space="0"/>
              <w:right w:val="single" w:color="auto" w:sz="8" w:space="0"/>
            </w:tcBorders>
            <w:shd w:val="clear" w:color="auto" w:fill="auto"/>
            <w:vAlign w:val="center"/>
            <w:hideMark/>
          </w:tcPr>
          <w:p w:rsidRPr="00867E88" w:rsidR="007C709A" w:rsidP="001F3BA5" w:rsidRDefault="007C709A" w14:paraId="4FC50079"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j. Outreach Services</w:t>
            </w:r>
          </w:p>
        </w:tc>
        <w:tc>
          <w:tcPr>
            <w:tcW w:w="379"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53B00F20"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2441316B"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506"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741193D5"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467"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61615AE6"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79"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6EE90198"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7BEF0E77"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7C709A" w:rsidTr="007C709A" w14:paraId="3A3B877D" w14:textId="00D1A665">
        <w:trPr>
          <w:trHeight w:val="342"/>
        </w:trPr>
        <w:tc>
          <w:tcPr>
            <w:tcW w:w="2529" w:type="pct"/>
            <w:tcBorders>
              <w:top w:val="nil"/>
              <w:left w:val="single" w:color="auto" w:sz="8" w:space="0"/>
              <w:bottom w:val="single" w:color="000000" w:sz="4" w:space="0"/>
              <w:right w:val="single" w:color="auto" w:sz="8" w:space="0"/>
            </w:tcBorders>
            <w:shd w:val="clear" w:color="auto" w:fill="auto"/>
            <w:vAlign w:val="center"/>
            <w:hideMark/>
          </w:tcPr>
          <w:p w:rsidRPr="00867E88" w:rsidR="007C709A" w:rsidP="001F3BA5" w:rsidRDefault="007C709A" w14:paraId="418939F4"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k. Psychosocial Support Services</w:t>
            </w:r>
          </w:p>
        </w:tc>
        <w:tc>
          <w:tcPr>
            <w:tcW w:w="379"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48810A0D"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196B6858"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506"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488EC6B8"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467"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286A5703"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79"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1298E396"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0E5FAEA3"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7C709A" w:rsidTr="007C709A" w14:paraId="0F947BDD" w14:textId="5E67BCE9">
        <w:trPr>
          <w:trHeight w:val="342"/>
        </w:trPr>
        <w:tc>
          <w:tcPr>
            <w:tcW w:w="2529" w:type="pct"/>
            <w:tcBorders>
              <w:top w:val="nil"/>
              <w:left w:val="single" w:color="auto" w:sz="8" w:space="0"/>
              <w:bottom w:val="single" w:color="000000" w:sz="4" w:space="0"/>
              <w:right w:val="single" w:color="auto" w:sz="8" w:space="0"/>
            </w:tcBorders>
            <w:shd w:val="clear" w:color="auto" w:fill="auto"/>
            <w:vAlign w:val="center"/>
            <w:hideMark/>
          </w:tcPr>
          <w:p w:rsidRPr="00867E88" w:rsidR="007C709A" w:rsidP="001F3BA5" w:rsidRDefault="007C709A" w14:paraId="18C99E9A"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l. Referral for Health Care and Support Services</w:t>
            </w:r>
          </w:p>
        </w:tc>
        <w:tc>
          <w:tcPr>
            <w:tcW w:w="379"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09D64BC5"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7D258587"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506"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23807864"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467"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129760FC"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79"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5470500E"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73BBFEE0"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7C709A" w:rsidTr="007C709A" w14:paraId="30EDEA7F" w14:textId="0DF67FFD">
        <w:trPr>
          <w:trHeight w:val="342"/>
        </w:trPr>
        <w:tc>
          <w:tcPr>
            <w:tcW w:w="2529" w:type="pct"/>
            <w:tcBorders>
              <w:top w:val="nil"/>
              <w:left w:val="single" w:color="auto" w:sz="8" w:space="0"/>
              <w:bottom w:val="single" w:color="000000" w:sz="4" w:space="0"/>
              <w:right w:val="single" w:color="auto" w:sz="8" w:space="0"/>
            </w:tcBorders>
            <w:shd w:val="clear" w:color="auto" w:fill="auto"/>
            <w:vAlign w:val="center"/>
            <w:hideMark/>
          </w:tcPr>
          <w:p w:rsidRPr="00867E88" w:rsidR="007C709A" w:rsidP="001F3BA5" w:rsidRDefault="007C709A" w14:paraId="4E608747"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m. Rehabilitation Services</w:t>
            </w:r>
          </w:p>
        </w:tc>
        <w:tc>
          <w:tcPr>
            <w:tcW w:w="379"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68329F42"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79149977"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506"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2650590D"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467"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73751412"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79"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6D8FFA43"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4780C2C4"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7C709A" w:rsidTr="007C709A" w14:paraId="6FCE684E" w14:textId="32FCA8EE">
        <w:trPr>
          <w:trHeight w:val="342"/>
        </w:trPr>
        <w:tc>
          <w:tcPr>
            <w:tcW w:w="2529" w:type="pct"/>
            <w:tcBorders>
              <w:top w:val="nil"/>
              <w:left w:val="single" w:color="auto" w:sz="8" w:space="0"/>
              <w:bottom w:val="single" w:color="000000" w:sz="4" w:space="0"/>
              <w:right w:val="single" w:color="auto" w:sz="8" w:space="0"/>
            </w:tcBorders>
            <w:shd w:val="clear" w:color="auto" w:fill="auto"/>
            <w:vAlign w:val="center"/>
            <w:hideMark/>
          </w:tcPr>
          <w:p w:rsidRPr="00867E88" w:rsidR="007C709A" w:rsidP="001F3BA5" w:rsidRDefault="007C709A" w14:paraId="3249C675"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n. Respite Care</w:t>
            </w:r>
          </w:p>
        </w:tc>
        <w:tc>
          <w:tcPr>
            <w:tcW w:w="379"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534F3272"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204F253E"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506"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17548F99"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467"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22158C6B"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79" w:type="pct"/>
            <w:tcBorders>
              <w:top w:val="nil"/>
              <w:left w:val="nil"/>
              <w:bottom w:val="single" w:color="000000" w:sz="4" w:space="0"/>
              <w:right w:val="single" w:color="auto" w:sz="4" w:space="0"/>
            </w:tcBorders>
            <w:shd w:val="clear" w:color="auto" w:fill="auto"/>
            <w:noWrap/>
            <w:vAlign w:val="center"/>
            <w:hideMark/>
          </w:tcPr>
          <w:p w:rsidRPr="00867E88" w:rsidR="007C709A" w:rsidP="001F3BA5" w:rsidRDefault="007C709A" w14:paraId="2FB8A250"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370" w:type="pct"/>
            <w:tcBorders>
              <w:top w:val="nil"/>
              <w:left w:val="nil"/>
              <w:bottom w:val="single" w:color="000000" w:sz="4" w:space="0"/>
              <w:right w:val="single" w:color="auto" w:sz="8" w:space="0"/>
            </w:tcBorders>
            <w:shd w:val="clear" w:color="auto" w:fill="auto"/>
            <w:noWrap/>
            <w:vAlign w:val="center"/>
            <w:hideMark/>
          </w:tcPr>
          <w:p w:rsidRPr="00867E88" w:rsidR="007C709A" w:rsidP="001F3BA5" w:rsidRDefault="007C709A" w14:paraId="5937AECD"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7C709A" w:rsidTr="007C709A" w14:paraId="6DFC34DA" w14:textId="18143382">
        <w:trPr>
          <w:trHeight w:val="342"/>
        </w:trPr>
        <w:tc>
          <w:tcPr>
            <w:tcW w:w="2529" w:type="pct"/>
            <w:tcBorders>
              <w:top w:val="nil"/>
              <w:left w:val="single" w:color="auto" w:sz="8" w:space="0"/>
              <w:bottom w:val="single" w:color="auto" w:sz="8" w:space="0"/>
              <w:right w:val="single" w:color="auto" w:sz="8" w:space="0"/>
            </w:tcBorders>
            <w:shd w:val="clear" w:color="auto" w:fill="auto"/>
            <w:vAlign w:val="center"/>
            <w:hideMark/>
          </w:tcPr>
          <w:p w:rsidRPr="00867E88" w:rsidR="007C709A" w:rsidP="001F3BA5" w:rsidRDefault="007C709A" w14:paraId="5C84626F" w14:textId="77777777">
            <w:pPr>
              <w:spacing w:after="0" w:line="240" w:lineRule="auto"/>
              <w:ind w:firstLine="200" w:firstLineChars="100"/>
              <w:rPr>
                <w:rFonts w:ascii="Times New Roman" w:hAnsi="Times New Roman" w:eastAsia="Times New Roman" w:cs="Times New Roman"/>
                <w:color w:val="000000"/>
                <w:sz w:val="20"/>
                <w:szCs w:val="20"/>
              </w:rPr>
            </w:pPr>
            <w:r w:rsidRPr="00867E88">
              <w:rPr>
                <w:rFonts w:ascii="Times New Roman" w:hAnsi="Times New Roman" w:eastAsia="Times New Roman" w:cs="Times New Roman"/>
                <w:color w:val="000000"/>
                <w:sz w:val="20"/>
                <w:szCs w:val="20"/>
              </w:rPr>
              <w:t>o. Substance Abuse Services</w:t>
            </w:r>
            <w:r>
              <w:rPr>
                <w:rFonts w:ascii="Times New Roman" w:hAnsi="Times New Roman" w:eastAsia="Times New Roman" w:cs="Times New Roman"/>
                <w:color w:val="000000"/>
                <w:sz w:val="20"/>
                <w:szCs w:val="20"/>
              </w:rPr>
              <w:t xml:space="preserve"> (</w:t>
            </w:r>
            <w:r w:rsidRPr="00867E88">
              <w:rPr>
                <w:rFonts w:ascii="Times New Roman" w:hAnsi="Times New Roman" w:eastAsia="Times New Roman" w:cs="Times New Roman"/>
                <w:color w:val="000000"/>
                <w:sz w:val="20"/>
                <w:szCs w:val="20"/>
              </w:rPr>
              <w:t>residential</w:t>
            </w:r>
            <w:r>
              <w:rPr>
                <w:rFonts w:ascii="Times New Roman" w:hAnsi="Times New Roman" w:eastAsia="Times New Roman" w:cs="Times New Roman"/>
                <w:color w:val="000000"/>
                <w:sz w:val="20"/>
                <w:szCs w:val="20"/>
              </w:rPr>
              <w:t>)</w:t>
            </w:r>
          </w:p>
        </w:tc>
        <w:tc>
          <w:tcPr>
            <w:tcW w:w="379" w:type="pct"/>
            <w:tcBorders>
              <w:top w:val="nil"/>
              <w:left w:val="nil"/>
              <w:bottom w:val="single" w:color="auto" w:sz="8" w:space="0"/>
              <w:right w:val="single" w:color="auto" w:sz="4" w:space="0"/>
            </w:tcBorders>
            <w:shd w:val="clear" w:color="auto" w:fill="auto"/>
            <w:noWrap/>
            <w:vAlign w:val="center"/>
            <w:hideMark/>
          </w:tcPr>
          <w:p w:rsidRPr="00867E88" w:rsidR="007C709A" w:rsidP="001F3BA5" w:rsidRDefault="007C709A" w14:paraId="5DC11DF4"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370" w:type="pct"/>
            <w:tcBorders>
              <w:top w:val="nil"/>
              <w:left w:val="nil"/>
              <w:bottom w:val="single" w:color="auto" w:sz="8" w:space="0"/>
              <w:right w:val="single" w:color="auto" w:sz="8" w:space="0"/>
            </w:tcBorders>
            <w:shd w:val="clear" w:color="auto" w:fill="auto"/>
            <w:noWrap/>
            <w:vAlign w:val="center"/>
            <w:hideMark/>
          </w:tcPr>
          <w:p w:rsidRPr="00867E88" w:rsidR="007C709A" w:rsidP="001F3BA5" w:rsidRDefault="007C709A" w14:paraId="54A70D7B"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506" w:type="pct"/>
            <w:tcBorders>
              <w:top w:val="nil"/>
              <w:left w:val="nil"/>
              <w:bottom w:val="single" w:color="auto" w:sz="8" w:space="0"/>
              <w:right w:val="single" w:color="000000" w:sz="4" w:space="0"/>
            </w:tcBorders>
            <w:shd w:val="clear" w:color="auto" w:fill="auto"/>
            <w:noWrap/>
            <w:vAlign w:val="center"/>
            <w:hideMark/>
          </w:tcPr>
          <w:p w:rsidRPr="00867E88" w:rsidR="007C709A" w:rsidP="001F3BA5" w:rsidRDefault="007C709A" w14:paraId="27BCFA7B" w14:textId="77777777">
            <w:pPr>
              <w:spacing w:after="0" w:line="240" w:lineRule="auto"/>
              <w:rPr>
                <w:rFonts w:ascii="Arial" w:hAnsi="Arial" w:eastAsia="Times New Roman" w:cs="Arial"/>
                <w:sz w:val="20"/>
                <w:szCs w:val="20"/>
              </w:rPr>
            </w:pPr>
            <w:r w:rsidRPr="00867E88">
              <w:rPr>
                <w:rFonts w:ascii="Arial" w:hAnsi="Arial" w:eastAsia="Times New Roman" w:cs="Arial"/>
                <w:sz w:val="20"/>
                <w:szCs w:val="20"/>
              </w:rPr>
              <w:t> </w:t>
            </w:r>
          </w:p>
        </w:tc>
        <w:tc>
          <w:tcPr>
            <w:tcW w:w="467" w:type="pct"/>
            <w:tcBorders>
              <w:top w:val="nil"/>
              <w:left w:val="nil"/>
              <w:bottom w:val="single" w:color="auto" w:sz="8" w:space="0"/>
              <w:right w:val="single" w:color="auto" w:sz="8" w:space="0"/>
            </w:tcBorders>
            <w:shd w:val="clear" w:color="auto" w:fill="auto"/>
            <w:noWrap/>
            <w:vAlign w:val="center"/>
            <w:hideMark/>
          </w:tcPr>
          <w:p w:rsidRPr="00867E88" w:rsidR="007C709A" w:rsidP="001F3BA5" w:rsidRDefault="007C709A" w14:paraId="17E20F83"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c>
          <w:tcPr>
            <w:tcW w:w="379" w:type="pct"/>
            <w:tcBorders>
              <w:top w:val="nil"/>
              <w:left w:val="nil"/>
              <w:bottom w:val="single" w:color="auto" w:sz="8" w:space="0"/>
              <w:right w:val="single" w:color="000000" w:sz="4" w:space="0"/>
            </w:tcBorders>
            <w:shd w:val="clear" w:color="auto" w:fill="auto"/>
            <w:noWrap/>
            <w:vAlign w:val="center"/>
            <w:hideMark/>
          </w:tcPr>
          <w:p w:rsidRPr="00867E88" w:rsidR="007C709A" w:rsidP="001F3BA5" w:rsidRDefault="007C709A" w14:paraId="5679CB5D"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$0</w:t>
            </w:r>
          </w:p>
        </w:tc>
        <w:tc>
          <w:tcPr>
            <w:tcW w:w="370" w:type="pct"/>
            <w:tcBorders>
              <w:top w:val="nil"/>
              <w:left w:val="nil"/>
              <w:bottom w:val="single" w:color="auto" w:sz="8" w:space="0"/>
              <w:right w:val="single" w:color="auto" w:sz="8" w:space="0"/>
            </w:tcBorders>
            <w:shd w:val="clear" w:color="auto" w:fill="auto"/>
            <w:noWrap/>
            <w:vAlign w:val="center"/>
            <w:hideMark/>
          </w:tcPr>
          <w:p w:rsidRPr="00867E88" w:rsidR="007C709A" w:rsidP="001F3BA5" w:rsidRDefault="007C709A" w14:paraId="197B8029" w14:textId="77777777">
            <w:pPr>
              <w:spacing w:after="0" w:line="240" w:lineRule="auto"/>
              <w:jc w:val="right"/>
              <w:rPr>
                <w:rFonts w:ascii="Arial" w:hAnsi="Arial" w:eastAsia="Times New Roman" w:cs="Arial"/>
                <w:sz w:val="20"/>
                <w:szCs w:val="20"/>
              </w:rPr>
            </w:pPr>
            <w:r w:rsidRPr="00867E88">
              <w:rPr>
                <w:rFonts w:ascii="Arial" w:hAnsi="Arial" w:eastAsia="Times New Roman" w:cs="Arial"/>
                <w:sz w:val="20"/>
                <w:szCs w:val="20"/>
              </w:rPr>
              <w:t>- -</w:t>
            </w:r>
          </w:p>
        </w:tc>
      </w:tr>
      <w:tr w:rsidRPr="00867E88" w:rsidR="007C709A" w:rsidTr="007C709A" w14:paraId="2886BAB4" w14:textId="1E5A2798">
        <w:trPr>
          <w:trHeight w:val="342"/>
        </w:trPr>
        <w:tc>
          <w:tcPr>
            <w:tcW w:w="2529" w:type="pct"/>
            <w:tcBorders>
              <w:top w:val="nil"/>
              <w:left w:val="single" w:color="auto" w:sz="8" w:space="0"/>
              <w:bottom w:val="single" w:color="auto" w:sz="8" w:space="0"/>
              <w:right w:val="single" w:color="auto" w:sz="8" w:space="0"/>
            </w:tcBorders>
            <w:shd w:val="clear" w:color="000000" w:fill="C0C0C0"/>
            <w:vAlign w:val="center"/>
            <w:hideMark/>
          </w:tcPr>
          <w:p w:rsidRPr="00867E88" w:rsidR="007C709A" w:rsidP="001F3BA5" w:rsidRDefault="007C709A" w14:paraId="7F847FCF" w14:textId="77777777">
            <w:pPr>
              <w:spacing w:after="0" w:line="240" w:lineRule="auto"/>
              <w:rPr>
                <w:rFonts w:ascii="Arial" w:hAnsi="Arial" w:eastAsia="Times New Roman" w:cs="Arial"/>
                <w:b/>
                <w:bCs/>
                <w:sz w:val="20"/>
                <w:szCs w:val="20"/>
              </w:rPr>
            </w:pPr>
            <w:r w:rsidRPr="00867E88">
              <w:rPr>
                <w:rFonts w:ascii="Arial" w:hAnsi="Arial" w:eastAsia="Times New Roman" w:cs="Arial"/>
                <w:b/>
                <w:bCs/>
                <w:sz w:val="20"/>
                <w:szCs w:val="20"/>
              </w:rPr>
              <w:t>3. Total Service Expenditures</w:t>
            </w:r>
          </w:p>
        </w:tc>
        <w:tc>
          <w:tcPr>
            <w:tcW w:w="379" w:type="pct"/>
            <w:tcBorders>
              <w:top w:val="nil"/>
              <w:left w:val="nil"/>
              <w:bottom w:val="single" w:color="auto" w:sz="8" w:space="0"/>
              <w:right w:val="single" w:color="auto" w:sz="4" w:space="0"/>
            </w:tcBorders>
            <w:shd w:val="clear" w:color="000000" w:fill="C0C0C0"/>
            <w:noWrap/>
            <w:vAlign w:val="center"/>
            <w:hideMark/>
          </w:tcPr>
          <w:p w:rsidRPr="00867E88" w:rsidR="007C709A" w:rsidP="001F3BA5" w:rsidRDefault="007C709A" w14:paraId="192828B4"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370" w:type="pct"/>
            <w:tcBorders>
              <w:top w:val="nil"/>
              <w:left w:val="nil"/>
              <w:bottom w:val="single" w:color="auto" w:sz="8" w:space="0"/>
              <w:right w:val="single" w:color="auto" w:sz="8" w:space="0"/>
            </w:tcBorders>
            <w:shd w:val="clear" w:color="000000" w:fill="C0C0C0"/>
            <w:noWrap/>
            <w:vAlign w:val="center"/>
            <w:hideMark/>
          </w:tcPr>
          <w:p w:rsidRPr="00867E88" w:rsidR="007C709A" w:rsidP="001F3BA5" w:rsidRDefault="007C709A" w14:paraId="34AE48A6"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c>
          <w:tcPr>
            <w:tcW w:w="506" w:type="pct"/>
            <w:tcBorders>
              <w:top w:val="nil"/>
              <w:left w:val="nil"/>
              <w:bottom w:val="single" w:color="auto" w:sz="8" w:space="0"/>
              <w:right w:val="single" w:color="auto" w:sz="4" w:space="0"/>
            </w:tcBorders>
            <w:shd w:val="clear" w:color="000000" w:fill="C0C0C0"/>
            <w:noWrap/>
            <w:vAlign w:val="center"/>
            <w:hideMark/>
          </w:tcPr>
          <w:p w:rsidRPr="00867E88" w:rsidR="007C709A" w:rsidP="001F3BA5" w:rsidRDefault="007C709A" w14:paraId="1D25D82E"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467" w:type="pct"/>
            <w:tcBorders>
              <w:top w:val="nil"/>
              <w:left w:val="nil"/>
              <w:bottom w:val="single" w:color="auto" w:sz="8" w:space="0"/>
              <w:right w:val="single" w:color="auto" w:sz="8" w:space="0"/>
            </w:tcBorders>
            <w:shd w:val="clear" w:color="000000" w:fill="C0C0C0"/>
            <w:noWrap/>
            <w:vAlign w:val="center"/>
            <w:hideMark/>
          </w:tcPr>
          <w:p w:rsidRPr="00867E88" w:rsidR="007C709A" w:rsidP="001F3BA5" w:rsidRDefault="007C709A" w14:paraId="4FE32850"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C0C0C0"/>
            <w:noWrap/>
            <w:vAlign w:val="center"/>
            <w:hideMark/>
          </w:tcPr>
          <w:p w:rsidRPr="00867E88" w:rsidR="007C709A" w:rsidP="001F3BA5" w:rsidRDefault="007C709A" w14:paraId="588E6977"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370" w:type="pct"/>
            <w:tcBorders>
              <w:top w:val="nil"/>
              <w:left w:val="nil"/>
              <w:bottom w:val="single" w:color="auto" w:sz="8" w:space="0"/>
              <w:right w:val="single" w:color="auto" w:sz="8" w:space="0"/>
            </w:tcBorders>
            <w:shd w:val="clear" w:color="000000" w:fill="C0C0C0"/>
            <w:noWrap/>
            <w:vAlign w:val="center"/>
            <w:hideMark/>
          </w:tcPr>
          <w:p w:rsidRPr="00867E88" w:rsidR="007C709A" w:rsidP="001F3BA5" w:rsidRDefault="007C709A" w14:paraId="6A70E35A"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r>
      <w:tr w:rsidRPr="00867E88" w:rsidR="007C709A" w:rsidTr="007C709A" w14:paraId="66260290" w14:textId="3BB9C14C">
        <w:trPr>
          <w:trHeight w:val="342"/>
        </w:trPr>
        <w:tc>
          <w:tcPr>
            <w:tcW w:w="2529" w:type="pct"/>
            <w:tcBorders>
              <w:top w:val="nil"/>
              <w:left w:val="single" w:color="auto" w:sz="8" w:space="0"/>
              <w:bottom w:val="single" w:color="auto" w:sz="8" w:space="0"/>
              <w:right w:val="single" w:color="auto" w:sz="8" w:space="0"/>
            </w:tcBorders>
            <w:shd w:val="clear" w:color="000000" w:fill="C0C0C0"/>
            <w:vAlign w:val="center"/>
            <w:hideMark/>
          </w:tcPr>
          <w:p w:rsidRPr="00867E88" w:rsidR="007C709A" w:rsidP="001F3BA5" w:rsidRDefault="007C709A" w14:paraId="53B55951" w14:textId="77777777">
            <w:pPr>
              <w:spacing w:after="0" w:line="240" w:lineRule="auto"/>
              <w:rPr>
                <w:rFonts w:ascii="Arial" w:hAnsi="Arial" w:eastAsia="Times New Roman" w:cs="Arial"/>
                <w:b/>
                <w:bCs/>
                <w:sz w:val="20"/>
                <w:szCs w:val="20"/>
              </w:rPr>
            </w:pPr>
            <w:r w:rsidRPr="00867E88">
              <w:rPr>
                <w:rFonts w:ascii="Arial" w:hAnsi="Arial" w:eastAsia="Times New Roman" w:cs="Arial"/>
                <w:b/>
                <w:bCs/>
                <w:sz w:val="20"/>
                <w:szCs w:val="20"/>
              </w:rPr>
              <w:t>4. Non-services Subtotal</w:t>
            </w:r>
          </w:p>
        </w:tc>
        <w:tc>
          <w:tcPr>
            <w:tcW w:w="379" w:type="pct"/>
            <w:tcBorders>
              <w:top w:val="nil"/>
              <w:left w:val="nil"/>
              <w:bottom w:val="single" w:color="auto" w:sz="8" w:space="0"/>
              <w:right w:val="single" w:color="auto" w:sz="4" w:space="0"/>
            </w:tcBorders>
            <w:shd w:val="clear" w:color="000000" w:fill="C0C0C0"/>
            <w:noWrap/>
            <w:vAlign w:val="center"/>
            <w:hideMark/>
          </w:tcPr>
          <w:p w:rsidRPr="00867E88" w:rsidR="007C709A" w:rsidP="001F3BA5" w:rsidRDefault="007C709A" w14:paraId="6F304EAA"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370" w:type="pct"/>
            <w:tcBorders>
              <w:top w:val="nil"/>
              <w:left w:val="nil"/>
              <w:bottom w:val="single" w:color="auto" w:sz="8" w:space="0"/>
              <w:right w:val="single" w:color="auto" w:sz="8" w:space="0"/>
            </w:tcBorders>
            <w:shd w:val="clear" w:color="000000" w:fill="C0C0C0"/>
            <w:noWrap/>
            <w:vAlign w:val="center"/>
            <w:hideMark/>
          </w:tcPr>
          <w:p w:rsidRPr="00867E88" w:rsidR="007C709A" w:rsidP="001F3BA5" w:rsidRDefault="007C709A" w14:paraId="2B46D296"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c>
          <w:tcPr>
            <w:tcW w:w="506" w:type="pct"/>
            <w:tcBorders>
              <w:top w:val="nil"/>
              <w:left w:val="nil"/>
              <w:bottom w:val="single" w:color="auto" w:sz="8" w:space="0"/>
              <w:right w:val="single" w:color="auto" w:sz="4" w:space="0"/>
            </w:tcBorders>
            <w:shd w:val="clear" w:color="000000" w:fill="C0C0C0"/>
            <w:noWrap/>
            <w:vAlign w:val="center"/>
            <w:hideMark/>
          </w:tcPr>
          <w:p w:rsidRPr="00867E88" w:rsidR="007C709A" w:rsidP="001F3BA5" w:rsidRDefault="007C709A" w14:paraId="57097DA9"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467" w:type="pct"/>
            <w:tcBorders>
              <w:top w:val="nil"/>
              <w:left w:val="nil"/>
              <w:bottom w:val="single" w:color="auto" w:sz="8" w:space="0"/>
              <w:right w:val="single" w:color="auto" w:sz="8" w:space="0"/>
            </w:tcBorders>
            <w:shd w:val="clear" w:color="000000" w:fill="C0C0C0"/>
            <w:noWrap/>
            <w:vAlign w:val="center"/>
            <w:hideMark/>
          </w:tcPr>
          <w:p w:rsidRPr="00867E88" w:rsidR="007C709A" w:rsidP="001F3BA5" w:rsidRDefault="007C709A" w14:paraId="2226ACF0"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C0C0C0"/>
            <w:noWrap/>
            <w:vAlign w:val="center"/>
            <w:hideMark/>
          </w:tcPr>
          <w:p w:rsidRPr="00867E88" w:rsidR="007C709A" w:rsidP="001F3BA5" w:rsidRDefault="007C709A" w14:paraId="40C54649"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370" w:type="pct"/>
            <w:tcBorders>
              <w:top w:val="nil"/>
              <w:left w:val="nil"/>
              <w:bottom w:val="single" w:color="auto" w:sz="8" w:space="0"/>
              <w:right w:val="single" w:color="auto" w:sz="8" w:space="0"/>
            </w:tcBorders>
            <w:shd w:val="clear" w:color="000000" w:fill="C0C0C0"/>
            <w:noWrap/>
            <w:vAlign w:val="center"/>
            <w:hideMark/>
          </w:tcPr>
          <w:p w:rsidRPr="00867E88" w:rsidR="007C709A" w:rsidP="001F3BA5" w:rsidRDefault="007C709A" w14:paraId="6B2622DA"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r>
      <w:tr w:rsidRPr="00867E88" w:rsidR="007C709A" w:rsidTr="007C709A" w14:paraId="3C6138E7" w14:textId="11DA1044">
        <w:trPr>
          <w:trHeight w:val="342"/>
        </w:trPr>
        <w:tc>
          <w:tcPr>
            <w:tcW w:w="2529" w:type="pct"/>
            <w:tcBorders>
              <w:top w:val="nil"/>
              <w:left w:val="single" w:color="auto" w:sz="8" w:space="0"/>
              <w:bottom w:val="single" w:color="auto" w:sz="4" w:space="0"/>
              <w:right w:val="single" w:color="auto" w:sz="8" w:space="0"/>
            </w:tcBorders>
            <w:shd w:val="clear" w:color="auto" w:fill="auto"/>
            <w:vAlign w:val="center"/>
            <w:hideMark/>
          </w:tcPr>
          <w:p w:rsidRPr="00867E88" w:rsidR="007C709A" w:rsidP="001F3BA5" w:rsidRDefault="007C709A" w14:paraId="5B3D2B13" w14:textId="77777777">
            <w:pPr>
              <w:spacing w:after="0" w:line="240" w:lineRule="auto"/>
              <w:ind w:firstLine="200" w:firstLineChars="100"/>
              <w:rPr>
                <w:rFonts w:ascii="Times New Roman" w:hAnsi="Times New Roman" w:eastAsia="Times New Roman" w:cs="Times New Roman"/>
                <w:sz w:val="20"/>
                <w:szCs w:val="20"/>
              </w:rPr>
            </w:pPr>
            <w:r w:rsidRPr="00867E88">
              <w:rPr>
                <w:rFonts w:ascii="Times New Roman" w:hAnsi="Times New Roman" w:eastAsia="Times New Roman" w:cs="Times New Roman"/>
                <w:sz w:val="20"/>
                <w:szCs w:val="20"/>
              </w:rPr>
              <w:t xml:space="preserve">a. Clinical Quality Management </w:t>
            </w:r>
            <w:r w:rsidRPr="00867E88">
              <w:rPr>
                <w:rFonts w:ascii="Times New Roman" w:hAnsi="Times New Roman" w:eastAsia="Times New Roman" w:cs="Times New Roman"/>
                <w:color w:val="FF0000"/>
                <w:sz w:val="20"/>
                <w:szCs w:val="20"/>
              </w:rPr>
              <w:t>(see Legislative Requirements)</w:t>
            </w:r>
          </w:p>
        </w:tc>
        <w:tc>
          <w:tcPr>
            <w:tcW w:w="379" w:type="pct"/>
            <w:tcBorders>
              <w:top w:val="nil"/>
              <w:left w:val="nil"/>
              <w:bottom w:val="single" w:color="auto" w:sz="4" w:space="0"/>
              <w:right w:val="single" w:color="auto" w:sz="4" w:space="0"/>
            </w:tcBorders>
            <w:shd w:val="clear" w:color="auto" w:fill="auto"/>
            <w:noWrap/>
            <w:vAlign w:val="center"/>
            <w:hideMark/>
          </w:tcPr>
          <w:p w:rsidRPr="00867E88" w:rsidR="007C709A" w:rsidP="001F3BA5" w:rsidRDefault="007C709A" w14:paraId="54AA4CCC" w14:textId="77777777">
            <w:pPr>
              <w:spacing w:after="0" w:line="240" w:lineRule="auto"/>
              <w:rPr>
                <w:rFonts w:ascii="Arial" w:hAnsi="Arial" w:eastAsia="Times New Roman" w:cs="Arial"/>
                <w:b/>
                <w:bCs/>
                <w:sz w:val="20"/>
                <w:szCs w:val="20"/>
              </w:rPr>
            </w:pPr>
            <w:r w:rsidRPr="00867E88">
              <w:rPr>
                <w:rFonts w:ascii="Arial" w:hAnsi="Arial" w:eastAsia="Times New Roman" w:cs="Arial"/>
                <w:b/>
                <w:bCs/>
                <w:sz w:val="20"/>
                <w:szCs w:val="20"/>
              </w:rPr>
              <w:t> </w:t>
            </w:r>
          </w:p>
        </w:tc>
        <w:tc>
          <w:tcPr>
            <w:tcW w:w="370" w:type="pct"/>
            <w:tcBorders>
              <w:top w:val="nil"/>
              <w:left w:val="nil"/>
              <w:bottom w:val="single" w:color="auto" w:sz="4" w:space="0"/>
              <w:right w:val="single" w:color="auto" w:sz="8" w:space="0"/>
            </w:tcBorders>
            <w:shd w:val="clear" w:color="auto" w:fill="auto"/>
            <w:noWrap/>
            <w:vAlign w:val="center"/>
            <w:hideMark/>
          </w:tcPr>
          <w:p w:rsidRPr="00867E88" w:rsidR="007C709A" w:rsidP="001F3BA5" w:rsidRDefault="007C709A" w14:paraId="2451003C"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c>
          <w:tcPr>
            <w:tcW w:w="506" w:type="pct"/>
            <w:tcBorders>
              <w:top w:val="nil"/>
              <w:left w:val="nil"/>
              <w:bottom w:val="single" w:color="auto" w:sz="4" w:space="0"/>
              <w:right w:val="single" w:color="auto" w:sz="4" w:space="0"/>
            </w:tcBorders>
            <w:shd w:val="clear" w:color="auto" w:fill="auto"/>
            <w:noWrap/>
            <w:vAlign w:val="center"/>
            <w:hideMark/>
          </w:tcPr>
          <w:p w:rsidRPr="00867E88" w:rsidR="007C709A" w:rsidP="001F3BA5" w:rsidRDefault="007C709A" w14:paraId="5282B445" w14:textId="77777777">
            <w:pPr>
              <w:spacing w:after="0" w:line="240" w:lineRule="auto"/>
              <w:rPr>
                <w:rFonts w:ascii="Arial" w:hAnsi="Arial" w:eastAsia="Times New Roman" w:cs="Arial"/>
                <w:b/>
                <w:bCs/>
                <w:sz w:val="20"/>
                <w:szCs w:val="20"/>
              </w:rPr>
            </w:pPr>
            <w:r w:rsidRPr="00867E88">
              <w:rPr>
                <w:rFonts w:ascii="Arial" w:hAnsi="Arial" w:eastAsia="Times New Roman" w:cs="Arial"/>
                <w:b/>
                <w:bCs/>
                <w:sz w:val="20"/>
                <w:szCs w:val="20"/>
              </w:rPr>
              <w:t> </w:t>
            </w:r>
          </w:p>
        </w:tc>
        <w:tc>
          <w:tcPr>
            <w:tcW w:w="467" w:type="pct"/>
            <w:tcBorders>
              <w:top w:val="nil"/>
              <w:left w:val="nil"/>
              <w:bottom w:val="single" w:color="auto" w:sz="4" w:space="0"/>
              <w:right w:val="single" w:color="auto" w:sz="8" w:space="0"/>
            </w:tcBorders>
            <w:shd w:val="clear" w:color="auto" w:fill="auto"/>
            <w:noWrap/>
            <w:vAlign w:val="center"/>
            <w:hideMark/>
          </w:tcPr>
          <w:p w:rsidRPr="00867E88" w:rsidR="007C709A" w:rsidP="001F3BA5" w:rsidRDefault="007C709A" w14:paraId="7B4A96ED"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c>
          <w:tcPr>
            <w:tcW w:w="379" w:type="pct"/>
            <w:tcBorders>
              <w:top w:val="nil"/>
              <w:left w:val="nil"/>
              <w:bottom w:val="single" w:color="auto" w:sz="4" w:space="0"/>
              <w:right w:val="single" w:color="auto" w:sz="4" w:space="0"/>
            </w:tcBorders>
            <w:shd w:val="clear" w:color="auto" w:fill="auto"/>
            <w:noWrap/>
            <w:vAlign w:val="center"/>
            <w:hideMark/>
          </w:tcPr>
          <w:p w:rsidRPr="00867E88" w:rsidR="007C709A" w:rsidP="001F3BA5" w:rsidRDefault="007C709A" w14:paraId="778CF675"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370" w:type="pct"/>
            <w:tcBorders>
              <w:top w:val="nil"/>
              <w:left w:val="nil"/>
              <w:bottom w:val="single" w:color="auto" w:sz="4" w:space="0"/>
              <w:right w:val="single" w:color="000000" w:sz="4" w:space="0"/>
            </w:tcBorders>
            <w:shd w:val="clear" w:color="auto" w:fill="auto"/>
            <w:noWrap/>
            <w:vAlign w:val="center"/>
            <w:hideMark/>
          </w:tcPr>
          <w:p w:rsidRPr="00867E88" w:rsidR="007C709A" w:rsidP="001F3BA5" w:rsidRDefault="007C709A" w14:paraId="75D7EA26"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r>
      <w:tr w:rsidRPr="00867E88" w:rsidR="007C709A" w:rsidTr="007C709A" w14:paraId="72DFB55D" w14:textId="49FE1D7D">
        <w:trPr>
          <w:trHeight w:val="342"/>
        </w:trPr>
        <w:tc>
          <w:tcPr>
            <w:tcW w:w="2529" w:type="pct"/>
            <w:tcBorders>
              <w:top w:val="nil"/>
              <w:left w:val="single" w:color="auto" w:sz="8" w:space="0"/>
              <w:bottom w:val="single" w:color="auto" w:sz="8" w:space="0"/>
              <w:right w:val="single" w:color="auto" w:sz="8" w:space="0"/>
            </w:tcBorders>
            <w:shd w:val="clear" w:color="auto" w:fill="auto"/>
            <w:noWrap/>
            <w:vAlign w:val="center"/>
            <w:hideMark/>
          </w:tcPr>
          <w:p w:rsidRPr="00867E88" w:rsidR="007C709A" w:rsidP="001F3BA5" w:rsidRDefault="007C709A" w14:paraId="78D0D84C" w14:textId="77777777">
            <w:pPr>
              <w:spacing w:after="0" w:line="240" w:lineRule="auto"/>
              <w:ind w:firstLine="200" w:firstLineChars="10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b. </w:t>
            </w:r>
            <w:r w:rsidRPr="00867E88">
              <w:rPr>
                <w:rFonts w:ascii="Times New Roman" w:hAnsi="Times New Roman" w:eastAsia="Times New Roman" w:cs="Times New Roman"/>
                <w:sz w:val="20"/>
                <w:szCs w:val="20"/>
              </w:rPr>
              <w:t>Administrati</w:t>
            </w:r>
            <w:r>
              <w:rPr>
                <w:rFonts w:ascii="Times New Roman" w:hAnsi="Times New Roman" w:eastAsia="Times New Roman" w:cs="Times New Roman"/>
                <w:sz w:val="20"/>
                <w:szCs w:val="20"/>
              </w:rPr>
              <w:t>ve</w:t>
            </w:r>
            <w:r w:rsidRPr="00867E88">
              <w:rPr>
                <w:rFonts w:ascii="Times New Roman" w:hAnsi="Times New Roman" w:eastAsia="Times New Roman" w:cs="Times New Roman"/>
                <w:sz w:val="20"/>
                <w:szCs w:val="20"/>
              </w:rPr>
              <w:t xml:space="preserve"> </w:t>
            </w:r>
            <w:r w:rsidRPr="00867E88">
              <w:rPr>
                <w:rFonts w:ascii="Times New Roman" w:hAnsi="Times New Roman" w:eastAsia="Times New Roman" w:cs="Times New Roman"/>
                <w:color w:val="FF0000"/>
                <w:sz w:val="20"/>
                <w:szCs w:val="20"/>
              </w:rPr>
              <w:t>(see Legislative Requirements)</w:t>
            </w:r>
          </w:p>
        </w:tc>
        <w:tc>
          <w:tcPr>
            <w:tcW w:w="379" w:type="pct"/>
            <w:tcBorders>
              <w:top w:val="nil"/>
              <w:left w:val="nil"/>
              <w:bottom w:val="single" w:color="auto" w:sz="8" w:space="0"/>
              <w:right w:val="single" w:color="auto" w:sz="4" w:space="0"/>
            </w:tcBorders>
            <w:shd w:val="clear" w:color="auto" w:fill="auto"/>
            <w:noWrap/>
            <w:vAlign w:val="center"/>
            <w:hideMark/>
          </w:tcPr>
          <w:p w:rsidRPr="00867E88" w:rsidR="007C709A" w:rsidP="001F3BA5" w:rsidRDefault="007C709A" w14:paraId="7F06C867" w14:textId="77777777">
            <w:pPr>
              <w:spacing w:after="0" w:line="240" w:lineRule="auto"/>
              <w:rPr>
                <w:rFonts w:ascii="Arial" w:hAnsi="Arial" w:eastAsia="Times New Roman" w:cs="Arial"/>
                <w:b/>
                <w:bCs/>
                <w:sz w:val="20"/>
                <w:szCs w:val="20"/>
              </w:rPr>
            </w:pPr>
            <w:r w:rsidRPr="00867E88">
              <w:rPr>
                <w:rFonts w:ascii="Arial" w:hAnsi="Arial" w:eastAsia="Times New Roman" w:cs="Arial"/>
                <w:b/>
                <w:bCs/>
                <w:sz w:val="20"/>
                <w:szCs w:val="20"/>
              </w:rPr>
              <w:t> </w:t>
            </w:r>
          </w:p>
        </w:tc>
        <w:tc>
          <w:tcPr>
            <w:tcW w:w="370" w:type="pct"/>
            <w:tcBorders>
              <w:top w:val="nil"/>
              <w:left w:val="nil"/>
              <w:bottom w:val="single" w:color="auto" w:sz="8" w:space="0"/>
              <w:right w:val="single" w:color="auto" w:sz="8" w:space="0"/>
            </w:tcBorders>
            <w:shd w:val="clear" w:color="auto" w:fill="auto"/>
            <w:noWrap/>
            <w:vAlign w:val="center"/>
            <w:hideMark/>
          </w:tcPr>
          <w:p w:rsidRPr="00867E88" w:rsidR="007C709A" w:rsidP="001F3BA5" w:rsidRDefault="007C709A" w14:paraId="42430DBB"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c>
          <w:tcPr>
            <w:tcW w:w="506" w:type="pct"/>
            <w:tcBorders>
              <w:top w:val="nil"/>
              <w:left w:val="nil"/>
              <w:bottom w:val="single" w:color="auto" w:sz="8" w:space="0"/>
              <w:right w:val="single" w:color="auto" w:sz="4" w:space="0"/>
            </w:tcBorders>
            <w:shd w:val="clear" w:color="auto" w:fill="auto"/>
            <w:noWrap/>
            <w:vAlign w:val="center"/>
            <w:hideMark/>
          </w:tcPr>
          <w:p w:rsidRPr="00867E88" w:rsidR="007C709A" w:rsidP="001F3BA5" w:rsidRDefault="007C709A" w14:paraId="21729195" w14:textId="77777777">
            <w:pPr>
              <w:spacing w:after="0" w:line="240" w:lineRule="auto"/>
              <w:rPr>
                <w:rFonts w:ascii="Arial" w:hAnsi="Arial" w:eastAsia="Times New Roman" w:cs="Arial"/>
                <w:b/>
                <w:bCs/>
                <w:sz w:val="20"/>
                <w:szCs w:val="20"/>
              </w:rPr>
            </w:pPr>
            <w:r w:rsidRPr="00867E88">
              <w:rPr>
                <w:rFonts w:ascii="Arial" w:hAnsi="Arial" w:eastAsia="Times New Roman" w:cs="Arial"/>
                <w:b/>
                <w:bCs/>
                <w:sz w:val="20"/>
                <w:szCs w:val="20"/>
              </w:rPr>
              <w:t> </w:t>
            </w:r>
          </w:p>
        </w:tc>
        <w:tc>
          <w:tcPr>
            <w:tcW w:w="467" w:type="pct"/>
            <w:tcBorders>
              <w:top w:val="nil"/>
              <w:left w:val="nil"/>
              <w:bottom w:val="single" w:color="auto" w:sz="8" w:space="0"/>
              <w:right w:val="single" w:color="auto" w:sz="8" w:space="0"/>
            </w:tcBorders>
            <w:shd w:val="clear" w:color="auto" w:fill="auto"/>
            <w:noWrap/>
            <w:vAlign w:val="center"/>
            <w:hideMark/>
          </w:tcPr>
          <w:p w:rsidRPr="00867E88" w:rsidR="007C709A" w:rsidP="001F3BA5" w:rsidRDefault="007C709A" w14:paraId="4347C204"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auto" w:fill="auto"/>
            <w:noWrap/>
            <w:vAlign w:val="center"/>
            <w:hideMark/>
          </w:tcPr>
          <w:p w:rsidRPr="00867E88" w:rsidR="007C709A" w:rsidP="001F3BA5" w:rsidRDefault="007C709A" w14:paraId="32EAF8D5"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370" w:type="pct"/>
            <w:tcBorders>
              <w:top w:val="nil"/>
              <w:left w:val="nil"/>
              <w:bottom w:val="single" w:color="auto" w:sz="8" w:space="0"/>
              <w:right w:val="single" w:color="000000" w:sz="4" w:space="0"/>
            </w:tcBorders>
            <w:shd w:val="clear" w:color="auto" w:fill="auto"/>
            <w:noWrap/>
            <w:vAlign w:val="center"/>
            <w:hideMark/>
          </w:tcPr>
          <w:p w:rsidRPr="00867E88" w:rsidR="007C709A" w:rsidP="001F3BA5" w:rsidRDefault="007C709A" w14:paraId="7B58D400"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r>
      <w:tr w:rsidRPr="00867E88" w:rsidR="007C709A" w:rsidTr="007C709A" w14:paraId="1A66887C" w14:textId="7A22EB5F">
        <w:trPr>
          <w:trHeight w:val="342"/>
        </w:trPr>
        <w:tc>
          <w:tcPr>
            <w:tcW w:w="2529" w:type="pct"/>
            <w:tcBorders>
              <w:top w:val="nil"/>
              <w:left w:val="single" w:color="auto" w:sz="8" w:space="0"/>
              <w:bottom w:val="single" w:color="auto" w:sz="8" w:space="0"/>
              <w:right w:val="single" w:color="auto" w:sz="8" w:space="0"/>
            </w:tcBorders>
            <w:shd w:val="clear" w:color="000000" w:fill="C0C0C0"/>
            <w:vAlign w:val="center"/>
            <w:hideMark/>
          </w:tcPr>
          <w:p w:rsidRPr="00867E88" w:rsidR="007C709A" w:rsidP="001F3BA5" w:rsidRDefault="007C709A" w14:paraId="0B3DA4A1" w14:textId="77777777">
            <w:pPr>
              <w:spacing w:after="0" w:line="240" w:lineRule="auto"/>
              <w:rPr>
                <w:rFonts w:ascii="Arial" w:hAnsi="Arial" w:eastAsia="Times New Roman" w:cs="Arial"/>
                <w:b/>
                <w:bCs/>
                <w:sz w:val="20"/>
                <w:szCs w:val="20"/>
              </w:rPr>
            </w:pPr>
            <w:r w:rsidRPr="00867E88">
              <w:rPr>
                <w:rFonts w:ascii="Arial" w:hAnsi="Arial" w:eastAsia="Times New Roman" w:cs="Arial"/>
                <w:b/>
                <w:bCs/>
                <w:sz w:val="20"/>
                <w:szCs w:val="20"/>
              </w:rPr>
              <w:t>5. Total Expenditures</w:t>
            </w:r>
            <w:r w:rsidRPr="00867E88">
              <w:rPr>
                <w:rFonts w:ascii="Arial" w:hAnsi="Arial" w:eastAsia="Times New Roman" w:cs="Arial"/>
                <w:b/>
                <w:bCs/>
                <w:sz w:val="16"/>
                <w:szCs w:val="16"/>
              </w:rPr>
              <w:t xml:space="preserve"> (Service + Non-service)</w:t>
            </w:r>
          </w:p>
        </w:tc>
        <w:tc>
          <w:tcPr>
            <w:tcW w:w="379" w:type="pct"/>
            <w:tcBorders>
              <w:top w:val="nil"/>
              <w:left w:val="nil"/>
              <w:bottom w:val="single" w:color="auto" w:sz="8" w:space="0"/>
              <w:right w:val="single" w:color="auto" w:sz="4" w:space="0"/>
            </w:tcBorders>
            <w:shd w:val="clear" w:color="000000" w:fill="C0C0C0"/>
            <w:noWrap/>
            <w:vAlign w:val="center"/>
            <w:hideMark/>
          </w:tcPr>
          <w:p w:rsidRPr="00867E88" w:rsidR="007C709A" w:rsidP="001F3BA5" w:rsidRDefault="007C709A" w14:paraId="56E16112"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370" w:type="pct"/>
            <w:tcBorders>
              <w:top w:val="nil"/>
              <w:left w:val="nil"/>
              <w:bottom w:val="single" w:color="auto" w:sz="8" w:space="0"/>
              <w:right w:val="single" w:color="auto" w:sz="8" w:space="0"/>
            </w:tcBorders>
            <w:shd w:val="clear" w:color="000000" w:fill="C0C0C0"/>
            <w:noWrap/>
            <w:vAlign w:val="center"/>
            <w:hideMark/>
          </w:tcPr>
          <w:p w:rsidRPr="00867E88" w:rsidR="007C709A" w:rsidP="001F3BA5" w:rsidRDefault="007C709A" w14:paraId="1F55CC4D"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c>
          <w:tcPr>
            <w:tcW w:w="506" w:type="pct"/>
            <w:tcBorders>
              <w:top w:val="nil"/>
              <w:left w:val="nil"/>
              <w:bottom w:val="single" w:color="auto" w:sz="8" w:space="0"/>
              <w:right w:val="single" w:color="auto" w:sz="4" w:space="0"/>
            </w:tcBorders>
            <w:shd w:val="clear" w:color="000000" w:fill="C0C0C0"/>
            <w:noWrap/>
            <w:vAlign w:val="center"/>
            <w:hideMark/>
          </w:tcPr>
          <w:p w:rsidRPr="00867E88" w:rsidR="007C709A" w:rsidP="001F3BA5" w:rsidRDefault="007C709A" w14:paraId="398B7ADE"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467" w:type="pct"/>
            <w:tcBorders>
              <w:top w:val="nil"/>
              <w:left w:val="nil"/>
              <w:bottom w:val="single" w:color="auto" w:sz="8" w:space="0"/>
              <w:right w:val="single" w:color="auto" w:sz="8" w:space="0"/>
            </w:tcBorders>
            <w:shd w:val="clear" w:color="000000" w:fill="C0C0C0"/>
            <w:noWrap/>
            <w:vAlign w:val="center"/>
            <w:hideMark/>
          </w:tcPr>
          <w:p w:rsidRPr="00867E88" w:rsidR="007C709A" w:rsidP="001F3BA5" w:rsidRDefault="007C709A" w14:paraId="36F568C5"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c>
          <w:tcPr>
            <w:tcW w:w="379" w:type="pct"/>
            <w:tcBorders>
              <w:top w:val="nil"/>
              <w:left w:val="nil"/>
              <w:bottom w:val="single" w:color="auto" w:sz="8" w:space="0"/>
              <w:right w:val="single" w:color="auto" w:sz="4" w:space="0"/>
            </w:tcBorders>
            <w:shd w:val="clear" w:color="000000" w:fill="C0C0C0"/>
            <w:noWrap/>
            <w:vAlign w:val="center"/>
            <w:hideMark/>
          </w:tcPr>
          <w:p w:rsidRPr="00867E88" w:rsidR="007C709A" w:rsidP="001F3BA5" w:rsidRDefault="007C709A" w14:paraId="7FC12A66"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$0</w:t>
            </w:r>
          </w:p>
        </w:tc>
        <w:tc>
          <w:tcPr>
            <w:tcW w:w="370" w:type="pct"/>
            <w:tcBorders>
              <w:top w:val="nil"/>
              <w:left w:val="nil"/>
              <w:bottom w:val="single" w:color="auto" w:sz="8" w:space="0"/>
              <w:right w:val="single" w:color="auto" w:sz="8" w:space="0"/>
            </w:tcBorders>
            <w:shd w:val="clear" w:color="000000" w:fill="C0C0C0"/>
            <w:noWrap/>
            <w:vAlign w:val="center"/>
            <w:hideMark/>
          </w:tcPr>
          <w:p w:rsidRPr="00867E88" w:rsidR="007C709A" w:rsidP="001F3BA5" w:rsidRDefault="007C709A" w14:paraId="30848D48" w14:textId="77777777">
            <w:pPr>
              <w:spacing w:after="0" w:line="240" w:lineRule="auto"/>
              <w:jc w:val="right"/>
              <w:rPr>
                <w:rFonts w:ascii="Arial" w:hAnsi="Arial" w:eastAsia="Times New Roman" w:cs="Arial"/>
                <w:b/>
                <w:bCs/>
                <w:sz w:val="20"/>
                <w:szCs w:val="20"/>
              </w:rPr>
            </w:pPr>
            <w:r w:rsidRPr="00867E88">
              <w:rPr>
                <w:rFonts w:ascii="Arial" w:hAnsi="Arial" w:eastAsia="Times New Roman" w:cs="Arial"/>
                <w:b/>
                <w:bCs/>
                <w:sz w:val="20"/>
                <w:szCs w:val="20"/>
              </w:rPr>
              <w:t>- -</w:t>
            </w:r>
          </w:p>
        </w:tc>
      </w:tr>
      <w:tr w:rsidRPr="00867E88" w:rsidR="007C709A" w:rsidTr="007C709A" w14:paraId="49EDBF78" w14:textId="7EB0E650">
        <w:trPr>
          <w:trHeight w:val="300"/>
        </w:trPr>
        <w:tc>
          <w:tcPr>
            <w:tcW w:w="2529" w:type="pct"/>
            <w:tcBorders>
              <w:top w:val="nil"/>
              <w:left w:val="nil"/>
              <w:bottom w:val="nil"/>
              <w:right w:val="nil"/>
            </w:tcBorders>
            <w:shd w:val="clear" w:color="auto" w:fill="auto"/>
            <w:noWrap/>
            <w:vAlign w:val="center"/>
            <w:hideMark/>
          </w:tcPr>
          <w:p w:rsidRPr="00867E88" w:rsidR="007C709A" w:rsidP="001F3BA5" w:rsidRDefault="007C709A" w14:paraId="6A8ECD25" w14:textId="77777777">
            <w:pPr>
              <w:spacing w:after="0" w:line="240" w:lineRule="auto"/>
              <w:rPr>
                <w:rFonts w:ascii="Times New Roman" w:hAnsi="Times New Roman" w:eastAsia="Times New Roman" w:cs="Times New Roman"/>
                <w:sz w:val="20"/>
                <w:szCs w:val="20"/>
              </w:rPr>
            </w:pPr>
          </w:p>
        </w:tc>
        <w:tc>
          <w:tcPr>
            <w:tcW w:w="379" w:type="pct"/>
            <w:tcBorders>
              <w:top w:val="nil"/>
              <w:left w:val="nil"/>
              <w:bottom w:val="nil"/>
              <w:right w:val="nil"/>
            </w:tcBorders>
            <w:shd w:val="clear" w:color="auto" w:fill="auto"/>
            <w:noWrap/>
            <w:vAlign w:val="center"/>
            <w:hideMark/>
          </w:tcPr>
          <w:p w:rsidRPr="00867E88" w:rsidR="007C709A" w:rsidP="001F3BA5" w:rsidRDefault="007C709A" w14:paraId="0360E4F4" w14:textId="77777777">
            <w:pPr>
              <w:spacing w:after="0" w:line="240" w:lineRule="auto"/>
              <w:rPr>
                <w:rFonts w:ascii="Times New Roman" w:hAnsi="Times New Roman" w:eastAsia="Times New Roman" w:cs="Times New Roman"/>
                <w:sz w:val="20"/>
                <w:szCs w:val="20"/>
              </w:rPr>
            </w:pPr>
          </w:p>
        </w:tc>
        <w:tc>
          <w:tcPr>
            <w:tcW w:w="370" w:type="pct"/>
            <w:tcBorders>
              <w:top w:val="nil"/>
              <w:left w:val="nil"/>
              <w:bottom w:val="nil"/>
              <w:right w:val="nil"/>
            </w:tcBorders>
            <w:shd w:val="clear" w:color="auto" w:fill="auto"/>
            <w:noWrap/>
            <w:vAlign w:val="center"/>
            <w:hideMark/>
          </w:tcPr>
          <w:p w:rsidRPr="00867E88" w:rsidR="007C709A" w:rsidP="001F3BA5" w:rsidRDefault="007C709A" w14:paraId="373C1652" w14:textId="77777777">
            <w:pPr>
              <w:spacing w:after="0" w:line="240" w:lineRule="auto"/>
              <w:rPr>
                <w:rFonts w:ascii="Times New Roman" w:hAnsi="Times New Roman" w:eastAsia="Times New Roman" w:cs="Times New Roman"/>
                <w:sz w:val="20"/>
                <w:szCs w:val="20"/>
              </w:rPr>
            </w:pPr>
          </w:p>
        </w:tc>
        <w:tc>
          <w:tcPr>
            <w:tcW w:w="506" w:type="pct"/>
            <w:tcBorders>
              <w:top w:val="nil"/>
              <w:left w:val="nil"/>
              <w:bottom w:val="nil"/>
              <w:right w:val="nil"/>
            </w:tcBorders>
            <w:shd w:val="clear" w:color="auto" w:fill="auto"/>
            <w:noWrap/>
            <w:vAlign w:val="bottom"/>
            <w:hideMark/>
          </w:tcPr>
          <w:p w:rsidRPr="00867E88" w:rsidR="007C709A" w:rsidP="001F3BA5" w:rsidRDefault="007C709A" w14:paraId="17310BAD" w14:textId="77777777">
            <w:pPr>
              <w:spacing w:after="0" w:line="240" w:lineRule="auto"/>
              <w:rPr>
                <w:rFonts w:ascii="Times New Roman" w:hAnsi="Times New Roman" w:eastAsia="Times New Roman" w:cs="Times New Roman"/>
                <w:sz w:val="20"/>
                <w:szCs w:val="20"/>
              </w:rPr>
            </w:pPr>
          </w:p>
        </w:tc>
        <w:tc>
          <w:tcPr>
            <w:tcW w:w="467" w:type="pct"/>
            <w:tcBorders>
              <w:top w:val="nil"/>
              <w:left w:val="nil"/>
              <w:bottom w:val="nil"/>
              <w:right w:val="nil"/>
            </w:tcBorders>
            <w:shd w:val="clear" w:color="auto" w:fill="auto"/>
            <w:noWrap/>
            <w:vAlign w:val="bottom"/>
            <w:hideMark/>
          </w:tcPr>
          <w:p w:rsidRPr="00867E88" w:rsidR="007C709A" w:rsidP="001F3BA5" w:rsidRDefault="007C709A" w14:paraId="4F99B50D" w14:textId="77777777">
            <w:pPr>
              <w:spacing w:after="0" w:line="240" w:lineRule="auto"/>
              <w:rPr>
                <w:rFonts w:ascii="Times New Roman" w:hAnsi="Times New Roman" w:eastAsia="Times New Roman" w:cs="Times New Roman"/>
                <w:sz w:val="20"/>
                <w:szCs w:val="20"/>
              </w:rPr>
            </w:pPr>
          </w:p>
        </w:tc>
        <w:tc>
          <w:tcPr>
            <w:tcW w:w="379" w:type="pct"/>
            <w:tcBorders>
              <w:top w:val="nil"/>
              <w:left w:val="nil"/>
              <w:bottom w:val="nil"/>
              <w:right w:val="nil"/>
            </w:tcBorders>
            <w:shd w:val="clear" w:color="auto" w:fill="auto"/>
            <w:noWrap/>
            <w:vAlign w:val="bottom"/>
            <w:hideMark/>
          </w:tcPr>
          <w:p w:rsidRPr="00867E88" w:rsidR="007C709A" w:rsidP="001F3BA5" w:rsidRDefault="007C709A" w14:paraId="56C39F52" w14:textId="77777777">
            <w:pPr>
              <w:spacing w:after="0" w:line="240" w:lineRule="auto"/>
              <w:rPr>
                <w:rFonts w:ascii="Times New Roman" w:hAnsi="Times New Roman" w:eastAsia="Times New Roman" w:cs="Times New Roman"/>
                <w:sz w:val="20"/>
                <w:szCs w:val="20"/>
              </w:rPr>
            </w:pPr>
          </w:p>
        </w:tc>
        <w:tc>
          <w:tcPr>
            <w:tcW w:w="370" w:type="pct"/>
            <w:tcBorders>
              <w:top w:val="nil"/>
              <w:left w:val="nil"/>
              <w:bottom w:val="nil"/>
              <w:right w:val="nil"/>
            </w:tcBorders>
            <w:shd w:val="clear" w:color="auto" w:fill="auto"/>
            <w:noWrap/>
            <w:vAlign w:val="bottom"/>
            <w:hideMark/>
          </w:tcPr>
          <w:p w:rsidRPr="00867E88" w:rsidR="007C709A" w:rsidP="001F3BA5" w:rsidRDefault="007C709A" w14:paraId="29C3E056" w14:textId="77777777">
            <w:pPr>
              <w:spacing w:after="0" w:line="240" w:lineRule="auto"/>
              <w:rPr>
                <w:rFonts w:ascii="Times New Roman" w:hAnsi="Times New Roman" w:eastAsia="Times New Roman" w:cs="Times New Roman"/>
                <w:sz w:val="20"/>
                <w:szCs w:val="20"/>
              </w:rPr>
            </w:pPr>
          </w:p>
        </w:tc>
      </w:tr>
      <w:tr w:rsidRPr="00867E88" w:rsidR="007C709A" w:rsidTr="007C709A" w14:paraId="5DBD5CF8" w14:textId="5579E0BA">
        <w:trPr>
          <w:trHeight w:val="300"/>
        </w:trPr>
        <w:tc>
          <w:tcPr>
            <w:tcW w:w="2529" w:type="pct"/>
            <w:tcBorders>
              <w:top w:val="single" w:color="auto" w:sz="4" w:space="0"/>
              <w:left w:val="single" w:color="auto" w:sz="4" w:space="0"/>
              <w:bottom w:val="nil"/>
              <w:right w:val="single" w:color="auto" w:sz="4" w:space="0"/>
            </w:tcBorders>
            <w:shd w:val="clear" w:color="auto" w:fill="auto"/>
            <w:noWrap/>
            <w:hideMark/>
          </w:tcPr>
          <w:p w:rsidRPr="00867E88" w:rsidR="007C709A" w:rsidP="001F3BA5" w:rsidRDefault="007C709A" w14:paraId="40D733B6" w14:textId="77777777">
            <w:pPr>
              <w:spacing w:after="0" w:line="240" w:lineRule="auto"/>
              <w:rPr>
                <w:rFonts w:ascii="Arial" w:hAnsi="Arial" w:eastAsia="Times New Roman" w:cs="Arial"/>
                <w:b/>
                <w:bCs/>
                <w:color w:val="808080"/>
                <w:sz w:val="16"/>
                <w:szCs w:val="16"/>
              </w:rPr>
            </w:pPr>
            <w:r w:rsidRPr="00867E88">
              <w:rPr>
                <w:rFonts w:ascii="Arial" w:hAnsi="Arial" w:eastAsia="Times New Roman" w:cs="Arial"/>
                <w:b/>
                <w:bCs/>
                <w:color w:val="808080"/>
                <w:sz w:val="16"/>
                <w:szCs w:val="16"/>
              </w:rPr>
              <w:t>FOR OFFICE USE ONLY:</w:t>
            </w:r>
          </w:p>
        </w:tc>
        <w:tc>
          <w:tcPr>
            <w:tcW w:w="379" w:type="pct"/>
            <w:tcBorders>
              <w:top w:val="nil"/>
              <w:left w:val="nil"/>
              <w:bottom w:val="nil"/>
              <w:right w:val="nil"/>
            </w:tcBorders>
            <w:shd w:val="clear" w:color="auto" w:fill="auto"/>
            <w:noWrap/>
            <w:vAlign w:val="center"/>
            <w:hideMark/>
          </w:tcPr>
          <w:p w:rsidRPr="00867E88" w:rsidR="007C709A" w:rsidP="001F3BA5" w:rsidRDefault="007C709A" w14:paraId="1AE7B425" w14:textId="77777777">
            <w:pPr>
              <w:spacing w:after="0" w:line="240" w:lineRule="auto"/>
              <w:rPr>
                <w:rFonts w:ascii="Arial" w:hAnsi="Arial" w:eastAsia="Times New Roman" w:cs="Arial"/>
                <w:b/>
                <w:bCs/>
                <w:color w:val="808080"/>
                <w:sz w:val="16"/>
                <w:szCs w:val="16"/>
              </w:rPr>
            </w:pPr>
          </w:p>
        </w:tc>
        <w:tc>
          <w:tcPr>
            <w:tcW w:w="370" w:type="pct"/>
            <w:tcBorders>
              <w:top w:val="nil"/>
              <w:left w:val="nil"/>
              <w:bottom w:val="nil"/>
              <w:right w:val="nil"/>
            </w:tcBorders>
            <w:shd w:val="clear" w:color="auto" w:fill="auto"/>
            <w:noWrap/>
            <w:vAlign w:val="center"/>
            <w:hideMark/>
          </w:tcPr>
          <w:p w:rsidRPr="00867E88" w:rsidR="007C709A" w:rsidP="001F3BA5" w:rsidRDefault="007C709A" w14:paraId="45F6BFEA" w14:textId="77777777">
            <w:pPr>
              <w:spacing w:after="0" w:line="240" w:lineRule="auto"/>
              <w:rPr>
                <w:rFonts w:ascii="Times New Roman" w:hAnsi="Times New Roman" w:eastAsia="Times New Roman" w:cs="Times New Roman"/>
                <w:sz w:val="20"/>
                <w:szCs w:val="20"/>
              </w:rPr>
            </w:pPr>
          </w:p>
        </w:tc>
        <w:tc>
          <w:tcPr>
            <w:tcW w:w="506" w:type="pct"/>
            <w:tcBorders>
              <w:top w:val="nil"/>
              <w:left w:val="nil"/>
              <w:bottom w:val="nil"/>
              <w:right w:val="nil"/>
            </w:tcBorders>
            <w:shd w:val="clear" w:color="auto" w:fill="auto"/>
            <w:noWrap/>
            <w:vAlign w:val="bottom"/>
            <w:hideMark/>
          </w:tcPr>
          <w:p w:rsidRPr="00867E88" w:rsidR="007C709A" w:rsidP="001F3BA5" w:rsidRDefault="007C709A" w14:paraId="262D50FF" w14:textId="77777777">
            <w:pPr>
              <w:spacing w:after="0" w:line="240" w:lineRule="auto"/>
              <w:rPr>
                <w:rFonts w:ascii="Times New Roman" w:hAnsi="Times New Roman" w:eastAsia="Times New Roman" w:cs="Times New Roman"/>
                <w:sz w:val="20"/>
                <w:szCs w:val="20"/>
              </w:rPr>
            </w:pPr>
          </w:p>
        </w:tc>
        <w:tc>
          <w:tcPr>
            <w:tcW w:w="467" w:type="pct"/>
            <w:tcBorders>
              <w:top w:val="nil"/>
              <w:left w:val="nil"/>
              <w:bottom w:val="nil"/>
              <w:right w:val="nil"/>
            </w:tcBorders>
            <w:shd w:val="clear" w:color="auto" w:fill="auto"/>
            <w:noWrap/>
            <w:vAlign w:val="bottom"/>
            <w:hideMark/>
          </w:tcPr>
          <w:p w:rsidRPr="00867E88" w:rsidR="007C709A" w:rsidP="001F3BA5" w:rsidRDefault="007C709A" w14:paraId="33890A13" w14:textId="77777777">
            <w:pPr>
              <w:spacing w:after="0" w:line="240" w:lineRule="auto"/>
              <w:rPr>
                <w:rFonts w:ascii="Times New Roman" w:hAnsi="Times New Roman" w:eastAsia="Times New Roman" w:cs="Times New Roman"/>
                <w:sz w:val="20"/>
                <w:szCs w:val="20"/>
              </w:rPr>
            </w:pPr>
          </w:p>
        </w:tc>
        <w:tc>
          <w:tcPr>
            <w:tcW w:w="379" w:type="pct"/>
            <w:tcBorders>
              <w:top w:val="nil"/>
              <w:left w:val="nil"/>
              <w:bottom w:val="nil"/>
              <w:right w:val="nil"/>
            </w:tcBorders>
            <w:shd w:val="clear" w:color="auto" w:fill="auto"/>
            <w:noWrap/>
            <w:vAlign w:val="bottom"/>
            <w:hideMark/>
          </w:tcPr>
          <w:p w:rsidRPr="00867E88" w:rsidR="007C709A" w:rsidP="001F3BA5" w:rsidRDefault="007C709A" w14:paraId="2B5440AA" w14:textId="77777777">
            <w:pPr>
              <w:spacing w:after="0" w:line="240" w:lineRule="auto"/>
              <w:rPr>
                <w:rFonts w:ascii="Times New Roman" w:hAnsi="Times New Roman" w:eastAsia="Times New Roman" w:cs="Times New Roman"/>
                <w:sz w:val="20"/>
                <w:szCs w:val="20"/>
              </w:rPr>
            </w:pPr>
          </w:p>
        </w:tc>
        <w:tc>
          <w:tcPr>
            <w:tcW w:w="370" w:type="pct"/>
            <w:tcBorders>
              <w:top w:val="nil"/>
              <w:left w:val="nil"/>
              <w:bottom w:val="nil"/>
              <w:right w:val="nil"/>
            </w:tcBorders>
            <w:shd w:val="clear" w:color="auto" w:fill="auto"/>
            <w:noWrap/>
            <w:vAlign w:val="bottom"/>
            <w:hideMark/>
          </w:tcPr>
          <w:p w:rsidRPr="00867E88" w:rsidR="007C709A" w:rsidP="001F3BA5" w:rsidRDefault="007C709A" w14:paraId="5A41715A" w14:textId="77777777">
            <w:pPr>
              <w:spacing w:after="0" w:line="240" w:lineRule="auto"/>
              <w:rPr>
                <w:rFonts w:ascii="Times New Roman" w:hAnsi="Times New Roman" w:eastAsia="Times New Roman" w:cs="Times New Roman"/>
                <w:sz w:val="20"/>
                <w:szCs w:val="20"/>
              </w:rPr>
            </w:pPr>
          </w:p>
        </w:tc>
      </w:tr>
      <w:tr w:rsidRPr="00867E88" w:rsidR="007C709A" w:rsidTr="007C709A" w14:paraId="58551873" w14:textId="3E06A4F1">
        <w:trPr>
          <w:trHeight w:val="300"/>
        </w:trPr>
        <w:tc>
          <w:tcPr>
            <w:tcW w:w="2529" w:type="pct"/>
            <w:vMerge w:val="restart"/>
            <w:tcBorders>
              <w:top w:val="nil"/>
              <w:left w:val="single" w:color="auto" w:sz="4" w:space="0"/>
              <w:bottom w:val="single" w:color="000000" w:sz="4" w:space="0"/>
              <w:right w:val="single" w:color="auto" w:sz="4" w:space="0"/>
            </w:tcBorders>
            <w:shd w:val="clear" w:color="auto" w:fill="auto"/>
            <w:vAlign w:val="center"/>
            <w:hideMark/>
          </w:tcPr>
          <w:p w:rsidRPr="00867E88" w:rsidR="007C709A" w:rsidP="001F3BA5" w:rsidRDefault="007C709A" w14:paraId="44A478ED" w14:textId="77777777">
            <w:pPr>
              <w:spacing w:after="0" w:line="240" w:lineRule="auto"/>
              <w:rPr>
                <w:rFonts w:ascii="Wingdings" w:hAnsi="Wingdings" w:eastAsia="Times New Roman" w:cs="Calibri"/>
                <w:color w:val="808080"/>
                <w:sz w:val="16"/>
                <w:szCs w:val="16"/>
              </w:rPr>
            </w:pPr>
            <w:r w:rsidRPr="00867E88">
              <w:rPr>
                <w:rFonts w:ascii="Wingdings" w:hAnsi="Wingdings" w:eastAsia="Times New Roman" w:cs="Calibri"/>
                <w:color w:val="808080"/>
                <w:sz w:val="16"/>
                <w:szCs w:val="16"/>
              </w:rPr>
              <w:t></w:t>
            </w:r>
            <w:r w:rsidRPr="00867E88">
              <w:rPr>
                <w:rFonts w:ascii="Arial" w:hAnsi="Arial" w:eastAsia="Times New Roman" w:cs="Arial"/>
                <w:color w:val="808080"/>
                <w:sz w:val="16"/>
                <w:szCs w:val="16"/>
              </w:rPr>
              <w:t xml:space="preserve"> Recipient</w:t>
            </w:r>
            <w:r w:rsidRPr="00867E88">
              <w:rPr>
                <w:rFonts w:ascii="Arial Narrow" w:hAnsi="Arial Narrow" w:eastAsia="Times New Roman" w:cs="Calibri"/>
                <w:color w:val="808080"/>
                <w:sz w:val="16"/>
                <w:szCs w:val="16"/>
              </w:rPr>
              <w:t xml:space="preserve"> received waiver for 75% core medical services requirement.</w:t>
            </w:r>
          </w:p>
        </w:tc>
        <w:tc>
          <w:tcPr>
            <w:tcW w:w="379" w:type="pct"/>
            <w:tcBorders>
              <w:top w:val="nil"/>
              <w:left w:val="nil"/>
              <w:bottom w:val="nil"/>
              <w:right w:val="nil"/>
            </w:tcBorders>
            <w:shd w:val="clear" w:color="auto" w:fill="auto"/>
            <w:noWrap/>
            <w:vAlign w:val="center"/>
            <w:hideMark/>
          </w:tcPr>
          <w:p w:rsidRPr="00867E88" w:rsidR="007C709A" w:rsidP="001F3BA5" w:rsidRDefault="007C709A" w14:paraId="74BFE5F9" w14:textId="77777777">
            <w:pPr>
              <w:spacing w:after="0" w:line="240" w:lineRule="auto"/>
              <w:rPr>
                <w:rFonts w:ascii="Wingdings" w:hAnsi="Wingdings" w:eastAsia="Times New Roman" w:cs="Calibri"/>
                <w:color w:val="808080"/>
                <w:sz w:val="16"/>
                <w:szCs w:val="16"/>
              </w:rPr>
            </w:pPr>
          </w:p>
        </w:tc>
        <w:tc>
          <w:tcPr>
            <w:tcW w:w="370" w:type="pct"/>
            <w:tcBorders>
              <w:top w:val="nil"/>
              <w:left w:val="nil"/>
              <w:bottom w:val="nil"/>
              <w:right w:val="nil"/>
            </w:tcBorders>
            <w:shd w:val="clear" w:color="auto" w:fill="auto"/>
            <w:noWrap/>
            <w:vAlign w:val="center"/>
            <w:hideMark/>
          </w:tcPr>
          <w:p w:rsidRPr="00867E88" w:rsidR="007C709A" w:rsidP="001F3BA5" w:rsidRDefault="007C709A" w14:paraId="00E68569" w14:textId="77777777">
            <w:pPr>
              <w:spacing w:after="0" w:line="240" w:lineRule="auto"/>
              <w:rPr>
                <w:rFonts w:ascii="Times New Roman" w:hAnsi="Times New Roman" w:eastAsia="Times New Roman" w:cs="Times New Roman"/>
                <w:sz w:val="20"/>
                <w:szCs w:val="20"/>
              </w:rPr>
            </w:pPr>
          </w:p>
        </w:tc>
        <w:tc>
          <w:tcPr>
            <w:tcW w:w="506" w:type="pct"/>
            <w:tcBorders>
              <w:top w:val="nil"/>
              <w:left w:val="nil"/>
              <w:bottom w:val="nil"/>
              <w:right w:val="nil"/>
            </w:tcBorders>
            <w:shd w:val="clear" w:color="auto" w:fill="auto"/>
            <w:noWrap/>
            <w:vAlign w:val="bottom"/>
            <w:hideMark/>
          </w:tcPr>
          <w:p w:rsidRPr="00867E88" w:rsidR="007C709A" w:rsidP="001F3BA5" w:rsidRDefault="007C709A" w14:paraId="2698BBAD" w14:textId="77777777">
            <w:pPr>
              <w:spacing w:after="0" w:line="240" w:lineRule="auto"/>
              <w:rPr>
                <w:rFonts w:ascii="Times New Roman" w:hAnsi="Times New Roman" w:eastAsia="Times New Roman" w:cs="Times New Roman"/>
                <w:sz w:val="20"/>
                <w:szCs w:val="20"/>
              </w:rPr>
            </w:pPr>
          </w:p>
        </w:tc>
        <w:tc>
          <w:tcPr>
            <w:tcW w:w="467" w:type="pct"/>
            <w:tcBorders>
              <w:top w:val="nil"/>
              <w:left w:val="nil"/>
              <w:bottom w:val="nil"/>
              <w:right w:val="nil"/>
            </w:tcBorders>
            <w:shd w:val="clear" w:color="auto" w:fill="auto"/>
            <w:noWrap/>
            <w:vAlign w:val="bottom"/>
            <w:hideMark/>
          </w:tcPr>
          <w:p w:rsidRPr="00867E88" w:rsidR="007C709A" w:rsidP="001F3BA5" w:rsidRDefault="007C709A" w14:paraId="4C64ADF8" w14:textId="77777777">
            <w:pPr>
              <w:spacing w:after="0" w:line="240" w:lineRule="auto"/>
              <w:rPr>
                <w:rFonts w:ascii="Times New Roman" w:hAnsi="Times New Roman" w:eastAsia="Times New Roman" w:cs="Times New Roman"/>
                <w:sz w:val="20"/>
                <w:szCs w:val="20"/>
              </w:rPr>
            </w:pPr>
          </w:p>
        </w:tc>
        <w:tc>
          <w:tcPr>
            <w:tcW w:w="379" w:type="pct"/>
            <w:tcBorders>
              <w:top w:val="nil"/>
              <w:left w:val="nil"/>
              <w:bottom w:val="nil"/>
              <w:right w:val="nil"/>
            </w:tcBorders>
            <w:shd w:val="clear" w:color="auto" w:fill="auto"/>
            <w:noWrap/>
            <w:vAlign w:val="bottom"/>
            <w:hideMark/>
          </w:tcPr>
          <w:p w:rsidRPr="00867E88" w:rsidR="007C709A" w:rsidP="001F3BA5" w:rsidRDefault="007C709A" w14:paraId="4D72EB6E" w14:textId="77777777">
            <w:pPr>
              <w:spacing w:after="0" w:line="240" w:lineRule="auto"/>
              <w:rPr>
                <w:rFonts w:ascii="Times New Roman" w:hAnsi="Times New Roman" w:eastAsia="Times New Roman" w:cs="Times New Roman"/>
                <w:sz w:val="20"/>
                <w:szCs w:val="20"/>
              </w:rPr>
            </w:pPr>
          </w:p>
        </w:tc>
        <w:tc>
          <w:tcPr>
            <w:tcW w:w="370" w:type="pct"/>
            <w:tcBorders>
              <w:top w:val="nil"/>
              <w:left w:val="nil"/>
              <w:bottom w:val="nil"/>
              <w:right w:val="nil"/>
            </w:tcBorders>
            <w:shd w:val="clear" w:color="auto" w:fill="auto"/>
            <w:noWrap/>
            <w:vAlign w:val="bottom"/>
            <w:hideMark/>
          </w:tcPr>
          <w:p w:rsidRPr="00867E88" w:rsidR="007C709A" w:rsidP="001F3BA5" w:rsidRDefault="007C709A" w14:paraId="4CBEC582" w14:textId="77777777">
            <w:pPr>
              <w:spacing w:after="0" w:line="240" w:lineRule="auto"/>
              <w:rPr>
                <w:rFonts w:ascii="Times New Roman" w:hAnsi="Times New Roman" w:eastAsia="Times New Roman" w:cs="Times New Roman"/>
                <w:sz w:val="20"/>
                <w:szCs w:val="20"/>
              </w:rPr>
            </w:pPr>
          </w:p>
        </w:tc>
      </w:tr>
      <w:tr w:rsidRPr="00867E88" w:rsidR="007C709A" w:rsidTr="007C709A" w14:paraId="197680B5" w14:textId="37DA217E">
        <w:trPr>
          <w:trHeight w:val="30"/>
        </w:trPr>
        <w:tc>
          <w:tcPr>
            <w:tcW w:w="2529" w:type="pct"/>
            <w:vMerge/>
            <w:tcBorders>
              <w:top w:val="nil"/>
              <w:left w:val="single" w:color="auto" w:sz="4" w:space="0"/>
              <w:bottom w:val="single" w:color="000000" w:sz="4" w:space="0"/>
              <w:right w:val="single" w:color="auto" w:sz="4" w:space="0"/>
            </w:tcBorders>
            <w:vAlign w:val="center"/>
            <w:hideMark/>
          </w:tcPr>
          <w:p w:rsidRPr="00867E88" w:rsidR="007C709A" w:rsidP="001F3BA5" w:rsidRDefault="007C709A" w14:paraId="5397C8D2" w14:textId="77777777">
            <w:pPr>
              <w:spacing w:after="0" w:line="240" w:lineRule="auto"/>
              <w:rPr>
                <w:rFonts w:ascii="Wingdings" w:hAnsi="Wingdings" w:eastAsia="Times New Roman" w:cs="Calibri"/>
                <w:color w:val="808080"/>
                <w:sz w:val="16"/>
                <w:szCs w:val="16"/>
              </w:rPr>
            </w:pPr>
          </w:p>
        </w:tc>
        <w:tc>
          <w:tcPr>
            <w:tcW w:w="379" w:type="pct"/>
            <w:tcBorders>
              <w:top w:val="nil"/>
              <w:left w:val="nil"/>
              <w:bottom w:val="nil"/>
              <w:right w:val="nil"/>
            </w:tcBorders>
            <w:shd w:val="clear" w:color="auto" w:fill="auto"/>
            <w:noWrap/>
            <w:vAlign w:val="center"/>
            <w:hideMark/>
          </w:tcPr>
          <w:p w:rsidRPr="00867E88" w:rsidR="007C709A" w:rsidP="001F3BA5" w:rsidRDefault="007C709A" w14:paraId="0100005A" w14:textId="77777777">
            <w:pPr>
              <w:spacing w:after="0" w:line="240" w:lineRule="auto"/>
              <w:rPr>
                <w:rFonts w:ascii="Times New Roman" w:hAnsi="Times New Roman" w:eastAsia="Times New Roman" w:cs="Times New Roman"/>
                <w:sz w:val="20"/>
                <w:szCs w:val="20"/>
              </w:rPr>
            </w:pPr>
          </w:p>
        </w:tc>
        <w:tc>
          <w:tcPr>
            <w:tcW w:w="370" w:type="pct"/>
            <w:tcBorders>
              <w:top w:val="nil"/>
              <w:left w:val="nil"/>
              <w:bottom w:val="nil"/>
              <w:right w:val="nil"/>
            </w:tcBorders>
            <w:shd w:val="clear" w:color="auto" w:fill="auto"/>
            <w:noWrap/>
            <w:vAlign w:val="center"/>
            <w:hideMark/>
          </w:tcPr>
          <w:p w:rsidRPr="00867E88" w:rsidR="007C709A" w:rsidP="001F3BA5" w:rsidRDefault="007C709A" w14:paraId="781A2AEC" w14:textId="77777777">
            <w:pPr>
              <w:spacing w:after="0" w:line="240" w:lineRule="auto"/>
              <w:rPr>
                <w:rFonts w:ascii="Times New Roman" w:hAnsi="Times New Roman" w:eastAsia="Times New Roman" w:cs="Times New Roman"/>
                <w:sz w:val="20"/>
                <w:szCs w:val="20"/>
              </w:rPr>
            </w:pPr>
          </w:p>
        </w:tc>
        <w:tc>
          <w:tcPr>
            <w:tcW w:w="506" w:type="pct"/>
            <w:tcBorders>
              <w:top w:val="nil"/>
              <w:left w:val="nil"/>
              <w:bottom w:val="nil"/>
              <w:right w:val="nil"/>
            </w:tcBorders>
            <w:shd w:val="clear" w:color="auto" w:fill="auto"/>
            <w:noWrap/>
            <w:vAlign w:val="bottom"/>
            <w:hideMark/>
          </w:tcPr>
          <w:p w:rsidRPr="00867E88" w:rsidR="007C709A" w:rsidP="001F3BA5" w:rsidRDefault="007C709A" w14:paraId="1EEDA2B6" w14:textId="77777777">
            <w:pPr>
              <w:spacing w:after="0" w:line="240" w:lineRule="auto"/>
              <w:rPr>
                <w:rFonts w:ascii="Times New Roman" w:hAnsi="Times New Roman" w:eastAsia="Times New Roman" w:cs="Times New Roman"/>
                <w:sz w:val="20"/>
                <w:szCs w:val="20"/>
              </w:rPr>
            </w:pPr>
          </w:p>
        </w:tc>
        <w:tc>
          <w:tcPr>
            <w:tcW w:w="467" w:type="pct"/>
            <w:tcBorders>
              <w:top w:val="nil"/>
              <w:left w:val="nil"/>
              <w:bottom w:val="nil"/>
              <w:right w:val="nil"/>
            </w:tcBorders>
            <w:shd w:val="clear" w:color="auto" w:fill="auto"/>
            <w:noWrap/>
            <w:vAlign w:val="bottom"/>
            <w:hideMark/>
          </w:tcPr>
          <w:p w:rsidRPr="00867E88" w:rsidR="007C709A" w:rsidP="001F3BA5" w:rsidRDefault="007C709A" w14:paraId="1D87F29E" w14:textId="77777777">
            <w:pPr>
              <w:spacing w:after="0" w:line="240" w:lineRule="auto"/>
              <w:rPr>
                <w:rFonts w:ascii="Times New Roman" w:hAnsi="Times New Roman" w:eastAsia="Times New Roman" w:cs="Times New Roman"/>
                <w:sz w:val="20"/>
                <w:szCs w:val="20"/>
              </w:rPr>
            </w:pPr>
          </w:p>
        </w:tc>
        <w:tc>
          <w:tcPr>
            <w:tcW w:w="379" w:type="pct"/>
            <w:tcBorders>
              <w:top w:val="nil"/>
              <w:left w:val="nil"/>
              <w:bottom w:val="nil"/>
              <w:right w:val="nil"/>
            </w:tcBorders>
            <w:shd w:val="clear" w:color="auto" w:fill="auto"/>
            <w:noWrap/>
            <w:vAlign w:val="bottom"/>
            <w:hideMark/>
          </w:tcPr>
          <w:p w:rsidRPr="00867E88" w:rsidR="007C709A" w:rsidP="001F3BA5" w:rsidRDefault="007C709A" w14:paraId="03734A5B" w14:textId="77777777">
            <w:pPr>
              <w:spacing w:after="0" w:line="240" w:lineRule="auto"/>
              <w:rPr>
                <w:rFonts w:ascii="Times New Roman" w:hAnsi="Times New Roman" w:eastAsia="Times New Roman" w:cs="Times New Roman"/>
                <w:sz w:val="20"/>
                <w:szCs w:val="20"/>
              </w:rPr>
            </w:pPr>
          </w:p>
        </w:tc>
        <w:tc>
          <w:tcPr>
            <w:tcW w:w="370" w:type="pct"/>
            <w:tcBorders>
              <w:top w:val="nil"/>
              <w:left w:val="nil"/>
              <w:bottom w:val="nil"/>
              <w:right w:val="nil"/>
            </w:tcBorders>
            <w:shd w:val="clear" w:color="auto" w:fill="auto"/>
            <w:noWrap/>
            <w:vAlign w:val="bottom"/>
            <w:hideMark/>
          </w:tcPr>
          <w:p w:rsidRPr="00867E88" w:rsidR="007C709A" w:rsidP="001F3BA5" w:rsidRDefault="007C709A" w14:paraId="78F825F3" w14:textId="77777777">
            <w:pPr>
              <w:spacing w:after="0" w:line="240" w:lineRule="auto"/>
              <w:rPr>
                <w:rFonts w:ascii="Times New Roman" w:hAnsi="Times New Roman" w:eastAsia="Times New Roman" w:cs="Times New Roman"/>
                <w:sz w:val="20"/>
                <w:szCs w:val="20"/>
              </w:rPr>
            </w:pPr>
          </w:p>
        </w:tc>
      </w:tr>
    </w:tbl>
    <w:p w:rsidRPr="008C4F65" w:rsidR="008C4F65" w:rsidP="008C4F65" w:rsidRDefault="008C4F65" w14:paraId="2C98C888" w14:textId="77777777">
      <w:pPr>
        <w:pStyle w:val="NormalWeb"/>
        <w:ind w:right="1080"/>
        <w:rPr>
          <w:color w:val="000000"/>
          <w:sz w:val="20"/>
          <w:szCs w:val="20"/>
        </w:rPr>
      </w:pPr>
      <w:r w:rsidRPr="008C4F65">
        <w:rPr>
          <w:color w:val="000000"/>
          <w:sz w:val="20"/>
          <w:szCs w:val="20"/>
        </w:rPr>
        <w:t xml:space="preserve">Public Burden Statement:  The purpose of this data collection system is to collect aggregate data on the number of new and existing clients, and clients who have been out of care treated with EHE initiative funding.  HAB will use these data to show the impact of the increased funding on reducing new HIV infections, identifying new HIV infections, engaging clients in care and treatment.  An agency may not conduct or sponsor, and a person is not required to respond to, a </w:t>
      </w:r>
      <w:r w:rsidRPr="008C4F65">
        <w:rPr>
          <w:color w:val="000000"/>
          <w:sz w:val="20"/>
          <w:szCs w:val="20"/>
        </w:rPr>
        <w:lastRenderedPageBreak/>
        <w:t>collection of information unless it displays a currently valid OMB control number.  The OMB control number for this information collection is 0915-0318 and it is valid until XX/XX/202X.  This information collection is mandatory (through increased Authority under the Public Health Service Act, Section 311(c) (42 USC 243(c)) and title XXVI (42 U.S.C. §§ 300ff-11 et seq.).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Pr="006F0C05" w:rsidR="006F0C05" w:rsidP="00BB0350" w:rsidRDefault="006F0C05" w14:paraId="7F74526F" w14:textId="77777777">
      <w:pPr>
        <w:rPr>
          <w:b/>
          <w:sz w:val="40"/>
        </w:rPr>
      </w:pPr>
    </w:p>
    <w:sectPr w:rsidRPr="006F0C05" w:rsidR="006F0C05" w:rsidSect="001F3BA5">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8B26C" w14:textId="77777777" w:rsidR="003731CB" w:rsidRDefault="003731CB" w:rsidP="00571B29">
      <w:pPr>
        <w:spacing w:after="0" w:line="240" w:lineRule="auto"/>
      </w:pPr>
      <w:r>
        <w:separator/>
      </w:r>
    </w:p>
  </w:endnote>
  <w:endnote w:type="continuationSeparator" w:id="0">
    <w:p w14:paraId="47705F9D" w14:textId="77777777" w:rsidR="003731CB" w:rsidRDefault="003731CB" w:rsidP="00571B29">
      <w:pPr>
        <w:spacing w:after="0" w:line="240" w:lineRule="auto"/>
      </w:pPr>
      <w:r>
        <w:continuationSeparator/>
      </w:r>
    </w:p>
  </w:endnote>
  <w:endnote w:type="continuationNotice" w:id="1">
    <w:p w14:paraId="4D560AC9" w14:textId="77777777" w:rsidR="003731CB" w:rsidRDefault="003731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335947"/>
      <w:docPartObj>
        <w:docPartGallery w:val="Page Numbers (Bottom of Page)"/>
        <w:docPartUnique/>
      </w:docPartObj>
    </w:sdtPr>
    <w:sdtEndPr>
      <w:rPr>
        <w:noProof/>
      </w:rPr>
    </w:sdtEndPr>
    <w:sdtContent>
      <w:p w14:paraId="44F0D06B" w14:textId="619097D5" w:rsidR="009368AE" w:rsidRDefault="009368AE">
        <w:pPr>
          <w:pStyle w:val="Footer"/>
          <w:jc w:val="center"/>
        </w:pPr>
        <w:r>
          <w:fldChar w:fldCharType="begin"/>
        </w:r>
        <w:r>
          <w:instrText xml:space="preserve"> PAGE   \* MERGEFORMAT </w:instrText>
        </w:r>
        <w:r>
          <w:fldChar w:fldCharType="separate"/>
        </w:r>
        <w:r w:rsidR="008C4F65">
          <w:rPr>
            <w:noProof/>
          </w:rPr>
          <w:t>1</w:t>
        </w:r>
        <w:r>
          <w:rPr>
            <w:noProof/>
          </w:rPr>
          <w:fldChar w:fldCharType="end"/>
        </w:r>
      </w:p>
    </w:sdtContent>
  </w:sdt>
  <w:p w14:paraId="02C4CF8A" w14:textId="77777777" w:rsidR="009368AE" w:rsidRDefault="00936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BF5DB" w14:textId="77777777" w:rsidR="003731CB" w:rsidRDefault="003731CB" w:rsidP="00571B29">
      <w:pPr>
        <w:spacing w:after="0" w:line="240" w:lineRule="auto"/>
      </w:pPr>
      <w:r>
        <w:separator/>
      </w:r>
    </w:p>
  </w:footnote>
  <w:footnote w:type="continuationSeparator" w:id="0">
    <w:p w14:paraId="38A903CB" w14:textId="77777777" w:rsidR="003731CB" w:rsidRDefault="003731CB" w:rsidP="00571B29">
      <w:pPr>
        <w:spacing w:after="0" w:line="240" w:lineRule="auto"/>
      </w:pPr>
      <w:r>
        <w:continuationSeparator/>
      </w:r>
    </w:p>
  </w:footnote>
  <w:footnote w:type="continuationNotice" w:id="1">
    <w:p w14:paraId="6690BD56" w14:textId="77777777" w:rsidR="003731CB" w:rsidRDefault="003731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4EF9"/>
    <w:multiLevelType w:val="hybridMultilevel"/>
    <w:tmpl w:val="7BE6B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7623D7"/>
    <w:multiLevelType w:val="hybridMultilevel"/>
    <w:tmpl w:val="FFAE47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B27557"/>
    <w:multiLevelType w:val="hybridMultilevel"/>
    <w:tmpl w:val="E850F330"/>
    <w:lvl w:ilvl="0" w:tplc="833287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2C4B"/>
    <w:multiLevelType w:val="hybridMultilevel"/>
    <w:tmpl w:val="1932FD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35438E"/>
    <w:multiLevelType w:val="hybridMultilevel"/>
    <w:tmpl w:val="A0067E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B93B5A"/>
    <w:multiLevelType w:val="hybridMultilevel"/>
    <w:tmpl w:val="C39CE8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C570CB"/>
    <w:multiLevelType w:val="hybridMultilevel"/>
    <w:tmpl w:val="86526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5B6127"/>
    <w:multiLevelType w:val="hybridMultilevel"/>
    <w:tmpl w:val="9D3E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D990851"/>
    <w:multiLevelType w:val="hybridMultilevel"/>
    <w:tmpl w:val="91EC95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761213"/>
    <w:multiLevelType w:val="hybridMultilevel"/>
    <w:tmpl w:val="DBF61DC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824DE3"/>
    <w:multiLevelType w:val="hybridMultilevel"/>
    <w:tmpl w:val="3C4E02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0"/>
  </w:num>
  <w:num w:numId="4">
    <w:abstractNumId w:val="1"/>
  </w:num>
  <w:num w:numId="5">
    <w:abstractNumId w:val="4"/>
  </w:num>
  <w:num w:numId="6">
    <w:abstractNumId w:val="9"/>
  </w:num>
  <w:num w:numId="7">
    <w:abstractNumId w:val="8"/>
  </w:num>
  <w:num w:numId="8">
    <w:abstractNumId w:val="0"/>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29"/>
    <w:rsid w:val="00025B9A"/>
    <w:rsid w:val="000564DF"/>
    <w:rsid w:val="000702A6"/>
    <w:rsid w:val="000B2090"/>
    <w:rsid w:val="00121F3E"/>
    <w:rsid w:val="001769C7"/>
    <w:rsid w:val="001949B5"/>
    <w:rsid w:val="001A3CD1"/>
    <w:rsid w:val="001F3BA5"/>
    <w:rsid w:val="001F6C3B"/>
    <w:rsid w:val="002460F7"/>
    <w:rsid w:val="002C670D"/>
    <w:rsid w:val="003626CE"/>
    <w:rsid w:val="003731CB"/>
    <w:rsid w:val="00376D5E"/>
    <w:rsid w:val="00397589"/>
    <w:rsid w:val="00400AD9"/>
    <w:rsid w:val="00405B49"/>
    <w:rsid w:val="004638A1"/>
    <w:rsid w:val="004958A3"/>
    <w:rsid w:val="0056437B"/>
    <w:rsid w:val="00571B29"/>
    <w:rsid w:val="00597E68"/>
    <w:rsid w:val="006F0C05"/>
    <w:rsid w:val="007170FA"/>
    <w:rsid w:val="00723DAE"/>
    <w:rsid w:val="00736C6C"/>
    <w:rsid w:val="00737228"/>
    <w:rsid w:val="007623EC"/>
    <w:rsid w:val="00770FDC"/>
    <w:rsid w:val="00794D89"/>
    <w:rsid w:val="007A5F7F"/>
    <w:rsid w:val="007C4AE2"/>
    <w:rsid w:val="007C709A"/>
    <w:rsid w:val="007E4C34"/>
    <w:rsid w:val="00821F62"/>
    <w:rsid w:val="00863508"/>
    <w:rsid w:val="00882438"/>
    <w:rsid w:val="008C4F65"/>
    <w:rsid w:val="009368AE"/>
    <w:rsid w:val="009B4352"/>
    <w:rsid w:val="00A32804"/>
    <w:rsid w:val="00AB28A8"/>
    <w:rsid w:val="00B1104C"/>
    <w:rsid w:val="00B13673"/>
    <w:rsid w:val="00B33D2B"/>
    <w:rsid w:val="00B656A0"/>
    <w:rsid w:val="00B74310"/>
    <w:rsid w:val="00B915BB"/>
    <w:rsid w:val="00BB0350"/>
    <w:rsid w:val="00C20C70"/>
    <w:rsid w:val="00C96C61"/>
    <w:rsid w:val="00CB1FF8"/>
    <w:rsid w:val="00CE24FA"/>
    <w:rsid w:val="00D374C3"/>
    <w:rsid w:val="00D74896"/>
    <w:rsid w:val="00D973A6"/>
    <w:rsid w:val="00DA1602"/>
    <w:rsid w:val="00DE2EEB"/>
    <w:rsid w:val="00E37DFF"/>
    <w:rsid w:val="00E543B3"/>
    <w:rsid w:val="00E75F47"/>
    <w:rsid w:val="00F06F35"/>
    <w:rsid w:val="00F777DB"/>
    <w:rsid w:val="00F9556E"/>
    <w:rsid w:val="00FC2568"/>
    <w:rsid w:val="00FE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B312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3BA5"/>
    <w:pPr>
      <w:keepNext/>
      <w:keepLines/>
      <w:spacing w:before="12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B29"/>
  </w:style>
  <w:style w:type="paragraph" w:styleId="Footer">
    <w:name w:val="footer"/>
    <w:basedOn w:val="Normal"/>
    <w:link w:val="FooterChar"/>
    <w:uiPriority w:val="99"/>
    <w:unhideWhenUsed/>
    <w:rsid w:val="00571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B29"/>
  </w:style>
  <w:style w:type="table" w:styleId="TableGrid">
    <w:name w:val="Table Grid"/>
    <w:basedOn w:val="TableNormal"/>
    <w:uiPriority w:val="39"/>
    <w:rsid w:val="00571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B29"/>
    <w:pPr>
      <w:ind w:left="720"/>
      <w:contextualSpacing/>
    </w:pPr>
  </w:style>
  <w:style w:type="character" w:styleId="CommentReference">
    <w:name w:val="annotation reference"/>
    <w:basedOn w:val="DefaultParagraphFont"/>
    <w:uiPriority w:val="99"/>
    <w:semiHidden/>
    <w:unhideWhenUsed/>
    <w:rsid w:val="00571B29"/>
    <w:rPr>
      <w:sz w:val="16"/>
      <w:szCs w:val="16"/>
    </w:rPr>
  </w:style>
  <w:style w:type="paragraph" w:styleId="CommentText">
    <w:name w:val="annotation text"/>
    <w:basedOn w:val="Normal"/>
    <w:link w:val="CommentTextChar"/>
    <w:uiPriority w:val="99"/>
    <w:semiHidden/>
    <w:unhideWhenUsed/>
    <w:rsid w:val="00571B29"/>
    <w:pPr>
      <w:spacing w:line="240" w:lineRule="auto"/>
    </w:pPr>
    <w:rPr>
      <w:sz w:val="20"/>
      <w:szCs w:val="20"/>
    </w:rPr>
  </w:style>
  <w:style w:type="character" w:customStyle="1" w:styleId="CommentTextChar">
    <w:name w:val="Comment Text Char"/>
    <w:basedOn w:val="DefaultParagraphFont"/>
    <w:link w:val="CommentText"/>
    <w:uiPriority w:val="99"/>
    <w:semiHidden/>
    <w:rsid w:val="00571B29"/>
    <w:rPr>
      <w:sz w:val="20"/>
      <w:szCs w:val="20"/>
    </w:rPr>
  </w:style>
  <w:style w:type="paragraph" w:styleId="CommentSubject">
    <w:name w:val="annotation subject"/>
    <w:basedOn w:val="CommentText"/>
    <w:next w:val="CommentText"/>
    <w:link w:val="CommentSubjectChar"/>
    <w:uiPriority w:val="99"/>
    <w:semiHidden/>
    <w:unhideWhenUsed/>
    <w:rsid w:val="00571B29"/>
    <w:rPr>
      <w:b/>
      <w:bCs/>
    </w:rPr>
  </w:style>
  <w:style w:type="character" w:customStyle="1" w:styleId="CommentSubjectChar">
    <w:name w:val="Comment Subject Char"/>
    <w:basedOn w:val="CommentTextChar"/>
    <w:link w:val="CommentSubject"/>
    <w:uiPriority w:val="99"/>
    <w:semiHidden/>
    <w:rsid w:val="00571B29"/>
    <w:rPr>
      <w:b/>
      <w:bCs/>
      <w:sz w:val="20"/>
      <w:szCs w:val="20"/>
    </w:rPr>
  </w:style>
  <w:style w:type="paragraph" w:styleId="BalloonText">
    <w:name w:val="Balloon Text"/>
    <w:basedOn w:val="Normal"/>
    <w:link w:val="BalloonTextChar"/>
    <w:uiPriority w:val="99"/>
    <w:semiHidden/>
    <w:unhideWhenUsed/>
    <w:rsid w:val="00571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B29"/>
    <w:rPr>
      <w:rFonts w:ascii="Segoe UI" w:hAnsi="Segoe UI" w:cs="Segoe UI"/>
      <w:sz w:val="18"/>
      <w:szCs w:val="18"/>
    </w:rPr>
  </w:style>
  <w:style w:type="paragraph" w:styleId="Revision">
    <w:name w:val="Revision"/>
    <w:hidden/>
    <w:uiPriority w:val="99"/>
    <w:semiHidden/>
    <w:rsid w:val="00B74310"/>
    <w:pPr>
      <w:spacing w:after="0" w:line="240" w:lineRule="auto"/>
    </w:pPr>
  </w:style>
  <w:style w:type="character" w:styleId="IntenseEmphasis">
    <w:name w:val="Intense Emphasis"/>
    <w:basedOn w:val="DefaultParagraphFont"/>
    <w:uiPriority w:val="21"/>
    <w:qFormat/>
    <w:rsid w:val="00B74310"/>
    <w:rPr>
      <w:i/>
      <w:iCs/>
      <w:color w:val="5B9BD5" w:themeColor="accent1"/>
    </w:rPr>
  </w:style>
  <w:style w:type="character" w:customStyle="1" w:styleId="Heading1Char">
    <w:name w:val="Heading 1 Char"/>
    <w:basedOn w:val="DefaultParagraphFont"/>
    <w:link w:val="Heading1"/>
    <w:uiPriority w:val="9"/>
    <w:rsid w:val="001F3BA5"/>
    <w:rPr>
      <w:rFonts w:ascii="Cambria" w:eastAsia="Times New Roman" w:hAnsi="Cambria" w:cs="Times New Roman"/>
      <w:b/>
      <w:bCs/>
      <w:color w:val="365F91"/>
      <w:sz w:val="28"/>
      <w:szCs w:val="28"/>
    </w:rPr>
  </w:style>
  <w:style w:type="paragraph" w:styleId="NormalWeb">
    <w:name w:val="Normal (Web)"/>
    <w:basedOn w:val="Normal"/>
    <w:uiPriority w:val="99"/>
    <w:semiHidden/>
    <w:unhideWhenUsed/>
    <w:rsid w:val="008C4F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2020-05-22T19:18:00Z</dcterms:created>
  <dcterms:modified xsi:type="dcterms:W3CDTF">2020-05-22T19:18:00Z</dcterms:modified>
</cp:coreProperties>
</file>