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83133" w:rsidR="00DF5500" w:rsidP="00DF5500" w:rsidRDefault="00DF5500" w14:paraId="224D19A3" w14:textId="49B0CB29">
      <w:pPr>
        <w:pStyle w:val="TableContentStyling"/>
        <w:rPr>
          <w:rFonts w:asciiTheme="minorHAnsi" w:hAnsiTheme="minorHAnsi" w:cstheme="minorHAnsi"/>
          <w:b/>
          <w:sz w:val="24"/>
          <w:szCs w:val="24"/>
        </w:rPr>
      </w:pPr>
      <w:r w:rsidRPr="00C83133">
        <w:rPr>
          <w:noProof/>
          <w:sz w:val="24"/>
          <w:szCs w:val="24"/>
        </w:rPr>
        <mc:AlternateContent>
          <mc:Choice Requires="wps">
            <w:drawing>
              <wp:anchor distT="0" distB="0" distL="114300" distR="114300" simplePos="0" relativeHeight="251659264" behindDoc="0" locked="0" layoutInCell="1" allowOverlap="1" wp14:editId="08102772" wp14:anchorId="44D772D0">
                <wp:simplePos x="0" y="0"/>
                <wp:positionH relativeFrom="margin">
                  <wp:posOffset>4019550</wp:posOffset>
                </wp:positionH>
                <wp:positionV relativeFrom="paragraph">
                  <wp:posOffset>-76200</wp:posOffset>
                </wp:positionV>
                <wp:extent cx="1950720" cy="891540"/>
                <wp:effectExtent l="0" t="0" r="11430" b="22860"/>
                <wp:wrapNone/>
                <wp:docPr id="3" name="Text Box 2">
                  <a:extLst xmlns:a="http://schemas.openxmlformats.org/drawingml/2006/main">
                    <a:ext uri="{FF2B5EF4-FFF2-40B4-BE49-F238E27FC236}">
                      <a16:creationId xmlns:a16="http://schemas.microsoft.com/office/drawing/2014/main" id="{7C752DA3-1755-4C21-A732-B5358EFB139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891540"/>
                        </a:xfrm>
                        <a:prstGeom prst="rect">
                          <a:avLst/>
                        </a:prstGeom>
                        <a:solidFill>
                          <a:srgbClr val="FFFFFF"/>
                        </a:solidFill>
                        <a:ln w="9525">
                          <a:solidFill>
                            <a:srgbClr val="000000"/>
                          </a:solidFill>
                          <a:miter lim="800000"/>
                          <a:headEnd/>
                          <a:tailEnd/>
                        </a:ln>
                      </wps:spPr>
                      <wps:txb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77777777">
                            <w:pPr>
                              <w:spacing w:after="160" w:line="256" w:lineRule="auto"/>
                            </w:pPr>
                            <w:r>
                              <w:rPr>
                                <w:sz w:val="22"/>
                              </w:rPr>
                              <w:t>OMB Approval No. 0920-xxxx</w:t>
                            </w:r>
                          </w:p>
                          <w:p w:rsidR="00DF5500" w:rsidP="00DF5500" w:rsidRDefault="00DF5500" w14:paraId="4DEF37AF" w14:textId="1DCFCFBA">
                            <w:pPr>
                              <w:spacing w:after="160" w:line="256" w:lineRule="auto"/>
                            </w:pPr>
                            <w:r>
                              <w:rPr>
                                <w:sz w:val="22"/>
                              </w:rPr>
                              <w:t xml:space="preserve">Expiration Date: </w:t>
                            </w:r>
                            <w:r w:rsidR="00812CD4">
                              <w:rPr>
                                <w:sz w:val="22"/>
                              </w:rPr>
                              <w:t>xx/xx/</w:t>
                            </w:r>
                            <w:proofErr w:type="spellStart"/>
                            <w:r w:rsidR="00812CD4">
                              <w:rPr>
                                <w:sz w:val="22"/>
                              </w:rPr>
                              <w:t>xxxx</w:t>
                            </w:r>
                            <w:proofErr w:type="spellEnd"/>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w14:anchorId="44D772D0">
                <v:stroke joinstyle="miter"/>
                <v:path gradientshapeok="t" o:connecttype="rect"/>
              </v:shapetype>
              <v:shape id="Text Box 2" style="position:absolute;margin-left:316.5pt;margin-top:-6pt;width:153.6pt;height:70.2pt;z-index:251659264;visibility:visible;mso-wrap-style:square;mso-wrap-distance-left:9pt;mso-wrap-distance-top:0;mso-wrap-distance-right:9pt;mso-wrap-distance-bottom:0;mso-position-horizontal:absolute;mso-position-horizontal-relative:margin;mso-position-vertical:absolute;mso-position-vertical-relative:text;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hSIAIAAEQEAAAOAAAAZHJzL2Uyb0RvYy54bWysU9uO0zAQfUfiHyy/06SlhW3UdLV0KUJa&#10;LtIuHzBxnMbC9gTbbVK+fsdOt1QLvCDyYNmZ8fGZc2ZW14PR7CCdV2hLPp3knEkrsFZ2V/JvD9tX&#10;V5z5ALYGjVaW/Cg9v16/fLHqu0LOsEVdS8cIxPqi70rehtAVWeZFKw34CXbSUrBBZyDQ0e2y2kFP&#10;6EZnszx/k/Xo6s6hkN7T39sxyNcJv2mkCF+axsvAdMmJW0irS2sV12y9gmLnoGuVONGAf2BhQFl6&#10;9Ax1CwHY3qnfoIwSDj02YSLQZNg0SshUA1UzzZ9Vc99CJ1MtJI7vzjL5/wcrPh++Oqbqkr/mzIIh&#10;ix7kENg7HNgsqtN3vqCk+47SwkC/yeVUqe/uUHz3zOKmBbuTN85h30qoid003swuro44PoJU/Ses&#10;6RnYB0xAQ+NMlI7EYIROLh3PzkQqIj65XORvZxQSFLtaThfzZF0GxdPtzvnwQaJhcVNyR84ndDjc&#10;+RDZQPGUEh/zqFW9VVqng9tVG+3YAahLtulLBTxL05b1JV8uZotRgL9C5On7E4RRgdpdK0NVnJOg&#10;iLK9t3VqxgBKj3uirO1JxyjdKGIYquHkS4X1kRR1OLY1jSFtWnQ/OeuppUvuf+zBSc70R0uuLKdz&#10;ko2FdJgvkp7uMlJdRsAKgip54GzcbkKamyiYxRtyr1FJ2GjzyOTElVo16X0aqzgLl+eU9Wv4148A&#10;AAD//wMAUEsDBBQABgAIAAAAIQCuZG/Q4QAAAAsBAAAPAAAAZHJzL2Rvd25yZXYueG1sTI/BTsMw&#10;DIbvSLxDZCQuaEvXVqUrTSeEBIIbDLRdsyZrKxKnJFlX3h5zgpstf/r9/fVmtoZN2ofBoYDVMgGm&#10;sXVqwE7Ax/vjogQWokQljUMt4FsH2DSXF7WslDvjm562sWMUgqGSAvoYx4rz0PbayrB0o0a6HZ23&#10;MtLqO668PFO4NTxNkoJbOSB96OWoH3rdfm5PVkCZP0/78JK97triaNbx5nZ6+vJCXF/N93fAop7j&#10;Hwy/+qQODTkd3AlVYEZAkWXUJQpYrFIaiFjnSQrsQGha5sCbmv/v0PwAAAD//wMAUEsBAi0AFAAG&#10;AAgAAAAhALaDOJL+AAAA4QEAABMAAAAAAAAAAAAAAAAAAAAAAFtDb250ZW50X1R5cGVzXS54bWxQ&#10;SwECLQAUAAYACAAAACEAOP0h/9YAAACUAQAACwAAAAAAAAAAAAAAAAAvAQAAX3JlbHMvLnJlbHNQ&#10;SwECLQAUAAYACAAAACEA1NN4UiACAABEBAAADgAAAAAAAAAAAAAAAAAuAgAAZHJzL2Uyb0RvYy54&#10;bWxQSwECLQAUAAYACAAAACEArmRv0OEAAAALAQAADwAAAAAAAAAAAAAAAAB6BAAAZHJzL2Rvd25y&#10;ZXYueG1sUEsFBgAAAAAEAAQA8wAAAIgFAAAAAA==&#10;">
                <v:textbox>
                  <w:txbxContent>
                    <w:p w:rsidR="00DF5500" w:rsidP="00DF5500" w:rsidRDefault="00DF5500" w14:paraId="59A58EF0" w14:textId="77777777">
                      <w:pPr>
                        <w:spacing w:after="160" w:line="256" w:lineRule="auto"/>
                        <w:rPr>
                          <w:sz w:val="24"/>
                          <w:szCs w:val="24"/>
                        </w:rPr>
                      </w:pPr>
                      <w:r>
                        <w:rPr>
                          <w:sz w:val="22"/>
                        </w:rPr>
                        <w:t>Form Approved</w:t>
                      </w:r>
                    </w:p>
                    <w:p w:rsidR="00DF5500" w:rsidP="00DF5500" w:rsidRDefault="00DF5500" w14:paraId="3F6983B9" w14:textId="77777777">
                      <w:pPr>
                        <w:spacing w:after="160" w:line="256" w:lineRule="auto"/>
                      </w:pPr>
                      <w:r>
                        <w:rPr>
                          <w:sz w:val="22"/>
                        </w:rPr>
                        <w:t>OMB Approval No. 0920-xxxx</w:t>
                      </w:r>
                    </w:p>
                    <w:p w:rsidR="00DF5500" w:rsidP="00DF5500" w:rsidRDefault="00DF5500" w14:paraId="4DEF37AF" w14:textId="1DCFCFBA">
                      <w:pPr>
                        <w:spacing w:after="160" w:line="256" w:lineRule="auto"/>
                      </w:pPr>
                      <w:r>
                        <w:rPr>
                          <w:sz w:val="22"/>
                        </w:rPr>
                        <w:t xml:space="preserve">Expiration Date: </w:t>
                      </w:r>
                      <w:r w:rsidR="00812CD4">
                        <w:rPr>
                          <w:sz w:val="22"/>
                        </w:rPr>
                        <w:t>xx/xx/</w:t>
                      </w:r>
                      <w:proofErr w:type="spellStart"/>
                      <w:r w:rsidR="00812CD4">
                        <w:rPr>
                          <w:sz w:val="22"/>
                        </w:rPr>
                        <w:t>xxxx</w:t>
                      </w:r>
                      <w:proofErr w:type="spellEnd"/>
                    </w:p>
                  </w:txbxContent>
                </v:textbox>
                <w10:wrap anchorx="margin"/>
              </v:shape>
            </w:pict>
          </mc:Fallback>
        </mc:AlternateContent>
      </w:r>
      <w:r w:rsidR="007F1106">
        <w:rPr>
          <w:rFonts w:asciiTheme="minorHAnsi" w:hAnsiTheme="minorHAnsi" w:cstheme="minorHAnsi"/>
          <w:b/>
          <w:sz w:val="24"/>
          <w:szCs w:val="24"/>
        </w:rPr>
        <w:t xml:space="preserve">Capability </w:t>
      </w:r>
      <w:r w:rsidR="00B50AB4">
        <w:rPr>
          <w:rFonts w:asciiTheme="minorHAnsi" w:hAnsiTheme="minorHAnsi" w:cstheme="minorHAnsi"/>
          <w:b/>
          <w:sz w:val="24"/>
          <w:szCs w:val="24"/>
        </w:rPr>
        <w:t>11</w:t>
      </w:r>
    </w:p>
    <w:p w:rsidR="007F1106" w:rsidP="007F1106" w:rsidRDefault="007F1106" w14:paraId="3C639567" w14:textId="1D7A9C86">
      <w:pPr>
        <w:rPr>
          <w:rFonts w:asciiTheme="minorHAnsi" w:hAnsiTheme="minorHAnsi" w:cstheme="minorHAnsi"/>
          <w:color w:val="000000"/>
          <w:sz w:val="24"/>
          <w:szCs w:val="24"/>
        </w:rPr>
      </w:pPr>
    </w:p>
    <w:p w:rsidR="00460DBC" w:rsidP="00E82E3C" w:rsidRDefault="00460DBC" w14:paraId="11CC6527" w14:textId="77777777">
      <w:pPr>
        <w:rPr>
          <w:rFonts w:asciiTheme="minorHAnsi" w:hAnsiTheme="minorHAnsi" w:cstheme="minorHAnsi"/>
          <w:color w:val="000000"/>
          <w:sz w:val="24"/>
          <w:szCs w:val="24"/>
        </w:rPr>
      </w:pPr>
    </w:p>
    <w:p w:rsidRPr="00B50AB4" w:rsidR="00B50AB4" w:rsidP="00B50AB4" w:rsidRDefault="00B50AB4" w14:paraId="1D25807F" w14:textId="77777777">
      <w:pPr>
        <w:rPr>
          <w:rFonts w:asciiTheme="minorHAnsi" w:hAnsiTheme="minorHAnsi" w:cstheme="minorHAnsi"/>
          <w:color w:val="000000"/>
          <w:sz w:val="24"/>
          <w:szCs w:val="24"/>
        </w:rPr>
      </w:pPr>
      <w:r w:rsidRPr="00B50AB4">
        <w:rPr>
          <w:rFonts w:asciiTheme="minorHAnsi" w:hAnsiTheme="minorHAnsi" w:cstheme="minorHAnsi"/>
          <w:color w:val="000000"/>
          <w:sz w:val="24"/>
          <w:szCs w:val="24"/>
        </w:rPr>
        <w:t>Plans for NPI include</w:t>
      </w:r>
    </w:p>
    <w:p w:rsidRPr="00B50AB4" w:rsidR="00B50AB4" w:rsidP="00B50AB4" w:rsidRDefault="00B50AB4" w14:paraId="42BF5A1C" w14:textId="77777777">
      <w:pPr>
        <w:rPr>
          <w:rFonts w:asciiTheme="minorHAnsi" w:hAnsiTheme="minorHAnsi" w:cstheme="minorHAnsi"/>
          <w:color w:val="000000"/>
          <w:sz w:val="24"/>
          <w:szCs w:val="24"/>
        </w:rPr>
      </w:pPr>
      <w:r w:rsidRPr="00B50AB4">
        <w:rPr>
          <w:rFonts w:asciiTheme="minorHAnsi" w:hAnsiTheme="minorHAnsi" w:cstheme="minorHAnsi"/>
          <w:color w:val="000000"/>
          <w:sz w:val="24"/>
          <w:szCs w:val="24"/>
        </w:rPr>
        <w:t>a.</w:t>
      </w:r>
      <w:r w:rsidRPr="00B50AB4">
        <w:rPr>
          <w:rFonts w:asciiTheme="minorHAnsi" w:hAnsiTheme="minorHAnsi" w:cstheme="minorHAnsi"/>
          <w:color w:val="000000"/>
          <w:sz w:val="24"/>
          <w:szCs w:val="24"/>
        </w:rPr>
        <w:tab/>
        <w:t xml:space="preserve">Regulatory/legal authority </w:t>
      </w:r>
    </w:p>
    <w:p w:rsidRPr="00B50AB4" w:rsidR="00B50AB4" w:rsidP="00B50AB4" w:rsidRDefault="00B50AB4" w14:paraId="41F0B312" w14:textId="77777777">
      <w:pPr>
        <w:rPr>
          <w:rFonts w:asciiTheme="minorHAnsi" w:hAnsiTheme="minorHAnsi" w:cstheme="minorHAnsi"/>
          <w:color w:val="000000"/>
          <w:sz w:val="24"/>
          <w:szCs w:val="24"/>
        </w:rPr>
      </w:pPr>
      <w:r w:rsidRPr="00B50AB4">
        <w:rPr>
          <w:rFonts w:asciiTheme="minorHAnsi" w:hAnsiTheme="minorHAnsi" w:cstheme="minorHAnsi"/>
          <w:color w:val="000000"/>
          <w:sz w:val="24"/>
          <w:szCs w:val="24"/>
        </w:rPr>
        <w:t>b.</w:t>
      </w:r>
      <w:r w:rsidRPr="00B50AB4">
        <w:rPr>
          <w:rFonts w:asciiTheme="minorHAnsi" w:hAnsiTheme="minorHAnsi" w:cstheme="minorHAnsi"/>
          <w:color w:val="000000"/>
          <w:sz w:val="24"/>
          <w:szCs w:val="24"/>
        </w:rPr>
        <w:tab/>
        <w:t>Triggers for activation</w:t>
      </w:r>
    </w:p>
    <w:p w:rsidRPr="00B50AB4" w:rsidR="00B50AB4" w:rsidP="00B50AB4" w:rsidRDefault="00B50AB4" w14:paraId="4A129DA5" w14:textId="77777777">
      <w:pPr>
        <w:rPr>
          <w:rFonts w:asciiTheme="minorHAnsi" w:hAnsiTheme="minorHAnsi" w:cstheme="minorHAnsi"/>
          <w:color w:val="000000"/>
          <w:sz w:val="24"/>
          <w:szCs w:val="24"/>
        </w:rPr>
      </w:pPr>
      <w:r w:rsidRPr="00B50AB4">
        <w:rPr>
          <w:rFonts w:asciiTheme="minorHAnsi" w:hAnsiTheme="minorHAnsi" w:cstheme="minorHAnsi"/>
          <w:color w:val="000000"/>
          <w:sz w:val="24"/>
          <w:szCs w:val="24"/>
        </w:rPr>
        <w:t>c.</w:t>
      </w:r>
      <w:r w:rsidRPr="00B50AB4">
        <w:rPr>
          <w:rFonts w:asciiTheme="minorHAnsi" w:hAnsiTheme="minorHAnsi" w:cstheme="minorHAnsi"/>
          <w:color w:val="000000"/>
          <w:sz w:val="24"/>
          <w:szCs w:val="24"/>
        </w:rPr>
        <w:tab/>
        <w:t>Triggers for deactivation</w:t>
      </w:r>
    </w:p>
    <w:p w:rsidR="00B50AB4" w:rsidP="00B50AB4" w:rsidRDefault="00B50AB4" w14:paraId="47369031" w14:textId="1477D047">
      <w:pPr>
        <w:rPr>
          <w:rFonts w:asciiTheme="minorHAnsi" w:hAnsiTheme="minorHAnsi" w:cstheme="minorHAnsi"/>
          <w:color w:val="000000"/>
          <w:sz w:val="24"/>
          <w:szCs w:val="24"/>
        </w:rPr>
      </w:pPr>
      <w:r w:rsidRPr="00B50AB4">
        <w:rPr>
          <w:rFonts w:asciiTheme="minorHAnsi" w:hAnsiTheme="minorHAnsi" w:cstheme="minorHAnsi"/>
          <w:color w:val="000000"/>
          <w:sz w:val="24"/>
          <w:szCs w:val="24"/>
        </w:rPr>
        <w:t>d.</w:t>
      </w:r>
      <w:r w:rsidRPr="00B50AB4">
        <w:rPr>
          <w:rFonts w:asciiTheme="minorHAnsi" w:hAnsiTheme="minorHAnsi" w:cstheme="minorHAnsi"/>
          <w:color w:val="000000"/>
          <w:sz w:val="24"/>
          <w:szCs w:val="24"/>
        </w:rPr>
        <w:tab/>
        <w:t>Public education</w:t>
      </w:r>
    </w:p>
    <w:p w:rsidRPr="00B50AB4" w:rsidR="00B50AB4" w:rsidP="00B50AB4" w:rsidRDefault="00B50AB4" w14:paraId="537DE971" w14:textId="77777777">
      <w:pPr>
        <w:rPr>
          <w:rFonts w:asciiTheme="minorHAnsi" w:hAnsiTheme="minorHAnsi" w:cstheme="minorHAnsi"/>
          <w:color w:val="000000"/>
          <w:sz w:val="24"/>
          <w:szCs w:val="24"/>
        </w:rPr>
      </w:pPr>
    </w:p>
    <w:p w:rsidR="00E82E3C" w:rsidP="00B50AB4" w:rsidRDefault="00B50AB4" w14:paraId="51A33A3E" w14:textId="13468C0F">
      <w:pPr>
        <w:rPr>
          <w:rFonts w:asciiTheme="minorHAnsi" w:hAnsiTheme="minorHAnsi" w:cstheme="minorHAnsi"/>
          <w:color w:val="000000"/>
          <w:sz w:val="24"/>
          <w:szCs w:val="24"/>
        </w:rPr>
      </w:pPr>
      <w:r w:rsidRPr="00B50AB4">
        <w:rPr>
          <w:rFonts w:asciiTheme="minorHAnsi" w:hAnsiTheme="minorHAnsi" w:cstheme="minorHAnsi"/>
          <w:color w:val="000000"/>
          <w:sz w:val="24"/>
          <w:szCs w:val="24"/>
        </w:rPr>
        <w:t>Plans for NPI document partner roles and responsibilities (select lead, support, or no role)</w:t>
      </w:r>
    </w:p>
    <w:sectPr w:rsidR="00E82E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208A0" w14:textId="77777777" w:rsidR="00DF5500" w:rsidRDefault="00DF5500" w:rsidP="00DF5500">
      <w:pPr>
        <w:spacing w:after="0"/>
      </w:pPr>
      <w:r>
        <w:separator/>
      </w:r>
    </w:p>
  </w:endnote>
  <w:endnote w:type="continuationSeparator" w:id="0">
    <w:p w14:paraId="61DCC2F0" w14:textId="77777777" w:rsidR="00DF5500" w:rsidRDefault="00DF5500" w:rsidP="00DF5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9F053" w14:textId="77777777" w:rsidR="00F44A01" w:rsidRDefault="00F44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4E625" w14:textId="588F09B8" w:rsidR="004A7167" w:rsidRDefault="004A7167">
    <w:pPr>
      <w:pStyle w:val="Footer"/>
    </w:pPr>
    <w:r w:rsidRPr="00C83133">
      <w:rPr>
        <w:noProof/>
        <w:sz w:val="24"/>
        <w:szCs w:val="24"/>
      </w:rPr>
      <mc:AlternateContent>
        <mc:Choice Requires="wps">
          <w:drawing>
            <wp:anchor distT="0" distB="0" distL="114300" distR="114300" simplePos="0" relativeHeight="251659264" behindDoc="0" locked="0" layoutInCell="1" allowOverlap="1" wp14:anchorId="0274B2BC" wp14:editId="7C997606">
              <wp:simplePos x="0" y="0"/>
              <wp:positionH relativeFrom="margin">
                <wp:posOffset>-314325</wp:posOffset>
              </wp:positionH>
              <wp:positionV relativeFrom="paragraph">
                <wp:posOffset>-227330</wp:posOffset>
              </wp:positionV>
              <wp:extent cx="6979285" cy="704850"/>
              <wp:effectExtent l="0" t="0" r="12065" b="19050"/>
              <wp:wrapNone/>
              <wp:docPr id="4" name="Text Box 2">
                <a:extLst xmlns:a="http://schemas.openxmlformats.org/drawingml/2006/main">
                  <a:ext uri="{FF2B5EF4-FFF2-40B4-BE49-F238E27FC236}">
                    <a16:creationId xmlns:a16="http://schemas.microsoft.com/office/drawing/2014/main" id="{47B44CAE-9C74-470D-8AF3-FDDE1891DB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285" cy="704850"/>
                      </a:xfrm>
                      <a:prstGeom prst="rect">
                        <a:avLst/>
                      </a:prstGeom>
                      <a:solidFill>
                        <a:srgbClr val="FFFFFF"/>
                      </a:solidFill>
                      <a:ln w="9525">
                        <a:solidFill>
                          <a:srgbClr val="000000"/>
                        </a:solidFill>
                        <a:miter lim="800000"/>
                        <a:headEnd/>
                        <a:tailEnd/>
                      </a:ln>
                    </wps:spPr>
                    <wps:txbx>
                      <w:txbxContent>
                        <w:p w14:paraId="7F5116CC" w14:textId="09AA5B8C" w:rsidR="004A7167" w:rsidRDefault="004A7167" w:rsidP="004A7167">
                          <w:pPr>
                            <w:spacing w:line="256" w:lineRule="auto"/>
                            <w:rPr>
                              <w:sz w:val="24"/>
                              <w:szCs w:val="24"/>
                            </w:rPr>
                          </w:pPr>
                          <w:r>
                            <w:rPr>
                              <w:rFonts w:eastAsia="Arial Unicode MS" w:cstheme="minorBidi"/>
                              <w:sz w:val="14"/>
                              <w:szCs w:val="14"/>
                            </w:rPr>
                            <w:t xml:space="preserve">Public reporting burden of this collection of information is estimated to average </w:t>
                          </w:r>
                          <w:r w:rsidR="00F44A01">
                            <w:rPr>
                              <w:rFonts w:eastAsia="Arial Unicode MS" w:cstheme="minorBidi"/>
                              <w:sz w:val="14"/>
                              <w:szCs w:val="14"/>
                            </w:rPr>
                            <w:t>90</w:t>
                          </w:r>
                          <w:r>
                            <w:rPr>
                              <w:rFonts w:eastAsia="Arial Unicode MS" w:cstheme="minorBidi"/>
                              <w:b/>
                              <w:bCs/>
                              <w:sz w:val="14"/>
                              <w:szCs w:val="14"/>
                            </w:rPr>
                            <w:t xml:space="preserve"> </w:t>
                          </w:r>
                          <w:r>
                            <w:rPr>
                              <w:rFonts w:eastAsia="Arial Unicode MS" w:cstheme="minorBidi"/>
                              <w:sz w:val="14"/>
                              <w:szCs w:val="14"/>
                            </w:rPr>
                            <w:t xml:space="preserve">minutes per response, including the time for reviewing instructions, searching existing data sources, </w:t>
                          </w:r>
                          <w:proofErr w:type="gramStart"/>
                          <w:r>
                            <w:rPr>
                              <w:rFonts w:eastAsia="Arial Unicode MS" w:cstheme="minorBidi"/>
                              <w:sz w:val="14"/>
                              <w:szCs w:val="14"/>
                            </w:rPr>
                            <w:t>gathering</w:t>
                          </w:r>
                          <w:proofErr w:type="gramEnd"/>
                          <w:r>
                            <w:rPr>
                              <w:rFonts w:eastAsia="Arial Unicode MS" w:cstheme="minorBidi"/>
                              <w:sz w:val="14"/>
                              <w:szCs w:val="14"/>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64E48525" w14:textId="77777777" w:rsidR="004A7167" w:rsidRDefault="004A7167" w:rsidP="004A7167">
                          <w:pPr>
                            <w:spacing w:line="256" w:lineRule="auto"/>
                          </w:pPr>
                          <w:r>
                            <w:rPr>
                              <w:rFonts w:eastAsia="Arial Unicode MS" w:cstheme="minorBidi"/>
                            </w:rPr>
                            <w:t>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274B2BC" id="_x0000_t202" coordsize="21600,21600" o:spt="202" path="m,l,21600r21600,l21600,xe">
              <v:stroke joinstyle="miter"/>
              <v:path gradientshapeok="t" o:connecttype="rect"/>
            </v:shapetype>
            <v:shape id="_x0000_s1027" type="#_x0000_t202" style="position:absolute;margin-left:-24.75pt;margin-top:-17.9pt;width:549.55pt;height:5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5Q4IwIAAEQ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WeUGKZR&#10;oicxBPIWBlJEdnrrSwx6tBgWBrxGlVOl3j4A/+aJgW3HzF7cOQd9J1iD2U3jy+zq6YjjI0jdf4QG&#10;v2GHAAloaJ2O1CEZBNFRpdNFmZgKx8ub1WJVLOeUcPQt8tlynqTLWPn82jof3gvQJB4q6lD5hM6O&#10;Dz7EbFj5HBI/86Bks5NKJcPt661y5MiwS3ZppQJehClD+oqu5sV8JOCvEHlaf4LQMmC7K6krurwE&#10;sTLS9s40qRkDk2o8Y8rKnHmM1I0khqEezrrU0JyQUQdjW+MY4qED94OSHlu6ov77gTlBifpgUJXV&#10;dDaLM5CM2XxRoOGuPfW1hxmOUBUNlIzHbUhzEwkzcIfqtTIRG2UeMznniq2a+D6PVZyFaztF/Rr+&#10;zU8AAAD//wMAUEsDBBQABgAIAAAAIQAhHncU4QAAAAsBAAAPAAAAZHJzL2Rvd25yZXYueG1sTI/B&#10;TsMwDIbvSLxDZCQuaEvZ2m4tTSeEBGI3GAiuWZO1FYlTkqwrb493gpstf/r9/dVmsoaN2ofeoYDb&#10;eQJMY+NUj62A97fH2RpYiBKVNA61gB8dYFNfXlSyVO6Er3rcxZZRCIZSCuhiHErOQ9NpK8PcDRrp&#10;dnDeykirb7ny8kTh1vBFkuTcyh7pQycH/dDp5mt3tALW6fP4GbbLl48mP5gi3qzGp28vxPXVdH8H&#10;LOop/sFw1id1qMlp746oAjMCZmmREUrDMqMOZyJJixzYXsAqWwCvK/6/Q/0LAAD//wMAUEsBAi0A&#10;FAAGAAgAAAAhALaDOJL+AAAA4QEAABMAAAAAAAAAAAAAAAAAAAAAAFtDb250ZW50X1R5cGVzXS54&#10;bWxQSwECLQAUAAYACAAAACEAOP0h/9YAAACUAQAACwAAAAAAAAAAAAAAAAAvAQAAX3JlbHMvLnJl&#10;bHNQSwECLQAUAAYACAAAACEA7k+UOCMCAABEBAAADgAAAAAAAAAAAAAAAAAuAgAAZHJzL2Uyb0Rv&#10;Yy54bWxQSwECLQAUAAYACAAAACEAIR53FOEAAAALAQAADwAAAAAAAAAAAAAAAAB9BAAAZHJzL2Rv&#10;d25yZXYueG1sUEsFBgAAAAAEAAQA8wAAAIsFAAAAAA==&#10;">
              <v:textbox>
                <w:txbxContent>
                  <w:p w14:paraId="7F5116CC" w14:textId="09AA5B8C" w:rsidR="004A7167" w:rsidRDefault="004A7167" w:rsidP="004A7167">
                    <w:pPr>
                      <w:spacing w:line="256" w:lineRule="auto"/>
                      <w:rPr>
                        <w:sz w:val="24"/>
                        <w:szCs w:val="24"/>
                      </w:rPr>
                    </w:pPr>
                    <w:r>
                      <w:rPr>
                        <w:rFonts w:eastAsia="Arial Unicode MS" w:cstheme="minorBidi"/>
                        <w:sz w:val="14"/>
                        <w:szCs w:val="14"/>
                      </w:rPr>
                      <w:t xml:space="preserve">Public reporting burden of this collection of information is estimated to average </w:t>
                    </w:r>
                    <w:r w:rsidR="00F44A01">
                      <w:rPr>
                        <w:rFonts w:eastAsia="Arial Unicode MS" w:cstheme="minorBidi"/>
                        <w:sz w:val="14"/>
                        <w:szCs w:val="14"/>
                      </w:rPr>
                      <w:t>90</w:t>
                    </w:r>
                    <w:r>
                      <w:rPr>
                        <w:rFonts w:eastAsia="Arial Unicode MS" w:cstheme="minorBidi"/>
                        <w:b/>
                        <w:bCs/>
                        <w:sz w:val="14"/>
                        <w:szCs w:val="14"/>
                      </w:rPr>
                      <w:t xml:space="preserve"> </w:t>
                    </w:r>
                    <w:r>
                      <w:rPr>
                        <w:rFonts w:eastAsia="Arial Unicode MS" w:cstheme="minorBidi"/>
                        <w:sz w:val="14"/>
                        <w:szCs w:val="14"/>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(0920-xxxx).</w:t>
                    </w:r>
                  </w:p>
                  <w:p w14:paraId="64E48525" w14:textId="77777777" w:rsidR="004A7167" w:rsidRDefault="004A7167" w:rsidP="004A7167">
                    <w:pPr>
                      <w:spacing w:line="256" w:lineRule="auto"/>
                    </w:pPr>
                    <w:r>
                      <w:rPr>
                        <w:rFonts w:eastAsia="Arial Unicode MS" w:cstheme="minorBidi"/>
                      </w:rPr>
                      <w:t>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92B84" w14:textId="77777777" w:rsidR="00F44A01" w:rsidRDefault="00F44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B2E32" w14:textId="77777777" w:rsidR="00DF5500" w:rsidRDefault="00DF5500" w:rsidP="00DF5500">
      <w:pPr>
        <w:spacing w:after="0"/>
      </w:pPr>
      <w:r>
        <w:separator/>
      </w:r>
    </w:p>
  </w:footnote>
  <w:footnote w:type="continuationSeparator" w:id="0">
    <w:p w14:paraId="27B2085E" w14:textId="77777777" w:rsidR="00DF5500" w:rsidRDefault="00DF5500" w:rsidP="00DF55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2F30A" w14:textId="77777777" w:rsidR="00F44A01" w:rsidRDefault="00F4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8CE7" w14:textId="77777777" w:rsidR="00F44A01" w:rsidRDefault="00F44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60275" w14:textId="77777777" w:rsidR="00F44A01" w:rsidRDefault="00F44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30C2F"/>
    <w:multiLevelType w:val="hybridMultilevel"/>
    <w:tmpl w:val="34761C7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08A364E"/>
    <w:multiLevelType w:val="hybridMultilevel"/>
    <w:tmpl w:val="06589842"/>
    <w:lvl w:ilvl="0" w:tplc="A91648AE">
      <w:start w:val="1"/>
      <w:numFmt w:val="lowerLetter"/>
      <w:lvlText w:val="%1."/>
      <w:lvlJc w:val="left"/>
      <w:pPr>
        <w:ind w:left="360" w:hanging="360"/>
      </w:pPr>
      <w:rPr>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00"/>
    <w:rsid w:val="00144059"/>
    <w:rsid w:val="00183FE4"/>
    <w:rsid w:val="00197477"/>
    <w:rsid w:val="00234B57"/>
    <w:rsid w:val="002A2B72"/>
    <w:rsid w:val="004211A8"/>
    <w:rsid w:val="00460DBC"/>
    <w:rsid w:val="004A7167"/>
    <w:rsid w:val="004D1B79"/>
    <w:rsid w:val="00512624"/>
    <w:rsid w:val="005127B6"/>
    <w:rsid w:val="005554C8"/>
    <w:rsid w:val="007F1106"/>
    <w:rsid w:val="00812CD4"/>
    <w:rsid w:val="008746B8"/>
    <w:rsid w:val="0089125B"/>
    <w:rsid w:val="008C6C3E"/>
    <w:rsid w:val="008F082C"/>
    <w:rsid w:val="0091426B"/>
    <w:rsid w:val="009F0666"/>
    <w:rsid w:val="00B25499"/>
    <w:rsid w:val="00B50AB4"/>
    <w:rsid w:val="00C83133"/>
    <w:rsid w:val="00D807F5"/>
    <w:rsid w:val="00DF490A"/>
    <w:rsid w:val="00DF5500"/>
    <w:rsid w:val="00E75902"/>
    <w:rsid w:val="00E82E3C"/>
    <w:rsid w:val="00F44A01"/>
    <w:rsid w:val="00F9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0D8F05"/>
  <w15:chartTrackingRefBased/>
  <w15:docId w15:val="{557E6B0E-EACE-41ED-BFC8-DE54177C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500"/>
    <w:pPr>
      <w:spacing w:after="200" w:line="240" w:lineRule="auto"/>
    </w:pPr>
    <w:rPr>
      <w:rFonts w:ascii="Calibri" w:eastAsia="Calibri" w:hAnsi="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tyling">
    <w:name w:val="Table Content Styling"/>
    <w:basedOn w:val="Normal"/>
    <w:link w:val="TableContentStylingChar"/>
    <w:qFormat/>
    <w:rsid w:val="00DF5500"/>
    <w:rPr>
      <w:rFonts w:ascii="Arial Narrow" w:hAnsi="Arial Narrow" w:cs="Arial"/>
      <w:sz w:val="22"/>
      <w:szCs w:val="20"/>
    </w:rPr>
  </w:style>
  <w:style w:type="character" w:customStyle="1" w:styleId="TableContentStylingChar">
    <w:name w:val="Table Content Styling Char"/>
    <w:basedOn w:val="DefaultParagraphFont"/>
    <w:link w:val="TableContentStyling"/>
    <w:rsid w:val="00DF5500"/>
    <w:rPr>
      <w:rFonts w:ascii="Arial Narrow" w:eastAsia="Calibri" w:hAnsi="Arial Narrow" w:cs="Arial"/>
      <w:szCs w:val="20"/>
    </w:rPr>
  </w:style>
  <w:style w:type="paragraph" w:styleId="BalloonText">
    <w:name w:val="Balloon Text"/>
    <w:basedOn w:val="Normal"/>
    <w:link w:val="BalloonTextChar"/>
    <w:uiPriority w:val="99"/>
    <w:semiHidden/>
    <w:unhideWhenUsed/>
    <w:rsid w:val="008F08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82C"/>
    <w:rPr>
      <w:rFonts w:ascii="Segoe UI" w:eastAsia="Calibri" w:hAnsi="Segoe UI" w:cs="Segoe UI"/>
      <w:sz w:val="18"/>
      <w:szCs w:val="18"/>
    </w:rPr>
  </w:style>
  <w:style w:type="paragraph" w:styleId="ListParagraph">
    <w:name w:val="List Paragraph"/>
    <w:basedOn w:val="Normal"/>
    <w:link w:val="ListParagraphChar"/>
    <w:uiPriority w:val="34"/>
    <w:qFormat/>
    <w:rsid w:val="00C83133"/>
    <w:pPr>
      <w:ind w:left="720"/>
      <w:contextualSpacing/>
    </w:pPr>
  </w:style>
  <w:style w:type="character" w:customStyle="1" w:styleId="ListParagraphChar">
    <w:name w:val="List Paragraph Char"/>
    <w:basedOn w:val="DefaultParagraphFont"/>
    <w:link w:val="ListParagraph"/>
    <w:uiPriority w:val="34"/>
    <w:rsid w:val="00C83133"/>
    <w:rPr>
      <w:rFonts w:ascii="Calibri" w:eastAsia="Calibri" w:hAnsi="Calibri" w:cs="Times New Roman"/>
      <w:sz w:val="26"/>
    </w:rPr>
  </w:style>
  <w:style w:type="paragraph" w:styleId="Header">
    <w:name w:val="header"/>
    <w:basedOn w:val="Normal"/>
    <w:link w:val="HeaderChar"/>
    <w:uiPriority w:val="99"/>
    <w:unhideWhenUsed/>
    <w:rsid w:val="004A7167"/>
    <w:pPr>
      <w:tabs>
        <w:tab w:val="center" w:pos="4680"/>
        <w:tab w:val="right" w:pos="9360"/>
      </w:tabs>
      <w:spacing w:after="0"/>
    </w:pPr>
  </w:style>
  <w:style w:type="character" w:customStyle="1" w:styleId="HeaderChar">
    <w:name w:val="Header Char"/>
    <w:basedOn w:val="DefaultParagraphFont"/>
    <w:link w:val="Header"/>
    <w:uiPriority w:val="99"/>
    <w:rsid w:val="004A7167"/>
    <w:rPr>
      <w:rFonts w:ascii="Calibri" w:eastAsia="Calibri" w:hAnsi="Calibri" w:cs="Times New Roman"/>
      <w:sz w:val="26"/>
    </w:rPr>
  </w:style>
  <w:style w:type="paragraph" w:styleId="Footer">
    <w:name w:val="footer"/>
    <w:basedOn w:val="Normal"/>
    <w:link w:val="FooterChar"/>
    <w:uiPriority w:val="99"/>
    <w:unhideWhenUsed/>
    <w:rsid w:val="004A7167"/>
    <w:pPr>
      <w:tabs>
        <w:tab w:val="center" w:pos="4680"/>
        <w:tab w:val="right" w:pos="9360"/>
      </w:tabs>
      <w:spacing w:after="0"/>
    </w:pPr>
  </w:style>
  <w:style w:type="character" w:customStyle="1" w:styleId="FooterChar">
    <w:name w:val="Footer Char"/>
    <w:basedOn w:val="DefaultParagraphFont"/>
    <w:link w:val="Footer"/>
    <w:uiPriority w:val="99"/>
    <w:rsid w:val="004A7167"/>
    <w:rPr>
      <w:rFonts w:ascii="Calibri" w:eastAsia="Calibri" w:hAnsi="Calibr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Words>
  <Characters>205</Characters>
  <Application>Microsoft Office Word</Application>
  <DocSecurity>0</DocSecurity>
  <Lines>1</Lines>
  <Paragraphs>1</Paragraphs>
  <ScaleCrop>false</ScaleCrop>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Albert (CDC/DDPHSIS/CPR/OD)</dc:creator>
  <cp:keywords/>
  <dc:description/>
  <cp:lastModifiedBy>Garcia, Albert (CDC/DDPHSIS/CPR/OD)</cp:lastModifiedBy>
  <cp:revision>5</cp:revision>
  <dcterms:created xsi:type="dcterms:W3CDTF">2021-04-27T19:00:00Z</dcterms:created>
  <dcterms:modified xsi:type="dcterms:W3CDTF">2021-05-12T20:51:00Z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2021-04-23T19:11:26Z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8d1e9273-8071-40fa-83fd-33b6a57606cf</vt:lpwstr>
  </property>
  <property fmtid="{D5CDD505-2E9C-101B-9397-08002B2CF9AE}" pid="8" name="MSIP_Label_7b94a7b8-f06c-4dfe-bdcc-9b548fd58c31_ContentBits">
    <vt:lpwstr>0</vt:lpwstr>
  </property>
</Properties>
</file>