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35A4F" w:rsidR="00D35A4F" w:rsidP="00D35A4F" w:rsidRDefault="00D35A4F" w14:paraId="394CEEDD" w14:textId="77777777">
      <w:pPr>
        <w:pStyle w:val="BodyText"/>
        <w:rPr>
          <w:rFonts w:ascii="Times New Roman" w:hAnsi="Times New Roman"/>
          <w:b/>
          <w:bCs/>
          <w:sz w:val="28"/>
        </w:rPr>
      </w:pPr>
      <w:r w:rsidRPr="00D35A4F">
        <w:rPr>
          <w:rFonts w:ascii="Times New Roman" w:hAnsi="Times New Roman"/>
          <w:b/>
          <w:bCs/>
          <w:sz w:val="28"/>
        </w:rPr>
        <w:t>SSA will insert the following revised P</w:t>
      </w:r>
      <w:r>
        <w:rPr>
          <w:rFonts w:ascii="Times New Roman" w:hAnsi="Times New Roman"/>
          <w:b/>
          <w:bCs/>
          <w:sz w:val="28"/>
        </w:rPr>
        <w:t xml:space="preserve">rivacy Act </w:t>
      </w:r>
      <w:r w:rsidRPr="00D35A4F">
        <w:rPr>
          <w:rFonts w:ascii="Times New Roman" w:hAnsi="Times New Roman"/>
          <w:b/>
          <w:bCs/>
          <w:sz w:val="28"/>
        </w:rPr>
        <w:t>Statement into the form as soon as possible:</w:t>
      </w:r>
    </w:p>
    <w:p w:rsidR="00D35A4F" w:rsidP="00B37B0C" w:rsidRDefault="00D35A4F" w14:paraId="5774746B" w14:textId="77777777">
      <w:pPr>
        <w:autoSpaceDE w:val="0"/>
        <w:autoSpaceDN w:val="0"/>
        <w:adjustRightInd w:val="0"/>
        <w:jc w:val="center"/>
        <w:rPr>
          <w:rFonts w:ascii="Times New Roman" w:hAnsi="Times New Roman" w:eastAsia="Times New Roman"/>
          <w:b/>
          <w:color w:val="000000"/>
          <w:sz w:val="24"/>
          <w:szCs w:val="24"/>
        </w:rPr>
      </w:pPr>
    </w:p>
    <w:p w:rsidRPr="007A09C0" w:rsidR="00B37B0C" w:rsidP="00B37B0C" w:rsidRDefault="00B37B0C" w14:paraId="29A3086F" w14:textId="77777777">
      <w:pPr>
        <w:autoSpaceDE w:val="0"/>
        <w:autoSpaceDN w:val="0"/>
        <w:adjustRightInd w:val="0"/>
        <w:jc w:val="center"/>
        <w:rPr>
          <w:rFonts w:ascii="Times New Roman" w:hAnsi="Times New Roman" w:eastAsia="SimSun"/>
          <w:b/>
          <w:sz w:val="24"/>
          <w:szCs w:val="24"/>
        </w:rPr>
      </w:pPr>
      <w:r w:rsidRPr="007A09C0">
        <w:rPr>
          <w:rFonts w:ascii="Times New Roman" w:hAnsi="Times New Roman" w:eastAsia="Times New Roman"/>
          <w:b/>
          <w:color w:val="000000"/>
          <w:sz w:val="24"/>
          <w:szCs w:val="24"/>
        </w:rPr>
        <w:t>Privacy Act Statement</w:t>
      </w:r>
      <w:r w:rsidRPr="007A09C0">
        <w:rPr>
          <w:rFonts w:ascii="Times New Roman" w:hAnsi="Times New Roman" w:eastAsia="Times New Roman"/>
          <w:b/>
          <w:color w:val="000000"/>
          <w:sz w:val="24"/>
          <w:szCs w:val="24"/>
        </w:rPr>
        <w:br/>
        <w:t>Collection and Use of Personal Information</w:t>
      </w:r>
      <w:r w:rsidRPr="007A09C0">
        <w:rPr>
          <w:rFonts w:ascii="Times New Roman" w:hAnsi="Times New Roman" w:eastAsia="Times New Roman"/>
          <w:b/>
          <w:color w:val="000000"/>
          <w:sz w:val="24"/>
          <w:szCs w:val="24"/>
        </w:rPr>
        <w:br/>
      </w:r>
    </w:p>
    <w:p w:rsidRPr="000B049D" w:rsidR="000B049D" w:rsidP="000B049D" w:rsidRDefault="00175995" w14:paraId="6E8762D0" w14:textId="77777777">
      <w:pPr>
        <w:autoSpaceDE w:val="0"/>
        <w:autoSpaceDN w:val="0"/>
        <w:adjustRightInd w:val="0"/>
        <w:rPr>
          <w:rFonts w:ascii="Times New Roman" w:hAnsi="Times New Roman" w:eastAsia="SimSun"/>
          <w:sz w:val="24"/>
          <w:szCs w:val="24"/>
          <w:lang w:eastAsia="zh-CN"/>
        </w:rPr>
      </w:pPr>
      <w:r>
        <w:rPr>
          <w:rFonts w:ascii="Times New Roman" w:hAnsi="Times New Roman" w:eastAsia="Times New Roman"/>
          <w:color w:val="000000"/>
          <w:sz w:val="24"/>
          <w:szCs w:val="24"/>
        </w:rPr>
        <w:t>Sections 206(a) and 1631(d) of the Social Security Act, as amended,</w:t>
      </w:r>
      <w:r w:rsidRPr="000B049D" w:rsidR="000B049D">
        <w:rPr>
          <w:rFonts w:ascii="Times New Roman" w:hAnsi="Times New Roman" w:eastAsia="Times New Roman"/>
          <w:color w:val="000000"/>
          <w:sz w:val="24"/>
          <w:szCs w:val="24"/>
        </w:rPr>
        <w:t xml:space="preserve"> allows us to collect this information.  </w:t>
      </w:r>
      <w:r w:rsidRPr="000B049D" w:rsidR="000B049D">
        <w:rPr>
          <w:rFonts w:ascii="Times New Roman" w:hAnsi="Times New Roman" w:eastAsia="SimSun"/>
          <w:sz w:val="24"/>
          <w:szCs w:val="24"/>
          <w:lang w:eastAsia="zh-CN"/>
        </w:rPr>
        <w:t xml:space="preserve">Furnishing us this information is voluntary.  However, failing to provide all or part of the information may </w:t>
      </w:r>
      <w:r>
        <w:rPr>
          <w:rFonts w:ascii="Times New Roman" w:hAnsi="Times New Roman" w:eastAsia="SimSun"/>
          <w:sz w:val="24"/>
          <w:szCs w:val="24"/>
          <w:lang w:eastAsia="zh-CN"/>
        </w:rPr>
        <w:t xml:space="preserve">prevent you from serving as an appointed representative and </w:t>
      </w:r>
      <w:r w:rsidRPr="000705E6">
        <w:rPr>
          <w:rFonts w:ascii="Times New Roman" w:hAnsi="Times New Roman" w:eastAsia="SimSun"/>
          <w:sz w:val="24"/>
          <w:szCs w:val="24"/>
          <w:lang w:eastAsia="zh-CN"/>
        </w:rPr>
        <w:t>receiving direct payment of fees from SSA</w:t>
      </w:r>
      <w:r>
        <w:rPr>
          <w:rFonts w:ascii="Times New Roman" w:hAnsi="Times New Roman" w:eastAsia="SimSun"/>
          <w:sz w:val="24"/>
          <w:szCs w:val="24"/>
          <w:lang w:eastAsia="zh-CN"/>
        </w:rPr>
        <w:t xml:space="preserve">.  </w:t>
      </w:r>
    </w:p>
    <w:p w:rsidRPr="000B049D" w:rsidR="000B049D" w:rsidP="000B049D" w:rsidRDefault="000B049D" w14:paraId="5AE6B342" w14:textId="77777777">
      <w:pPr>
        <w:autoSpaceDE w:val="0"/>
        <w:autoSpaceDN w:val="0"/>
        <w:adjustRightInd w:val="0"/>
        <w:rPr>
          <w:rFonts w:ascii="Times New Roman" w:hAnsi="Times New Roman" w:eastAsia="Times New Roman"/>
          <w:sz w:val="24"/>
          <w:szCs w:val="24"/>
        </w:rPr>
      </w:pPr>
      <w:r w:rsidRPr="000B049D">
        <w:rPr>
          <w:rFonts w:ascii="Times New Roman" w:hAnsi="Times New Roman" w:eastAsia="Times New Roman"/>
          <w:color w:val="000000"/>
          <w:sz w:val="24"/>
          <w:szCs w:val="24"/>
        </w:rPr>
        <w:t xml:space="preserve">We will use the information to </w:t>
      </w:r>
      <w:r w:rsidR="00175995">
        <w:rPr>
          <w:rFonts w:ascii="Times New Roman" w:hAnsi="Times New Roman" w:eastAsia="Times New Roman"/>
          <w:color w:val="000000"/>
          <w:sz w:val="24"/>
          <w:szCs w:val="24"/>
        </w:rPr>
        <w:t>identify appointed representatives associated with a business entity as employees or partners, and to facilitate issuance of appropriate return information for reporting purposes</w:t>
      </w:r>
      <w:r w:rsidRPr="000B049D">
        <w:rPr>
          <w:rFonts w:ascii="Times New Roman" w:hAnsi="Times New Roman" w:eastAsia="Times New Roman"/>
          <w:color w:val="000000"/>
          <w:sz w:val="24"/>
          <w:szCs w:val="24"/>
        </w:rPr>
        <w:t xml:space="preserve">.  We may also share your information for the following purposes, called routine uses: </w:t>
      </w:r>
    </w:p>
    <w:p w:rsidR="00DF697C" w:rsidP="00DF697C" w:rsidRDefault="00DF697C" w14:paraId="5F77C1D1" w14:textId="77777777">
      <w:pPr>
        <w:numPr>
          <w:ilvl w:val="0"/>
          <w:numId w:val="1"/>
        </w:numPr>
        <w:spacing w:after="240" w:line="240" w:lineRule="auto"/>
        <w:contextualSpacing/>
        <w:rPr>
          <w:rFonts w:ascii="Times New Roman" w:hAnsi="Times New Roman" w:eastAsia="Times New Roman"/>
          <w:sz w:val="24"/>
          <w:szCs w:val="24"/>
          <w:lang w:eastAsia="zh-CN"/>
        </w:rPr>
      </w:pPr>
      <w:r>
        <w:rPr>
          <w:rFonts w:ascii="Times New Roman" w:hAnsi="Times New Roman" w:eastAsia="Times New Roman"/>
          <w:sz w:val="24"/>
          <w:szCs w:val="24"/>
          <w:lang w:eastAsia="zh-CN"/>
        </w:rPr>
        <w:t>To employers of claimants’ representatives (</w:t>
      </w:r>
      <w:r w:rsidRPr="00F836F7">
        <w:rPr>
          <w:rFonts w:ascii="Times New Roman" w:hAnsi="Times New Roman" w:eastAsia="Times New Roman"/>
          <w:i/>
          <w:sz w:val="24"/>
          <w:szCs w:val="24"/>
          <w:lang w:eastAsia="zh-CN"/>
        </w:rPr>
        <w:t>e.g.</w:t>
      </w:r>
      <w:r>
        <w:rPr>
          <w:rFonts w:ascii="Times New Roman" w:hAnsi="Times New Roman" w:eastAsia="Times New Roman"/>
          <w:sz w:val="24"/>
          <w:szCs w:val="24"/>
          <w:lang w:eastAsia="zh-CN"/>
        </w:rPr>
        <w:t xml:space="preserve">, law firms, partnerships, or other business entities) in accordance with the requirements of sections 6041 and 6045(f) of the IRC as implemented by the IRS Regulations found at 26 CFR 1.6041-1, and as necessary for us to carry out the requirements for fee reporting to appointed representatives; and </w:t>
      </w:r>
    </w:p>
    <w:p w:rsidR="00DF697C" w:rsidP="00DF697C" w:rsidRDefault="00DF697C" w14:paraId="10535CC6" w14:textId="77777777">
      <w:pPr>
        <w:spacing w:after="240" w:line="240" w:lineRule="auto"/>
        <w:ind w:left="720"/>
        <w:contextualSpacing/>
        <w:rPr>
          <w:rFonts w:ascii="Times New Roman" w:hAnsi="Times New Roman" w:eastAsia="Times New Roman"/>
          <w:sz w:val="24"/>
          <w:szCs w:val="24"/>
          <w:lang w:eastAsia="zh-CN"/>
        </w:rPr>
      </w:pPr>
    </w:p>
    <w:p w:rsidR="00DF697C" w:rsidP="00DF697C" w:rsidRDefault="00DF697C" w14:paraId="691AD658" w14:textId="77777777">
      <w:pPr>
        <w:numPr>
          <w:ilvl w:val="0"/>
          <w:numId w:val="1"/>
        </w:numPr>
        <w:spacing w:after="240" w:line="240" w:lineRule="auto"/>
        <w:contextualSpacing/>
        <w:rPr>
          <w:rFonts w:ascii="Times New Roman" w:hAnsi="Times New Roman" w:eastAsia="Times New Roman"/>
          <w:sz w:val="24"/>
          <w:szCs w:val="24"/>
          <w:lang w:eastAsia="zh-CN"/>
        </w:rPr>
      </w:pPr>
      <w:r>
        <w:rPr>
          <w:rFonts w:ascii="Times New Roman" w:hAnsi="Times New Roman" w:eastAsia="Times New Roman"/>
          <w:sz w:val="24"/>
          <w:szCs w:val="24"/>
          <w:lang w:eastAsia="zh-CN"/>
        </w:rPr>
        <w:t xml:space="preserve">To contractors and other Federal agencies, as necessary, to assist us in efficiently administering our programs.  We will disclose information under this routine use only in situations in which we may enter into a contractual or similar agreement with a third party to assist in accomplishing an agency function relating to this system of records. </w:t>
      </w:r>
    </w:p>
    <w:p w:rsidRPr="000B049D" w:rsidR="000B049D" w:rsidP="00F836F7" w:rsidRDefault="000B049D" w14:paraId="459DD392" w14:textId="77777777">
      <w:pPr>
        <w:spacing w:after="240"/>
        <w:contextualSpacing/>
        <w:rPr>
          <w:rFonts w:ascii="Times New Roman" w:hAnsi="Times New Roman" w:eastAsia="Times New Roman"/>
          <w:sz w:val="24"/>
          <w:szCs w:val="24"/>
          <w:lang w:eastAsia="zh-CN"/>
        </w:rPr>
      </w:pPr>
    </w:p>
    <w:p w:rsidRPr="000B049D" w:rsidR="000B049D" w:rsidP="000B049D" w:rsidRDefault="000B049D" w14:paraId="52CA6D91" w14:textId="77777777">
      <w:pPr>
        <w:rPr>
          <w:rFonts w:ascii="Times New Roman" w:hAnsi="Times New Roman" w:eastAsia="Times New Roman"/>
          <w:sz w:val="24"/>
          <w:szCs w:val="24"/>
        </w:rPr>
      </w:pPr>
      <w:r w:rsidRPr="000B049D">
        <w:rPr>
          <w:rFonts w:ascii="Times New Roman" w:hAnsi="Times New Roman" w:eastAsia="Times New Roman"/>
          <w:sz w:val="24"/>
          <w:szCs w:val="24"/>
          <w:lang w:eastAsia="zh-CN"/>
        </w:rPr>
        <w:t xml:space="preserve">In addition, we may share this information in accordance with the Privacy Act and other Federal laws.  For example, where authorized, </w:t>
      </w:r>
      <w:r w:rsidRPr="000B049D">
        <w:rPr>
          <w:rFonts w:ascii="Times New Roman" w:hAnsi="Times New Roman" w:eastAsia="Times New Roman"/>
          <w:sz w:val="24"/>
          <w:szCs w:val="24"/>
        </w:rPr>
        <w:t>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Pr="000B049D" w:rsidR="000B049D" w:rsidP="000B049D" w:rsidRDefault="000B049D" w14:paraId="3ADA323C" w14:textId="77777777">
      <w:pPr>
        <w:autoSpaceDE w:val="0"/>
        <w:autoSpaceDN w:val="0"/>
        <w:adjustRightInd w:val="0"/>
      </w:pPr>
      <w:r w:rsidRPr="000B049D">
        <w:rPr>
          <w:rFonts w:ascii="Times New Roman" w:hAnsi="Times New Roman" w:eastAsia="Times New Roman"/>
          <w:color w:val="000000"/>
          <w:sz w:val="24"/>
          <w:szCs w:val="24"/>
        </w:rPr>
        <w:t xml:space="preserve">A list of additional routine uses is available in our Privacy Act System of Records Notice (SORN) </w:t>
      </w:r>
      <w:r w:rsidRPr="000705E6" w:rsidR="000705E6">
        <w:rPr>
          <w:rFonts w:ascii="Times New Roman" w:hAnsi="Times New Roman" w:eastAsia="Times New Roman"/>
          <w:color w:val="000000"/>
          <w:sz w:val="24"/>
          <w:szCs w:val="24"/>
        </w:rPr>
        <w:t>60-0325</w:t>
      </w:r>
      <w:r w:rsidRPr="000705E6">
        <w:rPr>
          <w:rFonts w:ascii="Times New Roman" w:hAnsi="Times New Roman" w:eastAsia="Times New Roman"/>
          <w:color w:val="000000"/>
          <w:sz w:val="24"/>
          <w:szCs w:val="24"/>
        </w:rPr>
        <w:t xml:space="preserve">, entitled </w:t>
      </w:r>
      <w:r w:rsidRPr="000705E6" w:rsidR="000705E6">
        <w:rPr>
          <w:rFonts w:ascii="Times New Roman" w:hAnsi="Times New Roman" w:eastAsia="Times New Roman"/>
          <w:color w:val="000000"/>
          <w:sz w:val="24"/>
          <w:szCs w:val="24"/>
        </w:rPr>
        <w:t>Appointed Representative File</w:t>
      </w:r>
      <w:r w:rsidRPr="000705E6">
        <w:rPr>
          <w:rFonts w:ascii="Times New Roman" w:hAnsi="Times New Roman" w:eastAsia="Times New Roman"/>
          <w:color w:val="000000"/>
          <w:sz w:val="24"/>
          <w:szCs w:val="24"/>
        </w:rPr>
        <w:t>,</w:t>
      </w:r>
      <w:r w:rsidRPr="000705E6">
        <w:rPr>
          <w:rFonts w:ascii="Times New Roman" w:hAnsi="Times New Roman" w:eastAsia="Times New Roman"/>
          <w:sz w:val="24"/>
          <w:szCs w:val="24"/>
        </w:rPr>
        <w:t xml:space="preserve"> as published in the Federal Register (FR) on </w:t>
      </w:r>
      <w:r w:rsidRPr="000705E6" w:rsidR="000705E6">
        <w:rPr>
          <w:rFonts w:ascii="Times New Roman" w:hAnsi="Times New Roman" w:eastAsia="Times New Roman"/>
          <w:sz w:val="24"/>
          <w:szCs w:val="24"/>
        </w:rPr>
        <w:t>October 8, 2009</w:t>
      </w:r>
      <w:r w:rsidRPr="000705E6">
        <w:rPr>
          <w:rFonts w:ascii="Times New Roman" w:hAnsi="Times New Roman" w:eastAsia="Times New Roman"/>
          <w:sz w:val="24"/>
          <w:szCs w:val="24"/>
        </w:rPr>
        <w:t xml:space="preserve">, at </w:t>
      </w:r>
      <w:r w:rsidRPr="000705E6" w:rsidR="000705E6">
        <w:rPr>
          <w:rFonts w:ascii="Times New Roman" w:hAnsi="Times New Roman" w:eastAsia="Times New Roman"/>
          <w:sz w:val="24"/>
          <w:szCs w:val="24"/>
        </w:rPr>
        <w:t>74 FR 51940</w:t>
      </w:r>
      <w:r w:rsidRPr="000B049D">
        <w:rPr>
          <w:rFonts w:ascii="Times New Roman" w:hAnsi="Times New Roman" w:eastAsia="Times New Roman"/>
          <w:color w:val="000000"/>
          <w:sz w:val="24"/>
          <w:szCs w:val="24"/>
        </w:rPr>
        <w:t>.  Additional information</w:t>
      </w:r>
      <w:r w:rsidR="002218F0">
        <w:rPr>
          <w:rFonts w:ascii="Times New Roman" w:hAnsi="Times New Roman" w:eastAsia="Times New Roman"/>
          <w:color w:val="000000"/>
          <w:sz w:val="24"/>
          <w:szCs w:val="24"/>
        </w:rPr>
        <w:t>,</w:t>
      </w:r>
      <w:r w:rsidRPr="000B049D">
        <w:rPr>
          <w:rFonts w:ascii="Times New Roman" w:hAnsi="Times New Roman" w:eastAsia="Times New Roman"/>
          <w:color w:val="000000"/>
          <w:sz w:val="24"/>
          <w:szCs w:val="24"/>
        </w:rPr>
        <w:t xml:space="preserve"> and a full listing of all our SORNs</w:t>
      </w:r>
      <w:r w:rsidR="002218F0">
        <w:rPr>
          <w:rFonts w:ascii="Times New Roman" w:hAnsi="Times New Roman" w:eastAsia="Times New Roman"/>
          <w:color w:val="000000"/>
          <w:sz w:val="24"/>
          <w:szCs w:val="24"/>
        </w:rPr>
        <w:t>,</w:t>
      </w:r>
      <w:r w:rsidRPr="000B049D">
        <w:rPr>
          <w:rFonts w:ascii="Times New Roman" w:hAnsi="Times New Roman" w:eastAsia="Times New Roman"/>
          <w:color w:val="000000"/>
          <w:sz w:val="24"/>
          <w:szCs w:val="24"/>
        </w:rPr>
        <w:t xml:space="preserve"> is available on our website at </w:t>
      </w:r>
      <w:hyperlink w:history="1" r:id="rId7">
        <w:r w:rsidRPr="00175995">
          <w:rPr>
            <w:rStyle w:val="Hyperlink"/>
            <w:rFonts w:ascii="Times New Roman" w:hAnsi="Times New Roman" w:eastAsia="Times New Roman"/>
            <w:sz w:val="24"/>
            <w:szCs w:val="24"/>
          </w:rPr>
          <w:t>www.ssa.</w:t>
        </w:r>
        <w:r w:rsidRPr="00175995">
          <w:rPr>
            <w:rStyle w:val="Hyperlink"/>
            <w:rFonts w:ascii="Times New Roman" w:hAnsi="Times New Roman" w:eastAsia="Times New Roman"/>
            <w:sz w:val="24"/>
            <w:szCs w:val="24"/>
          </w:rPr>
          <w:t>gov/privacy</w:t>
        </w:r>
      </w:hyperlink>
      <w:r w:rsidRPr="000B049D">
        <w:rPr>
          <w:rFonts w:ascii="Times New Roman" w:hAnsi="Times New Roman" w:eastAsia="Times New Roman"/>
          <w:color w:val="000000"/>
          <w:sz w:val="24"/>
          <w:szCs w:val="24"/>
        </w:rPr>
        <w:t>.</w:t>
      </w:r>
    </w:p>
    <w:sectPr w:rsidRPr="000B049D" w:rsidR="000B04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77F76" w14:textId="77777777" w:rsidR="00F629FE" w:rsidRDefault="00F629FE" w:rsidP="001B7217">
      <w:pPr>
        <w:spacing w:after="0" w:line="240" w:lineRule="auto"/>
      </w:pPr>
      <w:r>
        <w:separator/>
      </w:r>
    </w:p>
  </w:endnote>
  <w:endnote w:type="continuationSeparator" w:id="0">
    <w:p w14:paraId="3D4A072C" w14:textId="77777777" w:rsidR="00F629FE" w:rsidRDefault="00F629FE" w:rsidP="001B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60A7A" w14:textId="77777777" w:rsidR="00F629FE" w:rsidRDefault="00F629FE" w:rsidP="001B7217">
      <w:pPr>
        <w:spacing w:after="0" w:line="240" w:lineRule="auto"/>
      </w:pPr>
      <w:r>
        <w:separator/>
      </w:r>
    </w:p>
  </w:footnote>
  <w:footnote w:type="continuationSeparator" w:id="0">
    <w:p w14:paraId="7392FBF3" w14:textId="77777777" w:rsidR="00F629FE" w:rsidRDefault="00F629FE" w:rsidP="001B7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A278B2"/>
    <w:multiLevelType w:val="hybridMultilevel"/>
    <w:tmpl w:val="25E04D6E"/>
    <w:lvl w:ilvl="0" w:tplc="3E1C15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67C8A"/>
    <w:multiLevelType w:val="hybridMultilevel"/>
    <w:tmpl w:val="E83CF7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84C4A15"/>
    <w:multiLevelType w:val="hybridMultilevel"/>
    <w:tmpl w:val="7CF092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7B0C"/>
    <w:rsid w:val="000705E6"/>
    <w:rsid w:val="000B049D"/>
    <w:rsid w:val="00175995"/>
    <w:rsid w:val="00176E0A"/>
    <w:rsid w:val="001922B8"/>
    <w:rsid w:val="001B7217"/>
    <w:rsid w:val="002218F0"/>
    <w:rsid w:val="0028568E"/>
    <w:rsid w:val="002A56B4"/>
    <w:rsid w:val="002A6DC5"/>
    <w:rsid w:val="002F2FA7"/>
    <w:rsid w:val="00426F96"/>
    <w:rsid w:val="004C5257"/>
    <w:rsid w:val="00580A0D"/>
    <w:rsid w:val="007031F4"/>
    <w:rsid w:val="00791F49"/>
    <w:rsid w:val="007A09C0"/>
    <w:rsid w:val="00801624"/>
    <w:rsid w:val="00846721"/>
    <w:rsid w:val="00866F52"/>
    <w:rsid w:val="008729F7"/>
    <w:rsid w:val="00902ED3"/>
    <w:rsid w:val="00914BE9"/>
    <w:rsid w:val="00961056"/>
    <w:rsid w:val="00A3737C"/>
    <w:rsid w:val="00A60114"/>
    <w:rsid w:val="00AB0C46"/>
    <w:rsid w:val="00B37B0C"/>
    <w:rsid w:val="00B47257"/>
    <w:rsid w:val="00BA3794"/>
    <w:rsid w:val="00BB7AEF"/>
    <w:rsid w:val="00BD5FCD"/>
    <w:rsid w:val="00C52A16"/>
    <w:rsid w:val="00CB0A9E"/>
    <w:rsid w:val="00CC3606"/>
    <w:rsid w:val="00CF46EB"/>
    <w:rsid w:val="00D111CA"/>
    <w:rsid w:val="00D35A4F"/>
    <w:rsid w:val="00DB29E0"/>
    <w:rsid w:val="00DF697C"/>
    <w:rsid w:val="00E1351C"/>
    <w:rsid w:val="00E578D7"/>
    <w:rsid w:val="00EB7E6B"/>
    <w:rsid w:val="00F4695C"/>
    <w:rsid w:val="00F522E4"/>
    <w:rsid w:val="00F629FE"/>
    <w:rsid w:val="00F836F7"/>
    <w:rsid w:val="00FB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0436BA"/>
  <w15:chartTrackingRefBased/>
  <w15:docId w15:val="{6A59A0BA-856A-4ED4-8E36-C6619B0E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B37B0C"/>
    <w:pPr>
      <w:widowControl w:val="0"/>
      <w:spacing w:before="25" w:after="0" w:line="240" w:lineRule="auto"/>
      <w:ind w:left="140"/>
      <w:outlineLvl w:val="0"/>
    </w:pPr>
    <w:rPr>
      <w:rFonts w:eastAsia="Segoe U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B0C"/>
    <w:rPr>
      <w:rFonts w:eastAsia="Segoe UI"/>
      <w:b/>
      <w:bCs/>
      <w:sz w:val="28"/>
      <w:szCs w:val="28"/>
    </w:rPr>
  </w:style>
  <w:style w:type="character" w:styleId="Hyperlink">
    <w:name w:val="Hyperlink"/>
    <w:uiPriority w:val="99"/>
    <w:unhideWhenUsed/>
    <w:rsid w:val="00B37B0C"/>
    <w:rPr>
      <w:color w:val="0000FF"/>
      <w:u w:val="single"/>
    </w:rPr>
  </w:style>
  <w:style w:type="paragraph" w:styleId="BodyText">
    <w:name w:val="Body Text"/>
    <w:basedOn w:val="Normal"/>
    <w:link w:val="BodyTextChar"/>
    <w:uiPriority w:val="1"/>
    <w:semiHidden/>
    <w:unhideWhenUsed/>
    <w:qFormat/>
    <w:rsid w:val="00B37B0C"/>
    <w:pPr>
      <w:widowControl w:val="0"/>
      <w:spacing w:after="0" w:line="240" w:lineRule="auto"/>
      <w:ind w:left="860" w:hanging="360"/>
    </w:pPr>
    <w:rPr>
      <w:rFonts w:ascii="Segoe UI" w:eastAsia="Segoe UI" w:hAnsi="Segoe UI"/>
      <w:sz w:val="24"/>
      <w:szCs w:val="24"/>
    </w:rPr>
  </w:style>
  <w:style w:type="character" w:customStyle="1" w:styleId="BodyTextChar">
    <w:name w:val="Body Text Char"/>
    <w:link w:val="BodyText"/>
    <w:uiPriority w:val="1"/>
    <w:semiHidden/>
    <w:rsid w:val="00B37B0C"/>
    <w:rPr>
      <w:rFonts w:ascii="Segoe UI" w:eastAsia="Segoe UI" w:hAnsi="Segoe UI"/>
      <w:sz w:val="24"/>
      <w:szCs w:val="24"/>
    </w:rPr>
  </w:style>
  <w:style w:type="paragraph" w:styleId="Header">
    <w:name w:val="header"/>
    <w:basedOn w:val="Normal"/>
    <w:link w:val="HeaderChar"/>
    <w:uiPriority w:val="99"/>
    <w:unhideWhenUsed/>
    <w:rsid w:val="001B7217"/>
    <w:pPr>
      <w:tabs>
        <w:tab w:val="center" w:pos="4680"/>
        <w:tab w:val="right" w:pos="9360"/>
      </w:tabs>
    </w:pPr>
  </w:style>
  <w:style w:type="character" w:customStyle="1" w:styleId="HeaderChar">
    <w:name w:val="Header Char"/>
    <w:link w:val="Header"/>
    <w:uiPriority w:val="99"/>
    <w:rsid w:val="001B7217"/>
    <w:rPr>
      <w:sz w:val="22"/>
      <w:szCs w:val="22"/>
    </w:rPr>
  </w:style>
  <w:style w:type="paragraph" w:styleId="Footer">
    <w:name w:val="footer"/>
    <w:basedOn w:val="Normal"/>
    <w:link w:val="FooterChar"/>
    <w:uiPriority w:val="99"/>
    <w:unhideWhenUsed/>
    <w:rsid w:val="001B7217"/>
    <w:pPr>
      <w:tabs>
        <w:tab w:val="center" w:pos="4680"/>
        <w:tab w:val="right" w:pos="9360"/>
      </w:tabs>
    </w:pPr>
  </w:style>
  <w:style w:type="character" w:customStyle="1" w:styleId="FooterChar">
    <w:name w:val="Footer Char"/>
    <w:link w:val="Footer"/>
    <w:uiPriority w:val="99"/>
    <w:rsid w:val="001B7217"/>
    <w:rPr>
      <w:sz w:val="22"/>
      <w:szCs w:val="22"/>
    </w:rPr>
  </w:style>
  <w:style w:type="character" w:styleId="FollowedHyperlink">
    <w:name w:val="FollowedHyperlink"/>
    <w:uiPriority w:val="99"/>
    <w:semiHidden/>
    <w:unhideWhenUsed/>
    <w:rsid w:val="002A6DC5"/>
    <w:rPr>
      <w:color w:val="954F72"/>
      <w:u w:val="single"/>
    </w:rPr>
  </w:style>
  <w:style w:type="paragraph" w:styleId="ListParagraph">
    <w:name w:val="List Paragraph"/>
    <w:basedOn w:val="Normal"/>
    <w:uiPriority w:val="34"/>
    <w:qFormat/>
    <w:rsid w:val="00F836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3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066011\AppData\Local\Microsoft\Windows\INetCache\Content.Outlook\3AT9YSIW\www.ssa.gov\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2353</CharactersWithSpaces>
  <SharedDoc>false</SharedDoc>
  <HLinks>
    <vt:vector size="6" baseType="variant">
      <vt:variant>
        <vt:i4>4718697</vt:i4>
      </vt:variant>
      <vt:variant>
        <vt:i4>0</vt:i4>
      </vt:variant>
      <vt:variant>
        <vt:i4>0</vt:i4>
      </vt:variant>
      <vt:variant>
        <vt:i4>5</vt:i4>
      </vt:variant>
      <vt:variant>
        <vt:lpwstr>C:\Users\066011\AppData\Local\Microsoft\Windows\INetCache\Content.Outlook\3AT9YSIW\www.ssa.gov\privacy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Carcirieri, Pamela</dc:creator>
  <cp:keywords/>
  <dc:description/>
  <cp:lastModifiedBy>Harley, Tasha</cp:lastModifiedBy>
  <cp:revision>2</cp:revision>
  <dcterms:created xsi:type="dcterms:W3CDTF">2021-08-24T14:55:00Z</dcterms:created>
  <dcterms:modified xsi:type="dcterms:W3CDTF">2021-08-24T14:55:00Z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97026572</vt:i4>
  </property>
  <property fmtid="{D5CDD505-2E9C-101B-9397-08002B2CF9AE}" pid="3" name="_NewReviewCycle">
    <vt:lpwstr/>
  </property>
  <property fmtid="{D5CDD505-2E9C-101B-9397-08002B2CF9AE}" pid="4" name="_EmailSubject">
    <vt:lpwstr> Concurrence/Revision requested by 7/23/21  0960-0731 SSA-1694</vt:lpwstr>
  </property>
  <property fmtid="{D5CDD505-2E9C-101B-9397-08002B2CF9AE}" pid="5" name="_AuthorEmail">
    <vt:lpwstr>Jeffrey.Ciegel@ssa.gov</vt:lpwstr>
  </property>
  <property fmtid="{D5CDD505-2E9C-101B-9397-08002B2CF9AE}" pid="6" name="_AuthorEmailDisplayName">
    <vt:lpwstr>Ciegel, Jeffrey</vt:lpwstr>
  </property>
  <property fmtid="{D5CDD505-2E9C-101B-9397-08002B2CF9AE}" pid="7" name="_PreviousAdHocReviewCycleID">
    <vt:i4>833231970</vt:i4>
  </property>
  <property fmtid="{D5CDD505-2E9C-101B-9397-08002B2CF9AE}" pid="8" name="_ReviewingToolsShownOnce">
    <vt:lpwstr/>
  </property>
</Properties>
</file>