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AE1AF3F" w14:textId="7A030258" w:rsidR="003F0094" w:rsidRPr="00874A4B" w:rsidRDefault="00A636A7" w:rsidP="00874A4B">
      <w:pPr>
        <w:rPr>
          <w:rFonts w:ascii="Times New Roman" w:hAnsi="Times New Roman" w:cs="Times New Roman"/>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00D618F2" w:rsidRPr="00D618F2">
        <w:rPr>
          <w:rFonts w:cstheme="minorHAnsi"/>
        </w:rPr>
        <w:t>Program Management and Fiscal Operations (PMFO) Feedback Surveys</w:t>
      </w:r>
    </w:p>
    <w:p w14:paraId="6CA969A2" w14:textId="7296C5F8" w:rsidR="00D618F2" w:rsidRPr="00874A4B" w:rsidRDefault="00A636A7" w:rsidP="00D618F2">
      <w:pPr>
        <w:rPr>
          <w:rFonts w:ascii="Times New Roman" w:hAnsi="Times New Roman" w:cs="Times New Roman"/>
        </w:rPr>
      </w:pPr>
      <w:r w:rsidRPr="008F7A28">
        <w:rPr>
          <w:rFonts w:ascii="Times New Roman" w:hAnsi="Times New Roman" w:cs="Times New Roman"/>
          <w:b/>
        </w:rPr>
        <w:t xml:space="preserve">PURPOSE:  </w:t>
      </w:r>
      <w:r w:rsidR="00D618F2" w:rsidRPr="00D618F2">
        <w:rPr>
          <w:rFonts w:cstheme="minorHAnsi"/>
        </w:rPr>
        <w:t>The information provided here-in pertains to the following data collection instruments:</w:t>
      </w:r>
    </w:p>
    <w:p w14:paraId="3A466C0E" w14:textId="77777777" w:rsidR="00D618F2" w:rsidRPr="003F0094" w:rsidRDefault="00D618F2" w:rsidP="00D618F2">
      <w:pPr>
        <w:pStyle w:val="ListParagraph"/>
        <w:numPr>
          <w:ilvl w:val="0"/>
          <w:numId w:val="5"/>
        </w:numPr>
        <w:rPr>
          <w:b/>
        </w:rPr>
      </w:pPr>
      <w:r w:rsidRPr="003F0094">
        <w:rPr>
          <w:b/>
        </w:rPr>
        <w:t>PMFO Session Feedback Survey</w:t>
      </w:r>
    </w:p>
    <w:p w14:paraId="3AAC26D5" w14:textId="77777777" w:rsidR="00D618F2" w:rsidRPr="003F0094" w:rsidRDefault="00D618F2" w:rsidP="00D618F2">
      <w:pPr>
        <w:pStyle w:val="ListParagraph"/>
        <w:numPr>
          <w:ilvl w:val="0"/>
          <w:numId w:val="5"/>
        </w:numPr>
        <w:rPr>
          <w:b/>
        </w:rPr>
      </w:pPr>
      <w:r w:rsidRPr="003F0094">
        <w:rPr>
          <w:b/>
        </w:rPr>
        <w:t>PMFO Workshop Feedback Survey</w:t>
      </w:r>
    </w:p>
    <w:p w14:paraId="795A99BC" w14:textId="77777777" w:rsidR="00D618F2" w:rsidRPr="003F0094" w:rsidRDefault="00D618F2" w:rsidP="00D618F2">
      <w:pPr>
        <w:pStyle w:val="ListParagraph"/>
        <w:numPr>
          <w:ilvl w:val="0"/>
          <w:numId w:val="5"/>
        </w:numPr>
        <w:rPr>
          <w:b/>
        </w:rPr>
      </w:pPr>
      <w:r w:rsidRPr="003F0094">
        <w:rPr>
          <w:b/>
        </w:rPr>
        <w:t>PMFO Webinar Feedback Survey</w:t>
      </w:r>
    </w:p>
    <w:p w14:paraId="23C8B1C4" w14:textId="77777777" w:rsidR="00D618F2" w:rsidRDefault="00D618F2" w:rsidP="00D618F2">
      <w:pPr>
        <w:pStyle w:val="ListParagraph"/>
        <w:numPr>
          <w:ilvl w:val="0"/>
          <w:numId w:val="5"/>
        </w:numPr>
        <w:rPr>
          <w:b/>
        </w:rPr>
      </w:pPr>
      <w:r w:rsidRPr="003F0094">
        <w:rPr>
          <w:b/>
        </w:rPr>
        <w:t>PMFO E-Learning Module Feedback Survey</w:t>
      </w:r>
    </w:p>
    <w:p w14:paraId="65587867" w14:textId="77777777" w:rsidR="00D618F2" w:rsidRPr="003F0094" w:rsidRDefault="00D618F2" w:rsidP="00D618F2">
      <w:pPr>
        <w:pStyle w:val="ListParagraph"/>
        <w:numPr>
          <w:ilvl w:val="0"/>
          <w:numId w:val="5"/>
        </w:numPr>
        <w:rPr>
          <w:b/>
        </w:rPr>
      </w:pPr>
      <w:r w:rsidRPr="003F0094">
        <w:rPr>
          <w:b/>
        </w:rPr>
        <w:t>PMFO Conference Feedback Survey</w:t>
      </w:r>
    </w:p>
    <w:p w14:paraId="78418135" w14:textId="73F9184D" w:rsidR="00E66D90" w:rsidRDefault="007B26C5" w:rsidP="00E66D90">
      <w:pPr>
        <w:pStyle w:val="Header"/>
      </w:pPr>
      <w:r w:rsidRPr="005F49A7">
        <w:t>The</w:t>
      </w:r>
      <w:r w:rsidR="00D618F2">
        <w:t>se</w:t>
      </w:r>
      <w:r w:rsidRPr="005F49A7">
        <w:t xml:space="preserve"> </w:t>
      </w:r>
      <w:r w:rsidR="003F0094">
        <w:t xml:space="preserve">five </w:t>
      </w:r>
      <w:r w:rsidR="00D618F2">
        <w:t xml:space="preserve">proposed </w:t>
      </w:r>
      <w:r w:rsidR="003F0094">
        <w:t>PMFO Feedback</w:t>
      </w:r>
      <w:r>
        <w:t xml:space="preserve"> Survey</w:t>
      </w:r>
      <w:r w:rsidR="003F0094">
        <w:t xml:space="preserve">s </w:t>
      </w:r>
      <w:r w:rsidR="00D618F2">
        <w:t>would be</w:t>
      </w:r>
      <w:r>
        <w:t xml:space="preserve"> administered to professional development p</w:t>
      </w:r>
      <w:r w:rsidR="003F0094">
        <w:t>articipants immediately after a training event (post-transaction). These</w:t>
      </w:r>
      <w:r>
        <w:t xml:space="preserve"> satisfaction survey</w:t>
      </w:r>
      <w:r w:rsidR="003F0094">
        <w:t>s provide</w:t>
      </w:r>
      <w:r>
        <w:t xml:space="preserve"> timely feedback to program managers in an efficient manner to improve </w:t>
      </w:r>
      <w:r w:rsidR="00571318">
        <w:t>future service deliv</w:t>
      </w:r>
      <w:r w:rsidR="00752631">
        <w:t>ery.</w:t>
      </w:r>
      <w:r>
        <w:t xml:space="preserve"> </w:t>
      </w:r>
      <w:r w:rsidR="00E6552C">
        <w:t>This is the sole source of systematically collected</w:t>
      </w:r>
      <w:r w:rsidR="003F0094">
        <w:t xml:space="preserve"> satisfaction data for these training events (i.e</w:t>
      </w:r>
      <w:r w:rsidR="00257C10">
        <w:t>.</w:t>
      </w:r>
      <w:r w:rsidR="009165C1">
        <w:t xml:space="preserve">, </w:t>
      </w:r>
      <w:r w:rsidR="003F0094">
        <w:t>se</w:t>
      </w:r>
      <w:r w:rsidR="009165C1">
        <w:t xml:space="preserve">ssions, workshops, webinars, </w:t>
      </w:r>
      <w:r w:rsidR="003F0094">
        <w:t>e-learning modules</w:t>
      </w:r>
      <w:r w:rsidR="009165C1">
        <w:t>, and conferences</w:t>
      </w:r>
      <w:r w:rsidR="003F0094">
        <w:t>).</w:t>
      </w:r>
    </w:p>
    <w:p w14:paraId="76EA30F4" w14:textId="63D15559" w:rsidR="00E66D90" w:rsidRDefault="00E66D90" w:rsidP="00E66D90">
      <w:pPr>
        <w:pStyle w:val="Header"/>
      </w:pPr>
    </w:p>
    <w:p w14:paraId="21CA4F35" w14:textId="029942C7" w:rsidR="003924FC" w:rsidRDefault="003924FC" w:rsidP="003924FC">
      <w:pPr>
        <w:pStyle w:val="Header"/>
      </w:pPr>
    </w:p>
    <w:p w14:paraId="22DF8CAB" w14:textId="361ACB60" w:rsidR="00752631" w:rsidRPr="00874A4B" w:rsidRDefault="00A636A7" w:rsidP="00A636A7">
      <w:pPr>
        <w:rPr>
          <w:rFonts w:ascii="Times New Roman" w:hAnsi="Times New Roman" w:cs="Times New Roman"/>
          <w:b/>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r w:rsidR="00752631" w:rsidRPr="00752631">
        <w:t xml:space="preserve">Respondents include </w:t>
      </w:r>
      <w:r w:rsidR="009165C1">
        <w:t>training event</w:t>
      </w:r>
      <w:r w:rsidR="003602C7">
        <w:t xml:space="preserve"> participants. They will </w:t>
      </w:r>
      <w:r w:rsidR="00752631">
        <w:t>include gra</w:t>
      </w:r>
      <w:r w:rsidR="009165C1">
        <w:t xml:space="preserve">ntee child care provider staff, </w:t>
      </w:r>
      <w:r w:rsidR="00752631">
        <w:t xml:space="preserve">grantee executive </w:t>
      </w:r>
      <w:r w:rsidR="003924FC">
        <w:t>leadership</w:t>
      </w:r>
      <w:r w:rsidR="009165C1">
        <w:t>, and federal or regional training and technical assistance (T/TA) staff</w:t>
      </w:r>
      <w:r w:rsidR="00752631">
        <w:t>. Response rate is estimated at 50%.</w:t>
      </w:r>
    </w:p>
    <w:p w14:paraId="467D4596" w14:textId="6084F86C"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77777777"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Pr>
          <w:bCs/>
          <w:sz w:val="24"/>
        </w:rPr>
        <w:t>X</w:t>
      </w:r>
      <w:r w:rsidRPr="008F7A28">
        <w:rPr>
          <w:bCs/>
          <w:sz w:val="24"/>
        </w:rPr>
        <w:t xml:space="preserve"> ] Customer Satisfaction Survey    </w:t>
      </w:r>
    </w:p>
    <w:p w14:paraId="0582363E" w14:textId="77777777"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14:paraId="6F67A5BD" w14:textId="77777777" w:rsidR="00A636A7" w:rsidRPr="008F7A28" w:rsidRDefault="00A636A7" w:rsidP="00A636A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14:paraId="764E2CDB" w14:textId="77777777" w:rsidR="00A636A7" w:rsidRPr="008F7A28" w:rsidRDefault="00A636A7" w:rsidP="00A636A7">
      <w:pPr>
        <w:pStyle w:val="Header"/>
        <w:rPr>
          <w:rFonts w:ascii="Times New Roman" w:hAnsi="Times New Roman" w:cs="Times New Roman"/>
        </w:rPr>
      </w:pPr>
    </w:p>
    <w:p w14:paraId="301BCEA9"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CERTIFICATION:</w:t>
      </w:r>
    </w:p>
    <w:p w14:paraId="35D40209"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215EE88A"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29114F01"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14:paraId="1B2AA0C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4D66D50C"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41AA119E" w:rsidR="00A636A7" w:rsidRDefault="00571318" w:rsidP="00A636A7">
      <w:pPr>
        <w:rPr>
          <w:rFonts w:ascii="Times New Roman" w:hAnsi="Times New Roman" w:cs="Times New Roman"/>
        </w:rPr>
      </w:pPr>
      <w:r>
        <w:rPr>
          <w:rFonts w:ascii="Times New Roman" w:hAnsi="Times New Roman" w:cs="Times New Roman"/>
        </w:rPr>
        <w:t xml:space="preserve">Name: </w:t>
      </w:r>
      <w:r w:rsidR="00364BF8" w:rsidRPr="00B15F5B">
        <w:rPr>
          <w:rFonts w:ascii="Times New Roman" w:hAnsi="Times New Roman" w:cs="Times New Roman"/>
          <w:u w:val="single"/>
        </w:rPr>
        <w:t xml:space="preserve">David Jones, </w:t>
      </w:r>
      <w:r w:rsidR="007205E3" w:rsidRPr="00B15F5B">
        <w:rPr>
          <w:rFonts w:ascii="Times New Roman" w:hAnsi="Times New Roman" w:cs="Times New Roman"/>
          <w:u w:val="single"/>
        </w:rPr>
        <w:t>Senior Pr</w:t>
      </w:r>
      <w:r w:rsidR="00083547" w:rsidRPr="00B15F5B">
        <w:rPr>
          <w:rFonts w:ascii="Times New Roman" w:hAnsi="Times New Roman" w:cs="Times New Roman"/>
          <w:u w:val="single"/>
        </w:rPr>
        <w:t>ogram Specialist/Federal Project</w:t>
      </w:r>
      <w:r w:rsidR="007205E3" w:rsidRPr="00B15F5B">
        <w:rPr>
          <w:rFonts w:ascii="Times New Roman" w:hAnsi="Times New Roman" w:cs="Times New Roman"/>
          <w:u w:val="single"/>
        </w:rPr>
        <w:t xml:space="preserve"> Officer, Office of Head Start</w:t>
      </w:r>
    </w:p>
    <w:p w14:paraId="09FFE152" w14:textId="77777777" w:rsidR="00364BF8" w:rsidRPr="008F7A28" w:rsidRDefault="00364BF8" w:rsidP="00A636A7">
      <w:pPr>
        <w:rPr>
          <w:rFonts w:ascii="Times New Roman" w:hAnsi="Times New Roman" w:cs="Times New Roman"/>
        </w:rPr>
      </w:pPr>
    </w:p>
    <w:p w14:paraId="5BDCEC6C" w14:textId="77777777" w:rsidR="00874A4B" w:rsidRDefault="00874A4B" w:rsidP="00A636A7">
      <w:pPr>
        <w:rPr>
          <w:rFonts w:ascii="Times New Roman" w:hAnsi="Times New Roman" w:cs="Times New Roman"/>
        </w:rPr>
      </w:pPr>
    </w:p>
    <w:p w14:paraId="0BAB8399" w14:textId="77777777" w:rsidR="00874A4B" w:rsidRDefault="00874A4B" w:rsidP="00A636A7">
      <w:pPr>
        <w:rPr>
          <w:rFonts w:ascii="Times New Roman" w:hAnsi="Times New Roman" w:cs="Times New Roman"/>
        </w:rPr>
      </w:pPr>
    </w:p>
    <w:p w14:paraId="7C8412BE" w14:textId="77777777" w:rsidR="00874A4B" w:rsidRDefault="00874A4B" w:rsidP="00A636A7">
      <w:pPr>
        <w:rPr>
          <w:rFonts w:ascii="Times New Roman" w:hAnsi="Times New Roman" w:cs="Times New Roman"/>
        </w:rPr>
      </w:pPr>
    </w:p>
    <w:p w14:paraId="0766C15F" w14:textId="6C8319DD" w:rsidR="00A636A7" w:rsidRPr="008F7A28" w:rsidRDefault="00A636A7" w:rsidP="00A636A7">
      <w:pPr>
        <w:rPr>
          <w:rFonts w:ascii="Times New Roman" w:hAnsi="Times New Roman" w:cs="Times New Roman"/>
        </w:rPr>
      </w:pPr>
      <w:r w:rsidRPr="008F7A28">
        <w:rPr>
          <w:rFonts w:ascii="Times New Roman" w:hAnsi="Times New Roman" w:cs="Times New Roman"/>
        </w:rPr>
        <w:lastRenderedPageBreak/>
        <w:t>To assist review, please provide answers to the following questions:</w:t>
      </w:r>
    </w:p>
    <w:p w14:paraId="0C15025A" w14:textId="7C70ECD3"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1D07E9F3" w14:textId="392A808E"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Is personally identifiable information (PII) collected?  [</w:t>
      </w:r>
      <w:r w:rsidR="00571318">
        <w:rPr>
          <w:rFonts w:ascii="Times New Roman" w:hAnsi="Times New Roman" w:cs="Times New Roman"/>
        </w:rPr>
        <w:t>X</w:t>
      </w:r>
      <w:r w:rsidRPr="008F7A28">
        <w:rPr>
          <w:rFonts w:ascii="Times New Roman" w:hAnsi="Times New Roman" w:cs="Times New Roman"/>
        </w:rPr>
        <w:t xml:space="preserve">] Yes  [ </w:t>
      </w:r>
      <w:r w:rsidR="001C1D53">
        <w:rPr>
          <w:rFonts w:ascii="Times New Roman" w:hAnsi="Times New Roman" w:cs="Times New Roman"/>
        </w:rPr>
        <w:t xml:space="preserve"> </w:t>
      </w:r>
      <w:r w:rsidRPr="008F7A28">
        <w:rPr>
          <w:rFonts w:ascii="Times New Roman" w:hAnsi="Times New Roman" w:cs="Times New Roman"/>
        </w:rPr>
        <w:t xml:space="preserve">]  No </w:t>
      </w:r>
    </w:p>
    <w:p w14:paraId="53A6CC0B" w14:textId="139D0C90"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571318">
        <w:rPr>
          <w:rFonts w:ascii="Times New Roman" w:hAnsi="Times New Roman" w:cs="Times New Roman"/>
        </w:rPr>
        <w:t>X</w:t>
      </w:r>
      <w:r w:rsidRPr="008F7A28">
        <w:rPr>
          <w:rFonts w:ascii="Times New Roman" w:hAnsi="Times New Roman" w:cs="Times New Roman"/>
        </w:rPr>
        <w:t xml:space="preserve">] No   </w:t>
      </w:r>
    </w:p>
    <w:p w14:paraId="40EEA7C0" w14:textId="11D2B8AB"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has an up-to-date System of Records Notice (SORN) been published?  [  ] Yes  [ </w:t>
      </w:r>
      <w:r w:rsidR="00571318">
        <w:rPr>
          <w:rFonts w:ascii="Times New Roman" w:hAnsi="Times New Roman" w:cs="Times New Roman"/>
        </w:rPr>
        <w:t>X</w:t>
      </w:r>
      <w:r w:rsidRPr="008F7A28">
        <w:rPr>
          <w:rFonts w:ascii="Times New Roman" w:hAnsi="Times New Roman" w:cs="Times New Roman"/>
        </w:rPr>
        <w:t xml:space="preserve"> ] No</w:t>
      </w:r>
    </w:p>
    <w:p w14:paraId="1EA63DDB" w14:textId="72BA4052" w:rsidR="00A636A7" w:rsidRDefault="00A636A7" w:rsidP="00A636A7">
      <w:pPr>
        <w:pStyle w:val="ListParagraph"/>
        <w:ind w:left="0"/>
        <w:rPr>
          <w:rFonts w:ascii="Times New Roman" w:hAnsi="Times New Roman" w:cs="Times New Roman"/>
          <w:b/>
        </w:rPr>
      </w:pPr>
    </w:p>
    <w:p w14:paraId="4A835A48" w14:textId="77777777" w:rsidR="00752631" w:rsidRPr="008F7A28" w:rsidRDefault="00752631" w:rsidP="00A636A7">
      <w:pPr>
        <w:pStyle w:val="ListParagraph"/>
        <w:ind w:left="0"/>
        <w:rPr>
          <w:rFonts w:ascii="Times New Roman" w:hAnsi="Times New Roman" w:cs="Times New Roman"/>
          <w:b/>
        </w:rPr>
      </w:pPr>
    </w:p>
    <w:p w14:paraId="377A6614" w14:textId="77777777"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t>Gifts or Payments:</w:t>
      </w:r>
    </w:p>
    <w:p w14:paraId="6DAAF03E"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  </w:t>
      </w:r>
    </w:p>
    <w:p w14:paraId="1F5666BC" w14:textId="0C8933A1" w:rsidR="00A636A7" w:rsidRDefault="00A636A7" w:rsidP="00A636A7">
      <w:pPr>
        <w:rPr>
          <w:rFonts w:ascii="Times New Roman" w:hAnsi="Times New Roman" w:cs="Times New Roman"/>
        </w:rPr>
      </w:pPr>
      <w:r w:rsidRPr="008F7A28">
        <w:rPr>
          <w:rFonts w:ascii="Times New Roman" w:hAnsi="Times New Roman" w:cs="Times New Roman"/>
          <w:b/>
        </w:rPr>
        <w:t>BURDEN HOURS</w:t>
      </w:r>
      <w:r w:rsidRPr="008F7A28">
        <w:rPr>
          <w:rFonts w:ascii="Times New Roman" w:hAnsi="Times New Roman" w:cs="Times New Roman"/>
        </w:rPr>
        <w:t xml:space="preserve"> </w:t>
      </w:r>
    </w:p>
    <w:p w14:paraId="28E9A7CA" w14:textId="76EE155C" w:rsidR="00504950" w:rsidRDefault="00504950" w:rsidP="00504950">
      <w:pPr>
        <w:pStyle w:val="Header"/>
      </w:pPr>
      <w:r>
        <w:t>Four PMFO feedback surveys—for sessions, workshop</w:t>
      </w:r>
      <w:r w:rsidR="00D618F2">
        <w:t>s</w:t>
      </w:r>
      <w:r>
        <w:t>, webinars, and e-learning modules—</w:t>
      </w:r>
    </w:p>
    <w:p w14:paraId="068E6F0C" w14:textId="02247F80" w:rsidR="00504950" w:rsidRPr="008F7A28" w:rsidRDefault="00504950" w:rsidP="00504950">
      <w:pPr>
        <w:rPr>
          <w:rFonts w:ascii="Times New Roman" w:hAnsi="Times New Roman" w:cs="Times New Roman"/>
          <w:i/>
        </w:rPr>
      </w:pPr>
      <w:r>
        <w:t>can be completed by most respondents in five minutes or less. Burden hours on the respondent</w:t>
      </w:r>
      <w:r w:rsidR="00885A55">
        <w:t>s</w:t>
      </w:r>
      <w:r>
        <w:t xml:space="preserve"> </w:t>
      </w:r>
      <w:r w:rsidR="00E75A1C">
        <w:t xml:space="preserve">in relation to these surveys </w:t>
      </w:r>
      <w:r>
        <w:t>are below: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1D1361">
        <w:trPr>
          <w:trHeight w:val="274"/>
        </w:trPr>
        <w:tc>
          <w:tcPr>
            <w:tcW w:w="4945" w:type="dxa"/>
          </w:tcPr>
          <w:p w14:paraId="50B00FD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14:paraId="0D5D7BC3"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620" w:type="dxa"/>
          </w:tcPr>
          <w:p w14:paraId="56619F96"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476" w:type="dxa"/>
          </w:tcPr>
          <w:p w14:paraId="7A341CB9"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257C10" w:rsidRPr="008F7A28" w14:paraId="741F1967" w14:textId="77777777" w:rsidTr="001D1361">
        <w:trPr>
          <w:trHeight w:val="274"/>
        </w:trPr>
        <w:tc>
          <w:tcPr>
            <w:tcW w:w="4945" w:type="dxa"/>
          </w:tcPr>
          <w:p w14:paraId="532D67E4" w14:textId="6F9D2A5A" w:rsidR="00257C10" w:rsidRPr="008F7A28" w:rsidRDefault="00257C10" w:rsidP="00257C10">
            <w:pPr>
              <w:spacing w:after="0"/>
              <w:rPr>
                <w:rFonts w:ascii="Times New Roman" w:hAnsi="Times New Roman" w:cs="Times New Roman"/>
              </w:rPr>
            </w:pPr>
            <w:r w:rsidRPr="00C37978">
              <w:t>Grantee</w:t>
            </w:r>
            <w:r w:rsidR="00504950">
              <w:t xml:space="preserve"> and child care program staff (45</w:t>
            </w:r>
            <w:r w:rsidRPr="00C37978">
              <w:t>%)</w:t>
            </w:r>
          </w:p>
        </w:tc>
        <w:tc>
          <w:tcPr>
            <w:tcW w:w="1620" w:type="dxa"/>
          </w:tcPr>
          <w:p w14:paraId="0FF7669B" w14:textId="0E12DA59" w:rsidR="00257C10" w:rsidRPr="001D1361" w:rsidRDefault="00504950" w:rsidP="00257C10">
            <w:pPr>
              <w:spacing w:after="0"/>
              <w:rPr>
                <w:rFonts w:ascii="Times New Roman" w:hAnsi="Times New Roman" w:cs="Times New Roman"/>
              </w:rPr>
            </w:pPr>
            <w:r>
              <w:rPr>
                <w:rFonts w:ascii="Times New Roman" w:hAnsi="Times New Roman" w:cs="Times New Roman"/>
              </w:rPr>
              <w:t>630</w:t>
            </w:r>
          </w:p>
        </w:tc>
        <w:tc>
          <w:tcPr>
            <w:tcW w:w="1620" w:type="dxa"/>
          </w:tcPr>
          <w:p w14:paraId="2127F472" w14:textId="72D8A233" w:rsidR="00257C10" w:rsidRPr="001D1361" w:rsidRDefault="00504950" w:rsidP="00257C10">
            <w:pPr>
              <w:spacing w:after="0"/>
              <w:rPr>
                <w:rFonts w:ascii="Times New Roman" w:hAnsi="Times New Roman" w:cs="Times New Roman"/>
              </w:rPr>
            </w:pPr>
            <w:r>
              <w:rPr>
                <w:rFonts w:ascii="Times New Roman" w:hAnsi="Times New Roman" w:cs="Times New Roman"/>
              </w:rPr>
              <w:t xml:space="preserve">5 </w:t>
            </w:r>
            <w:r w:rsidR="00257C10">
              <w:rPr>
                <w:rFonts w:ascii="Times New Roman" w:hAnsi="Times New Roman" w:cs="Times New Roman"/>
              </w:rPr>
              <w:t>minutes</w:t>
            </w:r>
          </w:p>
        </w:tc>
        <w:tc>
          <w:tcPr>
            <w:tcW w:w="1476" w:type="dxa"/>
          </w:tcPr>
          <w:p w14:paraId="14D96C5E" w14:textId="361EEE88" w:rsidR="00257C10" w:rsidRPr="001D1361" w:rsidRDefault="00504950" w:rsidP="00257C10">
            <w:pPr>
              <w:spacing w:after="0"/>
              <w:rPr>
                <w:rFonts w:ascii="Times New Roman" w:hAnsi="Times New Roman" w:cs="Times New Roman"/>
              </w:rPr>
            </w:pPr>
            <w:r>
              <w:rPr>
                <w:rFonts w:ascii="Times New Roman" w:hAnsi="Times New Roman" w:cs="Times New Roman"/>
              </w:rPr>
              <w:t>52</w:t>
            </w:r>
            <w:r w:rsidR="008D63FB">
              <w:rPr>
                <w:rFonts w:ascii="Times New Roman" w:hAnsi="Times New Roman" w:cs="Times New Roman"/>
              </w:rPr>
              <w:t>.50</w:t>
            </w:r>
            <w:r w:rsidR="00596BBF">
              <w:rPr>
                <w:rFonts w:ascii="Times New Roman" w:hAnsi="Times New Roman" w:cs="Times New Roman"/>
              </w:rPr>
              <w:t xml:space="preserve"> hours</w:t>
            </w:r>
          </w:p>
        </w:tc>
      </w:tr>
      <w:tr w:rsidR="00257C10" w:rsidRPr="008F7A28" w14:paraId="530DA38D" w14:textId="77777777" w:rsidTr="001D1361">
        <w:trPr>
          <w:trHeight w:val="274"/>
        </w:trPr>
        <w:tc>
          <w:tcPr>
            <w:tcW w:w="4945" w:type="dxa"/>
          </w:tcPr>
          <w:p w14:paraId="1710B231" w14:textId="418B5DA3" w:rsidR="00257C10" w:rsidRPr="001D1361" w:rsidRDefault="00504950" w:rsidP="00257C10">
            <w:pPr>
              <w:spacing w:after="0"/>
              <w:rPr>
                <w:rFonts w:ascii="Times New Roman" w:hAnsi="Times New Roman" w:cs="Times New Roman"/>
              </w:rPr>
            </w:pPr>
            <w:r>
              <w:t>Grantee executive leadership (5</w:t>
            </w:r>
            <w:r w:rsidR="00257C10" w:rsidRPr="00C37978">
              <w:t>0%)</w:t>
            </w:r>
          </w:p>
        </w:tc>
        <w:tc>
          <w:tcPr>
            <w:tcW w:w="1620" w:type="dxa"/>
          </w:tcPr>
          <w:p w14:paraId="7690BD4A" w14:textId="31BFC139" w:rsidR="00257C10" w:rsidRPr="001D1361" w:rsidRDefault="00504950" w:rsidP="00257C10">
            <w:pPr>
              <w:spacing w:after="0"/>
              <w:rPr>
                <w:rFonts w:ascii="Times New Roman" w:hAnsi="Times New Roman" w:cs="Times New Roman"/>
              </w:rPr>
            </w:pPr>
            <w:r>
              <w:rPr>
                <w:rFonts w:ascii="Times New Roman" w:hAnsi="Times New Roman" w:cs="Times New Roman"/>
              </w:rPr>
              <w:t>700</w:t>
            </w:r>
          </w:p>
        </w:tc>
        <w:tc>
          <w:tcPr>
            <w:tcW w:w="1620" w:type="dxa"/>
          </w:tcPr>
          <w:p w14:paraId="29BAC8A1" w14:textId="4FAA46B3" w:rsidR="00257C10" w:rsidRDefault="00504950" w:rsidP="00257C10">
            <w:pPr>
              <w:spacing w:after="0"/>
              <w:rPr>
                <w:rFonts w:ascii="Times New Roman" w:hAnsi="Times New Roman" w:cs="Times New Roman"/>
              </w:rPr>
            </w:pPr>
            <w:r>
              <w:rPr>
                <w:rFonts w:ascii="Times New Roman" w:hAnsi="Times New Roman" w:cs="Times New Roman"/>
              </w:rPr>
              <w:t>5</w:t>
            </w:r>
            <w:r w:rsidR="00596BBF">
              <w:rPr>
                <w:rFonts w:ascii="Times New Roman" w:hAnsi="Times New Roman" w:cs="Times New Roman"/>
              </w:rPr>
              <w:t xml:space="preserve"> minutes</w:t>
            </w:r>
          </w:p>
        </w:tc>
        <w:tc>
          <w:tcPr>
            <w:tcW w:w="1476" w:type="dxa"/>
          </w:tcPr>
          <w:p w14:paraId="7DAF8EFE" w14:textId="291A4795" w:rsidR="00257C10" w:rsidRDefault="00504950" w:rsidP="00257C10">
            <w:pPr>
              <w:spacing w:after="0"/>
              <w:rPr>
                <w:rFonts w:ascii="Times New Roman" w:hAnsi="Times New Roman" w:cs="Times New Roman"/>
              </w:rPr>
            </w:pPr>
            <w:r>
              <w:rPr>
                <w:rFonts w:ascii="Times New Roman" w:hAnsi="Times New Roman" w:cs="Times New Roman"/>
              </w:rPr>
              <w:t>58.33</w:t>
            </w:r>
            <w:r w:rsidR="00596BBF">
              <w:rPr>
                <w:rFonts w:ascii="Times New Roman" w:hAnsi="Times New Roman" w:cs="Times New Roman"/>
              </w:rPr>
              <w:t xml:space="preserve"> hours</w:t>
            </w:r>
          </w:p>
        </w:tc>
      </w:tr>
      <w:tr w:rsidR="00693F91" w:rsidRPr="008F7A28" w14:paraId="0ACEB894" w14:textId="77777777" w:rsidTr="001D1361">
        <w:trPr>
          <w:trHeight w:val="274"/>
        </w:trPr>
        <w:tc>
          <w:tcPr>
            <w:tcW w:w="4945" w:type="dxa"/>
          </w:tcPr>
          <w:p w14:paraId="2B813FFE" w14:textId="55BE617D" w:rsidR="00693F91" w:rsidRDefault="00504950" w:rsidP="00257C10">
            <w:pPr>
              <w:spacing w:after="0"/>
            </w:pPr>
            <w:r>
              <w:t>Regional T/TA Staff (5%)</w:t>
            </w:r>
          </w:p>
        </w:tc>
        <w:tc>
          <w:tcPr>
            <w:tcW w:w="1620" w:type="dxa"/>
          </w:tcPr>
          <w:p w14:paraId="1880C28D" w14:textId="593860D0" w:rsidR="00693F91" w:rsidRDefault="00504950" w:rsidP="00257C10">
            <w:pPr>
              <w:spacing w:after="0"/>
              <w:rPr>
                <w:rFonts w:ascii="Times New Roman" w:hAnsi="Times New Roman" w:cs="Times New Roman"/>
              </w:rPr>
            </w:pPr>
            <w:r>
              <w:rPr>
                <w:rFonts w:ascii="Times New Roman" w:hAnsi="Times New Roman" w:cs="Times New Roman"/>
              </w:rPr>
              <w:t>70</w:t>
            </w:r>
          </w:p>
        </w:tc>
        <w:tc>
          <w:tcPr>
            <w:tcW w:w="1620" w:type="dxa"/>
          </w:tcPr>
          <w:p w14:paraId="1EB45572" w14:textId="6D57AF82" w:rsidR="00693F91" w:rsidRDefault="00504950" w:rsidP="00257C10">
            <w:pPr>
              <w:spacing w:after="0"/>
              <w:rPr>
                <w:rFonts w:ascii="Times New Roman" w:hAnsi="Times New Roman" w:cs="Times New Roman"/>
              </w:rPr>
            </w:pPr>
            <w:r>
              <w:rPr>
                <w:rFonts w:ascii="Times New Roman" w:hAnsi="Times New Roman" w:cs="Times New Roman"/>
              </w:rPr>
              <w:t>5 minutes</w:t>
            </w:r>
          </w:p>
        </w:tc>
        <w:tc>
          <w:tcPr>
            <w:tcW w:w="1476" w:type="dxa"/>
          </w:tcPr>
          <w:p w14:paraId="073EAF10" w14:textId="327004D7" w:rsidR="00693F91" w:rsidRDefault="00504950" w:rsidP="00257C10">
            <w:pPr>
              <w:spacing w:after="0"/>
              <w:rPr>
                <w:rFonts w:ascii="Times New Roman" w:hAnsi="Times New Roman" w:cs="Times New Roman"/>
              </w:rPr>
            </w:pPr>
            <w:r>
              <w:rPr>
                <w:rFonts w:ascii="Times New Roman" w:hAnsi="Times New Roman" w:cs="Times New Roman"/>
              </w:rPr>
              <w:t>5.83 hours</w:t>
            </w:r>
          </w:p>
        </w:tc>
      </w:tr>
      <w:tr w:rsidR="001D1361" w:rsidRPr="008F7A28" w14:paraId="3A8A8EFD" w14:textId="77777777" w:rsidTr="001D1361">
        <w:trPr>
          <w:trHeight w:val="278"/>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4156C399" w:rsidR="001D1361" w:rsidRPr="001D1361" w:rsidRDefault="00504950" w:rsidP="001D1361">
            <w:pPr>
              <w:spacing w:after="0"/>
              <w:rPr>
                <w:rFonts w:ascii="Times New Roman" w:hAnsi="Times New Roman" w:cs="Times New Roman"/>
                <w:b/>
              </w:rPr>
            </w:pPr>
            <w:r>
              <w:rPr>
                <w:rFonts w:ascii="Times New Roman" w:hAnsi="Times New Roman" w:cs="Times New Roman"/>
                <w:b/>
              </w:rPr>
              <w:t>1400</w:t>
            </w:r>
          </w:p>
        </w:tc>
        <w:tc>
          <w:tcPr>
            <w:tcW w:w="1620" w:type="dxa"/>
          </w:tcPr>
          <w:p w14:paraId="1A2477BA" w14:textId="074C1751" w:rsidR="001D1361" w:rsidRPr="001D1361" w:rsidRDefault="00504950" w:rsidP="001D1361">
            <w:pPr>
              <w:spacing w:after="0"/>
              <w:rPr>
                <w:rFonts w:ascii="Times New Roman" w:hAnsi="Times New Roman" w:cs="Times New Roman"/>
                <w:b/>
              </w:rPr>
            </w:pPr>
            <w:r>
              <w:rPr>
                <w:rFonts w:ascii="Times New Roman" w:hAnsi="Times New Roman" w:cs="Times New Roman"/>
                <w:b/>
              </w:rPr>
              <w:t>5</w:t>
            </w:r>
            <w:r w:rsidR="001D1361">
              <w:rPr>
                <w:rFonts w:ascii="Times New Roman" w:hAnsi="Times New Roman" w:cs="Times New Roman"/>
                <w:b/>
              </w:rPr>
              <w:t xml:space="preserve"> minutes</w:t>
            </w:r>
          </w:p>
        </w:tc>
        <w:tc>
          <w:tcPr>
            <w:tcW w:w="1476" w:type="dxa"/>
          </w:tcPr>
          <w:p w14:paraId="0411D0F9" w14:textId="2F9A314B" w:rsidR="001D1361" w:rsidRPr="001D1361" w:rsidRDefault="00504950" w:rsidP="001D1361">
            <w:pPr>
              <w:spacing w:after="0"/>
              <w:rPr>
                <w:rFonts w:ascii="Times New Roman" w:hAnsi="Times New Roman" w:cs="Times New Roman"/>
                <w:b/>
              </w:rPr>
            </w:pPr>
            <w:r>
              <w:rPr>
                <w:rFonts w:ascii="Times New Roman" w:hAnsi="Times New Roman" w:cs="Times New Roman"/>
                <w:b/>
              </w:rPr>
              <w:t>116.6</w:t>
            </w:r>
            <w:r w:rsidR="008D63FB">
              <w:rPr>
                <w:rFonts w:ascii="Times New Roman" w:hAnsi="Times New Roman" w:cs="Times New Roman"/>
                <w:b/>
              </w:rPr>
              <w:t>7</w:t>
            </w:r>
            <w:r w:rsidR="001D1361">
              <w:rPr>
                <w:rFonts w:ascii="Times New Roman" w:hAnsi="Times New Roman" w:cs="Times New Roman"/>
                <w:b/>
              </w:rPr>
              <w:t xml:space="preserve"> hours</w:t>
            </w:r>
          </w:p>
        </w:tc>
      </w:tr>
    </w:tbl>
    <w:p w14:paraId="709C5207" w14:textId="72C4BD37" w:rsidR="00A636A7" w:rsidRDefault="00A636A7" w:rsidP="00A636A7">
      <w:pPr>
        <w:rPr>
          <w:rFonts w:ascii="Times New Roman" w:hAnsi="Times New Roman" w:cs="Times New Roman"/>
        </w:rPr>
      </w:pPr>
    </w:p>
    <w:p w14:paraId="2B3F92C6" w14:textId="7706E710" w:rsidR="00504950" w:rsidRPr="008F7A28" w:rsidRDefault="00885A55" w:rsidP="00504950">
      <w:pPr>
        <w:rPr>
          <w:rFonts w:ascii="Times New Roman" w:hAnsi="Times New Roman" w:cs="Times New Roman"/>
          <w:i/>
        </w:rPr>
      </w:pPr>
      <w:r>
        <w:t>The fifth survey—the PMFO Conference Feedback Survey—can be completed in 10 minutes or less.</w:t>
      </w:r>
      <w:r w:rsidRPr="00885A55">
        <w:t xml:space="preserve"> </w:t>
      </w:r>
      <w:r>
        <w:t>Burden hours on the respondents</w:t>
      </w:r>
      <w:r w:rsidR="00444076">
        <w:t xml:space="preserve"> to</w:t>
      </w:r>
      <w:r w:rsidR="00E75A1C">
        <w:t xml:space="preserve"> this survey</w:t>
      </w:r>
      <w:r>
        <w:t xml:space="preserve"> are below:</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504950" w:rsidRPr="008F7A28" w14:paraId="752A6DAF" w14:textId="77777777" w:rsidTr="006B382A">
        <w:trPr>
          <w:trHeight w:val="274"/>
        </w:trPr>
        <w:tc>
          <w:tcPr>
            <w:tcW w:w="4945" w:type="dxa"/>
          </w:tcPr>
          <w:p w14:paraId="40EE6D14" w14:textId="77777777" w:rsidR="00504950" w:rsidRPr="008F7A28" w:rsidRDefault="00504950" w:rsidP="006B382A">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14:paraId="15DB661E" w14:textId="77777777" w:rsidR="00504950" w:rsidRPr="008F7A28" w:rsidRDefault="00504950" w:rsidP="006B382A">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620" w:type="dxa"/>
          </w:tcPr>
          <w:p w14:paraId="1CE95C2D" w14:textId="77777777" w:rsidR="00504950" w:rsidRPr="008F7A28" w:rsidRDefault="00504950" w:rsidP="006B382A">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476" w:type="dxa"/>
          </w:tcPr>
          <w:p w14:paraId="3F81E491" w14:textId="77777777" w:rsidR="00504950" w:rsidRPr="008F7A28" w:rsidRDefault="00504950" w:rsidP="006B382A">
            <w:pPr>
              <w:spacing w:after="0" w:line="240" w:lineRule="auto"/>
              <w:rPr>
                <w:rFonts w:ascii="Times New Roman" w:hAnsi="Times New Roman" w:cs="Times New Roman"/>
                <w:b/>
              </w:rPr>
            </w:pPr>
            <w:r w:rsidRPr="008F7A28">
              <w:rPr>
                <w:rFonts w:ascii="Times New Roman" w:hAnsi="Times New Roman" w:cs="Times New Roman"/>
                <w:b/>
              </w:rPr>
              <w:t>Burden</w:t>
            </w:r>
          </w:p>
        </w:tc>
      </w:tr>
      <w:tr w:rsidR="00504950" w:rsidRPr="008F7A28" w14:paraId="7D3A69FE" w14:textId="77777777" w:rsidTr="006B382A">
        <w:trPr>
          <w:trHeight w:val="274"/>
        </w:trPr>
        <w:tc>
          <w:tcPr>
            <w:tcW w:w="4945" w:type="dxa"/>
          </w:tcPr>
          <w:p w14:paraId="77BEB8B3" w14:textId="463B1039" w:rsidR="00504950" w:rsidRPr="008F7A28" w:rsidRDefault="00504950" w:rsidP="006B382A">
            <w:pPr>
              <w:spacing w:after="0"/>
              <w:rPr>
                <w:rFonts w:ascii="Times New Roman" w:hAnsi="Times New Roman" w:cs="Times New Roman"/>
              </w:rPr>
            </w:pPr>
            <w:r w:rsidRPr="00C37978">
              <w:t>Grantee</w:t>
            </w:r>
            <w:r>
              <w:t xml:space="preserve"> </w:t>
            </w:r>
            <w:r w:rsidR="00FE31AA">
              <w:t>and child care program staff (60</w:t>
            </w:r>
            <w:r w:rsidRPr="00C37978">
              <w:t>%)</w:t>
            </w:r>
          </w:p>
        </w:tc>
        <w:tc>
          <w:tcPr>
            <w:tcW w:w="1620" w:type="dxa"/>
          </w:tcPr>
          <w:p w14:paraId="6AC09B0B" w14:textId="77777777" w:rsidR="00504950" w:rsidRPr="001D1361" w:rsidRDefault="00504950" w:rsidP="006B382A">
            <w:pPr>
              <w:spacing w:after="0"/>
              <w:rPr>
                <w:rFonts w:ascii="Times New Roman" w:hAnsi="Times New Roman" w:cs="Times New Roman"/>
              </w:rPr>
            </w:pPr>
            <w:r>
              <w:rPr>
                <w:rFonts w:ascii="Times New Roman" w:hAnsi="Times New Roman" w:cs="Times New Roman"/>
              </w:rPr>
              <w:t>285</w:t>
            </w:r>
          </w:p>
        </w:tc>
        <w:tc>
          <w:tcPr>
            <w:tcW w:w="1620" w:type="dxa"/>
          </w:tcPr>
          <w:p w14:paraId="7A08E41D" w14:textId="77777777" w:rsidR="00504950" w:rsidRPr="001D1361" w:rsidRDefault="00504950" w:rsidP="006B382A">
            <w:pPr>
              <w:spacing w:after="0"/>
              <w:rPr>
                <w:rFonts w:ascii="Times New Roman" w:hAnsi="Times New Roman" w:cs="Times New Roman"/>
              </w:rPr>
            </w:pPr>
            <w:r>
              <w:rPr>
                <w:rFonts w:ascii="Times New Roman" w:hAnsi="Times New Roman" w:cs="Times New Roman"/>
              </w:rPr>
              <w:t>10 minutes</w:t>
            </w:r>
          </w:p>
        </w:tc>
        <w:tc>
          <w:tcPr>
            <w:tcW w:w="1476" w:type="dxa"/>
          </w:tcPr>
          <w:p w14:paraId="422414B0" w14:textId="77777777" w:rsidR="00504950" w:rsidRPr="001D1361" w:rsidRDefault="00504950" w:rsidP="006B382A">
            <w:pPr>
              <w:spacing w:after="0"/>
              <w:rPr>
                <w:rFonts w:ascii="Times New Roman" w:hAnsi="Times New Roman" w:cs="Times New Roman"/>
              </w:rPr>
            </w:pPr>
            <w:r>
              <w:rPr>
                <w:rFonts w:ascii="Times New Roman" w:hAnsi="Times New Roman" w:cs="Times New Roman"/>
              </w:rPr>
              <w:t>47.50 hours</w:t>
            </w:r>
          </w:p>
        </w:tc>
      </w:tr>
      <w:tr w:rsidR="00504950" w:rsidRPr="008F7A28" w14:paraId="22462B58" w14:textId="77777777" w:rsidTr="006B382A">
        <w:trPr>
          <w:trHeight w:val="274"/>
        </w:trPr>
        <w:tc>
          <w:tcPr>
            <w:tcW w:w="4945" w:type="dxa"/>
          </w:tcPr>
          <w:p w14:paraId="45012F1B" w14:textId="0F7B9D40" w:rsidR="00504950" w:rsidRPr="001D1361" w:rsidRDefault="00FE31AA" w:rsidP="006B382A">
            <w:pPr>
              <w:spacing w:after="0"/>
              <w:rPr>
                <w:rFonts w:ascii="Times New Roman" w:hAnsi="Times New Roman" w:cs="Times New Roman"/>
              </w:rPr>
            </w:pPr>
            <w:r>
              <w:t>Grantee executive leadership (4</w:t>
            </w:r>
            <w:r w:rsidR="00504950" w:rsidRPr="00C37978">
              <w:t>0%)</w:t>
            </w:r>
          </w:p>
        </w:tc>
        <w:tc>
          <w:tcPr>
            <w:tcW w:w="1620" w:type="dxa"/>
          </w:tcPr>
          <w:p w14:paraId="59790622" w14:textId="77777777" w:rsidR="00504950" w:rsidRPr="001D1361" w:rsidRDefault="00504950" w:rsidP="006B382A">
            <w:pPr>
              <w:spacing w:after="0"/>
              <w:rPr>
                <w:rFonts w:ascii="Times New Roman" w:hAnsi="Times New Roman" w:cs="Times New Roman"/>
              </w:rPr>
            </w:pPr>
            <w:r>
              <w:rPr>
                <w:rFonts w:ascii="Times New Roman" w:hAnsi="Times New Roman" w:cs="Times New Roman"/>
              </w:rPr>
              <w:t>190</w:t>
            </w:r>
          </w:p>
        </w:tc>
        <w:tc>
          <w:tcPr>
            <w:tcW w:w="1620" w:type="dxa"/>
          </w:tcPr>
          <w:p w14:paraId="12ED32B3" w14:textId="77777777" w:rsidR="00504950" w:rsidRDefault="00504950" w:rsidP="006B382A">
            <w:pPr>
              <w:spacing w:after="0"/>
              <w:rPr>
                <w:rFonts w:ascii="Times New Roman" w:hAnsi="Times New Roman" w:cs="Times New Roman"/>
              </w:rPr>
            </w:pPr>
            <w:r>
              <w:rPr>
                <w:rFonts w:ascii="Times New Roman" w:hAnsi="Times New Roman" w:cs="Times New Roman"/>
              </w:rPr>
              <w:t>10 minutes</w:t>
            </w:r>
          </w:p>
        </w:tc>
        <w:tc>
          <w:tcPr>
            <w:tcW w:w="1476" w:type="dxa"/>
          </w:tcPr>
          <w:p w14:paraId="30BEC988" w14:textId="77777777" w:rsidR="00504950" w:rsidRDefault="00504950" w:rsidP="006B382A">
            <w:pPr>
              <w:spacing w:after="0"/>
              <w:rPr>
                <w:rFonts w:ascii="Times New Roman" w:hAnsi="Times New Roman" w:cs="Times New Roman"/>
              </w:rPr>
            </w:pPr>
            <w:r>
              <w:rPr>
                <w:rFonts w:ascii="Times New Roman" w:hAnsi="Times New Roman" w:cs="Times New Roman"/>
              </w:rPr>
              <w:t>31.67 hours</w:t>
            </w:r>
          </w:p>
        </w:tc>
      </w:tr>
      <w:tr w:rsidR="00504950" w:rsidRPr="008F7A28" w14:paraId="2600CAD0" w14:textId="77777777" w:rsidTr="006B382A">
        <w:trPr>
          <w:trHeight w:val="278"/>
        </w:trPr>
        <w:tc>
          <w:tcPr>
            <w:tcW w:w="4945" w:type="dxa"/>
          </w:tcPr>
          <w:p w14:paraId="1098B3B7" w14:textId="77777777" w:rsidR="00504950" w:rsidRPr="008F7A28" w:rsidRDefault="00504950" w:rsidP="006B382A">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4D331CC4" w14:textId="77777777" w:rsidR="00504950" w:rsidRPr="001D1361" w:rsidRDefault="00504950" w:rsidP="006B382A">
            <w:pPr>
              <w:spacing w:after="0"/>
              <w:rPr>
                <w:rFonts w:ascii="Times New Roman" w:hAnsi="Times New Roman" w:cs="Times New Roman"/>
                <w:b/>
              </w:rPr>
            </w:pPr>
            <w:r>
              <w:rPr>
                <w:rFonts w:ascii="Times New Roman" w:hAnsi="Times New Roman" w:cs="Times New Roman"/>
                <w:b/>
              </w:rPr>
              <w:t>475</w:t>
            </w:r>
          </w:p>
        </w:tc>
        <w:tc>
          <w:tcPr>
            <w:tcW w:w="1620" w:type="dxa"/>
          </w:tcPr>
          <w:p w14:paraId="3CE36844" w14:textId="77777777" w:rsidR="00504950" w:rsidRPr="001D1361" w:rsidRDefault="00504950" w:rsidP="006B382A">
            <w:pPr>
              <w:spacing w:after="0"/>
              <w:rPr>
                <w:rFonts w:ascii="Times New Roman" w:hAnsi="Times New Roman" w:cs="Times New Roman"/>
                <w:b/>
              </w:rPr>
            </w:pPr>
            <w:r>
              <w:rPr>
                <w:rFonts w:ascii="Times New Roman" w:hAnsi="Times New Roman" w:cs="Times New Roman"/>
                <w:b/>
              </w:rPr>
              <w:t>10 minutes</w:t>
            </w:r>
          </w:p>
        </w:tc>
        <w:tc>
          <w:tcPr>
            <w:tcW w:w="1476" w:type="dxa"/>
          </w:tcPr>
          <w:p w14:paraId="7B23C31B" w14:textId="77777777" w:rsidR="00504950" w:rsidRPr="001D1361" w:rsidRDefault="00504950" w:rsidP="006B382A">
            <w:pPr>
              <w:spacing w:after="0"/>
              <w:rPr>
                <w:rFonts w:ascii="Times New Roman" w:hAnsi="Times New Roman" w:cs="Times New Roman"/>
                <w:b/>
              </w:rPr>
            </w:pPr>
            <w:r>
              <w:rPr>
                <w:rFonts w:ascii="Times New Roman" w:hAnsi="Times New Roman" w:cs="Times New Roman"/>
                <w:b/>
              </w:rPr>
              <w:t>79.17 hours</w:t>
            </w:r>
          </w:p>
        </w:tc>
      </w:tr>
    </w:tbl>
    <w:p w14:paraId="62FE42D9" w14:textId="43B4E387" w:rsidR="00504950" w:rsidRPr="008F7A28" w:rsidRDefault="00504950" w:rsidP="00A636A7">
      <w:pPr>
        <w:rPr>
          <w:rFonts w:ascii="Times New Roman" w:hAnsi="Times New Roman" w:cs="Times New Roman"/>
        </w:rPr>
      </w:pPr>
    </w:p>
    <w:p w14:paraId="2BA2A422" w14:textId="2BA236EE" w:rsidR="00693F91" w:rsidRPr="00885A55" w:rsidRDefault="00A636A7" w:rsidP="00A636A7">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st to the Federal government for all five surveys is</w:t>
      </w:r>
      <w:r w:rsidR="00AB3B04">
        <w:rPr>
          <w:rFonts w:ascii="Times New Roman" w:hAnsi="Times New Roman" w:cs="Times New Roman"/>
        </w:rPr>
        <w:t xml:space="preserve"> </w:t>
      </w:r>
      <w:r w:rsidR="009F3D07">
        <w:rPr>
          <w:rFonts w:ascii="Times New Roman" w:hAnsi="Times New Roman" w:cs="Times New Roman"/>
        </w:rPr>
        <w:t>$</w:t>
      </w:r>
      <w:r w:rsidR="00AB3B04">
        <w:rPr>
          <w:rFonts w:ascii="Times New Roman" w:hAnsi="Times New Roman" w:cs="Times New Roman"/>
        </w:rPr>
        <w:t>8</w:t>
      </w:r>
      <w:r w:rsidR="00C66329">
        <w:rPr>
          <w:rFonts w:ascii="Times New Roman" w:hAnsi="Times New Roman" w:cs="Times New Roman"/>
        </w:rPr>
        <w:t>,</w:t>
      </w:r>
      <w:r w:rsidR="00AB3B04">
        <w:rPr>
          <w:rFonts w:ascii="Times New Roman" w:hAnsi="Times New Roman" w:cs="Times New Roman"/>
        </w:rPr>
        <w:t>70</w:t>
      </w:r>
      <w:r w:rsidR="008D63FB">
        <w:rPr>
          <w:rFonts w:ascii="Times New Roman" w:hAnsi="Times New Roman" w:cs="Times New Roman"/>
        </w:rPr>
        <w:t>3</w:t>
      </w:r>
      <w:r w:rsidR="00AB3B04">
        <w:rPr>
          <w:rFonts w:ascii="Times New Roman" w:hAnsi="Times New Roman" w:cs="Times New Roman"/>
        </w:rPr>
        <w:t>.20.</w:t>
      </w:r>
    </w:p>
    <w:p w14:paraId="26A3E669" w14:textId="77777777" w:rsidR="00693F91" w:rsidRDefault="00693F91" w:rsidP="00A636A7">
      <w:pPr>
        <w:rPr>
          <w:rFonts w:ascii="Times New Roman" w:hAnsi="Times New Roman" w:cs="Times New Roman"/>
          <w:b/>
          <w:bCs/>
          <w:u w:val="single"/>
        </w:rPr>
      </w:pPr>
    </w:p>
    <w:p w14:paraId="06C529F7" w14:textId="1AF0E593"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57561A98"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560B5374" w14:textId="77777777" w:rsidR="00A636A7" w:rsidRPr="008F7A28" w:rsidRDefault="00A636A7" w:rsidP="00A636A7">
      <w:pPr>
        <w:pStyle w:val="ListParagraph"/>
        <w:rPr>
          <w:rFonts w:ascii="Times New Roman" w:hAnsi="Times New Roman" w:cs="Times New Roman"/>
        </w:rPr>
      </w:pPr>
    </w:p>
    <w:p w14:paraId="0B8D79FC" w14:textId="1D470C64" w:rsidR="00A636A7" w:rsidRDefault="00A636A7" w:rsidP="00A636A7">
      <w:pPr>
        <w:rPr>
          <w:rFonts w:ascii="Times New Roman" w:hAnsi="Times New Roman" w:cs="Times New Roman"/>
        </w:rPr>
      </w:pPr>
      <w:r w:rsidRPr="008F7A28">
        <w:rPr>
          <w:rFonts w:ascii="Times New Roman" w:hAnsi="Times New Roman" w:cs="Times New Roman"/>
        </w:rPr>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75A61A73" w14:textId="20B8AE09" w:rsidR="00B319F5" w:rsidRDefault="00C66329" w:rsidP="007B464E">
      <w:r>
        <w:t xml:space="preserve">For the </w:t>
      </w:r>
      <w:r w:rsidR="00B319F5">
        <w:t>four</w:t>
      </w:r>
      <w:r w:rsidR="00AB3B04">
        <w:t xml:space="preserve"> PMFO feedback surveys—f</w:t>
      </w:r>
      <w:r w:rsidR="00B319F5">
        <w:t>or sessions, workshop</w:t>
      </w:r>
      <w:r w:rsidR="00D618F2">
        <w:t>s</w:t>
      </w:r>
      <w:r w:rsidR="00B319F5">
        <w:t>, conferences, webinars</w:t>
      </w:r>
      <w:r w:rsidR="00AB3B04">
        <w:t>—t</w:t>
      </w:r>
      <w:r w:rsidR="008531DB">
        <w:t xml:space="preserve">he PMFO evaluation team will typically receive a roster of </w:t>
      </w:r>
      <w:r w:rsidR="007D7AF0">
        <w:t>conference</w:t>
      </w:r>
      <w:r w:rsidR="008531DB">
        <w:t xml:space="preserve"> participants and utilize the email addresses from this list to administer the web-based survey. </w:t>
      </w:r>
    </w:p>
    <w:p w14:paraId="3385EDCB" w14:textId="4BC48CDA" w:rsidR="00B319F5" w:rsidRPr="008531DB" w:rsidRDefault="00B319F5" w:rsidP="00B319F5">
      <w:r>
        <w:t xml:space="preserve">For the e-learning modules, a link to the web-based survey appears at the end of the training module and participants who have completed the online module are asked to provide feedback, if they so choose. The survey is voluntary and anonymous. </w:t>
      </w:r>
    </w:p>
    <w:p w14:paraId="54CB8591" w14:textId="77777777" w:rsidR="00AB3B04" w:rsidRPr="008531DB" w:rsidRDefault="00AB3B04" w:rsidP="00AB3B04">
      <w:pPr>
        <w:pStyle w:val="Header"/>
      </w:pPr>
    </w:p>
    <w:p w14:paraId="4D8D8127" w14:textId="40EE51DC"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495760E6"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382D27A7" w14:textId="2760C75E"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14:paraId="3757122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258BE730" w14:textId="77777777" w:rsidR="00A636A7" w:rsidRPr="008F7A28" w:rsidRDefault="00A636A7" w:rsidP="00A636A7">
      <w:pPr>
        <w:pStyle w:val="ListParagraph"/>
        <w:ind w:left="360"/>
        <w:rPr>
          <w:rFonts w:ascii="Times New Roman" w:hAnsi="Times New Roman" w:cs="Times New Roman"/>
        </w:rPr>
      </w:pPr>
      <w:r w:rsidRPr="008F7A28">
        <w:rPr>
          <w:rFonts w:ascii="Times New Roman" w:hAnsi="Times New Roman" w:cs="Times New Roman"/>
        </w:rPr>
        <w:t xml:space="preserve"> </w:t>
      </w:r>
    </w:p>
    <w:p w14:paraId="0330E1AD" w14:textId="77777777"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46FC0036"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ection and how it will be used.</w:t>
      </w:r>
      <w:r w:rsidRPr="008F7A28">
        <w:rPr>
          <w:rFonts w:ascii="Times New Roman" w:hAnsi="Times New Roman" w:cs="Times New Roman"/>
        </w:rPr>
        <w:t xml:space="preserve"> If this is part of a larger study or effort, please include this in your explanation.</w:t>
      </w:r>
    </w:p>
    <w:p w14:paraId="0F7F0AEE"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40024403"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31F7F2FE" w14:textId="77777777" w:rsidR="00A636A7" w:rsidRPr="00E35911" w:rsidRDefault="00A636A7" w:rsidP="00A636A7">
      <w:pPr>
        <w:rPr>
          <w:rFonts w:cstheme="minorHAnsi"/>
          <w:color w:val="0070C0"/>
        </w:rPr>
      </w:pPr>
    </w:p>
    <w:p w14:paraId="1031D431" w14:textId="77777777" w:rsidR="006A32E7" w:rsidRDefault="00A340B4"/>
    <w:sectPr w:rsidR="006A32E7" w:rsidSect="005066DD">
      <w:headerReference w:type="default" r:id="rId8"/>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201C0" w14:textId="77777777" w:rsidR="00F01611" w:rsidRDefault="00F01611">
      <w:pPr>
        <w:spacing w:after="0" w:line="240" w:lineRule="auto"/>
      </w:pPr>
      <w:r>
        <w:separator/>
      </w:r>
    </w:p>
  </w:endnote>
  <w:endnote w:type="continuationSeparator" w:id="0">
    <w:p w14:paraId="122C04AF" w14:textId="77777777" w:rsidR="00F01611" w:rsidRDefault="00F0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5AC0B" w14:textId="77777777" w:rsidR="00F01611" w:rsidRDefault="00F01611">
      <w:pPr>
        <w:spacing w:after="0" w:line="240" w:lineRule="auto"/>
      </w:pPr>
      <w:r>
        <w:separator/>
      </w:r>
    </w:p>
  </w:footnote>
  <w:footnote w:type="continuationSeparator" w:id="0">
    <w:p w14:paraId="21D96137" w14:textId="77777777" w:rsidR="00F01611" w:rsidRDefault="00F01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2EF5BCFE" w:rsidR="00265559" w:rsidRDefault="00C47396">
          <w:pPr>
            <w:pStyle w:val="Header"/>
            <w:rPr>
              <w:b/>
              <w:bCs/>
            </w:rPr>
          </w:pPr>
          <w:r>
            <w:fldChar w:fldCharType="begin"/>
          </w:r>
          <w:r>
            <w:instrText xml:space="preserve"> PAGE   \* MERGEFORMAT </w:instrText>
          </w:r>
          <w:r>
            <w:fldChar w:fldCharType="separate"/>
          </w:r>
          <w:r w:rsidR="00A340B4">
            <w:rPr>
              <w:noProof/>
            </w:rPr>
            <w:t>2</w:t>
          </w:r>
          <w:r>
            <w:rPr>
              <w:noProof/>
            </w:rPr>
            <w:fldChar w:fldCharType="end"/>
          </w:r>
        </w:p>
      </w:tc>
    </w:tr>
  </w:tbl>
  <w:p w14:paraId="6462EACF" w14:textId="77777777" w:rsidR="00265559" w:rsidRDefault="00A34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83547"/>
    <w:rsid w:val="00087F0C"/>
    <w:rsid w:val="000B40A4"/>
    <w:rsid w:val="000E0CA1"/>
    <w:rsid w:val="001037D5"/>
    <w:rsid w:val="001C1D53"/>
    <w:rsid w:val="001D1361"/>
    <w:rsid w:val="00231820"/>
    <w:rsid w:val="00257586"/>
    <w:rsid w:val="00257C10"/>
    <w:rsid w:val="003602C7"/>
    <w:rsid w:val="00364BF8"/>
    <w:rsid w:val="0039236C"/>
    <w:rsid w:val="003924FC"/>
    <w:rsid w:val="003B4B2C"/>
    <w:rsid w:val="003C19DF"/>
    <w:rsid w:val="003F0094"/>
    <w:rsid w:val="00444076"/>
    <w:rsid w:val="004A5B22"/>
    <w:rsid w:val="004B2446"/>
    <w:rsid w:val="004D6AC3"/>
    <w:rsid w:val="004F5524"/>
    <w:rsid w:val="00500C7F"/>
    <w:rsid w:val="00504950"/>
    <w:rsid w:val="00571318"/>
    <w:rsid w:val="00572F27"/>
    <w:rsid w:val="0058711D"/>
    <w:rsid w:val="00596BBF"/>
    <w:rsid w:val="005C02C1"/>
    <w:rsid w:val="005F2B1B"/>
    <w:rsid w:val="006165E9"/>
    <w:rsid w:val="00662E1E"/>
    <w:rsid w:val="00671133"/>
    <w:rsid w:val="00693F91"/>
    <w:rsid w:val="007205E3"/>
    <w:rsid w:val="00752631"/>
    <w:rsid w:val="00793190"/>
    <w:rsid w:val="007B26C5"/>
    <w:rsid w:val="007B464E"/>
    <w:rsid w:val="007B476F"/>
    <w:rsid w:val="007C3AEA"/>
    <w:rsid w:val="007D7AF0"/>
    <w:rsid w:val="00812183"/>
    <w:rsid w:val="00826A05"/>
    <w:rsid w:val="008531DB"/>
    <w:rsid w:val="00874A4B"/>
    <w:rsid w:val="00885A55"/>
    <w:rsid w:val="008D63FB"/>
    <w:rsid w:val="008F4395"/>
    <w:rsid w:val="008F6027"/>
    <w:rsid w:val="0091093E"/>
    <w:rsid w:val="009165C1"/>
    <w:rsid w:val="00983166"/>
    <w:rsid w:val="009A3E94"/>
    <w:rsid w:val="009F12D9"/>
    <w:rsid w:val="009F3D07"/>
    <w:rsid w:val="00A340B4"/>
    <w:rsid w:val="00A636A7"/>
    <w:rsid w:val="00A75AA0"/>
    <w:rsid w:val="00A97A61"/>
    <w:rsid w:val="00AB3B04"/>
    <w:rsid w:val="00B15F5B"/>
    <w:rsid w:val="00B319F5"/>
    <w:rsid w:val="00B66771"/>
    <w:rsid w:val="00BD02F8"/>
    <w:rsid w:val="00C014E4"/>
    <w:rsid w:val="00C21A66"/>
    <w:rsid w:val="00C47396"/>
    <w:rsid w:val="00C66329"/>
    <w:rsid w:val="00D31CEF"/>
    <w:rsid w:val="00D35312"/>
    <w:rsid w:val="00D618F2"/>
    <w:rsid w:val="00E6552C"/>
    <w:rsid w:val="00E66D90"/>
    <w:rsid w:val="00E75A1C"/>
    <w:rsid w:val="00F01611"/>
    <w:rsid w:val="00F46DB1"/>
    <w:rsid w:val="00F718D9"/>
    <w:rsid w:val="00F96D43"/>
    <w:rsid w:val="00FD6996"/>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FD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 w:type="paragraph" w:styleId="Footer">
    <w:name w:val="footer"/>
    <w:basedOn w:val="Normal"/>
    <w:link w:val="FooterChar"/>
    <w:uiPriority w:val="99"/>
    <w:unhideWhenUsed/>
    <w:rsid w:val="00FD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2019-09-26T19:54:00Z</dcterms:created>
  <dcterms:modified xsi:type="dcterms:W3CDTF">2019-09-26T19:54:00Z</dcterms:modified>
</cp:coreProperties>
</file>