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435D09" w14:textId="77777777" w:rsidR="00CA4D97" w:rsidRPr="0048078C" w:rsidRDefault="00CA4D97" w:rsidP="00CA4D97">
      <w:pPr>
        <w:spacing w:after="0"/>
        <w:rPr>
          <w:rFonts w:ascii="Times New Roman" w:hAnsi="Times New Roman" w:cs="Times New Roman"/>
        </w:rPr>
      </w:pPr>
      <w:bookmarkStart w:id="0" w:name="_Hlk29462129"/>
      <w:bookmarkStart w:id="1" w:name="_GoBack"/>
      <w:bookmarkEnd w:id="1"/>
      <w:r w:rsidRPr="0048078C">
        <w:rPr>
          <w:rFonts w:ascii="Times New Roman" w:hAnsi="Times New Roman" w:cs="Times New Roman"/>
        </w:rPr>
        <w:t>OMB # 0970-0401</w:t>
      </w:r>
    </w:p>
    <w:p w14:paraId="67B1BD9E" w14:textId="0093F503" w:rsidR="00CA4D97" w:rsidRDefault="00CA4D97" w:rsidP="00CA4D97">
      <w:pPr>
        <w:spacing w:after="0"/>
        <w:rPr>
          <w:rFonts w:ascii="Times New Roman" w:hAnsi="Times New Roman" w:cs="Times New Roman"/>
        </w:rPr>
      </w:pPr>
      <w:r w:rsidRPr="0048078C">
        <w:rPr>
          <w:rFonts w:ascii="Times New Roman" w:hAnsi="Times New Roman" w:cs="Times New Roman"/>
        </w:rPr>
        <w:t>Expiration Date: 05/31/2021</w:t>
      </w:r>
    </w:p>
    <w:p w14:paraId="472B2983" w14:textId="77777777" w:rsidR="00CA4D97" w:rsidRDefault="00CA4D97" w:rsidP="00CA4D97">
      <w:pPr>
        <w:spacing w:after="0"/>
        <w:rPr>
          <w:rFonts w:ascii="Times New Roman" w:hAnsi="Times New Roman" w:cs="Times New Roman"/>
        </w:rPr>
      </w:pPr>
    </w:p>
    <w:p w14:paraId="3B5DA569" w14:textId="5562EF7C" w:rsidR="00145BE8" w:rsidRDefault="00CA4D97" w:rsidP="00145BE8">
      <w:pPr>
        <w:rPr>
          <w:rFonts w:ascii="Times New Roman" w:hAnsi="Times New Roman" w:cs="Times New Roman"/>
          <w:lang w:val="en"/>
        </w:rPr>
      </w:pPr>
      <w:r w:rsidRPr="007300BF">
        <w:rPr>
          <w:rFonts w:ascii="Times New Roman" w:hAnsi="Times New Roman" w:cs="Times New Roman"/>
        </w:rPr>
        <w:t xml:space="preserve">PAPERWORK REDUCTION ACT OF 1995 (Pub. L. 104-13) </w:t>
      </w:r>
      <w:r w:rsidRPr="007300BF">
        <w:rPr>
          <w:rFonts w:ascii="Times New Roman" w:hAnsi="Times New Roman" w:cs="Times New Roman"/>
          <w:lang w:val="en"/>
        </w:rPr>
        <w:t xml:space="preserve">STATEMENT OF PUBLIC BURDEN: </w:t>
      </w:r>
      <w:r w:rsidRPr="002F315D">
        <w:rPr>
          <w:rFonts w:ascii="Times New Roman" w:hAnsi="Times New Roman" w:cs="Times New Roman"/>
        </w:rPr>
        <w:t xml:space="preserve">The purpose of this information collection is to </w:t>
      </w:r>
      <w:r>
        <w:rPr>
          <w:rFonts w:ascii="Times New Roman" w:hAnsi="Times New Roman" w:cs="Times New Roman"/>
        </w:rPr>
        <w:t>gain feedback on</w:t>
      </w:r>
      <w:r w:rsidRPr="002F315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the </w:t>
      </w:r>
      <w:r w:rsidRPr="002F315D">
        <w:rPr>
          <w:rFonts w:ascii="Times New Roman" w:hAnsi="Times New Roman" w:cs="Times New Roman"/>
        </w:rPr>
        <w:t>course content and deliver</w:t>
      </w:r>
      <w:r>
        <w:rPr>
          <w:rFonts w:ascii="Times New Roman" w:hAnsi="Times New Roman" w:cs="Times New Roman"/>
        </w:rPr>
        <w:t xml:space="preserve">y. </w:t>
      </w:r>
      <w:r w:rsidRPr="007300BF">
        <w:rPr>
          <w:rFonts w:ascii="Times New Roman" w:hAnsi="Times New Roman" w:cs="Times New Roman"/>
        </w:rPr>
        <w:t>Public reporting burden for this collection of information is estimated to average</w:t>
      </w:r>
      <w:r w:rsidR="007D36F0">
        <w:rPr>
          <w:rFonts w:ascii="Times New Roman" w:hAnsi="Times New Roman" w:cs="Times New Roman"/>
        </w:rPr>
        <w:t xml:space="preserve"> .12</w:t>
      </w:r>
      <w:r w:rsidRPr="007300BF">
        <w:rPr>
          <w:rFonts w:ascii="Times New Roman" w:hAnsi="Times New Roman" w:cs="Times New Roman"/>
        </w:rPr>
        <w:t xml:space="preserve"> hours per</w:t>
      </w:r>
      <w:r>
        <w:rPr>
          <w:rFonts w:ascii="Times New Roman" w:hAnsi="Times New Roman" w:cs="Times New Roman"/>
        </w:rPr>
        <w:t xml:space="preserve"> response,</w:t>
      </w:r>
      <w:r w:rsidRPr="007300BF">
        <w:rPr>
          <w:rFonts w:ascii="Times New Roman" w:hAnsi="Times New Roman" w:cs="Times New Roman"/>
        </w:rPr>
        <w:t xml:space="preserve"> including the time for reviewing instructions, gathering and maintaining the data needed, and reviewing the collection of information</w:t>
      </w:r>
      <w:r w:rsidRPr="002F315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2F315D">
        <w:rPr>
          <w:rFonts w:ascii="Times New Roman" w:hAnsi="Times New Roman" w:cs="Times New Roman"/>
          <w:lang w:val="en"/>
        </w:rPr>
        <w:t>This is a voluntary collection of information.</w:t>
      </w:r>
      <w:r>
        <w:rPr>
          <w:rFonts w:ascii="Times New Roman" w:hAnsi="Times New Roman" w:cs="Times New Roman"/>
          <w:lang w:val="en"/>
        </w:rPr>
        <w:t xml:space="preserve"> </w:t>
      </w:r>
      <w:r w:rsidRPr="007300BF">
        <w:rPr>
          <w:rFonts w:ascii="Times New Roman" w:hAnsi="Times New Roman" w:cs="Times New Roman"/>
        </w:rPr>
        <w:t>An agency may not conduct or sponsor, and a person is not required to respond to, a collection of information subject to the requirements of the Paperwork Reduction Act of 1995, unless it displays a currently valid OMB control number.</w:t>
      </w:r>
      <w:r w:rsidRPr="007300BF">
        <w:rPr>
          <w:rFonts w:ascii="Times New Roman" w:hAnsi="Times New Roman" w:cs="Times New Roman"/>
          <w:color w:val="FF0000"/>
        </w:rPr>
        <w:t xml:space="preserve"> </w:t>
      </w:r>
      <w:r w:rsidR="00145BE8">
        <w:rPr>
          <w:rFonts w:ascii="Times New Roman" w:hAnsi="Times New Roman" w:cs="Times New Roman"/>
          <w:lang w:val="en"/>
        </w:rPr>
        <w:t xml:space="preserve">If you have any comments on this collection of information, please contact the Building Evidence Training Project at: </w:t>
      </w:r>
      <w:hyperlink r:id="rId9" w:history="1">
        <w:r w:rsidR="00145BE8" w:rsidRPr="00313BE8">
          <w:rPr>
            <w:rStyle w:val="Hyperlink"/>
            <w:rFonts w:ascii="Times New Roman" w:hAnsi="Times New Roman" w:cs="Times New Roman"/>
            <w:lang w:val="en"/>
          </w:rPr>
          <w:t>betp@jbsinternational.com</w:t>
        </w:r>
      </w:hyperlink>
    </w:p>
    <w:bookmarkEnd w:id="0"/>
    <w:p w14:paraId="7A1F4AA5" w14:textId="1D7FA6DC" w:rsidR="00CA4D97" w:rsidRDefault="00CA4D97" w:rsidP="006246B2">
      <w:pPr>
        <w:spacing w:after="0" w:line="240" w:lineRule="auto"/>
        <w:rPr>
          <w:rFonts w:ascii="Calibri" w:eastAsia="Calibri" w:hAnsi="Calibri" w:cs="Times New Roman"/>
        </w:rPr>
      </w:pPr>
    </w:p>
    <w:p w14:paraId="453116C5" w14:textId="77777777" w:rsidR="00CA4D97" w:rsidRPr="006246B2" w:rsidRDefault="00CA4D97" w:rsidP="006246B2">
      <w:pPr>
        <w:spacing w:after="0" w:line="240" w:lineRule="auto"/>
        <w:rPr>
          <w:rFonts w:ascii="Calibri" w:eastAsia="Calibri" w:hAnsi="Calibri" w:cs="Times New Roman"/>
        </w:rPr>
      </w:pPr>
    </w:p>
    <w:p w14:paraId="0103FD0F" w14:textId="77777777" w:rsidR="006246B2" w:rsidRPr="003A346C" w:rsidRDefault="006246B2" w:rsidP="006246B2">
      <w:pPr>
        <w:keepNext/>
        <w:keepLines/>
        <w:spacing w:after="120" w:line="264" w:lineRule="auto"/>
        <w:jc w:val="center"/>
        <w:outlineLvl w:val="0"/>
        <w:rPr>
          <w:rFonts w:eastAsia="Times New Roman" w:cs="Times New Roman"/>
          <w:b/>
          <w:i/>
          <w:color w:val="213F7E"/>
        </w:rPr>
      </w:pPr>
      <w:r w:rsidRPr="003A346C">
        <w:rPr>
          <w:rFonts w:eastAsia="Times New Roman" w:cs="Times New Roman"/>
          <w:b/>
          <w:i/>
          <w:color w:val="213F7E"/>
        </w:rPr>
        <w:t>Designing and Implementing Evidence-Supported Interventions in Child Welfare</w:t>
      </w:r>
    </w:p>
    <w:p w14:paraId="3A9698A6" w14:textId="77777777" w:rsidR="00087429" w:rsidRDefault="006246B2" w:rsidP="006246B2">
      <w:pPr>
        <w:spacing w:after="120" w:line="264" w:lineRule="auto"/>
        <w:jc w:val="center"/>
        <w:outlineLvl w:val="1"/>
        <w:rPr>
          <w:rFonts w:eastAsia="Times New Roman" w:cs="Arial"/>
          <w:b/>
          <w:caps/>
          <w:color w:val="213F7E"/>
          <w:sz w:val="24"/>
          <w:szCs w:val="24"/>
        </w:rPr>
      </w:pPr>
      <w:r w:rsidRPr="00087429">
        <w:rPr>
          <w:rFonts w:eastAsia="Times New Roman" w:cs="Arial"/>
          <w:b/>
          <w:caps/>
          <w:noProof/>
          <w:color w:val="213F7E"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291E7D24" wp14:editId="11B3A602">
            <wp:simplePos x="0" y="0"/>
            <wp:positionH relativeFrom="column">
              <wp:posOffset>1990725</wp:posOffset>
            </wp:positionH>
            <wp:positionV relativeFrom="page">
              <wp:posOffset>731520</wp:posOffset>
            </wp:positionV>
            <wp:extent cx="2423160" cy="932688"/>
            <wp:effectExtent l="0" t="0" r="0" b="1270"/>
            <wp:wrapTopAndBottom/>
            <wp:docPr id="1" name="Picture 1" title="Building Evidence Training Project - Proposed Key Curriculum Components Memorand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jones\AppData\Local\Microsoft\Windows\INetCacheContent.Word\CW-BETP_logo-11-16-1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160" cy="932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7429">
        <w:rPr>
          <w:rFonts w:eastAsia="Times New Roman" w:cs="Arial"/>
          <w:b/>
          <w:caps/>
          <w:color w:val="213F7E"/>
          <w:sz w:val="26"/>
          <w:szCs w:val="26"/>
        </w:rPr>
        <w:t xml:space="preserve"> </w:t>
      </w:r>
      <w:r w:rsidRPr="00087429">
        <w:rPr>
          <w:rFonts w:eastAsia="Times New Roman" w:cs="Arial"/>
          <w:b/>
          <w:caps/>
          <w:color w:val="213F7E"/>
          <w:sz w:val="24"/>
          <w:szCs w:val="24"/>
        </w:rPr>
        <w:t>Unit 1 Post-test</w:t>
      </w:r>
      <w:r w:rsidRPr="003A346C">
        <w:rPr>
          <w:rFonts w:eastAsia="Times New Roman" w:cs="Arial"/>
          <w:b/>
          <w:caps/>
          <w:color w:val="213F7E"/>
          <w:sz w:val="24"/>
          <w:szCs w:val="24"/>
        </w:rPr>
        <w:t xml:space="preserve">: </w:t>
      </w:r>
    </w:p>
    <w:p w14:paraId="110FE059" w14:textId="50146C96" w:rsidR="006246B2" w:rsidRPr="003A346C" w:rsidRDefault="006246B2" w:rsidP="006246B2">
      <w:pPr>
        <w:spacing w:after="120" w:line="264" w:lineRule="auto"/>
        <w:jc w:val="center"/>
        <w:outlineLvl w:val="1"/>
        <w:rPr>
          <w:rFonts w:eastAsia="Times New Roman" w:cs="Arial"/>
          <w:b/>
          <w:caps/>
          <w:color w:val="213F7E"/>
          <w:sz w:val="24"/>
          <w:szCs w:val="24"/>
        </w:rPr>
      </w:pPr>
      <w:r w:rsidRPr="003A346C">
        <w:rPr>
          <w:rFonts w:eastAsia="Times New Roman" w:cs="Arial"/>
          <w:b/>
          <w:caps/>
          <w:color w:val="213F7E"/>
          <w:sz w:val="24"/>
          <w:szCs w:val="24"/>
        </w:rPr>
        <w:t>Introduction to Evidence-Informed Processes for Designing and Implementing Changes in Child Welfare Practice</w:t>
      </w:r>
    </w:p>
    <w:p w14:paraId="29932396" w14:textId="671B0E86" w:rsidR="00AC4FA8" w:rsidRPr="003A346C" w:rsidRDefault="00AC4FA8" w:rsidP="00AC4FA8">
      <w:pPr>
        <w:spacing w:after="0" w:line="264" w:lineRule="auto"/>
        <w:jc w:val="center"/>
        <w:outlineLvl w:val="1"/>
        <w:rPr>
          <w:rFonts w:eastAsia="Times New Roman" w:cs="Arial"/>
          <w:b/>
          <w:caps/>
          <w:sz w:val="24"/>
          <w:szCs w:val="24"/>
        </w:rPr>
      </w:pPr>
    </w:p>
    <w:p w14:paraId="784CF0BC" w14:textId="77777777" w:rsidR="006246B2" w:rsidRPr="003A346C" w:rsidRDefault="006246B2" w:rsidP="00AC4FA8">
      <w:pPr>
        <w:pStyle w:val="NoSpacing"/>
      </w:pPr>
    </w:p>
    <w:p w14:paraId="24BECE31" w14:textId="77777777" w:rsidR="00626711" w:rsidRPr="003A346C" w:rsidRDefault="00626711" w:rsidP="00E0688F">
      <w:pPr>
        <w:spacing w:after="0" w:line="252" w:lineRule="auto"/>
        <w:rPr>
          <w:rFonts w:cs="Arial"/>
          <w:b/>
        </w:rPr>
      </w:pPr>
      <w:bookmarkStart w:id="2" w:name="_Hlk491348750"/>
      <w:r w:rsidRPr="003A346C">
        <w:rPr>
          <w:rFonts w:cs="Arial"/>
          <w:b/>
        </w:rPr>
        <w:t>Instructions:</w:t>
      </w:r>
    </w:p>
    <w:p w14:paraId="580935AF" w14:textId="0F777F63" w:rsidR="00626711" w:rsidRPr="003A346C" w:rsidRDefault="00626711" w:rsidP="00E0688F">
      <w:pPr>
        <w:pStyle w:val="ListNumber2"/>
        <w:numPr>
          <w:ilvl w:val="0"/>
          <w:numId w:val="0"/>
        </w:numPr>
        <w:spacing w:before="0" w:after="0" w:line="252" w:lineRule="auto"/>
        <w:contextualSpacing w:val="0"/>
        <w:rPr>
          <w:rFonts w:cs="Arial"/>
        </w:rPr>
      </w:pPr>
      <w:r w:rsidRPr="003A346C">
        <w:rPr>
          <w:rFonts w:cs="Arial"/>
        </w:rPr>
        <w:t xml:space="preserve">The following post-test questions are designed to capture your knowledge gained about the concepts presented after reviewing the </w:t>
      </w:r>
      <w:r w:rsidR="00404D75" w:rsidRPr="003A346C">
        <w:rPr>
          <w:rFonts w:cs="Arial"/>
        </w:rPr>
        <w:t xml:space="preserve">unit </w:t>
      </w:r>
      <w:r w:rsidRPr="003A346C">
        <w:rPr>
          <w:rFonts w:cs="Arial"/>
        </w:rPr>
        <w:t>content</w:t>
      </w:r>
      <w:r w:rsidR="00B9013D" w:rsidRPr="003A346C">
        <w:rPr>
          <w:rFonts w:cs="Arial"/>
        </w:rPr>
        <w:t>.</w:t>
      </w:r>
      <w:r w:rsidRPr="003A346C">
        <w:rPr>
          <w:rFonts w:cs="Arial"/>
        </w:rPr>
        <w:t xml:space="preserve"> </w:t>
      </w:r>
    </w:p>
    <w:p w14:paraId="745D6E43" w14:textId="77777777" w:rsidR="00626711" w:rsidRPr="003A346C" w:rsidRDefault="00626711" w:rsidP="00E0688F">
      <w:pPr>
        <w:pStyle w:val="ListNumber2"/>
        <w:numPr>
          <w:ilvl w:val="0"/>
          <w:numId w:val="0"/>
        </w:numPr>
        <w:spacing w:before="0" w:after="0" w:line="252" w:lineRule="auto"/>
        <w:contextualSpacing w:val="0"/>
        <w:rPr>
          <w:rFonts w:cs="Arial"/>
        </w:rPr>
      </w:pPr>
    </w:p>
    <w:bookmarkEnd w:id="2"/>
    <w:p w14:paraId="3F5BEB90" w14:textId="6DE9F5CD" w:rsidR="00E50701" w:rsidRPr="003A346C" w:rsidRDefault="00E50701" w:rsidP="00E0688F">
      <w:pPr>
        <w:pStyle w:val="ListNumber2"/>
        <w:numPr>
          <w:ilvl w:val="0"/>
          <w:numId w:val="0"/>
        </w:numPr>
        <w:spacing w:before="0" w:after="0" w:line="252" w:lineRule="auto"/>
        <w:contextualSpacing w:val="0"/>
        <w:rPr>
          <w:rFonts w:cs="Arial"/>
        </w:rPr>
      </w:pPr>
      <w:r w:rsidRPr="003A346C">
        <w:rPr>
          <w:rFonts w:cs="Arial"/>
        </w:rPr>
        <w:t>“</w:t>
      </w:r>
      <w:bookmarkStart w:id="3" w:name="_Hlk487799385"/>
      <w:r w:rsidRPr="003A346C">
        <w:rPr>
          <w:rFonts w:cs="Arial"/>
        </w:rPr>
        <w:sym w:font="Wingdings" w:char="F0E7"/>
      </w:r>
      <w:bookmarkEnd w:id="3"/>
      <w:r w:rsidRPr="003A346C">
        <w:rPr>
          <w:rFonts w:cs="Arial"/>
        </w:rPr>
        <w:t>” indicates correct answer</w:t>
      </w:r>
    </w:p>
    <w:p w14:paraId="4468CA74" w14:textId="77777777" w:rsidR="00E50701" w:rsidRPr="003A346C" w:rsidRDefault="00E50701" w:rsidP="00E0688F">
      <w:pPr>
        <w:pStyle w:val="ListNumber2"/>
        <w:numPr>
          <w:ilvl w:val="0"/>
          <w:numId w:val="0"/>
        </w:numPr>
        <w:spacing w:before="0" w:after="0" w:line="252" w:lineRule="auto"/>
        <w:contextualSpacing w:val="0"/>
        <w:rPr>
          <w:rFonts w:cs="Arial"/>
        </w:rPr>
      </w:pPr>
    </w:p>
    <w:p w14:paraId="032BA780" w14:textId="77777777" w:rsidR="00E50701" w:rsidRPr="003A346C" w:rsidRDefault="00E50701" w:rsidP="00E0688F">
      <w:pPr>
        <w:pStyle w:val="ListNumber2"/>
        <w:numPr>
          <w:ilvl w:val="0"/>
          <w:numId w:val="0"/>
        </w:numPr>
        <w:spacing w:before="0" w:after="0" w:line="252" w:lineRule="auto"/>
        <w:contextualSpacing w:val="0"/>
        <w:rPr>
          <w:rFonts w:cs="Arial"/>
          <w:b/>
        </w:rPr>
      </w:pPr>
      <w:r w:rsidRPr="003A346C">
        <w:rPr>
          <w:rFonts w:cs="Arial"/>
          <w:b/>
        </w:rPr>
        <w:t>Questions</w:t>
      </w:r>
    </w:p>
    <w:p w14:paraId="3CC5876E" w14:textId="77777777" w:rsidR="00B52992" w:rsidRPr="003A346C" w:rsidRDefault="00B52992" w:rsidP="00E0688F">
      <w:pPr>
        <w:pStyle w:val="ListBullet3"/>
        <w:numPr>
          <w:ilvl w:val="0"/>
          <w:numId w:val="0"/>
        </w:numPr>
        <w:spacing w:after="0" w:line="264" w:lineRule="auto"/>
        <w:contextualSpacing w:val="0"/>
        <w:rPr>
          <w:rFonts w:cs="Arial"/>
        </w:rPr>
      </w:pPr>
    </w:p>
    <w:p w14:paraId="00E96E12" w14:textId="538975E2" w:rsidR="00731E54" w:rsidRPr="003A346C" w:rsidRDefault="004772B9" w:rsidP="00E0688F">
      <w:pPr>
        <w:pStyle w:val="ListBullet3"/>
        <w:numPr>
          <w:ilvl w:val="0"/>
          <w:numId w:val="3"/>
        </w:numPr>
        <w:spacing w:after="120" w:line="264" w:lineRule="auto"/>
        <w:contextualSpacing w:val="0"/>
        <w:rPr>
          <w:rFonts w:cs="Arial"/>
        </w:rPr>
      </w:pPr>
      <w:r w:rsidRPr="003A346C">
        <w:rPr>
          <w:rFonts w:cs="Arial"/>
        </w:rPr>
        <w:t>Wh</w:t>
      </w:r>
      <w:r w:rsidR="00DB0422" w:rsidRPr="003A346C">
        <w:rPr>
          <w:rFonts w:cs="Arial"/>
        </w:rPr>
        <w:t>ich of the follow</w:t>
      </w:r>
      <w:r w:rsidR="00797C75" w:rsidRPr="003A346C">
        <w:rPr>
          <w:rFonts w:cs="Arial"/>
        </w:rPr>
        <w:t>ing</w:t>
      </w:r>
      <w:r w:rsidR="00DB0422" w:rsidRPr="003A346C">
        <w:rPr>
          <w:rFonts w:cs="Arial"/>
        </w:rPr>
        <w:t xml:space="preserve"> </w:t>
      </w:r>
      <w:r w:rsidR="00797C75" w:rsidRPr="003A346C">
        <w:rPr>
          <w:rFonts w:cs="Arial"/>
        </w:rPr>
        <w:t xml:space="preserve">is </w:t>
      </w:r>
      <w:r w:rsidR="00DB0422" w:rsidRPr="003A346C">
        <w:rPr>
          <w:rFonts w:cs="Arial"/>
        </w:rPr>
        <w:t xml:space="preserve">an </w:t>
      </w:r>
      <w:r w:rsidR="005A1392" w:rsidRPr="003A346C">
        <w:rPr>
          <w:rFonts w:cs="Arial"/>
        </w:rPr>
        <w:t xml:space="preserve">example of an </w:t>
      </w:r>
      <w:r w:rsidR="00E1764F" w:rsidRPr="003A346C">
        <w:rPr>
          <w:rFonts w:cs="Arial"/>
        </w:rPr>
        <w:t>intervention</w:t>
      </w:r>
      <w:r w:rsidR="00DB0422" w:rsidRPr="003A346C">
        <w:rPr>
          <w:rFonts w:cs="Arial"/>
        </w:rPr>
        <w:t>, as defined in this unit</w:t>
      </w:r>
      <w:r w:rsidR="00E1764F" w:rsidRPr="003A346C">
        <w:rPr>
          <w:rFonts w:cs="Arial"/>
        </w:rPr>
        <w:t>?</w:t>
      </w:r>
    </w:p>
    <w:p w14:paraId="559D95C6" w14:textId="53155EE6" w:rsidR="00BA69DB" w:rsidRPr="003A346C" w:rsidRDefault="00247954" w:rsidP="00E0688F">
      <w:pPr>
        <w:pStyle w:val="ListBullet3"/>
        <w:numPr>
          <w:ilvl w:val="0"/>
          <w:numId w:val="23"/>
        </w:numPr>
        <w:spacing w:after="0" w:line="264" w:lineRule="auto"/>
        <w:contextualSpacing w:val="0"/>
        <w:rPr>
          <w:rFonts w:cs="Arial"/>
        </w:rPr>
      </w:pPr>
      <w:r w:rsidRPr="003A346C">
        <w:rPr>
          <w:rFonts w:cs="Arial"/>
        </w:rPr>
        <w:t xml:space="preserve">A parenting </w:t>
      </w:r>
      <w:r w:rsidR="006D501D" w:rsidRPr="003A346C">
        <w:rPr>
          <w:rFonts w:cs="Arial"/>
        </w:rPr>
        <w:t>program</w:t>
      </w:r>
      <w:r w:rsidRPr="003A346C">
        <w:rPr>
          <w:rFonts w:cs="Arial"/>
        </w:rPr>
        <w:t xml:space="preserve"> to provide information on basic </w:t>
      </w:r>
      <w:r w:rsidR="00E37145" w:rsidRPr="003A346C">
        <w:rPr>
          <w:rFonts w:cs="Arial"/>
        </w:rPr>
        <w:t>childcare</w:t>
      </w:r>
      <w:r w:rsidRPr="003A346C">
        <w:rPr>
          <w:rFonts w:cs="Arial"/>
        </w:rPr>
        <w:t xml:space="preserve"> skills, problem solving, home management, and social interaction skills.</w:t>
      </w:r>
      <w:r w:rsidR="00DC551C" w:rsidRPr="003A346C">
        <w:rPr>
          <w:rFonts w:cs="Arial"/>
        </w:rPr>
        <w:t xml:space="preserve"> </w:t>
      </w:r>
    </w:p>
    <w:p w14:paraId="1987C36E" w14:textId="4985DB89" w:rsidR="00E374D2" w:rsidRPr="003A346C" w:rsidRDefault="00247954" w:rsidP="00E0688F">
      <w:pPr>
        <w:pStyle w:val="ListBullet3"/>
        <w:numPr>
          <w:ilvl w:val="0"/>
          <w:numId w:val="23"/>
        </w:numPr>
        <w:spacing w:after="0" w:line="264" w:lineRule="auto"/>
        <w:contextualSpacing w:val="0"/>
        <w:rPr>
          <w:rFonts w:cs="Arial"/>
        </w:rPr>
      </w:pPr>
      <w:r w:rsidRPr="003A346C">
        <w:rPr>
          <w:rFonts w:cs="Arial"/>
        </w:rPr>
        <w:t>A home-visiting program</w:t>
      </w:r>
      <w:r w:rsidR="00CB74DC" w:rsidRPr="003A346C">
        <w:rPr>
          <w:rFonts w:cs="Arial"/>
        </w:rPr>
        <w:t xml:space="preserve"> </w:t>
      </w:r>
      <w:r w:rsidRPr="003A346C">
        <w:rPr>
          <w:rFonts w:cs="Arial"/>
        </w:rPr>
        <w:t xml:space="preserve">for pregnant women and caretakers of young children </w:t>
      </w:r>
      <w:r w:rsidR="00CB74DC" w:rsidRPr="003A346C">
        <w:rPr>
          <w:rFonts w:cs="Arial"/>
        </w:rPr>
        <w:t xml:space="preserve">designed </w:t>
      </w:r>
      <w:r w:rsidRPr="003A346C">
        <w:rPr>
          <w:rFonts w:cs="Arial"/>
        </w:rPr>
        <w:t>t</w:t>
      </w:r>
      <w:r w:rsidR="00CB74DC" w:rsidRPr="003A346C">
        <w:rPr>
          <w:rFonts w:cs="Arial"/>
        </w:rPr>
        <w:t xml:space="preserve">o support </w:t>
      </w:r>
      <w:r w:rsidRPr="003A346C">
        <w:rPr>
          <w:rFonts w:cs="Arial"/>
        </w:rPr>
        <w:t xml:space="preserve">maternal and child health, positive parenting practices, safe home environments, and access to </w:t>
      </w:r>
      <w:r w:rsidR="00E37145" w:rsidRPr="003A346C">
        <w:rPr>
          <w:rFonts w:cs="Arial"/>
        </w:rPr>
        <w:t>services</w:t>
      </w:r>
      <w:r w:rsidRPr="003A346C">
        <w:rPr>
          <w:rFonts w:cs="Arial"/>
        </w:rPr>
        <w:t>.</w:t>
      </w:r>
    </w:p>
    <w:p w14:paraId="086123BD" w14:textId="01965EA5" w:rsidR="00BA69DB" w:rsidRPr="003A346C" w:rsidRDefault="00DC551C" w:rsidP="00E0688F">
      <w:pPr>
        <w:pStyle w:val="ListBullet3"/>
        <w:numPr>
          <w:ilvl w:val="0"/>
          <w:numId w:val="23"/>
        </w:numPr>
        <w:spacing w:after="0" w:line="264" w:lineRule="auto"/>
        <w:contextualSpacing w:val="0"/>
        <w:rPr>
          <w:rFonts w:cs="Arial"/>
        </w:rPr>
      </w:pPr>
      <w:r w:rsidRPr="003A346C">
        <w:rPr>
          <w:rFonts w:cs="Arial"/>
        </w:rPr>
        <w:t>A</w:t>
      </w:r>
      <w:r w:rsidR="00CB74DC" w:rsidRPr="003A346C">
        <w:rPr>
          <w:rFonts w:cs="Arial"/>
        </w:rPr>
        <w:t xml:space="preserve"> training program for professionals to increase levels of comfort and perceived competence in screening for and addressing child abuse and neglect.</w:t>
      </w:r>
    </w:p>
    <w:p w14:paraId="46AE6230" w14:textId="4440C8C3" w:rsidR="00247954" w:rsidRPr="003A346C" w:rsidRDefault="00CB74DC" w:rsidP="00E0688F">
      <w:pPr>
        <w:pStyle w:val="ListBullet3"/>
        <w:numPr>
          <w:ilvl w:val="0"/>
          <w:numId w:val="23"/>
        </w:numPr>
        <w:spacing w:after="0" w:line="264" w:lineRule="auto"/>
        <w:contextualSpacing w:val="0"/>
        <w:rPr>
          <w:rFonts w:cs="Arial"/>
        </w:rPr>
      </w:pPr>
      <w:r w:rsidRPr="003A346C">
        <w:rPr>
          <w:rFonts w:cs="Arial"/>
        </w:rPr>
        <w:t xml:space="preserve">A program to </w:t>
      </w:r>
      <w:r w:rsidR="00E37145" w:rsidRPr="003A346C">
        <w:rPr>
          <w:rFonts w:cs="Arial"/>
        </w:rPr>
        <w:t>facilitate</w:t>
      </w:r>
      <w:r w:rsidRPr="003A346C">
        <w:rPr>
          <w:rFonts w:cs="Arial"/>
        </w:rPr>
        <w:t xml:space="preserve"> collaboration between the local child welfare agency and the courts to increase rates of successful family reunification.</w:t>
      </w:r>
    </w:p>
    <w:p w14:paraId="76DF060F" w14:textId="40187C93" w:rsidR="00BA69DB" w:rsidRPr="003A346C" w:rsidRDefault="00DC551C" w:rsidP="00E0688F">
      <w:pPr>
        <w:pStyle w:val="ListBullet3"/>
        <w:numPr>
          <w:ilvl w:val="0"/>
          <w:numId w:val="23"/>
        </w:numPr>
        <w:spacing w:after="0" w:line="264" w:lineRule="auto"/>
        <w:contextualSpacing w:val="0"/>
        <w:rPr>
          <w:rFonts w:cs="Arial"/>
        </w:rPr>
      </w:pPr>
      <w:r w:rsidRPr="003A346C">
        <w:rPr>
          <w:rFonts w:cs="Arial"/>
        </w:rPr>
        <w:t>A</w:t>
      </w:r>
      <w:r w:rsidR="00247954" w:rsidRPr="003A346C">
        <w:rPr>
          <w:rFonts w:cs="Arial"/>
        </w:rPr>
        <w:t>ll of the above.</w:t>
      </w:r>
      <w:r w:rsidR="00E415E9" w:rsidRPr="003A346C">
        <w:rPr>
          <w:rFonts w:cs="Arial"/>
        </w:rPr>
        <w:t xml:space="preserve"> </w:t>
      </w:r>
      <w:r w:rsidR="00E415E9" w:rsidRPr="003A346C">
        <w:rPr>
          <w:rFonts w:cs="Arial"/>
        </w:rPr>
        <w:sym w:font="Wingdings" w:char="F0E7"/>
      </w:r>
    </w:p>
    <w:p w14:paraId="6A81649E" w14:textId="77777777" w:rsidR="00262D6E" w:rsidRPr="003A346C" w:rsidRDefault="00262D6E" w:rsidP="00E0688F">
      <w:pPr>
        <w:pStyle w:val="ListBullet3"/>
        <w:numPr>
          <w:ilvl w:val="0"/>
          <w:numId w:val="0"/>
        </w:numPr>
        <w:spacing w:after="0" w:line="264" w:lineRule="auto"/>
        <w:ind w:left="1080" w:hanging="360"/>
        <w:contextualSpacing w:val="0"/>
        <w:rPr>
          <w:rFonts w:cs="Arial"/>
        </w:rPr>
      </w:pPr>
    </w:p>
    <w:p w14:paraId="443C3AFB" w14:textId="00B982DD" w:rsidR="00BC4278" w:rsidRPr="003A346C" w:rsidRDefault="00DB0422" w:rsidP="00E0688F">
      <w:pPr>
        <w:pStyle w:val="ListBullet3"/>
        <w:numPr>
          <w:ilvl w:val="0"/>
          <w:numId w:val="3"/>
        </w:numPr>
        <w:spacing w:after="120" w:line="264" w:lineRule="auto"/>
        <w:contextualSpacing w:val="0"/>
        <w:rPr>
          <w:rFonts w:cs="Arial"/>
        </w:rPr>
      </w:pPr>
      <w:r w:rsidRPr="003A346C">
        <w:rPr>
          <w:rFonts w:cs="Arial"/>
        </w:rPr>
        <w:lastRenderedPageBreak/>
        <w:t>Select the answer that best defines “evidence-supported intervention</w:t>
      </w:r>
      <w:r w:rsidR="005B7391" w:rsidRPr="003A346C">
        <w:rPr>
          <w:rFonts w:cs="Arial"/>
        </w:rPr>
        <w:t>.</w:t>
      </w:r>
      <w:r w:rsidRPr="003A346C">
        <w:rPr>
          <w:rFonts w:cs="Arial"/>
        </w:rPr>
        <w:t>”</w:t>
      </w:r>
    </w:p>
    <w:p w14:paraId="55AF8F77" w14:textId="5648268A" w:rsidR="00BC4278" w:rsidRPr="003A346C" w:rsidRDefault="00DB0422" w:rsidP="00E0688F">
      <w:pPr>
        <w:pStyle w:val="ListBullet3"/>
        <w:numPr>
          <w:ilvl w:val="0"/>
          <w:numId w:val="36"/>
        </w:numPr>
        <w:spacing w:after="0" w:line="264" w:lineRule="auto"/>
        <w:contextualSpacing w:val="0"/>
        <w:rPr>
          <w:rFonts w:cs="Arial"/>
        </w:rPr>
      </w:pPr>
      <w:bookmarkStart w:id="4" w:name="_Hlk8337859"/>
      <w:r w:rsidRPr="003A346C">
        <w:rPr>
          <w:rFonts w:cs="Arial"/>
        </w:rPr>
        <w:t>The integration of the best available research evidence with clinical and child welfare practice expertise and child and family characteristics, culture, and preferences.</w:t>
      </w:r>
    </w:p>
    <w:p w14:paraId="4B1FB1BB" w14:textId="1D4E4B83" w:rsidR="00BC4278" w:rsidRPr="003A346C" w:rsidRDefault="00DB0422" w:rsidP="00E0688F">
      <w:pPr>
        <w:pStyle w:val="ListBullet3"/>
        <w:numPr>
          <w:ilvl w:val="0"/>
          <w:numId w:val="36"/>
        </w:numPr>
        <w:spacing w:after="0" w:line="264" w:lineRule="auto"/>
        <w:contextualSpacing w:val="0"/>
        <w:rPr>
          <w:rFonts w:cs="Arial"/>
        </w:rPr>
      </w:pPr>
      <w:r w:rsidRPr="003A346C">
        <w:rPr>
          <w:rFonts w:cs="Arial"/>
        </w:rPr>
        <w:t xml:space="preserve">The complete process of identifying, </w:t>
      </w:r>
      <w:r w:rsidR="00E37145" w:rsidRPr="003A346C">
        <w:rPr>
          <w:rFonts w:cs="Arial"/>
        </w:rPr>
        <w:t>describing,</w:t>
      </w:r>
      <w:r w:rsidRPr="003A346C">
        <w:rPr>
          <w:rFonts w:cs="Arial"/>
        </w:rPr>
        <w:t xml:space="preserve"> and analyzing strengths and problems and then testing, implementing, learning from, and revising strategies to improve performance.</w:t>
      </w:r>
    </w:p>
    <w:p w14:paraId="19F2232F" w14:textId="56CC34C3" w:rsidR="00BC4278" w:rsidRPr="003A346C" w:rsidRDefault="00797C75" w:rsidP="00E0688F">
      <w:pPr>
        <w:pStyle w:val="ListBullet3"/>
        <w:numPr>
          <w:ilvl w:val="0"/>
          <w:numId w:val="36"/>
        </w:numPr>
        <w:spacing w:after="0" w:line="264" w:lineRule="auto"/>
        <w:contextualSpacing w:val="0"/>
        <w:rPr>
          <w:rFonts w:cs="Arial"/>
        </w:rPr>
      </w:pPr>
      <w:r w:rsidRPr="003A346C">
        <w:rPr>
          <w:rFonts w:cs="Arial"/>
        </w:rPr>
        <w:t xml:space="preserve">A research </w:t>
      </w:r>
      <w:r w:rsidR="00EA06CE" w:rsidRPr="003A346C">
        <w:rPr>
          <w:rFonts w:cs="Arial"/>
        </w:rPr>
        <w:t>study</w:t>
      </w:r>
      <w:r w:rsidRPr="003A346C">
        <w:rPr>
          <w:rFonts w:cs="Arial"/>
        </w:rPr>
        <w:t xml:space="preserve"> that employs treatment and comparison groups to determine the effectiveness of interventions.</w:t>
      </w:r>
      <w:r w:rsidR="00BC4278" w:rsidRPr="003A346C">
        <w:rPr>
          <w:rFonts w:cs="Arial"/>
        </w:rPr>
        <w:t xml:space="preserve"> </w:t>
      </w:r>
    </w:p>
    <w:p w14:paraId="793C8A27" w14:textId="573EE92A" w:rsidR="00BC4278" w:rsidRPr="003A346C" w:rsidRDefault="00797C75" w:rsidP="00E0688F">
      <w:pPr>
        <w:pStyle w:val="ListBullet3"/>
        <w:numPr>
          <w:ilvl w:val="0"/>
          <w:numId w:val="36"/>
        </w:numPr>
        <w:spacing w:after="0" w:line="264" w:lineRule="auto"/>
        <w:contextualSpacing w:val="0"/>
        <w:rPr>
          <w:rFonts w:cs="Arial"/>
        </w:rPr>
      </w:pPr>
      <w:r w:rsidRPr="003A346C">
        <w:rPr>
          <w:rFonts w:cs="Arial"/>
        </w:rPr>
        <w:t>A well-defined program, practice, policy, or other strategy that has shown the potential, through rigorous evaluation, to improve outcomes for children and families</w:t>
      </w:r>
      <w:r w:rsidR="00BC4278" w:rsidRPr="003A346C">
        <w:rPr>
          <w:rFonts w:cs="Arial"/>
        </w:rPr>
        <w:t>.</w:t>
      </w:r>
      <w:r w:rsidR="00E415E9" w:rsidRPr="003A346C">
        <w:rPr>
          <w:rFonts w:cs="Arial"/>
        </w:rPr>
        <w:t xml:space="preserve"> </w:t>
      </w:r>
      <w:r w:rsidR="00E415E9" w:rsidRPr="003A346C">
        <w:rPr>
          <w:rFonts w:cs="Arial"/>
        </w:rPr>
        <w:sym w:font="Wingdings" w:char="F0E7"/>
      </w:r>
    </w:p>
    <w:bookmarkEnd w:id="4"/>
    <w:p w14:paraId="268B5C6D" w14:textId="77777777" w:rsidR="00262D6E" w:rsidRPr="003A346C" w:rsidRDefault="00262D6E" w:rsidP="00E0688F">
      <w:pPr>
        <w:pStyle w:val="ListBullet3"/>
        <w:numPr>
          <w:ilvl w:val="0"/>
          <w:numId w:val="0"/>
        </w:numPr>
        <w:spacing w:after="0" w:line="264" w:lineRule="auto"/>
        <w:contextualSpacing w:val="0"/>
        <w:rPr>
          <w:rFonts w:cs="Arial"/>
        </w:rPr>
      </w:pPr>
    </w:p>
    <w:p w14:paraId="1949F4D6" w14:textId="3DAED537" w:rsidR="005A1392" w:rsidRPr="003A346C" w:rsidRDefault="00660534" w:rsidP="00E0688F">
      <w:pPr>
        <w:pStyle w:val="ListParagraph"/>
        <w:numPr>
          <w:ilvl w:val="0"/>
          <w:numId w:val="3"/>
        </w:numPr>
        <w:spacing w:after="120" w:line="264" w:lineRule="auto"/>
        <w:contextualSpacing w:val="0"/>
        <w:rPr>
          <w:rFonts w:cs="Arial"/>
        </w:rPr>
      </w:pPr>
      <w:r w:rsidRPr="003A346C">
        <w:rPr>
          <w:rFonts w:cs="Arial"/>
        </w:rPr>
        <w:t xml:space="preserve">A child welfare </w:t>
      </w:r>
      <w:r w:rsidR="00F12766" w:rsidRPr="003A346C">
        <w:rPr>
          <w:rFonts w:cs="Arial"/>
        </w:rPr>
        <w:t>organization</w:t>
      </w:r>
      <w:r w:rsidR="005A1392" w:rsidRPr="003A346C">
        <w:rPr>
          <w:rFonts w:cs="Arial"/>
        </w:rPr>
        <w:t xml:space="preserve"> </w:t>
      </w:r>
      <w:r w:rsidR="00EA06CE" w:rsidRPr="003A346C">
        <w:rPr>
          <w:rFonts w:cs="Arial"/>
        </w:rPr>
        <w:t>wants to try an evidence</w:t>
      </w:r>
      <w:r w:rsidR="001D6DCE">
        <w:rPr>
          <w:rFonts w:cs="Arial"/>
        </w:rPr>
        <w:t>-</w:t>
      </w:r>
      <w:r w:rsidR="00EA06CE" w:rsidRPr="003A346C">
        <w:rPr>
          <w:rFonts w:cs="Arial"/>
        </w:rPr>
        <w:t xml:space="preserve">supported </w:t>
      </w:r>
      <w:r w:rsidR="005A1392" w:rsidRPr="003A346C">
        <w:rPr>
          <w:rFonts w:cs="Arial"/>
        </w:rPr>
        <w:t>intervention</w:t>
      </w:r>
      <w:r w:rsidR="00EA06CE" w:rsidRPr="003A346C">
        <w:rPr>
          <w:rFonts w:cs="Arial"/>
        </w:rPr>
        <w:t>.</w:t>
      </w:r>
      <w:r w:rsidR="00341320" w:rsidRPr="003A346C">
        <w:rPr>
          <w:rFonts w:cs="Arial"/>
        </w:rPr>
        <w:t xml:space="preserve"> </w:t>
      </w:r>
      <w:r w:rsidR="005A1392" w:rsidRPr="003A346C">
        <w:rPr>
          <w:rFonts w:cs="Arial"/>
        </w:rPr>
        <w:t xml:space="preserve">Which of the </w:t>
      </w:r>
      <w:r w:rsidR="00DF607F" w:rsidRPr="003A346C">
        <w:rPr>
          <w:rFonts w:cs="Arial"/>
        </w:rPr>
        <w:t>following are</w:t>
      </w:r>
      <w:r w:rsidR="005A1392" w:rsidRPr="003A346C">
        <w:rPr>
          <w:rFonts w:cs="Arial"/>
        </w:rPr>
        <w:t xml:space="preserve"> implementation issue</w:t>
      </w:r>
      <w:r w:rsidR="00DF607F" w:rsidRPr="003A346C">
        <w:rPr>
          <w:rFonts w:cs="Arial"/>
        </w:rPr>
        <w:t>s</w:t>
      </w:r>
      <w:r w:rsidR="005A1392" w:rsidRPr="003A346C">
        <w:rPr>
          <w:rFonts w:cs="Arial"/>
        </w:rPr>
        <w:t>?</w:t>
      </w:r>
    </w:p>
    <w:p w14:paraId="0D61306B" w14:textId="294FB931" w:rsidR="005A1392" w:rsidRPr="003A346C" w:rsidRDefault="00DF607F" w:rsidP="00E0688F">
      <w:pPr>
        <w:pStyle w:val="ListBullet3"/>
        <w:numPr>
          <w:ilvl w:val="0"/>
          <w:numId w:val="40"/>
        </w:numPr>
        <w:spacing w:after="0" w:line="264" w:lineRule="auto"/>
        <w:contextualSpacing w:val="0"/>
        <w:rPr>
          <w:rFonts w:cs="Arial"/>
        </w:rPr>
      </w:pPr>
      <w:r w:rsidRPr="003A346C">
        <w:rPr>
          <w:rFonts w:cs="Arial"/>
        </w:rPr>
        <w:t>Does</w:t>
      </w:r>
      <w:r w:rsidR="00FF0C2D" w:rsidRPr="003A346C">
        <w:rPr>
          <w:rFonts w:cs="Arial"/>
        </w:rPr>
        <w:t xml:space="preserve"> the</w:t>
      </w:r>
      <w:r w:rsidRPr="003A346C">
        <w:rPr>
          <w:rFonts w:cs="Arial"/>
        </w:rPr>
        <w:t xml:space="preserve"> intervention address</w:t>
      </w:r>
      <w:r w:rsidR="00FF0C2D" w:rsidRPr="003A346C">
        <w:rPr>
          <w:rFonts w:cs="Arial"/>
        </w:rPr>
        <w:t xml:space="preserve"> the problem the agency is trying work on</w:t>
      </w:r>
      <w:r w:rsidRPr="003A346C">
        <w:rPr>
          <w:rFonts w:cs="Arial"/>
        </w:rPr>
        <w:t>?</w:t>
      </w:r>
    </w:p>
    <w:p w14:paraId="648B2F58" w14:textId="691A602E" w:rsidR="005A1392" w:rsidRPr="003A346C" w:rsidRDefault="00DF607F" w:rsidP="00E0688F">
      <w:pPr>
        <w:pStyle w:val="ListBullet3"/>
        <w:numPr>
          <w:ilvl w:val="0"/>
          <w:numId w:val="40"/>
        </w:numPr>
        <w:spacing w:after="0" w:line="264" w:lineRule="auto"/>
        <w:contextualSpacing w:val="0"/>
        <w:rPr>
          <w:rFonts w:cs="Arial"/>
        </w:rPr>
      </w:pPr>
      <w:r w:rsidRPr="003A346C">
        <w:rPr>
          <w:rFonts w:cs="Arial"/>
        </w:rPr>
        <w:t xml:space="preserve">Will </w:t>
      </w:r>
      <w:r w:rsidR="00660534" w:rsidRPr="003A346C">
        <w:rPr>
          <w:rFonts w:cs="Arial"/>
        </w:rPr>
        <w:t xml:space="preserve">the intervention </w:t>
      </w:r>
      <w:r w:rsidR="00FF0C2D" w:rsidRPr="003A346C">
        <w:rPr>
          <w:rFonts w:cs="Arial"/>
        </w:rPr>
        <w:t xml:space="preserve">be well received by </w:t>
      </w:r>
      <w:r w:rsidR="00660534" w:rsidRPr="003A346C">
        <w:rPr>
          <w:rFonts w:cs="Arial"/>
        </w:rPr>
        <w:t>families in the local community</w:t>
      </w:r>
      <w:r w:rsidRPr="003A346C">
        <w:rPr>
          <w:rFonts w:cs="Arial"/>
        </w:rPr>
        <w:t>?</w:t>
      </w:r>
    </w:p>
    <w:p w14:paraId="4AA41ED5" w14:textId="0296AA92" w:rsidR="005A1392" w:rsidRPr="003A346C" w:rsidRDefault="005F18B9" w:rsidP="00E0688F">
      <w:pPr>
        <w:pStyle w:val="ListBullet3"/>
        <w:numPr>
          <w:ilvl w:val="0"/>
          <w:numId w:val="40"/>
        </w:numPr>
        <w:spacing w:after="0" w:line="264" w:lineRule="auto"/>
        <w:contextualSpacing w:val="0"/>
        <w:rPr>
          <w:rFonts w:cs="Arial"/>
        </w:rPr>
      </w:pPr>
      <w:r w:rsidRPr="003A346C">
        <w:rPr>
          <w:rFonts w:cs="Arial"/>
        </w:rPr>
        <w:t>Will the agency protect staff time to allow them to receive the significant training required to deliver the intervention?</w:t>
      </w:r>
    </w:p>
    <w:p w14:paraId="40AFC6A4" w14:textId="3F005C3B" w:rsidR="00660534" w:rsidRPr="003A346C" w:rsidRDefault="00DF607F" w:rsidP="00E0688F">
      <w:pPr>
        <w:pStyle w:val="ListBullet3"/>
        <w:numPr>
          <w:ilvl w:val="0"/>
          <w:numId w:val="40"/>
        </w:numPr>
        <w:spacing w:after="0" w:line="264" w:lineRule="auto"/>
        <w:contextualSpacing w:val="0"/>
        <w:rPr>
          <w:rFonts w:cs="Arial"/>
        </w:rPr>
      </w:pPr>
      <w:r w:rsidRPr="003A346C">
        <w:rPr>
          <w:rFonts w:cs="Arial"/>
        </w:rPr>
        <w:t xml:space="preserve">Will </w:t>
      </w:r>
      <w:r w:rsidR="00DC385E" w:rsidRPr="003A346C">
        <w:rPr>
          <w:rFonts w:cs="Arial"/>
        </w:rPr>
        <w:t xml:space="preserve">adaptations </w:t>
      </w:r>
      <w:r w:rsidR="00E30017" w:rsidRPr="003A346C">
        <w:rPr>
          <w:rFonts w:cs="Arial"/>
        </w:rPr>
        <w:t>required to make the</w:t>
      </w:r>
      <w:r w:rsidR="00DC385E" w:rsidRPr="003A346C">
        <w:rPr>
          <w:rFonts w:cs="Arial"/>
        </w:rPr>
        <w:t xml:space="preserve"> intervention </w:t>
      </w:r>
      <w:r w:rsidR="00E30017" w:rsidRPr="003A346C">
        <w:rPr>
          <w:rFonts w:cs="Arial"/>
        </w:rPr>
        <w:t xml:space="preserve">consistent </w:t>
      </w:r>
      <w:r w:rsidR="00DC385E" w:rsidRPr="003A346C">
        <w:rPr>
          <w:rFonts w:cs="Arial"/>
        </w:rPr>
        <w:t xml:space="preserve">with state policy </w:t>
      </w:r>
      <w:r w:rsidR="00E30017" w:rsidRPr="003A346C">
        <w:rPr>
          <w:rFonts w:cs="Arial"/>
        </w:rPr>
        <w:t>red</w:t>
      </w:r>
      <w:r w:rsidR="00DC385E" w:rsidRPr="003A346C">
        <w:rPr>
          <w:rFonts w:cs="Arial"/>
        </w:rPr>
        <w:t xml:space="preserve">uce </w:t>
      </w:r>
      <w:r w:rsidR="00E30017" w:rsidRPr="003A346C">
        <w:rPr>
          <w:rFonts w:cs="Arial"/>
        </w:rPr>
        <w:t>the intervention’s</w:t>
      </w:r>
      <w:r w:rsidR="00DC385E" w:rsidRPr="003A346C">
        <w:rPr>
          <w:rFonts w:cs="Arial"/>
        </w:rPr>
        <w:t xml:space="preserve"> effectiveness</w:t>
      </w:r>
      <w:r w:rsidRPr="003A346C">
        <w:rPr>
          <w:rFonts w:cs="Arial"/>
        </w:rPr>
        <w:t>?</w:t>
      </w:r>
      <w:r w:rsidR="005A1392" w:rsidRPr="003A346C">
        <w:rPr>
          <w:rFonts w:cs="Arial"/>
        </w:rPr>
        <w:t xml:space="preserve"> </w:t>
      </w:r>
    </w:p>
    <w:p w14:paraId="153F9F62" w14:textId="3F18C1A1" w:rsidR="005A1392" w:rsidRPr="003A346C" w:rsidRDefault="00660534" w:rsidP="00E0688F">
      <w:pPr>
        <w:pStyle w:val="ListBullet3"/>
        <w:numPr>
          <w:ilvl w:val="0"/>
          <w:numId w:val="40"/>
        </w:numPr>
        <w:spacing w:after="0" w:line="264" w:lineRule="auto"/>
        <w:contextualSpacing w:val="0"/>
        <w:rPr>
          <w:rFonts w:cs="Arial"/>
        </w:rPr>
      </w:pPr>
      <w:r w:rsidRPr="003A346C">
        <w:rPr>
          <w:rFonts w:cs="Arial"/>
        </w:rPr>
        <w:t>All of the above.</w:t>
      </w:r>
      <w:r w:rsidR="00F12766" w:rsidRPr="003A346C">
        <w:rPr>
          <w:rFonts w:cs="Arial"/>
        </w:rPr>
        <w:t xml:space="preserve"> </w:t>
      </w:r>
      <w:r w:rsidR="005A1392" w:rsidRPr="003A346C">
        <w:rPr>
          <w:rFonts w:cs="Arial"/>
        </w:rPr>
        <w:sym w:font="Wingdings" w:char="F0E7"/>
      </w:r>
    </w:p>
    <w:p w14:paraId="1411947A" w14:textId="77777777" w:rsidR="00262D6E" w:rsidRPr="003A346C" w:rsidRDefault="00262D6E" w:rsidP="00E0688F">
      <w:pPr>
        <w:pStyle w:val="NoSpacing"/>
        <w:spacing w:line="264" w:lineRule="auto"/>
        <w:rPr>
          <w:rFonts w:cs="Arial"/>
        </w:rPr>
      </w:pPr>
    </w:p>
    <w:p w14:paraId="2A204E1E" w14:textId="7A029D61" w:rsidR="00660534" w:rsidRPr="003A346C" w:rsidRDefault="00F12766" w:rsidP="00E0688F">
      <w:pPr>
        <w:pStyle w:val="ListParagraph"/>
        <w:numPr>
          <w:ilvl w:val="0"/>
          <w:numId w:val="3"/>
        </w:numPr>
        <w:spacing w:after="120" w:line="264" w:lineRule="auto"/>
        <w:contextualSpacing w:val="0"/>
        <w:rPr>
          <w:rFonts w:cs="Arial"/>
        </w:rPr>
      </w:pPr>
      <w:r w:rsidRPr="003A346C">
        <w:rPr>
          <w:rFonts w:cs="Arial"/>
        </w:rPr>
        <w:t xml:space="preserve">Select the answer that correctly orders </w:t>
      </w:r>
      <w:r w:rsidR="005A1392" w:rsidRPr="003A346C">
        <w:rPr>
          <w:rFonts w:cs="Arial"/>
        </w:rPr>
        <w:t>the major</w:t>
      </w:r>
      <w:r w:rsidRPr="003A346C">
        <w:rPr>
          <w:rFonts w:cs="Arial"/>
        </w:rPr>
        <w:t xml:space="preserve"> stages of</w:t>
      </w:r>
      <w:r w:rsidR="005A1392" w:rsidRPr="003A346C">
        <w:rPr>
          <w:rFonts w:cs="Arial"/>
        </w:rPr>
        <w:t xml:space="preserve"> implementation</w:t>
      </w:r>
      <w:r w:rsidR="00341320" w:rsidRPr="003A346C">
        <w:rPr>
          <w:rFonts w:cs="Arial"/>
        </w:rPr>
        <w:t>.</w:t>
      </w:r>
    </w:p>
    <w:p w14:paraId="1277870A" w14:textId="4EA8DC50" w:rsidR="005A1392" w:rsidRPr="003A346C" w:rsidRDefault="005A1392" w:rsidP="00E0688F">
      <w:pPr>
        <w:pStyle w:val="ListParagraph"/>
        <w:numPr>
          <w:ilvl w:val="1"/>
          <w:numId w:val="3"/>
        </w:numPr>
        <w:spacing w:line="264" w:lineRule="auto"/>
        <w:ind w:left="1080"/>
        <w:rPr>
          <w:rFonts w:cs="Arial"/>
        </w:rPr>
      </w:pPr>
      <w:r w:rsidRPr="003A346C">
        <w:rPr>
          <w:rFonts w:cs="Arial"/>
        </w:rPr>
        <w:t>Exploration, Installation, Initial Implementation, and Full Implementation.</w:t>
      </w:r>
      <w:r w:rsidR="00F12766" w:rsidRPr="003A346C">
        <w:rPr>
          <w:rFonts w:cs="Arial"/>
        </w:rPr>
        <w:t xml:space="preserve"> </w:t>
      </w:r>
      <w:r w:rsidR="00F12766" w:rsidRPr="003A346C">
        <w:rPr>
          <w:rFonts w:cs="Arial"/>
        </w:rPr>
        <w:sym w:font="Wingdings" w:char="F0E7"/>
      </w:r>
    </w:p>
    <w:p w14:paraId="21F52048" w14:textId="4B26BEBE" w:rsidR="00660534" w:rsidRPr="003A346C" w:rsidRDefault="00660534" w:rsidP="00E0688F">
      <w:pPr>
        <w:pStyle w:val="ListParagraph"/>
        <w:numPr>
          <w:ilvl w:val="1"/>
          <w:numId w:val="3"/>
        </w:numPr>
        <w:spacing w:line="264" w:lineRule="auto"/>
        <w:ind w:left="1080"/>
        <w:rPr>
          <w:rFonts w:cs="Arial"/>
        </w:rPr>
      </w:pPr>
      <w:r w:rsidRPr="003A346C">
        <w:rPr>
          <w:rFonts w:cs="Arial"/>
        </w:rPr>
        <w:t xml:space="preserve">Initial Implementation, Full Implementation, </w:t>
      </w:r>
      <w:r w:rsidR="00F12766" w:rsidRPr="003A346C">
        <w:rPr>
          <w:rFonts w:cs="Arial"/>
        </w:rPr>
        <w:t xml:space="preserve">Exploration, </w:t>
      </w:r>
      <w:r w:rsidRPr="003A346C">
        <w:rPr>
          <w:rFonts w:cs="Arial"/>
        </w:rPr>
        <w:t xml:space="preserve">and </w:t>
      </w:r>
      <w:r w:rsidR="00F12766" w:rsidRPr="003A346C">
        <w:rPr>
          <w:rFonts w:cs="Arial"/>
        </w:rPr>
        <w:t>Installation</w:t>
      </w:r>
      <w:r w:rsidRPr="003A346C">
        <w:rPr>
          <w:rFonts w:cs="Arial"/>
        </w:rPr>
        <w:t>.</w:t>
      </w:r>
    </w:p>
    <w:p w14:paraId="5BD78C99" w14:textId="47066243" w:rsidR="00660534" w:rsidRPr="003A346C" w:rsidRDefault="00F12766" w:rsidP="00E0688F">
      <w:pPr>
        <w:pStyle w:val="ListParagraph"/>
        <w:numPr>
          <w:ilvl w:val="1"/>
          <w:numId w:val="3"/>
        </w:numPr>
        <w:spacing w:line="264" w:lineRule="auto"/>
        <w:ind w:left="1080"/>
        <w:rPr>
          <w:rFonts w:cs="Arial"/>
        </w:rPr>
      </w:pPr>
      <w:r w:rsidRPr="003A346C">
        <w:rPr>
          <w:rFonts w:cs="Arial"/>
        </w:rPr>
        <w:t>Installation, Exploration, Initial Implementation, and Full Implementation.</w:t>
      </w:r>
    </w:p>
    <w:p w14:paraId="4CA71029" w14:textId="4AEEEFBC" w:rsidR="00F12766" w:rsidRPr="003A346C" w:rsidRDefault="00F12766" w:rsidP="00E0688F">
      <w:pPr>
        <w:pStyle w:val="ListParagraph"/>
        <w:numPr>
          <w:ilvl w:val="1"/>
          <w:numId w:val="3"/>
        </w:numPr>
        <w:spacing w:line="264" w:lineRule="auto"/>
        <w:ind w:left="1080"/>
        <w:rPr>
          <w:rFonts w:cs="Arial"/>
        </w:rPr>
      </w:pPr>
      <w:r w:rsidRPr="003A346C">
        <w:rPr>
          <w:rFonts w:cs="Arial"/>
        </w:rPr>
        <w:t>Exploration, Initial Implementation, Full Implementation, and Installation.</w:t>
      </w:r>
    </w:p>
    <w:p w14:paraId="011BE45E" w14:textId="32A9B25B" w:rsidR="005A1392" w:rsidRPr="003A346C" w:rsidRDefault="00F12766" w:rsidP="00E0688F">
      <w:pPr>
        <w:pStyle w:val="ListParagraph"/>
        <w:numPr>
          <w:ilvl w:val="1"/>
          <w:numId w:val="3"/>
        </w:numPr>
        <w:spacing w:after="0" w:line="264" w:lineRule="auto"/>
        <w:ind w:left="1080"/>
        <w:contextualSpacing w:val="0"/>
        <w:rPr>
          <w:rFonts w:cs="Arial"/>
        </w:rPr>
      </w:pPr>
      <w:r w:rsidRPr="003A346C">
        <w:rPr>
          <w:rFonts w:cs="Arial"/>
        </w:rPr>
        <w:t>Installation, Initial Implementation, Exploration, and Full Implementation.</w:t>
      </w:r>
    </w:p>
    <w:p w14:paraId="3707A38D" w14:textId="77777777" w:rsidR="00262D6E" w:rsidRPr="003A346C" w:rsidRDefault="00262D6E" w:rsidP="00E0688F">
      <w:pPr>
        <w:pStyle w:val="NoSpacing"/>
        <w:spacing w:line="264" w:lineRule="auto"/>
        <w:rPr>
          <w:rFonts w:cs="Arial"/>
        </w:rPr>
      </w:pPr>
    </w:p>
    <w:p w14:paraId="282FC3C6" w14:textId="68E962DA" w:rsidR="003B7486" w:rsidRPr="003A346C" w:rsidRDefault="00E009A3" w:rsidP="00E0688F">
      <w:pPr>
        <w:pStyle w:val="ListParagraph"/>
        <w:numPr>
          <w:ilvl w:val="0"/>
          <w:numId w:val="3"/>
        </w:numPr>
        <w:spacing w:after="120" w:line="264" w:lineRule="auto"/>
        <w:contextualSpacing w:val="0"/>
        <w:rPr>
          <w:rFonts w:cs="Arial"/>
        </w:rPr>
      </w:pPr>
      <w:r w:rsidRPr="003A346C">
        <w:rPr>
          <w:rFonts w:cs="Arial"/>
        </w:rPr>
        <w:t xml:space="preserve">Select the answer that </w:t>
      </w:r>
      <w:r w:rsidR="00CD4861" w:rsidRPr="003A346C">
        <w:rPr>
          <w:rFonts w:cs="Arial"/>
        </w:rPr>
        <w:t xml:space="preserve">is consistent with </w:t>
      </w:r>
      <w:r w:rsidR="005F18B9" w:rsidRPr="003A346C">
        <w:rPr>
          <w:rFonts w:cs="Arial"/>
        </w:rPr>
        <w:t xml:space="preserve">the </w:t>
      </w:r>
      <w:r w:rsidR="00797C75" w:rsidRPr="003A346C">
        <w:rPr>
          <w:rFonts w:cs="Arial"/>
        </w:rPr>
        <w:t>fundamental princip</w:t>
      </w:r>
      <w:r w:rsidR="00F719C2" w:rsidRPr="003A346C">
        <w:rPr>
          <w:rFonts w:cs="Arial"/>
        </w:rPr>
        <w:t>l</w:t>
      </w:r>
      <w:r w:rsidR="00797C75" w:rsidRPr="003A346C">
        <w:rPr>
          <w:rFonts w:cs="Arial"/>
        </w:rPr>
        <w:t xml:space="preserve">es of </w:t>
      </w:r>
      <w:r w:rsidR="00DB0422" w:rsidRPr="003A346C">
        <w:rPr>
          <w:rFonts w:cs="Arial"/>
        </w:rPr>
        <w:t>implementation science</w:t>
      </w:r>
      <w:r w:rsidR="003F4613" w:rsidRPr="003A346C">
        <w:rPr>
          <w:rFonts w:cs="Arial"/>
        </w:rPr>
        <w:t xml:space="preserve"> presented in Unit 1</w:t>
      </w:r>
      <w:r w:rsidRPr="003A346C">
        <w:rPr>
          <w:rFonts w:cs="Arial"/>
        </w:rPr>
        <w:t>.</w:t>
      </w:r>
      <w:r w:rsidR="00C6563B" w:rsidRPr="003A346C">
        <w:rPr>
          <w:rFonts w:cs="Arial"/>
        </w:rPr>
        <w:t xml:space="preserve"> </w:t>
      </w:r>
    </w:p>
    <w:p w14:paraId="4B76549A" w14:textId="05C1189E" w:rsidR="003B7486" w:rsidRPr="003A346C" w:rsidRDefault="001D0E45" w:rsidP="00E0688F">
      <w:pPr>
        <w:pStyle w:val="ListParagraph"/>
        <w:numPr>
          <w:ilvl w:val="0"/>
          <w:numId w:val="8"/>
        </w:numPr>
        <w:spacing w:line="264" w:lineRule="auto"/>
        <w:rPr>
          <w:rFonts w:cs="Arial"/>
        </w:rPr>
      </w:pPr>
      <w:r w:rsidRPr="003A346C">
        <w:rPr>
          <w:rFonts w:cs="Arial"/>
        </w:rPr>
        <w:t xml:space="preserve">Implementation science principles are </w:t>
      </w:r>
      <w:r w:rsidR="00DF607F" w:rsidRPr="003A346C">
        <w:rPr>
          <w:rFonts w:cs="Arial"/>
        </w:rPr>
        <w:t xml:space="preserve">well established and will </w:t>
      </w:r>
      <w:r w:rsidRPr="003A346C">
        <w:rPr>
          <w:rFonts w:cs="Arial"/>
        </w:rPr>
        <w:t xml:space="preserve">not evolve with </w:t>
      </w:r>
      <w:r w:rsidR="00E009A3" w:rsidRPr="003A346C">
        <w:rPr>
          <w:rFonts w:cs="Arial"/>
        </w:rPr>
        <w:t xml:space="preserve">the release of new </w:t>
      </w:r>
      <w:r w:rsidRPr="003A346C">
        <w:rPr>
          <w:rFonts w:cs="Arial"/>
        </w:rPr>
        <w:t>research</w:t>
      </w:r>
      <w:r w:rsidR="00454ABA" w:rsidRPr="003A346C">
        <w:rPr>
          <w:rFonts w:cs="Arial"/>
        </w:rPr>
        <w:t>.</w:t>
      </w:r>
    </w:p>
    <w:p w14:paraId="15987156" w14:textId="29512AF6" w:rsidR="004009D4" w:rsidRPr="003A346C" w:rsidRDefault="00DF607F" w:rsidP="00E0688F">
      <w:pPr>
        <w:pStyle w:val="ListParagraph"/>
        <w:numPr>
          <w:ilvl w:val="0"/>
          <w:numId w:val="8"/>
        </w:numPr>
        <w:spacing w:line="264" w:lineRule="auto"/>
        <w:rPr>
          <w:rFonts w:cs="Arial"/>
        </w:rPr>
      </w:pPr>
      <w:r w:rsidRPr="003A346C">
        <w:rPr>
          <w:rFonts w:cs="Arial"/>
        </w:rPr>
        <w:t>I</w:t>
      </w:r>
      <w:r w:rsidR="001D0E45" w:rsidRPr="003A346C">
        <w:rPr>
          <w:rFonts w:cs="Arial"/>
        </w:rPr>
        <w:t xml:space="preserve">mplementation frameworks </w:t>
      </w:r>
      <w:r w:rsidR="00DC385E" w:rsidRPr="003A346C">
        <w:rPr>
          <w:rFonts w:cs="Arial"/>
        </w:rPr>
        <w:t xml:space="preserve">diminish the need for </w:t>
      </w:r>
      <w:r w:rsidR="006D501D" w:rsidRPr="003A346C">
        <w:rPr>
          <w:rFonts w:cs="Arial"/>
        </w:rPr>
        <w:t>workers’</w:t>
      </w:r>
      <w:r w:rsidR="001D0E45" w:rsidRPr="003A346C">
        <w:rPr>
          <w:rFonts w:cs="Arial"/>
        </w:rPr>
        <w:t xml:space="preserve"> expertise.</w:t>
      </w:r>
    </w:p>
    <w:p w14:paraId="560EC16F" w14:textId="11A58902" w:rsidR="00262D6E" w:rsidRPr="003A346C" w:rsidRDefault="00F719C2" w:rsidP="00227CD1">
      <w:pPr>
        <w:pStyle w:val="ListParagraph"/>
        <w:numPr>
          <w:ilvl w:val="0"/>
          <w:numId w:val="8"/>
        </w:numPr>
        <w:spacing w:line="264" w:lineRule="auto"/>
        <w:rPr>
          <w:rFonts w:cs="Arial"/>
        </w:rPr>
      </w:pPr>
      <w:r w:rsidRPr="003A346C">
        <w:rPr>
          <w:rFonts w:cs="Arial"/>
        </w:rPr>
        <w:t>Successful implementation of interventions requires teams with diverse expertise, skills, and perspectives.</w:t>
      </w:r>
      <w:bookmarkStart w:id="5" w:name="_Hlk497300056"/>
      <w:r w:rsidR="00E37145" w:rsidRPr="003A346C">
        <w:rPr>
          <w:rFonts w:cs="Arial"/>
        </w:rPr>
        <w:t xml:space="preserve"> </w:t>
      </w:r>
      <w:r w:rsidR="00E415E9" w:rsidRPr="003A346C">
        <w:rPr>
          <w:rFonts w:cs="Arial"/>
        </w:rPr>
        <w:sym w:font="Wingdings" w:char="F0E7"/>
      </w:r>
      <w:bookmarkEnd w:id="5"/>
    </w:p>
    <w:p w14:paraId="3EFDC551" w14:textId="2A80406D" w:rsidR="00227CD1" w:rsidRPr="003A346C" w:rsidRDefault="001D0E45" w:rsidP="00227CD1">
      <w:pPr>
        <w:pStyle w:val="ListParagraph"/>
        <w:numPr>
          <w:ilvl w:val="0"/>
          <w:numId w:val="8"/>
        </w:numPr>
        <w:spacing w:line="264" w:lineRule="auto"/>
        <w:rPr>
          <w:rFonts w:cs="Arial"/>
        </w:rPr>
      </w:pPr>
      <w:r w:rsidRPr="003A346C">
        <w:rPr>
          <w:rFonts w:cs="Arial"/>
        </w:rPr>
        <w:t>All of the above.</w:t>
      </w:r>
    </w:p>
    <w:p w14:paraId="1534603B" w14:textId="77777777" w:rsidR="006D501D" w:rsidRPr="003A346C" w:rsidRDefault="006D501D" w:rsidP="006D501D">
      <w:pPr>
        <w:pStyle w:val="ListParagraph"/>
        <w:spacing w:after="0" w:line="264" w:lineRule="auto"/>
        <w:ind w:left="1080"/>
        <w:contextualSpacing w:val="0"/>
        <w:rPr>
          <w:rFonts w:cs="Arial"/>
        </w:rPr>
      </w:pPr>
    </w:p>
    <w:p w14:paraId="280E793C" w14:textId="77777777" w:rsidR="002F5AB9" w:rsidRPr="003A346C" w:rsidRDefault="002F5AB9" w:rsidP="002F5AB9">
      <w:pPr>
        <w:pStyle w:val="Default"/>
        <w:numPr>
          <w:ilvl w:val="0"/>
          <w:numId w:val="3"/>
        </w:numPr>
        <w:spacing w:after="120" w:line="264" w:lineRule="auto"/>
        <w:rPr>
          <w:sz w:val="22"/>
          <w:szCs w:val="22"/>
        </w:rPr>
      </w:pPr>
      <w:bookmarkStart w:id="6" w:name="_Hlk494043221"/>
      <w:r w:rsidRPr="003A346C">
        <w:rPr>
          <w:sz w:val="22"/>
          <w:szCs w:val="22"/>
        </w:rPr>
        <w:t>True/False. Only frontline staff play a crucial role in implementation of evidence-based practices.</w:t>
      </w:r>
    </w:p>
    <w:p w14:paraId="4E4DBD0D" w14:textId="77777777" w:rsidR="002F5AB9" w:rsidRPr="003A346C" w:rsidRDefault="002F5AB9" w:rsidP="002F5AB9">
      <w:pPr>
        <w:pStyle w:val="ListParagraph"/>
        <w:numPr>
          <w:ilvl w:val="0"/>
          <w:numId w:val="43"/>
        </w:numPr>
        <w:spacing w:line="264" w:lineRule="auto"/>
        <w:rPr>
          <w:rFonts w:cs="Arial"/>
        </w:rPr>
      </w:pPr>
      <w:r w:rsidRPr="003A346C">
        <w:rPr>
          <w:rFonts w:cs="Arial"/>
        </w:rPr>
        <w:t xml:space="preserve">True </w:t>
      </w:r>
    </w:p>
    <w:p w14:paraId="175A75CA" w14:textId="77777777" w:rsidR="002F5AB9" w:rsidRPr="003A346C" w:rsidRDefault="002F5AB9" w:rsidP="002F5AB9">
      <w:pPr>
        <w:pStyle w:val="ListParagraph"/>
        <w:numPr>
          <w:ilvl w:val="0"/>
          <w:numId w:val="43"/>
        </w:numPr>
        <w:spacing w:line="264" w:lineRule="auto"/>
        <w:rPr>
          <w:rFonts w:cs="Arial"/>
        </w:rPr>
      </w:pPr>
      <w:r w:rsidRPr="003A346C">
        <w:rPr>
          <w:rFonts w:cs="Arial"/>
        </w:rPr>
        <w:t xml:space="preserve">False </w:t>
      </w:r>
      <w:r w:rsidRPr="003A346C">
        <w:rPr>
          <w:rFonts w:cs="Arial"/>
        </w:rPr>
        <w:sym w:font="Wingdings" w:char="F0E7"/>
      </w:r>
    </w:p>
    <w:p w14:paraId="4D011260" w14:textId="77777777" w:rsidR="00262D6E" w:rsidRPr="003A346C" w:rsidRDefault="00262D6E" w:rsidP="00E0688F">
      <w:pPr>
        <w:pStyle w:val="ListParagraph"/>
        <w:spacing w:line="264" w:lineRule="auto"/>
        <w:ind w:left="1080"/>
        <w:rPr>
          <w:rFonts w:cs="Arial"/>
        </w:rPr>
      </w:pPr>
    </w:p>
    <w:bookmarkEnd w:id="6"/>
    <w:p w14:paraId="004112A5" w14:textId="5C82222E" w:rsidR="005A5965" w:rsidRPr="003A346C" w:rsidRDefault="005A5965" w:rsidP="00E0688F">
      <w:pPr>
        <w:pStyle w:val="ListParagraph"/>
        <w:numPr>
          <w:ilvl w:val="0"/>
          <w:numId w:val="3"/>
        </w:numPr>
        <w:spacing w:after="120" w:line="264" w:lineRule="auto"/>
        <w:contextualSpacing w:val="0"/>
        <w:rPr>
          <w:rFonts w:cs="Arial"/>
        </w:rPr>
      </w:pPr>
      <w:r w:rsidRPr="003A346C">
        <w:rPr>
          <w:rFonts w:cs="Arial"/>
        </w:rPr>
        <w:t>A child welfare agency</w:t>
      </w:r>
      <w:r w:rsidR="001C0B4D" w:rsidRPr="003A346C">
        <w:rPr>
          <w:rFonts w:cs="Arial"/>
        </w:rPr>
        <w:t xml:space="preserve"> </w:t>
      </w:r>
      <w:r w:rsidR="00DB0422" w:rsidRPr="003A346C">
        <w:rPr>
          <w:rFonts w:cs="Arial"/>
        </w:rPr>
        <w:t>is implementing a new intervention</w:t>
      </w:r>
      <w:r w:rsidR="00470E6B" w:rsidRPr="003A346C">
        <w:rPr>
          <w:rFonts w:cs="Arial"/>
        </w:rPr>
        <w:t xml:space="preserve"> </w:t>
      </w:r>
      <w:r w:rsidR="00E009A3" w:rsidRPr="003A346C">
        <w:rPr>
          <w:rFonts w:cs="Arial"/>
        </w:rPr>
        <w:t xml:space="preserve">by </w:t>
      </w:r>
      <w:r w:rsidR="00470E6B" w:rsidRPr="003A346C">
        <w:rPr>
          <w:rFonts w:cs="Arial"/>
        </w:rPr>
        <w:t>following a</w:t>
      </w:r>
      <w:r w:rsidR="00DB0422" w:rsidRPr="003A346C">
        <w:rPr>
          <w:rFonts w:cs="Arial"/>
        </w:rPr>
        <w:t xml:space="preserve"> </w:t>
      </w:r>
      <w:r w:rsidR="00470E6B" w:rsidRPr="003A346C">
        <w:rPr>
          <w:rFonts w:cs="Arial"/>
        </w:rPr>
        <w:t xml:space="preserve">strategic model that provides a systematic way to develop, manage, and evaluate </w:t>
      </w:r>
      <w:r w:rsidR="00761FF9" w:rsidRPr="003A346C">
        <w:rPr>
          <w:rFonts w:cs="Arial"/>
        </w:rPr>
        <w:t>interventions. This</w:t>
      </w:r>
      <w:r w:rsidR="00DB0422" w:rsidRPr="003A346C">
        <w:rPr>
          <w:rFonts w:cs="Arial"/>
        </w:rPr>
        <w:t xml:space="preserve"> suggests that:</w:t>
      </w:r>
    </w:p>
    <w:p w14:paraId="5B75043B" w14:textId="06824316" w:rsidR="005A5965" w:rsidRPr="003A346C" w:rsidRDefault="005F0A87" w:rsidP="00E0688F">
      <w:pPr>
        <w:pStyle w:val="ListParagraph"/>
        <w:numPr>
          <w:ilvl w:val="0"/>
          <w:numId w:val="34"/>
        </w:numPr>
        <w:spacing w:line="264" w:lineRule="auto"/>
        <w:rPr>
          <w:rFonts w:cs="Arial"/>
        </w:rPr>
      </w:pPr>
      <w:r w:rsidRPr="003A346C">
        <w:rPr>
          <w:rFonts w:cs="Arial"/>
        </w:rPr>
        <w:t xml:space="preserve">The agency </w:t>
      </w:r>
      <w:r w:rsidR="00843956" w:rsidRPr="003A346C">
        <w:rPr>
          <w:rFonts w:cs="Arial"/>
        </w:rPr>
        <w:t>is not getting input from all levels of staff</w:t>
      </w:r>
      <w:r w:rsidR="00D276BC" w:rsidRPr="003A346C">
        <w:rPr>
          <w:rFonts w:cs="Arial"/>
        </w:rPr>
        <w:t>.</w:t>
      </w:r>
    </w:p>
    <w:p w14:paraId="33301F6E" w14:textId="07662883" w:rsidR="005A5965" w:rsidRPr="003A346C" w:rsidRDefault="005F0A87" w:rsidP="00E0688F">
      <w:pPr>
        <w:pStyle w:val="ListParagraph"/>
        <w:numPr>
          <w:ilvl w:val="0"/>
          <w:numId w:val="34"/>
        </w:numPr>
        <w:spacing w:line="264" w:lineRule="auto"/>
        <w:rPr>
          <w:rFonts w:cs="Arial"/>
        </w:rPr>
      </w:pPr>
      <w:r w:rsidRPr="003A346C">
        <w:rPr>
          <w:rFonts w:cs="Arial"/>
        </w:rPr>
        <w:lastRenderedPageBreak/>
        <w:t>The next step is to conduct</w:t>
      </w:r>
      <w:r w:rsidR="005A5965" w:rsidRPr="003A346C">
        <w:rPr>
          <w:rFonts w:cs="Arial"/>
        </w:rPr>
        <w:t xml:space="preserve"> a review of data, outcomes, and indicators to increase agency efficiency.</w:t>
      </w:r>
      <w:r w:rsidR="00D36AAB" w:rsidRPr="003A346C">
        <w:rPr>
          <w:rFonts w:cs="Arial"/>
        </w:rPr>
        <w:t xml:space="preserve"> </w:t>
      </w:r>
    </w:p>
    <w:p w14:paraId="58329893" w14:textId="500C452B" w:rsidR="005A5965" w:rsidRPr="003A346C" w:rsidRDefault="005F0A87" w:rsidP="00E0688F">
      <w:pPr>
        <w:pStyle w:val="ListParagraph"/>
        <w:numPr>
          <w:ilvl w:val="0"/>
          <w:numId w:val="34"/>
        </w:numPr>
        <w:spacing w:line="264" w:lineRule="auto"/>
        <w:rPr>
          <w:rFonts w:cs="Arial"/>
        </w:rPr>
      </w:pPr>
      <w:r w:rsidRPr="003A346C">
        <w:rPr>
          <w:rFonts w:cs="Arial"/>
        </w:rPr>
        <w:t>There is strong evidentiary support for the intervention</w:t>
      </w:r>
      <w:r w:rsidR="005A5965" w:rsidRPr="003A346C">
        <w:rPr>
          <w:rFonts w:cs="Arial"/>
        </w:rPr>
        <w:t>.</w:t>
      </w:r>
    </w:p>
    <w:p w14:paraId="28142289" w14:textId="00B7B991" w:rsidR="005A5965" w:rsidRPr="003A346C" w:rsidRDefault="00DB0422" w:rsidP="005710FB">
      <w:pPr>
        <w:pStyle w:val="ListParagraph"/>
        <w:numPr>
          <w:ilvl w:val="0"/>
          <w:numId w:val="34"/>
        </w:numPr>
        <w:spacing w:after="0" w:line="264" w:lineRule="auto"/>
        <w:contextualSpacing w:val="0"/>
        <w:rPr>
          <w:rFonts w:cs="Arial"/>
        </w:rPr>
      </w:pPr>
      <w:r w:rsidRPr="003A346C">
        <w:rPr>
          <w:rFonts w:cs="Arial"/>
        </w:rPr>
        <w:t>The</w:t>
      </w:r>
      <w:r w:rsidR="00470E6B" w:rsidRPr="003A346C">
        <w:rPr>
          <w:rFonts w:cs="Arial"/>
        </w:rPr>
        <w:t xml:space="preserve"> agency is using an implementation framework to guide their work</w:t>
      </w:r>
      <w:r w:rsidR="005A5965" w:rsidRPr="003A346C">
        <w:rPr>
          <w:rFonts w:cs="Arial"/>
        </w:rPr>
        <w:t>.</w:t>
      </w:r>
      <w:r w:rsidR="00F12766" w:rsidRPr="003A346C">
        <w:rPr>
          <w:rFonts w:cs="Arial"/>
        </w:rPr>
        <w:t xml:space="preserve"> </w:t>
      </w:r>
      <w:r w:rsidR="00F12766" w:rsidRPr="003A346C">
        <w:rPr>
          <w:rFonts w:cs="Arial"/>
        </w:rPr>
        <w:sym w:font="Wingdings" w:char="F0E7"/>
      </w:r>
    </w:p>
    <w:p w14:paraId="18574B91" w14:textId="68C02473" w:rsidR="008E660B" w:rsidRPr="003A346C" w:rsidRDefault="008E660B" w:rsidP="005710FB">
      <w:pPr>
        <w:pStyle w:val="ListParagraph"/>
        <w:numPr>
          <w:ilvl w:val="0"/>
          <w:numId w:val="34"/>
        </w:numPr>
        <w:spacing w:after="0" w:line="264" w:lineRule="auto"/>
        <w:contextualSpacing w:val="0"/>
        <w:rPr>
          <w:rFonts w:cs="Arial"/>
        </w:rPr>
      </w:pPr>
      <w:r w:rsidRPr="003A346C">
        <w:rPr>
          <w:rFonts w:cs="Arial"/>
        </w:rPr>
        <w:t>All of the above.</w:t>
      </w:r>
    </w:p>
    <w:p w14:paraId="4F49F22F" w14:textId="77777777" w:rsidR="00262D6E" w:rsidRPr="003A346C" w:rsidRDefault="00262D6E" w:rsidP="005710FB">
      <w:pPr>
        <w:pStyle w:val="NoSpacing"/>
      </w:pPr>
    </w:p>
    <w:p w14:paraId="215B02F5" w14:textId="2064E63E" w:rsidR="00EF411D" w:rsidRPr="003A346C" w:rsidRDefault="00402353" w:rsidP="00E0688F">
      <w:pPr>
        <w:pStyle w:val="ListParagraph"/>
        <w:numPr>
          <w:ilvl w:val="0"/>
          <w:numId w:val="3"/>
        </w:numPr>
        <w:spacing w:after="120" w:line="264" w:lineRule="auto"/>
        <w:contextualSpacing w:val="0"/>
        <w:rPr>
          <w:rFonts w:cs="Arial"/>
        </w:rPr>
      </w:pPr>
      <w:r w:rsidRPr="003A346C">
        <w:rPr>
          <w:rFonts w:cs="Arial"/>
        </w:rPr>
        <w:t>Select the answer that correctly states the Active Implementation Formula.</w:t>
      </w:r>
    </w:p>
    <w:p w14:paraId="3B8D2E12" w14:textId="64DB7F51" w:rsidR="00EF411D" w:rsidRPr="003A346C" w:rsidRDefault="00F719C2" w:rsidP="001D0E45">
      <w:pPr>
        <w:pStyle w:val="ListParagraph"/>
        <w:numPr>
          <w:ilvl w:val="0"/>
          <w:numId w:val="35"/>
        </w:numPr>
        <w:spacing w:after="0" w:line="264" w:lineRule="auto"/>
        <w:rPr>
          <w:rFonts w:cs="Arial"/>
        </w:rPr>
      </w:pPr>
      <w:r w:rsidRPr="003A346C">
        <w:rPr>
          <w:rFonts w:cs="Arial"/>
        </w:rPr>
        <w:t xml:space="preserve">Promising Practices </w:t>
      </w:r>
      <w:r w:rsidR="001D0E45" w:rsidRPr="003A346C">
        <w:rPr>
          <w:rFonts w:cs="Arial"/>
        </w:rPr>
        <w:t>(</w:t>
      </w:r>
      <w:r w:rsidRPr="003A346C">
        <w:rPr>
          <w:rFonts w:cs="Arial"/>
        </w:rPr>
        <w:t>The “What”</w:t>
      </w:r>
      <w:r w:rsidR="001D0E45" w:rsidRPr="003A346C">
        <w:rPr>
          <w:rFonts w:cs="Arial"/>
        </w:rPr>
        <w:t>)</w:t>
      </w:r>
      <w:r w:rsidRPr="003A346C">
        <w:rPr>
          <w:rFonts w:cs="Arial"/>
        </w:rPr>
        <w:t xml:space="preserve">  </w:t>
      </w:r>
      <w:r w:rsidRPr="003A346C">
        <w:rPr>
          <w:rFonts w:ascii="Segoe UI Symbol" w:hAnsi="Segoe UI Symbol" w:cs="Segoe UI Symbol"/>
        </w:rPr>
        <w:t>✕</w:t>
      </w:r>
      <w:r w:rsidRPr="003A346C">
        <w:rPr>
          <w:rFonts w:cs="Arial"/>
        </w:rPr>
        <w:t xml:space="preserve">  </w:t>
      </w:r>
      <w:r w:rsidR="001D0E45" w:rsidRPr="003A346C">
        <w:rPr>
          <w:rFonts w:cs="Arial"/>
        </w:rPr>
        <w:t xml:space="preserve"> </w:t>
      </w:r>
      <w:r w:rsidRPr="003A346C">
        <w:rPr>
          <w:rFonts w:cs="Arial"/>
        </w:rPr>
        <w:t xml:space="preserve">Effective </w:t>
      </w:r>
      <w:r w:rsidR="006246B2" w:rsidRPr="003A346C">
        <w:rPr>
          <w:rFonts w:cs="Arial"/>
        </w:rPr>
        <w:t>Practices</w:t>
      </w:r>
      <w:r w:rsidRPr="003A346C">
        <w:rPr>
          <w:rFonts w:cs="Arial"/>
        </w:rPr>
        <w:t xml:space="preserve"> </w:t>
      </w:r>
      <w:r w:rsidR="001D0E45" w:rsidRPr="003A346C">
        <w:rPr>
          <w:rFonts w:cs="Arial"/>
        </w:rPr>
        <w:t>(</w:t>
      </w:r>
      <w:r w:rsidRPr="003A346C">
        <w:rPr>
          <w:rFonts w:cs="Arial"/>
        </w:rPr>
        <w:t>The “How”</w:t>
      </w:r>
      <w:r w:rsidR="001D0E45" w:rsidRPr="003A346C">
        <w:rPr>
          <w:rFonts w:cs="Arial"/>
        </w:rPr>
        <w:t>)</w:t>
      </w:r>
      <w:r w:rsidRPr="003A346C">
        <w:rPr>
          <w:rFonts w:cs="Arial"/>
        </w:rPr>
        <w:t xml:space="preserve">  =  Positive Outcomes for Children.</w:t>
      </w:r>
    </w:p>
    <w:p w14:paraId="322D43CE" w14:textId="642755CC" w:rsidR="00EF411D" w:rsidRPr="003A346C" w:rsidRDefault="00890C55" w:rsidP="001D0E45">
      <w:pPr>
        <w:pStyle w:val="ListParagraph"/>
        <w:numPr>
          <w:ilvl w:val="0"/>
          <w:numId w:val="35"/>
        </w:numPr>
        <w:spacing w:after="0" w:line="264" w:lineRule="auto"/>
        <w:rPr>
          <w:rFonts w:cs="Arial"/>
        </w:rPr>
      </w:pPr>
      <w:r w:rsidRPr="003A346C">
        <w:rPr>
          <w:rFonts w:cs="Arial"/>
        </w:rPr>
        <w:t xml:space="preserve">Effective Interventions </w:t>
      </w:r>
      <w:r w:rsidR="001D0E45" w:rsidRPr="003A346C">
        <w:rPr>
          <w:rFonts w:cs="Arial"/>
        </w:rPr>
        <w:t>(</w:t>
      </w:r>
      <w:r w:rsidRPr="003A346C">
        <w:rPr>
          <w:rFonts w:cs="Arial"/>
        </w:rPr>
        <w:t>The “What”</w:t>
      </w:r>
      <w:r w:rsidR="001D0E45" w:rsidRPr="003A346C">
        <w:rPr>
          <w:rFonts w:cs="Arial"/>
        </w:rPr>
        <w:t>)</w:t>
      </w:r>
      <w:r w:rsidRPr="003A346C">
        <w:rPr>
          <w:rFonts w:cs="Arial"/>
        </w:rPr>
        <w:t xml:space="preserve">  </w:t>
      </w:r>
      <w:r w:rsidRPr="003A346C">
        <w:rPr>
          <w:rFonts w:ascii="Segoe UI Symbol" w:hAnsi="Segoe UI Symbol" w:cs="Segoe UI Symbol"/>
        </w:rPr>
        <w:t>✕</w:t>
      </w:r>
      <w:r w:rsidR="001D0E45" w:rsidRPr="003A346C">
        <w:rPr>
          <w:rFonts w:ascii="Segoe UI Symbol" w:hAnsi="Segoe UI Symbol" w:cs="Segoe UI Symbol"/>
        </w:rPr>
        <w:t xml:space="preserve"> </w:t>
      </w:r>
      <w:r w:rsidRPr="003A346C">
        <w:rPr>
          <w:rFonts w:cs="Arial"/>
        </w:rPr>
        <w:t xml:space="preserve">  Effective Implementation </w:t>
      </w:r>
      <w:r w:rsidR="001D0E45" w:rsidRPr="003A346C">
        <w:rPr>
          <w:rFonts w:cs="Arial"/>
        </w:rPr>
        <w:t>(</w:t>
      </w:r>
      <w:r w:rsidRPr="003A346C">
        <w:rPr>
          <w:rFonts w:cs="Arial"/>
        </w:rPr>
        <w:t>The “How”</w:t>
      </w:r>
      <w:r w:rsidR="001D0E45" w:rsidRPr="003A346C">
        <w:rPr>
          <w:rFonts w:cs="Arial"/>
        </w:rPr>
        <w:t>)</w:t>
      </w:r>
      <w:r w:rsidRPr="003A346C">
        <w:rPr>
          <w:rFonts w:cs="Arial"/>
        </w:rPr>
        <w:t xml:space="preserve"> </w:t>
      </w:r>
      <w:r w:rsidR="001D0E45" w:rsidRPr="003A346C">
        <w:rPr>
          <w:rFonts w:cs="Arial"/>
        </w:rPr>
        <w:t xml:space="preserve"> </w:t>
      </w:r>
      <w:r w:rsidRPr="003A346C">
        <w:rPr>
          <w:rFonts w:cs="Arial"/>
        </w:rPr>
        <w:t>=  Positive Outcomes for Children</w:t>
      </w:r>
      <w:r w:rsidR="00EF411D" w:rsidRPr="003A346C">
        <w:rPr>
          <w:rFonts w:cs="Arial"/>
        </w:rPr>
        <w:t>.</w:t>
      </w:r>
      <w:r w:rsidR="00D36AAB" w:rsidRPr="003A346C">
        <w:rPr>
          <w:rFonts w:cs="Arial"/>
        </w:rPr>
        <w:t xml:space="preserve"> </w:t>
      </w:r>
      <w:r w:rsidR="00D36AAB" w:rsidRPr="003A346C">
        <w:rPr>
          <w:rFonts w:cs="Arial"/>
        </w:rPr>
        <w:sym w:font="Wingdings" w:char="F0E7"/>
      </w:r>
    </w:p>
    <w:p w14:paraId="0D8EF275" w14:textId="22F6C21E" w:rsidR="00EF411D" w:rsidRPr="003A346C" w:rsidRDefault="00EF411D" w:rsidP="001D0E45">
      <w:pPr>
        <w:pStyle w:val="ListParagraph"/>
        <w:numPr>
          <w:ilvl w:val="0"/>
          <w:numId w:val="35"/>
        </w:numPr>
        <w:spacing w:after="0" w:line="264" w:lineRule="auto"/>
        <w:rPr>
          <w:rFonts w:cs="Arial"/>
        </w:rPr>
      </w:pPr>
      <w:bookmarkStart w:id="7" w:name="_Hlk8339634"/>
      <w:r w:rsidRPr="003A346C">
        <w:rPr>
          <w:rFonts w:cs="Arial"/>
        </w:rPr>
        <w:t>Re</w:t>
      </w:r>
      <w:r w:rsidR="00890C55" w:rsidRPr="003A346C">
        <w:rPr>
          <w:rFonts w:cs="Arial"/>
        </w:rPr>
        <w:t xml:space="preserve">search Evidence </w:t>
      </w:r>
      <w:r w:rsidR="001D0E45" w:rsidRPr="003A346C">
        <w:rPr>
          <w:rFonts w:cs="Arial"/>
        </w:rPr>
        <w:t>(</w:t>
      </w:r>
      <w:r w:rsidR="00890C55" w:rsidRPr="003A346C">
        <w:rPr>
          <w:rFonts w:cs="Arial"/>
        </w:rPr>
        <w:t>The “Why”</w:t>
      </w:r>
      <w:r w:rsidR="001D0E45" w:rsidRPr="003A346C">
        <w:rPr>
          <w:rFonts w:cs="Arial"/>
        </w:rPr>
        <w:t xml:space="preserve">) </w:t>
      </w:r>
      <w:r w:rsidR="00890C55" w:rsidRPr="003A346C">
        <w:rPr>
          <w:rFonts w:cs="Arial"/>
        </w:rPr>
        <w:t xml:space="preserve"> </w:t>
      </w:r>
      <w:r w:rsidR="00890C55" w:rsidRPr="003A346C">
        <w:rPr>
          <w:rFonts w:ascii="Segoe UI Symbol" w:hAnsi="Segoe UI Symbol" w:cs="Segoe UI Symbol"/>
        </w:rPr>
        <w:t>✕</w:t>
      </w:r>
      <w:r w:rsidR="00890C55" w:rsidRPr="003A346C">
        <w:rPr>
          <w:rFonts w:cs="Arial"/>
        </w:rPr>
        <w:t xml:space="preserve">  </w:t>
      </w:r>
      <w:r w:rsidR="001D0E45" w:rsidRPr="003A346C">
        <w:rPr>
          <w:rFonts w:cs="Arial"/>
        </w:rPr>
        <w:t xml:space="preserve"> </w:t>
      </w:r>
      <w:r w:rsidR="00890C55" w:rsidRPr="003A346C">
        <w:rPr>
          <w:rFonts w:cs="Arial"/>
        </w:rPr>
        <w:t xml:space="preserve">Effective </w:t>
      </w:r>
      <w:r w:rsidR="00E009A3" w:rsidRPr="003A346C">
        <w:rPr>
          <w:rFonts w:cs="Arial"/>
        </w:rPr>
        <w:t>Management</w:t>
      </w:r>
      <w:r w:rsidR="00890C55" w:rsidRPr="003A346C">
        <w:rPr>
          <w:rFonts w:cs="Arial"/>
        </w:rPr>
        <w:t xml:space="preserve"> </w:t>
      </w:r>
      <w:r w:rsidR="001D0E45" w:rsidRPr="003A346C">
        <w:rPr>
          <w:rFonts w:cs="Arial"/>
        </w:rPr>
        <w:t>(</w:t>
      </w:r>
      <w:r w:rsidR="00890C55" w:rsidRPr="003A346C">
        <w:rPr>
          <w:rFonts w:cs="Arial"/>
        </w:rPr>
        <w:t>The “How”</w:t>
      </w:r>
      <w:r w:rsidR="001D0E45" w:rsidRPr="003A346C">
        <w:rPr>
          <w:rFonts w:cs="Arial"/>
        </w:rPr>
        <w:t>)</w:t>
      </w:r>
      <w:r w:rsidR="00890C55" w:rsidRPr="003A346C">
        <w:rPr>
          <w:rFonts w:cs="Arial"/>
        </w:rPr>
        <w:t xml:space="preserve"> </w:t>
      </w:r>
      <w:r w:rsidR="001D0E45" w:rsidRPr="003A346C">
        <w:rPr>
          <w:rFonts w:cs="Arial"/>
        </w:rPr>
        <w:t xml:space="preserve"> </w:t>
      </w:r>
      <w:r w:rsidR="00890C55" w:rsidRPr="003A346C">
        <w:rPr>
          <w:rFonts w:cs="Arial"/>
        </w:rPr>
        <w:t>=  Positive Outcomes for Children</w:t>
      </w:r>
      <w:r w:rsidR="009537A0" w:rsidRPr="003A346C">
        <w:rPr>
          <w:rFonts w:cs="Arial"/>
        </w:rPr>
        <w:t>.</w:t>
      </w:r>
    </w:p>
    <w:bookmarkEnd w:id="7"/>
    <w:p w14:paraId="3FF823F5" w14:textId="100CCED1" w:rsidR="009537A0" w:rsidRPr="003A346C" w:rsidRDefault="00E009A3" w:rsidP="001D0E45">
      <w:pPr>
        <w:pStyle w:val="ListParagraph"/>
        <w:numPr>
          <w:ilvl w:val="0"/>
          <w:numId w:val="35"/>
        </w:numPr>
        <w:spacing w:after="0" w:line="264" w:lineRule="auto"/>
        <w:rPr>
          <w:rFonts w:cs="Arial"/>
        </w:rPr>
      </w:pPr>
      <w:r w:rsidRPr="003A346C">
        <w:rPr>
          <w:rFonts w:cs="Arial"/>
        </w:rPr>
        <w:t>Poor Outcomes</w:t>
      </w:r>
      <w:r w:rsidR="006246B2" w:rsidRPr="003A346C">
        <w:rPr>
          <w:rFonts w:cs="Arial"/>
        </w:rPr>
        <w:t xml:space="preserve"> </w:t>
      </w:r>
      <w:r w:rsidR="001D0E45" w:rsidRPr="003A346C">
        <w:rPr>
          <w:rFonts w:cs="Arial"/>
        </w:rPr>
        <w:t>(</w:t>
      </w:r>
      <w:r w:rsidR="006246B2" w:rsidRPr="003A346C">
        <w:rPr>
          <w:rFonts w:cs="Arial"/>
        </w:rPr>
        <w:t>The “Why”</w:t>
      </w:r>
      <w:r w:rsidR="001D0E45" w:rsidRPr="003A346C">
        <w:rPr>
          <w:rFonts w:cs="Arial"/>
        </w:rPr>
        <w:t>)</w:t>
      </w:r>
      <w:r w:rsidR="006246B2" w:rsidRPr="003A346C">
        <w:rPr>
          <w:rFonts w:cs="Arial"/>
        </w:rPr>
        <w:t xml:space="preserve"> </w:t>
      </w:r>
      <w:r w:rsidR="001D0E45" w:rsidRPr="003A346C">
        <w:rPr>
          <w:rFonts w:cs="Arial"/>
        </w:rPr>
        <w:t xml:space="preserve"> </w:t>
      </w:r>
      <w:r w:rsidR="006246B2" w:rsidRPr="003A346C">
        <w:rPr>
          <w:rFonts w:ascii="Segoe UI Symbol" w:hAnsi="Segoe UI Symbol" w:cs="Segoe UI Symbol"/>
        </w:rPr>
        <w:t>✕</w:t>
      </w:r>
      <w:r w:rsidR="006246B2" w:rsidRPr="003A346C">
        <w:rPr>
          <w:rFonts w:cs="Arial"/>
        </w:rPr>
        <w:t xml:space="preserve">  </w:t>
      </w:r>
      <w:r w:rsidR="001D0E45" w:rsidRPr="003A346C">
        <w:rPr>
          <w:rFonts w:cs="Arial"/>
        </w:rPr>
        <w:t xml:space="preserve"> </w:t>
      </w:r>
      <w:r w:rsidRPr="003A346C">
        <w:rPr>
          <w:rFonts w:cs="Arial"/>
        </w:rPr>
        <w:t>Ef</w:t>
      </w:r>
      <w:r w:rsidR="006246B2" w:rsidRPr="003A346C">
        <w:rPr>
          <w:rFonts w:cs="Arial"/>
        </w:rPr>
        <w:t>fective</w:t>
      </w:r>
      <w:r w:rsidRPr="003A346C">
        <w:rPr>
          <w:rFonts w:cs="Arial"/>
        </w:rPr>
        <w:t xml:space="preserve"> Interventions</w:t>
      </w:r>
      <w:r w:rsidR="006246B2" w:rsidRPr="003A346C">
        <w:rPr>
          <w:rFonts w:cs="Arial"/>
        </w:rPr>
        <w:t xml:space="preserve"> </w:t>
      </w:r>
      <w:r w:rsidR="001D0E45" w:rsidRPr="003A346C">
        <w:rPr>
          <w:rFonts w:cs="Arial"/>
        </w:rPr>
        <w:t xml:space="preserve"> (</w:t>
      </w:r>
      <w:r w:rsidR="006246B2" w:rsidRPr="003A346C">
        <w:rPr>
          <w:rFonts w:cs="Arial"/>
        </w:rPr>
        <w:t>The “How”</w:t>
      </w:r>
      <w:r w:rsidR="001D0E45" w:rsidRPr="003A346C">
        <w:rPr>
          <w:rFonts w:cs="Arial"/>
        </w:rPr>
        <w:t xml:space="preserve">) </w:t>
      </w:r>
      <w:r w:rsidR="006246B2" w:rsidRPr="003A346C">
        <w:rPr>
          <w:rFonts w:cs="Arial"/>
        </w:rPr>
        <w:t xml:space="preserve"> =  Positive Outcomes for Children.</w:t>
      </w:r>
    </w:p>
    <w:p w14:paraId="6406EE7A" w14:textId="77777777" w:rsidR="00AC4FA8" w:rsidRPr="003A346C" w:rsidRDefault="00AC4FA8" w:rsidP="005710FB">
      <w:pPr>
        <w:pStyle w:val="NoSpacing"/>
        <w:rPr>
          <w:rFonts w:eastAsiaTheme="minorHAnsi"/>
        </w:rPr>
      </w:pPr>
    </w:p>
    <w:p w14:paraId="72E92DCC" w14:textId="009D7844" w:rsidR="005F0A87" w:rsidRPr="003A346C" w:rsidRDefault="008E660B" w:rsidP="00E0688F">
      <w:pPr>
        <w:pStyle w:val="ListParagraph"/>
        <w:numPr>
          <w:ilvl w:val="0"/>
          <w:numId w:val="3"/>
        </w:numPr>
        <w:spacing w:after="160" w:line="264" w:lineRule="auto"/>
        <w:rPr>
          <w:rFonts w:eastAsiaTheme="minorHAnsi" w:cs="Arial"/>
        </w:rPr>
      </w:pPr>
      <w:r w:rsidRPr="003A346C">
        <w:rPr>
          <w:rFonts w:eastAsiaTheme="minorHAnsi" w:cs="Arial"/>
        </w:rPr>
        <w:t xml:space="preserve">Which of the following is </w:t>
      </w:r>
      <w:r w:rsidR="00360B7F" w:rsidRPr="003A346C">
        <w:rPr>
          <w:rFonts w:eastAsiaTheme="minorHAnsi" w:cs="Arial"/>
        </w:rPr>
        <w:t xml:space="preserve">identified in </w:t>
      </w:r>
      <w:r w:rsidRPr="003A346C">
        <w:rPr>
          <w:rFonts w:eastAsiaTheme="minorHAnsi" w:cs="Arial"/>
        </w:rPr>
        <w:t>U</w:t>
      </w:r>
      <w:r w:rsidR="00360B7F" w:rsidRPr="003A346C">
        <w:rPr>
          <w:rFonts w:eastAsiaTheme="minorHAnsi" w:cs="Arial"/>
        </w:rPr>
        <w:t xml:space="preserve">nit </w:t>
      </w:r>
      <w:r w:rsidRPr="003A346C">
        <w:rPr>
          <w:rFonts w:eastAsiaTheme="minorHAnsi" w:cs="Arial"/>
        </w:rPr>
        <w:t>1 as a key challenge to using evidence</w:t>
      </w:r>
      <w:r w:rsidR="001D6DCE">
        <w:rPr>
          <w:rFonts w:eastAsiaTheme="minorHAnsi" w:cs="Arial"/>
        </w:rPr>
        <w:t>-</w:t>
      </w:r>
      <w:r w:rsidRPr="003A346C">
        <w:rPr>
          <w:rFonts w:eastAsiaTheme="minorHAnsi" w:cs="Arial"/>
        </w:rPr>
        <w:t>supported interventions to improve child welfare outcomes?</w:t>
      </w:r>
    </w:p>
    <w:p w14:paraId="53F3E808" w14:textId="7577EEA4" w:rsidR="00F430F0" w:rsidRPr="003A346C" w:rsidRDefault="00DC385E" w:rsidP="00F430F0">
      <w:pPr>
        <w:pStyle w:val="Default"/>
        <w:numPr>
          <w:ilvl w:val="0"/>
          <w:numId w:val="45"/>
        </w:numPr>
        <w:spacing w:line="264" w:lineRule="auto"/>
        <w:rPr>
          <w:sz w:val="22"/>
          <w:szCs w:val="22"/>
        </w:rPr>
      </w:pPr>
      <w:r w:rsidRPr="003A346C">
        <w:rPr>
          <w:sz w:val="22"/>
          <w:szCs w:val="22"/>
        </w:rPr>
        <w:t xml:space="preserve">The findings of rigorous evaluation studies suggest </w:t>
      </w:r>
      <w:r w:rsidR="00F430F0" w:rsidRPr="003A346C">
        <w:rPr>
          <w:sz w:val="22"/>
          <w:szCs w:val="22"/>
        </w:rPr>
        <w:t>evidence-</w:t>
      </w:r>
      <w:r w:rsidRPr="003A346C">
        <w:rPr>
          <w:sz w:val="22"/>
          <w:szCs w:val="22"/>
        </w:rPr>
        <w:t>based</w:t>
      </w:r>
      <w:r w:rsidR="00F430F0" w:rsidRPr="003A346C">
        <w:rPr>
          <w:sz w:val="22"/>
          <w:szCs w:val="22"/>
        </w:rPr>
        <w:t xml:space="preserve"> practice </w:t>
      </w:r>
      <w:r w:rsidRPr="003A346C">
        <w:rPr>
          <w:sz w:val="22"/>
          <w:szCs w:val="22"/>
        </w:rPr>
        <w:t>is less suitable in child welfare than other</w:t>
      </w:r>
      <w:r w:rsidR="00F430F0" w:rsidRPr="003A346C">
        <w:rPr>
          <w:sz w:val="22"/>
          <w:szCs w:val="22"/>
        </w:rPr>
        <w:t xml:space="preserve"> </w:t>
      </w:r>
      <w:r w:rsidR="00EA63D4" w:rsidRPr="003A346C">
        <w:rPr>
          <w:sz w:val="22"/>
          <w:szCs w:val="22"/>
        </w:rPr>
        <w:t xml:space="preserve">social service </w:t>
      </w:r>
      <w:r w:rsidR="00F430F0" w:rsidRPr="003A346C">
        <w:rPr>
          <w:sz w:val="22"/>
          <w:szCs w:val="22"/>
        </w:rPr>
        <w:t>fields.</w:t>
      </w:r>
    </w:p>
    <w:p w14:paraId="4F194C94" w14:textId="4390136B" w:rsidR="00F430F0" w:rsidRPr="003A346C" w:rsidRDefault="00F430F0" w:rsidP="00F430F0">
      <w:pPr>
        <w:pStyle w:val="Default"/>
        <w:numPr>
          <w:ilvl w:val="0"/>
          <w:numId w:val="45"/>
        </w:numPr>
        <w:spacing w:line="264" w:lineRule="auto"/>
        <w:rPr>
          <w:sz w:val="22"/>
          <w:szCs w:val="22"/>
        </w:rPr>
      </w:pPr>
      <w:r w:rsidRPr="003A346C">
        <w:rPr>
          <w:sz w:val="22"/>
          <w:szCs w:val="22"/>
        </w:rPr>
        <w:t xml:space="preserve">Improvements to child welfare and social service outcomes </w:t>
      </w:r>
      <w:r w:rsidR="00DC385E" w:rsidRPr="003A346C">
        <w:rPr>
          <w:sz w:val="22"/>
          <w:szCs w:val="22"/>
        </w:rPr>
        <w:t xml:space="preserve">are not possible without </w:t>
      </w:r>
      <w:r w:rsidRPr="003A346C">
        <w:rPr>
          <w:sz w:val="22"/>
          <w:szCs w:val="22"/>
        </w:rPr>
        <w:t>state</w:t>
      </w:r>
      <w:r w:rsidR="00360B7F" w:rsidRPr="003A346C">
        <w:rPr>
          <w:sz w:val="22"/>
          <w:szCs w:val="22"/>
        </w:rPr>
        <w:t>-</w:t>
      </w:r>
      <w:r w:rsidRPr="003A346C">
        <w:rPr>
          <w:sz w:val="22"/>
          <w:szCs w:val="22"/>
        </w:rPr>
        <w:t>level legislati</w:t>
      </w:r>
      <w:r w:rsidR="00DC385E" w:rsidRPr="003A346C">
        <w:rPr>
          <w:sz w:val="22"/>
          <w:szCs w:val="22"/>
        </w:rPr>
        <w:t>on.</w:t>
      </w:r>
    </w:p>
    <w:p w14:paraId="189BA328" w14:textId="0945D3AE" w:rsidR="00F430F0" w:rsidRPr="003A346C" w:rsidRDefault="00DC385E" w:rsidP="00F430F0">
      <w:pPr>
        <w:pStyle w:val="Default"/>
        <w:numPr>
          <w:ilvl w:val="0"/>
          <w:numId w:val="45"/>
        </w:numPr>
        <w:spacing w:line="264" w:lineRule="auto"/>
        <w:rPr>
          <w:sz w:val="22"/>
          <w:szCs w:val="22"/>
        </w:rPr>
      </w:pPr>
      <w:r w:rsidRPr="003A346C">
        <w:rPr>
          <w:sz w:val="22"/>
          <w:szCs w:val="22"/>
        </w:rPr>
        <w:t xml:space="preserve">The </w:t>
      </w:r>
      <w:r w:rsidR="00F430F0" w:rsidRPr="003A346C">
        <w:rPr>
          <w:sz w:val="22"/>
          <w:szCs w:val="22"/>
        </w:rPr>
        <w:t>number of child welfare interventions currently supported by evidence</w:t>
      </w:r>
      <w:r w:rsidRPr="003A346C">
        <w:rPr>
          <w:sz w:val="22"/>
          <w:szCs w:val="22"/>
        </w:rPr>
        <w:t xml:space="preserve"> is very limited</w:t>
      </w:r>
      <w:r w:rsidR="00F430F0" w:rsidRPr="003A346C">
        <w:rPr>
          <w:sz w:val="22"/>
          <w:szCs w:val="22"/>
        </w:rPr>
        <w:t xml:space="preserve">. </w:t>
      </w:r>
      <w:r w:rsidR="00F430F0" w:rsidRPr="003A346C">
        <w:rPr>
          <w:sz w:val="22"/>
          <w:szCs w:val="22"/>
        </w:rPr>
        <w:sym w:font="Wingdings" w:char="F0E7"/>
      </w:r>
    </w:p>
    <w:p w14:paraId="25CF03C2" w14:textId="09C80720" w:rsidR="00F430F0" w:rsidRPr="003A346C" w:rsidRDefault="00360B7F" w:rsidP="00F430F0">
      <w:pPr>
        <w:pStyle w:val="Default"/>
        <w:numPr>
          <w:ilvl w:val="0"/>
          <w:numId w:val="45"/>
        </w:numPr>
        <w:spacing w:line="264" w:lineRule="auto"/>
        <w:rPr>
          <w:sz w:val="22"/>
          <w:szCs w:val="22"/>
        </w:rPr>
      </w:pPr>
      <w:r w:rsidRPr="003A346C">
        <w:rPr>
          <w:sz w:val="22"/>
          <w:szCs w:val="22"/>
        </w:rPr>
        <w:t xml:space="preserve">Without additional training sites, </w:t>
      </w:r>
      <w:r w:rsidR="00761FF9" w:rsidRPr="003A346C">
        <w:rPr>
          <w:sz w:val="22"/>
          <w:szCs w:val="22"/>
        </w:rPr>
        <w:t>significant</w:t>
      </w:r>
      <w:r w:rsidRPr="003A346C">
        <w:rPr>
          <w:sz w:val="22"/>
          <w:szCs w:val="22"/>
        </w:rPr>
        <w:t xml:space="preserve"> </w:t>
      </w:r>
      <w:r w:rsidR="00DC385E" w:rsidRPr="003A346C">
        <w:rPr>
          <w:sz w:val="22"/>
          <w:szCs w:val="22"/>
        </w:rPr>
        <w:t>adoption</w:t>
      </w:r>
      <w:r w:rsidRPr="003A346C">
        <w:rPr>
          <w:sz w:val="22"/>
          <w:szCs w:val="22"/>
        </w:rPr>
        <w:t xml:space="preserve"> of new interventions</w:t>
      </w:r>
      <w:r w:rsidR="00DC385E" w:rsidRPr="003A346C">
        <w:rPr>
          <w:sz w:val="22"/>
          <w:szCs w:val="22"/>
        </w:rPr>
        <w:t xml:space="preserve"> is unlikely</w:t>
      </w:r>
      <w:r w:rsidR="00EA63D4" w:rsidRPr="003A346C">
        <w:rPr>
          <w:sz w:val="22"/>
          <w:szCs w:val="22"/>
        </w:rPr>
        <w:t>.</w:t>
      </w:r>
    </w:p>
    <w:p w14:paraId="22DECB0E" w14:textId="5820AA35" w:rsidR="008E660B" w:rsidRPr="003A346C" w:rsidRDefault="008E660B" w:rsidP="00F430F0">
      <w:pPr>
        <w:pStyle w:val="Default"/>
        <w:numPr>
          <w:ilvl w:val="0"/>
          <w:numId w:val="45"/>
        </w:numPr>
        <w:spacing w:line="264" w:lineRule="auto"/>
        <w:rPr>
          <w:sz w:val="22"/>
          <w:szCs w:val="22"/>
        </w:rPr>
      </w:pPr>
      <w:r w:rsidRPr="003A346C">
        <w:rPr>
          <w:sz w:val="22"/>
          <w:szCs w:val="22"/>
        </w:rPr>
        <w:t>All of the above.</w:t>
      </w:r>
    </w:p>
    <w:p w14:paraId="51AB7F7E" w14:textId="1ECAB5AB" w:rsidR="00AC4FA8" w:rsidRPr="003A346C" w:rsidRDefault="00AC4FA8" w:rsidP="005710FB">
      <w:pPr>
        <w:pStyle w:val="NoSpacing"/>
        <w:rPr>
          <w:rFonts w:eastAsiaTheme="minorHAnsi"/>
        </w:rPr>
      </w:pPr>
    </w:p>
    <w:p w14:paraId="61A82CDF" w14:textId="649AB32D" w:rsidR="00AC4FA8" w:rsidRPr="003A346C" w:rsidRDefault="00AC4FA8" w:rsidP="00E0688F">
      <w:pPr>
        <w:pStyle w:val="ListParagraph"/>
        <w:numPr>
          <w:ilvl w:val="0"/>
          <w:numId w:val="3"/>
        </w:numPr>
        <w:spacing w:after="160" w:line="264" w:lineRule="auto"/>
        <w:rPr>
          <w:rFonts w:eastAsiaTheme="minorHAnsi" w:cs="Arial"/>
        </w:rPr>
      </w:pPr>
      <w:r w:rsidRPr="003A346C">
        <w:rPr>
          <w:rFonts w:eastAsiaTheme="minorHAnsi" w:cs="Arial"/>
        </w:rPr>
        <w:t>Which of the following is a benefit of participating in the implementation of evidence-supported interventions?</w:t>
      </w:r>
    </w:p>
    <w:p w14:paraId="77533106" w14:textId="1DD8AE1A" w:rsidR="00F430F0" w:rsidRPr="003A346C" w:rsidRDefault="00F5346B" w:rsidP="00F430F0">
      <w:pPr>
        <w:pStyle w:val="Default"/>
        <w:numPr>
          <w:ilvl w:val="0"/>
          <w:numId w:val="46"/>
        </w:numPr>
        <w:spacing w:line="264" w:lineRule="auto"/>
        <w:rPr>
          <w:sz w:val="22"/>
          <w:szCs w:val="22"/>
        </w:rPr>
      </w:pPr>
      <w:r w:rsidRPr="003A346C">
        <w:rPr>
          <w:sz w:val="22"/>
          <w:szCs w:val="22"/>
        </w:rPr>
        <w:t>C</w:t>
      </w:r>
      <w:r w:rsidR="00EA63D4" w:rsidRPr="003A346C">
        <w:rPr>
          <w:sz w:val="22"/>
          <w:szCs w:val="22"/>
        </w:rPr>
        <w:t xml:space="preserve">hild welfare professionals </w:t>
      </w:r>
      <w:r w:rsidRPr="003A346C">
        <w:rPr>
          <w:sz w:val="22"/>
          <w:szCs w:val="22"/>
        </w:rPr>
        <w:t xml:space="preserve">at all levels </w:t>
      </w:r>
      <w:r w:rsidR="00EA63D4" w:rsidRPr="003A346C">
        <w:rPr>
          <w:sz w:val="22"/>
          <w:szCs w:val="22"/>
        </w:rPr>
        <w:t>can improve their practice by participating in the implementation of ESIs to positively affect children and families.</w:t>
      </w:r>
    </w:p>
    <w:p w14:paraId="4D8CAE23" w14:textId="7B23D973" w:rsidR="00F430F0" w:rsidRPr="003A346C" w:rsidRDefault="00DC385E" w:rsidP="00F430F0">
      <w:pPr>
        <w:pStyle w:val="Default"/>
        <w:numPr>
          <w:ilvl w:val="0"/>
          <w:numId w:val="46"/>
        </w:numPr>
        <w:spacing w:line="264" w:lineRule="auto"/>
        <w:rPr>
          <w:sz w:val="22"/>
          <w:szCs w:val="22"/>
        </w:rPr>
      </w:pPr>
      <w:r w:rsidRPr="003A346C">
        <w:rPr>
          <w:sz w:val="22"/>
          <w:szCs w:val="22"/>
        </w:rPr>
        <w:t>C</w:t>
      </w:r>
      <w:r w:rsidR="006C70DB" w:rsidRPr="003A346C">
        <w:rPr>
          <w:sz w:val="22"/>
          <w:szCs w:val="22"/>
        </w:rPr>
        <w:t>hild welfare professionals achieve better outcomes for children and families</w:t>
      </w:r>
      <w:r w:rsidR="00F430F0" w:rsidRPr="003A346C">
        <w:rPr>
          <w:sz w:val="22"/>
          <w:szCs w:val="22"/>
        </w:rPr>
        <w:t>.</w:t>
      </w:r>
    </w:p>
    <w:p w14:paraId="29015167" w14:textId="1D1606C9" w:rsidR="00F430F0" w:rsidRPr="003A346C" w:rsidRDefault="000450F4" w:rsidP="00F430F0">
      <w:pPr>
        <w:pStyle w:val="Default"/>
        <w:numPr>
          <w:ilvl w:val="0"/>
          <w:numId w:val="46"/>
        </w:numPr>
        <w:spacing w:line="264" w:lineRule="auto"/>
        <w:rPr>
          <w:sz w:val="22"/>
          <w:szCs w:val="22"/>
        </w:rPr>
      </w:pPr>
      <w:r w:rsidRPr="003A346C">
        <w:rPr>
          <w:sz w:val="22"/>
          <w:szCs w:val="22"/>
        </w:rPr>
        <w:t xml:space="preserve">Child </w:t>
      </w:r>
      <w:r w:rsidR="001D6DCE">
        <w:rPr>
          <w:sz w:val="22"/>
          <w:szCs w:val="22"/>
        </w:rPr>
        <w:t>w</w:t>
      </w:r>
      <w:r w:rsidRPr="003A346C">
        <w:rPr>
          <w:sz w:val="22"/>
          <w:szCs w:val="22"/>
        </w:rPr>
        <w:t>elfare frontline staff and supervisors can make contributions that will improve the likelihood of effective implementation.</w:t>
      </w:r>
    </w:p>
    <w:p w14:paraId="329CAA58" w14:textId="178799C6" w:rsidR="00F430F0" w:rsidRPr="003A346C" w:rsidRDefault="00EA63D4" w:rsidP="00F430F0">
      <w:pPr>
        <w:pStyle w:val="Default"/>
        <w:numPr>
          <w:ilvl w:val="0"/>
          <w:numId w:val="46"/>
        </w:numPr>
        <w:spacing w:line="264" w:lineRule="auto"/>
        <w:rPr>
          <w:sz w:val="22"/>
          <w:szCs w:val="22"/>
        </w:rPr>
      </w:pPr>
      <w:r w:rsidRPr="003A346C">
        <w:rPr>
          <w:sz w:val="22"/>
          <w:szCs w:val="22"/>
        </w:rPr>
        <w:t xml:space="preserve">All of the above. </w:t>
      </w:r>
      <w:r w:rsidRPr="003A346C">
        <w:rPr>
          <w:sz w:val="22"/>
          <w:szCs w:val="22"/>
        </w:rPr>
        <w:sym w:font="Wingdings" w:char="F0E7"/>
      </w:r>
    </w:p>
    <w:p w14:paraId="68A890F7" w14:textId="77777777" w:rsidR="005F0A87" w:rsidRPr="00E0688F" w:rsidRDefault="005F0A87" w:rsidP="00E0688F">
      <w:pPr>
        <w:pStyle w:val="Default"/>
        <w:spacing w:line="252" w:lineRule="auto"/>
        <w:rPr>
          <w:sz w:val="22"/>
          <w:szCs w:val="22"/>
        </w:rPr>
      </w:pPr>
    </w:p>
    <w:sectPr w:rsidR="005F0A87" w:rsidRPr="00E0688F" w:rsidSect="00AC4FA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BC82D3" w14:textId="77777777" w:rsidR="00FA63F6" w:rsidRDefault="00FA63F6" w:rsidP="007F7C5B">
      <w:pPr>
        <w:spacing w:after="0" w:line="240" w:lineRule="auto"/>
      </w:pPr>
      <w:r>
        <w:separator/>
      </w:r>
    </w:p>
  </w:endnote>
  <w:endnote w:type="continuationSeparator" w:id="0">
    <w:p w14:paraId="34E42F18" w14:textId="77777777" w:rsidR="00FA63F6" w:rsidRDefault="00FA63F6" w:rsidP="007F7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Courier New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2F80F8" w14:textId="77777777" w:rsidR="005F18B9" w:rsidRDefault="005F18B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78013"/>
      <w:docPartObj>
        <w:docPartGallery w:val="Page Numbers (Bottom of Page)"/>
        <w:docPartUnique/>
      </w:docPartObj>
    </w:sdtPr>
    <w:sdtEndPr>
      <w:rPr>
        <w:rFonts w:cs="Arial"/>
        <w:noProof/>
      </w:rPr>
    </w:sdtEndPr>
    <w:sdtContent>
      <w:p w14:paraId="46E22D7F" w14:textId="75B5FBCB" w:rsidR="003C7E5E" w:rsidRPr="00A64202" w:rsidRDefault="003C7E5E" w:rsidP="00035A8B">
        <w:pPr>
          <w:pStyle w:val="Footer"/>
          <w:pBdr>
            <w:top w:val="single" w:sz="4" w:space="1" w:color="auto"/>
          </w:pBdr>
          <w:rPr>
            <w:rFonts w:cs="Arial"/>
          </w:rPr>
        </w:pPr>
        <w:r w:rsidRPr="00A64202">
          <w:rPr>
            <w:rFonts w:cs="Arial"/>
          </w:rPr>
          <w:t xml:space="preserve">Unit </w:t>
        </w:r>
        <w:r w:rsidR="006246B2">
          <w:rPr>
            <w:rFonts w:cs="Arial"/>
          </w:rPr>
          <w:t xml:space="preserve">1 </w:t>
        </w:r>
        <w:r>
          <w:rPr>
            <w:rFonts w:cs="Arial"/>
          </w:rPr>
          <w:t xml:space="preserve">Post </w:t>
        </w:r>
        <w:r w:rsidRPr="00A64202">
          <w:rPr>
            <w:rFonts w:cs="Arial"/>
          </w:rPr>
          <w:t>Test</w:t>
        </w:r>
        <w:r>
          <w:rPr>
            <w:rFonts w:cs="Arial"/>
          </w:rPr>
          <w:tab/>
        </w:r>
        <w:r>
          <w:rPr>
            <w:rFonts w:cs="Arial"/>
          </w:rPr>
          <w:tab/>
        </w:r>
        <w:r w:rsidRPr="00A64202">
          <w:rPr>
            <w:rFonts w:cs="Arial"/>
          </w:rPr>
          <w:fldChar w:fldCharType="begin"/>
        </w:r>
        <w:r w:rsidRPr="00A64202">
          <w:rPr>
            <w:rFonts w:cs="Arial"/>
          </w:rPr>
          <w:instrText xml:space="preserve"> PAGE   \* MERGEFORMAT </w:instrText>
        </w:r>
        <w:r w:rsidRPr="00A64202">
          <w:rPr>
            <w:rFonts w:cs="Arial"/>
          </w:rPr>
          <w:fldChar w:fldCharType="separate"/>
        </w:r>
        <w:r w:rsidR="00597425">
          <w:rPr>
            <w:rFonts w:cs="Arial"/>
            <w:noProof/>
          </w:rPr>
          <w:t>1</w:t>
        </w:r>
        <w:r w:rsidRPr="00A64202">
          <w:rPr>
            <w:rFonts w:cs="Arial"/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718D82" w14:textId="77777777" w:rsidR="005F18B9" w:rsidRDefault="005F18B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84F9F4" w14:textId="77777777" w:rsidR="00FA63F6" w:rsidRDefault="00FA63F6" w:rsidP="007F7C5B">
      <w:pPr>
        <w:spacing w:after="0" w:line="240" w:lineRule="auto"/>
      </w:pPr>
      <w:r>
        <w:separator/>
      </w:r>
    </w:p>
  </w:footnote>
  <w:footnote w:type="continuationSeparator" w:id="0">
    <w:p w14:paraId="6C0C73EC" w14:textId="77777777" w:rsidR="00FA63F6" w:rsidRDefault="00FA63F6" w:rsidP="007F7C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4182C4" w14:textId="77777777" w:rsidR="005F18B9" w:rsidRDefault="005F18B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474A0D" w14:textId="39FACE45" w:rsidR="005F18B9" w:rsidRDefault="005F18B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AFA16C" w14:textId="77777777" w:rsidR="005F18B9" w:rsidRDefault="005F18B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94D2B720"/>
    <w:lvl w:ilvl="0">
      <w:start w:val="3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>
    <w:nsid w:val="FFFFFF82"/>
    <w:multiLevelType w:val="singleLevel"/>
    <w:tmpl w:val="8CB2FD6C"/>
    <w:lvl w:ilvl="0">
      <w:start w:val="1"/>
      <w:numFmt w:val="bullet"/>
      <w:pStyle w:val="ListBullet3"/>
      <w:lvlText w:val=""/>
      <w:lvlJc w:val="left"/>
      <w:pPr>
        <w:ind w:left="1080" w:hanging="360"/>
      </w:pPr>
      <w:rPr>
        <w:rFonts w:ascii="Wingdings" w:hAnsi="Wingdings" w:hint="default"/>
      </w:rPr>
    </w:lvl>
  </w:abstractNum>
  <w:abstractNum w:abstractNumId="2">
    <w:nsid w:val="019E3DB5"/>
    <w:multiLevelType w:val="hybridMultilevel"/>
    <w:tmpl w:val="034484B4"/>
    <w:lvl w:ilvl="0" w:tplc="04090015">
      <w:start w:val="1"/>
      <w:numFmt w:val="upperLetter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>
    <w:nsid w:val="01AF4DB7"/>
    <w:multiLevelType w:val="hybridMultilevel"/>
    <w:tmpl w:val="A70287E0"/>
    <w:lvl w:ilvl="0" w:tplc="FBA8F3C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29A7827"/>
    <w:multiLevelType w:val="hybridMultilevel"/>
    <w:tmpl w:val="F8DA456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4C07770"/>
    <w:multiLevelType w:val="hybridMultilevel"/>
    <w:tmpl w:val="8F2C3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6BB6F9D"/>
    <w:multiLevelType w:val="hybridMultilevel"/>
    <w:tmpl w:val="5B86BF5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E24279F"/>
    <w:multiLevelType w:val="hybridMultilevel"/>
    <w:tmpl w:val="8FE8529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1CF71FE"/>
    <w:multiLevelType w:val="hybridMultilevel"/>
    <w:tmpl w:val="0AB88D0A"/>
    <w:lvl w:ilvl="0" w:tplc="3294E8FA">
      <w:start w:val="1"/>
      <w:numFmt w:val="upp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4A8370A"/>
    <w:multiLevelType w:val="hybridMultilevel"/>
    <w:tmpl w:val="5D528D04"/>
    <w:lvl w:ilvl="0" w:tplc="A95CC22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5E810A0"/>
    <w:multiLevelType w:val="hybridMultilevel"/>
    <w:tmpl w:val="ED52FE8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7512677"/>
    <w:multiLevelType w:val="hybridMultilevel"/>
    <w:tmpl w:val="9A148CA6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183E27AB"/>
    <w:multiLevelType w:val="hybridMultilevel"/>
    <w:tmpl w:val="A4586BE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8E120E4"/>
    <w:multiLevelType w:val="hybridMultilevel"/>
    <w:tmpl w:val="18887BF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B535D9"/>
    <w:multiLevelType w:val="hybridMultilevel"/>
    <w:tmpl w:val="1CF8D8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313F4E"/>
    <w:multiLevelType w:val="hybridMultilevel"/>
    <w:tmpl w:val="C6F6806A"/>
    <w:lvl w:ilvl="0" w:tplc="FBA8F3C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1F9E2FE2"/>
    <w:multiLevelType w:val="hybridMultilevel"/>
    <w:tmpl w:val="57665C3E"/>
    <w:lvl w:ilvl="0" w:tplc="827065F2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  <w:sz w:val="22"/>
        <w:szCs w:val="22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3294E8FA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BC3931"/>
    <w:multiLevelType w:val="hybridMultilevel"/>
    <w:tmpl w:val="8B8619B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3A24193"/>
    <w:multiLevelType w:val="hybridMultilevel"/>
    <w:tmpl w:val="C91CF3EE"/>
    <w:lvl w:ilvl="0" w:tplc="3294E8FA">
      <w:start w:val="1"/>
      <w:numFmt w:val="upperLetter"/>
      <w:lvlText w:val="%1."/>
      <w:lvlJc w:val="left"/>
      <w:pPr>
        <w:ind w:left="1080" w:hanging="360"/>
      </w:pPr>
      <w:rPr>
        <w:rFonts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3294E8FA">
      <w:start w:val="1"/>
      <w:numFmt w:val="upperLetter"/>
      <w:lvlText w:val="%3."/>
      <w:lvlJc w:val="left"/>
      <w:pPr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5766AF5"/>
    <w:multiLevelType w:val="hybridMultilevel"/>
    <w:tmpl w:val="4F30727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6D0303B"/>
    <w:multiLevelType w:val="hybridMultilevel"/>
    <w:tmpl w:val="2098C4C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99F6DB0"/>
    <w:multiLevelType w:val="hybridMultilevel"/>
    <w:tmpl w:val="8E365604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2A180BD4"/>
    <w:multiLevelType w:val="hybridMultilevel"/>
    <w:tmpl w:val="0AB88D0A"/>
    <w:lvl w:ilvl="0" w:tplc="3294E8FA">
      <w:start w:val="1"/>
      <w:numFmt w:val="upp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2E2920F8"/>
    <w:multiLevelType w:val="hybridMultilevel"/>
    <w:tmpl w:val="05FCFD1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30CD6DB8"/>
    <w:multiLevelType w:val="hybridMultilevel"/>
    <w:tmpl w:val="AB58BC4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B1C55D9"/>
    <w:multiLevelType w:val="hybridMultilevel"/>
    <w:tmpl w:val="EB12C0CC"/>
    <w:lvl w:ilvl="0" w:tplc="B2E0E3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3F0CF0"/>
    <w:multiLevelType w:val="hybridMultilevel"/>
    <w:tmpl w:val="0AB88D0A"/>
    <w:lvl w:ilvl="0" w:tplc="3294E8FA">
      <w:start w:val="1"/>
      <w:numFmt w:val="upp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2660882"/>
    <w:multiLevelType w:val="hybridMultilevel"/>
    <w:tmpl w:val="2F740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7CB74C9"/>
    <w:multiLevelType w:val="hybridMultilevel"/>
    <w:tmpl w:val="29C82958"/>
    <w:lvl w:ilvl="0" w:tplc="04090015">
      <w:start w:val="1"/>
      <w:numFmt w:val="upperLetter"/>
      <w:lvlText w:val="%1."/>
      <w:lvlJc w:val="left"/>
      <w:pPr>
        <w:ind w:left="1088" w:hanging="360"/>
      </w:pPr>
    </w:lvl>
    <w:lvl w:ilvl="1" w:tplc="04090019" w:tentative="1">
      <w:start w:val="1"/>
      <w:numFmt w:val="lowerLetter"/>
      <w:lvlText w:val="%2."/>
      <w:lvlJc w:val="left"/>
      <w:pPr>
        <w:ind w:left="1808" w:hanging="360"/>
      </w:pPr>
    </w:lvl>
    <w:lvl w:ilvl="2" w:tplc="0409001B" w:tentative="1">
      <w:start w:val="1"/>
      <w:numFmt w:val="lowerRoman"/>
      <w:lvlText w:val="%3."/>
      <w:lvlJc w:val="right"/>
      <w:pPr>
        <w:ind w:left="2528" w:hanging="180"/>
      </w:pPr>
    </w:lvl>
    <w:lvl w:ilvl="3" w:tplc="0409000F" w:tentative="1">
      <w:start w:val="1"/>
      <w:numFmt w:val="decimal"/>
      <w:lvlText w:val="%4."/>
      <w:lvlJc w:val="left"/>
      <w:pPr>
        <w:ind w:left="3248" w:hanging="360"/>
      </w:pPr>
    </w:lvl>
    <w:lvl w:ilvl="4" w:tplc="04090019" w:tentative="1">
      <w:start w:val="1"/>
      <w:numFmt w:val="lowerLetter"/>
      <w:lvlText w:val="%5."/>
      <w:lvlJc w:val="left"/>
      <w:pPr>
        <w:ind w:left="3968" w:hanging="360"/>
      </w:pPr>
    </w:lvl>
    <w:lvl w:ilvl="5" w:tplc="0409001B" w:tentative="1">
      <w:start w:val="1"/>
      <w:numFmt w:val="lowerRoman"/>
      <w:lvlText w:val="%6."/>
      <w:lvlJc w:val="right"/>
      <w:pPr>
        <w:ind w:left="4688" w:hanging="180"/>
      </w:pPr>
    </w:lvl>
    <w:lvl w:ilvl="6" w:tplc="0409000F" w:tentative="1">
      <w:start w:val="1"/>
      <w:numFmt w:val="decimal"/>
      <w:lvlText w:val="%7."/>
      <w:lvlJc w:val="left"/>
      <w:pPr>
        <w:ind w:left="5408" w:hanging="360"/>
      </w:pPr>
    </w:lvl>
    <w:lvl w:ilvl="7" w:tplc="04090019" w:tentative="1">
      <w:start w:val="1"/>
      <w:numFmt w:val="lowerLetter"/>
      <w:lvlText w:val="%8."/>
      <w:lvlJc w:val="left"/>
      <w:pPr>
        <w:ind w:left="6128" w:hanging="360"/>
      </w:pPr>
    </w:lvl>
    <w:lvl w:ilvl="8" w:tplc="0409001B" w:tentative="1">
      <w:start w:val="1"/>
      <w:numFmt w:val="lowerRoman"/>
      <w:lvlText w:val="%9."/>
      <w:lvlJc w:val="right"/>
      <w:pPr>
        <w:ind w:left="6848" w:hanging="180"/>
      </w:pPr>
    </w:lvl>
  </w:abstractNum>
  <w:abstractNum w:abstractNumId="29">
    <w:nsid w:val="490C13AE"/>
    <w:multiLevelType w:val="hybridMultilevel"/>
    <w:tmpl w:val="445AA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65E2C20"/>
    <w:multiLevelType w:val="hybridMultilevel"/>
    <w:tmpl w:val="0E3ED01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B76147B"/>
    <w:multiLevelType w:val="hybridMultilevel"/>
    <w:tmpl w:val="57F4B070"/>
    <w:lvl w:ilvl="0" w:tplc="FBA8F3C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C197636"/>
    <w:multiLevelType w:val="hybridMultilevel"/>
    <w:tmpl w:val="BF34C92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D59656A"/>
    <w:multiLevelType w:val="hybridMultilevel"/>
    <w:tmpl w:val="A2A294A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5E2867E5"/>
    <w:multiLevelType w:val="hybridMultilevel"/>
    <w:tmpl w:val="371C949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261751F"/>
    <w:multiLevelType w:val="hybridMultilevel"/>
    <w:tmpl w:val="F87079D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363D2B"/>
    <w:multiLevelType w:val="hybridMultilevel"/>
    <w:tmpl w:val="B0A8A7CE"/>
    <w:lvl w:ilvl="0" w:tplc="82A0DC6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6E23A49"/>
    <w:multiLevelType w:val="hybridMultilevel"/>
    <w:tmpl w:val="F48E6EB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7A576C5"/>
    <w:multiLevelType w:val="hybridMultilevel"/>
    <w:tmpl w:val="8EA2795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C9B3D84"/>
    <w:multiLevelType w:val="hybridMultilevel"/>
    <w:tmpl w:val="A70287E0"/>
    <w:lvl w:ilvl="0" w:tplc="FBA8F3C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2D054CA"/>
    <w:multiLevelType w:val="hybridMultilevel"/>
    <w:tmpl w:val="0BB6C18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3D03EBD"/>
    <w:multiLevelType w:val="hybridMultilevel"/>
    <w:tmpl w:val="615EEF90"/>
    <w:lvl w:ilvl="0" w:tplc="CD28EC0A">
      <w:start w:val="1"/>
      <w:numFmt w:val="decimal"/>
      <w:lvlText w:val="%1."/>
      <w:lvlJc w:val="righ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5CA0E91"/>
    <w:multiLevelType w:val="hybridMultilevel"/>
    <w:tmpl w:val="F5B83F8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77677F60"/>
    <w:multiLevelType w:val="hybridMultilevel"/>
    <w:tmpl w:val="C6ECFBD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79B4162"/>
    <w:multiLevelType w:val="hybridMultilevel"/>
    <w:tmpl w:val="EF9A8BC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>
    <w:nsid w:val="7B08478A"/>
    <w:multiLevelType w:val="hybridMultilevel"/>
    <w:tmpl w:val="5356807C"/>
    <w:lvl w:ilvl="0" w:tplc="6CC099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16"/>
  </w:num>
  <w:num w:numId="4">
    <w:abstractNumId w:val="42"/>
  </w:num>
  <w:num w:numId="5">
    <w:abstractNumId w:val="2"/>
  </w:num>
  <w:num w:numId="6">
    <w:abstractNumId w:val="23"/>
  </w:num>
  <w:num w:numId="7">
    <w:abstractNumId w:val="39"/>
  </w:num>
  <w:num w:numId="8">
    <w:abstractNumId w:val="40"/>
  </w:num>
  <w:num w:numId="9">
    <w:abstractNumId w:val="9"/>
  </w:num>
  <w:num w:numId="10">
    <w:abstractNumId w:val="12"/>
  </w:num>
  <w:num w:numId="11">
    <w:abstractNumId w:val="28"/>
  </w:num>
  <w:num w:numId="12">
    <w:abstractNumId w:val="36"/>
  </w:num>
  <w:num w:numId="13">
    <w:abstractNumId w:val="13"/>
  </w:num>
  <w:num w:numId="14">
    <w:abstractNumId w:val="44"/>
  </w:num>
  <w:num w:numId="15">
    <w:abstractNumId w:val="11"/>
  </w:num>
  <w:num w:numId="16">
    <w:abstractNumId w:val="38"/>
  </w:num>
  <w:num w:numId="17">
    <w:abstractNumId w:val="33"/>
  </w:num>
  <w:num w:numId="18">
    <w:abstractNumId w:val="10"/>
  </w:num>
  <w:num w:numId="19">
    <w:abstractNumId w:val="6"/>
  </w:num>
  <w:num w:numId="20">
    <w:abstractNumId w:val="25"/>
  </w:num>
  <w:num w:numId="21">
    <w:abstractNumId w:val="45"/>
  </w:num>
  <w:num w:numId="22">
    <w:abstractNumId w:val="31"/>
  </w:num>
  <w:num w:numId="23">
    <w:abstractNumId w:val="17"/>
  </w:num>
  <w:num w:numId="24">
    <w:abstractNumId w:val="27"/>
  </w:num>
  <w:num w:numId="25">
    <w:abstractNumId w:val="37"/>
  </w:num>
  <w:num w:numId="26">
    <w:abstractNumId w:val="20"/>
  </w:num>
  <w:num w:numId="27">
    <w:abstractNumId w:val="34"/>
  </w:num>
  <w:num w:numId="28">
    <w:abstractNumId w:val="35"/>
  </w:num>
  <w:num w:numId="29">
    <w:abstractNumId w:val="43"/>
  </w:num>
  <w:num w:numId="30">
    <w:abstractNumId w:val="24"/>
  </w:num>
  <w:num w:numId="31">
    <w:abstractNumId w:val="4"/>
  </w:num>
  <w:num w:numId="32">
    <w:abstractNumId w:val="19"/>
  </w:num>
  <w:num w:numId="33">
    <w:abstractNumId w:val="29"/>
  </w:num>
  <w:num w:numId="34">
    <w:abstractNumId w:val="32"/>
  </w:num>
  <w:num w:numId="35">
    <w:abstractNumId w:val="7"/>
  </w:num>
  <w:num w:numId="36">
    <w:abstractNumId w:val="30"/>
  </w:num>
  <w:num w:numId="37">
    <w:abstractNumId w:val="5"/>
  </w:num>
  <w:num w:numId="38">
    <w:abstractNumId w:val="21"/>
  </w:num>
  <w:num w:numId="39">
    <w:abstractNumId w:val="41"/>
  </w:num>
  <w:num w:numId="40">
    <w:abstractNumId w:val="18"/>
  </w:num>
  <w:num w:numId="41">
    <w:abstractNumId w:val="22"/>
  </w:num>
  <w:num w:numId="42">
    <w:abstractNumId w:val="3"/>
  </w:num>
  <w:num w:numId="43">
    <w:abstractNumId w:val="15"/>
  </w:num>
  <w:num w:numId="44">
    <w:abstractNumId w:val="14"/>
  </w:num>
  <w:num w:numId="45">
    <w:abstractNumId w:val="8"/>
  </w:num>
  <w:num w:numId="4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0" w:nlCheck="1" w:checkStyle="0"/>
  <w:activeWritingStyle w:appName="MSWord" w:lang="en-US" w:vendorID="64" w:dllVersion="6" w:nlCheck="1" w:checkStyle="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49A"/>
    <w:rsid w:val="00015EAD"/>
    <w:rsid w:val="00016858"/>
    <w:rsid w:val="00031F4B"/>
    <w:rsid w:val="00035743"/>
    <w:rsid w:val="00035A8B"/>
    <w:rsid w:val="000450F4"/>
    <w:rsid w:val="000451C0"/>
    <w:rsid w:val="00050642"/>
    <w:rsid w:val="00054978"/>
    <w:rsid w:val="00054BEC"/>
    <w:rsid w:val="00054EC0"/>
    <w:rsid w:val="000551C4"/>
    <w:rsid w:val="00056B85"/>
    <w:rsid w:val="00056FAE"/>
    <w:rsid w:val="0006112B"/>
    <w:rsid w:val="00071C54"/>
    <w:rsid w:val="00080BA4"/>
    <w:rsid w:val="00087429"/>
    <w:rsid w:val="0009054E"/>
    <w:rsid w:val="00096D57"/>
    <w:rsid w:val="0009775E"/>
    <w:rsid w:val="000A1E97"/>
    <w:rsid w:val="000C2042"/>
    <w:rsid w:val="000D3610"/>
    <w:rsid w:val="000D55C1"/>
    <w:rsid w:val="000D5C74"/>
    <w:rsid w:val="00102E81"/>
    <w:rsid w:val="00107425"/>
    <w:rsid w:val="001112C0"/>
    <w:rsid w:val="00112CB2"/>
    <w:rsid w:val="00121C3C"/>
    <w:rsid w:val="00145BE8"/>
    <w:rsid w:val="00160E89"/>
    <w:rsid w:val="00161AD4"/>
    <w:rsid w:val="001870BA"/>
    <w:rsid w:val="001A284B"/>
    <w:rsid w:val="001A6A73"/>
    <w:rsid w:val="001C0B4D"/>
    <w:rsid w:val="001C3554"/>
    <w:rsid w:val="001D0A0F"/>
    <w:rsid w:val="001D0E45"/>
    <w:rsid w:val="001D6DCE"/>
    <w:rsid w:val="001D7AC7"/>
    <w:rsid w:val="00201871"/>
    <w:rsid w:val="00202C4F"/>
    <w:rsid w:val="00204365"/>
    <w:rsid w:val="00205691"/>
    <w:rsid w:val="0021475A"/>
    <w:rsid w:val="00217CA8"/>
    <w:rsid w:val="00226DCD"/>
    <w:rsid w:val="00227CD1"/>
    <w:rsid w:val="00247954"/>
    <w:rsid w:val="00262D6E"/>
    <w:rsid w:val="00271F03"/>
    <w:rsid w:val="00275777"/>
    <w:rsid w:val="00285290"/>
    <w:rsid w:val="002A2CC8"/>
    <w:rsid w:val="002C1477"/>
    <w:rsid w:val="002D77CD"/>
    <w:rsid w:val="002F1F6D"/>
    <w:rsid w:val="002F5AB9"/>
    <w:rsid w:val="002F7E6E"/>
    <w:rsid w:val="00303C3E"/>
    <w:rsid w:val="00316F97"/>
    <w:rsid w:val="00330473"/>
    <w:rsid w:val="00337895"/>
    <w:rsid w:val="00341320"/>
    <w:rsid w:val="003479AE"/>
    <w:rsid w:val="00355746"/>
    <w:rsid w:val="00360B7F"/>
    <w:rsid w:val="00365CF8"/>
    <w:rsid w:val="00371C0F"/>
    <w:rsid w:val="00387D5A"/>
    <w:rsid w:val="00394323"/>
    <w:rsid w:val="00396151"/>
    <w:rsid w:val="00396379"/>
    <w:rsid w:val="003A346C"/>
    <w:rsid w:val="003A67D1"/>
    <w:rsid w:val="003B7486"/>
    <w:rsid w:val="003C2F94"/>
    <w:rsid w:val="003C48AD"/>
    <w:rsid w:val="003C52EF"/>
    <w:rsid w:val="003C556A"/>
    <w:rsid w:val="003C7E5E"/>
    <w:rsid w:val="003F4613"/>
    <w:rsid w:val="004009D4"/>
    <w:rsid w:val="00402353"/>
    <w:rsid w:val="004030F7"/>
    <w:rsid w:val="00404D75"/>
    <w:rsid w:val="00414C49"/>
    <w:rsid w:val="00444041"/>
    <w:rsid w:val="00454ABA"/>
    <w:rsid w:val="004556B6"/>
    <w:rsid w:val="0045577E"/>
    <w:rsid w:val="00465258"/>
    <w:rsid w:val="00470E6B"/>
    <w:rsid w:val="004772B9"/>
    <w:rsid w:val="00485AFD"/>
    <w:rsid w:val="00496648"/>
    <w:rsid w:val="004A5218"/>
    <w:rsid w:val="004C7BE5"/>
    <w:rsid w:val="004D3C9E"/>
    <w:rsid w:val="004D6229"/>
    <w:rsid w:val="00514A09"/>
    <w:rsid w:val="00524175"/>
    <w:rsid w:val="0053395B"/>
    <w:rsid w:val="0054366D"/>
    <w:rsid w:val="00546B44"/>
    <w:rsid w:val="00556DCF"/>
    <w:rsid w:val="005673B4"/>
    <w:rsid w:val="00567C6D"/>
    <w:rsid w:val="005710FB"/>
    <w:rsid w:val="005712F1"/>
    <w:rsid w:val="00580764"/>
    <w:rsid w:val="005869C5"/>
    <w:rsid w:val="00597425"/>
    <w:rsid w:val="005A1392"/>
    <w:rsid w:val="005A5965"/>
    <w:rsid w:val="005B0566"/>
    <w:rsid w:val="005B42E7"/>
    <w:rsid w:val="005B54E8"/>
    <w:rsid w:val="005B7391"/>
    <w:rsid w:val="005C1C98"/>
    <w:rsid w:val="005E24BA"/>
    <w:rsid w:val="005E6219"/>
    <w:rsid w:val="005F0487"/>
    <w:rsid w:val="005F0A87"/>
    <w:rsid w:val="005F14B7"/>
    <w:rsid w:val="005F18B9"/>
    <w:rsid w:val="005F4493"/>
    <w:rsid w:val="005F4E47"/>
    <w:rsid w:val="00602747"/>
    <w:rsid w:val="006063A2"/>
    <w:rsid w:val="00616DB5"/>
    <w:rsid w:val="0062071F"/>
    <w:rsid w:val="006222D8"/>
    <w:rsid w:val="006246B2"/>
    <w:rsid w:val="00626711"/>
    <w:rsid w:val="00630241"/>
    <w:rsid w:val="00636C71"/>
    <w:rsid w:val="0064345E"/>
    <w:rsid w:val="00653605"/>
    <w:rsid w:val="00660534"/>
    <w:rsid w:val="00661D59"/>
    <w:rsid w:val="00690DF8"/>
    <w:rsid w:val="006961BC"/>
    <w:rsid w:val="006B09DA"/>
    <w:rsid w:val="006B422E"/>
    <w:rsid w:val="006C35E0"/>
    <w:rsid w:val="006C70DB"/>
    <w:rsid w:val="006D501D"/>
    <w:rsid w:val="006E1638"/>
    <w:rsid w:val="006E1697"/>
    <w:rsid w:val="006E1A36"/>
    <w:rsid w:val="006E1D99"/>
    <w:rsid w:val="006F0ED9"/>
    <w:rsid w:val="006F5700"/>
    <w:rsid w:val="006F6C14"/>
    <w:rsid w:val="006F7EF0"/>
    <w:rsid w:val="00702806"/>
    <w:rsid w:val="00706545"/>
    <w:rsid w:val="0071132D"/>
    <w:rsid w:val="0071451F"/>
    <w:rsid w:val="007234BF"/>
    <w:rsid w:val="007257B0"/>
    <w:rsid w:val="00725C74"/>
    <w:rsid w:val="007267DB"/>
    <w:rsid w:val="00727935"/>
    <w:rsid w:val="00731E54"/>
    <w:rsid w:val="00743157"/>
    <w:rsid w:val="00746B7F"/>
    <w:rsid w:val="00750AA9"/>
    <w:rsid w:val="00751335"/>
    <w:rsid w:val="00761FF9"/>
    <w:rsid w:val="00794AD9"/>
    <w:rsid w:val="00797C75"/>
    <w:rsid w:val="007A26E4"/>
    <w:rsid w:val="007D36F0"/>
    <w:rsid w:val="007D3FEC"/>
    <w:rsid w:val="007E653E"/>
    <w:rsid w:val="007F0F4C"/>
    <w:rsid w:val="007F7C5B"/>
    <w:rsid w:val="008029CD"/>
    <w:rsid w:val="008069D4"/>
    <w:rsid w:val="0081351F"/>
    <w:rsid w:val="00820151"/>
    <w:rsid w:val="008205C6"/>
    <w:rsid w:val="008209E6"/>
    <w:rsid w:val="0082433F"/>
    <w:rsid w:val="00843956"/>
    <w:rsid w:val="00866EEF"/>
    <w:rsid w:val="00870E1A"/>
    <w:rsid w:val="00871587"/>
    <w:rsid w:val="00872F53"/>
    <w:rsid w:val="008830CA"/>
    <w:rsid w:val="00890C55"/>
    <w:rsid w:val="008C261F"/>
    <w:rsid w:val="008E0D35"/>
    <w:rsid w:val="008E660B"/>
    <w:rsid w:val="008F3202"/>
    <w:rsid w:val="008F3E1D"/>
    <w:rsid w:val="00914B62"/>
    <w:rsid w:val="00916400"/>
    <w:rsid w:val="00930F27"/>
    <w:rsid w:val="00931127"/>
    <w:rsid w:val="00942ADF"/>
    <w:rsid w:val="00951BC3"/>
    <w:rsid w:val="009537A0"/>
    <w:rsid w:val="00955A4E"/>
    <w:rsid w:val="00981713"/>
    <w:rsid w:val="009915E7"/>
    <w:rsid w:val="00995AD9"/>
    <w:rsid w:val="009A3135"/>
    <w:rsid w:val="009D4F53"/>
    <w:rsid w:val="009D6DF3"/>
    <w:rsid w:val="009F3044"/>
    <w:rsid w:val="009F4AF1"/>
    <w:rsid w:val="00A062D4"/>
    <w:rsid w:val="00A13EBC"/>
    <w:rsid w:val="00A15EC4"/>
    <w:rsid w:val="00A2123C"/>
    <w:rsid w:val="00A24C12"/>
    <w:rsid w:val="00A30B0E"/>
    <w:rsid w:val="00A35ACF"/>
    <w:rsid w:val="00A42EB7"/>
    <w:rsid w:val="00A42FB5"/>
    <w:rsid w:val="00A71DC7"/>
    <w:rsid w:val="00A73475"/>
    <w:rsid w:val="00A801E0"/>
    <w:rsid w:val="00A930D4"/>
    <w:rsid w:val="00AA43B1"/>
    <w:rsid w:val="00AA7E2E"/>
    <w:rsid w:val="00AC4FA8"/>
    <w:rsid w:val="00AC5C04"/>
    <w:rsid w:val="00AE2D49"/>
    <w:rsid w:val="00AE2FA6"/>
    <w:rsid w:val="00AE3C5E"/>
    <w:rsid w:val="00AE5AE2"/>
    <w:rsid w:val="00AF6EEE"/>
    <w:rsid w:val="00B15CC2"/>
    <w:rsid w:val="00B17D86"/>
    <w:rsid w:val="00B25756"/>
    <w:rsid w:val="00B44BFC"/>
    <w:rsid w:val="00B52992"/>
    <w:rsid w:val="00B613DE"/>
    <w:rsid w:val="00B82A41"/>
    <w:rsid w:val="00B82F67"/>
    <w:rsid w:val="00B83FBF"/>
    <w:rsid w:val="00B9013D"/>
    <w:rsid w:val="00BA69DB"/>
    <w:rsid w:val="00BC4278"/>
    <w:rsid w:val="00BC45AC"/>
    <w:rsid w:val="00BC6407"/>
    <w:rsid w:val="00BD6021"/>
    <w:rsid w:val="00BE56C3"/>
    <w:rsid w:val="00BF3C0E"/>
    <w:rsid w:val="00C247D2"/>
    <w:rsid w:val="00C25D1E"/>
    <w:rsid w:val="00C4581A"/>
    <w:rsid w:val="00C468A1"/>
    <w:rsid w:val="00C55DB4"/>
    <w:rsid w:val="00C64AC4"/>
    <w:rsid w:val="00C6563B"/>
    <w:rsid w:val="00C72DD9"/>
    <w:rsid w:val="00C92659"/>
    <w:rsid w:val="00CA2E62"/>
    <w:rsid w:val="00CA31B9"/>
    <w:rsid w:val="00CA4D97"/>
    <w:rsid w:val="00CA53C1"/>
    <w:rsid w:val="00CA69B8"/>
    <w:rsid w:val="00CB0174"/>
    <w:rsid w:val="00CB6660"/>
    <w:rsid w:val="00CB74DC"/>
    <w:rsid w:val="00CC0B6A"/>
    <w:rsid w:val="00CC258D"/>
    <w:rsid w:val="00CC413E"/>
    <w:rsid w:val="00CD4861"/>
    <w:rsid w:val="00CE1818"/>
    <w:rsid w:val="00CE3BD0"/>
    <w:rsid w:val="00CE412F"/>
    <w:rsid w:val="00CF7F83"/>
    <w:rsid w:val="00D001B4"/>
    <w:rsid w:val="00D06B0E"/>
    <w:rsid w:val="00D07406"/>
    <w:rsid w:val="00D11C77"/>
    <w:rsid w:val="00D26039"/>
    <w:rsid w:val="00D276BC"/>
    <w:rsid w:val="00D36AAB"/>
    <w:rsid w:val="00D411F9"/>
    <w:rsid w:val="00D5587F"/>
    <w:rsid w:val="00D616C2"/>
    <w:rsid w:val="00D618BD"/>
    <w:rsid w:val="00D63BF9"/>
    <w:rsid w:val="00D7270F"/>
    <w:rsid w:val="00D77771"/>
    <w:rsid w:val="00DA4FF9"/>
    <w:rsid w:val="00DB0422"/>
    <w:rsid w:val="00DB17CB"/>
    <w:rsid w:val="00DB4ABB"/>
    <w:rsid w:val="00DC385E"/>
    <w:rsid w:val="00DC551C"/>
    <w:rsid w:val="00DC5B81"/>
    <w:rsid w:val="00DD7286"/>
    <w:rsid w:val="00DE3768"/>
    <w:rsid w:val="00DE4212"/>
    <w:rsid w:val="00DE7E2F"/>
    <w:rsid w:val="00DF03A5"/>
    <w:rsid w:val="00DF5CBA"/>
    <w:rsid w:val="00DF607F"/>
    <w:rsid w:val="00DF7EBB"/>
    <w:rsid w:val="00E009A3"/>
    <w:rsid w:val="00E04650"/>
    <w:rsid w:val="00E05286"/>
    <w:rsid w:val="00E0688F"/>
    <w:rsid w:val="00E1764F"/>
    <w:rsid w:val="00E21328"/>
    <w:rsid w:val="00E30017"/>
    <w:rsid w:val="00E35697"/>
    <w:rsid w:val="00E37145"/>
    <w:rsid w:val="00E374D2"/>
    <w:rsid w:val="00E415E9"/>
    <w:rsid w:val="00E4754D"/>
    <w:rsid w:val="00E50701"/>
    <w:rsid w:val="00E5074E"/>
    <w:rsid w:val="00E909A7"/>
    <w:rsid w:val="00EA06CE"/>
    <w:rsid w:val="00EA5877"/>
    <w:rsid w:val="00EA63D4"/>
    <w:rsid w:val="00ED5EF3"/>
    <w:rsid w:val="00EE76C2"/>
    <w:rsid w:val="00EF1992"/>
    <w:rsid w:val="00EF411D"/>
    <w:rsid w:val="00EF513F"/>
    <w:rsid w:val="00F03F8D"/>
    <w:rsid w:val="00F04D60"/>
    <w:rsid w:val="00F06116"/>
    <w:rsid w:val="00F12766"/>
    <w:rsid w:val="00F32C0F"/>
    <w:rsid w:val="00F34F99"/>
    <w:rsid w:val="00F40B44"/>
    <w:rsid w:val="00F40F77"/>
    <w:rsid w:val="00F430F0"/>
    <w:rsid w:val="00F44102"/>
    <w:rsid w:val="00F5084F"/>
    <w:rsid w:val="00F5346B"/>
    <w:rsid w:val="00F618CF"/>
    <w:rsid w:val="00F719C2"/>
    <w:rsid w:val="00F71E46"/>
    <w:rsid w:val="00F80BE0"/>
    <w:rsid w:val="00F85515"/>
    <w:rsid w:val="00F9349A"/>
    <w:rsid w:val="00F96099"/>
    <w:rsid w:val="00FA0FBE"/>
    <w:rsid w:val="00FA59E0"/>
    <w:rsid w:val="00FA63F6"/>
    <w:rsid w:val="00FB1EE0"/>
    <w:rsid w:val="00FD6CC7"/>
    <w:rsid w:val="00FE01BF"/>
    <w:rsid w:val="00FE44A2"/>
    <w:rsid w:val="00FE67C7"/>
    <w:rsid w:val="00FF099F"/>
    <w:rsid w:val="00FF0C2D"/>
    <w:rsid w:val="00FF17E2"/>
    <w:rsid w:val="00FF4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9C62C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49A"/>
    <w:pPr>
      <w:spacing w:after="200" w:line="276" w:lineRule="auto"/>
    </w:pPr>
    <w:rPr>
      <w:rFonts w:ascii="Arial" w:eastAsiaTheme="minorEastAsia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2">
    <w:name w:val="List Number 2"/>
    <w:basedOn w:val="Normal"/>
    <w:uiPriority w:val="99"/>
    <w:unhideWhenUsed/>
    <w:rsid w:val="00F9349A"/>
    <w:pPr>
      <w:numPr>
        <w:numId w:val="1"/>
      </w:numPr>
      <w:spacing w:before="120"/>
      <w:contextualSpacing/>
    </w:pPr>
  </w:style>
  <w:style w:type="paragraph" w:styleId="ListBullet3">
    <w:name w:val="List Bullet 3"/>
    <w:basedOn w:val="Normal"/>
    <w:uiPriority w:val="99"/>
    <w:unhideWhenUsed/>
    <w:rsid w:val="00E50701"/>
    <w:pPr>
      <w:numPr>
        <w:numId w:val="2"/>
      </w:numPr>
      <w:contextualSpacing/>
    </w:pPr>
  </w:style>
  <w:style w:type="paragraph" w:styleId="ListParagraph">
    <w:name w:val="List Paragraph"/>
    <w:basedOn w:val="Normal"/>
    <w:uiPriority w:val="34"/>
    <w:qFormat/>
    <w:rsid w:val="00080B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18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871"/>
    <w:rPr>
      <w:rFonts w:ascii="Segoe UI" w:eastAsiaTheme="minorEastAsia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E65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E65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E653E"/>
    <w:rPr>
      <w:rFonts w:ascii="Arial" w:eastAsiaTheme="minorEastAsia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65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653E"/>
    <w:rPr>
      <w:rFonts w:ascii="Arial" w:eastAsiaTheme="minorEastAsia" w:hAnsi="Arial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F7C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7C5B"/>
    <w:rPr>
      <w:rFonts w:ascii="Arial" w:eastAsiaTheme="minorEastAsia" w:hAnsi="Arial"/>
    </w:rPr>
  </w:style>
  <w:style w:type="paragraph" w:styleId="Footer">
    <w:name w:val="footer"/>
    <w:basedOn w:val="Normal"/>
    <w:link w:val="FooterChar"/>
    <w:uiPriority w:val="99"/>
    <w:unhideWhenUsed/>
    <w:rsid w:val="007F7C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7C5B"/>
    <w:rPr>
      <w:rFonts w:ascii="Arial" w:eastAsiaTheme="minorEastAsia" w:hAnsi="Arial"/>
    </w:rPr>
  </w:style>
  <w:style w:type="paragraph" w:styleId="Revision">
    <w:name w:val="Revision"/>
    <w:hidden/>
    <w:uiPriority w:val="99"/>
    <w:semiHidden/>
    <w:rsid w:val="008E0D35"/>
    <w:pPr>
      <w:spacing w:after="0" w:line="240" w:lineRule="auto"/>
    </w:pPr>
    <w:rPr>
      <w:rFonts w:ascii="Arial" w:eastAsiaTheme="minorEastAsia" w:hAnsi="Arial"/>
    </w:rPr>
  </w:style>
  <w:style w:type="paragraph" w:customStyle="1" w:styleId="Default">
    <w:name w:val="Default"/>
    <w:rsid w:val="00BC427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660534"/>
    <w:pPr>
      <w:spacing w:after="0" w:line="240" w:lineRule="auto"/>
    </w:pPr>
    <w:rPr>
      <w:rFonts w:ascii="Arial" w:eastAsiaTheme="minorEastAsia" w:hAnsi="Arial"/>
    </w:rPr>
  </w:style>
  <w:style w:type="character" w:styleId="Hyperlink">
    <w:name w:val="Hyperlink"/>
    <w:basedOn w:val="DefaultParagraphFont"/>
    <w:uiPriority w:val="99"/>
    <w:unhideWhenUsed/>
    <w:rsid w:val="00145BE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45BE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49A"/>
    <w:pPr>
      <w:spacing w:after="200" w:line="276" w:lineRule="auto"/>
    </w:pPr>
    <w:rPr>
      <w:rFonts w:ascii="Arial" w:eastAsiaTheme="minorEastAsia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2">
    <w:name w:val="List Number 2"/>
    <w:basedOn w:val="Normal"/>
    <w:uiPriority w:val="99"/>
    <w:unhideWhenUsed/>
    <w:rsid w:val="00F9349A"/>
    <w:pPr>
      <w:numPr>
        <w:numId w:val="1"/>
      </w:numPr>
      <w:spacing w:before="120"/>
      <w:contextualSpacing/>
    </w:pPr>
  </w:style>
  <w:style w:type="paragraph" w:styleId="ListBullet3">
    <w:name w:val="List Bullet 3"/>
    <w:basedOn w:val="Normal"/>
    <w:uiPriority w:val="99"/>
    <w:unhideWhenUsed/>
    <w:rsid w:val="00E50701"/>
    <w:pPr>
      <w:numPr>
        <w:numId w:val="2"/>
      </w:numPr>
      <w:contextualSpacing/>
    </w:pPr>
  </w:style>
  <w:style w:type="paragraph" w:styleId="ListParagraph">
    <w:name w:val="List Paragraph"/>
    <w:basedOn w:val="Normal"/>
    <w:uiPriority w:val="34"/>
    <w:qFormat/>
    <w:rsid w:val="00080B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18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871"/>
    <w:rPr>
      <w:rFonts w:ascii="Segoe UI" w:eastAsiaTheme="minorEastAsia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E65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E65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E653E"/>
    <w:rPr>
      <w:rFonts w:ascii="Arial" w:eastAsiaTheme="minorEastAsia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65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653E"/>
    <w:rPr>
      <w:rFonts w:ascii="Arial" w:eastAsiaTheme="minorEastAsia" w:hAnsi="Arial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F7C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7C5B"/>
    <w:rPr>
      <w:rFonts w:ascii="Arial" w:eastAsiaTheme="minorEastAsia" w:hAnsi="Arial"/>
    </w:rPr>
  </w:style>
  <w:style w:type="paragraph" w:styleId="Footer">
    <w:name w:val="footer"/>
    <w:basedOn w:val="Normal"/>
    <w:link w:val="FooterChar"/>
    <w:uiPriority w:val="99"/>
    <w:unhideWhenUsed/>
    <w:rsid w:val="007F7C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7C5B"/>
    <w:rPr>
      <w:rFonts w:ascii="Arial" w:eastAsiaTheme="minorEastAsia" w:hAnsi="Arial"/>
    </w:rPr>
  </w:style>
  <w:style w:type="paragraph" w:styleId="Revision">
    <w:name w:val="Revision"/>
    <w:hidden/>
    <w:uiPriority w:val="99"/>
    <w:semiHidden/>
    <w:rsid w:val="008E0D35"/>
    <w:pPr>
      <w:spacing w:after="0" w:line="240" w:lineRule="auto"/>
    </w:pPr>
    <w:rPr>
      <w:rFonts w:ascii="Arial" w:eastAsiaTheme="minorEastAsia" w:hAnsi="Arial"/>
    </w:rPr>
  </w:style>
  <w:style w:type="paragraph" w:customStyle="1" w:styleId="Default">
    <w:name w:val="Default"/>
    <w:rsid w:val="00BC427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660534"/>
    <w:pPr>
      <w:spacing w:after="0" w:line="240" w:lineRule="auto"/>
    </w:pPr>
    <w:rPr>
      <w:rFonts w:ascii="Arial" w:eastAsiaTheme="minorEastAsia" w:hAnsi="Arial"/>
    </w:rPr>
  </w:style>
  <w:style w:type="character" w:styleId="Hyperlink">
    <w:name w:val="Hyperlink"/>
    <w:basedOn w:val="DefaultParagraphFont"/>
    <w:uiPriority w:val="99"/>
    <w:unhideWhenUsed/>
    <w:rsid w:val="00145BE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45B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9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mailto:betp@jbsinternational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55C2B9-BE55-418A-BEAF-DF50BD732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959</Words>
  <Characters>5471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Fenton-Leshore</dc:creator>
  <cp:keywords/>
  <dc:description/>
  <cp:lastModifiedBy>SYSTEM</cp:lastModifiedBy>
  <cp:revision>2</cp:revision>
  <dcterms:created xsi:type="dcterms:W3CDTF">2020-01-09T20:39:00Z</dcterms:created>
  <dcterms:modified xsi:type="dcterms:W3CDTF">2020-01-09T20:39:00Z</dcterms:modified>
</cp:coreProperties>
</file>