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A3D" w:rsidP="00656A3D" w:rsidRDefault="00656A3D" w14:paraId="5BCC00B1" w14:textId="77777777">
      <w:pPr>
        <w:keepNext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OMB Control Number: </w:t>
      </w:r>
      <w:r>
        <w:rPr>
          <w:rFonts w:ascii="Calibri Light" w:hAnsi="Calibri Light"/>
        </w:rPr>
        <w:tab/>
      </w:r>
      <w:r>
        <w:t>0970-0401</w:t>
      </w:r>
      <w:r>
        <w:rPr>
          <w:rFonts w:ascii="Calibri Light" w:hAnsi="Calibri Light"/>
        </w:rPr>
        <w:t xml:space="preserve">   </w:t>
      </w:r>
    </w:p>
    <w:p w:rsidRPr="00656A3D" w:rsidR="00656A3D" w:rsidP="00656A3D" w:rsidRDefault="00656A3D" w14:paraId="6ABC7B1D" w14:textId="03E5478D">
      <w:pPr>
        <w:keepNext/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Expiration Date:    </w:t>
      </w:r>
      <w:r>
        <w:rPr>
          <w:rFonts w:ascii="Calibri Light" w:hAnsi="Calibri Light"/>
        </w:rPr>
        <w:tab/>
      </w:r>
      <w:r>
        <w:t>5/31/2021</w:t>
      </w:r>
      <w:r>
        <w:rPr>
          <w:rFonts w:ascii="Calibri Light" w:hAnsi="Calibri Light"/>
        </w:rPr>
        <w:t xml:space="preserve">  </w:t>
      </w:r>
    </w:p>
    <w:p w:rsidRPr="009D69CC" w:rsidR="00610CF8" w:rsidP="009D69CC" w:rsidRDefault="00610CF8" w14:paraId="6E788CEE" w14:textId="124B8AB8">
      <w:pPr>
        <w:pStyle w:val="Heading1"/>
        <w:spacing w:after="240"/>
      </w:pPr>
      <w:r>
        <w:t>Polling questions for the Region X Virtual TTA series</w:t>
      </w:r>
    </w:p>
    <w:p w:rsidR="00610CF8" w:rsidP="00610CF8" w:rsidRDefault="00610CF8" w14:paraId="369E3714" w14:textId="6A5BCBF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610CF8">
        <w:rPr>
          <w:rFonts w:eastAsia="Times New Roman"/>
        </w:rPr>
        <w:t xml:space="preserve">I learned something </w:t>
      </w:r>
      <w:proofErr w:type="gramStart"/>
      <w:r w:rsidRPr="00610CF8">
        <w:rPr>
          <w:rFonts w:eastAsia="Times New Roman"/>
        </w:rPr>
        <w:t>new</w:t>
      </w:r>
      <w:proofErr w:type="gramEnd"/>
      <w:r w:rsidRPr="00610CF8">
        <w:rPr>
          <w:rFonts w:eastAsia="Times New Roman"/>
        </w:rPr>
        <w:t xml:space="preserve"> </w:t>
      </w:r>
    </w:p>
    <w:p w:rsidR="00610CF8" w:rsidP="00610CF8" w:rsidRDefault="00610CF8" w14:paraId="5EAD7569" w14:textId="257D09A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48E74DB7" w14:textId="602C3C2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21D5D3E7" w14:textId="7B452C5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653CA470" w14:textId="5CA3252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Pr="00610CF8" w:rsidR="00610CF8" w:rsidP="00610CF8" w:rsidRDefault="00610CF8" w14:paraId="79D534B8" w14:textId="77777777">
      <w:pPr>
        <w:pStyle w:val="ListParagraph"/>
        <w:ind w:left="1440"/>
        <w:rPr>
          <w:rFonts w:eastAsia="Times New Roman"/>
        </w:rPr>
      </w:pPr>
    </w:p>
    <w:p w:rsidR="00610CF8" w:rsidP="00610CF8" w:rsidRDefault="00610CF8" w14:paraId="6EB3D081" w14:textId="7ECB14AB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 discovered a new strategy </w:t>
      </w:r>
    </w:p>
    <w:p w:rsidR="00610CF8" w:rsidP="00610CF8" w:rsidRDefault="00610CF8" w14:paraId="1A09ED99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09ECC347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5B0C3336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7E159633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="00610CF8" w:rsidP="00610CF8" w:rsidRDefault="00610CF8" w14:paraId="4FE4DD48" w14:textId="77777777">
      <w:pPr>
        <w:pStyle w:val="ListParagraph"/>
        <w:rPr>
          <w:rFonts w:eastAsia="Times New Roman"/>
        </w:rPr>
      </w:pPr>
    </w:p>
    <w:p w:rsidR="00610CF8" w:rsidP="00610CF8" w:rsidRDefault="00610CF8" w14:paraId="0352E7B1" w14:textId="1D301ED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 am aware of a new resource </w:t>
      </w:r>
    </w:p>
    <w:p w:rsidR="00610CF8" w:rsidP="00610CF8" w:rsidRDefault="00610CF8" w14:paraId="747E3E40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2A27209A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3A1A7775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2465903C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="00610CF8" w:rsidP="00610CF8" w:rsidRDefault="00610CF8" w14:paraId="5A1BB867" w14:textId="77777777">
      <w:pPr>
        <w:pStyle w:val="ListParagraph"/>
        <w:rPr>
          <w:rFonts w:eastAsia="Times New Roman"/>
        </w:rPr>
      </w:pPr>
    </w:p>
    <w:p w:rsidR="00610CF8" w:rsidP="00610CF8" w:rsidRDefault="00610CF8" w14:paraId="1E8F2A79" w14:textId="47EE8C1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 was satisfied with the quality of this session</w:t>
      </w:r>
    </w:p>
    <w:p w:rsidR="00610CF8" w:rsidP="00610CF8" w:rsidRDefault="00610CF8" w14:paraId="7D733AD5" w14:textId="4117AFB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48A4F1F8" w14:textId="18722841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7AE382D8" w14:textId="797F59B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051F8AD0" w14:textId="67B234B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="00610CF8" w:rsidP="00610CF8" w:rsidRDefault="00610CF8" w14:paraId="294CAC1A" w14:textId="397EF58F">
      <w:pPr>
        <w:pStyle w:val="ListParagraph"/>
        <w:rPr>
          <w:rFonts w:eastAsia="Times New Roman"/>
        </w:rPr>
      </w:pPr>
    </w:p>
    <w:p w:rsidR="00610CF8" w:rsidP="00610CF8" w:rsidRDefault="00610CF8" w14:paraId="755D2E23" w14:textId="52FA24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 had an opportunity to communicate with colleagues </w:t>
      </w:r>
    </w:p>
    <w:p w:rsidR="00610CF8" w:rsidP="00610CF8" w:rsidRDefault="00610CF8" w14:paraId="7F3C753A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4D6A2443" w14:textId="0CCB6F2B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7BFDF148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581E5A48" w14:textId="4A89956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="00610CF8" w:rsidP="00610CF8" w:rsidRDefault="00610CF8" w14:paraId="42D1A1E4" w14:textId="32D3A062">
      <w:pPr>
        <w:pStyle w:val="ListParagraph"/>
        <w:rPr>
          <w:rFonts w:eastAsia="Times New Roman"/>
        </w:rPr>
      </w:pPr>
    </w:p>
    <w:p w:rsidR="00610CF8" w:rsidP="00610CF8" w:rsidRDefault="00610CF8" w14:paraId="12BFDED1" w14:textId="1B1C96D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 identified opportunities for practice change</w:t>
      </w:r>
    </w:p>
    <w:p w:rsidR="00610CF8" w:rsidP="00610CF8" w:rsidRDefault="00610CF8" w14:paraId="7105DC15" w14:textId="593E1C0E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agree</w:t>
      </w:r>
    </w:p>
    <w:p w:rsidR="00610CF8" w:rsidP="00610CF8" w:rsidRDefault="00610CF8" w14:paraId="08D9149B" w14:textId="610205A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Agree</w:t>
      </w:r>
    </w:p>
    <w:p w:rsidR="00610CF8" w:rsidP="00610CF8" w:rsidRDefault="00610CF8" w14:paraId="0AF84545" w14:textId="4E6D8BF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Disagree</w:t>
      </w:r>
    </w:p>
    <w:p w:rsidR="00610CF8" w:rsidP="00610CF8" w:rsidRDefault="00610CF8" w14:paraId="71861C10" w14:textId="254B051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Strongly disagree</w:t>
      </w:r>
    </w:p>
    <w:p w:rsidR="00610CF8" w:rsidP="00610CF8" w:rsidRDefault="00656A3D" w14:paraId="3289F196" w14:textId="4A0EB6EB">
      <w:pPr>
        <w:pStyle w:val="ListParagraph"/>
        <w:rPr>
          <w:rFonts w:eastAsia="Times New Roman"/>
        </w:rPr>
      </w:pPr>
      <w:r w:rsidRPr="00656A3D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918B92C" wp14:anchorId="43B57215">
                <wp:simplePos x="0" y="0"/>
                <wp:positionH relativeFrom="column">
                  <wp:posOffset>-266700</wp:posOffset>
                </wp:positionH>
                <wp:positionV relativeFrom="paragraph">
                  <wp:posOffset>196850</wp:posOffset>
                </wp:positionV>
                <wp:extent cx="6724650" cy="1404620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A3D" w:rsidP="00656A3D" w:rsidRDefault="00656A3D" w14:paraId="53DD61AB" w14:textId="2FF004BD">
                            <w:pPr>
                              <w:keepNext/>
                              <w:ind w:right="18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>THE PAPERWORK REDUCTION ACT OF 1995 (Pub. L. 104-13)</w:t>
                            </w:r>
                          </w:p>
                          <w:p w:rsidR="00656A3D" w:rsidP="00656A3D" w:rsidRDefault="00656A3D" w14:paraId="6EF8AC9E" w14:textId="691BC660">
                            <w:pPr>
                              <w:keepNext/>
                              <w:ind w:right="18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 xml:space="preserve">Public reporting burden for this collection of information is estimated to average approximately 2 minutes per response, including the time for reviewing instructions,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i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i/>
                              </w:rPr>
                              <w:t xml:space="preserve"> and maintaining the data needed, and reviewing the collection of information.</w:t>
                            </w:r>
                          </w:p>
                          <w:p w:rsidRPr="00656A3D" w:rsidR="00656A3D" w:rsidP="00656A3D" w:rsidRDefault="00656A3D" w14:paraId="229CFC53" w14:textId="1015371F">
                            <w:pPr>
                              <w:spacing w:before="100" w:beforeAutospacing="1" w:after="100" w:afterAutospacing="1"/>
                              <w:rPr>
                                <w:rFonts w:ascii="Calibri Light" w:hAnsi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B57215">
                <v:stroke joinstyle="miter"/>
                <v:path gradientshapeok="t" o:connecttype="rect"/>
              </v:shapetype>
              <v:shape id="Text Box 2" style="position:absolute;left:0;text-align:left;margin-left:-21pt;margin-top:15.5pt;width:52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qUJA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">
                <v:textbox style="mso-fit-shape-to-text:t">
                  <w:txbxContent>
                    <w:p w:rsidR="00656A3D" w:rsidP="00656A3D" w:rsidRDefault="00656A3D" w14:paraId="53DD61AB" w14:textId="2FF004BD">
                      <w:pPr>
                        <w:keepNext/>
                        <w:ind w:right="18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>THE PAPERWORK REDUCTION ACT OF 1995 (Pub. L. 104-13)</w:t>
                      </w:r>
                    </w:p>
                    <w:p w:rsidR="00656A3D" w:rsidP="00656A3D" w:rsidRDefault="00656A3D" w14:paraId="6EF8AC9E" w14:textId="691BC660">
                      <w:pPr>
                        <w:keepNext/>
                        <w:ind w:right="18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 xml:space="preserve">Public reporting burden for this collection of information is estimated to average approximately </w:t>
                      </w:r>
                      <w:r>
                        <w:rPr>
                          <w:rFonts w:ascii="Calibri Light" w:hAnsi="Calibri Light"/>
                          <w:i/>
                        </w:rPr>
                        <w:t>2</w:t>
                      </w:r>
                      <w:r>
                        <w:rPr>
                          <w:rFonts w:ascii="Calibri Light" w:hAnsi="Calibri Light"/>
                          <w:i/>
                        </w:rPr>
                        <w:t xml:space="preserve"> minutes per response, including the time for reviewing instructions, </w:t>
                      </w:r>
                      <w:proofErr w:type="gramStart"/>
                      <w:r>
                        <w:rPr>
                          <w:rFonts w:ascii="Calibri Light" w:hAnsi="Calibri Light"/>
                          <w:i/>
                        </w:rPr>
                        <w:t>gathering</w:t>
                      </w:r>
                      <w:proofErr w:type="gramEnd"/>
                      <w:r>
                        <w:rPr>
                          <w:rFonts w:ascii="Calibri Light" w:hAnsi="Calibri Light"/>
                          <w:i/>
                        </w:rPr>
                        <w:t xml:space="preserve"> and maintaining the data needed, and reviewing the collection of information.</w:t>
                      </w:r>
                    </w:p>
                    <w:p w:rsidRPr="00656A3D" w:rsidR="00656A3D" w:rsidP="00656A3D" w:rsidRDefault="00656A3D" w14:paraId="229CFC53" w14:textId="1015371F">
                      <w:pPr>
                        <w:spacing w:before="100" w:beforeAutospacing="1" w:after="100" w:afterAutospacing="1"/>
                        <w:rPr>
                          <w:rFonts w:ascii="Calibri Light" w:hAnsi="Calibri Light"/>
                          <w:i/>
                        </w:rPr>
                      </w:pPr>
                      <w:r>
                        <w:rPr>
                          <w:rFonts w:ascii="Calibri Light" w:hAnsi="Calibri Light"/>
                          <w:i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</v:shape>
            </w:pict>
          </mc:Fallback>
        </mc:AlternateContent>
      </w:r>
    </w:p>
    <w:p w:rsidR="002F59F9" w:rsidRDefault="001879A6" w14:paraId="6656BA90" w14:textId="7DF89D0B"/>
    <w:sectPr w:rsidR="002F59F9" w:rsidSect="00656A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59F"/>
    <w:multiLevelType w:val="hybridMultilevel"/>
    <w:tmpl w:val="1CF65154"/>
    <w:lvl w:ilvl="0" w:tplc="8FEAA72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8"/>
    <w:rsid w:val="00186FF3"/>
    <w:rsid w:val="001879A6"/>
    <w:rsid w:val="004A5573"/>
    <w:rsid w:val="00610CF8"/>
    <w:rsid w:val="00656A3D"/>
    <w:rsid w:val="009D69CC"/>
    <w:rsid w:val="00A3668F"/>
    <w:rsid w:val="00B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BEA5"/>
  <w15:chartTrackingRefBased/>
  <w15:docId w15:val="{E2B9CAF8-9C7C-4BEE-BC8C-06007239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CF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1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36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6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Steber</dc:creator>
  <cp:keywords/>
  <dc:description/>
  <cp:lastModifiedBy>Jesse Escobar (ACF/OHS)</cp:lastModifiedBy>
  <cp:revision>2</cp:revision>
  <dcterms:created xsi:type="dcterms:W3CDTF">2021-03-17T17:29:00Z</dcterms:created>
  <dcterms:modified xsi:type="dcterms:W3CDTF">2021-03-17T17:29:00Z</dcterms:modified>
</cp:coreProperties>
</file>