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D13479" w:rsidR="00A43555" w:rsidP="00A43555" w:rsidRDefault="00A85450">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5972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D13479" w:rsidR="00A43555">
        <w:t>Feedback from Child Care and Early Education Policy Research Consortium (CCEEPRC) Members on the CCEEPRC 2020 Annual Meeting</w:t>
      </w:r>
    </w:p>
    <w:p w:rsidR="005E714A" w:rsidRDefault="005E714A"/>
    <w:p w:rsidRPr="00D13479" w:rsidR="00A43555" w:rsidP="00A43555" w:rsidRDefault="00F15956">
      <w:r>
        <w:rPr>
          <w:b/>
        </w:rPr>
        <w:t>PURPOSE</w:t>
      </w:r>
      <w:r w:rsidRPr="009239AA">
        <w:rPr>
          <w:b/>
        </w:rPr>
        <w:t>:</w:t>
      </w:r>
      <w:r w:rsidRPr="009239AA" w:rsidR="00C14CC4">
        <w:rPr>
          <w:b/>
        </w:rPr>
        <w:t xml:space="preserve">  </w:t>
      </w:r>
      <w:r w:rsidRPr="00D13479" w:rsidR="00A43555">
        <w:t>We are seeking feedback on programming of the Child Care and Early Education Policy Research Consortium (CCEEPRC) 2020 Annual Meeting. The Annual Meeting brings together researchers, program administrators and policymakers concerned with building the knowledge base and strengthening bridges between research and policies concerning increasing access and quality of early care and education. We want to hear from attendees about their experience of the CCEEPRC 2020 Annual Meeting, their reactions to session topics and structure, meeting materials, and their preferences for future meetings.  We propose to email all registered meeting attendees with an electronic link to the evaluation form. Printed evaluation forms will also be available at the end of the meeting. This will provide a quick and convenient opportunity for CCEEPRC members and other invited participants to contribute their feedback and reactions in order to shape future CCEEPRC meetings.</w:t>
      </w:r>
      <w:r w:rsidRPr="00C53101" w:rsidR="00A43555">
        <w:rPr>
          <w:i/>
        </w:rPr>
        <w:t xml:space="preserve"> </w:t>
      </w:r>
    </w:p>
    <w:p w:rsidR="001B0AAA" w:rsidRDefault="001B0AAA"/>
    <w:p w:rsidRPr="00672104" w:rsidR="00A43555" w:rsidP="00D13479" w:rsidRDefault="00434E33">
      <w:pPr>
        <w:pStyle w:val="Header"/>
        <w:tabs>
          <w:tab w:val="clear" w:pos="4320"/>
          <w:tab w:val="clear" w:pos="8640"/>
        </w:tabs>
        <w:rPr>
          <w:i/>
        </w:rPr>
      </w:pPr>
      <w:r w:rsidRPr="00434E33">
        <w:rPr>
          <w:b/>
        </w:rPr>
        <w:t>DESCRIPTION OF RESPONDENTS</w:t>
      </w:r>
      <w:r>
        <w:t xml:space="preserve">: </w:t>
      </w:r>
      <w:r w:rsidRPr="00D13479" w:rsidR="00A43555">
        <w:t xml:space="preserve">The meeting evaluation form will be sent via email to registered attendees of the CCEEPRC 2020 Annual Meeting and provided in hard copy on location at the end of the meeting, as needed. Attendees will include a network of current and former grantees, contractors, and other stakeholders who have received funds from the Administration for Children and Families (ACF) to conduct and/or communicate research addressing policy questions of relevance to ACF early care and education programs and related initiatives in the field of early care and education. Currently, 143 individuals have registered for the meeting. We estimate 260 participants to register for the meeting and </w:t>
      </w:r>
      <w:r w:rsidRPr="00D13479" w:rsidR="008A1526">
        <w:t>150</w:t>
      </w:r>
      <w:r w:rsidRPr="00D13479" w:rsidR="00A43555">
        <w:t xml:space="preserve"> participants to respond to the survey.</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r>
      <w:r w:rsidRPr="00A43555">
        <w:rPr>
          <w:b/>
          <w:bCs/>
          <w:sz w:val="24"/>
        </w:rPr>
        <w:t>[</w:t>
      </w:r>
      <w:r w:rsidRPr="00A43555" w:rsidR="00A43555">
        <w:rPr>
          <w:b/>
          <w:bCs/>
          <w:sz w:val="24"/>
        </w:rPr>
        <w:t>X</w:t>
      </w:r>
      <w:r w:rsidRPr="00A43555">
        <w:rPr>
          <w:b/>
          <w:bCs/>
          <w:sz w:val="24"/>
        </w:rPr>
        <w:t xml:space="preserve">] </w:t>
      </w:r>
      <w:r w:rsidRPr="00A43555" w:rsidR="00F06866">
        <w:rPr>
          <w:b/>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336E86" w:rsidRDefault="009C13B9">
      <w:pPr>
        <w:ind w:left="720" w:hanging="720"/>
      </w:pPr>
      <w:r>
        <w:t>Name:</w:t>
      </w:r>
      <w:r w:rsidR="00A43555">
        <w:t xml:space="preserve"> </w:t>
      </w:r>
      <w:r w:rsidRPr="00672104" w:rsidR="00A43555">
        <w:rPr>
          <w:u w:val="single"/>
        </w:rPr>
        <w:t xml:space="preserve">Ann C. </w:t>
      </w:r>
      <w:r w:rsidRPr="00DD0BC6" w:rsidR="00A43555">
        <w:rPr>
          <w:u w:val="single"/>
        </w:rPr>
        <w:t>Rivera</w:t>
      </w:r>
      <w:r w:rsidRPr="00672104" w:rsidR="00672104">
        <w:rPr>
          <w:u w:val="single"/>
        </w:rPr>
        <w:t xml:space="preserve">, </w:t>
      </w:r>
      <w:r w:rsidRPr="00672104" w:rsidR="00672104">
        <w:rPr>
          <w:rStyle w:val="Emphasis"/>
          <w:i w:val="0"/>
          <w:color w:val="19150F"/>
          <w:u w:val="single"/>
          <w:bdr w:val="none" w:color="auto" w:sz="0" w:space="0" w:frame="1"/>
        </w:rPr>
        <w:t>Senior Social Science Research Analyst, Office of Planning, Research, and Evalu</w:t>
      </w:r>
      <w:r w:rsidR="00672104">
        <w:rPr>
          <w:rStyle w:val="Emphasis"/>
          <w:i w:val="0"/>
          <w:color w:val="19150F"/>
          <w:u w:val="single"/>
          <w:bdr w:val="none" w:color="auto" w:sz="0" w:space="0" w:frame="1"/>
        </w:rPr>
        <w:t>a</w:t>
      </w:r>
      <w:r w:rsidRPr="00672104" w:rsidR="00672104">
        <w:rPr>
          <w:rStyle w:val="Emphasis"/>
          <w:i w:val="0"/>
          <w:color w:val="19150F"/>
          <w:u w:val="single"/>
          <w:bdr w:val="none" w:color="auto" w:sz="0" w:space="0" w:frame="1"/>
        </w:rPr>
        <w:t>tion</w:t>
      </w:r>
      <w:r w:rsidRPr="00672104" w:rsidR="00672104">
        <w:rPr>
          <w:rStyle w:val="Emphasis"/>
          <w:color w:val="19150F"/>
          <w:u w:val="single"/>
          <w:bdr w:val="none" w:color="auto" w:sz="0" w:space="0" w:frame="1"/>
        </w:rPr>
        <w:t xml:space="preserve">, </w:t>
      </w:r>
      <w:r w:rsidRPr="00672104" w:rsidR="00672104">
        <w:rPr>
          <w:rStyle w:val="Emphasis"/>
          <w:i w:val="0"/>
          <w:color w:val="19150F"/>
          <w:u w:val="single"/>
          <w:bdr w:val="none" w:color="auto" w:sz="0" w:space="0" w:frame="1"/>
        </w:rPr>
        <w:t>ACF</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A43555">
        <w:t xml:space="preserve">[  ] Yes  </w:t>
      </w:r>
      <w:r w:rsidRPr="00A43555" w:rsidR="00A43555">
        <w:rPr>
          <w:b/>
        </w:rPr>
        <w:t>[X</w:t>
      </w:r>
      <w:r w:rsidRPr="00A43555" w:rsidR="009239AA">
        <w:rPr>
          <w:b/>
        </w:rPr>
        <w:t>]  No</w:t>
      </w:r>
      <w:r w:rsidR="009239AA">
        <w:t xml:space="preserve">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w:t>
      </w:r>
      <w:r w:rsidR="00A43555">
        <w:t xml:space="preserve">ed to participants?  [  ] Yes </w:t>
      </w:r>
      <w:r w:rsidRPr="00A43555" w:rsidR="00A43555">
        <w:rPr>
          <w:b/>
        </w:rPr>
        <w:t>[X</w:t>
      </w:r>
      <w:r w:rsidRPr="00A43555">
        <w:rPr>
          <w:b/>
        </w:rPr>
        <w:t>] No</w:t>
      </w:r>
      <w:r>
        <w:t xml:space="preserve">  </w:t>
      </w: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88"/>
        <w:gridCol w:w="1620"/>
        <w:gridCol w:w="1980"/>
        <w:gridCol w:w="1273"/>
      </w:tblGrid>
      <w:tr w:rsidR="00EF2095" w:rsidTr="00D13479">
        <w:trPr>
          <w:trHeight w:val="274"/>
        </w:trPr>
        <w:tc>
          <w:tcPr>
            <w:tcW w:w="4788" w:type="dxa"/>
          </w:tcPr>
          <w:p w:rsidRPr="0001027E" w:rsidR="006832D9" w:rsidP="00C8488C" w:rsidRDefault="00E40B50">
            <w:pPr>
              <w:rPr>
                <w:b/>
              </w:rPr>
            </w:pPr>
            <w:r w:rsidRPr="0001027E">
              <w:rPr>
                <w:b/>
              </w:rPr>
              <w:t>Category of Respondent</w:t>
            </w:r>
            <w:r w:rsidRPr="0001027E" w:rsidR="00EF2095">
              <w:rPr>
                <w:b/>
              </w:rPr>
              <w:t xml:space="preserve"> </w:t>
            </w:r>
          </w:p>
        </w:tc>
        <w:tc>
          <w:tcPr>
            <w:tcW w:w="162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980" w:type="dxa"/>
          </w:tcPr>
          <w:p w:rsidRPr="0001027E" w:rsidR="006832D9" w:rsidP="00843796" w:rsidRDefault="006832D9">
            <w:pPr>
              <w:rPr>
                <w:b/>
              </w:rPr>
            </w:pPr>
            <w:r w:rsidRPr="0001027E">
              <w:rPr>
                <w:b/>
              </w:rPr>
              <w:t>Participation Time</w:t>
            </w:r>
          </w:p>
        </w:tc>
        <w:tc>
          <w:tcPr>
            <w:tcW w:w="1273" w:type="dxa"/>
          </w:tcPr>
          <w:p w:rsidRPr="0001027E" w:rsidR="006832D9" w:rsidP="00843796" w:rsidRDefault="006832D9">
            <w:pPr>
              <w:rPr>
                <w:b/>
              </w:rPr>
            </w:pPr>
            <w:r w:rsidRPr="0001027E">
              <w:rPr>
                <w:b/>
              </w:rPr>
              <w:t>Burden</w:t>
            </w:r>
          </w:p>
        </w:tc>
      </w:tr>
      <w:tr w:rsidR="00A43555" w:rsidTr="00D13479">
        <w:trPr>
          <w:trHeight w:val="274"/>
        </w:trPr>
        <w:tc>
          <w:tcPr>
            <w:tcW w:w="4788" w:type="dxa"/>
          </w:tcPr>
          <w:p w:rsidR="00A43555" w:rsidP="00A43555" w:rsidRDefault="00A43555">
            <w:r>
              <w:t>Individuals</w:t>
            </w:r>
          </w:p>
        </w:tc>
        <w:tc>
          <w:tcPr>
            <w:tcW w:w="1620" w:type="dxa"/>
          </w:tcPr>
          <w:p w:rsidR="00A43555" w:rsidP="00A43555" w:rsidRDefault="00A43555">
            <w:r>
              <w:t>150</w:t>
            </w:r>
          </w:p>
        </w:tc>
        <w:tc>
          <w:tcPr>
            <w:tcW w:w="1980" w:type="dxa"/>
          </w:tcPr>
          <w:p w:rsidR="00A43555" w:rsidP="00A43555" w:rsidRDefault="00A43555">
            <w:r>
              <w:t xml:space="preserve">10 minutes </w:t>
            </w:r>
          </w:p>
        </w:tc>
        <w:tc>
          <w:tcPr>
            <w:tcW w:w="1273" w:type="dxa"/>
          </w:tcPr>
          <w:p w:rsidR="00A43555" w:rsidP="00A43555" w:rsidRDefault="00A43555">
            <w:r>
              <w:t>25 hours</w:t>
            </w:r>
          </w:p>
        </w:tc>
      </w:tr>
      <w:tr w:rsidR="00A43555" w:rsidTr="00D13479">
        <w:trPr>
          <w:trHeight w:val="289"/>
        </w:trPr>
        <w:tc>
          <w:tcPr>
            <w:tcW w:w="4788" w:type="dxa"/>
          </w:tcPr>
          <w:p w:rsidRPr="0001027E" w:rsidR="00A43555" w:rsidP="00A43555" w:rsidRDefault="00A43555">
            <w:pPr>
              <w:rPr>
                <w:b/>
              </w:rPr>
            </w:pPr>
            <w:r w:rsidRPr="0001027E">
              <w:rPr>
                <w:b/>
              </w:rPr>
              <w:t>Totals</w:t>
            </w:r>
          </w:p>
        </w:tc>
        <w:tc>
          <w:tcPr>
            <w:tcW w:w="1620" w:type="dxa"/>
          </w:tcPr>
          <w:p w:rsidRPr="0001027E" w:rsidR="00A43555" w:rsidP="00A43555" w:rsidRDefault="00A43555">
            <w:pPr>
              <w:rPr>
                <w:b/>
              </w:rPr>
            </w:pPr>
          </w:p>
        </w:tc>
        <w:tc>
          <w:tcPr>
            <w:tcW w:w="1980" w:type="dxa"/>
          </w:tcPr>
          <w:p w:rsidR="00A43555" w:rsidP="00A43555" w:rsidRDefault="00A43555"/>
        </w:tc>
        <w:tc>
          <w:tcPr>
            <w:tcW w:w="1273" w:type="dxa"/>
          </w:tcPr>
          <w:p w:rsidRPr="0001027E" w:rsidR="00A43555" w:rsidP="00A43555" w:rsidRDefault="00A43555">
            <w:pPr>
              <w:rPr>
                <w:b/>
              </w:rPr>
            </w:pPr>
            <w:r>
              <w:rPr>
                <w:b/>
              </w:rPr>
              <w:t>25 hours</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A43555" w:rsidR="00A43555">
        <w:rPr>
          <w:u w:val="single"/>
        </w:rPr>
        <w:t>$</w:t>
      </w:r>
      <w:r w:rsidR="008A1526">
        <w:rPr>
          <w:u w:val="single"/>
        </w:rPr>
        <w:t>588</w:t>
      </w:r>
      <w:r w:rsidRPr="00A43555" w:rsidR="00A43555">
        <w:rPr>
          <w:u w:val="single"/>
        </w:rPr>
        <w:t>.00</w:t>
      </w:r>
      <w:r w:rsidR="00C86E91">
        <w:t>_____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43555" w:rsidR="00A43555">
        <w:rPr>
          <w:b/>
        </w:rPr>
        <w:t>[X</w:t>
      </w:r>
      <w:r w:rsidRPr="00A43555">
        <w:rPr>
          <w:b/>
        </w:rP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72104" w:rsidP="00A43555" w:rsidRDefault="00672104">
      <w:pPr>
        <w:pStyle w:val="ListParagraph"/>
        <w:ind w:left="0"/>
        <w:rPr>
          <w:i/>
        </w:rPr>
      </w:pPr>
    </w:p>
    <w:p w:rsidRPr="00D13479" w:rsidR="00A43555" w:rsidP="00A43555" w:rsidRDefault="00A43555">
      <w:pPr>
        <w:pStyle w:val="ListParagraph"/>
        <w:ind w:left="0"/>
      </w:pPr>
      <w:r w:rsidRPr="00D13479">
        <w:t xml:space="preserve">We will email all registered meeting attendees and invite attendees to complete and submit responses to these questions. We plan to email all registrants following the meeting (N=260) to invite them to complete the survey. We will also have hardcopies of the meeting evaluation available for those who wish to complete the evaluation form in paper and pencil format. We estimate </w:t>
      </w:r>
      <w:r w:rsidRPr="00D13479" w:rsidR="008A1526">
        <w:t>150</w:t>
      </w:r>
      <w:r w:rsidRPr="00D13479">
        <w:t xml:space="preserve"> participants to respond to the survey.</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Pr="008A1526" w:rsidR="001B0AAA" w:rsidP="001B0AAA" w:rsidRDefault="008A1526">
      <w:pPr>
        <w:ind w:left="720"/>
        <w:rPr>
          <w:b/>
        </w:rPr>
      </w:pPr>
      <w:r w:rsidRPr="008A1526">
        <w:rPr>
          <w:b/>
        </w:rPr>
        <w:t>[X</w:t>
      </w:r>
      <w:r w:rsidRPr="008A1526" w:rsidR="00A403BB">
        <w:rPr>
          <w:b/>
        </w:rPr>
        <w:t>] Web-based</w:t>
      </w:r>
      <w:r w:rsidRPr="008A1526" w:rsidR="001B0AAA">
        <w:rPr>
          <w:b/>
        </w:rPr>
        <w:t xml:space="preserve"> or other forms of Social Media </w:t>
      </w:r>
    </w:p>
    <w:p w:rsidR="001B0AAA" w:rsidP="001B0AAA" w:rsidRDefault="00A403BB">
      <w:pPr>
        <w:ind w:left="720"/>
      </w:pPr>
      <w:r>
        <w:t xml:space="preserve">[ </w:t>
      </w:r>
      <w:r w:rsidR="001B0AAA">
        <w:t xml:space="preserve"> </w:t>
      </w:r>
      <w:r>
        <w:t>] Telephone</w:t>
      </w:r>
      <w:r>
        <w:tab/>
      </w:r>
    </w:p>
    <w:p w:rsidRPr="008A1526" w:rsidR="001B0AAA" w:rsidP="001B0AAA" w:rsidRDefault="00A403BB">
      <w:pPr>
        <w:ind w:left="720"/>
        <w:rPr>
          <w:b/>
        </w:rPr>
      </w:pPr>
      <w:r w:rsidRPr="008A1526">
        <w:rPr>
          <w:b/>
        </w:rPr>
        <w:t>[</w:t>
      </w:r>
      <w:r w:rsidRPr="008A1526" w:rsidR="008A1526">
        <w:rPr>
          <w:b/>
        </w:rPr>
        <w:t>X</w:t>
      </w:r>
      <w:r w:rsidRPr="008A1526">
        <w:rPr>
          <w:b/>
        </w:rPr>
        <w:t>] In-person</w:t>
      </w:r>
      <w:r w:rsidRPr="008A1526">
        <w:rPr>
          <w:b/>
        </w:rP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D35F57" w:rsidP="001B0AAA" w:rsidRDefault="00D35F57">
      <w:pPr>
        <w:ind w:left="720"/>
      </w:pPr>
      <w:bookmarkStart w:name="_GoBack" w:id="0"/>
      <w:bookmarkEnd w:id="0"/>
    </w:p>
    <w:p w:rsidR="00F24CFC" w:rsidP="00F24CFC" w:rsidRDefault="00F24CFC">
      <w:pPr>
        <w:pStyle w:val="ListParagraph"/>
        <w:numPr>
          <w:ilvl w:val="0"/>
          <w:numId w:val="17"/>
        </w:numPr>
      </w:pPr>
      <w:proofErr w:type="gramStart"/>
      <w:r>
        <w:t>Will interviewers or fa</w:t>
      </w:r>
      <w:r w:rsidR="008A1526">
        <w:t>cilitators be used</w:t>
      </w:r>
      <w:proofErr w:type="gramEnd"/>
      <w:r w:rsidR="008A1526">
        <w:t xml:space="preserve">?  [  ] Yes </w:t>
      </w:r>
      <w:r w:rsidRPr="008A1526" w:rsidR="008A1526">
        <w:rPr>
          <w:b/>
        </w:rPr>
        <w:t>[X</w:t>
      </w:r>
      <w:r w:rsidRPr="008A1526">
        <w:rPr>
          <w:b/>
        </w:rPr>
        <w:t>] No</w:t>
      </w:r>
    </w:p>
    <w:p w:rsidR="00F24CFC" w:rsidP="00F24CFC" w:rsidRDefault="00F24CFC">
      <w:pPr>
        <w:pStyle w:val="ListParagraph"/>
        <w:ind w:left="360"/>
      </w:pPr>
      <w:r>
        <w:lastRenderedPageBreak/>
        <w:t xml:space="preserve"> </w:t>
      </w:r>
    </w:p>
    <w:p w:rsidR="0024521E" w:rsidP="0024521E" w:rsidRDefault="00F24CFC">
      <w:pPr>
        <w:rPr>
          <w:b/>
        </w:rPr>
      </w:pPr>
      <w:r w:rsidRPr="00F24CFC">
        <w:rPr>
          <w:b/>
        </w:rPr>
        <w:t>Please make sure that all instruments, instructions, and scripts are submitted with the request.</w:t>
      </w:r>
    </w:p>
    <w:p w:rsidRPr="00F24CFC" w:rsidR="008A1526" w:rsidP="0024521E" w:rsidRDefault="008A1526">
      <w:pPr>
        <w:rPr>
          <w:b/>
        </w:rPr>
      </w:pP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8545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64AB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E86" w:rsidRDefault="00336E86">
      <w:r>
        <w:separator/>
      </w:r>
    </w:p>
  </w:endnote>
  <w:endnote w:type="continuationSeparator" w:id="0">
    <w:p w:rsidR="00336E86" w:rsidRDefault="00336E86">
      <w:r>
        <w:continuationSeparator/>
      </w:r>
    </w:p>
  </w:endnote>
  <w:endnote w:type="continuationNotice" w:id="1">
    <w:p w:rsidR="00336E86" w:rsidRDefault="00336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35F5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E86" w:rsidRDefault="00336E86">
      <w:r>
        <w:separator/>
      </w:r>
    </w:p>
  </w:footnote>
  <w:footnote w:type="continuationSeparator" w:id="0">
    <w:p w:rsidR="00336E86" w:rsidRDefault="00336E86">
      <w:r>
        <w:continuationSeparator/>
      </w:r>
    </w:p>
  </w:footnote>
  <w:footnote w:type="continuationNotice" w:id="1">
    <w:p w:rsidR="00336E86" w:rsidRDefault="00336E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55FC3"/>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36E86"/>
    <w:rsid w:val="003D137A"/>
    <w:rsid w:val="003D5BBE"/>
    <w:rsid w:val="003E3C61"/>
    <w:rsid w:val="003F1C5B"/>
    <w:rsid w:val="00434E33"/>
    <w:rsid w:val="00441434"/>
    <w:rsid w:val="0045264C"/>
    <w:rsid w:val="004876EC"/>
    <w:rsid w:val="004A758F"/>
    <w:rsid w:val="004D6E14"/>
    <w:rsid w:val="004E4622"/>
    <w:rsid w:val="005009B0"/>
    <w:rsid w:val="005A1006"/>
    <w:rsid w:val="005E714A"/>
    <w:rsid w:val="005F693D"/>
    <w:rsid w:val="006140A0"/>
    <w:rsid w:val="00636621"/>
    <w:rsid w:val="00642B49"/>
    <w:rsid w:val="00672104"/>
    <w:rsid w:val="006832D9"/>
    <w:rsid w:val="00691AE3"/>
    <w:rsid w:val="0069403B"/>
    <w:rsid w:val="006F3DDE"/>
    <w:rsid w:val="00704678"/>
    <w:rsid w:val="0072635A"/>
    <w:rsid w:val="007425E7"/>
    <w:rsid w:val="007F7080"/>
    <w:rsid w:val="00802607"/>
    <w:rsid w:val="008101A5"/>
    <w:rsid w:val="00822664"/>
    <w:rsid w:val="00830827"/>
    <w:rsid w:val="00843796"/>
    <w:rsid w:val="00895229"/>
    <w:rsid w:val="008A1526"/>
    <w:rsid w:val="008B2EB3"/>
    <w:rsid w:val="008F0203"/>
    <w:rsid w:val="008F50D4"/>
    <w:rsid w:val="008F54C6"/>
    <w:rsid w:val="009239AA"/>
    <w:rsid w:val="00935ADA"/>
    <w:rsid w:val="00946B6C"/>
    <w:rsid w:val="00955A71"/>
    <w:rsid w:val="0096108F"/>
    <w:rsid w:val="009C13B9"/>
    <w:rsid w:val="009D01A2"/>
    <w:rsid w:val="009F5923"/>
    <w:rsid w:val="00A403BB"/>
    <w:rsid w:val="00A43555"/>
    <w:rsid w:val="00A674DF"/>
    <w:rsid w:val="00A83AA6"/>
    <w:rsid w:val="00A85450"/>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13479"/>
    <w:rsid w:val="00D24698"/>
    <w:rsid w:val="00D35F57"/>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A3C60A"/>
  <w15:chartTrackingRefBased/>
  <w15:docId w15:val="{8E936BFA-5F9C-48E5-82D8-E83FEAF0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uiPriority w:val="20"/>
    <w:qFormat/>
    <w:rsid w:val="006721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5AC15543-5BF9-4728-9BEF-2C693E8A37B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f9e9dff2-c88e-4ce8-9990-6e354ce9cf6d"/>
    <ds:schemaRef ds:uri="http://www.w3.org/XML/1998/namespace"/>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2020-02-06T19:07:00Z</dcterms:created>
  <dcterms:modified xsi:type="dcterms:W3CDTF">2020-02-06T19:38:00Z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POC">
    <vt:lpwstr/>
  </property>
</Properties>
</file>