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39EF28" w14:textId="64EE31D8" w:rsidR="00B14340" w:rsidRPr="00CF7010" w:rsidRDefault="00B14340" w:rsidP="00B14340">
      <w:pPr>
        <w:rPr>
          <w:rFonts w:ascii="Times New Roman" w:hAnsi="Times New Roman" w:cs="Times New Roman"/>
        </w:rPr>
      </w:pPr>
      <w:bookmarkStart w:id="0" w:name="_GoBack"/>
      <w:bookmarkEnd w:id="0"/>
      <w:r>
        <w:rPr>
          <w:rFonts w:ascii="Times New Roman" w:hAnsi="Times New Roman"/>
        </w:rPr>
        <w:t xml:space="preserve">May </w:t>
      </w:r>
      <w:r w:rsidR="000B7CC2">
        <w:rPr>
          <w:rFonts w:ascii="Times New Roman" w:hAnsi="Times New Roman"/>
        </w:rPr>
        <w:t>9</w:t>
      </w:r>
      <w:r>
        <w:rPr>
          <w:rFonts w:ascii="Times New Roman" w:hAnsi="Times New Roman"/>
        </w:rPr>
        <w:t>, 2018</w:t>
      </w:r>
    </w:p>
    <w:p w14:paraId="4D98BE84" w14:textId="77777777" w:rsidR="00B14340" w:rsidRPr="00CF7010" w:rsidRDefault="00B14340" w:rsidP="00B14340">
      <w:pPr>
        <w:pStyle w:val="NoSpacing"/>
        <w:rPr>
          <w:rFonts w:ascii="Times New Roman" w:hAnsi="Times New Roman" w:cs="Times New Roman"/>
        </w:rPr>
      </w:pPr>
    </w:p>
    <w:p w14:paraId="6964511D" w14:textId="2BDFD685" w:rsidR="00B51321" w:rsidRPr="00CF7010" w:rsidRDefault="00B51321" w:rsidP="00B14340">
      <w:pPr>
        <w:pStyle w:val="NoSpacing"/>
        <w:rPr>
          <w:rFonts w:ascii="Times New Roman" w:hAnsi="Times New Roman" w:cs="Times New Roman"/>
        </w:rPr>
      </w:pPr>
      <w:r>
        <w:rPr>
          <w:rFonts w:ascii="Times New Roman" w:hAnsi="Times New Roman" w:cs="Times New Roman"/>
        </w:rPr>
        <w:t>The Honorable Neomi Rao</w:t>
      </w:r>
    </w:p>
    <w:p w14:paraId="3F615C77" w14:textId="45357D17" w:rsidR="00B14340" w:rsidRPr="00CF7010" w:rsidRDefault="00B14340" w:rsidP="00B14340">
      <w:pPr>
        <w:pStyle w:val="NoSpacing"/>
        <w:rPr>
          <w:rFonts w:ascii="Times New Roman" w:hAnsi="Times New Roman" w:cs="Times New Roman"/>
        </w:rPr>
      </w:pPr>
      <w:r w:rsidRPr="00CF7010">
        <w:rPr>
          <w:rFonts w:ascii="Times New Roman" w:hAnsi="Times New Roman" w:cs="Times New Roman"/>
        </w:rPr>
        <w:t xml:space="preserve">Administrator </w:t>
      </w:r>
    </w:p>
    <w:p w14:paraId="15250D49" w14:textId="77777777" w:rsidR="00B14340" w:rsidRPr="00CF7010" w:rsidRDefault="00B14340" w:rsidP="00B14340">
      <w:pPr>
        <w:pStyle w:val="NoSpacing"/>
        <w:rPr>
          <w:rFonts w:ascii="Times New Roman" w:hAnsi="Times New Roman" w:cs="Times New Roman"/>
        </w:rPr>
      </w:pPr>
      <w:r w:rsidRPr="00CF7010">
        <w:rPr>
          <w:rFonts w:ascii="Times New Roman" w:hAnsi="Times New Roman" w:cs="Times New Roman"/>
        </w:rPr>
        <w:t>Office of Information and Regulatory Affairs</w:t>
      </w:r>
    </w:p>
    <w:p w14:paraId="497B6B02" w14:textId="77777777" w:rsidR="00B14340" w:rsidRPr="00CF7010" w:rsidRDefault="00B14340" w:rsidP="00B14340">
      <w:pPr>
        <w:pStyle w:val="NoSpacing"/>
        <w:rPr>
          <w:rFonts w:ascii="Times New Roman" w:hAnsi="Times New Roman" w:cs="Times New Roman"/>
        </w:rPr>
      </w:pPr>
      <w:r w:rsidRPr="00CF7010">
        <w:rPr>
          <w:rFonts w:ascii="Times New Roman" w:hAnsi="Times New Roman" w:cs="Times New Roman"/>
        </w:rPr>
        <w:t>Office of Management and Budget</w:t>
      </w:r>
    </w:p>
    <w:p w14:paraId="1EC4FC21" w14:textId="77777777" w:rsidR="00B14340" w:rsidRPr="00CF7010" w:rsidRDefault="00B14340" w:rsidP="00B14340">
      <w:pPr>
        <w:pStyle w:val="NoSpacing"/>
        <w:rPr>
          <w:rFonts w:ascii="Times New Roman" w:hAnsi="Times New Roman" w:cs="Times New Roman"/>
        </w:rPr>
      </w:pPr>
      <w:r w:rsidRPr="00CF7010">
        <w:rPr>
          <w:rFonts w:ascii="Times New Roman" w:hAnsi="Times New Roman" w:cs="Times New Roman"/>
        </w:rPr>
        <w:t>Washington, DC 20503</w:t>
      </w:r>
    </w:p>
    <w:p w14:paraId="06092DA6" w14:textId="77777777" w:rsidR="00B14340" w:rsidRPr="00CF7010" w:rsidRDefault="00B14340" w:rsidP="00B14340">
      <w:pPr>
        <w:rPr>
          <w:rFonts w:ascii="Times New Roman" w:hAnsi="Times New Roman" w:cs="Times New Roman"/>
        </w:rPr>
      </w:pPr>
    </w:p>
    <w:p w14:paraId="2928DA80" w14:textId="300CADDA" w:rsidR="00B14340" w:rsidRPr="00CF7010" w:rsidRDefault="00B14340" w:rsidP="00B14340">
      <w:pPr>
        <w:rPr>
          <w:rFonts w:ascii="Times New Roman" w:hAnsi="Times New Roman" w:cs="Times New Roman"/>
        </w:rPr>
      </w:pPr>
      <w:r w:rsidRPr="00CF7010">
        <w:rPr>
          <w:rFonts w:ascii="Times New Roman" w:hAnsi="Times New Roman" w:cs="Times New Roman"/>
        </w:rPr>
        <w:t xml:space="preserve">Dear </w:t>
      </w:r>
      <w:r w:rsidR="00B51321">
        <w:rPr>
          <w:rFonts w:ascii="Times New Roman" w:hAnsi="Times New Roman" w:cs="Times New Roman"/>
        </w:rPr>
        <w:t>Administrator Rao</w:t>
      </w:r>
      <w:r w:rsidRPr="00CF7010">
        <w:rPr>
          <w:rFonts w:ascii="Times New Roman" w:hAnsi="Times New Roman" w:cs="Times New Roman"/>
        </w:rPr>
        <w:t>:</w:t>
      </w:r>
    </w:p>
    <w:p w14:paraId="1F5325E3" w14:textId="1160570C" w:rsidR="00B14340" w:rsidRPr="00CF7010" w:rsidRDefault="00B14340" w:rsidP="00B14340">
      <w:pPr>
        <w:jc w:val="both"/>
        <w:rPr>
          <w:rFonts w:ascii="Times New Roman" w:hAnsi="Times New Roman" w:cs="Times New Roman"/>
        </w:rPr>
      </w:pPr>
      <w:r w:rsidRPr="00CF7010">
        <w:rPr>
          <w:rFonts w:ascii="Times New Roman" w:hAnsi="Times New Roman" w:cs="Times New Roman"/>
        </w:rPr>
        <w:t>The Administration for Children (ACF), Office of Refugee Resettlement (ORR) request</w:t>
      </w:r>
      <w:r w:rsidR="00CC3183">
        <w:rPr>
          <w:rFonts w:ascii="Times New Roman" w:hAnsi="Times New Roman" w:cs="Times New Roman"/>
        </w:rPr>
        <w:t>s</w:t>
      </w:r>
      <w:r w:rsidRPr="00CF7010">
        <w:rPr>
          <w:rFonts w:ascii="Times New Roman" w:hAnsi="Times New Roman" w:cs="Times New Roman"/>
        </w:rPr>
        <w:t xml:space="preserve"> the use of emergency processing procedures in accordance with 5 CFR </w:t>
      </w:r>
      <w:r w:rsidR="00CC3183">
        <w:rPr>
          <w:rFonts w:ascii="Times New Roman" w:hAnsi="Times New Roman" w:cs="Times New Roman"/>
        </w:rPr>
        <w:t>Section</w:t>
      </w:r>
      <w:r w:rsidR="00CC3183" w:rsidRPr="00CF7010">
        <w:rPr>
          <w:rFonts w:ascii="Times New Roman" w:hAnsi="Times New Roman" w:cs="Times New Roman"/>
        </w:rPr>
        <w:t xml:space="preserve"> </w:t>
      </w:r>
      <w:r w:rsidRPr="00CF7010">
        <w:rPr>
          <w:rFonts w:ascii="Times New Roman" w:hAnsi="Times New Roman" w:cs="Times New Roman"/>
        </w:rPr>
        <w:t xml:space="preserve">1320.13 to expand the scope of an existing information collection under OMB control number 0970-0278, </w:t>
      </w:r>
      <w:r w:rsidR="00CC0412">
        <w:rPr>
          <w:rFonts w:ascii="Times New Roman" w:hAnsi="Times New Roman" w:cs="Times New Roman"/>
        </w:rPr>
        <w:t>Sponsor  Review</w:t>
      </w:r>
      <w:r w:rsidR="00CC0412" w:rsidRPr="00CF7010">
        <w:rPr>
          <w:rFonts w:ascii="Times New Roman" w:hAnsi="Times New Roman" w:cs="Times New Roman"/>
        </w:rPr>
        <w:t xml:space="preserve"> </w:t>
      </w:r>
      <w:r w:rsidRPr="00CF7010">
        <w:rPr>
          <w:rFonts w:ascii="Times New Roman" w:hAnsi="Times New Roman" w:cs="Times New Roman"/>
        </w:rPr>
        <w:t xml:space="preserve">Procedures for Unaccompanied Alien Children.  The information collection </w:t>
      </w:r>
      <w:r w:rsidR="00160378">
        <w:rPr>
          <w:rFonts w:ascii="Times New Roman" w:hAnsi="Times New Roman" w:cs="Times New Roman"/>
        </w:rPr>
        <w:t xml:space="preserve">will allow ACF to conduct </w:t>
      </w:r>
      <w:r w:rsidRPr="00CF7010">
        <w:rPr>
          <w:rFonts w:ascii="Times New Roman" w:hAnsi="Times New Roman" w:cs="Times New Roman"/>
        </w:rPr>
        <w:t>suitability assessment</w:t>
      </w:r>
      <w:r w:rsidR="00160378">
        <w:rPr>
          <w:rFonts w:ascii="Times New Roman" w:hAnsi="Times New Roman" w:cs="Times New Roman"/>
        </w:rPr>
        <w:t>s</w:t>
      </w:r>
      <w:r w:rsidRPr="00CF7010">
        <w:rPr>
          <w:rFonts w:ascii="Times New Roman" w:hAnsi="Times New Roman" w:cs="Times New Roman"/>
        </w:rPr>
        <w:t xml:space="preserve"> to vet potential sponsors of unaccompanied alien children</w:t>
      </w:r>
      <w:r w:rsidR="00160378">
        <w:rPr>
          <w:rFonts w:ascii="Times New Roman" w:hAnsi="Times New Roman" w:cs="Times New Roman"/>
        </w:rPr>
        <w:t xml:space="preserve"> in accordance with a Memorandum of Agreement (MOA) between ORR and the Department of Homeland Security</w:t>
      </w:r>
      <w:r w:rsidRPr="00CF7010">
        <w:rPr>
          <w:rFonts w:ascii="Times New Roman" w:hAnsi="Times New Roman" w:cs="Times New Roman"/>
        </w:rPr>
        <w:t>.</w:t>
      </w:r>
      <w:r w:rsidR="00160378">
        <w:rPr>
          <w:rFonts w:ascii="Times New Roman" w:hAnsi="Times New Roman" w:cs="Times New Roman"/>
        </w:rPr>
        <w:t xml:space="preserve"> </w:t>
      </w:r>
      <w:r w:rsidRPr="00CF7010">
        <w:rPr>
          <w:rFonts w:ascii="Times New Roman" w:hAnsi="Times New Roman" w:cs="Times New Roman"/>
        </w:rPr>
        <w:t xml:space="preserve"> Specifically, the information collection allows ORR to obtain biometric and biographical information from sponsors, adult members of their household, and adult care givers identified in a sponsor care plan, where applicable. </w:t>
      </w:r>
      <w:r w:rsidRPr="00CF7010">
        <w:rPr>
          <w:rFonts w:ascii="Times New Roman" w:hAnsi="Times New Roman"/>
        </w:rPr>
        <w:t>ORR in turn shares the information collected</w:t>
      </w:r>
      <w:r>
        <w:rPr>
          <w:rFonts w:ascii="Times New Roman" w:hAnsi="Times New Roman"/>
        </w:rPr>
        <w:t xml:space="preserve"> </w:t>
      </w:r>
      <w:r w:rsidRPr="00CF7010">
        <w:rPr>
          <w:rFonts w:ascii="Times New Roman" w:hAnsi="Times New Roman" w:cs="Times New Roman"/>
        </w:rPr>
        <w:t xml:space="preserve">with other federal departments to conduct background checks. </w:t>
      </w:r>
      <w:r>
        <w:rPr>
          <w:rFonts w:ascii="Times New Roman" w:hAnsi="Times New Roman"/>
        </w:rPr>
        <w:t xml:space="preserve">ORR </w:t>
      </w:r>
      <w:r w:rsidR="00160378">
        <w:rPr>
          <w:rFonts w:ascii="Times New Roman" w:hAnsi="Times New Roman"/>
        </w:rPr>
        <w:t xml:space="preserve">intends </w:t>
      </w:r>
      <w:r>
        <w:rPr>
          <w:rFonts w:ascii="Times New Roman" w:hAnsi="Times New Roman"/>
        </w:rPr>
        <w:t>the</w:t>
      </w:r>
      <w:r w:rsidRPr="00CF7010">
        <w:rPr>
          <w:rFonts w:ascii="Times New Roman" w:hAnsi="Times New Roman" w:cs="Times New Roman"/>
        </w:rPr>
        <w:t xml:space="preserve"> instruments used in this submission to be available for use by mid-May 2018. </w:t>
      </w:r>
    </w:p>
    <w:p w14:paraId="0111AA09" w14:textId="71765D82" w:rsidR="00B14340" w:rsidRPr="00CF7010" w:rsidRDefault="00B14340" w:rsidP="00B14340">
      <w:pPr>
        <w:jc w:val="both"/>
        <w:rPr>
          <w:rFonts w:ascii="Times New Roman" w:hAnsi="Times New Roman" w:cs="Times New Roman"/>
        </w:rPr>
      </w:pPr>
      <w:r w:rsidRPr="00CF7010">
        <w:rPr>
          <w:rFonts w:ascii="Times New Roman" w:hAnsi="Times New Roman" w:cs="Times New Roman"/>
        </w:rPr>
        <w:t>ACF cannot reasonably comply with the normal clearance procedures because the use of normal clearance procedures is reasonably likely to prevent the collection of needed information</w:t>
      </w:r>
      <w:r w:rsidR="00160378">
        <w:rPr>
          <w:rFonts w:ascii="Times New Roman" w:hAnsi="Times New Roman" w:cs="Times New Roman"/>
        </w:rPr>
        <w:t xml:space="preserve"> in a timely manner</w:t>
      </w:r>
      <w:r w:rsidRPr="00CF7010">
        <w:rPr>
          <w:rFonts w:ascii="Times New Roman" w:hAnsi="Times New Roman" w:cs="Times New Roman"/>
        </w:rPr>
        <w:t xml:space="preserve">. Complying with the normal clearance procedures would delay or disrupt ORR’s ability to </w:t>
      </w:r>
      <w:r w:rsidR="00160378">
        <w:rPr>
          <w:rFonts w:ascii="Times New Roman" w:hAnsi="Times New Roman" w:cs="Times New Roman"/>
        </w:rPr>
        <w:t xml:space="preserve">expand the background checks in order to more comprehensively evaluate </w:t>
      </w:r>
      <w:r w:rsidR="00D215A5">
        <w:rPr>
          <w:rFonts w:ascii="Times New Roman" w:hAnsi="Times New Roman" w:cs="Times New Roman"/>
        </w:rPr>
        <w:t xml:space="preserve">the suitability of </w:t>
      </w:r>
      <w:r w:rsidR="00160378">
        <w:rPr>
          <w:rFonts w:ascii="Times New Roman" w:hAnsi="Times New Roman" w:cs="Times New Roman"/>
        </w:rPr>
        <w:t>potential sponsors of unaccompanied alien children</w:t>
      </w:r>
      <w:r w:rsidR="00D215A5">
        <w:rPr>
          <w:rFonts w:ascii="Times New Roman" w:hAnsi="Times New Roman" w:cs="Times New Roman"/>
        </w:rPr>
        <w:t>, and to ensure safe and appropriate placement of children</w:t>
      </w:r>
      <w:r w:rsidR="00160378">
        <w:rPr>
          <w:rFonts w:ascii="Times New Roman" w:hAnsi="Times New Roman" w:cs="Times New Roman"/>
        </w:rPr>
        <w:t xml:space="preserve">. </w:t>
      </w:r>
      <w:r w:rsidR="00CC3183">
        <w:rPr>
          <w:rFonts w:ascii="Times New Roman" w:hAnsi="Times New Roman" w:cs="Times New Roman"/>
        </w:rPr>
        <w:t xml:space="preserve">  The information collection is essential to the mission of the agency.  </w:t>
      </w:r>
      <w:r w:rsidRPr="00CF7010">
        <w:rPr>
          <w:rFonts w:ascii="Times New Roman" w:hAnsi="Times New Roman" w:cs="Times New Roman"/>
        </w:rPr>
        <w:t>A Federal Register notice will be published to solicit comments from the public for ways to minimize burden of the collection of information. ACF requests approval of the information collection by May 11</w:t>
      </w:r>
      <w:r>
        <w:rPr>
          <w:rFonts w:ascii="Times New Roman" w:hAnsi="Times New Roman"/>
        </w:rPr>
        <w:t>, 2018</w:t>
      </w:r>
      <w:r w:rsidRPr="00CF7010">
        <w:rPr>
          <w:rFonts w:ascii="Times New Roman" w:hAnsi="Times New Roman" w:cs="Times New Roman"/>
        </w:rPr>
        <w:t>.</w:t>
      </w:r>
    </w:p>
    <w:p w14:paraId="1DB4CFF2" w14:textId="77777777" w:rsidR="00B14340" w:rsidRPr="00CF7010" w:rsidRDefault="00B14340" w:rsidP="00B14340">
      <w:pPr>
        <w:jc w:val="both"/>
        <w:rPr>
          <w:rFonts w:ascii="Times New Roman" w:hAnsi="Times New Roman" w:cs="Times New Roman"/>
        </w:rPr>
      </w:pPr>
      <w:r w:rsidRPr="00CF7010">
        <w:rPr>
          <w:rFonts w:ascii="Times New Roman" w:hAnsi="Times New Roman" w:cs="Times New Roman"/>
        </w:rPr>
        <w:t xml:space="preserve">Please contact me for any additional information at 202-401-4997, or at </w:t>
      </w:r>
      <w:hyperlink r:id="rId9" w:history="1">
        <w:r w:rsidRPr="00CF7010">
          <w:rPr>
            <w:rStyle w:val="Hyperlink"/>
            <w:rFonts w:ascii="Times New Roman" w:hAnsi="Times New Roman" w:cs="Times New Roman"/>
          </w:rPr>
          <w:t>jallyn.sualog@acf.hhs.gov</w:t>
        </w:r>
      </w:hyperlink>
      <w:r w:rsidRPr="00CF7010">
        <w:rPr>
          <w:rFonts w:ascii="Times New Roman" w:hAnsi="Times New Roman" w:cs="Times New Roman"/>
        </w:rPr>
        <w:t xml:space="preserve">. </w:t>
      </w:r>
    </w:p>
    <w:p w14:paraId="3C9A44FE" w14:textId="77777777" w:rsidR="00B14340" w:rsidRPr="00CF7010" w:rsidRDefault="00B14340" w:rsidP="00B14340">
      <w:pPr>
        <w:jc w:val="both"/>
        <w:rPr>
          <w:rFonts w:ascii="Times New Roman" w:hAnsi="Times New Roman" w:cs="Times New Roman"/>
        </w:rPr>
      </w:pPr>
      <w:r w:rsidRPr="00CF7010">
        <w:rPr>
          <w:rFonts w:ascii="Times New Roman" w:hAnsi="Times New Roman" w:cs="Times New Roman"/>
        </w:rPr>
        <w:tab/>
      </w:r>
      <w:r w:rsidRPr="00CF7010">
        <w:rPr>
          <w:rFonts w:ascii="Times New Roman" w:hAnsi="Times New Roman" w:cs="Times New Roman"/>
        </w:rPr>
        <w:tab/>
      </w:r>
      <w:r w:rsidRPr="00CF7010">
        <w:rPr>
          <w:rFonts w:ascii="Times New Roman" w:hAnsi="Times New Roman" w:cs="Times New Roman"/>
        </w:rPr>
        <w:tab/>
      </w:r>
      <w:r w:rsidRPr="00CF7010">
        <w:rPr>
          <w:rFonts w:ascii="Times New Roman" w:hAnsi="Times New Roman" w:cs="Times New Roman"/>
        </w:rPr>
        <w:tab/>
      </w:r>
      <w:r w:rsidRPr="00CF7010">
        <w:rPr>
          <w:rFonts w:ascii="Times New Roman" w:hAnsi="Times New Roman" w:cs="Times New Roman"/>
        </w:rPr>
        <w:tab/>
      </w:r>
      <w:r w:rsidRPr="00CF7010">
        <w:rPr>
          <w:rFonts w:ascii="Times New Roman" w:hAnsi="Times New Roman" w:cs="Times New Roman"/>
        </w:rPr>
        <w:tab/>
        <w:t>Sincerely,</w:t>
      </w:r>
    </w:p>
    <w:p w14:paraId="05558D98" w14:textId="77777777" w:rsidR="00B14340" w:rsidRPr="00CF7010" w:rsidRDefault="00B14340" w:rsidP="00B14340">
      <w:pPr>
        <w:jc w:val="both"/>
        <w:rPr>
          <w:rFonts w:ascii="Times New Roman" w:hAnsi="Times New Roman" w:cs="Times New Roman"/>
        </w:rPr>
      </w:pPr>
    </w:p>
    <w:p w14:paraId="3E25BCC3" w14:textId="77777777" w:rsidR="00B14340" w:rsidRPr="00CF7010" w:rsidRDefault="00B14340" w:rsidP="00B14340">
      <w:pPr>
        <w:spacing w:after="0"/>
        <w:jc w:val="both"/>
        <w:rPr>
          <w:rFonts w:ascii="Times New Roman" w:hAnsi="Times New Roman" w:cs="Times New Roman"/>
        </w:rPr>
      </w:pPr>
      <w:r w:rsidRPr="00CF7010">
        <w:rPr>
          <w:rFonts w:ascii="Times New Roman" w:hAnsi="Times New Roman" w:cs="Times New Roman"/>
        </w:rPr>
        <w:tab/>
      </w:r>
      <w:r w:rsidRPr="00CF7010">
        <w:rPr>
          <w:rFonts w:ascii="Times New Roman" w:hAnsi="Times New Roman" w:cs="Times New Roman"/>
        </w:rPr>
        <w:tab/>
      </w:r>
      <w:r w:rsidRPr="00CF7010">
        <w:rPr>
          <w:rFonts w:ascii="Times New Roman" w:hAnsi="Times New Roman" w:cs="Times New Roman"/>
        </w:rPr>
        <w:tab/>
      </w:r>
      <w:r w:rsidRPr="00CF7010">
        <w:rPr>
          <w:rFonts w:ascii="Times New Roman" w:hAnsi="Times New Roman" w:cs="Times New Roman"/>
        </w:rPr>
        <w:tab/>
      </w:r>
      <w:r w:rsidRPr="00CF7010">
        <w:rPr>
          <w:rFonts w:ascii="Times New Roman" w:hAnsi="Times New Roman" w:cs="Times New Roman"/>
        </w:rPr>
        <w:tab/>
      </w:r>
      <w:r w:rsidRPr="00CF7010">
        <w:rPr>
          <w:rFonts w:ascii="Times New Roman" w:hAnsi="Times New Roman" w:cs="Times New Roman"/>
        </w:rPr>
        <w:tab/>
        <w:t>Jallyn Sualog</w:t>
      </w:r>
    </w:p>
    <w:p w14:paraId="48C755B0" w14:textId="77777777" w:rsidR="00B14340" w:rsidRPr="00CF7010" w:rsidRDefault="00B14340" w:rsidP="00B14340">
      <w:pPr>
        <w:spacing w:after="0"/>
        <w:jc w:val="both"/>
        <w:rPr>
          <w:rFonts w:ascii="Times New Roman" w:hAnsi="Times New Roman" w:cs="Times New Roman"/>
        </w:rPr>
      </w:pPr>
      <w:r w:rsidRPr="00CF7010">
        <w:rPr>
          <w:rFonts w:ascii="Times New Roman" w:hAnsi="Times New Roman" w:cs="Times New Roman"/>
        </w:rPr>
        <w:tab/>
      </w:r>
      <w:r w:rsidRPr="00CF7010">
        <w:rPr>
          <w:rFonts w:ascii="Times New Roman" w:hAnsi="Times New Roman" w:cs="Times New Roman"/>
        </w:rPr>
        <w:tab/>
      </w:r>
      <w:r w:rsidRPr="00CF7010">
        <w:rPr>
          <w:rFonts w:ascii="Times New Roman" w:hAnsi="Times New Roman" w:cs="Times New Roman"/>
        </w:rPr>
        <w:tab/>
      </w:r>
      <w:r w:rsidRPr="00CF7010">
        <w:rPr>
          <w:rFonts w:ascii="Times New Roman" w:hAnsi="Times New Roman" w:cs="Times New Roman"/>
        </w:rPr>
        <w:tab/>
      </w:r>
      <w:r w:rsidRPr="00CF7010">
        <w:rPr>
          <w:rFonts w:ascii="Times New Roman" w:hAnsi="Times New Roman" w:cs="Times New Roman"/>
        </w:rPr>
        <w:tab/>
      </w:r>
      <w:r w:rsidRPr="00CF7010">
        <w:rPr>
          <w:rFonts w:ascii="Times New Roman" w:hAnsi="Times New Roman" w:cs="Times New Roman"/>
        </w:rPr>
        <w:tab/>
        <w:t>Acting Deputy Director, Children’s Programs</w:t>
      </w:r>
    </w:p>
    <w:p w14:paraId="222F1A67" w14:textId="77777777" w:rsidR="00B14340" w:rsidRPr="00CF7010" w:rsidRDefault="00B14340" w:rsidP="00B14340">
      <w:pPr>
        <w:spacing w:after="0"/>
        <w:jc w:val="both"/>
        <w:rPr>
          <w:rFonts w:ascii="Times New Roman" w:hAnsi="Times New Roman" w:cs="Times New Roman"/>
        </w:rPr>
      </w:pPr>
      <w:r w:rsidRPr="00CF7010">
        <w:rPr>
          <w:rFonts w:ascii="Times New Roman" w:hAnsi="Times New Roman" w:cs="Times New Roman"/>
        </w:rPr>
        <w:tab/>
      </w:r>
      <w:r w:rsidRPr="00CF7010">
        <w:rPr>
          <w:rFonts w:ascii="Times New Roman" w:hAnsi="Times New Roman" w:cs="Times New Roman"/>
        </w:rPr>
        <w:tab/>
      </w:r>
      <w:r w:rsidRPr="00CF7010">
        <w:rPr>
          <w:rFonts w:ascii="Times New Roman" w:hAnsi="Times New Roman" w:cs="Times New Roman"/>
        </w:rPr>
        <w:tab/>
      </w:r>
      <w:r w:rsidRPr="00CF7010">
        <w:rPr>
          <w:rFonts w:ascii="Times New Roman" w:hAnsi="Times New Roman" w:cs="Times New Roman"/>
        </w:rPr>
        <w:tab/>
      </w:r>
      <w:r w:rsidRPr="00CF7010">
        <w:rPr>
          <w:rFonts w:ascii="Times New Roman" w:hAnsi="Times New Roman" w:cs="Times New Roman"/>
        </w:rPr>
        <w:tab/>
      </w:r>
      <w:r w:rsidRPr="00CF7010">
        <w:rPr>
          <w:rFonts w:ascii="Times New Roman" w:hAnsi="Times New Roman" w:cs="Times New Roman"/>
        </w:rPr>
        <w:tab/>
        <w:t xml:space="preserve">Office of Refugee Resettlement </w:t>
      </w:r>
    </w:p>
    <w:p w14:paraId="0414B69E" w14:textId="77777777" w:rsidR="00723C48" w:rsidRPr="003A7CFA" w:rsidRDefault="00723C48" w:rsidP="003A7CFA">
      <w:pPr>
        <w:pStyle w:val="NoSpacing"/>
        <w:rPr>
          <w:rFonts w:ascii="Times New Roman" w:hAnsi="Times New Roman" w:cs="Times New Roman"/>
          <w:sz w:val="24"/>
          <w:szCs w:val="24"/>
        </w:rPr>
      </w:pPr>
    </w:p>
    <w:p w14:paraId="29AE6CAB" w14:textId="77777777" w:rsidR="00F76F83" w:rsidRPr="009D4FC3" w:rsidRDefault="00F76F83" w:rsidP="003A7CFA">
      <w:pPr>
        <w:pStyle w:val="NoSpacing"/>
        <w:rPr>
          <w:rFonts w:ascii="Times New Roman" w:hAnsi="Times New Roman" w:cs="Times New Roman"/>
          <w:sz w:val="24"/>
          <w:szCs w:val="24"/>
        </w:rPr>
      </w:pPr>
    </w:p>
    <w:sectPr w:rsidR="00F76F83" w:rsidRPr="009D4FC3" w:rsidSect="00950806">
      <w:footerReference w:type="default" r:id="rId10"/>
      <w:headerReference w:type="first" r:id="rId11"/>
      <w:footerReference w:type="first" r:id="rId12"/>
      <w:pgSz w:w="12240" w:h="15840"/>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09D493" w14:textId="77777777" w:rsidR="000C6E4F" w:rsidRDefault="000C6E4F" w:rsidP="00E33889">
      <w:pPr>
        <w:spacing w:after="0" w:line="240" w:lineRule="auto"/>
      </w:pPr>
      <w:r>
        <w:separator/>
      </w:r>
    </w:p>
  </w:endnote>
  <w:endnote w:type="continuationSeparator" w:id="0">
    <w:p w14:paraId="7C354F43" w14:textId="77777777" w:rsidR="000C6E4F" w:rsidRDefault="000C6E4F" w:rsidP="00E33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FAC25" w14:textId="77777777" w:rsidR="003238E6" w:rsidRPr="00924BD5" w:rsidRDefault="004C59B1" w:rsidP="00950806">
    <w:pPr>
      <w:pStyle w:val="NoParagraphStyle"/>
      <w:tabs>
        <w:tab w:val="center" w:pos="137"/>
      </w:tabs>
      <w:suppressAutoHyphens/>
      <w:spacing w:before="240" w:after="480"/>
      <w:ind w:left="-720" w:right="-720"/>
      <w:jc w:val="center"/>
      <w:rPr>
        <w:rFonts w:ascii="Arial" w:hAnsi="Arial" w:cs="Arial"/>
        <w:color w:val="394554"/>
        <w:sz w:val="20"/>
        <w:szCs w:val="20"/>
      </w:rPr>
    </w:pPr>
    <w:r w:rsidRPr="00924BD5">
      <w:rPr>
        <w:rFonts w:ascii="Arial" w:hAnsi="Arial" w:cs="Arial"/>
        <w:color w:val="394554"/>
        <w:sz w:val="20"/>
        <w:szCs w:val="20"/>
      </w:rPr>
      <w:t>Administration for Children and Families</w:t>
    </w:r>
    <w:r w:rsidR="000A36E2" w:rsidRPr="00924BD5">
      <w:rPr>
        <w:rFonts w:ascii="Arial" w:hAnsi="Arial" w:cs="Arial"/>
        <w:color w:val="394554"/>
        <w:sz w:val="20"/>
        <w:szCs w:val="20"/>
      </w:rPr>
      <w:t xml:space="preserve"> </w:t>
    </w:r>
    <w:r w:rsidR="00794364" w:rsidRPr="00924BD5">
      <w:rPr>
        <w:rFonts w:ascii="Arial" w:hAnsi="Arial" w:cs="Arial"/>
        <w:color w:val="394554"/>
        <w:sz w:val="20"/>
        <w:szCs w:val="20"/>
      </w:rPr>
      <w:t xml:space="preserve"> | </w:t>
    </w:r>
    <w:r w:rsidR="000A36E2" w:rsidRPr="00924BD5">
      <w:rPr>
        <w:rFonts w:ascii="Arial" w:hAnsi="Arial" w:cs="Arial"/>
        <w:color w:val="394554"/>
        <w:sz w:val="20"/>
        <w:szCs w:val="20"/>
      </w:rPr>
      <w:t xml:space="preserve"> </w:t>
    </w:r>
    <w:r w:rsidR="004B2193" w:rsidRPr="00924BD5">
      <w:rPr>
        <w:rFonts w:ascii="Arial" w:hAnsi="Arial" w:cs="Arial"/>
        <w:b/>
        <w:bCs/>
        <w:color w:val="394554"/>
        <w:sz w:val="20"/>
        <w:szCs w:val="20"/>
      </w:rPr>
      <w:t xml:space="preserve">Office of </w:t>
    </w:r>
    <w:r w:rsidR="00924BD5" w:rsidRPr="00924BD5">
      <w:rPr>
        <w:rFonts w:ascii="Arial" w:hAnsi="Arial" w:cs="Arial"/>
        <w:b/>
        <w:bCs/>
        <w:color w:val="394554"/>
        <w:sz w:val="20"/>
        <w:szCs w:val="20"/>
      </w:rPr>
      <w:t>Refugee Resettlement</w:t>
    </w:r>
    <w:r w:rsidR="00A57CCA" w:rsidRPr="00924BD5">
      <w:rPr>
        <w:rFonts w:ascii="Arial" w:hAnsi="Arial" w:cs="Arial"/>
        <w:b/>
        <w:bCs/>
        <w:color w:val="394554"/>
        <w:sz w:val="20"/>
        <w:szCs w:val="20"/>
      </w:rPr>
      <w:t xml:space="preserve">  </w:t>
    </w:r>
    <w:r w:rsidR="00794364" w:rsidRPr="00924BD5">
      <w:rPr>
        <w:rFonts w:ascii="Arial" w:hAnsi="Arial" w:cs="Arial"/>
        <w:bCs/>
        <w:color w:val="394554"/>
        <w:sz w:val="20"/>
        <w:szCs w:val="20"/>
      </w:rPr>
      <w:t>|</w:t>
    </w:r>
    <w:r w:rsidR="000A36E2" w:rsidRPr="00924BD5">
      <w:rPr>
        <w:rFonts w:ascii="Arial" w:hAnsi="Arial" w:cs="Arial"/>
        <w:bCs/>
        <w:color w:val="394554"/>
        <w:sz w:val="20"/>
        <w:szCs w:val="20"/>
      </w:rPr>
      <w:t xml:space="preserve"> </w:t>
    </w:r>
    <w:r w:rsidR="00794364" w:rsidRPr="00924BD5">
      <w:rPr>
        <w:rFonts w:ascii="Arial" w:hAnsi="Arial" w:cs="Arial"/>
        <w:bCs/>
        <w:color w:val="394554"/>
        <w:sz w:val="20"/>
        <w:szCs w:val="20"/>
      </w:rPr>
      <w:t xml:space="preserve"> </w:t>
    </w:r>
    <w:r w:rsidR="00950806" w:rsidRPr="00924BD5">
      <w:rPr>
        <w:rFonts w:ascii="Arial" w:hAnsi="Arial" w:cs="Arial"/>
        <w:color w:val="394554"/>
        <w:sz w:val="20"/>
        <w:szCs w:val="20"/>
      </w:rPr>
      <w:t>www.acf.hhs.gov</w:t>
    </w:r>
    <w:r w:rsidR="003204F7" w:rsidRPr="00924BD5">
      <w:rPr>
        <w:rFonts w:ascii="Arial" w:hAnsi="Arial" w:cs="Arial"/>
        <w:color w:val="394554"/>
        <w:sz w:val="20"/>
        <w:szCs w:val="20"/>
      </w:rPr>
      <w:t>/progr</w:t>
    </w:r>
    <w:r w:rsidR="00702E6C" w:rsidRPr="00924BD5">
      <w:rPr>
        <w:rFonts w:ascii="Arial" w:hAnsi="Arial" w:cs="Arial"/>
        <w:color w:val="394554"/>
        <w:sz w:val="20"/>
        <w:szCs w:val="20"/>
      </w:rPr>
      <w:t>ams/</w:t>
    </w:r>
    <w:r w:rsidR="00924BD5" w:rsidRPr="00924BD5">
      <w:rPr>
        <w:rFonts w:ascii="Arial" w:hAnsi="Arial" w:cs="Arial"/>
        <w:color w:val="394554"/>
        <w:sz w:val="20"/>
        <w:szCs w:val="20"/>
      </w:rPr>
      <w:t>orr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C42F5B" w14:textId="77777777" w:rsidR="00A23ED0" w:rsidRPr="00924BD5" w:rsidRDefault="00A23ED0" w:rsidP="00A23ED0">
    <w:pPr>
      <w:pStyle w:val="NoParagraphStyle"/>
      <w:tabs>
        <w:tab w:val="center" w:pos="137"/>
      </w:tabs>
      <w:suppressAutoHyphens/>
      <w:spacing w:before="240" w:after="480"/>
      <w:ind w:left="-720" w:right="-720"/>
      <w:jc w:val="center"/>
      <w:rPr>
        <w:rFonts w:ascii="Arial" w:hAnsi="Arial" w:cs="Arial"/>
        <w:color w:val="394554"/>
        <w:sz w:val="20"/>
        <w:szCs w:val="20"/>
      </w:rPr>
    </w:pPr>
    <w:r w:rsidRPr="00924BD5">
      <w:rPr>
        <w:rFonts w:ascii="Arial" w:hAnsi="Arial" w:cs="Arial"/>
        <w:color w:val="394554"/>
        <w:sz w:val="20"/>
        <w:szCs w:val="20"/>
      </w:rPr>
      <w:t xml:space="preserve">Administration for Children and Families  |  </w:t>
    </w:r>
    <w:r w:rsidRPr="00924BD5">
      <w:rPr>
        <w:rFonts w:ascii="Arial" w:hAnsi="Arial" w:cs="Arial"/>
        <w:b/>
        <w:bCs/>
        <w:color w:val="394554"/>
        <w:sz w:val="20"/>
        <w:szCs w:val="20"/>
      </w:rPr>
      <w:t xml:space="preserve">Office of Refugee Resettlement  </w:t>
    </w:r>
    <w:r w:rsidRPr="00924BD5">
      <w:rPr>
        <w:rFonts w:ascii="Arial" w:hAnsi="Arial" w:cs="Arial"/>
        <w:bCs/>
        <w:color w:val="394554"/>
        <w:sz w:val="20"/>
        <w:szCs w:val="20"/>
      </w:rPr>
      <w:t xml:space="preserve">|  </w:t>
    </w:r>
    <w:r w:rsidRPr="00924BD5">
      <w:rPr>
        <w:rFonts w:ascii="Arial" w:hAnsi="Arial" w:cs="Arial"/>
        <w:color w:val="394554"/>
        <w:sz w:val="20"/>
        <w:szCs w:val="20"/>
      </w:rPr>
      <w:t>www.acf.hhs.gov/programs/orr</w:t>
    </w:r>
  </w:p>
  <w:p w14:paraId="25599D89" w14:textId="77777777" w:rsidR="00A23ED0" w:rsidRDefault="00A23E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90182D" w14:textId="77777777" w:rsidR="000C6E4F" w:rsidRDefault="000C6E4F" w:rsidP="00E33889">
      <w:pPr>
        <w:spacing w:after="0" w:line="240" w:lineRule="auto"/>
      </w:pPr>
      <w:r>
        <w:separator/>
      </w:r>
    </w:p>
  </w:footnote>
  <w:footnote w:type="continuationSeparator" w:id="0">
    <w:p w14:paraId="2F83B6CE" w14:textId="77777777" w:rsidR="000C6E4F" w:rsidRDefault="000C6E4F" w:rsidP="00E338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35C3FF" w14:textId="77777777" w:rsidR="00E33889" w:rsidRPr="00950806" w:rsidRDefault="004C59B1" w:rsidP="00FB3306">
    <w:pPr>
      <w:pStyle w:val="Header"/>
      <w:spacing w:before="1200" w:after="720"/>
      <w:rPr>
        <w:sz w:val="20"/>
        <w:szCs w:val="20"/>
      </w:rPr>
    </w:pPr>
    <w:r>
      <w:rPr>
        <w:noProof/>
        <w:color w:val="264A64" w:themeColor="accent3"/>
        <w:sz w:val="20"/>
        <w:szCs w:val="20"/>
      </w:rPr>
      <w:drawing>
        <wp:anchor distT="0" distB="0" distL="114300" distR="114300" simplePos="0" relativeHeight="251658239" behindDoc="1" locked="0" layoutInCell="1" allowOverlap="1" wp14:anchorId="327229E3" wp14:editId="60BDC0D4">
          <wp:simplePos x="0" y="0"/>
          <wp:positionH relativeFrom="column">
            <wp:posOffset>-723900</wp:posOffset>
          </wp:positionH>
          <wp:positionV relativeFrom="paragraph">
            <wp:posOffset>-276225</wp:posOffset>
          </wp:positionV>
          <wp:extent cx="7044538" cy="1552420"/>
          <wp:effectExtent l="0" t="0" r="4445" b="0"/>
          <wp:wrapNone/>
          <wp:docPr id="1" name="Picture 1" descr="Department of Health and Human Services, Administration for Children and Families. Office of Refugee Resettlement. 330 C Street, S.W., Washington, DC 20201. www.acf.hhs.gov/programs/orr" title="ORR Letterhead 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IP-LETTERHEAD_150_ACFcolors-RGB-0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44538" cy="15524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17445"/>
    <w:multiLevelType w:val="multilevel"/>
    <w:tmpl w:val="AFA023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755499"/>
    <w:multiLevelType w:val="hybridMultilevel"/>
    <w:tmpl w:val="7B1E9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676147"/>
    <w:multiLevelType w:val="hybridMultilevel"/>
    <w:tmpl w:val="4FC49CD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BE8291D"/>
    <w:multiLevelType w:val="hybridMultilevel"/>
    <w:tmpl w:val="55E21524"/>
    <w:lvl w:ilvl="0" w:tplc="1D7C9610">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996362"/>
    <w:multiLevelType w:val="hybridMultilevel"/>
    <w:tmpl w:val="DC461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ocumentProtection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889"/>
    <w:rsid w:val="00025C78"/>
    <w:rsid w:val="0007082A"/>
    <w:rsid w:val="0007265D"/>
    <w:rsid w:val="000A36E2"/>
    <w:rsid w:val="000B7CC2"/>
    <w:rsid w:val="000C6E4F"/>
    <w:rsid w:val="000F4940"/>
    <w:rsid w:val="000F4F88"/>
    <w:rsid w:val="000F71EB"/>
    <w:rsid w:val="001275FD"/>
    <w:rsid w:val="00160378"/>
    <w:rsid w:val="00173A92"/>
    <w:rsid w:val="001B58BE"/>
    <w:rsid w:val="001E5AF8"/>
    <w:rsid w:val="00206202"/>
    <w:rsid w:val="002412D8"/>
    <w:rsid w:val="0025467A"/>
    <w:rsid w:val="00280F82"/>
    <w:rsid w:val="00281F76"/>
    <w:rsid w:val="002C3CBB"/>
    <w:rsid w:val="002E0438"/>
    <w:rsid w:val="002F2EDC"/>
    <w:rsid w:val="00300E70"/>
    <w:rsid w:val="0030103A"/>
    <w:rsid w:val="003042C3"/>
    <w:rsid w:val="00310237"/>
    <w:rsid w:val="003204F7"/>
    <w:rsid w:val="003238E6"/>
    <w:rsid w:val="0032550B"/>
    <w:rsid w:val="00341CE4"/>
    <w:rsid w:val="00393AFD"/>
    <w:rsid w:val="003A7CFA"/>
    <w:rsid w:val="003C5C2D"/>
    <w:rsid w:val="003C70DA"/>
    <w:rsid w:val="00411CA7"/>
    <w:rsid w:val="0042065E"/>
    <w:rsid w:val="00452D83"/>
    <w:rsid w:val="0046222D"/>
    <w:rsid w:val="00486460"/>
    <w:rsid w:val="004964F3"/>
    <w:rsid w:val="004A56FD"/>
    <w:rsid w:val="004B2193"/>
    <w:rsid w:val="004C59B1"/>
    <w:rsid w:val="004E2F2A"/>
    <w:rsid w:val="004E4808"/>
    <w:rsid w:val="00547863"/>
    <w:rsid w:val="00593178"/>
    <w:rsid w:val="005938F6"/>
    <w:rsid w:val="005965F7"/>
    <w:rsid w:val="005D05A4"/>
    <w:rsid w:val="00620E02"/>
    <w:rsid w:val="00625B64"/>
    <w:rsid w:val="00625F82"/>
    <w:rsid w:val="00664646"/>
    <w:rsid w:val="00683B8B"/>
    <w:rsid w:val="006900CF"/>
    <w:rsid w:val="0069609B"/>
    <w:rsid w:val="006E619D"/>
    <w:rsid w:val="00701C66"/>
    <w:rsid w:val="00702E6C"/>
    <w:rsid w:val="00723C48"/>
    <w:rsid w:val="007278C0"/>
    <w:rsid w:val="00727AFC"/>
    <w:rsid w:val="00752D03"/>
    <w:rsid w:val="00756176"/>
    <w:rsid w:val="00775F3C"/>
    <w:rsid w:val="00782D14"/>
    <w:rsid w:val="00791181"/>
    <w:rsid w:val="00794364"/>
    <w:rsid w:val="007B0007"/>
    <w:rsid w:val="007B7851"/>
    <w:rsid w:val="007E1742"/>
    <w:rsid w:val="007F5058"/>
    <w:rsid w:val="00873B7F"/>
    <w:rsid w:val="00893D61"/>
    <w:rsid w:val="008A20ED"/>
    <w:rsid w:val="008C31A4"/>
    <w:rsid w:val="008E67CD"/>
    <w:rsid w:val="00924BD5"/>
    <w:rsid w:val="009261DD"/>
    <w:rsid w:val="00950806"/>
    <w:rsid w:val="009957D2"/>
    <w:rsid w:val="009C5DFE"/>
    <w:rsid w:val="009D4FC3"/>
    <w:rsid w:val="009E248F"/>
    <w:rsid w:val="00A05AFD"/>
    <w:rsid w:val="00A23ED0"/>
    <w:rsid w:val="00A42302"/>
    <w:rsid w:val="00A5131A"/>
    <w:rsid w:val="00A57CCA"/>
    <w:rsid w:val="00A61AB3"/>
    <w:rsid w:val="00A8241F"/>
    <w:rsid w:val="00AB2C9A"/>
    <w:rsid w:val="00AC49EF"/>
    <w:rsid w:val="00AF383E"/>
    <w:rsid w:val="00B05D4D"/>
    <w:rsid w:val="00B14340"/>
    <w:rsid w:val="00B15B8D"/>
    <w:rsid w:val="00B40AD4"/>
    <w:rsid w:val="00B509D3"/>
    <w:rsid w:val="00B51321"/>
    <w:rsid w:val="00B66B12"/>
    <w:rsid w:val="00B75445"/>
    <w:rsid w:val="00BB48D3"/>
    <w:rsid w:val="00C2125D"/>
    <w:rsid w:val="00C3622E"/>
    <w:rsid w:val="00C36EBF"/>
    <w:rsid w:val="00C4653B"/>
    <w:rsid w:val="00C55E18"/>
    <w:rsid w:val="00C61773"/>
    <w:rsid w:val="00C640B6"/>
    <w:rsid w:val="00C87E5F"/>
    <w:rsid w:val="00C9501F"/>
    <w:rsid w:val="00CA5FAA"/>
    <w:rsid w:val="00CA6527"/>
    <w:rsid w:val="00CA721B"/>
    <w:rsid w:val="00CB447E"/>
    <w:rsid w:val="00CB58A2"/>
    <w:rsid w:val="00CC0412"/>
    <w:rsid w:val="00CC3183"/>
    <w:rsid w:val="00CC5FC9"/>
    <w:rsid w:val="00CE0681"/>
    <w:rsid w:val="00CE4F44"/>
    <w:rsid w:val="00D011AA"/>
    <w:rsid w:val="00D15367"/>
    <w:rsid w:val="00D215A5"/>
    <w:rsid w:val="00D2366E"/>
    <w:rsid w:val="00D51BA6"/>
    <w:rsid w:val="00D5233E"/>
    <w:rsid w:val="00D6311F"/>
    <w:rsid w:val="00D65627"/>
    <w:rsid w:val="00D67C65"/>
    <w:rsid w:val="00D90972"/>
    <w:rsid w:val="00D90ABD"/>
    <w:rsid w:val="00DA24A3"/>
    <w:rsid w:val="00DB5789"/>
    <w:rsid w:val="00E02C72"/>
    <w:rsid w:val="00E33889"/>
    <w:rsid w:val="00E867E9"/>
    <w:rsid w:val="00EC0BF4"/>
    <w:rsid w:val="00F04067"/>
    <w:rsid w:val="00F33122"/>
    <w:rsid w:val="00F376EB"/>
    <w:rsid w:val="00F74355"/>
    <w:rsid w:val="00F76F83"/>
    <w:rsid w:val="00F93590"/>
    <w:rsid w:val="00FA2C0E"/>
    <w:rsid w:val="00FB0EE4"/>
    <w:rsid w:val="00FB3306"/>
    <w:rsid w:val="00FB7018"/>
    <w:rsid w:val="00FC1756"/>
    <w:rsid w:val="00FD6B7F"/>
    <w:rsid w:val="00FD6C01"/>
    <w:rsid w:val="00FF5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21D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ACatalog">
    <w:name w:val="CA Catalog"/>
    <w:aliases w:val="CAT"/>
    <w:basedOn w:val="ColorfulGrid-Accent6"/>
    <w:uiPriority w:val="99"/>
    <w:rsid w:val="00D15367"/>
    <w:rPr>
      <w:rFonts w:cs="Times New Roman"/>
      <w:b/>
      <w:sz w:val="24"/>
      <w:szCs w:val="24"/>
      <w:lang w:bidi="en-US"/>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
    <w:tcPr>
      <w:shd w:val="clear" w:color="auto" w:fill="F4EAE0" w:themeFill="accent6" w:themeFillTint="33"/>
    </w:tcPr>
    <w:tblStylePr w:type="firstRow">
      <w:rPr>
        <w:b/>
        <w:bCs/>
        <w:i/>
      </w:rPr>
      <w:tblPr/>
      <w:tcPr>
        <w:shd w:val="clear" w:color="auto" w:fill="EAD6C1" w:themeFill="accent6" w:themeFillTint="66"/>
      </w:tcPr>
    </w:tblStylePr>
    <w:tblStylePr w:type="lastRow">
      <w:rPr>
        <w:b/>
        <w:bCs/>
        <w:color w:val="264A64" w:themeColor="text1"/>
      </w:rPr>
      <w:tblPr/>
      <w:tcPr>
        <w:shd w:val="clear" w:color="auto" w:fill="EAD6C1" w:themeFill="accent6" w:themeFillTint="66"/>
      </w:tcPr>
    </w:tblStylePr>
    <w:tblStylePr w:type="firstCol">
      <w:rPr>
        <w:color w:val="FFFFFF" w:themeColor="background1"/>
      </w:rPr>
      <w:tblPr/>
      <w:tcPr>
        <w:shd w:val="clear" w:color="auto" w:fill="AB7239" w:themeFill="accent6" w:themeFillShade="BF"/>
      </w:tcPr>
    </w:tblStylePr>
    <w:tblStylePr w:type="lastCol">
      <w:rPr>
        <w:color w:val="FFFFFF" w:themeColor="background1"/>
      </w:rPr>
      <w:tblPr/>
      <w:tcPr>
        <w:shd w:val="clear" w:color="auto" w:fill="AB7239" w:themeFill="accent6" w:themeFillShade="BF"/>
      </w:tcPr>
    </w:tblStylePr>
    <w:tblStylePr w:type="band1Vert">
      <w:tblPr/>
      <w:tcPr>
        <w:shd w:val="clear" w:color="auto" w:fill="E5CCB2" w:themeFill="accent6" w:themeFillTint="7F"/>
      </w:tcPr>
    </w:tblStylePr>
    <w:tblStylePr w:type="band1Horz">
      <w:tblPr/>
      <w:tcPr>
        <w:shd w:val="clear" w:color="auto" w:fill="E5CCB2" w:themeFill="accent6" w:themeFillTint="7F"/>
      </w:tcPr>
    </w:tblStylePr>
  </w:style>
  <w:style w:type="table" w:styleId="ColorfulGrid-Accent6">
    <w:name w:val="Colorful Grid Accent 6"/>
    <w:basedOn w:val="TableNormal"/>
    <w:uiPriority w:val="73"/>
    <w:rsid w:val="00D15367"/>
    <w:pPr>
      <w:spacing w:after="0" w:line="240" w:lineRule="auto"/>
    </w:pPr>
    <w:rPr>
      <w:color w:val="264A64" w:themeColor="text1"/>
    </w:rPr>
    <w:tblPr>
      <w:tblStyleRowBandSize w:val="1"/>
      <w:tblStyleColBandSize w:val="1"/>
      <w:tblBorders>
        <w:insideH w:val="single" w:sz="4" w:space="0" w:color="FFFFFF" w:themeColor="background1"/>
      </w:tblBorders>
    </w:tblPr>
    <w:tcPr>
      <w:shd w:val="clear" w:color="auto" w:fill="F4EAE0" w:themeFill="accent6" w:themeFillTint="33"/>
    </w:tcPr>
    <w:tblStylePr w:type="firstRow">
      <w:rPr>
        <w:b/>
        <w:bCs/>
      </w:rPr>
      <w:tblPr/>
      <w:tcPr>
        <w:shd w:val="clear" w:color="auto" w:fill="EAD6C1" w:themeFill="accent6" w:themeFillTint="66"/>
      </w:tcPr>
    </w:tblStylePr>
    <w:tblStylePr w:type="lastRow">
      <w:rPr>
        <w:b/>
        <w:bCs/>
        <w:color w:val="264A64" w:themeColor="text1"/>
      </w:rPr>
      <w:tblPr/>
      <w:tcPr>
        <w:shd w:val="clear" w:color="auto" w:fill="EAD6C1" w:themeFill="accent6" w:themeFillTint="66"/>
      </w:tcPr>
    </w:tblStylePr>
    <w:tblStylePr w:type="firstCol">
      <w:rPr>
        <w:color w:val="FFFFFF" w:themeColor="background1"/>
      </w:rPr>
      <w:tblPr/>
      <w:tcPr>
        <w:shd w:val="clear" w:color="auto" w:fill="AB7239" w:themeFill="accent6" w:themeFillShade="BF"/>
      </w:tcPr>
    </w:tblStylePr>
    <w:tblStylePr w:type="lastCol">
      <w:rPr>
        <w:color w:val="FFFFFF" w:themeColor="background1"/>
      </w:rPr>
      <w:tblPr/>
      <w:tcPr>
        <w:shd w:val="clear" w:color="auto" w:fill="AB7239" w:themeFill="accent6" w:themeFillShade="BF"/>
      </w:tcPr>
    </w:tblStylePr>
    <w:tblStylePr w:type="band1Vert">
      <w:tblPr/>
      <w:tcPr>
        <w:shd w:val="clear" w:color="auto" w:fill="E5CCB2" w:themeFill="accent6" w:themeFillTint="7F"/>
      </w:tcPr>
    </w:tblStylePr>
    <w:tblStylePr w:type="band1Horz">
      <w:tblPr/>
      <w:tcPr>
        <w:shd w:val="clear" w:color="auto" w:fill="E5CCB2" w:themeFill="accent6" w:themeFillTint="7F"/>
      </w:tcPr>
    </w:tblStylePr>
  </w:style>
  <w:style w:type="paragraph" w:styleId="Header">
    <w:name w:val="header"/>
    <w:basedOn w:val="Normal"/>
    <w:link w:val="HeaderChar"/>
    <w:uiPriority w:val="99"/>
    <w:unhideWhenUsed/>
    <w:rsid w:val="00E338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889"/>
  </w:style>
  <w:style w:type="paragraph" w:styleId="Footer">
    <w:name w:val="footer"/>
    <w:basedOn w:val="Normal"/>
    <w:link w:val="FooterChar"/>
    <w:uiPriority w:val="99"/>
    <w:unhideWhenUsed/>
    <w:rsid w:val="00E338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3889"/>
  </w:style>
  <w:style w:type="paragraph" w:styleId="BalloonText">
    <w:name w:val="Balloon Text"/>
    <w:basedOn w:val="Normal"/>
    <w:link w:val="BalloonTextChar"/>
    <w:uiPriority w:val="99"/>
    <w:semiHidden/>
    <w:unhideWhenUsed/>
    <w:rsid w:val="00E338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889"/>
    <w:rPr>
      <w:rFonts w:ascii="Tahoma" w:hAnsi="Tahoma" w:cs="Tahoma"/>
      <w:sz w:val="16"/>
      <w:szCs w:val="16"/>
    </w:rPr>
  </w:style>
  <w:style w:type="paragraph" w:customStyle="1" w:styleId="NoParagraphStyle">
    <w:name w:val="[No Paragraph Style]"/>
    <w:rsid w:val="000F71EB"/>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3238E6"/>
    <w:rPr>
      <w:color w:val="264A64" w:themeColor="hyperlink"/>
      <w:u w:val="single"/>
    </w:rPr>
  </w:style>
  <w:style w:type="paragraph" w:customStyle="1" w:styleId="p11">
    <w:name w:val="p11"/>
    <w:basedOn w:val="Normal"/>
    <w:rsid w:val="00C55E18"/>
    <w:pPr>
      <w:widowControl w:val="0"/>
      <w:tabs>
        <w:tab w:val="left" w:pos="4331"/>
      </w:tabs>
      <w:autoSpaceDE w:val="0"/>
      <w:autoSpaceDN w:val="0"/>
      <w:adjustRightInd w:val="0"/>
      <w:spacing w:after="0" w:line="240" w:lineRule="auto"/>
      <w:ind w:left="2891"/>
    </w:pPr>
    <w:rPr>
      <w:rFonts w:ascii="Times New Roman" w:eastAsia="Calibri" w:hAnsi="Times New Roman" w:cs="Times New Roman"/>
      <w:sz w:val="24"/>
      <w:szCs w:val="24"/>
      <w:lang w:bidi="en-US"/>
    </w:rPr>
  </w:style>
  <w:style w:type="paragraph" w:styleId="ListParagraph">
    <w:name w:val="List Paragraph"/>
    <w:basedOn w:val="Normal"/>
    <w:uiPriority w:val="34"/>
    <w:qFormat/>
    <w:rsid w:val="00C55E18"/>
    <w:pPr>
      <w:spacing w:after="0" w:line="240" w:lineRule="auto"/>
      <w:ind w:left="720"/>
      <w:contextualSpacing/>
    </w:pPr>
    <w:rPr>
      <w:rFonts w:ascii="Calibri" w:eastAsia="Calibri" w:hAnsi="Calibri" w:cs="Times New Roman"/>
    </w:rPr>
  </w:style>
  <w:style w:type="paragraph" w:customStyle="1" w:styleId="Default">
    <w:name w:val="Default"/>
    <w:rsid w:val="00C55E18"/>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99"/>
    <w:qFormat/>
    <w:rsid w:val="00CA6527"/>
    <w:pPr>
      <w:spacing w:after="0" w:line="240" w:lineRule="auto"/>
    </w:pPr>
  </w:style>
  <w:style w:type="character" w:customStyle="1" w:styleId="st1">
    <w:name w:val="st1"/>
    <w:basedOn w:val="DefaultParagraphFont"/>
    <w:rsid w:val="00D5233E"/>
  </w:style>
  <w:style w:type="character" w:styleId="Strong">
    <w:name w:val="Strong"/>
    <w:basedOn w:val="DefaultParagraphFont"/>
    <w:uiPriority w:val="22"/>
    <w:qFormat/>
    <w:rsid w:val="000F4940"/>
    <w:rPr>
      <w:b/>
      <w:bCs/>
    </w:rPr>
  </w:style>
  <w:style w:type="character" w:styleId="CommentReference">
    <w:name w:val="annotation reference"/>
    <w:basedOn w:val="DefaultParagraphFont"/>
    <w:uiPriority w:val="99"/>
    <w:semiHidden/>
    <w:unhideWhenUsed/>
    <w:rsid w:val="00723C48"/>
    <w:rPr>
      <w:sz w:val="16"/>
      <w:szCs w:val="16"/>
    </w:rPr>
  </w:style>
  <w:style w:type="paragraph" w:styleId="CommentText">
    <w:name w:val="annotation text"/>
    <w:basedOn w:val="Normal"/>
    <w:link w:val="CommentTextChar"/>
    <w:uiPriority w:val="99"/>
    <w:semiHidden/>
    <w:unhideWhenUsed/>
    <w:rsid w:val="00723C48"/>
    <w:pPr>
      <w:spacing w:after="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723C4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60378"/>
    <w:pPr>
      <w:spacing w:after="20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160378"/>
    <w:rPr>
      <w:rFonts w:ascii="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ACatalog">
    <w:name w:val="CA Catalog"/>
    <w:aliases w:val="CAT"/>
    <w:basedOn w:val="ColorfulGrid-Accent6"/>
    <w:uiPriority w:val="99"/>
    <w:rsid w:val="00D15367"/>
    <w:rPr>
      <w:rFonts w:cs="Times New Roman"/>
      <w:b/>
      <w:sz w:val="24"/>
      <w:szCs w:val="24"/>
      <w:lang w:bidi="en-US"/>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
    <w:tcPr>
      <w:shd w:val="clear" w:color="auto" w:fill="F4EAE0" w:themeFill="accent6" w:themeFillTint="33"/>
    </w:tcPr>
    <w:tblStylePr w:type="firstRow">
      <w:rPr>
        <w:b/>
        <w:bCs/>
        <w:i/>
      </w:rPr>
      <w:tblPr/>
      <w:tcPr>
        <w:shd w:val="clear" w:color="auto" w:fill="EAD6C1" w:themeFill="accent6" w:themeFillTint="66"/>
      </w:tcPr>
    </w:tblStylePr>
    <w:tblStylePr w:type="lastRow">
      <w:rPr>
        <w:b/>
        <w:bCs/>
        <w:color w:val="264A64" w:themeColor="text1"/>
      </w:rPr>
      <w:tblPr/>
      <w:tcPr>
        <w:shd w:val="clear" w:color="auto" w:fill="EAD6C1" w:themeFill="accent6" w:themeFillTint="66"/>
      </w:tcPr>
    </w:tblStylePr>
    <w:tblStylePr w:type="firstCol">
      <w:rPr>
        <w:color w:val="FFFFFF" w:themeColor="background1"/>
      </w:rPr>
      <w:tblPr/>
      <w:tcPr>
        <w:shd w:val="clear" w:color="auto" w:fill="AB7239" w:themeFill="accent6" w:themeFillShade="BF"/>
      </w:tcPr>
    </w:tblStylePr>
    <w:tblStylePr w:type="lastCol">
      <w:rPr>
        <w:color w:val="FFFFFF" w:themeColor="background1"/>
      </w:rPr>
      <w:tblPr/>
      <w:tcPr>
        <w:shd w:val="clear" w:color="auto" w:fill="AB7239" w:themeFill="accent6" w:themeFillShade="BF"/>
      </w:tcPr>
    </w:tblStylePr>
    <w:tblStylePr w:type="band1Vert">
      <w:tblPr/>
      <w:tcPr>
        <w:shd w:val="clear" w:color="auto" w:fill="E5CCB2" w:themeFill="accent6" w:themeFillTint="7F"/>
      </w:tcPr>
    </w:tblStylePr>
    <w:tblStylePr w:type="band1Horz">
      <w:tblPr/>
      <w:tcPr>
        <w:shd w:val="clear" w:color="auto" w:fill="E5CCB2" w:themeFill="accent6" w:themeFillTint="7F"/>
      </w:tcPr>
    </w:tblStylePr>
  </w:style>
  <w:style w:type="table" w:styleId="ColorfulGrid-Accent6">
    <w:name w:val="Colorful Grid Accent 6"/>
    <w:basedOn w:val="TableNormal"/>
    <w:uiPriority w:val="73"/>
    <w:rsid w:val="00D15367"/>
    <w:pPr>
      <w:spacing w:after="0" w:line="240" w:lineRule="auto"/>
    </w:pPr>
    <w:rPr>
      <w:color w:val="264A64" w:themeColor="text1"/>
    </w:rPr>
    <w:tblPr>
      <w:tblStyleRowBandSize w:val="1"/>
      <w:tblStyleColBandSize w:val="1"/>
      <w:tblBorders>
        <w:insideH w:val="single" w:sz="4" w:space="0" w:color="FFFFFF" w:themeColor="background1"/>
      </w:tblBorders>
    </w:tblPr>
    <w:tcPr>
      <w:shd w:val="clear" w:color="auto" w:fill="F4EAE0" w:themeFill="accent6" w:themeFillTint="33"/>
    </w:tcPr>
    <w:tblStylePr w:type="firstRow">
      <w:rPr>
        <w:b/>
        <w:bCs/>
      </w:rPr>
      <w:tblPr/>
      <w:tcPr>
        <w:shd w:val="clear" w:color="auto" w:fill="EAD6C1" w:themeFill="accent6" w:themeFillTint="66"/>
      </w:tcPr>
    </w:tblStylePr>
    <w:tblStylePr w:type="lastRow">
      <w:rPr>
        <w:b/>
        <w:bCs/>
        <w:color w:val="264A64" w:themeColor="text1"/>
      </w:rPr>
      <w:tblPr/>
      <w:tcPr>
        <w:shd w:val="clear" w:color="auto" w:fill="EAD6C1" w:themeFill="accent6" w:themeFillTint="66"/>
      </w:tcPr>
    </w:tblStylePr>
    <w:tblStylePr w:type="firstCol">
      <w:rPr>
        <w:color w:val="FFFFFF" w:themeColor="background1"/>
      </w:rPr>
      <w:tblPr/>
      <w:tcPr>
        <w:shd w:val="clear" w:color="auto" w:fill="AB7239" w:themeFill="accent6" w:themeFillShade="BF"/>
      </w:tcPr>
    </w:tblStylePr>
    <w:tblStylePr w:type="lastCol">
      <w:rPr>
        <w:color w:val="FFFFFF" w:themeColor="background1"/>
      </w:rPr>
      <w:tblPr/>
      <w:tcPr>
        <w:shd w:val="clear" w:color="auto" w:fill="AB7239" w:themeFill="accent6" w:themeFillShade="BF"/>
      </w:tcPr>
    </w:tblStylePr>
    <w:tblStylePr w:type="band1Vert">
      <w:tblPr/>
      <w:tcPr>
        <w:shd w:val="clear" w:color="auto" w:fill="E5CCB2" w:themeFill="accent6" w:themeFillTint="7F"/>
      </w:tcPr>
    </w:tblStylePr>
    <w:tblStylePr w:type="band1Horz">
      <w:tblPr/>
      <w:tcPr>
        <w:shd w:val="clear" w:color="auto" w:fill="E5CCB2" w:themeFill="accent6" w:themeFillTint="7F"/>
      </w:tcPr>
    </w:tblStylePr>
  </w:style>
  <w:style w:type="paragraph" w:styleId="Header">
    <w:name w:val="header"/>
    <w:basedOn w:val="Normal"/>
    <w:link w:val="HeaderChar"/>
    <w:uiPriority w:val="99"/>
    <w:unhideWhenUsed/>
    <w:rsid w:val="00E338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889"/>
  </w:style>
  <w:style w:type="paragraph" w:styleId="Footer">
    <w:name w:val="footer"/>
    <w:basedOn w:val="Normal"/>
    <w:link w:val="FooterChar"/>
    <w:uiPriority w:val="99"/>
    <w:unhideWhenUsed/>
    <w:rsid w:val="00E338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3889"/>
  </w:style>
  <w:style w:type="paragraph" w:styleId="BalloonText">
    <w:name w:val="Balloon Text"/>
    <w:basedOn w:val="Normal"/>
    <w:link w:val="BalloonTextChar"/>
    <w:uiPriority w:val="99"/>
    <w:semiHidden/>
    <w:unhideWhenUsed/>
    <w:rsid w:val="00E338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889"/>
    <w:rPr>
      <w:rFonts w:ascii="Tahoma" w:hAnsi="Tahoma" w:cs="Tahoma"/>
      <w:sz w:val="16"/>
      <w:szCs w:val="16"/>
    </w:rPr>
  </w:style>
  <w:style w:type="paragraph" w:customStyle="1" w:styleId="NoParagraphStyle">
    <w:name w:val="[No Paragraph Style]"/>
    <w:rsid w:val="000F71EB"/>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3238E6"/>
    <w:rPr>
      <w:color w:val="264A64" w:themeColor="hyperlink"/>
      <w:u w:val="single"/>
    </w:rPr>
  </w:style>
  <w:style w:type="paragraph" w:customStyle="1" w:styleId="p11">
    <w:name w:val="p11"/>
    <w:basedOn w:val="Normal"/>
    <w:rsid w:val="00C55E18"/>
    <w:pPr>
      <w:widowControl w:val="0"/>
      <w:tabs>
        <w:tab w:val="left" w:pos="4331"/>
      </w:tabs>
      <w:autoSpaceDE w:val="0"/>
      <w:autoSpaceDN w:val="0"/>
      <w:adjustRightInd w:val="0"/>
      <w:spacing w:after="0" w:line="240" w:lineRule="auto"/>
      <w:ind w:left="2891"/>
    </w:pPr>
    <w:rPr>
      <w:rFonts w:ascii="Times New Roman" w:eastAsia="Calibri" w:hAnsi="Times New Roman" w:cs="Times New Roman"/>
      <w:sz w:val="24"/>
      <w:szCs w:val="24"/>
      <w:lang w:bidi="en-US"/>
    </w:rPr>
  </w:style>
  <w:style w:type="paragraph" w:styleId="ListParagraph">
    <w:name w:val="List Paragraph"/>
    <w:basedOn w:val="Normal"/>
    <w:uiPriority w:val="34"/>
    <w:qFormat/>
    <w:rsid w:val="00C55E18"/>
    <w:pPr>
      <w:spacing w:after="0" w:line="240" w:lineRule="auto"/>
      <w:ind w:left="720"/>
      <w:contextualSpacing/>
    </w:pPr>
    <w:rPr>
      <w:rFonts w:ascii="Calibri" w:eastAsia="Calibri" w:hAnsi="Calibri" w:cs="Times New Roman"/>
    </w:rPr>
  </w:style>
  <w:style w:type="paragraph" w:customStyle="1" w:styleId="Default">
    <w:name w:val="Default"/>
    <w:rsid w:val="00C55E18"/>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99"/>
    <w:qFormat/>
    <w:rsid w:val="00CA6527"/>
    <w:pPr>
      <w:spacing w:after="0" w:line="240" w:lineRule="auto"/>
    </w:pPr>
  </w:style>
  <w:style w:type="character" w:customStyle="1" w:styleId="st1">
    <w:name w:val="st1"/>
    <w:basedOn w:val="DefaultParagraphFont"/>
    <w:rsid w:val="00D5233E"/>
  </w:style>
  <w:style w:type="character" w:styleId="Strong">
    <w:name w:val="Strong"/>
    <w:basedOn w:val="DefaultParagraphFont"/>
    <w:uiPriority w:val="22"/>
    <w:qFormat/>
    <w:rsid w:val="000F4940"/>
    <w:rPr>
      <w:b/>
      <w:bCs/>
    </w:rPr>
  </w:style>
  <w:style w:type="character" w:styleId="CommentReference">
    <w:name w:val="annotation reference"/>
    <w:basedOn w:val="DefaultParagraphFont"/>
    <w:uiPriority w:val="99"/>
    <w:semiHidden/>
    <w:unhideWhenUsed/>
    <w:rsid w:val="00723C48"/>
    <w:rPr>
      <w:sz w:val="16"/>
      <w:szCs w:val="16"/>
    </w:rPr>
  </w:style>
  <w:style w:type="paragraph" w:styleId="CommentText">
    <w:name w:val="annotation text"/>
    <w:basedOn w:val="Normal"/>
    <w:link w:val="CommentTextChar"/>
    <w:uiPriority w:val="99"/>
    <w:semiHidden/>
    <w:unhideWhenUsed/>
    <w:rsid w:val="00723C48"/>
    <w:pPr>
      <w:spacing w:after="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723C4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60378"/>
    <w:pPr>
      <w:spacing w:after="20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160378"/>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340637">
      <w:bodyDiv w:val="1"/>
      <w:marLeft w:val="0"/>
      <w:marRight w:val="0"/>
      <w:marTop w:val="0"/>
      <w:marBottom w:val="0"/>
      <w:divBdr>
        <w:top w:val="none" w:sz="0" w:space="0" w:color="auto"/>
        <w:left w:val="none" w:sz="0" w:space="0" w:color="auto"/>
        <w:bottom w:val="none" w:sz="0" w:space="0" w:color="auto"/>
        <w:right w:val="none" w:sz="0" w:space="0" w:color="auto"/>
      </w:divBdr>
    </w:div>
    <w:div w:id="927036691">
      <w:bodyDiv w:val="1"/>
      <w:marLeft w:val="0"/>
      <w:marRight w:val="0"/>
      <w:marTop w:val="0"/>
      <w:marBottom w:val="0"/>
      <w:divBdr>
        <w:top w:val="none" w:sz="0" w:space="0" w:color="auto"/>
        <w:left w:val="none" w:sz="0" w:space="0" w:color="auto"/>
        <w:bottom w:val="none" w:sz="0" w:space="0" w:color="auto"/>
        <w:right w:val="none" w:sz="0" w:space="0" w:color="auto"/>
      </w:divBdr>
    </w:div>
    <w:div w:id="1027026291">
      <w:bodyDiv w:val="1"/>
      <w:marLeft w:val="0"/>
      <w:marRight w:val="0"/>
      <w:marTop w:val="0"/>
      <w:marBottom w:val="0"/>
      <w:divBdr>
        <w:top w:val="none" w:sz="0" w:space="0" w:color="auto"/>
        <w:left w:val="none" w:sz="0" w:space="0" w:color="auto"/>
        <w:bottom w:val="none" w:sz="0" w:space="0" w:color="auto"/>
        <w:right w:val="none" w:sz="0" w:space="0" w:color="auto"/>
      </w:divBdr>
      <w:divsChild>
        <w:div w:id="677121180">
          <w:marLeft w:val="0"/>
          <w:marRight w:val="0"/>
          <w:marTop w:val="0"/>
          <w:marBottom w:val="0"/>
          <w:divBdr>
            <w:top w:val="none" w:sz="0" w:space="0" w:color="auto"/>
            <w:left w:val="none" w:sz="0" w:space="0" w:color="auto"/>
            <w:bottom w:val="none" w:sz="0" w:space="0" w:color="auto"/>
            <w:right w:val="none" w:sz="0" w:space="0" w:color="auto"/>
          </w:divBdr>
          <w:divsChild>
            <w:div w:id="954794736">
              <w:marLeft w:val="0"/>
              <w:marRight w:val="0"/>
              <w:marTop w:val="0"/>
              <w:marBottom w:val="0"/>
              <w:divBdr>
                <w:top w:val="none" w:sz="0" w:space="0" w:color="auto"/>
                <w:left w:val="none" w:sz="0" w:space="0" w:color="auto"/>
                <w:bottom w:val="none" w:sz="0" w:space="0" w:color="auto"/>
                <w:right w:val="none" w:sz="0" w:space="0" w:color="auto"/>
              </w:divBdr>
              <w:divsChild>
                <w:div w:id="624121363">
                  <w:marLeft w:val="0"/>
                  <w:marRight w:val="0"/>
                  <w:marTop w:val="0"/>
                  <w:marBottom w:val="30"/>
                  <w:divBdr>
                    <w:top w:val="none" w:sz="0" w:space="0" w:color="auto"/>
                    <w:left w:val="none" w:sz="0" w:space="0" w:color="auto"/>
                    <w:bottom w:val="none" w:sz="0" w:space="0" w:color="auto"/>
                    <w:right w:val="none" w:sz="0" w:space="0" w:color="auto"/>
                  </w:divBdr>
                  <w:divsChild>
                    <w:div w:id="30880359">
                      <w:marLeft w:val="0"/>
                      <w:marRight w:val="0"/>
                      <w:marTop w:val="0"/>
                      <w:marBottom w:val="0"/>
                      <w:divBdr>
                        <w:top w:val="none" w:sz="0" w:space="0" w:color="auto"/>
                        <w:left w:val="none" w:sz="0" w:space="0" w:color="auto"/>
                        <w:bottom w:val="none" w:sz="0" w:space="0" w:color="auto"/>
                        <w:right w:val="none" w:sz="0" w:space="0" w:color="auto"/>
                      </w:divBdr>
                      <w:divsChild>
                        <w:div w:id="1093816976">
                          <w:marLeft w:val="300"/>
                          <w:marRight w:val="0"/>
                          <w:marTop w:val="0"/>
                          <w:marBottom w:val="0"/>
                          <w:divBdr>
                            <w:top w:val="none" w:sz="0" w:space="0" w:color="auto"/>
                            <w:left w:val="none" w:sz="0" w:space="0" w:color="auto"/>
                            <w:bottom w:val="none" w:sz="0" w:space="0" w:color="auto"/>
                            <w:right w:val="none" w:sz="0" w:space="0" w:color="auto"/>
                          </w:divBdr>
                          <w:divsChild>
                            <w:div w:id="644551966">
                              <w:marLeft w:val="0"/>
                              <w:marRight w:val="0"/>
                              <w:marTop w:val="0"/>
                              <w:marBottom w:val="0"/>
                              <w:divBdr>
                                <w:top w:val="none" w:sz="0" w:space="0" w:color="auto"/>
                                <w:left w:val="none" w:sz="0" w:space="0" w:color="auto"/>
                                <w:bottom w:val="none" w:sz="0" w:space="0" w:color="auto"/>
                                <w:right w:val="none" w:sz="0" w:space="0" w:color="auto"/>
                              </w:divBdr>
                              <w:divsChild>
                                <w:div w:id="2028867032">
                                  <w:marLeft w:val="0"/>
                                  <w:marRight w:val="0"/>
                                  <w:marTop w:val="0"/>
                                  <w:marBottom w:val="240"/>
                                  <w:divBdr>
                                    <w:top w:val="none" w:sz="0" w:space="0" w:color="auto"/>
                                    <w:left w:val="none" w:sz="0" w:space="0" w:color="auto"/>
                                    <w:bottom w:val="none" w:sz="0" w:space="0" w:color="auto"/>
                                    <w:right w:val="none" w:sz="0" w:space="0" w:color="auto"/>
                                  </w:divBdr>
                                  <w:divsChild>
                                    <w:div w:id="790369421">
                                      <w:marLeft w:val="0"/>
                                      <w:marRight w:val="0"/>
                                      <w:marTop w:val="0"/>
                                      <w:marBottom w:val="0"/>
                                      <w:divBdr>
                                        <w:top w:val="none" w:sz="0" w:space="0" w:color="auto"/>
                                        <w:left w:val="none" w:sz="0" w:space="0" w:color="auto"/>
                                        <w:bottom w:val="none" w:sz="0" w:space="0" w:color="auto"/>
                                        <w:right w:val="none" w:sz="0" w:space="0" w:color="auto"/>
                                      </w:divBdr>
                                      <w:divsChild>
                                        <w:div w:id="742291876">
                                          <w:marLeft w:val="0"/>
                                          <w:marRight w:val="0"/>
                                          <w:marTop w:val="0"/>
                                          <w:marBottom w:val="0"/>
                                          <w:divBdr>
                                            <w:top w:val="none" w:sz="0" w:space="0" w:color="auto"/>
                                            <w:left w:val="none" w:sz="0" w:space="0" w:color="auto"/>
                                            <w:bottom w:val="none" w:sz="0" w:space="0" w:color="auto"/>
                                            <w:right w:val="none" w:sz="0" w:space="0" w:color="auto"/>
                                          </w:divBdr>
                                          <w:divsChild>
                                            <w:div w:id="1739591405">
                                              <w:marLeft w:val="0"/>
                                              <w:marRight w:val="0"/>
                                              <w:marTop w:val="0"/>
                                              <w:marBottom w:val="0"/>
                                              <w:divBdr>
                                                <w:top w:val="none" w:sz="0" w:space="0" w:color="auto"/>
                                                <w:left w:val="none" w:sz="0" w:space="0" w:color="auto"/>
                                                <w:bottom w:val="none" w:sz="0" w:space="0" w:color="auto"/>
                                                <w:right w:val="none" w:sz="0" w:space="0" w:color="auto"/>
                                              </w:divBdr>
                                              <w:divsChild>
                                                <w:div w:id="120389905">
                                                  <w:marLeft w:val="0"/>
                                                  <w:marRight w:val="0"/>
                                                  <w:marTop w:val="0"/>
                                                  <w:marBottom w:val="0"/>
                                                  <w:divBdr>
                                                    <w:top w:val="none" w:sz="0" w:space="0" w:color="auto"/>
                                                    <w:left w:val="none" w:sz="0" w:space="0" w:color="auto"/>
                                                    <w:bottom w:val="none" w:sz="0" w:space="0" w:color="auto"/>
                                                    <w:right w:val="none" w:sz="0" w:space="0" w:color="auto"/>
                                                  </w:divBdr>
                                                  <w:divsChild>
                                                    <w:div w:id="1217400793">
                                                      <w:marLeft w:val="0"/>
                                                      <w:marRight w:val="0"/>
                                                      <w:marTop w:val="0"/>
                                                      <w:marBottom w:val="0"/>
                                                      <w:divBdr>
                                                        <w:top w:val="none" w:sz="0" w:space="0" w:color="auto"/>
                                                        <w:left w:val="none" w:sz="0" w:space="0" w:color="auto"/>
                                                        <w:bottom w:val="none" w:sz="0" w:space="0" w:color="auto"/>
                                                        <w:right w:val="none" w:sz="0" w:space="0" w:color="auto"/>
                                                      </w:divBdr>
                                                      <w:divsChild>
                                                        <w:div w:id="101326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jallyn.sualog@acf.hhs.go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3">
      <a:dk1>
        <a:srgbClr val="264A64"/>
      </a:dk1>
      <a:lt1>
        <a:srgbClr val="FFFFFF"/>
      </a:lt1>
      <a:dk2>
        <a:srgbClr val="CFC3AE"/>
      </a:dk2>
      <a:lt2>
        <a:srgbClr val="FEF5E4"/>
      </a:lt2>
      <a:accent1>
        <a:srgbClr val="336A90"/>
      </a:accent1>
      <a:accent2>
        <a:srgbClr val="FEF5E4"/>
      </a:accent2>
      <a:accent3>
        <a:srgbClr val="264A64"/>
      </a:accent3>
      <a:accent4>
        <a:srgbClr val="F3D78E"/>
      </a:accent4>
      <a:accent5>
        <a:srgbClr val="BCD9ED"/>
      </a:accent5>
      <a:accent6>
        <a:srgbClr val="CC9966"/>
      </a:accent6>
      <a:hlink>
        <a:srgbClr val="264A64"/>
      </a:hlink>
      <a:folHlink>
        <a:srgbClr val="A5A5A5"/>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923C1-58AA-474D-953D-19A44413A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 for Children and Families</dc:creator>
  <cp:lastModifiedBy>SYSTEM</cp:lastModifiedBy>
  <cp:revision>2</cp:revision>
  <cp:lastPrinted>2015-09-18T19:02:00Z</cp:lastPrinted>
  <dcterms:created xsi:type="dcterms:W3CDTF">2018-05-11T14:53:00Z</dcterms:created>
  <dcterms:modified xsi:type="dcterms:W3CDTF">2018-05-11T14:53:00Z</dcterms:modified>
</cp:coreProperties>
</file>