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6FA" w:rsidP="008336FA" w:rsidRDefault="008336FA" w14:paraId="1F77549F" w14:textId="0CF98974">
      <w:pPr>
        <w:pStyle w:val="Heading1"/>
      </w:pPr>
      <w:r>
        <w:t xml:space="preserve">Consumer Expenditure </w:t>
      </w:r>
      <w:r w:rsidR="00734AF4">
        <w:t>CEQ</w:t>
      </w:r>
      <w:r>
        <w:t xml:space="preserve"> Survey </w:t>
      </w:r>
      <w:r w:rsidR="00396F06">
        <w:t>October</w:t>
      </w:r>
      <w:r w:rsidR="007B1804">
        <w:t xml:space="preserve"> 20</w:t>
      </w:r>
      <w:r w:rsidR="002A1F06">
        <w:t>21</w:t>
      </w:r>
      <w:r w:rsidR="007B1804">
        <w:t xml:space="preserve"> </w:t>
      </w:r>
      <w:r>
        <w:t>Instrument Requirements</w:t>
      </w:r>
      <w:r w:rsidR="003F399D">
        <w:t xml:space="preserve"> Changes</w:t>
      </w:r>
      <w:bookmarkStart w:name="_GoBack" w:id="0"/>
      <w:bookmarkEnd w:id="0"/>
    </w:p>
    <w:p w:rsidR="00AE54C2" w:rsidP="009002FE" w:rsidRDefault="00980F91" w14:paraId="26B4770B" w14:textId="78266A52">
      <w:pPr>
        <w:spacing w:after="120"/>
        <w:rPr>
          <w:b/>
        </w:rPr>
      </w:pPr>
      <w:r>
        <w:rPr>
          <w:b/>
        </w:rPr>
        <w:t xml:space="preserve"> </w:t>
      </w:r>
    </w:p>
    <w:tbl>
      <w:tblPr>
        <w:tblW w:w="18360" w:type="dxa"/>
        <w:tblInd w:w="-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1170"/>
        <w:gridCol w:w="1800"/>
        <w:gridCol w:w="5220"/>
        <w:gridCol w:w="4950"/>
        <w:gridCol w:w="5220"/>
      </w:tblGrid>
      <w:tr w:rsidRPr="008C6751" w:rsidR="00902817" w:rsidTr="00396F06" w14:paraId="4A2F9594" w14:textId="77777777">
        <w:trPr>
          <w:tblHeader/>
        </w:trPr>
        <w:tc>
          <w:tcPr>
            <w:tcW w:w="1170" w:type="dxa"/>
            <w:vAlign w:val="center"/>
          </w:tcPr>
          <w:p w:rsidRPr="008C6751" w:rsidR="00902817" w:rsidP="00C661EF" w:rsidRDefault="00902817" w14:paraId="0D4E75A6" w14:textId="77777777">
            <w:pPr>
              <w:spacing w:after="120"/>
              <w:rPr>
                <w:rFonts w:ascii="Calibri" w:hAnsi="Calibri" w:eastAsia="Times New Roman" w:cs="Times New Roman"/>
                <w:b/>
                <w:bCs/>
              </w:rPr>
            </w:pPr>
            <w:r>
              <w:rPr>
                <w:rFonts w:ascii="Calibri" w:hAnsi="Calibri" w:eastAsia="Times New Roman" w:cs="Times New Roman"/>
                <w:b/>
                <w:bCs/>
              </w:rPr>
              <w:t xml:space="preserve">CEQ </w:t>
            </w:r>
            <w:r w:rsidRPr="008C6751">
              <w:rPr>
                <w:rFonts w:ascii="Calibri" w:hAnsi="Calibri" w:eastAsia="Times New Roman" w:cs="Times New Roman"/>
                <w:b/>
                <w:bCs/>
              </w:rPr>
              <w:t>Section</w:t>
            </w:r>
          </w:p>
        </w:tc>
        <w:tc>
          <w:tcPr>
            <w:tcW w:w="1800" w:type="dxa"/>
            <w:vAlign w:val="center"/>
          </w:tcPr>
          <w:p w:rsidRPr="008C6751" w:rsidR="00902817" w:rsidP="00C661EF" w:rsidRDefault="00902817" w14:paraId="16041CEA" w14:textId="77777777">
            <w:pPr>
              <w:spacing w:after="120"/>
              <w:rPr>
                <w:rFonts w:ascii="Calibri" w:hAnsi="Calibri" w:eastAsia="Times New Roman" w:cs="Times New Roman"/>
                <w:b/>
                <w:bCs/>
              </w:rPr>
            </w:pPr>
            <w:r>
              <w:rPr>
                <w:rFonts w:ascii="Calibri" w:hAnsi="Calibri" w:eastAsia="Times New Roman" w:cs="Times New Roman"/>
                <w:b/>
                <w:bCs/>
              </w:rPr>
              <w:t xml:space="preserve">CEQ </w:t>
            </w:r>
            <w:r w:rsidRPr="008C6751">
              <w:rPr>
                <w:rFonts w:ascii="Calibri" w:hAnsi="Calibri" w:eastAsia="Times New Roman" w:cs="Times New Roman"/>
                <w:b/>
                <w:bCs/>
              </w:rPr>
              <w:t>CAPI Variable</w:t>
            </w:r>
          </w:p>
        </w:tc>
        <w:tc>
          <w:tcPr>
            <w:tcW w:w="5220" w:type="dxa"/>
            <w:noWrap/>
            <w:vAlign w:val="center"/>
            <w:hideMark/>
          </w:tcPr>
          <w:p w:rsidRPr="008C6751" w:rsidR="00902817" w:rsidP="00C661EF" w:rsidRDefault="00902817" w14:paraId="36D5F04C" w14:textId="77777777">
            <w:pPr>
              <w:spacing w:after="120"/>
              <w:rPr>
                <w:rFonts w:ascii="Calibri" w:hAnsi="Calibri" w:eastAsia="Times New Roman" w:cs="Times New Roman"/>
                <w:b/>
                <w:bCs/>
              </w:rPr>
            </w:pPr>
            <w:r w:rsidRPr="008C6751">
              <w:rPr>
                <w:rFonts w:ascii="Calibri" w:hAnsi="Calibri" w:eastAsia="Times New Roman" w:cs="Times New Roman"/>
                <w:b/>
                <w:bCs/>
              </w:rPr>
              <w:t>Change Detail</w:t>
            </w:r>
          </w:p>
        </w:tc>
        <w:tc>
          <w:tcPr>
            <w:tcW w:w="4950" w:type="dxa"/>
            <w:vAlign w:val="center"/>
          </w:tcPr>
          <w:p w:rsidRPr="007E3EF4" w:rsidR="00902817" w:rsidP="00C661EF" w:rsidRDefault="00A03B07" w14:paraId="4870670B" w14:textId="03CD790E">
            <w:pPr>
              <w:spacing w:after="120"/>
              <w:rPr>
                <w:b/>
              </w:rPr>
            </w:pPr>
            <w:r>
              <w:rPr>
                <w:b/>
              </w:rPr>
              <w:t>202104</w:t>
            </w:r>
            <w:r w:rsidRPr="007E3EF4" w:rsidR="00902817">
              <w:rPr>
                <w:b/>
              </w:rPr>
              <w:t xml:space="preserve"> </w:t>
            </w:r>
            <w:r w:rsidR="00902817">
              <w:rPr>
                <w:b/>
              </w:rPr>
              <w:t>Wording/Specification</w:t>
            </w:r>
          </w:p>
        </w:tc>
        <w:tc>
          <w:tcPr>
            <w:tcW w:w="5220" w:type="dxa"/>
            <w:noWrap/>
            <w:vAlign w:val="center"/>
            <w:hideMark/>
          </w:tcPr>
          <w:p w:rsidRPr="007E3EF4" w:rsidR="00902817" w:rsidP="00C661EF" w:rsidRDefault="00735FD6" w14:paraId="1B2DE179" w14:textId="19E626CB">
            <w:pPr>
              <w:spacing w:after="120"/>
              <w:rPr>
                <w:b/>
              </w:rPr>
            </w:pPr>
            <w:r>
              <w:rPr>
                <w:b/>
              </w:rPr>
              <w:t>2021</w:t>
            </w:r>
            <w:r w:rsidR="00A03B07">
              <w:rPr>
                <w:b/>
              </w:rPr>
              <w:t>10</w:t>
            </w:r>
            <w:r w:rsidR="00902817">
              <w:rPr>
                <w:b/>
              </w:rPr>
              <w:t xml:space="preserve"> Wording/Specification </w:t>
            </w:r>
          </w:p>
        </w:tc>
      </w:tr>
      <w:tr w:rsidRPr="00D832DA" w:rsidR="00D832DA" w:rsidTr="00396F06" w14:paraId="782FB567" w14:textId="77777777">
        <w:tc>
          <w:tcPr>
            <w:tcW w:w="1170" w:type="dxa"/>
          </w:tcPr>
          <w:p w:rsidRPr="00D832DA" w:rsidR="00D832DA" w:rsidP="00C661EF" w:rsidRDefault="00D832DA" w14:paraId="7987F400" w14:textId="594F2AB3">
            <w:pPr>
              <w:spacing w:after="120"/>
              <w:rPr>
                <w:rFonts w:ascii="Calibri" w:hAnsi="Calibri" w:eastAsia="Times New Roman" w:cs="Times New Roman"/>
              </w:rPr>
            </w:pPr>
            <w:r w:rsidRPr="00D832DA">
              <w:rPr>
                <w:rFonts w:ascii="Calibri" w:hAnsi="Calibri" w:eastAsia="Times New Roman" w:cs="Times New Roman"/>
              </w:rPr>
              <w:t>1</w:t>
            </w:r>
          </w:p>
        </w:tc>
        <w:tc>
          <w:tcPr>
            <w:tcW w:w="1800" w:type="dxa"/>
          </w:tcPr>
          <w:p w:rsidRPr="00D832DA" w:rsidR="00D832DA" w:rsidP="00C661EF" w:rsidRDefault="00D832DA" w14:paraId="6FA8AC84" w14:textId="6E15C980">
            <w:pPr>
              <w:spacing w:after="120"/>
              <w:rPr>
                <w:rFonts w:cstheme="minorHAnsi"/>
              </w:rPr>
            </w:pPr>
            <w:r>
              <w:rPr>
                <w:rFonts w:cstheme="minorHAnsi"/>
              </w:rPr>
              <w:t>CONSENT</w:t>
            </w:r>
          </w:p>
        </w:tc>
        <w:tc>
          <w:tcPr>
            <w:tcW w:w="5220" w:type="dxa"/>
            <w:noWrap/>
          </w:tcPr>
          <w:p w:rsidRPr="00D832DA" w:rsidR="00D832DA" w:rsidP="00C661EF" w:rsidRDefault="00D832DA" w14:paraId="34EF425C" w14:textId="73C1D503">
            <w:pPr>
              <w:pStyle w:val="NoSpacing"/>
            </w:pPr>
            <w:r>
              <w:t>Add the consent request question.</w:t>
            </w:r>
          </w:p>
        </w:tc>
        <w:tc>
          <w:tcPr>
            <w:tcW w:w="4950" w:type="dxa"/>
          </w:tcPr>
          <w:p w:rsidRPr="00D832DA" w:rsidR="00D832DA" w:rsidP="00D832DA" w:rsidRDefault="00D832DA" w14:paraId="17D4B192" w14:textId="77777777">
            <w:pPr>
              <w:spacing w:after="0" w:line="240" w:lineRule="auto"/>
              <w:rPr>
                <w:rFonts w:ascii="Times New Roman" w:hAnsi="Times New Roman" w:eastAsia="Calibri" w:cs="Times New Roman"/>
                <w:sz w:val="24"/>
                <w:szCs w:val="24"/>
              </w:rPr>
            </w:pPr>
            <w:r w:rsidRPr="00D832DA">
              <w:rPr>
                <w:rFonts w:ascii="Times New Roman" w:hAnsi="Times New Roman" w:eastAsia="Calibri" w:cs="Times New Roman"/>
                <w:sz w:val="24"/>
                <w:szCs w:val="24"/>
              </w:rPr>
              <w:t>“This interview may be recorded for quality control purposes: Is that okay?</w:t>
            </w:r>
          </w:p>
          <w:p w:rsidRPr="00D832DA" w:rsidR="00D832DA" w:rsidP="00D832DA" w:rsidRDefault="00D832DA" w14:paraId="55ACDF44" w14:textId="77777777">
            <w:pPr>
              <w:spacing w:after="0" w:line="240" w:lineRule="auto"/>
              <w:rPr>
                <w:rFonts w:ascii="Times New Roman" w:hAnsi="Times New Roman" w:eastAsia="Calibri" w:cs="Times New Roman"/>
                <w:sz w:val="24"/>
                <w:szCs w:val="24"/>
              </w:rPr>
            </w:pPr>
            <w:r w:rsidRPr="00D832DA">
              <w:rPr>
                <w:rFonts w:ascii="Times New Roman" w:hAnsi="Times New Roman" w:eastAsia="Calibri" w:cs="Times New Roman"/>
                <w:sz w:val="24"/>
                <w:szCs w:val="24"/>
              </w:rPr>
              <w:t>1 – Yes</w:t>
            </w:r>
          </w:p>
          <w:p w:rsidRPr="00D832DA" w:rsidR="00D832DA" w:rsidP="00D832DA" w:rsidRDefault="00D832DA" w14:paraId="63FE1A81" w14:textId="77777777">
            <w:pPr>
              <w:spacing w:after="0" w:line="240" w:lineRule="auto"/>
              <w:rPr>
                <w:rFonts w:ascii="Times New Roman" w:hAnsi="Times New Roman" w:eastAsia="Calibri" w:cs="Times New Roman"/>
                <w:sz w:val="24"/>
                <w:szCs w:val="24"/>
              </w:rPr>
            </w:pPr>
            <w:r w:rsidRPr="00D832DA">
              <w:rPr>
                <w:rFonts w:ascii="Times New Roman" w:hAnsi="Times New Roman" w:eastAsia="Calibri" w:cs="Times New Roman"/>
                <w:sz w:val="24"/>
                <w:szCs w:val="24"/>
              </w:rPr>
              <w:t>2 – No”</w:t>
            </w:r>
          </w:p>
          <w:p w:rsidRPr="00D832DA" w:rsidR="00D832DA" w:rsidP="00396F06" w:rsidRDefault="00D832DA" w14:paraId="59D18761" w14:textId="77777777">
            <w:pPr>
              <w:autoSpaceDE w:val="0"/>
              <w:autoSpaceDN w:val="0"/>
              <w:adjustRightInd w:val="0"/>
              <w:spacing w:after="0" w:line="240" w:lineRule="auto"/>
              <w:rPr>
                <w:rFonts w:ascii="Arial" w:hAnsi="Arial" w:cs="Arial"/>
                <w:bCs/>
                <w:sz w:val="20"/>
                <w:szCs w:val="20"/>
              </w:rPr>
            </w:pPr>
          </w:p>
        </w:tc>
        <w:tc>
          <w:tcPr>
            <w:tcW w:w="5220" w:type="dxa"/>
            <w:noWrap/>
          </w:tcPr>
          <w:p w:rsidRPr="00D832DA" w:rsidR="00D832DA" w:rsidP="00396F06" w:rsidRDefault="00D832DA" w14:paraId="56438AC6" w14:textId="264BA8CC">
            <w:pPr>
              <w:autoSpaceDE w:val="0"/>
              <w:autoSpaceDN w:val="0"/>
              <w:adjustRightInd w:val="0"/>
              <w:spacing w:after="0" w:line="240" w:lineRule="auto"/>
              <w:rPr>
                <w:rFonts w:ascii="Arial" w:hAnsi="Arial" w:cs="Arial"/>
                <w:bCs/>
                <w:sz w:val="20"/>
                <w:szCs w:val="20"/>
              </w:rPr>
            </w:pPr>
            <w:r w:rsidRPr="00D832DA">
              <w:rPr>
                <w:rFonts w:ascii="Arial" w:hAnsi="Arial" w:cs="Arial"/>
                <w:bCs/>
                <w:sz w:val="20"/>
                <w:szCs w:val="20"/>
              </w:rPr>
              <w:t>NA</w:t>
            </w:r>
          </w:p>
        </w:tc>
      </w:tr>
      <w:tr w:rsidRPr="008C6751" w:rsidR="00902817" w:rsidTr="00396F06" w14:paraId="4A850B93" w14:textId="77777777">
        <w:tc>
          <w:tcPr>
            <w:tcW w:w="1170" w:type="dxa"/>
          </w:tcPr>
          <w:p w:rsidR="00902817" w:rsidP="00C661EF" w:rsidRDefault="00451FFA" w14:paraId="1E8A3891" w14:textId="16573417">
            <w:pPr>
              <w:spacing w:after="120"/>
              <w:rPr>
                <w:rFonts w:ascii="Calibri" w:hAnsi="Calibri" w:eastAsia="Times New Roman" w:cs="Times New Roman"/>
              </w:rPr>
            </w:pPr>
            <w:r>
              <w:rPr>
                <w:rFonts w:ascii="Calibri" w:hAnsi="Calibri" w:eastAsia="Times New Roman" w:cs="Times New Roman"/>
              </w:rPr>
              <w:t>13A/MDB</w:t>
            </w:r>
          </w:p>
        </w:tc>
        <w:tc>
          <w:tcPr>
            <w:tcW w:w="1800" w:type="dxa"/>
          </w:tcPr>
          <w:p w:rsidR="00902817" w:rsidP="00C661EF" w:rsidRDefault="00B138E8" w14:paraId="66675AE0" w14:textId="1838D3F1">
            <w:pPr>
              <w:spacing w:after="120"/>
              <w:rPr>
                <w:rFonts w:cstheme="minorHAnsi"/>
              </w:rPr>
            </w:pPr>
            <w:r>
              <w:rPr>
                <w:rFonts w:cstheme="minorHAnsi"/>
              </w:rPr>
              <w:t>MEDPCB_S</w:t>
            </w:r>
            <w:r w:rsidR="00396F06">
              <w:rPr>
                <w:rFonts w:cstheme="minorHAnsi"/>
              </w:rPr>
              <w:t xml:space="preserve"> </w:t>
            </w:r>
          </w:p>
          <w:p w:rsidRPr="00396F06" w:rsidR="00396F06" w:rsidP="00C661EF" w:rsidRDefault="00396F06" w14:paraId="37A8D86F" w14:textId="6B65FB8A">
            <w:pPr>
              <w:spacing w:after="120"/>
              <w:rPr>
                <w:rFonts w:cstheme="minorHAnsi"/>
              </w:rPr>
            </w:pPr>
            <w:r>
              <w:rPr>
                <w:rFonts w:cstheme="minorHAnsi"/>
              </w:rPr>
              <w:t>Related fields: MDB_ITEM=5, MEDPCARY=410, MEDPNOUT</w:t>
            </w:r>
          </w:p>
        </w:tc>
        <w:tc>
          <w:tcPr>
            <w:tcW w:w="5220" w:type="dxa"/>
            <w:noWrap/>
          </w:tcPr>
          <w:p w:rsidR="00451FFA" w:rsidP="00C661EF" w:rsidRDefault="00A03B07" w14:paraId="0FD0E61F" w14:textId="46B6FBB1">
            <w:pPr>
              <w:pStyle w:val="NoSpacing"/>
            </w:pPr>
            <w:r w:rsidRPr="00A03B07">
              <w:rPr>
                <w:b/>
              </w:rPr>
              <w:t>Background</w:t>
            </w:r>
            <w:r w:rsidR="00451FFA">
              <w:t>:</w:t>
            </w:r>
          </w:p>
          <w:p w:rsidR="00980F91" w:rsidP="00C661EF" w:rsidRDefault="00451FFA" w14:paraId="4EF073CF" w14:textId="77777777">
            <w:pPr>
              <w:pStyle w:val="NoSpacing"/>
            </w:pPr>
            <w:r>
              <w:t>CPI will begin using an alternative data source to sample outlets for Non-Physicians Services Inside the Home. Therefore, outlets associated with UCC 560410 will not be used in the CPI starting 2021. If CE wanted to bypass outlet questions when M</w:t>
            </w:r>
            <w:r w:rsidRPr="007211B0">
              <w:t>EDPNOUT</w:t>
            </w:r>
            <w:r>
              <w:t xml:space="preserve"> is 1 (Inside the home), then it will not be a loss of outlet data to CPI</w:t>
            </w:r>
          </w:p>
          <w:p w:rsidR="00A03B07" w:rsidP="00C661EF" w:rsidRDefault="00A03B07" w14:paraId="7997A570" w14:textId="77777777">
            <w:pPr>
              <w:pStyle w:val="NoSpacing"/>
            </w:pPr>
          </w:p>
          <w:p w:rsidR="00A03B07" w:rsidP="00C661EF" w:rsidRDefault="00E13C4D" w14:paraId="74E28D6A" w14:textId="62E7538D">
            <w:pPr>
              <w:pStyle w:val="NoSpacing"/>
            </w:pPr>
            <w:r>
              <w:rPr>
                <w:b/>
              </w:rPr>
              <w:t>12/15</w:t>
            </w:r>
            <w:r w:rsidRPr="00A03B07" w:rsidR="00A03B07">
              <w:rPr>
                <w:b/>
              </w:rPr>
              <w:t>/2020</w:t>
            </w:r>
            <w:r w:rsidR="00A03B07">
              <w:t>:</w:t>
            </w:r>
          </w:p>
          <w:p w:rsidR="00396F06" w:rsidP="00396F06" w:rsidRDefault="00396F06" w14:paraId="1CF439C5" w14:textId="565D5714">
            <w:pPr>
              <w:pStyle w:val="NoSpacing"/>
            </w:pPr>
            <w:r>
              <w:t>Update skip instructions to remove outlet questions when (MDB_ITEM = 5 and MEDPNOUT = 1)</w:t>
            </w:r>
          </w:p>
          <w:p w:rsidR="00396F06" w:rsidP="00396F06" w:rsidRDefault="00396F06" w14:paraId="6058FC94" w14:textId="77777777">
            <w:pPr>
              <w:pStyle w:val="NoSpacing"/>
            </w:pPr>
          </w:p>
          <w:p w:rsidR="00396F06" w:rsidP="00396F06" w:rsidRDefault="00396F06" w14:paraId="05F6D14E" w14:textId="1F1BD840">
            <w:pPr>
              <w:pStyle w:val="NoSpacing"/>
            </w:pPr>
          </w:p>
          <w:p w:rsidR="00396F06" w:rsidP="00396F06" w:rsidRDefault="00396F06" w14:paraId="6383F848" w14:textId="072742B8">
            <w:pPr>
              <w:pStyle w:val="NoSpacing"/>
            </w:pPr>
          </w:p>
        </w:tc>
        <w:tc>
          <w:tcPr>
            <w:tcW w:w="4950" w:type="dxa"/>
          </w:tcPr>
          <w:p w:rsidR="00396F06" w:rsidP="00396F06" w:rsidRDefault="00396F06" w14:paraId="1C9C6894" w14:textId="7777777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rsidR="00396F06" w:rsidP="00396F06" w:rsidRDefault="00396F06" w14:paraId="469304A7" w14:textId="3764C245">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C: </w:t>
            </w:r>
            <w:proofErr w:type="spellStart"/>
            <w:r>
              <w:rPr>
                <w:rFonts w:ascii="Arial" w:hAnsi="Arial" w:cs="Arial"/>
                <w:sz w:val="20"/>
                <w:szCs w:val="20"/>
              </w:rPr>
              <w:t>Goto</w:t>
            </w:r>
            <w:proofErr w:type="spellEnd"/>
            <w:r>
              <w:rPr>
                <w:rFonts w:ascii="Arial" w:hAnsi="Arial" w:cs="Arial"/>
                <w:sz w:val="20"/>
                <w:szCs w:val="20"/>
              </w:rPr>
              <w:t xml:space="preserve"> COMBCODE</w:t>
            </w:r>
          </w:p>
          <w:p w:rsidR="00396F06" w:rsidP="00396F06" w:rsidRDefault="00396F06" w14:paraId="2F7D9600" w14:textId="77777777">
            <w:pPr>
              <w:autoSpaceDE w:val="0"/>
              <w:autoSpaceDN w:val="0"/>
              <w:adjustRightInd w:val="0"/>
              <w:spacing w:after="0" w:line="240" w:lineRule="auto"/>
              <w:rPr>
                <w:rFonts w:ascii="Arial" w:hAnsi="Arial" w:cs="Arial"/>
                <w:sz w:val="20"/>
                <w:szCs w:val="20"/>
              </w:rPr>
            </w:pPr>
          </w:p>
          <w:p w:rsidR="00396F06" w:rsidP="00396F06" w:rsidRDefault="00396F06" w14:paraId="0F5C95C1" w14:textId="77786E36">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EMPTY: IF [(ITEM = 1, 2, 3, 5, 6 or 12) and (RT10.POPGRP = 7, 8, 07 or 08)] OR [ITEM = 10 and (RT10.POPGRP = 15 or 16)] OR [(ITEM = 13, 14 or 15) and (RT10.POPGRP = 11 or 12)] then </w:t>
            </w:r>
            <w:proofErr w:type="spellStart"/>
            <w:r>
              <w:rPr>
                <w:rFonts w:ascii="Arial" w:hAnsi="Arial" w:cs="Arial"/>
                <w:sz w:val="20"/>
                <w:szCs w:val="20"/>
              </w:rPr>
              <w:t>goto</w:t>
            </w:r>
            <w:proofErr w:type="spellEnd"/>
            <w:r>
              <w:rPr>
                <w:rFonts w:ascii="Arial" w:hAnsi="Arial" w:cs="Arial"/>
                <w:sz w:val="20"/>
                <w:szCs w:val="20"/>
              </w:rPr>
              <w:t xml:space="preserve"> MDBSTORE</w:t>
            </w:r>
          </w:p>
          <w:p w:rsidR="00396F06" w:rsidP="00396F06" w:rsidRDefault="00396F06" w14:paraId="622903A1" w14:textId="77777777">
            <w:pPr>
              <w:autoSpaceDE w:val="0"/>
              <w:autoSpaceDN w:val="0"/>
              <w:adjustRightInd w:val="0"/>
              <w:spacing w:after="0" w:line="240" w:lineRule="auto"/>
              <w:rPr>
                <w:rFonts w:ascii="Arial" w:hAnsi="Arial" w:cs="Arial"/>
                <w:sz w:val="20"/>
                <w:szCs w:val="20"/>
              </w:rPr>
            </w:pPr>
          </w:p>
          <w:p w:rsidR="00396F06" w:rsidP="00396F06" w:rsidRDefault="00396F06" w14:paraId="6DE9D32B" w14:textId="77777777">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ELSE </w:t>
            </w:r>
            <w:proofErr w:type="spellStart"/>
            <w:r>
              <w:rPr>
                <w:rFonts w:ascii="Arial" w:hAnsi="Arial" w:cs="Arial"/>
                <w:sz w:val="20"/>
                <w:szCs w:val="20"/>
              </w:rPr>
              <w:t>goto</w:t>
            </w:r>
            <w:proofErr w:type="spellEnd"/>
            <w:r>
              <w:rPr>
                <w:rFonts w:ascii="Arial" w:hAnsi="Arial" w:cs="Arial"/>
                <w:sz w:val="20"/>
                <w:szCs w:val="20"/>
              </w:rPr>
              <w:t xml:space="preserve"> MORE</w:t>
            </w:r>
          </w:p>
          <w:p w:rsidR="00396F06" w:rsidP="00396F06" w:rsidRDefault="00396F06" w14:paraId="5A7D149F" w14:textId="77777777">
            <w:pPr>
              <w:autoSpaceDE w:val="0"/>
              <w:autoSpaceDN w:val="0"/>
              <w:adjustRightInd w:val="0"/>
              <w:spacing w:after="0" w:line="240" w:lineRule="auto"/>
              <w:rPr>
                <w:rFonts w:ascii="Arial" w:hAnsi="Arial" w:cs="Arial"/>
                <w:sz w:val="20"/>
                <w:szCs w:val="20"/>
              </w:rPr>
            </w:pPr>
          </w:p>
          <w:p w:rsidR="00396F06" w:rsidP="00396F06" w:rsidRDefault="00396F06" w14:paraId="3E571274" w14:textId="77777777">
            <w:pPr>
              <w:autoSpaceDE w:val="0"/>
              <w:autoSpaceDN w:val="0"/>
              <w:adjustRightInd w:val="0"/>
              <w:spacing w:after="0" w:line="240" w:lineRule="auto"/>
              <w:rPr>
                <w:rFonts w:ascii="Arial" w:hAnsi="Arial" w:cs="Arial"/>
                <w:sz w:val="20"/>
                <w:szCs w:val="20"/>
              </w:rPr>
            </w:pPr>
            <w:r>
              <w:rPr>
                <w:rFonts w:ascii="Arial" w:hAnsi="Arial" w:cs="Arial"/>
                <w:sz w:val="20"/>
                <w:szCs w:val="20"/>
              </w:rPr>
              <w:t>IF anything other than 'C' or blank is entered then</w:t>
            </w:r>
          </w:p>
          <w:p w:rsidRPr="00902817" w:rsidR="00902817" w:rsidP="00396F06" w:rsidRDefault="00396F06" w14:paraId="58D8D9D1" w14:textId="2D6BD378">
            <w:pPr>
              <w:spacing w:after="120"/>
              <w:rPr>
                <w:b/>
              </w:rPr>
            </w:pPr>
            <w:proofErr w:type="spellStart"/>
            <w:r>
              <w:rPr>
                <w:rFonts w:ascii="Arial" w:hAnsi="Arial" w:cs="Arial"/>
                <w:sz w:val="20"/>
                <w:szCs w:val="20"/>
              </w:rPr>
              <w:t>goto</w:t>
            </w:r>
            <w:proofErr w:type="spellEnd"/>
            <w:r>
              <w:rPr>
                <w:rFonts w:ascii="Arial" w:hAnsi="Arial" w:cs="Arial"/>
                <w:sz w:val="20"/>
                <w:szCs w:val="20"/>
              </w:rPr>
              <w:t xml:space="preserve"> CK_C</w:t>
            </w:r>
          </w:p>
        </w:tc>
        <w:tc>
          <w:tcPr>
            <w:tcW w:w="5220" w:type="dxa"/>
            <w:noWrap/>
          </w:tcPr>
          <w:p w:rsidR="00396F06" w:rsidP="00396F06" w:rsidRDefault="00396F06" w14:paraId="053F4A74" w14:textId="7777777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rsidR="00396F06" w:rsidP="00396F06" w:rsidRDefault="00396F06" w14:paraId="68180A32" w14:textId="77777777">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C: </w:t>
            </w:r>
            <w:proofErr w:type="spellStart"/>
            <w:r>
              <w:rPr>
                <w:rFonts w:ascii="Arial" w:hAnsi="Arial" w:cs="Arial"/>
                <w:sz w:val="20"/>
                <w:szCs w:val="20"/>
              </w:rPr>
              <w:t>Goto</w:t>
            </w:r>
            <w:proofErr w:type="spellEnd"/>
            <w:r>
              <w:rPr>
                <w:rFonts w:ascii="Arial" w:hAnsi="Arial" w:cs="Arial"/>
                <w:sz w:val="20"/>
                <w:szCs w:val="20"/>
              </w:rPr>
              <w:t xml:space="preserve"> COMBCODE</w:t>
            </w:r>
          </w:p>
          <w:p w:rsidR="00396F06" w:rsidP="00396F06" w:rsidRDefault="00396F06" w14:paraId="7D4C19FE" w14:textId="77777777">
            <w:pPr>
              <w:autoSpaceDE w:val="0"/>
              <w:autoSpaceDN w:val="0"/>
              <w:adjustRightInd w:val="0"/>
              <w:spacing w:after="0" w:line="240" w:lineRule="auto"/>
              <w:rPr>
                <w:rFonts w:ascii="Arial" w:hAnsi="Arial" w:cs="Arial"/>
                <w:sz w:val="20"/>
                <w:szCs w:val="20"/>
              </w:rPr>
            </w:pPr>
          </w:p>
          <w:p w:rsidR="00396F06" w:rsidP="00396F06" w:rsidRDefault="00396F06" w14:paraId="6B8E32D0" w14:textId="0BFEFBBA">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EMPTY: IF [(ITEM = 1, 2, 3, 6 or 12) and (RT10.POPGRP = 7, 8, 07 or 08)] OR </w:t>
            </w:r>
            <w:r w:rsidRPr="00396F06">
              <w:rPr>
                <w:rFonts w:ascii="Arial" w:hAnsi="Arial" w:cs="Arial"/>
                <w:b/>
                <w:color w:val="FF0000"/>
                <w:sz w:val="20"/>
                <w:szCs w:val="20"/>
              </w:rPr>
              <w:t>[(ITEM=5 and MEDPNOUT=2) and (RT10.POPGRP = 7, 8, 07 or 08)] OR</w:t>
            </w:r>
            <w:r>
              <w:rPr>
                <w:rFonts w:ascii="Arial" w:hAnsi="Arial" w:cs="Arial"/>
                <w:b/>
                <w:color w:val="FF0000"/>
                <w:sz w:val="20"/>
                <w:szCs w:val="20"/>
              </w:rPr>
              <w:t xml:space="preserve"> </w:t>
            </w:r>
            <w:r>
              <w:rPr>
                <w:rFonts w:ascii="Arial" w:hAnsi="Arial" w:cs="Arial"/>
                <w:sz w:val="20"/>
                <w:szCs w:val="20"/>
              </w:rPr>
              <w:t xml:space="preserve">[ITEM = 10 and (RT10.POPGRP = 15 or 16)] OR [(ITEM = 13, 14 or 15) and (RT10.POPGRP = 11 or 12)] then </w:t>
            </w:r>
            <w:proofErr w:type="spellStart"/>
            <w:r>
              <w:rPr>
                <w:rFonts w:ascii="Arial" w:hAnsi="Arial" w:cs="Arial"/>
                <w:sz w:val="20"/>
                <w:szCs w:val="20"/>
              </w:rPr>
              <w:t>goto</w:t>
            </w:r>
            <w:proofErr w:type="spellEnd"/>
            <w:r>
              <w:rPr>
                <w:rFonts w:ascii="Arial" w:hAnsi="Arial" w:cs="Arial"/>
                <w:sz w:val="20"/>
                <w:szCs w:val="20"/>
              </w:rPr>
              <w:t xml:space="preserve"> MDBSTORE</w:t>
            </w:r>
          </w:p>
          <w:p w:rsidR="00396F06" w:rsidP="00396F06" w:rsidRDefault="00396F06" w14:paraId="0837365C" w14:textId="77777777">
            <w:pPr>
              <w:autoSpaceDE w:val="0"/>
              <w:autoSpaceDN w:val="0"/>
              <w:adjustRightInd w:val="0"/>
              <w:spacing w:after="0" w:line="240" w:lineRule="auto"/>
              <w:rPr>
                <w:rFonts w:ascii="Arial" w:hAnsi="Arial" w:cs="Arial"/>
                <w:sz w:val="20"/>
                <w:szCs w:val="20"/>
              </w:rPr>
            </w:pPr>
          </w:p>
          <w:p w:rsidR="00396F06" w:rsidP="00396F06" w:rsidRDefault="00396F06" w14:paraId="3F198C26" w14:textId="77777777">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ELSE </w:t>
            </w:r>
            <w:proofErr w:type="spellStart"/>
            <w:r>
              <w:rPr>
                <w:rFonts w:ascii="Arial" w:hAnsi="Arial" w:cs="Arial"/>
                <w:sz w:val="20"/>
                <w:szCs w:val="20"/>
              </w:rPr>
              <w:t>goto</w:t>
            </w:r>
            <w:proofErr w:type="spellEnd"/>
            <w:r>
              <w:rPr>
                <w:rFonts w:ascii="Arial" w:hAnsi="Arial" w:cs="Arial"/>
                <w:sz w:val="20"/>
                <w:szCs w:val="20"/>
              </w:rPr>
              <w:t xml:space="preserve"> MORE</w:t>
            </w:r>
          </w:p>
          <w:p w:rsidR="00396F06" w:rsidP="00396F06" w:rsidRDefault="00396F06" w14:paraId="522254D6" w14:textId="77777777">
            <w:pPr>
              <w:autoSpaceDE w:val="0"/>
              <w:autoSpaceDN w:val="0"/>
              <w:adjustRightInd w:val="0"/>
              <w:spacing w:after="0" w:line="240" w:lineRule="auto"/>
              <w:rPr>
                <w:rFonts w:ascii="Arial" w:hAnsi="Arial" w:cs="Arial"/>
                <w:sz w:val="20"/>
                <w:szCs w:val="20"/>
              </w:rPr>
            </w:pPr>
          </w:p>
          <w:p w:rsidR="00396F06" w:rsidP="00396F06" w:rsidRDefault="00396F06" w14:paraId="0A1D7714" w14:textId="77777777">
            <w:pPr>
              <w:autoSpaceDE w:val="0"/>
              <w:autoSpaceDN w:val="0"/>
              <w:adjustRightInd w:val="0"/>
              <w:spacing w:after="0" w:line="240" w:lineRule="auto"/>
              <w:rPr>
                <w:rFonts w:ascii="Arial" w:hAnsi="Arial" w:cs="Arial"/>
                <w:sz w:val="20"/>
                <w:szCs w:val="20"/>
              </w:rPr>
            </w:pPr>
            <w:r>
              <w:rPr>
                <w:rFonts w:ascii="Arial" w:hAnsi="Arial" w:cs="Arial"/>
                <w:sz w:val="20"/>
                <w:szCs w:val="20"/>
              </w:rPr>
              <w:t>IF anything other than 'C' or blank is entered then</w:t>
            </w:r>
          </w:p>
          <w:p w:rsidR="00902817" w:rsidP="00396F06" w:rsidRDefault="00396F06" w14:paraId="500BC664" w14:textId="77777777">
            <w:pPr>
              <w:pStyle w:val="NoSpacing"/>
              <w:rPr>
                <w:rFonts w:ascii="Arial" w:hAnsi="Arial" w:cs="Arial"/>
                <w:sz w:val="20"/>
                <w:szCs w:val="20"/>
              </w:rPr>
            </w:pPr>
            <w:proofErr w:type="spellStart"/>
            <w:r>
              <w:rPr>
                <w:rFonts w:ascii="Arial" w:hAnsi="Arial" w:cs="Arial"/>
                <w:sz w:val="20"/>
                <w:szCs w:val="20"/>
              </w:rPr>
              <w:t>goto</w:t>
            </w:r>
            <w:proofErr w:type="spellEnd"/>
            <w:r>
              <w:rPr>
                <w:rFonts w:ascii="Arial" w:hAnsi="Arial" w:cs="Arial"/>
                <w:sz w:val="20"/>
                <w:szCs w:val="20"/>
              </w:rPr>
              <w:t xml:space="preserve"> CK_C</w:t>
            </w:r>
          </w:p>
          <w:p w:rsidRPr="00EA0C54" w:rsidR="00396F06" w:rsidP="00396F06" w:rsidRDefault="00396F06" w14:paraId="122903D7" w14:textId="276DEBDF">
            <w:pPr>
              <w:pStyle w:val="NoSpacing"/>
            </w:pPr>
          </w:p>
        </w:tc>
      </w:tr>
      <w:tr w:rsidRPr="008C6751" w:rsidR="009D4F65" w:rsidTr="00396F06" w14:paraId="17B90532" w14:textId="77777777">
        <w:tc>
          <w:tcPr>
            <w:tcW w:w="1170" w:type="dxa"/>
          </w:tcPr>
          <w:p w:rsidR="009D4F65" w:rsidP="00C661EF" w:rsidRDefault="009D4F65" w14:paraId="07A19D87" w14:textId="30090D5B">
            <w:pPr>
              <w:spacing w:after="120"/>
              <w:rPr>
                <w:rFonts w:ascii="Calibri" w:hAnsi="Calibri" w:eastAsia="Times New Roman" w:cs="Times New Roman"/>
              </w:rPr>
            </w:pPr>
            <w:r>
              <w:rPr>
                <w:rFonts w:ascii="Calibri" w:hAnsi="Calibri" w:eastAsia="Times New Roman" w:cs="Times New Roman"/>
              </w:rPr>
              <w:t>13A</w:t>
            </w:r>
          </w:p>
        </w:tc>
        <w:tc>
          <w:tcPr>
            <w:tcW w:w="1800" w:type="dxa"/>
          </w:tcPr>
          <w:p w:rsidRPr="00396F06" w:rsidR="009D4F65" w:rsidP="00C661EF" w:rsidRDefault="009D4F65" w14:paraId="5E24EC21" w14:textId="66522CC1">
            <w:pPr>
              <w:spacing w:after="120"/>
              <w:rPr>
                <w:rFonts w:cstheme="minorHAnsi"/>
              </w:rPr>
            </w:pPr>
            <w:r>
              <w:rPr>
                <w:rFonts w:cstheme="minorHAnsi"/>
              </w:rPr>
              <w:t>MEDPCMB</w:t>
            </w:r>
          </w:p>
        </w:tc>
        <w:tc>
          <w:tcPr>
            <w:tcW w:w="5220" w:type="dxa"/>
            <w:noWrap/>
          </w:tcPr>
          <w:p w:rsidR="009D4F65" w:rsidP="009D4F65" w:rsidRDefault="009D4F65" w14:paraId="3217C06E" w14:textId="77777777">
            <w:pPr>
              <w:pStyle w:val="NoSpacing"/>
            </w:pPr>
            <w:r>
              <w:rPr>
                <w:b/>
              </w:rPr>
              <w:t>12/15</w:t>
            </w:r>
            <w:r w:rsidRPr="00A03B07">
              <w:rPr>
                <w:b/>
              </w:rPr>
              <w:t>/2020</w:t>
            </w:r>
            <w:r>
              <w:t>:</w:t>
            </w:r>
          </w:p>
          <w:p w:rsidRPr="00A03B07" w:rsidR="009D4F65" w:rsidP="009D4F65" w:rsidRDefault="009D4F65" w14:paraId="49838EA5" w14:textId="543E1653">
            <w:pPr>
              <w:pStyle w:val="NoSpacing"/>
              <w:rPr>
                <w:b/>
              </w:rPr>
            </w:pPr>
            <w:r>
              <w:t>Update skip instructions to remove outlet questions when (MDB_ITEM = 5 and MEDPNOUT = 1)</w:t>
            </w:r>
          </w:p>
        </w:tc>
        <w:tc>
          <w:tcPr>
            <w:tcW w:w="4950" w:type="dxa"/>
          </w:tcPr>
          <w:p w:rsidR="00B138E8" w:rsidP="00B138E8" w:rsidRDefault="00B138E8" w14:paraId="5D7A5F61" w14:textId="7777777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rsidR="00B138E8" w:rsidP="00B138E8" w:rsidRDefault="00B138E8" w14:paraId="4E0BE091" w14:textId="6FCA2DC6">
            <w:pPr>
              <w:autoSpaceDE w:val="0"/>
              <w:autoSpaceDN w:val="0"/>
              <w:adjustRightInd w:val="0"/>
              <w:spacing w:after="0" w:line="240" w:lineRule="auto"/>
              <w:rPr>
                <w:rFonts w:ascii="Arial" w:hAnsi="Arial" w:cs="Arial"/>
                <w:sz w:val="20"/>
                <w:szCs w:val="20"/>
              </w:rPr>
            </w:pPr>
            <w:r>
              <w:rPr>
                <w:rFonts w:ascii="Arial" w:hAnsi="Arial" w:cs="Arial"/>
                <w:sz w:val="20"/>
                <w:szCs w:val="20"/>
              </w:rPr>
              <w:t>IF [(ITEM = 1, 2, 3, 5, 6 or 12) and (RT10.POPGRP = 7, 8, 07 or 08)] OR [ITEM = 10 and (RT10.POPGRP = 15 or 16)] OR [(ITEM = 13, 14 or 15) and (RT10.POPGRP = 11 or 12)]</w:t>
            </w:r>
          </w:p>
          <w:p w:rsidR="00B138E8" w:rsidP="00B138E8" w:rsidRDefault="00B138E8" w14:paraId="38B301A1" w14:textId="77777777">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then </w:t>
            </w:r>
            <w:proofErr w:type="spellStart"/>
            <w:r>
              <w:rPr>
                <w:rFonts w:ascii="Arial" w:hAnsi="Arial" w:cs="Arial"/>
                <w:sz w:val="20"/>
                <w:szCs w:val="20"/>
              </w:rPr>
              <w:t>goto</w:t>
            </w:r>
            <w:proofErr w:type="spellEnd"/>
            <w:r>
              <w:rPr>
                <w:rFonts w:ascii="Arial" w:hAnsi="Arial" w:cs="Arial"/>
                <w:sz w:val="20"/>
                <w:szCs w:val="20"/>
              </w:rPr>
              <w:t xml:space="preserve"> MDBSTORE</w:t>
            </w:r>
          </w:p>
          <w:p w:rsidR="00B138E8" w:rsidP="00B138E8" w:rsidRDefault="00B138E8" w14:paraId="3A4B0223" w14:textId="77777777">
            <w:pPr>
              <w:autoSpaceDE w:val="0"/>
              <w:autoSpaceDN w:val="0"/>
              <w:adjustRightInd w:val="0"/>
              <w:spacing w:after="0" w:line="240" w:lineRule="auto"/>
              <w:rPr>
                <w:rFonts w:ascii="Arial" w:hAnsi="Arial" w:cs="Arial"/>
                <w:sz w:val="20"/>
                <w:szCs w:val="20"/>
              </w:rPr>
            </w:pPr>
          </w:p>
          <w:p w:rsidR="009D4F65" w:rsidP="00B138E8" w:rsidRDefault="00B138E8" w14:paraId="570435EB" w14:textId="465246FE">
            <w:pPr>
              <w:autoSpaceDE w:val="0"/>
              <w:autoSpaceDN w:val="0"/>
              <w:adjustRightInd w:val="0"/>
              <w:spacing w:after="0" w:line="240" w:lineRule="auto"/>
              <w:rPr>
                <w:rFonts w:ascii="Arial" w:hAnsi="Arial" w:cs="Arial"/>
                <w:b/>
                <w:bCs/>
                <w:sz w:val="20"/>
                <w:szCs w:val="20"/>
              </w:rPr>
            </w:pPr>
            <w:r>
              <w:rPr>
                <w:rFonts w:ascii="Arial" w:hAnsi="Arial" w:cs="Arial"/>
                <w:sz w:val="20"/>
                <w:szCs w:val="20"/>
              </w:rPr>
              <w:t xml:space="preserve">ELSE </w:t>
            </w:r>
            <w:proofErr w:type="spellStart"/>
            <w:r>
              <w:rPr>
                <w:rFonts w:ascii="Arial" w:hAnsi="Arial" w:cs="Arial"/>
                <w:sz w:val="20"/>
                <w:szCs w:val="20"/>
              </w:rPr>
              <w:t>goto</w:t>
            </w:r>
            <w:proofErr w:type="spellEnd"/>
            <w:r>
              <w:rPr>
                <w:rFonts w:ascii="Arial" w:hAnsi="Arial" w:cs="Arial"/>
                <w:sz w:val="20"/>
                <w:szCs w:val="20"/>
              </w:rPr>
              <w:t xml:space="preserve"> MORE</w:t>
            </w:r>
          </w:p>
        </w:tc>
        <w:tc>
          <w:tcPr>
            <w:tcW w:w="5220" w:type="dxa"/>
            <w:noWrap/>
          </w:tcPr>
          <w:p w:rsidR="00B138E8" w:rsidP="00B138E8" w:rsidRDefault="00B138E8" w14:paraId="5306C70B" w14:textId="7777777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rsidR="00B138E8" w:rsidP="00B138E8" w:rsidRDefault="00B138E8" w14:paraId="0C4ED26E" w14:textId="77777777">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EMPTY: IF [(ITEM = 1, 2, 3, 6 or 12) and (RT10.POPGRP = 7, 8, 07 or 08)] OR </w:t>
            </w:r>
            <w:r w:rsidRPr="00396F06">
              <w:rPr>
                <w:rFonts w:ascii="Arial" w:hAnsi="Arial" w:cs="Arial"/>
                <w:b/>
                <w:color w:val="FF0000"/>
                <w:sz w:val="20"/>
                <w:szCs w:val="20"/>
              </w:rPr>
              <w:t>[(ITEM=5 and MEDPNOUT=2) and (RT10.POPGRP = 7, 8, 07 or 08)] OR</w:t>
            </w:r>
            <w:r>
              <w:rPr>
                <w:rFonts w:ascii="Arial" w:hAnsi="Arial" w:cs="Arial"/>
                <w:b/>
                <w:color w:val="FF0000"/>
                <w:sz w:val="20"/>
                <w:szCs w:val="20"/>
              </w:rPr>
              <w:t xml:space="preserve"> </w:t>
            </w:r>
            <w:r>
              <w:rPr>
                <w:rFonts w:ascii="Arial" w:hAnsi="Arial" w:cs="Arial"/>
                <w:sz w:val="20"/>
                <w:szCs w:val="20"/>
              </w:rPr>
              <w:t xml:space="preserve">[ITEM = 10 and (RT10.POPGRP = 15 or 16)] OR [(ITEM = 13, 14 or 15) and (RT10.POPGRP = 11 or 12)] then </w:t>
            </w:r>
            <w:proofErr w:type="spellStart"/>
            <w:r>
              <w:rPr>
                <w:rFonts w:ascii="Arial" w:hAnsi="Arial" w:cs="Arial"/>
                <w:sz w:val="20"/>
                <w:szCs w:val="20"/>
              </w:rPr>
              <w:t>goto</w:t>
            </w:r>
            <w:proofErr w:type="spellEnd"/>
            <w:r>
              <w:rPr>
                <w:rFonts w:ascii="Arial" w:hAnsi="Arial" w:cs="Arial"/>
                <w:sz w:val="20"/>
                <w:szCs w:val="20"/>
              </w:rPr>
              <w:t xml:space="preserve"> MDBSTORE</w:t>
            </w:r>
          </w:p>
          <w:p w:rsidR="00B138E8" w:rsidP="00B138E8" w:rsidRDefault="00B138E8" w14:paraId="46EB73D1" w14:textId="77777777">
            <w:pPr>
              <w:autoSpaceDE w:val="0"/>
              <w:autoSpaceDN w:val="0"/>
              <w:adjustRightInd w:val="0"/>
              <w:spacing w:after="0" w:line="240" w:lineRule="auto"/>
              <w:rPr>
                <w:rFonts w:ascii="Arial" w:hAnsi="Arial" w:cs="Arial"/>
                <w:sz w:val="20"/>
                <w:szCs w:val="20"/>
              </w:rPr>
            </w:pPr>
          </w:p>
          <w:p w:rsidR="00B138E8" w:rsidP="00B138E8" w:rsidRDefault="00B138E8" w14:paraId="51C6F90F" w14:textId="77777777">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ELSE </w:t>
            </w:r>
            <w:proofErr w:type="spellStart"/>
            <w:r>
              <w:rPr>
                <w:rFonts w:ascii="Arial" w:hAnsi="Arial" w:cs="Arial"/>
                <w:sz w:val="20"/>
                <w:szCs w:val="20"/>
              </w:rPr>
              <w:t>goto</w:t>
            </w:r>
            <w:proofErr w:type="spellEnd"/>
            <w:r>
              <w:rPr>
                <w:rFonts w:ascii="Arial" w:hAnsi="Arial" w:cs="Arial"/>
                <w:sz w:val="20"/>
                <w:szCs w:val="20"/>
              </w:rPr>
              <w:t xml:space="preserve"> MORE</w:t>
            </w:r>
          </w:p>
          <w:p w:rsidRPr="00B138E8" w:rsidR="009D4F65" w:rsidP="00396F06" w:rsidRDefault="009D4F65" w14:paraId="57955A60" w14:textId="77777777">
            <w:pPr>
              <w:autoSpaceDE w:val="0"/>
              <w:autoSpaceDN w:val="0"/>
              <w:adjustRightInd w:val="0"/>
              <w:spacing w:after="0" w:line="240" w:lineRule="auto"/>
              <w:rPr>
                <w:rFonts w:ascii="Arial" w:hAnsi="Arial" w:cs="Arial"/>
                <w:bCs/>
                <w:sz w:val="20"/>
                <w:szCs w:val="20"/>
              </w:rPr>
            </w:pPr>
          </w:p>
        </w:tc>
      </w:tr>
      <w:tr w:rsidRPr="008C6751" w:rsidR="00396F06" w:rsidTr="008C77AB" w14:paraId="26D16F83" w14:textId="77777777">
        <w:trPr>
          <w:trHeight w:val="246"/>
        </w:trPr>
        <w:tc>
          <w:tcPr>
            <w:tcW w:w="1170" w:type="dxa"/>
            <w:shd w:val="clear" w:color="auto" w:fill="BFBFBF" w:themeFill="background1" w:themeFillShade="BF"/>
          </w:tcPr>
          <w:p w:rsidR="00396F06" w:rsidP="00C661EF" w:rsidRDefault="00396F06" w14:paraId="78254D13" w14:textId="77777777">
            <w:pPr>
              <w:spacing w:after="120"/>
              <w:rPr>
                <w:rFonts w:ascii="Calibri" w:hAnsi="Calibri" w:eastAsia="Times New Roman" w:cs="Times New Roman"/>
              </w:rPr>
            </w:pPr>
          </w:p>
        </w:tc>
        <w:tc>
          <w:tcPr>
            <w:tcW w:w="1800" w:type="dxa"/>
            <w:shd w:val="clear" w:color="auto" w:fill="BFBFBF" w:themeFill="background1" w:themeFillShade="BF"/>
          </w:tcPr>
          <w:p w:rsidRPr="00396F06" w:rsidR="00396F06" w:rsidP="00C661EF" w:rsidRDefault="00396F06" w14:paraId="4A0AD913" w14:textId="77777777">
            <w:pPr>
              <w:spacing w:after="120"/>
              <w:rPr>
                <w:rFonts w:cstheme="minorHAnsi"/>
              </w:rPr>
            </w:pPr>
          </w:p>
        </w:tc>
        <w:tc>
          <w:tcPr>
            <w:tcW w:w="5220" w:type="dxa"/>
            <w:shd w:val="clear" w:color="auto" w:fill="BFBFBF" w:themeFill="background1" w:themeFillShade="BF"/>
            <w:noWrap/>
          </w:tcPr>
          <w:p w:rsidRPr="00A03B07" w:rsidR="00396F06" w:rsidP="00C661EF" w:rsidRDefault="00396F06" w14:paraId="1D369289" w14:textId="77777777">
            <w:pPr>
              <w:pStyle w:val="NoSpacing"/>
              <w:rPr>
                <w:b/>
              </w:rPr>
            </w:pPr>
          </w:p>
        </w:tc>
        <w:tc>
          <w:tcPr>
            <w:tcW w:w="4950" w:type="dxa"/>
            <w:shd w:val="clear" w:color="auto" w:fill="BFBFBF" w:themeFill="background1" w:themeFillShade="BF"/>
          </w:tcPr>
          <w:p w:rsidR="00396F06" w:rsidP="00396F06" w:rsidRDefault="00396F06" w14:paraId="51A04312" w14:textId="77777777">
            <w:pPr>
              <w:autoSpaceDE w:val="0"/>
              <w:autoSpaceDN w:val="0"/>
              <w:adjustRightInd w:val="0"/>
              <w:spacing w:after="0" w:line="240" w:lineRule="auto"/>
              <w:rPr>
                <w:rFonts w:ascii="Arial" w:hAnsi="Arial" w:cs="Arial"/>
                <w:b/>
                <w:bCs/>
                <w:sz w:val="20"/>
                <w:szCs w:val="20"/>
              </w:rPr>
            </w:pPr>
          </w:p>
        </w:tc>
        <w:tc>
          <w:tcPr>
            <w:tcW w:w="5220" w:type="dxa"/>
            <w:shd w:val="clear" w:color="auto" w:fill="BFBFBF" w:themeFill="background1" w:themeFillShade="BF"/>
            <w:noWrap/>
          </w:tcPr>
          <w:p w:rsidR="00396F06" w:rsidP="00396F06" w:rsidRDefault="00396F06" w14:paraId="0C39F750" w14:textId="77777777">
            <w:pPr>
              <w:autoSpaceDE w:val="0"/>
              <w:autoSpaceDN w:val="0"/>
              <w:adjustRightInd w:val="0"/>
              <w:spacing w:after="0" w:line="240" w:lineRule="auto"/>
              <w:rPr>
                <w:rFonts w:ascii="Arial" w:hAnsi="Arial" w:cs="Arial"/>
                <w:b/>
                <w:bCs/>
                <w:sz w:val="20"/>
                <w:szCs w:val="20"/>
              </w:rPr>
            </w:pPr>
          </w:p>
        </w:tc>
      </w:tr>
      <w:tr w:rsidRPr="008C6751" w:rsidR="00980F91" w:rsidTr="00396F06" w14:paraId="3C73AEEC" w14:textId="77777777">
        <w:tc>
          <w:tcPr>
            <w:tcW w:w="1170" w:type="dxa"/>
          </w:tcPr>
          <w:p w:rsidR="00980F91" w:rsidP="00C661EF" w:rsidRDefault="00451FFA" w14:paraId="46215D1D" w14:textId="6A822F8F">
            <w:pPr>
              <w:spacing w:after="120"/>
              <w:rPr>
                <w:rFonts w:ascii="Calibri" w:hAnsi="Calibri" w:eastAsia="Times New Roman" w:cs="Times New Roman"/>
              </w:rPr>
            </w:pPr>
            <w:r>
              <w:rPr>
                <w:rFonts w:ascii="Calibri" w:hAnsi="Calibri" w:eastAsia="Times New Roman" w:cs="Times New Roman"/>
              </w:rPr>
              <w:lastRenderedPageBreak/>
              <w:t>17B/C</w:t>
            </w:r>
          </w:p>
        </w:tc>
        <w:tc>
          <w:tcPr>
            <w:tcW w:w="1800" w:type="dxa"/>
          </w:tcPr>
          <w:p w:rsidRPr="009C6AD5" w:rsidR="00980F91" w:rsidP="00C661EF" w:rsidRDefault="00396F06" w14:paraId="08FE09C4" w14:textId="72106961">
            <w:pPr>
              <w:spacing w:after="120"/>
              <w:rPr>
                <w:rFonts w:cstheme="minorHAnsi"/>
                <w:szCs w:val="20"/>
              </w:rPr>
            </w:pPr>
            <w:r>
              <w:rPr>
                <w:rFonts w:cstheme="minorHAnsi"/>
                <w:szCs w:val="20"/>
              </w:rPr>
              <w:t>GASOILX</w:t>
            </w:r>
          </w:p>
        </w:tc>
        <w:tc>
          <w:tcPr>
            <w:tcW w:w="5220" w:type="dxa"/>
            <w:noWrap/>
          </w:tcPr>
          <w:p w:rsidR="00451FFA" w:rsidP="00C661EF" w:rsidRDefault="00A03B07" w14:paraId="1F675E03" w14:textId="7D41D282">
            <w:pPr>
              <w:pStyle w:val="NoSpacing"/>
            </w:pPr>
            <w:r w:rsidRPr="00A03B07">
              <w:rPr>
                <w:b/>
              </w:rPr>
              <w:t>Background</w:t>
            </w:r>
            <w:r w:rsidR="00451FFA">
              <w:t>:</w:t>
            </w:r>
          </w:p>
          <w:p w:rsidR="00980F91" w:rsidP="00C661EF" w:rsidRDefault="00451FFA" w14:paraId="6135B7A4" w14:textId="77777777">
            <w:pPr>
              <w:pStyle w:val="NoSpacing"/>
            </w:pPr>
            <w:r w:rsidRPr="00C6524A">
              <w:t>C</w:t>
            </w:r>
            <w:r>
              <w:t>PI would like to begin asking outlet questions for gasoline purchased on trips. According to the 2019 Interview specifications, the outlet questions would follow an affirmative response to ANYGAS: “While on the trip did you stop to buy any gasoline, diesel fuel, or any other fuels?" The outlet questions should include an outlet name and outlet location question. Similar to other gasoline outlet questions, there is likely no need for an output type question</w:t>
            </w:r>
          </w:p>
          <w:p w:rsidR="00A03B07" w:rsidP="00C661EF" w:rsidRDefault="00A03B07" w14:paraId="64D2F680" w14:textId="77777777">
            <w:pPr>
              <w:pStyle w:val="NoSpacing"/>
            </w:pPr>
          </w:p>
          <w:p w:rsidR="00A03B07" w:rsidP="00C661EF" w:rsidRDefault="00E13C4D" w14:paraId="2F8ECB55" w14:textId="79287FA7">
            <w:pPr>
              <w:pStyle w:val="NoSpacing"/>
            </w:pPr>
            <w:r>
              <w:rPr>
                <w:b/>
              </w:rPr>
              <w:t>12/15</w:t>
            </w:r>
            <w:r w:rsidRPr="00A03B07" w:rsidR="00A03B07">
              <w:rPr>
                <w:b/>
              </w:rPr>
              <w:t>/2020</w:t>
            </w:r>
            <w:r w:rsidR="00A03B07">
              <w:t>:</w:t>
            </w:r>
          </w:p>
          <w:p w:rsidR="00A03B07" w:rsidP="00396F06" w:rsidRDefault="00396F06" w14:paraId="14C94AB8" w14:textId="08F4EBC2">
            <w:pPr>
              <w:pStyle w:val="NoSpacing"/>
            </w:pPr>
            <w:r>
              <w:t>Update skip instructions for GASOILX to include outlet data collection for gasoline purchased on trips.</w:t>
            </w:r>
          </w:p>
        </w:tc>
        <w:tc>
          <w:tcPr>
            <w:tcW w:w="4950" w:type="dxa"/>
          </w:tcPr>
          <w:p w:rsidR="00396F06" w:rsidP="00396F06" w:rsidRDefault="00396F06" w14:paraId="7BFF1CAC" w14:textId="7777777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rsidR="00396F06" w:rsidP="00396F06" w:rsidRDefault="00396F06" w14:paraId="5DC03B48" w14:textId="04FBE9C6">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entry = 1 or </w:t>
            </w:r>
            <w:proofErr w:type="spellStart"/>
            <w:r>
              <w:rPr>
                <w:rFonts w:ascii="Arial" w:hAnsi="Arial" w:cs="Arial"/>
                <w:sz w:val="20"/>
                <w:szCs w:val="20"/>
              </w:rPr>
              <w:t>gt</w:t>
            </w:r>
            <w:proofErr w:type="spellEnd"/>
            <w:r>
              <w:rPr>
                <w:rFonts w:ascii="Arial" w:hAnsi="Arial" w:cs="Arial"/>
                <w:sz w:val="20"/>
                <w:szCs w:val="20"/>
              </w:rPr>
              <w:t xml:space="preserve"> 499 and &lt;&gt; DK or RF then </w:t>
            </w:r>
            <w:proofErr w:type="spellStart"/>
            <w:r>
              <w:rPr>
                <w:rFonts w:ascii="Arial" w:hAnsi="Arial" w:cs="Arial"/>
                <w:sz w:val="20"/>
                <w:szCs w:val="20"/>
              </w:rPr>
              <w:t>goto</w:t>
            </w:r>
            <w:proofErr w:type="spellEnd"/>
            <w:r>
              <w:rPr>
                <w:rFonts w:ascii="Arial" w:hAnsi="Arial" w:cs="Arial"/>
                <w:sz w:val="20"/>
                <w:szCs w:val="20"/>
              </w:rPr>
              <w:t xml:space="preserve"> ERR1_GASOILX</w:t>
            </w:r>
          </w:p>
          <w:p w:rsidR="00396F06" w:rsidP="00396F06" w:rsidRDefault="00396F06" w14:paraId="4F440B00" w14:textId="77777777">
            <w:pPr>
              <w:autoSpaceDE w:val="0"/>
              <w:autoSpaceDN w:val="0"/>
              <w:adjustRightInd w:val="0"/>
              <w:spacing w:after="0" w:line="240" w:lineRule="auto"/>
              <w:rPr>
                <w:rFonts w:ascii="Arial" w:hAnsi="Arial" w:cs="Arial"/>
                <w:sz w:val="20"/>
                <w:szCs w:val="20"/>
              </w:rPr>
            </w:pPr>
          </w:p>
          <w:p w:rsidR="00980F91" w:rsidP="00396F06" w:rsidRDefault="00396F06" w14:paraId="09443643" w14:textId="32AF279A">
            <w:pPr>
              <w:spacing w:after="120"/>
              <w:rPr>
                <w:rFonts w:ascii="Verdana" w:hAnsi="Verdana"/>
                <w:sz w:val="19"/>
                <w:szCs w:val="19"/>
              </w:rPr>
            </w:pPr>
            <w:r>
              <w:rPr>
                <w:rFonts w:ascii="Arial" w:hAnsi="Arial" w:cs="Arial"/>
                <w:sz w:val="20"/>
                <w:szCs w:val="20"/>
              </w:rPr>
              <w:t xml:space="preserve">ELSE </w:t>
            </w:r>
            <w:proofErr w:type="spellStart"/>
            <w:r>
              <w:rPr>
                <w:rFonts w:ascii="Arial" w:hAnsi="Arial" w:cs="Arial"/>
                <w:sz w:val="20"/>
                <w:szCs w:val="20"/>
              </w:rPr>
              <w:t>goto</w:t>
            </w:r>
            <w:proofErr w:type="spellEnd"/>
            <w:r>
              <w:rPr>
                <w:rFonts w:ascii="Arial" w:hAnsi="Arial" w:cs="Arial"/>
                <w:sz w:val="20"/>
                <w:szCs w:val="20"/>
              </w:rPr>
              <w:t xml:space="preserve"> ANYTOLL</w:t>
            </w:r>
          </w:p>
        </w:tc>
        <w:tc>
          <w:tcPr>
            <w:tcW w:w="5220" w:type="dxa"/>
            <w:noWrap/>
          </w:tcPr>
          <w:p w:rsidR="00396F06" w:rsidP="00396F06" w:rsidRDefault="00396F06" w14:paraId="114DC6D3" w14:textId="7777777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rsidR="00396F06" w:rsidP="00396F06" w:rsidRDefault="00396F06" w14:paraId="6FD14FC9" w14:textId="77777777">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entry = 1 or </w:t>
            </w:r>
            <w:proofErr w:type="spellStart"/>
            <w:r>
              <w:rPr>
                <w:rFonts w:ascii="Arial" w:hAnsi="Arial" w:cs="Arial"/>
                <w:sz w:val="20"/>
                <w:szCs w:val="20"/>
              </w:rPr>
              <w:t>gt</w:t>
            </w:r>
            <w:proofErr w:type="spellEnd"/>
            <w:r>
              <w:rPr>
                <w:rFonts w:ascii="Arial" w:hAnsi="Arial" w:cs="Arial"/>
                <w:sz w:val="20"/>
                <w:szCs w:val="20"/>
              </w:rPr>
              <w:t xml:space="preserve"> 499 and &lt;&gt; DK or RF then </w:t>
            </w:r>
            <w:proofErr w:type="spellStart"/>
            <w:r>
              <w:rPr>
                <w:rFonts w:ascii="Arial" w:hAnsi="Arial" w:cs="Arial"/>
                <w:sz w:val="20"/>
                <w:szCs w:val="20"/>
              </w:rPr>
              <w:t>goto</w:t>
            </w:r>
            <w:proofErr w:type="spellEnd"/>
            <w:r>
              <w:rPr>
                <w:rFonts w:ascii="Arial" w:hAnsi="Arial" w:cs="Arial"/>
                <w:sz w:val="20"/>
                <w:szCs w:val="20"/>
              </w:rPr>
              <w:t xml:space="preserve"> ERR1_GASOILX</w:t>
            </w:r>
          </w:p>
          <w:p w:rsidR="00396F06" w:rsidP="00396F06" w:rsidRDefault="00396F06" w14:paraId="4BEEC8A1" w14:textId="77777777">
            <w:pPr>
              <w:autoSpaceDE w:val="0"/>
              <w:autoSpaceDN w:val="0"/>
              <w:adjustRightInd w:val="0"/>
              <w:spacing w:after="0" w:line="240" w:lineRule="auto"/>
              <w:rPr>
                <w:rFonts w:ascii="Arial" w:hAnsi="Arial" w:cs="Arial"/>
                <w:sz w:val="20"/>
                <w:szCs w:val="20"/>
              </w:rPr>
            </w:pPr>
          </w:p>
          <w:p w:rsidRPr="00396F06" w:rsidR="00396F06" w:rsidP="00396F06" w:rsidRDefault="00396F06" w14:paraId="77C15C0B" w14:textId="1D808A1E">
            <w:pPr>
              <w:autoSpaceDE w:val="0"/>
              <w:autoSpaceDN w:val="0"/>
              <w:adjustRightInd w:val="0"/>
              <w:spacing w:after="0" w:line="240" w:lineRule="auto"/>
              <w:rPr>
                <w:rFonts w:ascii="Arial" w:hAnsi="Arial" w:cs="Arial"/>
                <w:b/>
                <w:color w:val="FF0000"/>
                <w:sz w:val="20"/>
                <w:szCs w:val="20"/>
              </w:rPr>
            </w:pPr>
            <w:r w:rsidRPr="00396F06">
              <w:rPr>
                <w:rFonts w:ascii="Arial" w:hAnsi="Arial" w:cs="Arial"/>
                <w:b/>
                <w:color w:val="FF0000"/>
                <w:sz w:val="20"/>
                <w:szCs w:val="20"/>
              </w:rPr>
              <w:t xml:space="preserve">ELSE IF POPGROUP = </w:t>
            </w:r>
            <w:r w:rsidR="00845CF3">
              <w:rPr>
                <w:rFonts w:ascii="Arial" w:hAnsi="Arial" w:cs="Arial"/>
                <w:b/>
                <w:color w:val="FF0000"/>
                <w:sz w:val="20"/>
                <w:szCs w:val="20"/>
              </w:rPr>
              <w:t>(</w:t>
            </w:r>
            <w:r w:rsidR="009E38EF">
              <w:rPr>
                <w:rFonts w:ascii="Arial" w:hAnsi="Arial" w:cs="Arial"/>
                <w:b/>
                <w:color w:val="FF0000"/>
                <w:sz w:val="20"/>
                <w:szCs w:val="20"/>
              </w:rPr>
              <w:t>11 or 12</w:t>
            </w:r>
            <w:r w:rsidR="004B26E8">
              <w:rPr>
                <w:rFonts w:ascii="Arial" w:hAnsi="Arial" w:cs="Arial"/>
                <w:b/>
                <w:color w:val="FF0000"/>
                <w:sz w:val="20"/>
                <w:szCs w:val="20"/>
              </w:rPr>
              <w:t>)</w:t>
            </w:r>
            <w:r w:rsidRPr="00396F06">
              <w:rPr>
                <w:rFonts w:ascii="Arial" w:hAnsi="Arial" w:cs="Arial"/>
                <w:b/>
                <w:color w:val="FF0000"/>
                <w:sz w:val="20"/>
                <w:szCs w:val="20"/>
              </w:rPr>
              <w:t xml:space="preserve"> </w:t>
            </w:r>
            <w:proofErr w:type="spellStart"/>
            <w:r w:rsidRPr="00396F06">
              <w:rPr>
                <w:rFonts w:ascii="Arial" w:hAnsi="Arial" w:cs="Arial"/>
                <w:b/>
                <w:color w:val="FF0000"/>
                <w:sz w:val="20"/>
                <w:szCs w:val="20"/>
              </w:rPr>
              <w:t>goto</w:t>
            </w:r>
            <w:proofErr w:type="spellEnd"/>
            <w:r w:rsidRPr="00396F06">
              <w:rPr>
                <w:rFonts w:ascii="Arial" w:hAnsi="Arial" w:cs="Arial"/>
                <w:b/>
                <w:color w:val="FF0000"/>
                <w:sz w:val="20"/>
                <w:szCs w:val="20"/>
              </w:rPr>
              <w:t xml:space="preserve"> GTRSTORE</w:t>
            </w:r>
          </w:p>
          <w:p w:rsidR="00396F06" w:rsidP="00396F06" w:rsidRDefault="00396F06" w14:paraId="4FF50CCE" w14:textId="77777777">
            <w:pPr>
              <w:autoSpaceDE w:val="0"/>
              <w:autoSpaceDN w:val="0"/>
              <w:adjustRightInd w:val="0"/>
              <w:spacing w:after="0" w:line="240" w:lineRule="auto"/>
              <w:rPr>
                <w:rFonts w:ascii="Arial" w:hAnsi="Arial" w:cs="Arial"/>
                <w:sz w:val="20"/>
                <w:szCs w:val="20"/>
              </w:rPr>
            </w:pPr>
          </w:p>
          <w:p w:rsidR="00980F91" w:rsidP="00396F06" w:rsidRDefault="00396F06" w14:paraId="18E24B69" w14:textId="2293B702">
            <w:pPr>
              <w:pStyle w:val="NoSpacing"/>
              <w:rPr>
                <w:rFonts w:ascii="Verdana" w:hAnsi="Verdana"/>
                <w:sz w:val="19"/>
                <w:szCs w:val="19"/>
              </w:rPr>
            </w:pPr>
            <w:r>
              <w:rPr>
                <w:rFonts w:ascii="Arial" w:hAnsi="Arial" w:cs="Arial"/>
                <w:sz w:val="20"/>
                <w:szCs w:val="20"/>
              </w:rPr>
              <w:t xml:space="preserve">ELSE </w:t>
            </w:r>
            <w:proofErr w:type="spellStart"/>
            <w:r>
              <w:rPr>
                <w:rFonts w:ascii="Arial" w:hAnsi="Arial" w:cs="Arial"/>
                <w:sz w:val="20"/>
                <w:szCs w:val="20"/>
              </w:rPr>
              <w:t>goto</w:t>
            </w:r>
            <w:proofErr w:type="spellEnd"/>
            <w:r>
              <w:rPr>
                <w:rFonts w:ascii="Arial" w:hAnsi="Arial" w:cs="Arial"/>
                <w:sz w:val="20"/>
                <w:szCs w:val="20"/>
              </w:rPr>
              <w:t xml:space="preserve"> ANYTOLL</w:t>
            </w:r>
          </w:p>
        </w:tc>
      </w:tr>
      <w:tr w:rsidRPr="008C6751" w:rsidR="00980F91" w:rsidTr="00396F06" w14:paraId="55E409F8" w14:textId="77777777">
        <w:tc>
          <w:tcPr>
            <w:tcW w:w="1170" w:type="dxa"/>
          </w:tcPr>
          <w:p w:rsidR="00980F91" w:rsidP="00C661EF" w:rsidRDefault="00396F06" w14:paraId="69EE4663" w14:textId="06F90997">
            <w:pPr>
              <w:spacing w:after="120"/>
              <w:rPr>
                <w:rFonts w:ascii="Calibri" w:hAnsi="Calibri" w:eastAsia="Times New Roman" w:cs="Times New Roman"/>
              </w:rPr>
            </w:pPr>
            <w:r>
              <w:rPr>
                <w:rFonts w:ascii="Calibri" w:hAnsi="Calibri" w:eastAsia="Times New Roman" w:cs="Times New Roman"/>
              </w:rPr>
              <w:t>17B/C</w:t>
            </w:r>
          </w:p>
        </w:tc>
        <w:tc>
          <w:tcPr>
            <w:tcW w:w="1800" w:type="dxa"/>
          </w:tcPr>
          <w:p w:rsidRPr="009C6AD5" w:rsidR="00980F91" w:rsidP="00C661EF" w:rsidRDefault="00396F06" w14:paraId="750F4537" w14:textId="034930EA">
            <w:pPr>
              <w:spacing w:after="120"/>
              <w:rPr>
                <w:rFonts w:cstheme="minorHAnsi"/>
                <w:szCs w:val="20"/>
              </w:rPr>
            </w:pPr>
            <w:r>
              <w:rPr>
                <w:rFonts w:cstheme="minorHAnsi"/>
                <w:szCs w:val="20"/>
              </w:rPr>
              <w:t>ERR1_GASOILX</w:t>
            </w:r>
          </w:p>
        </w:tc>
        <w:tc>
          <w:tcPr>
            <w:tcW w:w="5220" w:type="dxa"/>
            <w:noWrap/>
          </w:tcPr>
          <w:p w:rsidR="00396F06" w:rsidP="00396F06" w:rsidRDefault="00E13C4D" w14:paraId="594EE6A4" w14:textId="6DCE12D7">
            <w:pPr>
              <w:pStyle w:val="NoSpacing"/>
            </w:pPr>
            <w:r>
              <w:rPr>
                <w:b/>
              </w:rPr>
              <w:t>12/15</w:t>
            </w:r>
            <w:r w:rsidRPr="00A03B07" w:rsidR="00396F06">
              <w:rPr>
                <w:b/>
              </w:rPr>
              <w:t>/2020</w:t>
            </w:r>
            <w:r w:rsidR="00396F06">
              <w:t>:</w:t>
            </w:r>
          </w:p>
          <w:p w:rsidR="00980F91" w:rsidP="00396F06" w:rsidRDefault="00396F06" w14:paraId="65DF357B" w14:textId="0013F8FE">
            <w:pPr>
              <w:pStyle w:val="NoSpacing"/>
            </w:pPr>
            <w:r>
              <w:t>Update skip instructions for ERR1_GASOILX to include outlet data collection for gasoline purchased on trips.</w:t>
            </w:r>
          </w:p>
        </w:tc>
        <w:tc>
          <w:tcPr>
            <w:tcW w:w="4950" w:type="dxa"/>
          </w:tcPr>
          <w:p w:rsidR="00396F06" w:rsidP="00396F06" w:rsidRDefault="00396F06" w14:paraId="796FF0E3" w14:textId="7777777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rsidR="00396F06" w:rsidP="00396F06" w:rsidRDefault="00396F06" w14:paraId="7E8EDD3E" w14:textId="5679248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Suppress: </w:t>
            </w:r>
            <w:proofErr w:type="spellStart"/>
            <w:r>
              <w:rPr>
                <w:rFonts w:ascii="Arial" w:hAnsi="Arial" w:cs="Arial"/>
                <w:sz w:val="20"/>
                <w:szCs w:val="20"/>
              </w:rPr>
              <w:t>Goto</w:t>
            </w:r>
            <w:proofErr w:type="spellEnd"/>
            <w:r>
              <w:rPr>
                <w:rFonts w:ascii="Arial" w:hAnsi="Arial" w:cs="Arial"/>
                <w:sz w:val="20"/>
                <w:szCs w:val="20"/>
              </w:rPr>
              <w:t xml:space="preserve"> ANYTOLL</w:t>
            </w:r>
          </w:p>
          <w:p w:rsidR="00396F06" w:rsidP="00396F06" w:rsidRDefault="00396F06" w14:paraId="007C519A" w14:textId="77777777">
            <w:pPr>
              <w:autoSpaceDE w:val="0"/>
              <w:autoSpaceDN w:val="0"/>
              <w:adjustRightInd w:val="0"/>
              <w:spacing w:after="0" w:line="240" w:lineRule="auto"/>
              <w:rPr>
                <w:rFonts w:ascii="Arial" w:hAnsi="Arial" w:cs="Arial"/>
                <w:sz w:val="20"/>
                <w:szCs w:val="20"/>
              </w:rPr>
            </w:pPr>
          </w:p>
          <w:p w:rsidR="00980F91" w:rsidP="00396F06" w:rsidRDefault="00396F06" w14:paraId="3F139C1B" w14:textId="49CA857D">
            <w:pPr>
              <w:spacing w:after="120"/>
              <w:rPr>
                <w:rFonts w:ascii="Verdana" w:hAnsi="Verdana"/>
                <w:sz w:val="19"/>
                <w:szCs w:val="19"/>
              </w:rPr>
            </w:pPr>
            <w:r>
              <w:rPr>
                <w:rFonts w:ascii="Arial" w:hAnsi="Arial" w:cs="Arial"/>
                <w:sz w:val="20"/>
                <w:szCs w:val="20"/>
              </w:rPr>
              <w:t>All others, go back to GASOILX</w:t>
            </w:r>
          </w:p>
        </w:tc>
        <w:tc>
          <w:tcPr>
            <w:tcW w:w="5220" w:type="dxa"/>
            <w:noWrap/>
          </w:tcPr>
          <w:p w:rsidR="00396F06" w:rsidP="00396F06" w:rsidRDefault="00396F06" w14:paraId="2CD48648" w14:textId="7777777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rsidR="00396F06" w:rsidP="00396F06" w:rsidRDefault="00396F06" w14:paraId="6F7867C1" w14:textId="06B0F4BA">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Suppress: </w:t>
            </w:r>
            <w:r w:rsidRPr="00396F06">
              <w:rPr>
                <w:rFonts w:ascii="Arial" w:hAnsi="Arial" w:cs="Arial"/>
                <w:b/>
                <w:color w:val="FF0000"/>
                <w:sz w:val="20"/>
                <w:szCs w:val="20"/>
              </w:rPr>
              <w:t xml:space="preserve">IF POPGROUP = </w:t>
            </w:r>
            <w:r w:rsidR="00845CF3">
              <w:rPr>
                <w:rFonts w:ascii="Arial" w:hAnsi="Arial" w:cs="Arial"/>
                <w:b/>
                <w:color w:val="FF0000"/>
                <w:sz w:val="20"/>
                <w:szCs w:val="20"/>
              </w:rPr>
              <w:t>(</w:t>
            </w:r>
            <w:r w:rsidR="009E38EF">
              <w:rPr>
                <w:rFonts w:ascii="Arial" w:hAnsi="Arial" w:cs="Arial"/>
                <w:b/>
                <w:color w:val="FF0000"/>
                <w:sz w:val="20"/>
                <w:szCs w:val="20"/>
              </w:rPr>
              <w:t>11 or 12</w:t>
            </w:r>
            <w:r w:rsidR="004B26E8">
              <w:rPr>
                <w:rFonts w:ascii="Arial" w:hAnsi="Arial" w:cs="Arial"/>
                <w:b/>
                <w:color w:val="FF0000"/>
                <w:sz w:val="20"/>
                <w:szCs w:val="20"/>
              </w:rPr>
              <w:t>)</w:t>
            </w:r>
            <w:r w:rsidRPr="00396F06">
              <w:rPr>
                <w:rFonts w:ascii="Arial" w:hAnsi="Arial" w:cs="Arial"/>
                <w:b/>
                <w:color w:val="FF0000"/>
                <w:sz w:val="20"/>
                <w:szCs w:val="20"/>
              </w:rPr>
              <w:t xml:space="preserve"> </w:t>
            </w:r>
            <w:proofErr w:type="spellStart"/>
            <w:r w:rsidRPr="00396F06">
              <w:rPr>
                <w:rFonts w:ascii="Arial" w:hAnsi="Arial" w:cs="Arial"/>
                <w:b/>
                <w:color w:val="FF0000"/>
                <w:sz w:val="20"/>
                <w:szCs w:val="20"/>
              </w:rPr>
              <w:t>goto</w:t>
            </w:r>
            <w:proofErr w:type="spellEnd"/>
            <w:r w:rsidRPr="00396F06">
              <w:rPr>
                <w:rFonts w:ascii="Arial" w:hAnsi="Arial" w:cs="Arial"/>
                <w:b/>
                <w:color w:val="FF0000"/>
                <w:sz w:val="20"/>
                <w:szCs w:val="20"/>
              </w:rPr>
              <w:t xml:space="preserve"> GTRSTORE</w:t>
            </w:r>
          </w:p>
          <w:p w:rsidR="00396F06" w:rsidP="00396F06" w:rsidRDefault="00396F06" w14:paraId="703049FA" w14:textId="712F7B5D">
            <w:pPr>
              <w:autoSpaceDE w:val="0"/>
              <w:autoSpaceDN w:val="0"/>
              <w:adjustRightInd w:val="0"/>
              <w:spacing w:after="0" w:line="240" w:lineRule="auto"/>
              <w:rPr>
                <w:rFonts w:ascii="Arial" w:hAnsi="Arial" w:cs="Arial"/>
                <w:sz w:val="20"/>
                <w:szCs w:val="20"/>
              </w:rPr>
            </w:pPr>
            <w:r w:rsidRPr="00396F06">
              <w:rPr>
                <w:rFonts w:ascii="Arial" w:hAnsi="Arial" w:cs="Arial"/>
                <w:b/>
                <w:color w:val="FF0000"/>
                <w:sz w:val="20"/>
                <w:szCs w:val="20"/>
              </w:rPr>
              <w:t xml:space="preserve">ELSE </w:t>
            </w:r>
            <w:proofErr w:type="spellStart"/>
            <w:r>
              <w:rPr>
                <w:rFonts w:ascii="Arial" w:hAnsi="Arial" w:cs="Arial"/>
                <w:sz w:val="20"/>
                <w:szCs w:val="20"/>
              </w:rPr>
              <w:t>Goto</w:t>
            </w:r>
            <w:proofErr w:type="spellEnd"/>
            <w:r>
              <w:rPr>
                <w:rFonts w:ascii="Arial" w:hAnsi="Arial" w:cs="Arial"/>
                <w:sz w:val="20"/>
                <w:szCs w:val="20"/>
              </w:rPr>
              <w:t xml:space="preserve"> ANYTOLL</w:t>
            </w:r>
          </w:p>
          <w:p w:rsidR="00396F06" w:rsidP="00396F06" w:rsidRDefault="00396F06" w14:paraId="0792E326" w14:textId="77777777">
            <w:pPr>
              <w:autoSpaceDE w:val="0"/>
              <w:autoSpaceDN w:val="0"/>
              <w:adjustRightInd w:val="0"/>
              <w:spacing w:after="0" w:line="240" w:lineRule="auto"/>
              <w:rPr>
                <w:rFonts w:ascii="Arial" w:hAnsi="Arial" w:cs="Arial"/>
                <w:sz w:val="20"/>
                <w:szCs w:val="20"/>
              </w:rPr>
            </w:pPr>
          </w:p>
          <w:p w:rsidR="00980F91" w:rsidP="00396F06" w:rsidRDefault="00396F06" w14:paraId="6E588B47" w14:textId="2920EEDD">
            <w:pPr>
              <w:pStyle w:val="NoSpacing"/>
              <w:rPr>
                <w:rFonts w:ascii="Verdana" w:hAnsi="Verdana"/>
                <w:sz w:val="19"/>
                <w:szCs w:val="19"/>
              </w:rPr>
            </w:pPr>
            <w:r>
              <w:rPr>
                <w:rFonts w:ascii="Arial" w:hAnsi="Arial" w:cs="Arial"/>
                <w:sz w:val="20"/>
                <w:szCs w:val="20"/>
              </w:rPr>
              <w:t>All others, go back to GASOILX</w:t>
            </w:r>
          </w:p>
        </w:tc>
      </w:tr>
      <w:tr w:rsidRPr="008C6751" w:rsidR="00396F06" w:rsidTr="00396F06" w14:paraId="32B22A1D" w14:textId="77777777">
        <w:tc>
          <w:tcPr>
            <w:tcW w:w="1170" w:type="dxa"/>
          </w:tcPr>
          <w:p w:rsidR="00396F06" w:rsidP="00C661EF" w:rsidRDefault="00396F06" w14:paraId="7FBF7D89" w14:textId="78065E44">
            <w:pPr>
              <w:spacing w:after="120"/>
              <w:rPr>
                <w:rFonts w:ascii="Calibri" w:hAnsi="Calibri" w:eastAsia="Times New Roman" w:cs="Times New Roman"/>
              </w:rPr>
            </w:pPr>
            <w:r>
              <w:rPr>
                <w:rFonts w:ascii="Calibri" w:hAnsi="Calibri" w:eastAsia="Times New Roman" w:cs="Times New Roman"/>
              </w:rPr>
              <w:t>17B/C</w:t>
            </w:r>
          </w:p>
        </w:tc>
        <w:tc>
          <w:tcPr>
            <w:tcW w:w="1800" w:type="dxa"/>
          </w:tcPr>
          <w:p w:rsidR="00396F06" w:rsidP="00C661EF" w:rsidRDefault="00396F06" w14:paraId="703FE1E9" w14:textId="275B5EB3">
            <w:pPr>
              <w:spacing w:after="120"/>
              <w:rPr>
                <w:rFonts w:cstheme="minorHAnsi"/>
                <w:szCs w:val="20"/>
              </w:rPr>
            </w:pPr>
            <w:r>
              <w:rPr>
                <w:rFonts w:cstheme="minorHAnsi"/>
                <w:szCs w:val="20"/>
              </w:rPr>
              <w:t>GTRSTORE</w:t>
            </w:r>
          </w:p>
        </w:tc>
        <w:tc>
          <w:tcPr>
            <w:tcW w:w="5220" w:type="dxa"/>
            <w:noWrap/>
          </w:tcPr>
          <w:p w:rsidR="00396F06" w:rsidP="00396F06" w:rsidRDefault="00E13C4D" w14:paraId="6EACDC50" w14:textId="04123382">
            <w:pPr>
              <w:pStyle w:val="NoSpacing"/>
              <w:rPr>
                <w:b/>
              </w:rPr>
            </w:pPr>
            <w:r>
              <w:rPr>
                <w:b/>
              </w:rPr>
              <w:t>12/15</w:t>
            </w:r>
            <w:r w:rsidR="00396F06">
              <w:rPr>
                <w:b/>
              </w:rPr>
              <w:t>/2020:</w:t>
            </w:r>
          </w:p>
          <w:p w:rsidRPr="00396F06" w:rsidR="00396F06" w:rsidP="00396F06" w:rsidRDefault="00396F06" w14:paraId="5DCA8C46" w14:textId="27AAA9E6">
            <w:pPr>
              <w:pStyle w:val="NoSpacing"/>
            </w:pPr>
            <w:r>
              <w:t>New outlet variable to capture store name for gasoline pur</w:t>
            </w:r>
            <w:r w:rsidR="009E38EF">
              <w:t>chased on trips for POPGROUP = 11 or 12</w:t>
            </w:r>
          </w:p>
        </w:tc>
        <w:tc>
          <w:tcPr>
            <w:tcW w:w="4950" w:type="dxa"/>
          </w:tcPr>
          <w:p w:rsidR="00396F06" w:rsidP="00396F06" w:rsidRDefault="00396F06" w14:paraId="3E74312C" w14:textId="0216942B">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N/A</w:t>
            </w:r>
          </w:p>
        </w:tc>
        <w:tc>
          <w:tcPr>
            <w:tcW w:w="5220" w:type="dxa"/>
            <w:noWrap/>
          </w:tcPr>
          <w:p w:rsidR="00396F06" w:rsidP="00396F06" w:rsidRDefault="00396F06" w14:paraId="38FF8DB4" w14:textId="6F0A27FB">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At what station or store did ^YOU_ANYMEM last purchase gasoline on your trip?</w:t>
            </w:r>
          </w:p>
          <w:p w:rsidR="00396F06" w:rsidP="00396F06" w:rsidRDefault="00396F06" w14:paraId="09245436" w14:textId="77777777">
            <w:pPr>
              <w:autoSpaceDE w:val="0"/>
              <w:autoSpaceDN w:val="0"/>
              <w:adjustRightInd w:val="0"/>
              <w:spacing w:after="0" w:line="240" w:lineRule="auto"/>
              <w:rPr>
                <w:rFonts w:ascii="Arial" w:hAnsi="Arial" w:cs="Arial"/>
                <w:b/>
                <w:bCs/>
                <w:color w:val="000000"/>
                <w:sz w:val="20"/>
                <w:szCs w:val="20"/>
              </w:rPr>
            </w:pPr>
          </w:p>
          <w:p w:rsidR="00396F06" w:rsidP="00396F06" w:rsidRDefault="00396F06" w14:paraId="73ACC024" w14:textId="77777777">
            <w:pPr>
              <w:pStyle w:val="NoSpacing"/>
              <w:rPr>
                <w:rFonts w:ascii="Arial" w:hAnsi="Arial" w:cs="Arial"/>
                <w:color w:val="0000FF"/>
                <w:sz w:val="20"/>
                <w:szCs w:val="20"/>
              </w:rPr>
            </w:pPr>
            <w:r>
              <w:rPr>
                <w:rFonts w:ascii="Arial" w:hAnsi="Arial" w:cs="Arial"/>
                <w:color w:val="0000FF"/>
                <w:sz w:val="20"/>
                <w:szCs w:val="20"/>
              </w:rPr>
              <w:t>Enter store or station name</w:t>
            </w:r>
          </w:p>
          <w:p w:rsidR="00396F06" w:rsidP="00396F06" w:rsidRDefault="00396F06" w14:paraId="45541DF0" w14:textId="77777777">
            <w:pPr>
              <w:pStyle w:val="NoSpacing"/>
              <w:rPr>
                <w:rFonts w:ascii="Arial" w:hAnsi="Arial" w:cs="Arial"/>
                <w:color w:val="0000FF"/>
                <w:sz w:val="20"/>
                <w:szCs w:val="20"/>
              </w:rPr>
            </w:pPr>
          </w:p>
          <w:p w:rsidR="00396F06" w:rsidP="00396F06" w:rsidRDefault="00396F06" w14:paraId="74A7E830" w14:textId="7777777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rsidR="00396F06" w:rsidP="00396F06" w:rsidRDefault="00396F06" w14:paraId="460E9333" w14:textId="28C1E39B">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ENTRY: </w:t>
            </w:r>
            <w:proofErr w:type="spellStart"/>
            <w:r>
              <w:rPr>
                <w:rFonts w:ascii="Arial" w:hAnsi="Arial" w:cs="Arial"/>
                <w:sz w:val="20"/>
                <w:szCs w:val="20"/>
              </w:rPr>
              <w:t>Goto</w:t>
            </w:r>
            <w:proofErr w:type="spellEnd"/>
            <w:r>
              <w:rPr>
                <w:rFonts w:ascii="Arial" w:hAnsi="Arial" w:cs="Arial"/>
                <w:sz w:val="20"/>
                <w:szCs w:val="20"/>
              </w:rPr>
              <w:t xml:space="preserve"> GTRLOC</w:t>
            </w:r>
          </w:p>
          <w:p w:rsidR="00396F06" w:rsidP="00396F06" w:rsidRDefault="00396F06" w14:paraId="0A8F335D" w14:textId="1FAA9CDF">
            <w:pPr>
              <w:autoSpaceDE w:val="0"/>
              <w:autoSpaceDN w:val="0"/>
              <w:adjustRightInd w:val="0"/>
              <w:spacing w:after="0" w:line="240" w:lineRule="auto"/>
              <w:rPr>
                <w:rFonts w:ascii="Verdana" w:hAnsi="Verdana"/>
                <w:sz w:val="19"/>
                <w:szCs w:val="19"/>
              </w:rPr>
            </w:pPr>
            <w:r>
              <w:rPr>
                <w:rFonts w:ascii="Arial" w:hAnsi="Arial" w:cs="Arial"/>
                <w:sz w:val="20"/>
                <w:szCs w:val="20"/>
              </w:rPr>
              <w:t xml:space="preserve">DK, RF: </w:t>
            </w:r>
            <w:proofErr w:type="spellStart"/>
            <w:r>
              <w:rPr>
                <w:rFonts w:ascii="Arial" w:hAnsi="Arial" w:cs="Arial"/>
                <w:sz w:val="20"/>
                <w:szCs w:val="20"/>
              </w:rPr>
              <w:t>Goto</w:t>
            </w:r>
            <w:proofErr w:type="spellEnd"/>
            <w:r>
              <w:rPr>
                <w:rFonts w:ascii="Arial" w:hAnsi="Arial" w:cs="Arial"/>
                <w:sz w:val="20"/>
                <w:szCs w:val="20"/>
              </w:rPr>
              <w:t xml:space="preserve"> ANYTOLL</w:t>
            </w:r>
          </w:p>
        </w:tc>
      </w:tr>
      <w:tr w:rsidRPr="008C6751" w:rsidR="00396F06" w:rsidTr="00396F06" w14:paraId="30F3487B" w14:textId="77777777">
        <w:tc>
          <w:tcPr>
            <w:tcW w:w="1170" w:type="dxa"/>
          </w:tcPr>
          <w:p w:rsidR="00396F06" w:rsidP="00C661EF" w:rsidRDefault="00396F06" w14:paraId="104FF848" w14:textId="788CDE8C">
            <w:pPr>
              <w:spacing w:after="120"/>
              <w:rPr>
                <w:rFonts w:ascii="Calibri" w:hAnsi="Calibri" w:eastAsia="Times New Roman" w:cs="Times New Roman"/>
              </w:rPr>
            </w:pPr>
            <w:r>
              <w:rPr>
                <w:rFonts w:ascii="Calibri" w:hAnsi="Calibri" w:eastAsia="Times New Roman" w:cs="Times New Roman"/>
              </w:rPr>
              <w:t>17B/C</w:t>
            </w:r>
          </w:p>
        </w:tc>
        <w:tc>
          <w:tcPr>
            <w:tcW w:w="1800" w:type="dxa"/>
          </w:tcPr>
          <w:p w:rsidR="00396F06" w:rsidP="00C661EF" w:rsidRDefault="00396F06" w14:paraId="66F49555" w14:textId="5CEEBE01">
            <w:pPr>
              <w:spacing w:after="120"/>
              <w:rPr>
                <w:rFonts w:cstheme="minorHAnsi"/>
                <w:szCs w:val="20"/>
              </w:rPr>
            </w:pPr>
            <w:r>
              <w:rPr>
                <w:rFonts w:cstheme="minorHAnsi"/>
                <w:szCs w:val="20"/>
              </w:rPr>
              <w:t>GTRLOC</w:t>
            </w:r>
          </w:p>
        </w:tc>
        <w:tc>
          <w:tcPr>
            <w:tcW w:w="5220" w:type="dxa"/>
            <w:noWrap/>
          </w:tcPr>
          <w:p w:rsidR="00396F06" w:rsidP="00396F06" w:rsidRDefault="00E13C4D" w14:paraId="4F4299DE" w14:textId="790BA4D0">
            <w:pPr>
              <w:pStyle w:val="NoSpacing"/>
              <w:rPr>
                <w:b/>
              </w:rPr>
            </w:pPr>
            <w:r>
              <w:rPr>
                <w:b/>
              </w:rPr>
              <w:t>12/15</w:t>
            </w:r>
            <w:r w:rsidR="00396F06">
              <w:rPr>
                <w:b/>
              </w:rPr>
              <w:t>/2020:</w:t>
            </w:r>
          </w:p>
          <w:p w:rsidRPr="00396F06" w:rsidR="00396F06" w:rsidP="00396F06" w:rsidRDefault="00396F06" w14:paraId="5011BA0A" w14:textId="3B5E1AA4">
            <w:pPr>
              <w:pStyle w:val="NoSpacing"/>
            </w:pPr>
            <w:r>
              <w:t>New outlet variable to capture city location for gasoline pur</w:t>
            </w:r>
            <w:r w:rsidR="009E38EF">
              <w:t>chased on trips for POPGROUP = 11 or 12</w:t>
            </w:r>
          </w:p>
        </w:tc>
        <w:tc>
          <w:tcPr>
            <w:tcW w:w="4950" w:type="dxa"/>
          </w:tcPr>
          <w:p w:rsidR="00396F06" w:rsidP="00396F06" w:rsidRDefault="00396F06" w14:paraId="531AFB81" w14:textId="373EE5E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N/A</w:t>
            </w:r>
          </w:p>
        </w:tc>
        <w:tc>
          <w:tcPr>
            <w:tcW w:w="5220" w:type="dxa"/>
            <w:noWrap/>
          </w:tcPr>
          <w:p w:rsidR="00396F06" w:rsidP="00C661EF" w:rsidRDefault="00396F06" w14:paraId="11734B6B" w14:textId="77777777">
            <w:pPr>
              <w:pStyle w:val="NoSpacing"/>
              <w:rPr>
                <w:rFonts w:ascii="Arial" w:hAnsi="Arial" w:cs="Arial"/>
                <w:b/>
                <w:bCs/>
                <w:sz w:val="20"/>
                <w:szCs w:val="20"/>
              </w:rPr>
            </w:pPr>
            <w:r>
              <w:rPr>
                <w:rFonts w:ascii="Arial" w:hAnsi="Arial" w:cs="Arial"/>
                <w:b/>
                <w:bCs/>
                <w:sz w:val="20"/>
                <w:szCs w:val="20"/>
              </w:rPr>
              <w:t>In what city is ^</w:t>
            </w:r>
            <w:proofErr w:type="spellStart"/>
            <w:r>
              <w:rPr>
                <w:rFonts w:ascii="Arial" w:hAnsi="Arial" w:cs="Arial"/>
                <w:b/>
                <w:bCs/>
                <w:sz w:val="20"/>
                <w:szCs w:val="20"/>
              </w:rPr>
              <w:t>GTRSTORE_fill</w:t>
            </w:r>
            <w:proofErr w:type="spellEnd"/>
            <w:r>
              <w:rPr>
                <w:rFonts w:ascii="Arial" w:hAnsi="Arial" w:cs="Arial"/>
                <w:b/>
                <w:bCs/>
                <w:sz w:val="20"/>
                <w:szCs w:val="20"/>
              </w:rPr>
              <w:t xml:space="preserve"> located?</w:t>
            </w:r>
          </w:p>
          <w:p w:rsidR="00396F06" w:rsidP="00C661EF" w:rsidRDefault="00396F06" w14:paraId="0F20FE46" w14:textId="77777777">
            <w:pPr>
              <w:pStyle w:val="NoSpacing"/>
              <w:rPr>
                <w:rFonts w:ascii="Arial" w:hAnsi="Arial" w:cs="Arial"/>
                <w:b/>
                <w:bCs/>
                <w:sz w:val="20"/>
                <w:szCs w:val="20"/>
              </w:rPr>
            </w:pPr>
          </w:p>
          <w:p w:rsidRPr="00396F06" w:rsidR="00396F06" w:rsidP="00396F06" w:rsidRDefault="00396F06" w14:paraId="3D2AE43F" w14:textId="520C797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Fill Instructions: </w:t>
            </w:r>
            <w:proofErr w:type="spellStart"/>
            <w:r>
              <w:rPr>
                <w:rFonts w:ascii="Arial" w:hAnsi="Arial" w:cs="Arial"/>
                <w:sz w:val="20"/>
                <w:szCs w:val="20"/>
              </w:rPr>
              <w:t>GTRSTORE_fill</w:t>
            </w:r>
            <w:proofErr w:type="spellEnd"/>
          </w:p>
          <w:p w:rsidR="00396F06" w:rsidP="00396F06" w:rsidRDefault="00396F06" w14:paraId="0E8C33C1" w14:textId="439C237E">
            <w:pPr>
              <w:pStyle w:val="NoSpacing"/>
              <w:rPr>
                <w:rFonts w:ascii="Arial" w:hAnsi="Arial" w:cs="Arial"/>
                <w:b/>
                <w:bCs/>
                <w:sz w:val="20"/>
                <w:szCs w:val="20"/>
              </w:rPr>
            </w:pPr>
            <w:r>
              <w:rPr>
                <w:rFonts w:ascii="Arial" w:hAnsi="Arial" w:cs="Arial"/>
                <w:b/>
                <w:bCs/>
                <w:sz w:val="20"/>
                <w:szCs w:val="20"/>
              </w:rPr>
              <w:t>Fill entry in GTRSTORE</w:t>
            </w:r>
          </w:p>
          <w:p w:rsidRPr="00396F06" w:rsidR="00396F06" w:rsidP="00396F06" w:rsidRDefault="00396F06" w14:paraId="33AA29F6" w14:textId="77777777">
            <w:pPr>
              <w:pStyle w:val="NoSpacing"/>
              <w:rPr>
                <w:rFonts w:ascii="Arial" w:hAnsi="Arial" w:cs="Arial"/>
                <w:b/>
                <w:bCs/>
                <w:sz w:val="20"/>
                <w:szCs w:val="20"/>
              </w:rPr>
            </w:pPr>
          </w:p>
          <w:p w:rsidR="00396F06" w:rsidP="00396F06" w:rsidRDefault="00396F06" w14:paraId="7D6CA4CB" w14:textId="77777777">
            <w:pPr>
              <w:pStyle w:val="NoSpacing"/>
              <w:rPr>
                <w:rFonts w:ascii="Arial" w:hAnsi="Arial" w:cs="Arial"/>
                <w:sz w:val="20"/>
                <w:szCs w:val="20"/>
              </w:rPr>
            </w:pPr>
            <w:r w:rsidRPr="00396F06">
              <w:rPr>
                <w:rFonts w:ascii="Arial" w:hAnsi="Arial" w:cs="Arial"/>
                <w:b/>
                <w:sz w:val="20"/>
                <w:szCs w:val="20"/>
              </w:rPr>
              <w:t>Skip instructions</w:t>
            </w:r>
            <w:r>
              <w:rPr>
                <w:rFonts w:ascii="Arial" w:hAnsi="Arial" w:cs="Arial"/>
                <w:b/>
                <w:sz w:val="20"/>
                <w:szCs w:val="20"/>
              </w:rPr>
              <w:t>:</w:t>
            </w:r>
          </w:p>
          <w:p w:rsidRPr="00396F06" w:rsidR="00396F06" w:rsidP="00396F06" w:rsidRDefault="00396F06" w14:paraId="4D2F76F4" w14:textId="4BFAFFCC">
            <w:pPr>
              <w:pStyle w:val="NoSpacing"/>
              <w:rPr>
                <w:rFonts w:ascii="Arial" w:hAnsi="Arial" w:cs="Arial"/>
                <w:sz w:val="20"/>
                <w:szCs w:val="20"/>
              </w:rPr>
            </w:pPr>
            <w:proofErr w:type="spellStart"/>
            <w:r>
              <w:rPr>
                <w:rFonts w:ascii="Arial" w:hAnsi="Arial" w:cs="Arial"/>
                <w:sz w:val="20"/>
                <w:szCs w:val="20"/>
              </w:rPr>
              <w:t>Goto</w:t>
            </w:r>
            <w:proofErr w:type="spellEnd"/>
            <w:r>
              <w:rPr>
                <w:rFonts w:ascii="Arial" w:hAnsi="Arial" w:cs="Arial"/>
                <w:sz w:val="20"/>
                <w:szCs w:val="20"/>
              </w:rPr>
              <w:t xml:space="preserve"> GTRLOCST</w:t>
            </w:r>
          </w:p>
        </w:tc>
      </w:tr>
      <w:tr w:rsidRPr="008C6751" w:rsidR="00396F06" w:rsidTr="00396F06" w14:paraId="0A929658" w14:textId="77777777">
        <w:tc>
          <w:tcPr>
            <w:tcW w:w="1170" w:type="dxa"/>
          </w:tcPr>
          <w:p w:rsidR="00396F06" w:rsidP="00C661EF" w:rsidRDefault="00396F06" w14:paraId="312CEEC6" w14:textId="46A0964B">
            <w:pPr>
              <w:spacing w:after="120"/>
              <w:rPr>
                <w:rFonts w:ascii="Calibri" w:hAnsi="Calibri" w:eastAsia="Times New Roman" w:cs="Times New Roman"/>
              </w:rPr>
            </w:pPr>
            <w:r>
              <w:rPr>
                <w:rFonts w:ascii="Calibri" w:hAnsi="Calibri" w:eastAsia="Times New Roman" w:cs="Times New Roman"/>
              </w:rPr>
              <w:t>17B/C</w:t>
            </w:r>
          </w:p>
        </w:tc>
        <w:tc>
          <w:tcPr>
            <w:tcW w:w="1800" w:type="dxa"/>
          </w:tcPr>
          <w:p w:rsidR="00396F06" w:rsidP="00C661EF" w:rsidRDefault="00396F06" w14:paraId="23D0E3F2" w14:textId="39EDB105">
            <w:pPr>
              <w:spacing w:after="120"/>
              <w:rPr>
                <w:rFonts w:cstheme="minorHAnsi"/>
                <w:szCs w:val="20"/>
              </w:rPr>
            </w:pPr>
            <w:r>
              <w:rPr>
                <w:rFonts w:cstheme="minorHAnsi"/>
                <w:szCs w:val="20"/>
              </w:rPr>
              <w:t>GTRLOCST</w:t>
            </w:r>
          </w:p>
        </w:tc>
        <w:tc>
          <w:tcPr>
            <w:tcW w:w="5220" w:type="dxa"/>
            <w:noWrap/>
          </w:tcPr>
          <w:p w:rsidR="00396F06" w:rsidP="00396F06" w:rsidRDefault="00E13C4D" w14:paraId="6298FCCD" w14:textId="39FA4ECE">
            <w:pPr>
              <w:pStyle w:val="NoSpacing"/>
              <w:rPr>
                <w:b/>
              </w:rPr>
            </w:pPr>
            <w:r>
              <w:rPr>
                <w:b/>
              </w:rPr>
              <w:t>12/15</w:t>
            </w:r>
            <w:r w:rsidR="00396F06">
              <w:rPr>
                <w:b/>
              </w:rPr>
              <w:t>/2020:</w:t>
            </w:r>
          </w:p>
          <w:p w:rsidRPr="00396F06" w:rsidR="00396F06" w:rsidP="009E38EF" w:rsidRDefault="00396F06" w14:paraId="1FC56F5E" w14:textId="75BA0289">
            <w:pPr>
              <w:pStyle w:val="NoSpacing"/>
            </w:pPr>
            <w:r>
              <w:t xml:space="preserve">New outlet variable to capture state location for gasoline purchased on trips for POPGROUP = </w:t>
            </w:r>
            <w:r w:rsidR="009E38EF">
              <w:t>11 or 12</w:t>
            </w:r>
            <w:r>
              <w:t xml:space="preserve"> </w:t>
            </w:r>
          </w:p>
        </w:tc>
        <w:tc>
          <w:tcPr>
            <w:tcW w:w="4950" w:type="dxa"/>
          </w:tcPr>
          <w:p w:rsidR="00396F06" w:rsidP="00396F06" w:rsidRDefault="00396F06" w14:paraId="744E2251" w14:textId="03059B52">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N/A</w:t>
            </w:r>
          </w:p>
        </w:tc>
        <w:tc>
          <w:tcPr>
            <w:tcW w:w="5220" w:type="dxa"/>
            <w:noWrap/>
          </w:tcPr>
          <w:p w:rsidR="00396F06" w:rsidP="00396F06" w:rsidRDefault="00396F06" w14:paraId="2B00DCD5" w14:textId="76C73992">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In what state is ^</w:t>
            </w:r>
            <w:proofErr w:type="spellStart"/>
            <w:r>
              <w:rPr>
                <w:rFonts w:ascii="Arial" w:hAnsi="Arial" w:cs="Arial"/>
                <w:b/>
                <w:bCs/>
                <w:color w:val="000000"/>
                <w:sz w:val="20"/>
                <w:szCs w:val="20"/>
              </w:rPr>
              <w:t>GTRSTORE_fill</w:t>
            </w:r>
            <w:proofErr w:type="spellEnd"/>
            <w:r>
              <w:rPr>
                <w:rFonts w:ascii="Arial" w:hAnsi="Arial" w:cs="Arial"/>
                <w:b/>
                <w:bCs/>
                <w:color w:val="000000"/>
                <w:sz w:val="20"/>
                <w:szCs w:val="20"/>
              </w:rPr>
              <w:t xml:space="preserve"> located?</w:t>
            </w:r>
          </w:p>
          <w:p w:rsidR="00396F06" w:rsidP="00396F06" w:rsidRDefault="00396F06" w14:paraId="53F88FA6" w14:textId="77777777">
            <w:pPr>
              <w:pStyle w:val="NoSpacing"/>
              <w:rPr>
                <w:rFonts w:ascii="Arial" w:hAnsi="Arial" w:cs="Arial"/>
                <w:color w:val="0000FF"/>
                <w:sz w:val="20"/>
                <w:szCs w:val="20"/>
              </w:rPr>
            </w:pPr>
            <w:r>
              <w:rPr>
                <w:rFonts w:ascii="Arial" w:hAnsi="Arial" w:cs="Arial"/>
                <w:color w:val="0000FF"/>
                <w:sz w:val="20"/>
                <w:szCs w:val="20"/>
              </w:rPr>
              <w:t>Enter the two character state abbreviation</w:t>
            </w:r>
          </w:p>
          <w:p w:rsidR="00396F06" w:rsidP="00396F06" w:rsidRDefault="00396F06" w14:paraId="01ABA5A8" w14:textId="77777777">
            <w:pPr>
              <w:pStyle w:val="NoSpacing"/>
              <w:rPr>
                <w:rFonts w:ascii="Arial" w:hAnsi="Arial" w:cs="Arial"/>
                <w:color w:val="0000FF"/>
                <w:sz w:val="20"/>
                <w:szCs w:val="20"/>
              </w:rPr>
            </w:pPr>
          </w:p>
          <w:p w:rsidR="00396F06" w:rsidP="00396F06" w:rsidRDefault="00396F06" w14:paraId="2BE4E44E" w14:textId="77777777">
            <w:pPr>
              <w:pStyle w:val="NoSpacing"/>
              <w:rPr>
                <w:rFonts w:ascii="Arial" w:hAnsi="Arial" w:cs="Arial"/>
                <w:sz w:val="20"/>
                <w:szCs w:val="20"/>
              </w:rPr>
            </w:pPr>
            <w:r w:rsidRPr="00396F06">
              <w:rPr>
                <w:rFonts w:ascii="Arial" w:hAnsi="Arial" w:cs="Arial"/>
                <w:b/>
                <w:sz w:val="20"/>
                <w:szCs w:val="20"/>
              </w:rPr>
              <w:t>Skip instructions</w:t>
            </w:r>
            <w:r>
              <w:rPr>
                <w:rFonts w:ascii="Arial" w:hAnsi="Arial" w:cs="Arial"/>
                <w:b/>
                <w:sz w:val="20"/>
                <w:szCs w:val="20"/>
              </w:rPr>
              <w:t>:</w:t>
            </w:r>
          </w:p>
          <w:p w:rsidR="00396F06" w:rsidP="00396F06" w:rsidRDefault="00396F06" w14:paraId="74876DF7" w14:textId="17B6866A">
            <w:pPr>
              <w:pStyle w:val="NoSpacing"/>
              <w:rPr>
                <w:rFonts w:ascii="Verdana" w:hAnsi="Verdana"/>
                <w:sz w:val="19"/>
                <w:szCs w:val="19"/>
              </w:rPr>
            </w:pPr>
            <w:proofErr w:type="spellStart"/>
            <w:r>
              <w:rPr>
                <w:rFonts w:ascii="Arial" w:hAnsi="Arial" w:cs="Arial"/>
                <w:sz w:val="20"/>
                <w:szCs w:val="20"/>
              </w:rPr>
              <w:t>Goto</w:t>
            </w:r>
            <w:proofErr w:type="spellEnd"/>
            <w:r>
              <w:rPr>
                <w:rFonts w:ascii="Arial" w:hAnsi="Arial" w:cs="Arial"/>
                <w:sz w:val="20"/>
                <w:szCs w:val="20"/>
              </w:rPr>
              <w:t xml:space="preserve"> ANYTOLL</w:t>
            </w:r>
          </w:p>
        </w:tc>
      </w:tr>
      <w:tr w:rsidRPr="008C6751" w:rsidR="00396F06" w:rsidTr="00396F06" w14:paraId="5D26863D" w14:textId="77777777">
        <w:tc>
          <w:tcPr>
            <w:tcW w:w="1170" w:type="dxa"/>
            <w:shd w:val="clear" w:color="auto" w:fill="BFBFBF" w:themeFill="background1" w:themeFillShade="BF"/>
          </w:tcPr>
          <w:p w:rsidR="00396F06" w:rsidP="00C661EF" w:rsidRDefault="00396F06" w14:paraId="2701CBB2" w14:textId="77777777">
            <w:pPr>
              <w:spacing w:after="120"/>
              <w:rPr>
                <w:rFonts w:ascii="Calibri" w:hAnsi="Calibri" w:eastAsia="Times New Roman" w:cs="Times New Roman"/>
              </w:rPr>
            </w:pPr>
          </w:p>
        </w:tc>
        <w:tc>
          <w:tcPr>
            <w:tcW w:w="1800" w:type="dxa"/>
            <w:shd w:val="clear" w:color="auto" w:fill="BFBFBF" w:themeFill="background1" w:themeFillShade="BF"/>
          </w:tcPr>
          <w:p w:rsidR="00396F06" w:rsidP="00C661EF" w:rsidRDefault="00396F06" w14:paraId="0AF04176" w14:textId="77777777">
            <w:pPr>
              <w:spacing w:after="120"/>
              <w:rPr>
                <w:rFonts w:cstheme="minorHAnsi"/>
                <w:szCs w:val="20"/>
              </w:rPr>
            </w:pPr>
          </w:p>
        </w:tc>
        <w:tc>
          <w:tcPr>
            <w:tcW w:w="5220" w:type="dxa"/>
            <w:shd w:val="clear" w:color="auto" w:fill="BFBFBF" w:themeFill="background1" w:themeFillShade="BF"/>
            <w:noWrap/>
          </w:tcPr>
          <w:p w:rsidR="00396F06" w:rsidP="00396F06" w:rsidRDefault="00396F06" w14:paraId="3E0BFE85" w14:textId="77777777">
            <w:pPr>
              <w:pStyle w:val="NoSpacing"/>
              <w:rPr>
                <w:b/>
              </w:rPr>
            </w:pPr>
          </w:p>
        </w:tc>
        <w:tc>
          <w:tcPr>
            <w:tcW w:w="4950" w:type="dxa"/>
            <w:shd w:val="clear" w:color="auto" w:fill="BFBFBF" w:themeFill="background1" w:themeFillShade="BF"/>
          </w:tcPr>
          <w:p w:rsidR="00396F06" w:rsidP="00396F06" w:rsidRDefault="00396F06" w14:paraId="6D300610" w14:textId="77777777">
            <w:pPr>
              <w:autoSpaceDE w:val="0"/>
              <w:autoSpaceDN w:val="0"/>
              <w:adjustRightInd w:val="0"/>
              <w:spacing w:after="0" w:line="240" w:lineRule="auto"/>
              <w:rPr>
                <w:rFonts w:ascii="Arial" w:hAnsi="Arial" w:cs="Arial"/>
                <w:b/>
                <w:bCs/>
                <w:sz w:val="20"/>
                <w:szCs w:val="20"/>
              </w:rPr>
            </w:pPr>
          </w:p>
        </w:tc>
        <w:tc>
          <w:tcPr>
            <w:tcW w:w="5220" w:type="dxa"/>
            <w:shd w:val="clear" w:color="auto" w:fill="BFBFBF" w:themeFill="background1" w:themeFillShade="BF"/>
            <w:noWrap/>
          </w:tcPr>
          <w:p w:rsidR="00396F06" w:rsidP="00396F06" w:rsidRDefault="00396F06" w14:paraId="6665742B" w14:textId="77777777">
            <w:pPr>
              <w:autoSpaceDE w:val="0"/>
              <w:autoSpaceDN w:val="0"/>
              <w:adjustRightInd w:val="0"/>
              <w:spacing w:after="0" w:line="240" w:lineRule="auto"/>
              <w:rPr>
                <w:rFonts w:ascii="Arial" w:hAnsi="Arial" w:cs="Arial"/>
                <w:b/>
                <w:bCs/>
                <w:color w:val="000000"/>
                <w:sz w:val="20"/>
                <w:szCs w:val="20"/>
              </w:rPr>
            </w:pPr>
          </w:p>
        </w:tc>
      </w:tr>
      <w:tr w:rsidRPr="008C6751" w:rsidR="009E38EF" w:rsidTr="0090074A" w14:paraId="0A3214E0" w14:textId="77777777">
        <w:tc>
          <w:tcPr>
            <w:tcW w:w="1170" w:type="dxa"/>
          </w:tcPr>
          <w:p w:rsidR="009E38EF" w:rsidP="0090074A" w:rsidRDefault="009E38EF" w14:paraId="3F21F0C9" w14:textId="77777777">
            <w:pPr>
              <w:spacing w:after="120"/>
              <w:rPr>
                <w:rFonts w:ascii="Calibri" w:hAnsi="Calibri" w:eastAsia="Times New Roman" w:cs="Times New Roman"/>
              </w:rPr>
            </w:pPr>
            <w:r>
              <w:rPr>
                <w:rFonts w:ascii="Calibri" w:hAnsi="Calibri" w:eastAsia="Times New Roman" w:cs="Times New Roman"/>
              </w:rPr>
              <w:t>20A</w:t>
            </w:r>
          </w:p>
        </w:tc>
        <w:tc>
          <w:tcPr>
            <w:tcW w:w="1800" w:type="dxa"/>
          </w:tcPr>
          <w:p w:rsidR="009E38EF" w:rsidP="0090074A" w:rsidRDefault="009E38EF" w14:paraId="141F2A83" w14:textId="77777777">
            <w:pPr>
              <w:spacing w:after="120"/>
              <w:rPr>
                <w:rFonts w:cstheme="minorHAnsi"/>
                <w:szCs w:val="20"/>
              </w:rPr>
            </w:pPr>
            <w:r>
              <w:rPr>
                <w:rFonts w:cstheme="minorHAnsi"/>
                <w:szCs w:val="20"/>
              </w:rPr>
              <w:t>OSTORWKX</w:t>
            </w:r>
          </w:p>
        </w:tc>
        <w:tc>
          <w:tcPr>
            <w:tcW w:w="5220" w:type="dxa"/>
            <w:noWrap/>
          </w:tcPr>
          <w:p w:rsidR="009E38EF" w:rsidP="0090074A" w:rsidRDefault="009E38EF" w14:paraId="0AAE8EC1" w14:textId="77777777">
            <w:pPr>
              <w:spacing w:after="0" w:line="240" w:lineRule="auto"/>
              <w:rPr>
                <w:b/>
              </w:rPr>
            </w:pPr>
            <w:r>
              <w:rPr>
                <w:b/>
              </w:rPr>
              <w:t>12/15/2020:</w:t>
            </w:r>
          </w:p>
          <w:p w:rsidR="009E38EF" w:rsidP="0090074A" w:rsidRDefault="009E38EF" w14:paraId="65A72733" w14:textId="77777777">
            <w:pPr>
              <w:spacing w:after="0" w:line="240" w:lineRule="auto"/>
            </w:pPr>
            <w:r>
              <w:t>Update skip instructions due to deletion of OTHSTORE</w:t>
            </w:r>
          </w:p>
          <w:p w:rsidRPr="00E13C4D" w:rsidR="009E38EF" w:rsidP="0090074A" w:rsidRDefault="009E38EF" w14:paraId="5897CC5B" w14:textId="77777777">
            <w:pPr>
              <w:spacing w:after="0" w:line="240" w:lineRule="auto"/>
            </w:pPr>
          </w:p>
        </w:tc>
        <w:tc>
          <w:tcPr>
            <w:tcW w:w="4950" w:type="dxa"/>
          </w:tcPr>
          <w:p w:rsidR="009E38EF" w:rsidP="0090074A" w:rsidRDefault="009E38EF" w14:paraId="5287B06D" w14:textId="7777777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rsidR="009E38EF" w:rsidP="0090074A" w:rsidRDefault="009E38EF" w14:paraId="3A88189E" w14:textId="77777777">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0-9999: IF entry </w:t>
            </w:r>
            <w:proofErr w:type="spellStart"/>
            <w:r>
              <w:rPr>
                <w:rFonts w:ascii="Arial" w:hAnsi="Arial" w:cs="Arial"/>
                <w:sz w:val="20"/>
                <w:szCs w:val="20"/>
              </w:rPr>
              <w:t>lt</w:t>
            </w:r>
            <w:proofErr w:type="spellEnd"/>
            <w:r>
              <w:rPr>
                <w:rFonts w:ascii="Arial" w:hAnsi="Arial" w:cs="Arial"/>
                <w:sz w:val="20"/>
                <w:szCs w:val="20"/>
              </w:rPr>
              <w:t xml:space="preserve"> 5 or </w:t>
            </w:r>
            <w:proofErr w:type="spellStart"/>
            <w:r>
              <w:rPr>
                <w:rFonts w:ascii="Arial" w:hAnsi="Arial" w:cs="Arial"/>
                <w:sz w:val="20"/>
                <w:szCs w:val="20"/>
              </w:rPr>
              <w:t>gt</w:t>
            </w:r>
            <w:proofErr w:type="spellEnd"/>
            <w:r>
              <w:rPr>
                <w:rFonts w:ascii="Arial" w:hAnsi="Arial" w:cs="Arial"/>
                <w:sz w:val="20"/>
                <w:szCs w:val="20"/>
              </w:rPr>
              <w:t xml:space="preserve"> 90 then </w:t>
            </w:r>
            <w:proofErr w:type="spellStart"/>
            <w:r>
              <w:rPr>
                <w:rFonts w:ascii="Arial" w:hAnsi="Arial" w:cs="Arial"/>
                <w:sz w:val="20"/>
                <w:szCs w:val="20"/>
              </w:rPr>
              <w:t>goto</w:t>
            </w:r>
            <w:proofErr w:type="spellEnd"/>
            <w:r>
              <w:rPr>
                <w:rFonts w:ascii="Arial" w:hAnsi="Arial" w:cs="Arial"/>
                <w:sz w:val="20"/>
                <w:szCs w:val="20"/>
              </w:rPr>
              <w:t xml:space="preserve"> ERR1_OSTORWKX</w:t>
            </w:r>
          </w:p>
          <w:p w:rsidR="009E38EF" w:rsidP="0090074A" w:rsidRDefault="009E38EF" w14:paraId="12254922" w14:textId="77777777">
            <w:pPr>
              <w:autoSpaceDE w:val="0"/>
              <w:autoSpaceDN w:val="0"/>
              <w:adjustRightInd w:val="0"/>
              <w:spacing w:after="0" w:line="240" w:lineRule="auto"/>
              <w:rPr>
                <w:rFonts w:ascii="Arial" w:hAnsi="Arial" w:cs="Arial"/>
                <w:sz w:val="20"/>
                <w:szCs w:val="20"/>
              </w:rPr>
            </w:pPr>
          </w:p>
          <w:p w:rsidRPr="009E38EF" w:rsidR="009E38EF" w:rsidP="0090074A" w:rsidRDefault="009E38EF" w14:paraId="3B7347C3" w14:textId="77777777">
            <w:pPr>
              <w:autoSpaceDE w:val="0"/>
              <w:autoSpaceDN w:val="0"/>
              <w:adjustRightInd w:val="0"/>
              <w:spacing w:after="0" w:line="240" w:lineRule="auto"/>
              <w:rPr>
                <w:rFonts w:ascii="Arial" w:hAnsi="Arial" w:cs="Arial"/>
                <w:b/>
                <w:color w:val="FF0000"/>
                <w:sz w:val="20"/>
                <w:szCs w:val="20"/>
              </w:rPr>
            </w:pPr>
            <w:r w:rsidRPr="009E38EF">
              <w:rPr>
                <w:rFonts w:ascii="Arial" w:hAnsi="Arial" w:cs="Arial"/>
                <w:b/>
                <w:color w:val="FF0000"/>
                <w:sz w:val="20"/>
                <w:szCs w:val="20"/>
              </w:rPr>
              <w:t>ELSEIF RT10.POPGRP = 1-16 or 01-09 then</w:t>
            </w:r>
          </w:p>
          <w:p w:rsidR="009E38EF" w:rsidP="0090074A" w:rsidRDefault="009E38EF" w14:paraId="5094D656" w14:textId="77777777">
            <w:pPr>
              <w:autoSpaceDE w:val="0"/>
              <w:autoSpaceDN w:val="0"/>
              <w:adjustRightInd w:val="0"/>
              <w:spacing w:after="0" w:line="240" w:lineRule="auto"/>
              <w:rPr>
                <w:rFonts w:ascii="Arial" w:hAnsi="Arial" w:cs="Arial"/>
                <w:sz w:val="20"/>
                <w:szCs w:val="20"/>
              </w:rPr>
            </w:pPr>
            <w:proofErr w:type="spellStart"/>
            <w:r w:rsidRPr="009E38EF">
              <w:rPr>
                <w:rFonts w:ascii="Arial" w:hAnsi="Arial" w:cs="Arial"/>
                <w:b/>
                <w:color w:val="FF0000"/>
                <w:sz w:val="20"/>
                <w:szCs w:val="20"/>
              </w:rPr>
              <w:t>goto</w:t>
            </w:r>
            <w:proofErr w:type="spellEnd"/>
            <w:r w:rsidRPr="009E38EF">
              <w:rPr>
                <w:rFonts w:ascii="Arial" w:hAnsi="Arial" w:cs="Arial"/>
                <w:b/>
                <w:color w:val="FF0000"/>
                <w:sz w:val="20"/>
                <w:szCs w:val="20"/>
              </w:rPr>
              <w:t xml:space="preserve"> OTHSTORE</w:t>
            </w:r>
          </w:p>
          <w:p w:rsidR="009E38EF" w:rsidP="0090074A" w:rsidRDefault="009E38EF" w14:paraId="78EF7A8E" w14:textId="77777777">
            <w:pPr>
              <w:autoSpaceDE w:val="0"/>
              <w:autoSpaceDN w:val="0"/>
              <w:adjustRightInd w:val="0"/>
              <w:spacing w:after="0" w:line="240" w:lineRule="auto"/>
              <w:rPr>
                <w:rFonts w:ascii="Arial" w:hAnsi="Arial" w:cs="Arial"/>
                <w:sz w:val="20"/>
                <w:szCs w:val="20"/>
              </w:rPr>
            </w:pPr>
          </w:p>
          <w:p w:rsidR="009E38EF" w:rsidP="0090074A" w:rsidRDefault="009E38EF" w14:paraId="163D8735" w14:textId="77777777">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ELSE </w:t>
            </w:r>
            <w:proofErr w:type="spellStart"/>
            <w:r>
              <w:rPr>
                <w:rFonts w:ascii="Arial" w:hAnsi="Arial" w:cs="Arial"/>
                <w:sz w:val="20"/>
                <w:szCs w:val="20"/>
              </w:rPr>
              <w:t>goto</w:t>
            </w:r>
            <w:proofErr w:type="spellEnd"/>
            <w:r>
              <w:rPr>
                <w:rFonts w:ascii="Arial" w:hAnsi="Arial" w:cs="Arial"/>
                <w:sz w:val="20"/>
                <w:szCs w:val="20"/>
              </w:rPr>
              <w:t xml:space="preserve"> DINE_WKX</w:t>
            </w:r>
          </w:p>
          <w:p w:rsidR="009E38EF" w:rsidP="0090074A" w:rsidRDefault="009E38EF" w14:paraId="5178CC34" w14:textId="77777777">
            <w:pPr>
              <w:autoSpaceDE w:val="0"/>
              <w:autoSpaceDN w:val="0"/>
              <w:adjustRightInd w:val="0"/>
              <w:spacing w:after="0" w:line="240" w:lineRule="auto"/>
              <w:rPr>
                <w:rFonts w:ascii="Arial" w:hAnsi="Arial" w:cs="Arial"/>
                <w:sz w:val="20"/>
                <w:szCs w:val="20"/>
              </w:rPr>
            </w:pPr>
          </w:p>
          <w:p w:rsidR="009E38EF" w:rsidP="0090074A" w:rsidRDefault="009E38EF" w14:paraId="223EB977" w14:textId="77777777">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DK,RF: </w:t>
            </w:r>
            <w:r w:rsidRPr="009E38EF">
              <w:rPr>
                <w:rFonts w:ascii="Arial" w:hAnsi="Arial" w:cs="Arial"/>
                <w:b/>
                <w:color w:val="FF0000"/>
                <w:sz w:val="20"/>
                <w:szCs w:val="20"/>
              </w:rPr>
              <w:t xml:space="preserve">IF RT10.POPGRP = 1-16 or 01-09 then </w:t>
            </w:r>
            <w:proofErr w:type="spellStart"/>
            <w:r w:rsidRPr="009E38EF">
              <w:rPr>
                <w:rFonts w:ascii="Arial" w:hAnsi="Arial" w:cs="Arial"/>
                <w:b/>
                <w:color w:val="FF0000"/>
                <w:sz w:val="20"/>
                <w:szCs w:val="20"/>
              </w:rPr>
              <w:t>goto</w:t>
            </w:r>
            <w:proofErr w:type="spellEnd"/>
            <w:r w:rsidRPr="009E38EF">
              <w:rPr>
                <w:rFonts w:ascii="Arial" w:hAnsi="Arial" w:cs="Arial"/>
                <w:b/>
                <w:color w:val="FF0000"/>
                <w:sz w:val="20"/>
                <w:szCs w:val="20"/>
              </w:rPr>
              <w:t xml:space="preserve"> OTHSTORE</w:t>
            </w:r>
          </w:p>
          <w:p w:rsidR="009E38EF" w:rsidP="0090074A" w:rsidRDefault="009E38EF" w14:paraId="5B5DC426" w14:textId="77777777">
            <w:pPr>
              <w:autoSpaceDE w:val="0"/>
              <w:autoSpaceDN w:val="0"/>
              <w:adjustRightInd w:val="0"/>
              <w:spacing w:after="0" w:line="240" w:lineRule="auto"/>
              <w:rPr>
                <w:rFonts w:ascii="Arial" w:hAnsi="Arial" w:cs="Arial"/>
                <w:sz w:val="20"/>
                <w:szCs w:val="20"/>
              </w:rPr>
            </w:pPr>
          </w:p>
          <w:p w:rsidR="009E38EF" w:rsidP="0090074A" w:rsidRDefault="009E38EF" w14:paraId="373ACF4E" w14:textId="77777777">
            <w:pPr>
              <w:spacing w:after="120"/>
              <w:rPr>
                <w:rFonts w:ascii="Verdana" w:hAnsi="Verdana"/>
                <w:sz w:val="19"/>
                <w:szCs w:val="19"/>
              </w:rPr>
            </w:pPr>
            <w:r w:rsidRPr="009E38EF">
              <w:rPr>
                <w:rFonts w:ascii="Arial" w:hAnsi="Arial" w:cs="Arial"/>
                <w:b/>
                <w:color w:val="FF0000"/>
                <w:sz w:val="20"/>
                <w:szCs w:val="20"/>
              </w:rPr>
              <w:t>ELSE</w:t>
            </w:r>
            <w:r w:rsidRPr="009E38EF">
              <w:rPr>
                <w:rFonts w:ascii="Arial" w:hAnsi="Arial" w:cs="Arial"/>
                <w:color w:val="FF0000"/>
                <w:sz w:val="20"/>
                <w:szCs w:val="20"/>
              </w:rPr>
              <w:t xml:space="preserve"> </w:t>
            </w:r>
            <w:proofErr w:type="spellStart"/>
            <w:r>
              <w:rPr>
                <w:rFonts w:ascii="Arial" w:hAnsi="Arial" w:cs="Arial"/>
                <w:sz w:val="20"/>
                <w:szCs w:val="20"/>
              </w:rPr>
              <w:t>goto</w:t>
            </w:r>
            <w:proofErr w:type="spellEnd"/>
            <w:r>
              <w:rPr>
                <w:rFonts w:ascii="Arial" w:hAnsi="Arial" w:cs="Arial"/>
                <w:sz w:val="20"/>
                <w:szCs w:val="20"/>
              </w:rPr>
              <w:t xml:space="preserve"> DINE_WKX</w:t>
            </w:r>
          </w:p>
        </w:tc>
        <w:tc>
          <w:tcPr>
            <w:tcW w:w="5220" w:type="dxa"/>
            <w:noWrap/>
          </w:tcPr>
          <w:p w:rsidR="009E38EF" w:rsidP="0090074A" w:rsidRDefault="009E38EF" w14:paraId="662FB395" w14:textId="7777777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rsidR="009E38EF" w:rsidP="0090074A" w:rsidRDefault="009E38EF" w14:paraId="4F094993" w14:textId="77777777">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0-9999: IF entry </w:t>
            </w:r>
            <w:proofErr w:type="spellStart"/>
            <w:r>
              <w:rPr>
                <w:rFonts w:ascii="Arial" w:hAnsi="Arial" w:cs="Arial"/>
                <w:sz w:val="20"/>
                <w:szCs w:val="20"/>
              </w:rPr>
              <w:t>lt</w:t>
            </w:r>
            <w:proofErr w:type="spellEnd"/>
            <w:r>
              <w:rPr>
                <w:rFonts w:ascii="Arial" w:hAnsi="Arial" w:cs="Arial"/>
                <w:sz w:val="20"/>
                <w:szCs w:val="20"/>
              </w:rPr>
              <w:t xml:space="preserve"> 5 or </w:t>
            </w:r>
            <w:proofErr w:type="spellStart"/>
            <w:r>
              <w:rPr>
                <w:rFonts w:ascii="Arial" w:hAnsi="Arial" w:cs="Arial"/>
                <w:sz w:val="20"/>
                <w:szCs w:val="20"/>
              </w:rPr>
              <w:t>gt</w:t>
            </w:r>
            <w:proofErr w:type="spellEnd"/>
            <w:r>
              <w:rPr>
                <w:rFonts w:ascii="Arial" w:hAnsi="Arial" w:cs="Arial"/>
                <w:sz w:val="20"/>
                <w:szCs w:val="20"/>
              </w:rPr>
              <w:t xml:space="preserve"> 90 then </w:t>
            </w:r>
            <w:proofErr w:type="spellStart"/>
            <w:r>
              <w:rPr>
                <w:rFonts w:ascii="Arial" w:hAnsi="Arial" w:cs="Arial"/>
                <w:sz w:val="20"/>
                <w:szCs w:val="20"/>
              </w:rPr>
              <w:t>goto</w:t>
            </w:r>
            <w:proofErr w:type="spellEnd"/>
            <w:r>
              <w:rPr>
                <w:rFonts w:ascii="Arial" w:hAnsi="Arial" w:cs="Arial"/>
                <w:sz w:val="20"/>
                <w:szCs w:val="20"/>
              </w:rPr>
              <w:t xml:space="preserve"> ERR1_OSTORWKX</w:t>
            </w:r>
          </w:p>
          <w:p w:rsidR="009E38EF" w:rsidP="0090074A" w:rsidRDefault="009E38EF" w14:paraId="32585C34" w14:textId="77777777">
            <w:pPr>
              <w:autoSpaceDE w:val="0"/>
              <w:autoSpaceDN w:val="0"/>
              <w:adjustRightInd w:val="0"/>
              <w:spacing w:after="0" w:line="240" w:lineRule="auto"/>
              <w:rPr>
                <w:rFonts w:ascii="Arial" w:hAnsi="Arial" w:cs="Arial"/>
                <w:sz w:val="20"/>
                <w:szCs w:val="20"/>
              </w:rPr>
            </w:pPr>
          </w:p>
          <w:p w:rsidR="009E38EF" w:rsidP="0090074A" w:rsidRDefault="009E38EF" w14:paraId="02D5FB87" w14:textId="77777777">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ELSE </w:t>
            </w:r>
            <w:proofErr w:type="spellStart"/>
            <w:r>
              <w:rPr>
                <w:rFonts w:ascii="Arial" w:hAnsi="Arial" w:cs="Arial"/>
                <w:sz w:val="20"/>
                <w:szCs w:val="20"/>
              </w:rPr>
              <w:t>goto</w:t>
            </w:r>
            <w:proofErr w:type="spellEnd"/>
            <w:r>
              <w:rPr>
                <w:rFonts w:ascii="Arial" w:hAnsi="Arial" w:cs="Arial"/>
                <w:sz w:val="20"/>
                <w:szCs w:val="20"/>
              </w:rPr>
              <w:t xml:space="preserve"> DINE_WKX</w:t>
            </w:r>
          </w:p>
          <w:p w:rsidR="009E38EF" w:rsidP="0090074A" w:rsidRDefault="009E38EF" w14:paraId="661F2C34" w14:textId="77777777">
            <w:pPr>
              <w:autoSpaceDE w:val="0"/>
              <w:autoSpaceDN w:val="0"/>
              <w:adjustRightInd w:val="0"/>
              <w:spacing w:after="0" w:line="240" w:lineRule="auto"/>
              <w:rPr>
                <w:rFonts w:ascii="Arial" w:hAnsi="Arial" w:cs="Arial"/>
                <w:sz w:val="20"/>
                <w:szCs w:val="20"/>
              </w:rPr>
            </w:pPr>
          </w:p>
          <w:p w:rsidR="009E38EF" w:rsidP="0090074A" w:rsidRDefault="009E38EF" w14:paraId="54EFAFA4" w14:textId="77777777">
            <w:pPr>
              <w:autoSpaceDE w:val="0"/>
              <w:autoSpaceDN w:val="0"/>
              <w:adjustRightInd w:val="0"/>
              <w:spacing w:after="0" w:line="240" w:lineRule="auto"/>
              <w:rPr>
                <w:rFonts w:ascii="Verdana" w:hAnsi="Verdana"/>
                <w:sz w:val="19"/>
                <w:szCs w:val="19"/>
              </w:rPr>
            </w:pPr>
            <w:r>
              <w:rPr>
                <w:rFonts w:ascii="Arial" w:hAnsi="Arial" w:cs="Arial"/>
                <w:sz w:val="20"/>
                <w:szCs w:val="20"/>
              </w:rPr>
              <w:t xml:space="preserve">DK,RF: </w:t>
            </w:r>
            <w:proofErr w:type="spellStart"/>
            <w:r>
              <w:rPr>
                <w:rFonts w:ascii="Arial" w:hAnsi="Arial" w:cs="Arial"/>
                <w:sz w:val="20"/>
                <w:szCs w:val="20"/>
              </w:rPr>
              <w:t>Goto</w:t>
            </w:r>
            <w:proofErr w:type="spellEnd"/>
            <w:r>
              <w:rPr>
                <w:rFonts w:ascii="Arial" w:hAnsi="Arial" w:cs="Arial"/>
                <w:sz w:val="20"/>
                <w:szCs w:val="20"/>
              </w:rPr>
              <w:t xml:space="preserve"> DINE_WKX</w:t>
            </w:r>
          </w:p>
        </w:tc>
      </w:tr>
      <w:tr w:rsidRPr="008C6751" w:rsidR="009E38EF" w:rsidTr="0090074A" w14:paraId="37259C2D" w14:textId="77777777">
        <w:tc>
          <w:tcPr>
            <w:tcW w:w="1170" w:type="dxa"/>
          </w:tcPr>
          <w:p w:rsidR="009E38EF" w:rsidP="0090074A" w:rsidRDefault="009E38EF" w14:paraId="3E57973D" w14:textId="77777777">
            <w:pPr>
              <w:spacing w:after="120"/>
              <w:rPr>
                <w:rFonts w:ascii="Calibri" w:hAnsi="Calibri" w:eastAsia="Times New Roman" w:cs="Times New Roman"/>
              </w:rPr>
            </w:pPr>
            <w:r>
              <w:rPr>
                <w:rFonts w:ascii="Calibri" w:hAnsi="Calibri" w:eastAsia="Times New Roman" w:cs="Times New Roman"/>
              </w:rPr>
              <w:t>20A</w:t>
            </w:r>
          </w:p>
        </w:tc>
        <w:tc>
          <w:tcPr>
            <w:tcW w:w="1800" w:type="dxa"/>
          </w:tcPr>
          <w:p w:rsidR="009E38EF" w:rsidP="0090074A" w:rsidRDefault="009E38EF" w14:paraId="4151CC09" w14:textId="77777777">
            <w:pPr>
              <w:spacing w:after="120"/>
              <w:rPr>
                <w:rFonts w:cstheme="minorHAnsi"/>
                <w:szCs w:val="20"/>
              </w:rPr>
            </w:pPr>
            <w:r>
              <w:rPr>
                <w:rFonts w:cstheme="minorHAnsi"/>
                <w:szCs w:val="20"/>
              </w:rPr>
              <w:t>ERR1_OSTORWKX</w:t>
            </w:r>
          </w:p>
        </w:tc>
        <w:tc>
          <w:tcPr>
            <w:tcW w:w="5220" w:type="dxa"/>
            <w:noWrap/>
          </w:tcPr>
          <w:p w:rsidR="009E38EF" w:rsidP="0090074A" w:rsidRDefault="009E38EF" w14:paraId="7A0D5D0B" w14:textId="77777777">
            <w:pPr>
              <w:spacing w:after="0" w:line="240" w:lineRule="auto"/>
              <w:rPr>
                <w:b/>
              </w:rPr>
            </w:pPr>
            <w:r>
              <w:rPr>
                <w:b/>
              </w:rPr>
              <w:t>12/15/2020:</w:t>
            </w:r>
          </w:p>
          <w:p w:rsidR="009E38EF" w:rsidP="0090074A" w:rsidRDefault="009E38EF" w14:paraId="6DB75EC9" w14:textId="77777777">
            <w:pPr>
              <w:spacing w:after="0" w:line="240" w:lineRule="auto"/>
            </w:pPr>
            <w:r>
              <w:t>Update skip instructions due to deletion of OTHSTORE</w:t>
            </w:r>
          </w:p>
          <w:p w:rsidR="009E38EF" w:rsidP="0090074A" w:rsidRDefault="009E38EF" w14:paraId="2EBC4586" w14:textId="77777777">
            <w:pPr>
              <w:spacing w:after="0" w:line="240" w:lineRule="auto"/>
              <w:rPr>
                <w:b/>
              </w:rPr>
            </w:pPr>
          </w:p>
        </w:tc>
        <w:tc>
          <w:tcPr>
            <w:tcW w:w="4950" w:type="dxa"/>
          </w:tcPr>
          <w:p w:rsidR="009E38EF" w:rsidP="0090074A" w:rsidRDefault="009E38EF" w14:paraId="07C3ECF1" w14:textId="7777777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rsidRPr="009E38EF" w:rsidR="009E38EF" w:rsidP="0090074A" w:rsidRDefault="009E38EF" w14:paraId="02658311" w14:textId="77777777">
            <w:pPr>
              <w:autoSpaceDE w:val="0"/>
              <w:autoSpaceDN w:val="0"/>
              <w:adjustRightInd w:val="0"/>
              <w:spacing w:after="0" w:line="240" w:lineRule="auto"/>
              <w:rPr>
                <w:rFonts w:ascii="Arial" w:hAnsi="Arial" w:cs="Arial"/>
                <w:b/>
                <w:color w:val="FF0000"/>
                <w:sz w:val="20"/>
                <w:szCs w:val="20"/>
              </w:rPr>
            </w:pPr>
            <w:r>
              <w:rPr>
                <w:rFonts w:ascii="Arial" w:hAnsi="Arial" w:cs="Arial"/>
                <w:sz w:val="20"/>
                <w:szCs w:val="20"/>
              </w:rPr>
              <w:t xml:space="preserve">Suppress: </w:t>
            </w:r>
            <w:r w:rsidRPr="009E38EF">
              <w:rPr>
                <w:rFonts w:ascii="Arial" w:hAnsi="Arial" w:cs="Arial"/>
                <w:b/>
                <w:color w:val="FF0000"/>
                <w:sz w:val="20"/>
                <w:szCs w:val="20"/>
              </w:rPr>
              <w:t xml:space="preserve">IF RT10.POPGRP = 1-16 or 01-09 then </w:t>
            </w:r>
            <w:proofErr w:type="spellStart"/>
            <w:r w:rsidRPr="009E38EF">
              <w:rPr>
                <w:rFonts w:ascii="Arial" w:hAnsi="Arial" w:cs="Arial"/>
                <w:b/>
                <w:color w:val="FF0000"/>
                <w:sz w:val="20"/>
                <w:szCs w:val="20"/>
              </w:rPr>
              <w:t>goto</w:t>
            </w:r>
            <w:proofErr w:type="spellEnd"/>
            <w:r w:rsidRPr="009E38EF">
              <w:rPr>
                <w:rFonts w:ascii="Arial" w:hAnsi="Arial" w:cs="Arial"/>
                <w:b/>
                <w:color w:val="FF0000"/>
                <w:sz w:val="20"/>
                <w:szCs w:val="20"/>
              </w:rPr>
              <w:t xml:space="preserve"> OTHSTORE</w:t>
            </w:r>
          </w:p>
          <w:p w:rsidRPr="009E38EF" w:rsidR="009E38EF" w:rsidP="0090074A" w:rsidRDefault="009E38EF" w14:paraId="0B61C86B" w14:textId="77777777">
            <w:pPr>
              <w:autoSpaceDE w:val="0"/>
              <w:autoSpaceDN w:val="0"/>
              <w:adjustRightInd w:val="0"/>
              <w:spacing w:after="0" w:line="240" w:lineRule="auto"/>
              <w:rPr>
                <w:rFonts w:ascii="Arial" w:hAnsi="Arial" w:cs="Arial"/>
                <w:b/>
                <w:color w:val="FF0000"/>
                <w:sz w:val="20"/>
                <w:szCs w:val="20"/>
              </w:rPr>
            </w:pPr>
          </w:p>
          <w:p w:rsidR="009E38EF" w:rsidP="0090074A" w:rsidRDefault="009E38EF" w14:paraId="41526EEA" w14:textId="77777777">
            <w:pPr>
              <w:autoSpaceDE w:val="0"/>
              <w:autoSpaceDN w:val="0"/>
              <w:adjustRightInd w:val="0"/>
              <w:spacing w:after="0" w:line="240" w:lineRule="auto"/>
              <w:rPr>
                <w:rFonts w:ascii="Arial" w:hAnsi="Arial" w:cs="Arial"/>
                <w:sz w:val="20"/>
                <w:szCs w:val="20"/>
              </w:rPr>
            </w:pPr>
            <w:r w:rsidRPr="009E38EF">
              <w:rPr>
                <w:rFonts w:ascii="Arial" w:hAnsi="Arial" w:cs="Arial"/>
                <w:b/>
                <w:color w:val="FF0000"/>
                <w:sz w:val="20"/>
                <w:szCs w:val="20"/>
              </w:rPr>
              <w:t>ELSE</w:t>
            </w:r>
            <w:r>
              <w:rPr>
                <w:rFonts w:ascii="Arial" w:hAnsi="Arial" w:cs="Arial"/>
                <w:sz w:val="20"/>
                <w:szCs w:val="20"/>
              </w:rPr>
              <w:t xml:space="preserve"> </w:t>
            </w:r>
            <w:proofErr w:type="spellStart"/>
            <w:r>
              <w:rPr>
                <w:rFonts w:ascii="Arial" w:hAnsi="Arial" w:cs="Arial"/>
                <w:sz w:val="20"/>
                <w:szCs w:val="20"/>
              </w:rPr>
              <w:t>goto</w:t>
            </w:r>
            <w:proofErr w:type="spellEnd"/>
            <w:r>
              <w:rPr>
                <w:rFonts w:ascii="Arial" w:hAnsi="Arial" w:cs="Arial"/>
                <w:sz w:val="20"/>
                <w:szCs w:val="20"/>
              </w:rPr>
              <w:t xml:space="preserve"> DINE_WKX</w:t>
            </w:r>
          </w:p>
          <w:p w:rsidR="009E38EF" w:rsidP="0090074A" w:rsidRDefault="009E38EF" w14:paraId="1275E0C4" w14:textId="77777777">
            <w:pPr>
              <w:autoSpaceDE w:val="0"/>
              <w:autoSpaceDN w:val="0"/>
              <w:adjustRightInd w:val="0"/>
              <w:spacing w:after="0" w:line="240" w:lineRule="auto"/>
              <w:rPr>
                <w:rFonts w:ascii="Arial" w:hAnsi="Arial" w:cs="Arial"/>
                <w:sz w:val="20"/>
                <w:szCs w:val="20"/>
              </w:rPr>
            </w:pPr>
          </w:p>
          <w:p w:rsidR="009E38EF" w:rsidP="0090074A" w:rsidRDefault="009E38EF" w14:paraId="4F3C7A9F" w14:textId="77777777">
            <w:pPr>
              <w:autoSpaceDE w:val="0"/>
              <w:autoSpaceDN w:val="0"/>
              <w:adjustRightInd w:val="0"/>
              <w:spacing w:after="0" w:line="240" w:lineRule="auto"/>
              <w:rPr>
                <w:rFonts w:ascii="Arial" w:hAnsi="Arial" w:cs="Arial"/>
                <w:b/>
                <w:bCs/>
                <w:sz w:val="20"/>
                <w:szCs w:val="20"/>
              </w:rPr>
            </w:pPr>
            <w:r>
              <w:rPr>
                <w:rFonts w:ascii="Arial" w:hAnsi="Arial" w:cs="Arial"/>
                <w:sz w:val="20"/>
                <w:szCs w:val="20"/>
              </w:rPr>
              <w:t>All others, go back to OSTORWKX</w:t>
            </w:r>
          </w:p>
        </w:tc>
        <w:tc>
          <w:tcPr>
            <w:tcW w:w="5220" w:type="dxa"/>
            <w:noWrap/>
          </w:tcPr>
          <w:p w:rsidR="009E38EF" w:rsidP="0090074A" w:rsidRDefault="009E38EF" w14:paraId="5E39012C" w14:textId="7777777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rsidR="009E38EF" w:rsidP="0090074A" w:rsidRDefault="009E38EF" w14:paraId="4BEEE5E7" w14:textId="77777777">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Suppress: </w:t>
            </w:r>
            <w:proofErr w:type="spellStart"/>
            <w:r>
              <w:rPr>
                <w:rFonts w:ascii="Arial" w:hAnsi="Arial" w:cs="Arial"/>
                <w:sz w:val="20"/>
                <w:szCs w:val="20"/>
              </w:rPr>
              <w:t>Goto</w:t>
            </w:r>
            <w:proofErr w:type="spellEnd"/>
            <w:r>
              <w:rPr>
                <w:rFonts w:ascii="Arial" w:hAnsi="Arial" w:cs="Arial"/>
                <w:sz w:val="20"/>
                <w:szCs w:val="20"/>
              </w:rPr>
              <w:t xml:space="preserve"> DINE_WKX</w:t>
            </w:r>
          </w:p>
          <w:p w:rsidR="009E38EF" w:rsidP="0090074A" w:rsidRDefault="009E38EF" w14:paraId="26F69E7E" w14:textId="77777777">
            <w:pPr>
              <w:autoSpaceDE w:val="0"/>
              <w:autoSpaceDN w:val="0"/>
              <w:adjustRightInd w:val="0"/>
              <w:spacing w:after="0" w:line="240" w:lineRule="auto"/>
              <w:rPr>
                <w:rFonts w:ascii="Arial" w:hAnsi="Arial" w:cs="Arial"/>
                <w:sz w:val="20"/>
                <w:szCs w:val="20"/>
              </w:rPr>
            </w:pPr>
          </w:p>
          <w:p w:rsidR="009E38EF" w:rsidP="0090074A" w:rsidRDefault="009E38EF" w14:paraId="5E2B1DDD" w14:textId="77777777">
            <w:pPr>
              <w:pStyle w:val="NoSpacing"/>
              <w:rPr>
                <w:rFonts w:ascii="Verdana" w:hAnsi="Verdana"/>
                <w:sz w:val="19"/>
                <w:szCs w:val="19"/>
              </w:rPr>
            </w:pPr>
            <w:r>
              <w:rPr>
                <w:rFonts w:ascii="Arial" w:hAnsi="Arial" w:cs="Arial"/>
                <w:sz w:val="20"/>
                <w:szCs w:val="20"/>
              </w:rPr>
              <w:t>All others, go back to OSTORWKX</w:t>
            </w:r>
          </w:p>
        </w:tc>
      </w:tr>
      <w:tr w:rsidRPr="008C6751" w:rsidR="00980F91" w:rsidTr="00396F06" w14:paraId="4E5A4D2B" w14:textId="77777777">
        <w:tc>
          <w:tcPr>
            <w:tcW w:w="1170" w:type="dxa"/>
          </w:tcPr>
          <w:p w:rsidR="00980F91" w:rsidP="00C661EF" w:rsidRDefault="00451FFA" w14:paraId="6F9E9C5B" w14:textId="202EFFC1">
            <w:pPr>
              <w:spacing w:after="120"/>
              <w:rPr>
                <w:rFonts w:ascii="Calibri" w:hAnsi="Calibri" w:eastAsia="Times New Roman" w:cs="Times New Roman"/>
              </w:rPr>
            </w:pPr>
            <w:r>
              <w:rPr>
                <w:rFonts w:ascii="Calibri" w:hAnsi="Calibri" w:eastAsia="Times New Roman" w:cs="Times New Roman"/>
              </w:rPr>
              <w:t>20</w:t>
            </w:r>
            <w:r w:rsidR="00E13C4D">
              <w:rPr>
                <w:rFonts w:ascii="Calibri" w:hAnsi="Calibri" w:eastAsia="Times New Roman" w:cs="Times New Roman"/>
              </w:rPr>
              <w:t>A</w:t>
            </w:r>
          </w:p>
        </w:tc>
        <w:tc>
          <w:tcPr>
            <w:tcW w:w="1800" w:type="dxa"/>
          </w:tcPr>
          <w:p w:rsidRPr="009C6AD5" w:rsidR="00980F91" w:rsidP="00C661EF" w:rsidRDefault="00E13C4D" w14:paraId="32E1315E" w14:textId="6DE19995">
            <w:pPr>
              <w:spacing w:after="120"/>
              <w:rPr>
                <w:rFonts w:cstheme="minorHAnsi"/>
                <w:szCs w:val="20"/>
              </w:rPr>
            </w:pPr>
            <w:r>
              <w:rPr>
                <w:rFonts w:cstheme="minorHAnsi"/>
                <w:szCs w:val="20"/>
              </w:rPr>
              <w:t>OTHSTORE</w:t>
            </w:r>
          </w:p>
        </w:tc>
        <w:tc>
          <w:tcPr>
            <w:tcW w:w="5220" w:type="dxa"/>
            <w:noWrap/>
          </w:tcPr>
          <w:p w:rsidR="00A03B07" w:rsidP="00451FFA" w:rsidRDefault="00A03B07" w14:paraId="141B43D0" w14:textId="7505446C">
            <w:pPr>
              <w:spacing w:after="0" w:line="240" w:lineRule="auto"/>
            </w:pPr>
            <w:r w:rsidRPr="00A03B07">
              <w:rPr>
                <w:b/>
              </w:rPr>
              <w:t>Background</w:t>
            </w:r>
            <w:r>
              <w:t>:</w:t>
            </w:r>
          </w:p>
          <w:p w:rsidR="00451FFA" w:rsidP="00451FFA" w:rsidRDefault="00451FFA" w14:paraId="4C497FEC" w14:textId="7763C041">
            <w:pPr>
              <w:spacing w:after="0" w:line="240" w:lineRule="auto"/>
            </w:pPr>
            <w:r>
              <w:t>CPI no longer requires outlet questions associated with the respondents</w:t>
            </w:r>
            <w:r w:rsidR="00396F06">
              <w:t>’</w:t>
            </w:r>
            <w:r>
              <w:t xml:space="preserve"> non-regular grocery expenditures. CE can remove the outlet questions associated with “other than regular grocery shopping” expenditures. Specifically, outlet questions associated with expenditure question:</w:t>
            </w:r>
          </w:p>
          <w:p w:rsidR="00451FFA" w:rsidP="00A03B07" w:rsidRDefault="00451FFA" w14:paraId="102B49D7" w14:textId="78D7B82C">
            <w:pPr>
              <w:spacing w:after="0" w:line="240" w:lineRule="auto"/>
            </w:pPr>
            <w:r>
              <w:t>(OTHSTOR) Other than your regular grocery shopping already reported, have (you/you or any members of your household) purchased any food or nonalcoholic beverages from places such as grocery stores, convenience stores, specialty stores, home delivery, or farmer's markets?</w:t>
            </w:r>
          </w:p>
          <w:p w:rsidR="00A03B07" w:rsidP="00451FFA" w:rsidRDefault="00A03B07" w14:paraId="2CFF0078" w14:textId="77777777">
            <w:pPr>
              <w:pStyle w:val="NoSpacing"/>
            </w:pPr>
          </w:p>
          <w:p w:rsidR="00A03B07" w:rsidP="00451FFA" w:rsidRDefault="00E13C4D" w14:paraId="4DC1CD7D" w14:textId="0BBD7207">
            <w:pPr>
              <w:pStyle w:val="NoSpacing"/>
            </w:pPr>
            <w:r>
              <w:rPr>
                <w:b/>
              </w:rPr>
              <w:t>12/15</w:t>
            </w:r>
            <w:r w:rsidRPr="00A03B07" w:rsidR="00A03B07">
              <w:rPr>
                <w:b/>
              </w:rPr>
              <w:t>/2020</w:t>
            </w:r>
            <w:r w:rsidR="00A03B07">
              <w:t>:</w:t>
            </w:r>
          </w:p>
          <w:p w:rsidR="00A03B07" w:rsidP="00A03B07" w:rsidRDefault="00E13C4D" w14:paraId="0A98E947" w14:textId="2C7CAAF3">
            <w:pPr>
              <w:pStyle w:val="NoSpacing"/>
            </w:pPr>
            <w:r>
              <w:t>Delete the following variables:</w:t>
            </w:r>
            <w:r w:rsidR="00A03B07">
              <w:t xml:space="preserve"> OTHSTORE, OTHPURCH, OTHLOC, OTHLOCST</w:t>
            </w:r>
          </w:p>
          <w:p w:rsidR="00A03B07" w:rsidP="00451FFA" w:rsidRDefault="00A03B07" w14:paraId="042FA29E" w14:textId="67BC7F31">
            <w:pPr>
              <w:pStyle w:val="NoSpacing"/>
            </w:pPr>
          </w:p>
        </w:tc>
        <w:tc>
          <w:tcPr>
            <w:tcW w:w="4950" w:type="dxa"/>
          </w:tcPr>
          <w:p w:rsidR="004B11A8" w:rsidP="004B11A8" w:rsidRDefault="004B11A8" w14:paraId="42AF74F9" w14:textId="77777777">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What is the name of the business where these were last purchased?</w:t>
            </w:r>
          </w:p>
          <w:p w:rsidR="00980F91" w:rsidP="004B11A8" w:rsidRDefault="004B11A8" w14:paraId="327E351B" w14:textId="60274634">
            <w:pPr>
              <w:spacing w:after="120"/>
              <w:rPr>
                <w:rFonts w:ascii="Verdana" w:hAnsi="Verdana"/>
                <w:sz w:val="19"/>
                <w:szCs w:val="19"/>
              </w:rPr>
            </w:pPr>
            <w:r>
              <w:rPr>
                <w:rFonts w:ascii="Arial" w:hAnsi="Arial" w:cs="Arial"/>
                <w:color w:val="0000FF"/>
                <w:sz w:val="20"/>
                <w:szCs w:val="20"/>
              </w:rPr>
              <w:t>Enter store, website, or company name</w:t>
            </w:r>
          </w:p>
        </w:tc>
        <w:tc>
          <w:tcPr>
            <w:tcW w:w="5220" w:type="dxa"/>
            <w:noWrap/>
          </w:tcPr>
          <w:p w:rsidR="00980F91" w:rsidP="00C661EF" w:rsidRDefault="004B11A8" w14:paraId="2EC81F02" w14:textId="5DBD193F">
            <w:pPr>
              <w:pStyle w:val="NoSpacing"/>
              <w:rPr>
                <w:rFonts w:ascii="Verdana" w:hAnsi="Verdana"/>
                <w:sz w:val="19"/>
                <w:szCs w:val="19"/>
              </w:rPr>
            </w:pPr>
            <w:r>
              <w:rPr>
                <w:rFonts w:ascii="Verdana" w:hAnsi="Verdana"/>
                <w:sz w:val="19"/>
                <w:szCs w:val="19"/>
              </w:rPr>
              <w:t>Delete the variable</w:t>
            </w:r>
          </w:p>
        </w:tc>
      </w:tr>
      <w:tr w:rsidRPr="008C6751" w:rsidR="00E13C4D" w:rsidTr="00396F06" w14:paraId="7ED6E0F4" w14:textId="77777777">
        <w:tc>
          <w:tcPr>
            <w:tcW w:w="1170" w:type="dxa"/>
          </w:tcPr>
          <w:p w:rsidR="00E13C4D" w:rsidP="00C661EF" w:rsidRDefault="00E13C4D" w14:paraId="1DC28CDD" w14:textId="4616436A">
            <w:pPr>
              <w:spacing w:after="120"/>
              <w:rPr>
                <w:rFonts w:ascii="Calibri" w:hAnsi="Calibri" w:eastAsia="Times New Roman" w:cs="Times New Roman"/>
              </w:rPr>
            </w:pPr>
            <w:r>
              <w:rPr>
                <w:rFonts w:ascii="Calibri" w:hAnsi="Calibri" w:eastAsia="Times New Roman" w:cs="Times New Roman"/>
              </w:rPr>
              <w:t>20A</w:t>
            </w:r>
          </w:p>
        </w:tc>
        <w:tc>
          <w:tcPr>
            <w:tcW w:w="1800" w:type="dxa"/>
          </w:tcPr>
          <w:p w:rsidR="00E13C4D" w:rsidP="00C661EF" w:rsidRDefault="00E13C4D" w14:paraId="4BA2AE96" w14:textId="5C94AE08">
            <w:pPr>
              <w:spacing w:after="120"/>
              <w:rPr>
                <w:rFonts w:cstheme="minorHAnsi"/>
                <w:szCs w:val="20"/>
              </w:rPr>
            </w:pPr>
            <w:r>
              <w:rPr>
                <w:rFonts w:cstheme="minorHAnsi"/>
                <w:szCs w:val="20"/>
              </w:rPr>
              <w:t>OTHPURCH</w:t>
            </w:r>
          </w:p>
        </w:tc>
        <w:tc>
          <w:tcPr>
            <w:tcW w:w="5220" w:type="dxa"/>
            <w:noWrap/>
          </w:tcPr>
          <w:p w:rsidR="004B11A8" w:rsidP="004B11A8" w:rsidRDefault="004B11A8" w14:paraId="660653B6" w14:textId="77777777">
            <w:pPr>
              <w:pStyle w:val="NoSpacing"/>
            </w:pPr>
            <w:r>
              <w:rPr>
                <w:b/>
              </w:rPr>
              <w:t>12/15</w:t>
            </w:r>
            <w:r w:rsidRPr="00A03B07">
              <w:rPr>
                <w:b/>
              </w:rPr>
              <w:t>/2020</w:t>
            </w:r>
            <w:r>
              <w:t>:</w:t>
            </w:r>
          </w:p>
          <w:p w:rsidR="004B11A8" w:rsidP="004B11A8" w:rsidRDefault="004B11A8" w14:paraId="1BC65DA9" w14:textId="77777777">
            <w:pPr>
              <w:pStyle w:val="NoSpacing"/>
            </w:pPr>
            <w:r>
              <w:t>Delete the following variables: OTHSTORE, OTHPURCH, OTHLOC, OTHLOCST</w:t>
            </w:r>
          </w:p>
          <w:p w:rsidRPr="00A03B07" w:rsidR="00E13C4D" w:rsidP="00451FFA" w:rsidRDefault="00E13C4D" w14:paraId="3B108217" w14:textId="77777777">
            <w:pPr>
              <w:spacing w:after="0" w:line="240" w:lineRule="auto"/>
              <w:rPr>
                <w:b/>
              </w:rPr>
            </w:pPr>
          </w:p>
        </w:tc>
        <w:tc>
          <w:tcPr>
            <w:tcW w:w="4950" w:type="dxa"/>
          </w:tcPr>
          <w:p w:rsidR="00E13C4D" w:rsidP="00902817" w:rsidRDefault="004B11A8" w14:paraId="3490F2E5" w14:textId="50025CFC">
            <w:pPr>
              <w:spacing w:after="120"/>
              <w:rPr>
                <w:rFonts w:ascii="Arial" w:hAnsi="Arial" w:cs="Arial"/>
                <w:b/>
                <w:bCs/>
                <w:sz w:val="20"/>
                <w:szCs w:val="20"/>
              </w:rPr>
            </w:pPr>
            <w:r>
              <w:rPr>
                <w:rFonts w:ascii="Arial" w:hAnsi="Arial" w:cs="Arial"/>
                <w:b/>
                <w:bCs/>
                <w:sz w:val="20"/>
                <w:szCs w:val="20"/>
              </w:rPr>
              <w:t>Were they paid for –</w:t>
            </w:r>
          </w:p>
          <w:p w:rsidRPr="004B11A8" w:rsidR="004B11A8" w:rsidP="004B11A8" w:rsidRDefault="004B11A8" w14:paraId="169A7A41" w14:textId="08D00416">
            <w:pPr>
              <w:pStyle w:val="NoSpacing"/>
              <w:rPr>
                <w:rFonts w:ascii="Arial" w:hAnsi="Arial" w:cs="Arial"/>
                <w:b/>
                <w:sz w:val="20"/>
                <w:szCs w:val="20"/>
              </w:rPr>
            </w:pPr>
            <w:r w:rsidRPr="004B11A8">
              <w:rPr>
                <w:rFonts w:ascii="Arial" w:hAnsi="Arial" w:cs="Arial"/>
                <w:b/>
                <w:bCs/>
                <w:sz w:val="20"/>
                <w:szCs w:val="20"/>
              </w:rPr>
              <w:t>1.</w:t>
            </w:r>
            <w:r>
              <w:rPr>
                <w:rFonts w:ascii="Arial" w:hAnsi="Arial" w:cs="Arial"/>
                <w:sz w:val="20"/>
                <w:szCs w:val="20"/>
              </w:rPr>
              <w:t xml:space="preserve">  </w:t>
            </w:r>
            <w:r w:rsidRPr="004B11A8">
              <w:rPr>
                <w:rFonts w:ascii="Arial" w:hAnsi="Arial" w:cs="Arial"/>
                <w:b/>
                <w:sz w:val="20"/>
                <w:szCs w:val="20"/>
              </w:rPr>
              <w:t>Online</w:t>
            </w:r>
          </w:p>
          <w:p w:rsidRPr="004B11A8" w:rsidR="004B11A8" w:rsidP="004B11A8" w:rsidRDefault="004B11A8" w14:paraId="2F3969F4" w14:textId="77777777">
            <w:pPr>
              <w:pStyle w:val="NoSpacing"/>
              <w:rPr>
                <w:rFonts w:ascii="Arial" w:hAnsi="Arial" w:cs="Arial"/>
                <w:b/>
                <w:sz w:val="20"/>
                <w:szCs w:val="20"/>
              </w:rPr>
            </w:pPr>
            <w:r w:rsidRPr="004B11A8">
              <w:rPr>
                <w:rFonts w:ascii="Arial" w:hAnsi="Arial" w:cs="Arial"/>
                <w:b/>
                <w:sz w:val="20"/>
                <w:szCs w:val="20"/>
              </w:rPr>
              <w:t>2.  In Person</w:t>
            </w:r>
          </w:p>
          <w:p w:rsidRPr="004B11A8" w:rsidR="004B11A8" w:rsidP="004B11A8" w:rsidRDefault="004B11A8" w14:paraId="4D8E7331" w14:textId="77777777">
            <w:pPr>
              <w:pStyle w:val="NoSpacing"/>
              <w:rPr>
                <w:rFonts w:ascii="Arial" w:hAnsi="Arial" w:cs="Arial"/>
                <w:b/>
                <w:sz w:val="20"/>
                <w:szCs w:val="20"/>
              </w:rPr>
            </w:pPr>
            <w:r w:rsidRPr="004B11A8">
              <w:rPr>
                <w:rFonts w:ascii="Arial" w:hAnsi="Arial" w:cs="Arial"/>
                <w:b/>
                <w:sz w:val="20"/>
                <w:szCs w:val="20"/>
              </w:rPr>
              <w:t>3.  By mail or telephone order?</w:t>
            </w:r>
          </w:p>
          <w:p w:rsidRPr="004B11A8" w:rsidR="004B11A8" w:rsidP="004B11A8" w:rsidRDefault="004B11A8" w14:paraId="035B7EC8" w14:textId="044D7B6D">
            <w:pPr>
              <w:pStyle w:val="NoSpacing"/>
              <w:rPr>
                <w:rFonts w:ascii="Arial" w:hAnsi="Arial" w:cs="Arial"/>
                <w:sz w:val="20"/>
                <w:szCs w:val="20"/>
              </w:rPr>
            </w:pPr>
            <w:r w:rsidRPr="004B11A8">
              <w:rPr>
                <w:rFonts w:ascii="Arial" w:hAnsi="Arial" w:cs="Arial"/>
                <w:b/>
                <w:sz w:val="20"/>
                <w:szCs w:val="20"/>
              </w:rPr>
              <w:t>4.  Other</w:t>
            </w:r>
          </w:p>
        </w:tc>
        <w:tc>
          <w:tcPr>
            <w:tcW w:w="5220" w:type="dxa"/>
            <w:noWrap/>
          </w:tcPr>
          <w:p w:rsidR="00E13C4D" w:rsidP="00C661EF" w:rsidRDefault="004B11A8" w14:paraId="681B6AA3" w14:textId="2B84C4E3">
            <w:pPr>
              <w:pStyle w:val="NoSpacing"/>
              <w:rPr>
                <w:rFonts w:ascii="Verdana" w:hAnsi="Verdana"/>
                <w:sz w:val="19"/>
                <w:szCs w:val="19"/>
              </w:rPr>
            </w:pPr>
            <w:r>
              <w:rPr>
                <w:rFonts w:ascii="Verdana" w:hAnsi="Verdana"/>
                <w:sz w:val="19"/>
                <w:szCs w:val="19"/>
              </w:rPr>
              <w:t>Delete the variable</w:t>
            </w:r>
          </w:p>
        </w:tc>
      </w:tr>
      <w:tr w:rsidRPr="008C6751" w:rsidR="00E13C4D" w:rsidTr="00396F06" w14:paraId="1B31C46E" w14:textId="77777777">
        <w:tc>
          <w:tcPr>
            <w:tcW w:w="1170" w:type="dxa"/>
          </w:tcPr>
          <w:p w:rsidR="00E13C4D" w:rsidP="00C661EF" w:rsidRDefault="00E13C4D" w14:paraId="13EA5342" w14:textId="6CE603CD">
            <w:pPr>
              <w:spacing w:after="120"/>
              <w:rPr>
                <w:rFonts w:ascii="Calibri" w:hAnsi="Calibri" w:eastAsia="Times New Roman" w:cs="Times New Roman"/>
              </w:rPr>
            </w:pPr>
            <w:r>
              <w:rPr>
                <w:rFonts w:ascii="Calibri" w:hAnsi="Calibri" w:eastAsia="Times New Roman" w:cs="Times New Roman"/>
              </w:rPr>
              <w:t>20A</w:t>
            </w:r>
          </w:p>
        </w:tc>
        <w:tc>
          <w:tcPr>
            <w:tcW w:w="1800" w:type="dxa"/>
          </w:tcPr>
          <w:p w:rsidR="00E13C4D" w:rsidP="00C661EF" w:rsidRDefault="00E13C4D" w14:paraId="1F88BB02" w14:textId="4EE55EC5">
            <w:pPr>
              <w:spacing w:after="120"/>
              <w:rPr>
                <w:rFonts w:cstheme="minorHAnsi"/>
                <w:szCs w:val="20"/>
              </w:rPr>
            </w:pPr>
            <w:r>
              <w:rPr>
                <w:rFonts w:cstheme="minorHAnsi"/>
                <w:szCs w:val="20"/>
              </w:rPr>
              <w:t>OTHLOC</w:t>
            </w:r>
          </w:p>
        </w:tc>
        <w:tc>
          <w:tcPr>
            <w:tcW w:w="5220" w:type="dxa"/>
            <w:noWrap/>
          </w:tcPr>
          <w:p w:rsidR="004B11A8" w:rsidP="004B11A8" w:rsidRDefault="004B11A8" w14:paraId="2403EF7E" w14:textId="77777777">
            <w:pPr>
              <w:pStyle w:val="NoSpacing"/>
            </w:pPr>
            <w:r>
              <w:rPr>
                <w:b/>
              </w:rPr>
              <w:t>12/15</w:t>
            </w:r>
            <w:r w:rsidRPr="00A03B07">
              <w:rPr>
                <w:b/>
              </w:rPr>
              <w:t>/2020</w:t>
            </w:r>
            <w:r>
              <w:t>:</w:t>
            </w:r>
          </w:p>
          <w:p w:rsidR="004B11A8" w:rsidP="004B11A8" w:rsidRDefault="004B11A8" w14:paraId="4607791C" w14:textId="77777777">
            <w:pPr>
              <w:pStyle w:val="NoSpacing"/>
            </w:pPr>
            <w:r>
              <w:t>Delete the following variables: OTHSTORE, OTHPURCH, OTHLOC, OTHLOCST</w:t>
            </w:r>
          </w:p>
          <w:p w:rsidRPr="00A03B07" w:rsidR="00E13C4D" w:rsidP="00451FFA" w:rsidRDefault="00E13C4D" w14:paraId="5B7AFFC3" w14:textId="77777777">
            <w:pPr>
              <w:spacing w:after="0" w:line="240" w:lineRule="auto"/>
              <w:rPr>
                <w:b/>
              </w:rPr>
            </w:pPr>
          </w:p>
        </w:tc>
        <w:tc>
          <w:tcPr>
            <w:tcW w:w="4950" w:type="dxa"/>
          </w:tcPr>
          <w:p w:rsidR="00E13C4D" w:rsidP="00902817" w:rsidRDefault="004B11A8" w14:paraId="18B2B2FC" w14:textId="5B24D618">
            <w:pPr>
              <w:spacing w:after="120"/>
              <w:rPr>
                <w:rFonts w:ascii="Verdana" w:hAnsi="Verdana"/>
                <w:sz w:val="19"/>
                <w:szCs w:val="19"/>
              </w:rPr>
            </w:pPr>
            <w:r>
              <w:rPr>
                <w:rFonts w:ascii="Arial" w:hAnsi="Arial" w:cs="Arial"/>
                <w:b/>
                <w:bCs/>
                <w:sz w:val="20"/>
                <w:szCs w:val="20"/>
              </w:rPr>
              <w:t>In what city is ^</w:t>
            </w:r>
            <w:proofErr w:type="spellStart"/>
            <w:r>
              <w:rPr>
                <w:rFonts w:ascii="Arial" w:hAnsi="Arial" w:cs="Arial"/>
                <w:b/>
                <w:bCs/>
                <w:sz w:val="20"/>
                <w:szCs w:val="20"/>
              </w:rPr>
              <w:t>OTHSTORE_fill</w:t>
            </w:r>
            <w:proofErr w:type="spellEnd"/>
            <w:r>
              <w:rPr>
                <w:rFonts w:ascii="Arial" w:hAnsi="Arial" w:cs="Arial"/>
                <w:b/>
                <w:bCs/>
                <w:sz w:val="20"/>
                <w:szCs w:val="20"/>
              </w:rPr>
              <w:t xml:space="preserve"> located?</w:t>
            </w:r>
          </w:p>
        </w:tc>
        <w:tc>
          <w:tcPr>
            <w:tcW w:w="5220" w:type="dxa"/>
            <w:noWrap/>
          </w:tcPr>
          <w:p w:rsidR="00E13C4D" w:rsidP="00C661EF" w:rsidRDefault="004B11A8" w14:paraId="1A892A8B" w14:textId="3E13CC83">
            <w:pPr>
              <w:pStyle w:val="NoSpacing"/>
              <w:rPr>
                <w:rFonts w:ascii="Verdana" w:hAnsi="Verdana"/>
                <w:sz w:val="19"/>
                <w:szCs w:val="19"/>
              </w:rPr>
            </w:pPr>
            <w:r>
              <w:rPr>
                <w:rFonts w:ascii="Verdana" w:hAnsi="Verdana"/>
                <w:sz w:val="19"/>
                <w:szCs w:val="19"/>
              </w:rPr>
              <w:t>Delete the variable</w:t>
            </w:r>
          </w:p>
        </w:tc>
      </w:tr>
      <w:tr w:rsidRPr="008C6751" w:rsidR="00E13C4D" w:rsidTr="00396F06" w14:paraId="4B35AE04" w14:textId="77777777">
        <w:tc>
          <w:tcPr>
            <w:tcW w:w="1170" w:type="dxa"/>
          </w:tcPr>
          <w:p w:rsidR="00E13C4D" w:rsidP="00C661EF" w:rsidRDefault="00E13C4D" w14:paraId="0E2A6602" w14:textId="2B27DD3B">
            <w:pPr>
              <w:spacing w:after="120"/>
              <w:rPr>
                <w:rFonts w:ascii="Calibri" w:hAnsi="Calibri" w:eastAsia="Times New Roman" w:cs="Times New Roman"/>
              </w:rPr>
            </w:pPr>
            <w:r>
              <w:rPr>
                <w:rFonts w:ascii="Calibri" w:hAnsi="Calibri" w:eastAsia="Times New Roman" w:cs="Times New Roman"/>
              </w:rPr>
              <w:t>20A</w:t>
            </w:r>
          </w:p>
        </w:tc>
        <w:tc>
          <w:tcPr>
            <w:tcW w:w="1800" w:type="dxa"/>
          </w:tcPr>
          <w:p w:rsidR="00E13C4D" w:rsidP="00C661EF" w:rsidRDefault="00E13C4D" w14:paraId="0B98036B" w14:textId="50717AB1">
            <w:pPr>
              <w:spacing w:after="120"/>
              <w:rPr>
                <w:rFonts w:cstheme="minorHAnsi"/>
                <w:szCs w:val="20"/>
              </w:rPr>
            </w:pPr>
            <w:r>
              <w:rPr>
                <w:rFonts w:cstheme="minorHAnsi"/>
                <w:szCs w:val="20"/>
              </w:rPr>
              <w:t>OTHLOCST</w:t>
            </w:r>
          </w:p>
        </w:tc>
        <w:tc>
          <w:tcPr>
            <w:tcW w:w="5220" w:type="dxa"/>
            <w:noWrap/>
          </w:tcPr>
          <w:p w:rsidR="004B11A8" w:rsidP="004B11A8" w:rsidRDefault="004B11A8" w14:paraId="27BDF3D3" w14:textId="77777777">
            <w:pPr>
              <w:pStyle w:val="NoSpacing"/>
            </w:pPr>
            <w:r>
              <w:rPr>
                <w:b/>
              </w:rPr>
              <w:t>12/15</w:t>
            </w:r>
            <w:r w:rsidRPr="00A03B07">
              <w:rPr>
                <w:b/>
              </w:rPr>
              <w:t>/2020</w:t>
            </w:r>
            <w:r>
              <w:t>:</w:t>
            </w:r>
          </w:p>
          <w:p w:rsidR="004B11A8" w:rsidP="004B11A8" w:rsidRDefault="004B11A8" w14:paraId="3D3FB886" w14:textId="77777777">
            <w:pPr>
              <w:pStyle w:val="NoSpacing"/>
            </w:pPr>
            <w:r>
              <w:t>Delete the following variables: OTHSTORE, OTHPURCH, OTHLOC, OTHLOCST</w:t>
            </w:r>
          </w:p>
          <w:p w:rsidRPr="00A03B07" w:rsidR="00E13C4D" w:rsidP="00451FFA" w:rsidRDefault="00E13C4D" w14:paraId="61C7C52F" w14:textId="77777777">
            <w:pPr>
              <w:spacing w:after="0" w:line="240" w:lineRule="auto"/>
              <w:rPr>
                <w:b/>
              </w:rPr>
            </w:pPr>
          </w:p>
        </w:tc>
        <w:tc>
          <w:tcPr>
            <w:tcW w:w="4950" w:type="dxa"/>
          </w:tcPr>
          <w:p w:rsidR="004B11A8" w:rsidP="004B11A8" w:rsidRDefault="004B11A8" w14:paraId="611A133F" w14:textId="77777777">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In what state is ^</w:t>
            </w:r>
            <w:proofErr w:type="spellStart"/>
            <w:r>
              <w:rPr>
                <w:rFonts w:ascii="Arial" w:hAnsi="Arial" w:cs="Arial"/>
                <w:b/>
                <w:bCs/>
                <w:color w:val="000000"/>
                <w:sz w:val="20"/>
                <w:szCs w:val="20"/>
              </w:rPr>
              <w:t>OTHSTORE_fill</w:t>
            </w:r>
            <w:proofErr w:type="spellEnd"/>
            <w:r>
              <w:rPr>
                <w:rFonts w:ascii="Arial" w:hAnsi="Arial" w:cs="Arial"/>
                <w:b/>
                <w:bCs/>
                <w:color w:val="000000"/>
                <w:sz w:val="20"/>
                <w:szCs w:val="20"/>
              </w:rPr>
              <w:t xml:space="preserve"> located?</w:t>
            </w:r>
          </w:p>
          <w:p w:rsidR="00E13C4D" w:rsidP="004B11A8" w:rsidRDefault="004B11A8" w14:paraId="47E48772" w14:textId="406147AE">
            <w:pPr>
              <w:spacing w:after="120"/>
              <w:rPr>
                <w:rFonts w:ascii="Verdana" w:hAnsi="Verdana"/>
                <w:sz w:val="19"/>
                <w:szCs w:val="19"/>
              </w:rPr>
            </w:pPr>
            <w:r>
              <w:rPr>
                <w:rFonts w:ascii="Arial" w:hAnsi="Arial" w:cs="Arial"/>
                <w:color w:val="0000FF"/>
                <w:sz w:val="20"/>
                <w:szCs w:val="20"/>
              </w:rPr>
              <w:t>Enter the two character state abbreviation</w:t>
            </w:r>
          </w:p>
        </w:tc>
        <w:tc>
          <w:tcPr>
            <w:tcW w:w="5220" w:type="dxa"/>
            <w:noWrap/>
          </w:tcPr>
          <w:p w:rsidR="00E13C4D" w:rsidP="00C661EF" w:rsidRDefault="004B11A8" w14:paraId="252D056B" w14:textId="6F07B859">
            <w:pPr>
              <w:pStyle w:val="NoSpacing"/>
              <w:rPr>
                <w:rFonts w:ascii="Verdana" w:hAnsi="Verdana"/>
                <w:sz w:val="19"/>
                <w:szCs w:val="19"/>
              </w:rPr>
            </w:pPr>
            <w:r>
              <w:rPr>
                <w:rFonts w:ascii="Verdana" w:hAnsi="Verdana"/>
                <w:sz w:val="19"/>
                <w:szCs w:val="19"/>
              </w:rPr>
              <w:t>Delete the variable</w:t>
            </w:r>
          </w:p>
        </w:tc>
      </w:tr>
      <w:tr w:rsidRPr="008C6751" w:rsidR="009E38EF" w:rsidTr="0090074A" w14:paraId="3719EBE8" w14:textId="77777777">
        <w:tc>
          <w:tcPr>
            <w:tcW w:w="1170" w:type="dxa"/>
          </w:tcPr>
          <w:p w:rsidR="009E38EF" w:rsidP="0090074A" w:rsidRDefault="009E38EF" w14:paraId="63C4C3DE" w14:textId="77777777">
            <w:pPr>
              <w:spacing w:after="120"/>
              <w:rPr>
                <w:rFonts w:ascii="Calibri" w:hAnsi="Calibri" w:eastAsia="Times New Roman" w:cs="Times New Roman"/>
              </w:rPr>
            </w:pPr>
            <w:r>
              <w:rPr>
                <w:rFonts w:ascii="Calibri" w:hAnsi="Calibri" w:eastAsia="Times New Roman" w:cs="Times New Roman"/>
              </w:rPr>
              <w:t>20A</w:t>
            </w:r>
          </w:p>
        </w:tc>
        <w:tc>
          <w:tcPr>
            <w:tcW w:w="1800" w:type="dxa"/>
          </w:tcPr>
          <w:p w:rsidRPr="009C6AD5" w:rsidR="009E38EF" w:rsidP="0090074A" w:rsidRDefault="009E38EF" w14:paraId="0E9B060D" w14:textId="77777777">
            <w:pPr>
              <w:spacing w:after="120"/>
              <w:rPr>
                <w:rFonts w:cstheme="minorHAnsi"/>
                <w:szCs w:val="20"/>
              </w:rPr>
            </w:pPr>
            <w:r>
              <w:rPr>
                <w:rFonts w:cstheme="minorHAnsi"/>
                <w:szCs w:val="20"/>
              </w:rPr>
              <w:t>ALC_OUTX</w:t>
            </w:r>
          </w:p>
        </w:tc>
        <w:tc>
          <w:tcPr>
            <w:tcW w:w="5220" w:type="dxa"/>
            <w:noWrap/>
          </w:tcPr>
          <w:p w:rsidR="009E38EF" w:rsidP="0090074A" w:rsidRDefault="009E38EF" w14:paraId="6C43D180" w14:textId="77777777">
            <w:pPr>
              <w:spacing w:after="0" w:line="240" w:lineRule="auto"/>
              <w:rPr>
                <w:b/>
              </w:rPr>
            </w:pPr>
            <w:r>
              <w:rPr>
                <w:b/>
              </w:rPr>
              <w:t>12/15/2020:</w:t>
            </w:r>
          </w:p>
          <w:p w:rsidR="009E38EF" w:rsidP="0090074A" w:rsidRDefault="009E38EF" w14:paraId="00C8FEDC" w14:textId="77777777">
            <w:pPr>
              <w:pStyle w:val="NoSpacing"/>
            </w:pPr>
            <w:r>
              <w:t>Update skip instructions due to deletion of ALCSTORE</w:t>
            </w:r>
          </w:p>
        </w:tc>
        <w:tc>
          <w:tcPr>
            <w:tcW w:w="4950" w:type="dxa"/>
          </w:tcPr>
          <w:p w:rsidR="009E38EF" w:rsidP="0090074A" w:rsidRDefault="009E38EF" w14:paraId="39E5EC01" w14:textId="7777777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rsidR="009E38EF" w:rsidP="0090074A" w:rsidRDefault="009E38EF" w14:paraId="449BB10A" w14:textId="77777777">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1-9999: IF Entry = 2 or entry </w:t>
            </w:r>
            <w:proofErr w:type="spellStart"/>
            <w:r>
              <w:rPr>
                <w:rFonts w:ascii="Arial" w:hAnsi="Arial" w:cs="Arial"/>
                <w:sz w:val="20"/>
                <w:szCs w:val="20"/>
              </w:rPr>
              <w:t>gt</w:t>
            </w:r>
            <w:proofErr w:type="spellEnd"/>
            <w:r>
              <w:rPr>
                <w:rFonts w:ascii="Arial" w:hAnsi="Arial" w:cs="Arial"/>
                <w:sz w:val="20"/>
                <w:szCs w:val="20"/>
              </w:rPr>
              <w:t xml:space="preserve"> 240 then </w:t>
            </w:r>
            <w:proofErr w:type="spellStart"/>
            <w:r>
              <w:rPr>
                <w:rFonts w:ascii="Arial" w:hAnsi="Arial" w:cs="Arial"/>
                <w:sz w:val="20"/>
                <w:szCs w:val="20"/>
              </w:rPr>
              <w:t>goto</w:t>
            </w:r>
            <w:proofErr w:type="spellEnd"/>
            <w:r>
              <w:rPr>
                <w:rFonts w:ascii="Arial" w:hAnsi="Arial" w:cs="Arial"/>
                <w:sz w:val="20"/>
                <w:szCs w:val="20"/>
              </w:rPr>
              <w:t xml:space="preserve"> ERR1_ALCOUTX</w:t>
            </w:r>
          </w:p>
          <w:p w:rsidR="009E38EF" w:rsidP="0090074A" w:rsidRDefault="009E38EF" w14:paraId="23E3A74C" w14:textId="77777777">
            <w:pPr>
              <w:autoSpaceDE w:val="0"/>
              <w:autoSpaceDN w:val="0"/>
              <w:adjustRightInd w:val="0"/>
              <w:spacing w:after="0" w:line="240" w:lineRule="auto"/>
              <w:rPr>
                <w:rFonts w:ascii="Arial" w:hAnsi="Arial" w:cs="Arial"/>
                <w:sz w:val="20"/>
                <w:szCs w:val="20"/>
              </w:rPr>
            </w:pPr>
          </w:p>
          <w:p w:rsidRPr="009E38EF" w:rsidR="009E38EF" w:rsidP="0090074A" w:rsidRDefault="009E38EF" w14:paraId="6F95E034" w14:textId="77777777">
            <w:pPr>
              <w:autoSpaceDE w:val="0"/>
              <w:autoSpaceDN w:val="0"/>
              <w:adjustRightInd w:val="0"/>
              <w:spacing w:after="0" w:line="240" w:lineRule="auto"/>
              <w:rPr>
                <w:rFonts w:ascii="Arial" w:hAnsi="Arial" w:cs="Arial"/>
                <w:b/>
                <w:sz w:val="20"/>
                <w:szCs w:val="20"/>
              </w:rPr>
            </w:pPr>
            <w:r w:rsidRPr="009E38EF">
              <w:rPr>
                <w:rFonts w:ascii="Arial" w:hAnsi="Arial" w:cs="Arial"/>
                <w:b/>
                <w:color w:val="FF0000"/>
                <w:sz w:val="20"/>
                <w:szCs w:val="20"/>
              </w:rPr>
              <w:t xml:space="preserve">ELSEIF RT10.POPGRP = 15 or 16 then </w:t>
            </w:r>
            <w:proofErr w:type="spellStart"/>
            <w:r w:rsidRPr="009E38EF">
              <w:rPr>
                <w:rFonts w:ascii="Arial" w:hAnsi="Arial" w:cs="Arial"/>
                <w:b/>
                <w:color w:val="FF0000"/>
                <w:sz w:val="20"/>
                <w:szCs w:val="20"/>
              </w:rPr>
              <w:t>goto</w:t>
            </w:r>
            <w:proofErr w:type="spellEnd"/>
            <w:r w:rsidRPr="009E38EF">
              <w:rPr>
                <w:rFonts w:ascii="Arial" w:hAnsi="Arial" w:cs="Arial"/>
                <w:b/>
                <w:color w:val="FF0000"/>
                <w:sz w:val="20"/>
                <w:szCs w:val="20"/>
              </w:rPr>
              <w:t xml:space="preserve"> ALCSTORE</w:t>
            </w:r>
          </w:p>
          <w:p w:rsidR="009E38EF" w:rsidP="0090074A" w:rsidRDefault="009E38EF" w14:paraId="63C723AC" w14:textId="77777777">
            <w:pPr>
              <w:autoSpaceDE w:val="0"/>
              <w:autoSpaceDN w:val="0"/>
              <w:adjustRightInd w:val="0"/>
              <w:spacing w:after="0" w:line="240" w:lineRule="auto"/>
              <w:rPr>
                <w:rFonts w:ascii="Arial" w:hAnsi="Arial" w:cs="Arial"/>
                <w:sz w:val="20"/>
                <w:szCs w:val="20"/>
              </w:rPr>
            </w:pPr>
          </w:p>
          <w:p w:rsidR="009E38EF" w:rsidP="0090074A" w:rsidRDefault="009E38EF" w14:paraId="69B07631" w14:textId="77777777">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ELSEIF any "active" CU member has AGE </w:t>
            </w:r>
            <w:proofErr w:type="spellStart"/>
            <w:r>
              <w:rPr>
                <w:rFonts w:ascii="Arial" w:hAnsi="Arial" w:cs="Arial"/>
                <w:sz w:val="20"/>
                <w:szCs w:val="20"/>
              </w:rPr>
              <w:t>lt</w:t>
            </w:r>
            <w:proofErr w:type="spellEnd"/>
            <w:r>
              <w:rPr>
                <w:rFonts w:ascii="Arial" w:hAnsi="Arial" w:cs="Arial"/>
                <w:sz w:val="20"/>
                <w:szCs w:val="20"/>
              </w:rPr>
              <w:t xml:space="preserve"> 22 then</w:t>
            </w:r>
          </w:p>
          <w:p w:rsidR="009E38EF" w:rsidP="0090074A" w:rsidRDefault="009E38EF" w14:paraId="31B3278B" w14:textId="77777777">
            <w:pPr>
              <w:autoSpaceDE w:val="0"/>
              <w:autoSpaceDN w:val="0"/>
              <w:adjustRightInd w:val="0"/>
              <w:spacing w:after="0" w:line="240" w:lineRule="auto"/>
              <w:rPr>
                <w:rFonts w:ascii="Arial" w:hAnsi="Arial" w:cs="Arial"/>
                <w:sz w:val="20"/>
                <w:szCs w:val="20"/>
              </w:rPr>
            </w:pPr>
            <w:proofErr w:type="spellStart"/>
            <w:r>
              <w:rPr>
                <w:rFonts w:ascii="Arial" w:hAnsi="Arial" w:cs="Arial"/>
                <w:sz w:val="20"/>
                <w:szCs w:val="20"/>
              </w:rPr>
              <w:t>goto</w:t>
            </w:r>
            <w:proofErr w:type="spellEnd"/>
            <w:r>
              <w:rPr>
                <w:rFonts w:ascii="Arial" w:hAnsi="Arial" w:cs="Arial"/>
                <w:sz w:val="20"/>
                <w:szCs w:val="20"/>
              </w:rPr>
              <w:t xml:space="preserve"> ANYMEALS</w:t>
            </w:r>
          </w:p>
          <w:p w:rsidR="009E38EF" w:rsidP="0090074A" w:rsidRDefault="009E38EF" w14:paraId="4100CEFF" w14:textId="77777777">
            <w:pPr>
              <w:autoSpaceDE w:val="0"/>
              <w:autoSpaceDN w:val="0"/>
              <w:adjustRightInd w:val="0"/>
              <w:spacing w:after="0" w:line="240" w:lineRule="auto"/>
              <w:rPr>
                <w:rFonts w:ascii="Arial" w:hAnsi="Arial" w:cs="Arial"/>
                <w:sz w:val="20"/>
                <w:szCs w:val="20"/>
              </w:rPr>
            </w:pPr>
          </w:p>
          <w:p w:rsidR="009E38EF" w:rsidP="0090074A" w:rsidRDefault="009E38EF" w14:paraId="5711DBC3" w14:textId="77777777">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ELSE </w:t>
            </w:r>
            <w:proofErr w:type="spellStart"/>
            <w:r>
              <w:rPr>
                <w:rFonts w:ascii="Arial" w:hAnsi="Arial" w:cs="Arial"/>
                <w:sz w:val="20"/>
                <w:szCs w:val="20"/>
              </w:rPr>
              <w:t>goto</w:t>
            </w:r>
            <w:proofErr w:type="spellEnd"/>
            <w:r>
              <w:rPr>
                <w:rFonts w:ascii="Arial" w:hAnsi="Arial" w:cs="Arial"/>
                <w:sz w:val="20"/>
                <w:szCs w:val="20"/>
              </w:rPr>
              <w:t xml:space="preserve"> S20A_END</w:t>
            </w:r>
          </w:p>
          <w:p w:rsidR="009E38EF" w:rsidP="0090074A" w:rsidRDefault="009E38EF" w14:paraId="63289A7C" w14:textId="77777777">
            <w:pPr>
              <w:autoSpaceDE w:val="0"/>
              <w:autoSpaceDN w:val="0"/>
              <w:adjustRightInd w:val="0"/>
              <w:spacing w:after="0" w:line="240" w:lineRule="auto"/>
              <w:rPr>
                <w:rFonts w:ascii="Arial" w:hAnsi="Arial" w:cs="Arial"/>
                <w:sz w:val="20"/>
                <w:szCs w:val="20"/>
              </w:rPr>
            </w:pPr>
          </w:p>
          <w:p w:rsidR="009E38EF" w:rsidP="0090074A" w:rsidRDefault="009E38EF" w14:paraId="27BB6E4D" w14:textId="77777777">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0: IF any "active" CU member has AGE </w:t>
            </w:r>
            <w:proofErr w:type="spellStart"/>
            <w:r>
              <w:rPr>
                <w:rFonts w:ascii="Arial" w:hAnsi="Arial" w:cs="Arial"/>
                <w:sz w:val="20"/>
                <w:szCs w:val="20"/>
              </w:rPr>
              <w:t>lt</w:t>
            </w:r>
            <w:proofErr w:type="spellEnd"/>
            <w:r>
              <w:rPr>
                <w:rFonts w:ascii="Arial" w:hAnsi="Arial" w:cs="Arial"/>
                <w:sz w:val="20"/>
                <w:szCs w:val="20"/>
              </w:rPr>
              <w:t xml:space="preserve"> 22 then </w:t>
            </w:r>
            <w:proofErr w:type="spellStart"/>
            <w:r>
              <w:rPr>
                <w:rFonts w:ascii="Arial" w:hAnsi="Arial" w:cs="Arial"/>
                <w:sz w:val="20"/>
                <w:szCs w:val="20"/>
              </w:rPr>
              <w:t>goto</w:t>
            </w:r>
            <w:proofErr w:type="spellEnd"/>
            <w:r>
              <w:rPr>
                <w:rFonts w:ascii="Arial" w:hAnsi="Arial" w:cs="Arial"/>
                <w:sz w:val="20"/>
                <w:szCs w:val="20"/>
              </w:rPr>
              <w:t xml:space="preserve"> ANYMEALS</w:t>
            </w:r>
          </w:p>
          <w:p w:rsidR="009E38EF" w:rsidP="0090074A" w:rsidRDefault="009E38EF" w14:paraId="5C833EFC" w14:textId="77777777">
            <w:pPr>
              <w:spacing w:after="120"/>
              <w:rPr>
                <w:rFonts w:ascii="Arial" w:hAnsi="Arial" w:cs="Arial"/>
                <w:sz w:val="20"/>
                <w:szCs w:val="20"/>
              </w:rPr>
            </w:pPr>
            <w:r>
              <w:rPr>
                <w:rFonts w:ascii="Arial" w:hAnsi="Arial" w:cs="Arial"/>
                <w:sz w:val="20"/>
                <w:szCs w:val="20"/>
              </w:rPr>
              <w:t xml:space="preserve">ELSE </w:t>
            </w:r>
            <w:proofErr w:type="spellStart"/>
            <w:r>
              <w:rPr>
                <w:rFonts w:ascii="Arial" w:hAnsi="Arial" w:cs="Arial"/>
                <w:sz w:val="20"/>
                <w:szCs w:val="20"/>
              </w:rPr>
              <w:t>goto</w:t>
            </w:r>
            <w:proofErr w:type="spellEnd"/>
            <w:r>
              <w:rPr>
                <w:rFonts w:ascii="Arial" w:hAnsi="Arial" w:cs="Arial"/>
                <w:sz w:val="20"/>
                <w:szCs w:val="20"/>
              </w:rPr>
              <w:t xml:space="preserve"> S20A_END</w:t>
            </w:r>
          </w:p>
          <w:p w:rsidR="009E38EF" w:rsidP="0090074A" w:rsidRDefault="009E38EF" w14:paraId="32144089" w14:textId="77777777">
            <w:pPr>
              <w:autoSpaceDE w:val="0"/>
              <w:autoSpaceDN w:val="0"/>
              <w:adjustRightInd w:val="0"/>
              <w:spacing w:after="0" w:line="240" w:lineRule="auto"/>
              <w:rPr>
                <w:rFonts w:ascii="Arial" w:hAnsi="Arial" w:cs="Arial"/>
                <w:sz w:val="20"/>
                <w:szCs w:val="20"/>
              </w:rPr>
            </w:pPr>
            <w:r>
              <w:rPr>
                <w:rFonts w:ascii="Arial" w:hAnsi="Arial" w:cs="Arial"/>
                <w:sz w:val="20"/>
                <w:szCs w:val="20"/>
              </w:rPr>
              <w:t>DK,RF: IF any "</w:t>
            </w:r>
            <w:proofErr w:type="spellStart"/>
            <w:r>
              <w:rPr>
                <w:rFonts w:ascii="Arial" w:hAnsi="Arial" w:cs="Arial"/>
                <w:sz w:val="20"/>
                <w:szCs w:val="20"/>
              </w:rPr>
              <w:t>active"CU</w:t>
            </w:r>
            <w:proofErr w:type="spellEnd"/>
            <w:r>
              <w:rPr>
                <w:rFonts w:ascii="Arial" w:hAnsi="Arial" w:cs="Arial"/>
                <w:sz w:val="20"/>
                <w:szCs w:val="20"/>
              </w:rPr>
              <w:t xml:space="preserve"> member has AGE </w:t>
            </w:r>
            <w:proofErr w:type="spellStart"/>
            <w:r>
              <w:rPr>
                <w:rFonts w:ascii="Arial" w:hAnsi="Arial" w:cs="Arial"/>
                <w:sz w:val="20"/>
                <w:szCs w:val="20"/>
              </w:rPr>
              <w:t>lt</w:t>
            </w:r>
            <w:proofErr w:type="spellEnd"/>
            <w:r>
              <w:rPr>
                <w:rFonts w:ascii="Arial" w:hAnsi="Arial" w:cs="Arial"/>
                <w:sz w:val="20"/>
                <w:szCs w:val="20"/>
              </w:rPr>
              <w:t xml:space="preserve"> 22 then </w:t>
            </w:r>
            <w:proofErr w:type="spellStart"/>
            <w:r>
              <w:rPr>
                <w:rFonts w:ascii="Arial" w:hAnsi="Arial" w:cs="Arial"/>
                <w:sz w:val="20"/>
                <w:szCs w:val="20"/>
              </w:rPr>
              <w:t>goto</w:t>
            </w:r>
            <w:proofErr w:type="spellEnd"/>
            <w:r>
              <w:rPr>
                <w:rFonts w:ascii="Arial" w:hAnsi="Arial" w:cs="Arial"/>
                <w:sz w:val="20"/>
                <w:szCs w:val="20"/>
              </w:rPr>
              <w:t xml:space="preserve"> ANYMEALS</w:t>
            </w:r>
          </w:p>
          <w:p w:rsidR="009E38EF" w:rsidP="0090074A" w:rsidRDefault="009E38EF" w14:paraId="4DFC8C54" w14:textId="77777777">
            <w:pPr>
              <w:spacing w:after="120"/>
              <w:rPr>
                <w:rFonts w:ascii="Verdana" w:hAnsi="Verdana"/>
                <w:sz w:val="19"/>
                <w:szCs w:val="19"/>
              </w:rPr>
            </w:pPr>
            <w:r>
              <w:rPr>
                <w:rFonts w:ascii="Arial" w:hAnsi="Arial" w:cs="Arial"/>
                <w:sz w:val="20"/>
                <w:szCs w:val="20"/>
              </w:rPr>
              <w:t xml:space="preserve">ELSE </w:t>
            </w:r>
            <w:proofErr w:type="spellStart"/>
            <w:r>
              <w:rPr>
                <w:rFonts w:ascii="Arial" w:hAnsi="Arial" w:cs="Arial"/>
                <w:sz w:val="20"/>
                <w:szCs w:val="20"/>
              </w:rPr>
              <w:t>goto</w:t>
            </w:r>
            <w:proofErr w:type="spellEnd"/>
            <w:r>
              <w:rPr>
                <w:rFonts w:ascii="Arial" w:hAnsi="Arial" w:cs="Arial"/>
                <w:sz w:val="20"/>
                <w:szCs w:val="20"/>
              </w:rPr>
              <w:t xml:space="preserve"> S20A_END</w:t>
            </w:r>
          </w:p>
        </w:tc>
        <w:tc>
          <w:tcPr>
            <w:tcW w:w="5220" w:type="dxa"/>
            <w:noWrap/>
          </w:tcPr>
          <w:p w:rsidR="009E38EF" w:rsidP="0090074A" w:rsidRDefault="009E38EF" w14:paraId="6CA05412" w14:textId="7777777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rsidR="009E38EF" w:rsidP="0090074A" w:rsidRDefault="009E38EF" w14:paraId="5DC62369" w14:textId="77777777">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1-9999: IF Entry = 2 or entry </w:t>
            </w:r>
            <w:proofErr w:type="spellStart"/>
            <w:r>
              <w:rPr>
                <w:rFonts w:ascii="Arial" w:hAnsi="Arial" w:cs="Arial"/>
                <w:sz w:val="20"/>
                <w:szCs w:val="20"/>
              </w:rPr>
              <w:t>gt</w:t>
            </w:r>
            <w:proofErr w:type="spellEnd"/>
            <w:r>
              <w:rPr>
                <w:rFonts w:ascii="Arial" w:hAnsi="Arial" w:cs="Arial"/>
                <w:sz w:val="20"/>
                <w:szCs w:val="20"/>
              </w:rPr>
              <w:t xml:space="preserve"> 240 then </w:t>
            </w:r>
            <w:proofErr w:type="spellStart"/>
            <w:r>
              <w:rPr>
                <w:rFonts w:ascii="Arial" w:hAnsi="Arial" w:cs="Arial"/>
                <w:sz w:val="20"/>
                <w:szCs w:val="20"/>
              </w:rPr>
              <w:t>goto</w:t>
            </w:r>
            <w:proofErr w:type="spellEnd"/>
            <w:r>
              <w:rPr>
                <w:rFonts w:ascii="Arial" w:hAnsi="Arial" w:cs="Arial"/>
                <w:sz w:val="20"/>
                <w:szCs w:val="20"/>
              </w:rPr>
              <w:t xml:space="preserve"> ERR1_ALCOUTX</w:t>
            </w:r>
          </w:p>
          <w:p w:rsidR="009E38EF" w:rsidP="0090074A" w:rsidRDefault="009E38EF" w14:paraId="15494A24" w14:textId="77777777">
            <w:pPr>
              <w:autoSpaceDE w:val="0"/>
              <w:autoSpaceDN w:val="0"/>
              <w:adjustRightInd w:val="0"/>
              <w:spacing w:after="0" w:line="240" w:lineRule="auto"/>
              <w:rPr>
                <w:rFonts w:ascii="Arial" w:hAnsi="Arial" w:cs="Arial"/>
                <w:sz w:val="20"/>
                <w:szCs w:val="20"/>
              </w:rPr>
            </w:pPr>
          </w:p>
          <w:p w:rsidR="009E38EF" w:rsidP="0090074A" w:rsidRDefault="009E38EF" w14:paraId="37ADF622" w14:textId="77777777">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ELSEIF any "active" CU member has AGE </w:t>
            </w:r>
            <w:proofErr w:type="spellStart"/>
            <w:r>
              <w:rPr>
                <w:rFonts w:ascii="Arial" w:hAnsi="Arial" w:cs="Arial"/>
                <w:sz w:val="20"/>
                <w:szCs w:val="20"/>
              </w:rPr>
              <w:t>lt</w:t>
            </w:r>
            <w:proofErr w:type="spellEnd"/>
            <w:r>
              <w:rPr>
                <w:rFonts w:ascii="Arial" w:hAnsi="Arial" w:cs="Arial"/>
                <w:sz w:val="20"/>
                <w:szCs w:val="20"/>
              </w:rPr>
              <w:t xml:space="preserve"> 22 then</w:t>
            </w:r>
          </w:p>
          <w:p w:rsidR="009E38EF" w:rsidP="0090074A" w:rsidRDefault="009E38EF" w14:paraId="27C852E4" w14:textId="77777777">
            <w:pPr>
              <w:autoSpaceDE w:val="0"/>
              <w:autoSpaceDN w:val="0"/>
              <w:adjustRightInd w:val="0"/>
              <w:spacing w:after="0" w:line="240" w:lineRule="auto"/>
              <w:rPr>
                <w:rFonts w:ascii="Arial" w:hAnsi="Arial" w:cs="Arial"/>
                <w:sz w:val="20"/>
                <w:szCs w:val="20"/>
              </w:rPr>
            </w:pPr>
            <w:proofErr w:type="spellStart"/>
            <w:r>
              <w:rPr>
                <w:rFonts w:ascii="Arial" w:hAnsi="Arial" w:cs="Arial"/>
                <w:sz w:val="20"/>
                <w:szCs w:val="20"/>
              </w:rPr>
              <w:t>goto</w:t>
            </w:r>
            <w:proofErr w:type="spellEnd"/>
            <w:r>
              <w:rPr>
                <w:rFonts w:ascii="Arial" w:hAnsi="Arial" w:cs="Arial"/>
                <w:sz w:val="20"/>
                <w:szCs w:val="20"/>
              </w:rPr>
              <w:t xml:space="preserve"> ANYMEALS</w:t>
            </w:r>
          </w:p>
          <w:p w:rsidR="009E38EF" w:rsidP="0090074A" w:rsidRDefault="009E38EF" w14:paraId="4B20B4D1" w14:textId="77777777">
            <w:pPr>
              <w:autoSpaceDE w:val="0"/>
              <w:autoSpaceDN w:val="0"/>
              <w:adjustRightInd w:val="0"/>
              <w:spacing w:after="0" w:line="240" w:lineRule="auto"/>
              <w:rPr>
                <w:rFonts w:ascii="Arial" w:hAnsi="Arial" w:cs="Arial"/>
                <w:sz w:val="20"/>
                <w:szCs w:val="20"/>
              </w:rPr>
            </w:pPr>
          </w:p>
          <w:p w:rsidR="009E38EF" w:rsidP="0090074A" w:rsidRDefault="009E38EF" w14:paraId="40C59469" w14:textId="77777777">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ELSE </w:t>
            </w:r>
            <w:proofErr w:type="spellStart"/>
            <w:r>
              <w:rPr>
                <w:rFonts w:ascii="Arial" w:hAnsi="Arial" w:cs="Arial"/>
                <w:sz w:val="20"/>
                <w:szCs w:val="20"/>
              </w:rPr>
              <w:t>goto</w:t>
            </w:r>
            <w:proofErr w:type="spellEnd"/>
            <w:r>
              <w:rPr>
                <w:rFonts w:ascii="Arial" w:hAnsi="Arial" w:cs="Arial"/>
                <w:sz w:val="20"/>
                <w:szCs w:val="20"/>
              </w:rPr>
              <w:t xml:space="preserve"> S20A_END</w:t>
            </w:r>
          </w:p>
          <w:p w:rsidR="009E38EF" w:rsidP="0090074A" w:rsidRDefault="009E38EF" w14:paraId="76DB5BDB" w14:textId="77777777">
            <w:pPr>
              <w:autoSpaceDE w:val="0"/>
              <w:autoSpaceDN w:val="0"/>
              <w:adjustRightInd w:val="0"/>
              <w:spacing w:after="0" w:line="240" w:lineRule="auto"/>
              <w:rPr>
                <w:rFonts w:ascii="Arial" w:hAnsi="Arial" w:cs="Arial"/>
                <w:sz w:val="20"/>
                <w:szCs w:val="20"/>
              </w:rPr>
            </w:pPr>
          </w:p>
          <w:p w:rsidR="009E38EF" w:rsidP="0090074A" w:rsidRDefault="009E38EF" w14:paraId="585FC6FC" w14:textId="77777777">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0: IF any "active" CU member has AGE </w:t>
            </w:r>
            <w:proofErr w:type="spellStart"/>
            <w:r>
              <w:rPr>
                <w:rFonts w:ascii="Arial" w:hAnsi="Arial" w:cs="Arial"/>
                <w:sz w:val="20"/>
                <w:szCs w:val="20"/>
              </w:rPr>
              <w:t>lt</w:t>
            </w:r>
            <w:proofErr w:type="spellEnd"/>
            <w:r>
              <w:rPr>
                <w:rFonts w:ascii="Arial" w:hAnsi="Arial" w:cs="Arial"/>
                <w:sz w:val="20"/>
                <w:szCs w:val="20"/>
              </w:rPr>
              <w:t xml:space="preserve"> 22 then </w:t>
            </w:r>
            <w:proofErr w:type="spellStart"/>
            <w:r>
              <w:rPr>
                <w:rFonts w:ascii="Arial" w:hAnsi="Arial" w:cs="Arial"/>
                <w:sz w:val="20"/>
                <w:szCs w:val="20"/>
              </w:rPr>
              <w:t>goto</w:t>
            </w:r>
            <w:proofErr w:type="spellEnd"/>
            <w:r>
              <w:rPr>
                <w:rFonts w:ascii="Arial" w:hAnsi="Arial" w:cs="Arial"/>
                <w:sz w:val="20"/>
                <w:szCs w:val="20"/>
              </w:rPr>
              <w:t xml:space="preserve"> ANYMEALS</w:t>
            </w:r>
          </w:p>
          <w:p w:rsidR="009E38EF" w:rsidP="0090074A" w:rsidRDefault="009E38EF" w14:paraId="6D619712" w14:textId="77777777">
            <w:pPr>
              <w:spacing w:after="120"/>
              <w:rPr>
                <w:rFonts w:ascii="Arial" w:hAnsi="Arial" w:cs="Arial"/>
                <w:sz w:val="20"/>
                <w:szCs w:val="20"/>
              </w:rPr>
            </w:pPr>
            <w:r>
              <w:rPr>
                <w:rFonts w:ascii="Arial" w:hAnsi="Arial" w:cs="Arial"/>
                <w:sz w:val="20"/>
                <w:szCs w:val="20"/>
              </w:rPr>
              <w:t xml:space="preserve">ELSE </w:t>
            </w:r>
            <w:proofErr w:type="spellStart"/>
            <w:r>
              <w:rPr>
                <w:rFonts w:ascii="Arial" w:hAnsi="Arial" w:cs="Arial"/>
                <w:sz w:val="20"/>
                <w:szCs w:val="20"/>
              </w:rPr>
              <w:t>goto</w:t>
            </w:r>
            <w:proofErr w:type="spellEnd"/>
            <w:r>
              <w:rPr>
                <w:rFonts w:ascii="Arial" w:hAnsi="Arial" w:cs="Arial"/>
                <w:sz w:val="20"/>
                <w:szCs w:val="20"/>
              </w:rPr>
              <w:t xml:space="preserve"> S20A_END</w:t>
            </w:r>
          </w:p>
          <w:p w:rsidR="009E38EF" w:rsidP="0090074A" w:rsidRDefault="009E38EF" w14:paraId="53ED9276" w14:textId="77777777">
            <w:pPr>
              <w:autoSpaceDE w:val="0"/>
              <w:autoSpaceDN w:val="0"/>
              <w:adjustRightInd w:val="0"/>
              <w:spacing w:after="0" w:line="240" w:lineRule="auto"/>
              <w:rPr>
                <w:rFonts w:ascii="Arial" w:hAnsi="Arial" w:cs="Arial"/>
                <w:sz w:val="20"/>
                <w:szCs w:val="20"/>
              </w:rPr>
            </w:pPr>
            <w:r>
              <w:rPr>
                <w:rFonts w:ascii="Arial" w:hAnsi="Arial" w:cs="Arial"/>
                <w:sz w:val="20"/>
                <w:szCs w:val="20"/>
              </w:rPr>
              <w:t>DK,RF: IF any "</w:t>
            </w:r>
            <w:proofErr w:type="spellStart"/>
            <w:r>
              <w:rPr>
                <w:rFonts w:ascii="Arial" w:hAnsi="Arial" w:cs="Arial"/>
                <w:sz w:val="20"/>
                <w:szCs w:val="20"/>
              </w:rPr>
              <w:t>active"CU</w:t>
            </w:r>
            <w:proofErr w:type="spellEnd"/>
            <w:r>
              <w:rPr>
                <w:rFonts w:ascii="Arial" w:hAnsi="Arial" w:cs="Arial"/>
                <w:sz w:val="20"/>
                <w:szCs w:val="20"/>
              </w:rPr>
              <w:t xml:space="preserve"> member has AGE </w:t>
            </w:r>
            <w:proofErr w:type="spellStart"/>
            <w:r>
              <w:rPr>
                <w:rFonts w:ascii="Arial" w:hAnsi="Arial" w:cs="Arial"/>
                <w:sz w:val="20"/>
                <w:szCs w:val="20"/>
              </w:rPr>
              <w:t>lt</w:t>
            </w:r>
            <w:proofErr w:type="spellEnd"/>
            <w:r>
              <w:rPr>
                <w:rFonts w:ascii="Arial" w:hAnsi="Arial" w:cs="Arial"/>
                <w:sz w:val="20"/>
                <w:szCs w:val="20"/>
              </w:rPr>
              <w:t xml:space="preserve"> 22 then </w:t>
            </w:r>
            <w:proofErr w:type="spellStart"/>
            <w:r>
              <w:rPr>
                <w:rFonts w:ascii="Arial" w:hAnsi="Arial" w:cs="Arial"/>
                <w:sz w:val="20"/>
                <w:szCs w:val="20"/>
              </w:rPr>
              <w:t>goto</w:t>
            </w:r>
            <w:proofErr w:type="spellEnd"/>
            <w:r>
              <w:rPr>
                <w:rFonts w:ascii="Arial" w:hAnsi="Arial" w:cs="Arial"/>
                <w:sz w:val="20"/>
                <w:szCs w:val="20"/>
              </w:rPr>
              <w:t xml:space="preserve"> ANYMEALS</w:t>
            </w:r>
          </w:p>
          <w:p w:rsidR="009E38EF" w:rsidP="0090074A" w:rsidRDefault="009E38EF" w14:paraId="5C189BB2" w14:textId="77777777">
            <w:pPr>
              <w:pStyle w:val="NoSpacing"/>
              <w:rPr>
                <w:rFonts w:ascii="Verdana" w:hAnsi="Verdana"/>
                <w:sz w:val="19"/>
                <w:szCs w:val="19"/>
              </w:rPr>
            </w:pPr>
            <w:r>
              <w:rPr>
                <w:rFonts w:ascii="Arial" w:hAnsi="Arial" w:cs="Arial"/>
                <w:sz w:val="20"/>
                <w:szCs w:val="20"/>
              </w:rPr>
              <w:t xml:space="preserve">ELSE </w:t>
            </w:r>
            <w:proofErr w:type="spellStart"/>
            <w:r>
              <w:rPr>
                <w:rFonts w:ascii="Arial" w:hAnsi="Arial" w:cs="Arial"/>
                <w:sz w:val="20"/>
                <w:szCs w:val="20"/>
              </w:rPr>
              <w:t>goto</w:t>
            </w:r>
            <w:proofErr w:type="spellEnd"/>
            <w:r>
              <w:rPr>
                <w:rFonts w:ascii="Arial" w:hAnsi="Arial" w:cs="Arial"/>
                <w:sz w:val="20"/>
                <w:szCs w:val="20"/>
              </w:rPr>
              <w:t xml:space="preserve"> S20A_END</w:t>
            </w:r>
          </w:p>
        </w:tc>
      </w:tr>
      <w:tr w:rsidRPr="008C6751" w:rsidR="009E38EF" w:rsidTr="0090074A" w14:paraId="08582CDF" w14:textId="77777777">
        <w:tc>
          <w:tcPr>
            <w:tcW w:w="1170" w:type="dxa"/>
          </w:tcPr>
          <w:p w:rsidR="009E38EF" w:rsidP="0090074A" w:rsidRDefault="009E38EF" w14:paraId="787C00DD" w14:textId="77777777">
            <w:pPr>
              <w:spacing w:after="120"/>
              <w:rPr>
                <w:rFonts w:ascii="Calibri" w:hAnsi="Calibri" w:eastAsia="Times New Roman" w:cs="Times New Roman"/>
              </w:rPr>
            </w:pPr>
            <w:r>
              <w:rPr>
                <w:rFonts w:ascii="Calibri" w:hAnsi="Calibri" w:eastAsia="Times New Roman" w:cs="Times New Roman"/>
              </w:rPr>
              <w:t>20A</w:t>
            </w:r>
          </w:p>
        </w:tc>
        <w:tc>
          <w:tcPr>
            <w:tcW w:w="1800" w:type="dxa"/>
          </w:tcPr>
          <w:p w:rsidRPr="009C6AD5" w:rsidR="009E38EF" w:rsidP="0090074A" w:rsidRDefault="009E38EF" w14:paraId="483A1978" w14:textId="77777777">
            <w:pPr>
              <w:spacing w:after="120"/>
              <w:rPr>
                <w:rFonts w:cstheme="minorHAnsi"/>
                <w:szCs w:val="20"/>
              </w:rPr>
            </w:pPr>
            <w:r>
              <w:rPr>
                <w:rFonts w:cstheme="minorHAnsi"/>
                <w:szCs w:val="20"/>
              </w:rPr>
              <w:t>ERR1_ALCOUTX</w:t>
            </w:r>
          </w:p>
        </w:tc>
        <w:tc>
          <w:tcPr>
            <w:tcW w:w="5220" w:type="dxa"/>
            <w:noWrap/>
          </w:tcPr>
          <w:p w:rsidR="009E38EF" w:rsidP="0090074A" w:rsidRDefault="009E38EF" w14:paraId="77EFDBBE" w14:textId="77777777">
            <w:pPr>
              <w:spacing w:after="0" w:line="240" w:lineRule="auto"/>
              <w:rPr>
                <w:b/>
              </w:rPr>
            </w:pPr>
            <w:r>
              <w:rPr>
                <w:b/>
              </w:rPr>
              <w:t>12/15/2020:</w:t>
            </w:r>
          </w:p>
          <w:p w:rsidR="009E38EF" w:rsidP="0090074A" w:rsidRDefault="009E38EF" w14:paraId="47CE0F58" w14:textId="77777777">
            <w:pPr>
              <w:pStyle w:val="NoSpacing"/>
            </w:pPr>
            <w:r>
              <w:t>Update skip instructions due to deletion of ALCSTORE</w:t>
            </w:r>
          </w:p>
        </w:tc>
        <w:tc>
          <w:tcPr>
            <w:tcW w:w="4950" w:type="dxa"/>
          </w:tcPr>
          <w:p w:rsidR="009E38EF" w:rsidP="0090074A" w:rsidRDefault="009E38EF" w14:paraId="472F7E9B" w14:textId="7777777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rsidRPr="009E38EF" w:rsidR="009E38EF" w:rsidP="0090074A" w:rsidRDefault="009E38EF" w14:paraId="0418DFC5" w14:textId="77777777">
            <w:pPr>
              <w:autoSpaceDE w:val="0"/>
              <w:autoSpaceDN w:val="0"/>
              <w:adjustRightInd w:val="0"/>
              <w:spacing w:after="0" w:line="240" w:lineRule="auto"/>
              <w:rPr>
                <w:rFonts w:ascii="Arial" w:hAnsi="Arial" w:cs="Arial"/>
                <w:b/>
                <w:color w:val="FF0000"/>
                <w:sz w:val="20"/>
                <w:szCs w:val="20"/>
              </w:rPr>
            </w:pPr>
            <w:r>
              <w:rPr>
                <w:rFonts w:ascii="Arial" w:hAnsi="Arial" w:cs="Arial"/>
                <w:sz w:val="20"/>
                <w:szCs w:val="20"/>
              </w:rPr>
              <w:t xml:space="preserve">Suppress: </w:t>
            </w:r>
            <w:r w:rsidRPr="009E38EF">
              <w:rPr>
                <w:rFonts w:ascii="Arial" w:hAnsi="Arial" w:cs="Arial"/>
                <w:b/>
                <w:color w:val="FF0000"/>
                <w:sz w:val="20"/>
                <w:szCs w:val="20"/>
              </w:rPr>
              <w:t xml:space="preserve">IF RT10.POPGRP = 15 or 16 then </w:t>
            </w:r>
            <w:proofErr w:type="spellStart"/>
            <w:r w:rsidRPr="009E38EF">
              <w:rPr>
                <w:rFonts w:ascii="Arial" w:hAnsi="Arial" w:cs="Arial"/>
                <w:b/>
                <w:color w:val="FF0000"/>
                <w:sz w:val="20"/>
                <w:szCs w:val="20"/>
              </w:rPr>
              <w:t>goto</w:t>
            </w:r>
            <w:proofErr w:type="spellEnd"/>
            <w:r w:rsidRPr="009E38EF">
              <w:rPr>
                <w:rFonts w:ascii="Arial" w:hAnsi="Arial" w:cs="Arial"/>
                <w:b/>
                <w:color w:val="FF0000"/>
                <w:sz w:val="20"/>
                <w:szCs w:val="20"/>
              </w:rPr>
              <w:t xml:space="preserve"> ALCSTORE</w:t>
            </w:r>
          </w:p>
          <w:p w:rsidRPr="009E38EF" w:rsidR="009E38EF" w:rsidP="0090074A" w:rsidRDefault="009E38EF" w14:paraId="494D4BC7" w14:textId="77777777">
            <w:pPr>
              <w:autoSpaceDE w:val="0"/>
              <w:autoSpaceDN w:val="0"/>
              <w:adjustRightInd w:val="0"/>
              <w:spacing w:after="0" w:line="240" w:lineRule="auto"/>
              <w:rPr>
                <w:rFonts w:ascii="Arial" w:hAnsi="Arial" w:cs="Arial"/>
                <w:b/>
                <w:color w:val="FF0000"/>
                <w:sz w:val="20"/>
                <w:szCs w:val="20"/>
              </w:rPr>
            </w:pPr>
          </w:p>
          <w:p w:rsidR="009E38EF" w:rsidP="0090074A" w:rsidRDefault="009E38EF" w14:paraId="3560E883" w14:textId="3C726DAE">
            <w:pPr>
              <w:autoSpaceDE w:val="0"/>
              <w:autoSpaceDN w:val="0"/>
              <w:adjustRightInd w:val="0"/>
              <w:spacing w:after="0" w:line="240" w:lineRule="auto"/>
              <w:rPr>
                <w:rFonts w:ascii="Arial" w:hAnsi="Arial" w:cs="Arial"/>
                <w:sz w:val="20"/>
                <w:szCs w:val="20"/>
              </w:rPr>
            </w:pPr>
            <w:r w:rsidRPr="009E38EF">
              <w:rPr>
                <w:rFonts w:ascii="Arial" w:hAnsi="Arial" w:cs="Arial"/>
                <w:b/>
                <w:color w:val="FF0000"/>
                <w:sz w:val="20"/>
                <w:szCs w:val="20"/>
              </w:rPr>
              <w:t>ELSE</w:t>
            </w:r>
            <w:r>
              <w:rPr>
                <w:rFonts w:ascii="Arial" w:hAnsi="Arial" w:cs="Arial"/>
                <w:sz w:val="20"/>
                <w:szCs w:val="20"/>
              </w:rPr>
              <w:t xml:space="preserve"> IF any active CU member has AGE </w:t>
            </w:r>
            <w:proofErr w:type="spellStart"/>
            <w:r>
              <w:rPr>
                <w:rFonts w:ascii="Arial" w:hAnsi="Arial" w:cs="Arial"/>
                <w:sz w:val="20"/>
                <w:szCs w:val="20"/>
              </w:rPr>
              <w:t>lt</w:t>
            </w:r>
            <w:proofErr w:type="spellEnd"/>
            <w:r>
              <w:rPr>
                <w:rFonts w:ascii="Arial" w:hAnsi="Arial" w:cs="Arial"/>
                <w:sz w:val="20"/>
                <w:szCs w:val="20"/>
              </w:rPr>
              <w:t xml:space="preserve"> 22 then</w:t>
            </w:r>
          </w:p>
          <w:p w:rsidR="009E38EF" w:rsidP="0090074A" w:rsidRDefault="009E38EF" w14:paraId="61C4AD8C" w14:textId="77777777">
            <w:pPr>
              <w:autoSpaceDE w:val="0"/>
              <w:autoSpaceDN w:val="0"/>
              <w:adjustRightInd w:val="0"/>
              <w:spacing w:after="0" w:line="240" w:lineRule="auto"/>
              <w:rPr>
                <w:rFonts w:ascii="Arial" w:hAnsi="Arial" w:cs="Arial"/>
                <w:sz w:val="20"/>
                <w:szCs w:val="20"/>
              </w:rPr>
            </w:pPr>
            <w:proofErr w:type="spellStart"/>
            <w:r>
              <w:rPr>
                <w:rFonts w:ascii="Arial" w:hAnsi="Arial" w:cs="Arial"/>
                <w:sz w:val="20"/>
                <w:szCs w:val="20"/>
              </w:rPr>
              <w:t>goto</w:t>
            </w:r>
            <w:proofErr w:type="spellEnd"/>
            <w:r>
              <w:rPr>
                <w:rFonts w:ascii="Arial" w:hAnsi="Arial" w:cs="Arial"/>
                <w:sz w:val="20"/>
                <w:szCs w:val="20"/>
              </w:rPr>
              <w:t xml:space="preserve"> ANYMEALS</w:t>
            </w:r>
          </w:p>
          <w:p w:rsidR="009E38EF" w:rsidP="0090074A" w:rsidRDefault="009E38EF" w14:paraId="5142CA65" w14:textId="77777777">
            <w:pPr>
              <w:autoSpaceDE w:val="0"/>
              <w:autoSpaceDN w:val="0"/>
              <w:adjustRightInd w:val="0"/>
              <w:spacing w:after="0" w:line="240" w:lineRule="auto"/>
              <w:rPr>
                <w:rFonts w:ascii="Arial" w:hAnsi="Arial" w:cs="Arial"/>
                <w:sz w:val="20"/>
                <w:szCs w:val="20"/>
              </w:rPr>
            </w:pPr>
          </w:p>
          <w:p w:rsidR="009E38EF" w:rsidP="0090074A" w:rsidRDefault="009E38EF" w14:paraId="0A5B6C2C" w14:textId="77777777">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ELSE </w:t>
            </w:r>
            <w:proofErr w:type="spellStart"/>
            <w:r>
              <w:rPr>
                <w:rFonts w:ascii="Arial" w:hAnsi="Arial" w:cs="Arial"/>
                <w:sz w:val="20"/>
                <w:szCs w:val="20"/>
              </w:rPr>
              <w:t>goto</w:t>
            </w:r>
            <w:proofErr w:type="spellEnd"/>
            <w:r>
              <w:rPr>
                <w:rFonts w:ascii="Arial" w:hAnsi="Arial" w:cs="Arial"/>
                <w:sz w:val="20"/>
                <w:szCs w:val="20"/>
              </w:rPr>
              <w:t xml:space="preserve"> S20A_END</w:t>
            </w:r>
          </w:p>
          <w:p w:rsidR="009E38EF" w:rsidP="0090074A" w:rsidRDefault="009E38EF" w14:paraId="7051818A" w14:textId="77777777">
            <w:pPr>
              <w:autoSpaceDE w:val="0"/>
              <w:autoSpaceDN w:val="0"/>
              <w:adjustRightInd w:val="0"/>
              <w:spacing w:after="0" w:line="240" w:lineRule="auto"/>
              <w:rPr>
                <w:rFonts w:ascii="Arial" w:hAnsi="Arial" w:cs="Arial"/>
                <w:sz w:val="20"/>
                <w:szCs w:val="20"/>
              </w:rPr>
            </w:pPr>
          </w:p>
          <w:p w:rsidR="009E38EF" w:rsidP="0090074A" w:rsidRDefault="009E38EF" w14:paraId="01E375C3" w14:textId="77777777">
            <w:pPr>
              <w:spacing w:after="120"/>
              <w:rPr>
                <w:rFonts w:ascii="Verdana" w:hAnsi="Verdana"/>
                <w:sz w:val="19"/>
                <w:szCs w:val="19"/>
              </w:rPr>
            </w:pPr>
            <w:r>
              <w:rPr>
                <w:rFonts w:ascii="Arial" w:hAnsi="Arial" w:cs="Arial"/>
                <w:sz w:val="20"/>
                <w:szCs w:val="20"/>
              </w:rPr>
              <w:t>All others, go back to ALC_OUTX</w:t>
            </w:r>
          </w:p>
        </w:tc>
        <w:tc>
          <w:tcPr>
            <w:tcW w:w="5220" w:type="dxa"/>
            <w:noWrap/>
          </w:tcPr>
          <w:p w:rsidR="009E38EF" w:rsidP="0090074A" w:rsidRDefault="009E38EF" w14:paraId="0E29593D" w14:textId="7777777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rsidR="009E38EF" w:rsidP="0090074A" w:rsidRDefault="009E38EF" w14:paraId="635130C2" w14:textId="77777777">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Suppress: IF any active CU member has AGE </w:t>
            </w:r>
            <w:proofErr w:type="spellStart"/>
            <w:r>
              <w:rPr>
                <w:rFonts w:ascii="Arial" w:hAnsi="Arial" w:cs="Arial"/>
                <w:sz w:val="20"/>
                <w:szCs w:val="20"/>
              </w:rPr>
              <w:t>lt</w:t>
            </w:r>
            <w:proofErr w:type="spellEnd"/>
            <w:r>
              <w:rPr>
                <w:rFonts w:ascii="Arial" w:hAnsi="Arial" w:cs="Arial"/>
                <w:sz w:val="20"/>
                <w:szCs w:val="20"/>
              </w:rPr>
              <w:t xml:space="preserve"> 22 then</w:t>
            </w:r>
          </w:p>
          <w:p w:rsidR="009E38EF" w:rsidP="0090074A" w:rsidRDefault="009E38EF" w14:paraId="3CC86AC7" w14:textId="77777777">
            <w:pPr>
              <w:autoSpaceDE w:val="0"/>
              <w:autoSpaceDN w:val="0"/>
              <w:adjustRightInd w:val="0"/>
              <w:spacing w:after="0" w:line="240" w:lineRule="auto"/>
              <w:rPr>
                <w:rFonts w:ascii="Arial" w:hAnsi="Arial" w:cs="Arial"/>
                <w:sz w:val="20"/>
                <w:szCs w:val="20"/>
              </w:rPr>
            </w:pPr>
            <w:proofErr w:type="spellStart"/>
            <w:r>
              <w:rPr>
                <w:rFonts w:ascii="Arial" w:hAnsi="Arial" w:cs="Arial"/>
                <w:sz w:val="20"/>
                <w:szCs w:val="20"/>
              </w:rPr>
              <w:t>goto</w:t>
            </w:r>
            <w:proofErr w:type="spellEnd"/>
            <w:r>
              <w:rPr>
                <w:rFonts w:ascii="Arial" w:hAnsi="Arial" w:cs="Arial"/>
                <w:sz w:val="20"/>
                <w:szCs w:val="20"/>
              </w:rPr>
              <w:t xml:space="preserve"> ANYMEALS</w:t>
            </w:r>
          </w:p>
          <w:p w:rsidR="009E38EF" w:rsidP="0090074A" w:rsidRDefault="009E38EF" w14:paraId="6FB52823" w14:textId="77777777">
            <w:pPr>
              <w:autoSpaceDE w:val="0"/>
              <w:autoSpaceDN w:val="0"/>
              <w:adjustRightInd w:val="0"/>
              <w:spacing w:after="0" w:line="240" w:lineRule="auto"/>
              <w:rPr>
                <w:rFonts w:ascii="Arial" w:hAnsi="Arial" w:cs="Arial"/>
                <w:sz w:val="20"/>
                <w:szCs w:val="20"/>
              </w:rPr>
            </w:pPr>
          </w:p>
          <w:p w:rsidR="009E38EF" w:rsidP="0090074A" w:rsidRDefault="009E38EF" w14:paraId="13D1AA5F" w14:textId="77777777">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ELSE </w:t>
            </w:r>
            <w:proofErr w:type="spellStart"/>
            <w:r>
              <w:rPr>
                <w:rFonts w:ascii="Arial" w:hAnsi="Arial" w:cs="Arial"/>
                <w:sz w:val="20"/>
                <w:szCs w:val="20"/>
              </w:rPr>
              <w:t>goto</w:t>
            </w:r>
            <w:proofErr w:type="spellEnd"/>
            <w:r>
              <w:rPr>
                <w:rFonts w:ascii="Arial" w:hAnsi="Arial" w:cs="Arial"/>
                <w:sz w:val="20"/>
                <w:szCs w:val="20"/>
              </w:rPr>
              <w:t xml:space="preserve"> S20A_END</w:t>
            </w:r>
          </w:p>
          <w:p w:rsidR="009E38EF" w:rsidP="0090074A" w:rsidRDefault="009E38EF" w14:paraId="6D81C877" w14:textId="77777777">
            <w:pPr>
              <w:autoSpaceDE w:val="0"/>
              <w:autoSpaceDN w:val="0"/>
              <w:adjustRightInd w:val="0"/>
              <w:spacing w:after="0" w:line="240" w:lineRule="auto"/>
              <w:rPr>
                <w:rFonts w:ascii="Arial" w:hAnsi="Arial" w:cs="Arial"/>
                <w:sz w:val="20"/>
                <w:szCs w:val="20"/>
              </w:rPr>
            </w:pPr>
          </w:p>
          <w:p w:rsidR="009E38EF" w:rsidP="0090074A" w:rsidRDefault="009E38EF" w14:paraId="26F461C9" w14:textId="77777777">
            <w:pPr>
              <w:pStyle w:val="NoSpacing"/>
              <w:rPr>
                <w:rFonts w:ascii="Verdana" w:hAnsi="Verdana"/>
                <w:sz w:val="19"/>
                <w:szCs w:val="19"/>
              </w:rPr>
            </w:pPr>
            <w:r>
              <w:rPr>
                <w:rFonts w:ascii="Arial" w:hAnsi="Arial" w:cs="Arial"/>
                <w:sz w:val="20"/>
                <w:szCs w:val="20"/>
              </w:rPr>
              <w:t>All others, go back to ALC_OUTX</w:t>
            </w:r>
          </w:p>
        </w:tc>
      </w:tr>
      <w:tr w:rsidRPr="008C6751" w:rsidR="00980F91" w:rsidTr="00396F06" w14:paraId="164F4C83" w14:textId="77777777">
        <w:tc>
          <w:tcPr>
            <w:tcW w:w="1170" w:type="dxa"/>
          </w:tcPr>
          <w:p w:rsidR="00980F91" w:rsidP="00C661EF" w:rsidRDefault="00451FFA" w14:paraId="4973F05A" w14:textId="6BB94555">
            <w:pPr>
              <w:spacing w:after="120"/>
              <w:rPr>
                <w:rFonts w:ascii="Calibri" w:hAnsi="Calibri" w:eastAsia="Times New Roman" w:cs="Times New Roman"/>
              </w:rPr>
            </w:pPr>
            <w:r>
              <w:rPr>
                <w:rFonts w:ascii="Calibri" w:hAnsi="Calibri" w:eastAsia="Times New Roman" w:cs="Times New Roman"/>
              </w:rPr>
              <w:t>20</w:t>
            </w:r>
            <w:r w:rsidR="004B11A8">
              <w:rPr>
                <w:rFonts w:ascii="Calibri" w:hAnsi="Calibri" w:eastAsia="Times New Roman" w:cs="Times New Roman"/>
              </w:rPr>
              <w:t>A</w:t>
            </w:r>
          </w:p>
        </w:tc>
        <w:tc>
          <w:tcPr>
            <w:tcW w:w="1800" w:type="dxa"/>
          </w:tcPr>
          <w:p w:rsidRPr="009C6AD5" w:rsidR="00980F91" w:rsidP="00C661EF" w:rsidRDefault="00901D02" w14:paraId="7FD89691" w14:textId="0ECCE07E">
            <w:pPr>
              <w:spacing w:after="120"/>
              <w:rPr>
                <w:rFonts w:cstheme="minorHAnsi"/>
                <w:szCs w:val="20"/>
              </w:rPr>
            </w:pPr>
            <w:r>
              <w:rPr>
                <w:rFonts w:cstheme="minorHAnsi"/>
                <w:szCs w:val="20"/>
              </w:rPr>
              <w:t>ALCSTORE</w:t>
            </w:r>
          </w:p>
        </w:tc>
        <w:tc>
          <w:tcPr>
            <w:tcW w:w="5220" w:type="dxa"/>
            <w:noWrap/>
          </w:tcPr>
          <w:p w:rsidR="00A03B07" w:rsidP="00451FFA" w:rsidRDefault="00A03B07" w14:paraId="273A0A35" w14:textId="78A65CAE">
            <w:pPr>
              <w:spacing w:after="0" w:line="240" w:lineRule="auto"/>
            </w:pPr>
            <w:r w:rsidRPr="00901D02">
              <w:rPr>
                <w:b/>
              </w:rPr>
              <w:t>Background</w:t>
            </w:r>
            <w:r>
              <w:t>:</w:t>
            </w:r>
          </w:p>
          <w:p w:rsidR="00451FFA" w:rsidP="00451FFA" w:rsidRDefault="00451FFA" w14:paraId="681B54B5" w14:textId="77777777">
            <w:pPr>
              <w:spacing w:after="0" w:line="240" w:lineRule="auto"/>
            </w:pPr>
            <w:r>
              <w:t>CPI no longer requires outlet questions associated with the respondents usual alcohol expenditures. Specifically, outlet questions associated with expenditure question:</w:t>
            </w:r>
          </w:p>
          <w:p w:rsidR="00451FFA" w:rsidP="00A03B07" w:rsidRDefault="00451FFA" w14:paraId="7B8D8622" w14:textId="06C17B21">
            <w:pPr>
              <w:spacing w:after="0" w:line="240" w:lineRule="auto"/>
            </w:pPr>
            <w:r>
              <w:t>(ALC_OUTX): What has been your usual MONTHLY expense for alcohol, including beer and wine at restaurants, bars and recreational events?</w:t>
            </w:r>
          </w:p>
          <w:p w:rsidR="00A03B07" w:rsidP="00451FFA" w:rsidRDefault="00A03B07" w14:paraId="6F2A6088" w14:textId="77777777">
            <w:pPr>
              <w:pStyle w:val="NoSpacing"/>
            </w:pPr>
          </w:p>
          <w:p w:rsidR="004B11A8" w:rsidP="004B11A8" w:rsidRDefault="004B11A8" w14:paraId="6E69F105" w14:textId="77777777">
            <w:pPr>
              <w:pStyle w:val="NoSpacing"/>
            </w:pPr>
            <w:r>
              <w:rPr>
                <w:b/>
              </w:rPr>
              <w:t>12/15</w:t>
            </w:r>
            <w:r w:rsidRPr="00A03B07">
              <w:rPr>
                <w:b/>
              </w:rPr>
              <w:t>/2020</w:t>
            </w:r>
            <w:r>
              <w:t>:</w:t>
            </w:r>
          </w:p>
          <w:p w:rsidR="00980F91" w:rsidP="004B11A8" w:rsidRDefault="004B11A8" w14:paraId="33152BC4" w14:textId="753F777A">
            <w:pPr>
              <w:pStyle w:val="NoSpacing"/>
            </w:pPr>
            <w:r>
              <w:t xml:space="preserve">Delete the following variables:  </w:t>
            </w:r>
            <w:r w:rsidR="00901D02">
              <w:t>ALCSTORE, ALCLOC, ALCLOST</w:t>
            </w:r>
          </w:p>
        </w:tc>
        <w:tc>
          <w:tcPr>
            <w:tcW w:w="4950" w:type="dxa"/>
          </w:tcPr>
          <w:p w:rsidR="00901D02" w:rsidP="00901D02" w:rsidRDefault="00901D02" w14:paraId="5293C5B1" w14:textId="0F65770E">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What is the name of the restaurant, bar, or recreational event where ^YOU_YRCU last purchased alcohol, including beer or wine?</w:t>
            </w:r>
          </w:p>
          <w:p w:rsidR="00980F91" w:rsidP="00901D02" w:rsidRDefault="00901D02" w14:paraId="4E3CD80B" w14:textId="0A1401C7">
            <w:pPr>
              <w:spacing w:after="120"/>
              <w:rPr>
                <w:rFonts w:ascii="Verdana" w:hAnsi="Verdana"/>
                <w:sz w:val="19"/>
                <w:szCs w:val="19"/>
              </w:rPr>
            </w:pPr>
            <w:r>
              <w:rPr>
                <w:rFonts w:ascii="Arial" w:hAnsi="Arial" w:cs="Arial"/>
                <w:color w:val="0000FF"/>
                <w:sz w:val="20"/>
                <w:szCs w:val="20"/>
              </w:rPr>
              <w:t>Enter restaurant, bar, or venue name</w:t>
            </w:r>
          </w:p>
        </w:tc>
        <w:tc>
          <w:tcPr>
            <w:tcW w:w="5220" w:type="dxa"/>
            <w:noWrap/>
          </w:tcPr>
          <w:p w:rsidR="00980F91" w:rsidP="00C661EF" w:rsidRDefault="00901D02" w14:paraId="0F38EFAC" w14:textId="369C6D02">
            <w:pPr>
              <w:pStyle w:val="NoSpacing"/>
              <w:rPr>
                <w:rFonts w:ascii="Verdana" w:hAnsi="Verdana"/>
                <w:sz w:val="19"/>
                <w:szCs w:val="19"/>
              </w:rPr>
            </w:pPr>
            <w:r>
              <w:rPr>
                <w:rFonts w:ascii="Verdana" w:hAnsi="Verdana"/>
                <w:sz w:val="19"/>
                <w:szCs w:val="19"/>
              </w:rPr>
              <w:t>Delete the variable</w:t>
            </w:r>
          </w:p>
        </w:tc>
      </w:tr>
      <w:tr w:rsidRPr="008C6751" w:rsidR="00980F91" w:rsidTr="00396F06" w14:paraId="1C5BA301" w14:textId="77777777">
        <w:tc>
          <w:tcPr>
            <w:tcW w:w="1170" w:type="dxa"/>
          </w:tcPr>
          <w:p w:rsidR="00980F91" w:rsidP="00C661EF" w:rsidRDefault="00901D02" w14:paraId="6CB73B8B" w14:textId="64CCF34D">
            <w:pPr>
              <w:spacing w:after="120"/>
              <w:rPr>
                <w:rFonts w:ascii="Calibri" w:hAnsi="Calibri" w:eastAsia="Times New Roman" w:cs="Times New Roman"/>
              </w:rPr>
            </w:pPr>
            <w:r>
              <w:rPr>
                <w:rFonts w:ascii="Calibri" w:hAnsi="Calibri" w:eastAsia="Times New Roman" w:cs="Times New Roman"/>
              </w:rPr>
              <w:t>20A</w:t>
            </w:r>
          </w:p>
        </w:tc>
        <w:tc>
          <w:tcPr>
            <w:tcW w:w="1800" w:type="dxa"/>
          </w:tcPr>
          <w:p w:rsidRPr="009C6AD5" w:rsidR="00980F91" w:rsidP="00C661EF" w:rsidRDefault="00901D02" w14:paraId="4C74316A" w14:textId="3BC7E094">
            <w:pPr>
              <w:spacing w:after="120"/>
              <w:rPr>
                <w:rFonts w:cstheme="minorHAnsi"/>
                <w:szCs w:val="20"/>
              </w:rPr>
            </w:pPr>
            <w:r>
              <w:rPr>
                <w:rFonts w:cstheme="minorHAnsi"/>
                <w:szCs w:val="20"/>
              </w:rPr>
              <w:t>ALCLOC</w:t>
            </w:r>
          </w:p>
        </w:tc>
        <w:tc>
          <w:tcPr>
            <w:tcW w:w="5220" w:type="dxa"/>
            <w:noWrap/>
          </w:tcPr>
          <w:p w:rsidR="00901D02" w:rsidP="00901D02" w:rsidRDefault="00901D02" w14:paraId="238EA800" w14:textId="77777777">
            <w:pPr>
              <w:pStyle w:val="NoSpacing"/>
            </w:pPr>
            <w:r>
              <w:rPr>
                <w:b/>
              </w:rPr>
              <w:t>12/15</w:t>
            </w:r>
            <w:r w:rsidRPr="00A03B07">
              <w:rPr>
                <w:b/>
              </w:rPr>
              <w:t>/2020</w:t>
            </w:r>
            <w:r>
              <w:t>:</w:t>
            </w:r>
          </w:p>
          <w:p w:rsidR="00E46539" w:rsidP="00901D02" w:rsidRDefault="00901D02" w14:paraId="20989B55" w14:textId="32CFD939">
            <w:pPr>
              <w:pStyle w:val="NoSpacing"/>
            </w:pPr>
            <w:r>
              <w:t>Delete the following variables:  ALCSTORE, ALCLOC, ALCLOST</w:t>
            </w:r>
          </w:p>
        </w:tc>
        <w:tc>
          <w:tcPr>
            <w:tcW w:w="4950" w:type="dxa"/>
          </w:tcPr>
          <w:p w:rsidR="00980F91" w:rsidP="00902817" w:rsidRDefault="00901D02" w14:paraId="198BCDF8" w14:textId="6A1F132E">
            <w:pPr>
              <w:spacing w:after="120"/>
              <w:rPr>
                <w:rFonts w:ascii="Verdana" w:hAnsi="Verdana"/>
                <w:sz w:val="19"/>
                <w:szCs w:val="19"/>
              </w:rPr>
            </w:pPr>
            <w:r>
              <w:rPr>
                <w:rFonts w:ascii="Arial" w:hAnsi="Arial" w:cs="Arial"/>
                <w:b/>
                <w:bCs/>
                <w:sz w:val="20"/>
                <w:szCs w:val="20"/>
              </w:rPr>
              <w:t>In what city is ^</w:t>
            </w:r>
            <w:proofErr w:type="spellStart"/>
            <w:r>
              <w:rPr>
                <w:rFonts w:ascii="Arial" w:hAnsi="Arial" w:cs="Arial"/>
                <w:b/>
                <w:bCs/>
                <w:sz w:val="20"/>
                <w:szCs w:val="20"/>
              </w:rPr>
              <w:t>ALCSTORE_fill</w:t>
            </w:r>
            <w:proofErr w:type="spellEnd"/>
            <w:r>
              <w:rPr>
                <w:rFonts w:ascii="Arial" w:hAnsi="Arial" w:cs="Arial"/>
                <w:b/>
                <w:bCs/>
                <w:sz w:val="20"/>
                <w:szCs w:val="20"/>
              </w:rPr>
              <w:t xml:space="preserve"> located?</w:t>
            </w:r>
          </w:p>
        </w:tc>
        <w:tc>
          <w:tcPr>
            <w:tcW w:w="5220" w:type="dxa"/>
            <w:noWrap/>
          </w:tcPr>
          <w:p w:rsidR="00980F91" w:rsidP="00C661EF" w:rsidRDefault="00901D02" w14:paraId="23695E84" w14:textId="57F743E8">
            <w:pPr>
              <w:pStyle w:val="NoSpacing"/>
              <w:rPr>
                <w:rFonts w:ascii="Verdana" w:hAnsi="Verdana"/>
                <w:sz w:val="19"/>
                <w:szCs w:val="19"/>
              </w:rPr>
            </w:pPr>
            <w:r>
              <w:rPr>
                <w:rFonts w:ascii="Verdana" w:hAnsi="Verdana"/>
                <w:sz w:val="19"/>
                <w:szCs w:val="19"/>
              </w:rPr>
              <w:t>Delete the variable</w:t>
            </w:r>
          </w:p>
        </w:tc>
      </w:tr>
      <w:tr w:rsidRPr="008C6751" w:rsidR="00E46539" w:rsidTr="00396F06" w14:paraId="6CF51850" w14:textId="77777777">
        <w:tc>
          <w:tcPr>
            <w:tcW w:w="1170" w:type="dxa"/>
          </w:tcPr>
          <w:p w:rsidR="00E46539" w:rsidP="00C661EF" w:rsidRDefault="00901D02" w14:paraId="4CCF9A91" w14:textId="259EAD49">
            <w:pPr>
              <w:spacing w:after="120"/>
              <w:rPr>
                <w:rFonts w:ascii="Calibri" w:hAnsi="Calibri" w:eastAsia="Times New Roman" w:cs="Times New Roman"/>
              </w:rPr>
            </w:pPr>
            <w:r>
              <w:rPr>
                <w:rFonts w:ascii="Calibri" w:hAnsi="Calibri" w:eastAsia="Times New Roman" w:cs="Times New Roman"/>
              </w:rPr>
              <w:t>20A</w:t>
            </w:r>
          </w:p>
        </w:tc>
        <w:tc>
          <w:tcPr>
            <w:tcW w:w="1800" w:type="dxa"/>
          </w:tcPr>
          <w:p w:rsidRPr="009C6AD5" w:rsidR="00E46539" w:rsidP="00C661EF" w:rsidRDefault="00901D02" w14:paraId="53698E9B" w14:textId="7DFF685A">
            <w:pPr>
              <w:spacing w:after="120"/>
              <w:rPr>
                <w:rFonts w:cstheme="minorHAnsi"/>
                <w:szCs w:val="20"/>
              </w:rPr>
            </w:pPr>
            <w:r>
              <w:rPr>
                <w:rFonts w:cstheme="minorHAnsi"/>
                <w:szCs w:val="20"/>
              </w:rPr>
              <w:t>ALCLOCST</w:t>
            </w:r>
          </w:p>
        </w:tc>
        <w:tc>
          <w:tcPr>
            <w:tcW w:w="5220" w:type="dxa"/>
            <w:noWrap/>
          </w:tcPr>
          <w:p w:rsidR="00901D02" w:rsidP="00901D02" w:rsidRDefault="00901D02" w14:paraId="6ACD35A6" w14:textId="77777777">
            <w:pPr>
              <w:pStyle w:val="NoSpacing"/>
            </w:pPr>
            <w:r>
              <w:rPr>
                <w:b/>
              </w:rPr>
              <w:t>12/15</w:t>
            </w:r>
            <w:r w:rsidRPr="00A03B07">
              <w:rPr>
                <w:b/>
              </w:rPr>
              <w:t>/2020</w:t>
            </w:r>
            <w:r>
              <w:t>:</w:t>
            </w:r>
          </w:p>
          <w:p w:rsidR="00E46539" w:rsidP="00901D02" w:rsidRDefault="00901D02" w14:paraId="1390B9A9" w14:textId="5D900841">
            <w:pPr>
              <w:pStyle w:val="NoSpacing"/>
            </w:pPr>
            <w:r>
              <w:t>Delete the following variables:  ALCSTORE, ALCLOC, ALCLOST</w:t>
            </w:r>
          </w:p>
        </w:tc>
        <w:tc>
          <w:tcPr>
            <w:tcW w:w="4950" w:type="dxa"/>
          </w:tcPr>
          <w:p w:rsidR="00901D02" w:rsidP="00901D02" w:rsidRDefault="00901D02" w14:paraId="7F0AC36C" w14:textId="77777777">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In what state is ^</w:t>
            </w:r>
            <w:proofErr w:type="spellStart"/>
            <w:r>
              <w:rPr>
                <w:rFonts w:ascii="Arial" w:hAnsi="Arial" w:cs="Arial"/>
                <w:b/>
                <w:bCs/>
                <w:color w:val="000000"/>
                <w:sz w:val="20"/>
                <w:szCs w:val="20"/>
              </w:rPr>
              <w:t>ALCSTORE_fill</w:t>
            </w:r>
            <w:proofErr w:type="spellEnd"/>
            <w:r>
              <w:rPr>
                <w:rFonts w:ascii="Arial" w:hAnsi="Arial" w:cs="Arial"/>
                <w:b/>
                <w:bCs/>
                <w:color w:val="000000"/>
                <w:sz w:val="20"/>
                <w:szCs w:val="20"/>
              </w:rPr>
              <w:t xml:space="preserve"> located?</w:t>
            </w:r>
          </w:p>
          <w:p w:rsidR="00E46539" w:rsidP="00901D02" w:rsidRDefault="00901D02" w14:paraId="322F4AB5" w14:textId="5AF7F1E8">
            <w:pPr>
              <w:spacing w:after="120"/>
              <w:rPr>
                <w:rFonts w:ascii="Verdana" w:hAnsi="Verdana"/>
                <w:sz w:val="19"/>
                <w:szCs w:val="19"/>
              </w:rPr>
            </w:pPr>
            <w:r>
              <w:rPr>
                <w:rFonts w:ascii="Arial" w:hAnsi="Arial" w:cs="Arial"/>
                <w:color w:val="0000FF"/>
                <w:sz w:val="20"/>
                <w:szCs w:val="20"/>
              </w:rPr>
              <w:t>Enter the two character state abbreviation</w:t>
            </w:r>
          </w:p>
        </w:tc>
        <w:tc>
          <w:tcPr>
            <w:tcW w:w="5220" w:type="dxa"/>
            <w:noWrap/>
          </w:tcPr>
          <w:p w:rsidR="00E46539" w:rsidP="00C661EF" w:rsidRDefault="00901D02" w14:paraId="5B51D213" w14:textId="75082BDE">
            <w:pPr>
              <w:pStyle w:val="NoSpacing"/>
              <w:rPr>
                <w:rFonts w:ascii="Verdana" w:hAnsi="Verdana"/>
                <w:sz w:val="19"/>
                <w:szCs w:val="19"/>
              </w:rPr>
            </w:pPr>
            <w:r>
              <w:rPr>
                <w:rFonts w:ascii="Verdana" w:hAnsi="Verdana"/>
                <w:sz w:val="19"/>
                <w:szCs w:val="19"/>
              </w:rPr>
              <w:t>Delete the variable</w:t>
            </w:r>
          </w:p>
        </w:tc>
      </w:tr>
    </w:tbl>
    <w:p w:rsidRPr="008C6751" w:rsidR="00AE54C2" w:rsidP="00D832DA" w:rsidRDefault="00AE54C2" w14:paraId="7F2EB9CF" w14:textId="0B185E36">
      <w:pPr>
        <w:spacing w:after="120"/>
        <w:rPr>
          <w:b/>
        </w:rPr>
      </w:pPr>
    </w:p>
    <w:sectPr w:rsidRPr="008C6751" w:rsidR="00AE54C2" w:rsidSect="004B41CF">
      <w:headerReference w:type="default" r:id="rId11"/>
      <w:footerReference w:type="default" r:id="rId12"/>
      <w:pgSz w:w="20160" w:h="12240" w:orient="landscape" w:code="5"/>
      <w:pgMar w:top="720" w:right="720" w:bottom="720" w:left="72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C8E95E" w14:textId="77777777" w:rsidR="00C661EF" w:rsidRDefault="00C661EF" w:rsidP="008336FA">
      <w:pPr>
        <w:spacing w:after="0" w:line="240" w:lineRule="auto"/>
      </w:pPr>
      <w:r>
        <w:separator/>
      </w:r>
    </w:p>
  </w:endnote>
  <w:endnote w:type="continuationSeparator" w:id="0">
    <w:p w14:paraId="4256954F" w14:textId="77777777" w:rsidR="00C661EF" w:rsidRDefault="00C661EF" w:rsidP="00833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413812"/>
      <w:docPartObj>
        <w:docPartGallery w:val="Page Numbers (Bottom of Page)"/>
        <w:docPartUnique/>
      </w:docPartObj>
    </w:sdtPr>
    <w:sdtEndPr/>
    <w:sdtContent>
      <w:sdt>
        <w:sdtPr>
          <w:id w:val="98381352"/>
          <w:docPartObj>
            <w:docPartGallery w:val="Page Numbers (Top of Page)"/>
            <w:docPartUnique/>
          </w:docPartObj>
        </w:sdtPr>
        <w:sdtEndPr/>
        <w:sdtContent>
          <w:p w14:paraId="10095A07" w14:textId="75FBD15F" w:rsidR="003405F7" w:rsidRDefault="003405F7">
            <w:pPr>
              <w:pStyle w:val="Footer"/>
            </w:pPr>
            <w:r>
              <w:t xml:space="preserve">Page </w:t>
            </w:r>
            <w:r>
              <w:rPr>
                <w:b/>
                <w:sz w:val="24"/>
                <w:szCs w:val="24"/>
              </w:rPr>
              <w:fldChar w:fldCharType="begin"/>
            </w:r>
            <w:r>
              <w:rPr>
                <w:b/>
              </w:rPr>
              <w:instrText xml:space="preserve"> PAGE </w:instrText>
            </w:r>
            <w:r>
              <w:rPr>
                <w:b/>
                <w:sz w:val="24"/>
                <w:szCs w:val="24"/>
              </w:rPr>
              <w:fldChar w:fldCharType="separate"/>
            </w:r>
            <w:r w:rsidR="003F399D">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F399D">
              <w:rPr>
                <w:b/>
                <w:noProof/>
              </w:rPr>
              <w:t>5</w:t>
            </w:r>
            <w:r>
              <w:rPr>
                <w:b/>
                <w:sz w:val="24"/>
                <w:szCs w:val="24"/>
              </w:rPr>
              <w:fldChar w:fldCharType="end"/>
            </w:r>
          </w:p>
        </w:sdtContent>
      </w:sdt>
    </w:sdtContent>
  </w:sdt>
  <w:p w14:paraId="51CF79CF" w14:textId="77777777" w:rsidR="003405F7" w:rsidRPr="008336FA" w:rsidRDefault="003405F7" w:rsidP="008336FA">
    <w:pPr>
      <w:pStyle w:val="Footer"/>
      <w:jc w:val="right"/>
      <w:rPr>
        <w:b/>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B51ED" w14:textId="77777777" w:rsidR="00C661EF" w:rsidRDefault="00C661EF" w:rsidP="008336FA">
      <w:pPr>
        <w:spacing w:after="0" w:line="240" w:lineRule="auto"/>
      </w:pPr>
      <w:r>
        <w:separator/>
      </w:r>
    </w:p>
  </w:footnote>
  <w:footnote w:type="continuationSeparator" w:id="0">
    <w:p w14:paraId="3481B08D" w14:textId="77777777" w:rsidR="00C661EF" w:rsidRDefault="00C661EF" w:rsidP="008336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81D95" w14:textId="4D64F08A" w:rsidR="003405F7" w:rsidRDefault="003405F7" w:rsidP="008336FA">
    <w:pPr>
      <w:pStyle w:val="Header"/>
      <w:jc w:val="right"/>
    </w:pPr>
    <w:r>
      <w:rPr>
        <w:b/>
      </w:rPr>
      <w:t xml:space="preserve">CEQ </w:t>
    </w:r>
    <w:r w:rsidR="003F640E">
      <w:rPr>
        <w:b/>
      </w:rPr>
      <w:t>October</w:t>
    </w:r>
    <w:r w:rsidR="00621ED5">
      <w:rPr>
        <w:b/>
      </w:rPr>
      <w:t xml:space="preserve"> 20</w:t>
    </w:r>
    <w:r w:rsidR="002A1F06">
      <w:rPr>
        <w:b/>
      </w:rPr>
      <w:t>21</w:t>
    </w:r>
    <w:r w:rsidR="00F202B6">
      <w:rPr>
        <w:b/>
      </w:rPr>
      <w:t xml:space="preserve"> CAPI Inst. </w:t>
    </w:r>
    <w:proofErr w:type="spellStart"/>
    <w:r w:rsidR="00F202B6">
      <w:rPr>
        <w:b/>
      </w:rPr>
      <w:t>Req’ts</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6" type="#_x0000_t75" style="width:18.55pt;height:18pt;visibility:visible" o:bullet="t">
        <v:imagedata r:id="rId1" o:title=""/>
      </v:shape>
    </w:pict>
  </w:numPicBullet>
  <w:abstractNum w:abstractNumId="0" w15:restartNumberingAfterBreak="0">
    <w:nsid w:val="04B66281"/>
    <w:multiLevelType w:val="hybridMultilevel"/>
    <w:tmpl w:val="DB2CB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97E8F"/>
    <w:multiLevelType w:val="hybridMultilevel"/>
    <w:tmpl w:val="F8600F02"/>
    <w:lvl w:ilvl="0" w:tplc="189437C4">
      <w:start w:val="1"/>
      <w:numFmt w:val="decimal"/>
      <w:lvlText w:val="%1."/>
      <w:lvlJc w:val="left"/>
      <w:pPr>
        <w:ind w:left="720" w:hanging="360"/>
      </w:pPr>
      <w:rPr>
        <w:rFonts w:hint="default"/>
        <w:b w:val="0"/>
      </w:rPr>
    </w:lvl>
    <w:lvl w:ilvl="1" w:tplc="1F7C5DEE">
      <w:start w:val="1"/>
      <w:numFmt w:val="lowerLetter"/>
      <w:lvlText w:val="%2."/>
      <w:lvlJc w:val="left"/>
      <w:pPr>
        <w:ind w:left="1440" w:hanging="360"/>
      </w:pPr>
      <w:rPr>
        <w:b w:val="0"/>
      </w:rPr>
    </w:lvl>
    <w:lvl w:ilvl="2" w:tplc="1EA04576">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C13E6"/>
    <w:multiLevelType w:val="hybridMultilevel"/>
    <w:tmpl w:val="16DC6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50444"/>
    <w:multiLevelType w:val="hybridMultilevel"/>
    <w:tmpl w:val="EC9CA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413E24"/>
    <w:multiLevelType w:val="hybridMultilevel"/>
    <w:tmpl w:val="09FAF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DA0FCF"/>
    <w:multiLevelType w:val="hybridMultilevel"/>
    <w:tmpl w:val="C8089192"/>
    <w:lvl w:ilvl="0" w:tplc="EA0095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2619CD"/>
    <w:multiLevelType w:val="hybridMultilevel"/>
    <w:tmpl w:val="F8600F02"/>
    <w:lvl w:ilvl="0" w:tplc="189437C4">
      <w:start w:val="1"/>
      <w:numFmt w:val="decimal"/>
      <w:lvlText w:val="%1."/>
      <w:lvlJc w:val="left"/>
      <w:pPr>
        <w:ind w:left="720" w:hanging="360"/>
      </w:pPr>
      <w:rPr>
        <w:rFonts w:hint="default"/>
        <w:b w:val="0"/>
      </w:rPr>
    </w:lvl>
    <w:lvl w:ilvl="1" w:tplc="1F7C5DEE">
      <w:start w:val="1"/>
      <w:numFmt w:val="lowerLetter"/>
      <w:lvlText w:val="%2."/>
      <w:lvlJc w:val="left"/>
      <w:pPr>
        <w:ind w:left="1440" w:hanging="360"/>
      </w:pPr>
      <w:rPr>
        <w:b w:val="0"/>
      </w:rPr>
    </w:lvl>
    <w:lvl w:ilvl="2" w:tplc="1EA04576">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D23138"/>
    <w:multiLevelType w:val="hybridMultilevel"/>
    <w:tmpl w:val="EF36A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E77F5C"/>
    <w:multiLevelType w:val="hybridMultilevel"/>
    <w:tmpl w:val="927E6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DA0E7E"/>
    <w:multiLevelType w:val="hybridMultilevel"/>
    <w:tmpl w:val="22A21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570FCE"/>
    <w:multiLevelType w:val="hybridMultilevel"/>
    <w:tmpl w:val="E1DC75EC"/>
    <w:lvl w:ilvl="0" w:tplc="B12C7200">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11" w15:restartNumberingAfterBreak="0">
    <w:nsid w:val="38B128BB"/>
    <w:multiLevelType w:val="hybridMultilevel"/>
    <w:tmpl w:val="AE406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D46CCF"/>
    <w:multiLevelType w:val="hybridMultilevel"/>
    <w:tmpl w:val="9C7A9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FC19AC"/>
    <w:multiLevelType w:val="hybridMultilevel"/>
    <w:tmpl w:val="C84CC722"/>
    <w:lvl w:ilvl="0" w:tplc="3E5229B0">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14" w15:restartNumberingAfterBreak="0">
    <w:nsid w:val="3B0C053F"/>
    <w:multiLevelType w:val="hybridMultilevel"/>
    <w:tmpl w:val="AE4AF8A8"/>
    <w:lvl w:ilvl="0" w:tplc="6FE62A0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BB3839"/>
    <w:multiLevelType w:val="hybridMultilevel"/>
    <w:tmpl w:val="D49C12CA"/>
    <w:lvl w:ilvl="0" w:tplc="CD5CEC6E">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16" w15:restartNumberingAfterBreak="0">
    <w:nsid w:val="3C984382"/>
    <w:multiLevelType w:val="hybridMultilevel"/>
    <w:tmpl w:val="A0B26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836FFA"/>
    <w:multiLevelType w:val="hybridMultilevel"/>
    <w:tmpl w:val="45DA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3418EF"/>
    <w:multiLevelType w:val="hybridMultilevel"/>
    <w:tmpl w:val="879042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7DC0B66"/>
    <w:multiLevelType w:val="hybridMultilevel"/>
    <w:tmpl w:val="A9F0E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2E3EAE"/>
    <w:multiLevelType w:val="hybridMultilevel"/>
    <w:tmpl w:val="9042D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305719"/>
    <w:multiLevelType w:val="hybridMultilevel"/>
    <w:tmpl w:val="0BF62C7C"/>
    <w:lvl w:ilvl="0" w:tplc="24867AEC">
      <w:start w:val="3"/>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E4F49"/>
    <w:multiLevelType w:val="hybridMultilevel"/>
    <w:tmpl w:val="22A21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AA64B1"/>
    <w:multiLevelType w:val="hybridMultilevel"/>
    <w:tmpl w:val="482C5784"/>
    <w:lvl w:ilvl="0" w:tplc="86FACCF2">
      <w:start w:val="1"/>
      <w:numFmt w:val="decimal"/>
      <w:lvlText w:val="%1."/>
      <w:lvlJc w:val="left"/>
      <w:pPr>
        <w:ind w:left="720" w:hanging="360"/>
      </w:pPr>
      <w:rPr>
        <w:rFonts w:hint="default"/>
        <w:b w:val="0"/>
      </w:rPr>
    </w:lvl>
    <w:lvl w:ilvl="1" w:tplc="0624E64A">
      <w:start w:val="1"/>
      <w:numFmt w:val="lowerLetter"/>
      <w:lvlText w:val="%2."/>
      <w:lvlJc w:val="left"/>
      <w:pPr>
        <w:ind w:left="1440" w:hanging="360"/>
      </w:pPr>
      <w:rPr>
        <w:b w:val="0"/>
      </w:rPr>
    </w:lvl>
    <w:lvl w:ilvl="2" w:tplc="4C42EED6">
      <w:start w:val="1"/>
      <w:numFmt w:val="lowerRoman"/>
      <w:lvlText w:val="%3."/>
      <w:lvlJc w:val="right"/>
      <w:pPr>
        <w:ind w:left="2160" w:hanging="180"/>
      </w:pPr>
      <w:rPr>
        <w:b w:val="0"/>
      </w:rPr>
    </w:lvl>
    <w:lvl w:ilvl="3" w:tplc="F4FABCE2">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424621"/>
    <w:multiLevelType w:val="hybridMultilevel"/>
    <w:tmpl w:val="DC02FB2C"/>
    <w:lvl w:ilvl="0" w:tplc="9FB09692">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5" w15:restartNumberingAfterBreak="0">
    <w:nsid w:val="591D6424"/>
    <w:multiLevelType w:val="hybridMultilevel"/>
    <w:tmpl w:val="F8600F02"/>
    <w:lvl w:ilvl="0" w:tplc="189437C4">
      <w:start w:val="1"/>
      <w:numFmt w:val="decimal"/>
      <w:lvlText w:val="%1."/>
      <w:lvlJc w:val="left"/>
      <w:pPr>
        <w:ind w:left="720" w:hanging="360"/>
      </w:pPr>
      <w:rPr>
        <w:rFonts w:hint="default"/>
        <w:b w:val="0"/>
      </w:rPr>
    </w:lvl>
    <w:lvl w:ilvl="1" w:tplc="1F7C5DEE">
      <w:start w:val="1"/>
      <w:numFmt w:val="lowerLetter"/>
      <w:lvlText w:val="%2."/>
      <w:lvlJc w:val="left"/>
      <w:pPr>
        <w:ind w:left="1440" w:hanging="360"/>
      </w:pPr>
      <w:rPr>
        <w:b w:val="0"/>
      </w:rPr>
    </w:lvl>
    <w:lvl w:ilvl="2" w:tplc="1EA04576">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55638A"/>
    <w:multiLevelType w:val="hybridMultilevel"/>
    <w:tmpl w:val="CC1CFDA6"/>
    <w:lvl w:ilvl="0" w:tplc="4F24AF98">
      <w:start w:val="1"/>
      <w:numFmt w:val="decimal"/>
      <w:lvlText w:val="%1."/>
      <w:lvlJc w:val="left"/>
      <w:pPr>
        <w:ind w:left="720" w:hanging="360"/>
      </w:pPr>
      <w:rPr>
        <w:rFonts w:ascii="Arial" w:hAnsi="Arial"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2435E3"/>
    <w:multiLevelType w:val="hybridMultilevel"/>
    <w:tmpl w:val="3684C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521F02"/>
    <w:multiLevelType w:val="hybridMultilevel"/>
    <w:tmpl w:val="F8600F02"/>
    <w:lvl w:ilvl="0" w:tplc="189437C4">
      <w:start w:val="1"/>
      <w:numFmt w:val="decimal"/>
      <w:lvlText w:val="%1."/>
      <w:lvlJc w:val="left"/>
      <w:pPr>
        <w:ind w:left="720" w:hanging="360"/>
      </w:pPr>
      <w:rPr>
        <w:rFonts w:hint="default"/>
        <w:b w:val="0"/>
      </w:rPr>
    </w:lvl>
    <w:lvl w:ilvl="1" w:tplc="1F7C5DEE">
      <w:start w:val="1"/>
      <w:numFmt w:val="lowerLetter"/>
      <w:lvlText w:val="%2."/>
      <w:lvlJc w:val="left"/>
      <w:pPr>
        <w:ind w:left="1440" w:hanging="360"/>
      </w:pPr>
      <w:rPr>
        <w:b w:val="0"/>
      </w:rPr>
    </w:lvl>
    <w:lvl w:ilvl="2" w:tplc="1EA04576">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B168DE"/>
    <w:multiLevelType w:val="hybridMultilevel"/>
    <w:tmpl w:val="B086A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49299B"/>
    <w:multiLevelType w:val="hybridMultilevel"/>
    <w:tmpl w:val="3D6A7A56"/>
    <w:lvl w:ilvl="0" w:tplc="2A86E380">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1" w15:restartNumberingAfterBreak="0">
    <w:nsid w:val="74E5382B"/>
    <w:multiLevelType w:val="hybridMultilevel"/>
    <w:tmpl w:val="16DC6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264F16"/>
    <w:multiLevelType w:val="hybridMultilevel"/>
    <w:tmpl w:val="4DA88CBC"/>
    <w:lvl w:ilvl="0" w:tplc="7F2E9AC6">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num w:numId="1">
    <w:abstractNumId w:val="21"/>
  </w:num>
  <w:num w:numId="2">
    <w:abstractNumId w:val="0"/>
  </w:num>
  <w:num w:numId="3">
    <w:abstractNumId w:val="3"/>
  </w:num>
  <w:num w:numId="4">
    <w:abstractNumId w:val="12"/>
  </w:num>
  <w:num w:numId="5">
    <w:abstractNumId w:val="11"/>
  </w:num>
  <w:num w:numId="6">
    <w:abstractNumId w:val="20"/>
  </w:num>
  <w:num w:numId="7">
    <w:abstractNumId w:val="4"/>
  </w:num>
  <w:num w:numId="8">
    <w:abstractNumId w:val="18"/>
  </w:num>
  <w:num w:numId="9">
    <w:abstractNumId w:val="2"/>
  </w:num>
  <w:num w:numId="10">
    <w:abstractNumId w:val="22"/>
  </w:num>
  <w:num w:numId="11">
    <w:abstractNumId w:val="31"/>
  </w:num>
  <w:num w:numId="12">
    <w:abstractNumId w:val="9"/>
  </w:num>
  <w:num w:numId="13">
    <w:abstractNumId w:val="30"/>
  </w:num>
  <w:num w:numId="14">
    <w:abstractNumId w:val="24"/>
  </w:num>
  <w:num w:numId="15">
    <w:abstractNumId w:val="32"/>
  </w:num>
  <w:num w:numId="16">
    <w:abstractNumId w:val="13"/>
  </w:num>
  <w:num w:numId="17">
    <w:abstractNumId w:val="10"/>
  </w:num>
  <w:num w:numId="18">
    <w:abstractNumId w:val="15"/>
  </w:num>
  <w:num w:numId="19">
    <w:abstractNumId w:val="17"/>
  </w:num>
  <w:num w:numId="20">
    <w:abstractNumId w:val="8"/>
  </w:num>
  <w:num w:numId="21">
    <w:abstractNumId w:val="7"/>
  </w:num>
  <w:num w:numId="22">
    <w:abstractNumId w:val="16"/>
  </w:num>
  <w:num w:numId="23">
    <w:abstractNumId w:val="19"/>
  </w:num>
  <w:num w:numId="24">
    <w:abstractNumId w:val="29"/>
  </w:num>
  <w:num w:numId="25">
    <w:abstractNumId w:val="27"/>
  </w:num>
  <w:num w:numId="26">
    <w:abstractNumId w:val="1"/>
  </w:num>
  <w:num w:numId="27">
    <w:abstractNumId w:val="25"/>
  </w:num>
  <w:num w:numId="28">
    <w:abstractNumId w:val="6"/>
  </w:num>
  <w:num w:numId="29">
    <w:abstractNumId w:val="14"/>
  </w:num>
  <w:num w:numId="30">
    <w:abstractNumId w:val="23"/>
  </w:num>
  <w:num w:numId="31">
    <w:abstractNumId w:val="28"/>
  </w:num>
  <w:num w:numId="32">
    <w:abstractNumId w:val="26"/>
  </w:num>
  <w:num w:numId="3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245438"/>
    <w:rsid w:val="0000068A"/>
    <w:rsid w:val="000008D7"/>
    <w:rsid w:val="00000A01"/>
    <w:rsid w:val="00000EEB"/>
    <w:rsid w:val="0000103D"/>
    <w:rsid w:val="00005C12"/>
    <w:rsid w:val="00006CB5"/>
    <w:rsid w:val="000147D8"/>
    <w:rsid w:val="00015803"/>
    <w:rsid w:val="0001674C"/>
    <w:rsid w:val="00020872"/>
    <w:rsid w:val="00020C88"/>
    <w:rsid w:val="00021C85"/>
    <w:rsid w:val="000225A1"/>
    <w:rsid w:val="000248B4"/>
    <w:rsid w:val="0002505F"/>
    <w:rsid w:val="00026150"/>
    <w:rsid w:val="00027F24"/>
    <w:rsid w:val="00031627"/>
    <w:rsid w:val="000334EB"/>
    <w:rsid w:val="0003458E"/>
    <w:rsid w:val="00034A07"/>
    <w:rsid w:val="00034B4A"/>
    <w:rsid w:val="00034C80"/>
    <w:rsid w:val="00035249"/>
    <w:rsid w:val="00040695"/>
    <w:rsid w:val="00044417"/>
    <w:rsid w:val="0004487A"/>
    <w:rsid w:val="00052E19"/>
    <w:rsid w:val="00053834"/>
    <w:rsid w:val="00055D81"/>
    <w:rsid w:val="00056449"/>
    <w:rsid w:val="00060D55"/>
    <w:rsid w:val="000671CF"/>
    <w:rsid w:val="00072EE6"/>
    <w:rsid w:val="00076C52"/>
    <w:rsid w:val="00076C74"/>
    <w:rsid w:val="000778F6"/>
    <w:rsid w:val="00077C5A"/>
    <w:rsid w:val="000814D6"/>
    <w:rsid w:val="00082C2E"/>
    <w:rsid w:val="000850FD"/>
    <w:rsid w:val="00085F47"/>
    <w:rsid w:val="000910FB"/>
    <w:rsid w:val="00094942"/>
    <w:rsid w:val="00094F66"/>
    <w:rsid w:val="00095D9B"/>
    <w:rsid w:val="000B1627"/>
    <w:rsid w:val="000B51BA"/>
    <w:rsid w:val="000B5771"/>
    <w:rsid w:val="000B7711"/>
    <w:rsid w:val="000C099A"/>
    <w:rsid w:val="000C4A45"/>
    <w:rsid w:val="000C6F33"/>
    <w:rsid w:val="000C7997"/>
    <w:rsid w:val="000D0110"/>
    <w:rsid w:val="000D02D0"/>
    <w:rsid w:val="000D0542"/>
    <w:rsid w:val="000D0816"/>
    <w:rsid w:val="000D344D"/>
    <w:rsid w:val="000D392F"/>
    <w:rsid w:val="000D4E61"/>
    <w:rsid w:val="000D6F96"/>
    <w:rsid w:val="000E0175"/>
    <w:rsid w:val="000E6B0F"/>
    <w:rsid w:val="000E6EF8"/>
    <w:rsid w:val="000F334A"/>
    <w:rsid w:val="000F3A42"/>
    <w:rsid w:val="000F41C5"/>
    <w:rsid w:val="000F4A73"/>
    <w:rsid w:val="000F5D0A"/>
    <w:rsid w:val="000F5EA5"/>
    <w:rsid w:val="000F5EFA"/>
    <w:rsid w:val="000F5FD9"/>
    <w:rsid w:val="000F7250"/>
    <w:rsid w:val="00102205"/>
    <w:rsid w:val="0010300A"/>
    <w:rsid w:val="0010300B"/>
    <w:rsid w:val="00105D57"/>
    <w:rsid w:val="00107F1D"/>
    <w:rsid w:val="00112DAA"/>
    <w:rsid w:val="00112F6E"/>
    <w:rsid w:val="001154E4"/>
    <w:rsid w:val="00115C5D"/>
    <w:rsid w:val="00123413"/>
    <w:rsid w:val="00123F1C"/>
    <w:rsid w:val="001246EC"/>
    <w:rsid w:val="001257B0"/>
    <w:rsid w:val="0013185C"/>
    <w:rsid w:val="00131A2E"/>
    <w:rsid w:val="00133C73"/>
    <w:rsid w:val="001346E1"/>
    <w:rsid w:val="00136C73"/>
    <w:rsid w:val="001402E2"/>
    <w:rsid w:val="0014110A"/>
    <w:rsid w:val="001416DF"/>
    <w:rsid w:val="0014224F"/>
    <w:rsid w:val="00142537"/>
    <w:rsid w:val="0014558E"/>
    <w:rsid w:val="00146253"/>
    <w:rsid w:val="00150825"/>
    <w:rsid w:val="00150DA8"/>
    <w:rsid w:val="00156424"/>
    <w:rsid w:val="00164D71"/>
    <w:rsid w:val="001661D7"/>
    <w:rsid w:val="0016673E"/>
    <w:rsid w:val="00166862"/>
    <w:rsid w:val="00171C62"/>
    <w:rsid w:val="001772EB"/>
    <w:rsid w:val="0018266E"/>
    <w:rsid w:val="001838EA"/>
    <w:rsid w:val="00184504"/>
    <w:rsid w:val="00185062"/>
    <w:rsid w:val="00185753"/>
    <w:rsid w:val="00186D79"/>
    <w:rsid w:val="00186F8F"/>
    <w:rsid w:val="00190657"/>
    <w:rsid w:val="00190830"/>
    <w:rsid w:val="0019112C"/>
    <w:rsid w:val="001953C4"/>
    <w:rsid w:val="00195AF1"/>
    <w:rsid w:val="001A0018"/>
    <w:rsid w:val="001A33FA"/>
    <w:rsid w:val="001A41DC"/>
    <w:rsid w:val="001A7722"/>
    <w:rsid w:val="001B00FE"/>
    <w:rsid w:val="001B3541"/>
    <w:rsid w:val="001B633D"/>
    <w:rsid w:val="001B7AF7"/>
    <w:rsid w:val="001C01FA"/>
    <w:rsid w:val="001C0B6E"/>
    <w:rsid w:val="001C2AAA"/>
    <w:rsid w:val="001C3F57"/>
    <w:rsid w:val="001C5AFB"/>
    <w:rsid w:val="001D14CC"/>
    <w:rsid w:val="001D2B66"/>
    <w:rsid w:val="001D332F"/>
    <w:rsid w:val="001D4B3D"/>
    <w:rsid w:val="001D4F67"/>
    <w:rsid w:val="001E1110"/>
    <w:rsid w:val="001E3C8D"/>
    <w:rsid w:val="001E4B28"/>
    <w:rsid w:val="001E7D81"/>
    <w:rsid w:val="001F0F39"/>
    <w:rsid w:val="001F248C"/>
    <w:rsid w:val="001F25C0"/>
    <w:rsid w:val="001F34AD"/>
    <w:rsid w:val="001F3897"/>
    <w:rsid w:val="001F4259"/>
    <w:rsid w:val="001F7336"/>
    <w:rsid w:val="001F7923"/>
    <w:rsid w:val="002001A0"/>
    <w:rsid w:val="00201F3D"/>
    <w:rsid w:val="002079FB"/>
    <w:rsid w:val="00210263"/>
    <w:rsid w:val="00210F44"/>
    <w:rsid w:val="0021264A"/>
    <w:rsid w:val="002145E4"/>
    <w:rsid w:val="002175D1"/>
    <w:rsid w:val="00220D21"/>
    <w:rsid w:val="00221CA2"/>
    <w:rsid w:val="002222EB"/>
    <w:rsid w:val="002238E2"/>
    <w:rsid w:val="00223A8E"/>
    <w:rsid w:val="00224C2D"/>
    <w:rsid w:val="002255F0"/>
    <w:rsid w:val="002269D4"/>
    <w:rsid w:val="002300B9"/>
    <w:rsid w:val="002332DC"/>
    <w:rsid w:val="00233379"/>
    <w:rsid w:val="00234FCC"/>
    <w:rsid w:val="00237CEA"/>
    <w:rsid w:val="00245438"/>
    <w:rsid w:val="00246F3F"/>
    <w:rsid w:val="00250F3B"/>
    <w:rsid w:val="002534C6"/>
    <w:rsid w:val="0025499E"/>
    <w:rsid w:val="00255311"/>
    <w:rsid w:val="00256ECE"/>
    <w:rsid w:val="0025702A"/>
    <w:rsid w:val="00257288"/>
    <w:rsid w:val="00263FC6"/>
    <w:rsid w:val="00267DB7"/>
    <w:rsid w:val="00271262"/>
    <w:rsid w:val="00273BA1"/>
    <w:rsid w:val="00275391"/>
    <w:rsid w:val="00276995"/>
    <w:rsid w:val="002769F5"/>
    <w:rsid w:val="00281A1C"/>
    <w:rsid w:val="00283933"/>
    <w:rsid w:val="0028490A"/>
    <w:rsid w:val="00286538"/>
    <w:rsid w:val="00286F8A"/>
    <w:rsid w:val="0028717D"/>
    <w:rsid w:val="00292A35"/>
    <w:rsid w:val="00295D27"/>
    <w:rsid w:val="002A0E38"/>
    <w:rsid w:val="002A1F06"/>
    <w:rsid w:val="002A2400"/>
    <w:rsid w:val="002A4F4D"/>
    <w:rsid w:val="002A5409"/>
    <w:rsid w:val="002B12C5"/>
    <w:rsid w:val="002B2390"/>
    <w:rsid w:val="002B2F58"/>
    <w:rsid w:val="002B4B2A"/>
    <w:rsid w:val="002B6F22"/>
    <w:rsid w:val="002B74AC"/>
    <w:rsid w:val="002C3CAE"/>
    <w:rsid w:val="002C7882"/>
    <w:rsid w:val="002C7DFB"/>
    <w:rsid w:val="002D0246"/>
    <w:rsid w:val="002D1CD9"/>
    <w:rsid w:val="002D2457"/>
    <w:rsid w:val="002E4723"/>
    <w:rsid w:val="002E4A3E"/>
    <w:rsid w:val="002E4EF0"/>
    <w:rsid w:val="002E6B09"/>
    <w:rsid w:val="002E6EC7"/>
    <w:rsid w:val="002E763E"/>
    <w:rsid w:val="002F033B"/>
    <w:rsid w:val="002F0471"/>
    <w:rsid w:val="002F0640"/>
    <w:rsid w:val="002F0DCD"/>
    <w:rsid w:val="002F186F"/>
    <w:rsid w:val="002F2804"/>
    <w:rsid w:val="002F4374"/>
    <w:rsid w:val="002F4513"/>
    <w:rsid w:val="003065B0"/>
    <w:rsid w:val="00307F7E"/>
    <w:rsid w:val="003113FC"/>
    <w:rsid w:val="003121AE"/>
    <w:rsid w:val="003128BC"/>
    <w:rsid w:val="00320037"/>
    <w:rsid w:val="003209A2"/>
    <w:rsid w:val="00322755"/>
    <w:rsid w:val="00323C9B"/>
    <w:rsid w:val="00323E30"/>
    <w:rsid w:val="003264D8"/>
    <w:rsid w:val="00331F14"/>
    <w:rsid w:val="0033428F"/>
    <w:rsid w:val="003342A9"/>
    <w:rsid w:val="003361D8"/>
    <w:rsid w:val="00337045"/>
    <w:rsid w:val="003373FF"/>
    <w:rsid w:val="003405F7"/>
    <w:rsid w:val="003426AD"/>
    <w:rsid w:val="003435B5"/>
    <w:rsid w:val="00347446"/>
    <w:rsid w:val="003479B5"/>
    <w:rsid w:val="00350BBD"/>
    <w:rsid w:val="00350C10"/>
    <w:rsid w:val="00351214"/>
    <w:rsid w:val="003512F0"/>
    <w:rsid w:val="00351853"/>
    <w:rsid w:val="003528D4"/>
    <w:rsid w:val="00360959"/>
    <w:rsid w:val="00362C66"/>
    <w:rsid w:val="0036514D"/>
    <w:rsid w:val="003661CF"/>
    <w:rsid w:val="0036626A"/>
    <w:rsid w:val="00366F87"/>
    <w:rsid w:val="0037002C"/>
    <w:rsid w:val="003701E3"/>
    <w:rsid w:val="0037178D"/>
    <w:rsid w:val="00372B5A"/>
    <w:rsid w:val="00381A17"/>
    <w:rsid w:val="00384BEB"/>
    <w:rsid w:val="00384F51"/>
    <w:rsid w:val="00385910"/>
    <w:rsid w:val="003861F2"/>
    <w:rsid w:val="00391706"/>
    <w:rsid w:val="00393A4F"/>
    <w:rsid w:val="00395975"/>
    <w:rsid w:val="00395D4B"/>
    <w:rsid w:val="003964A7"/>
    <w:rsid w:val="00396F06"/>
    <w:rsid w:val="003A3F47"/>
    <w:rsid w:val="003A5D73"/>
    <w:rsid w:val="003A7436"/>
    <w:rsid w:val="003B0ADD"/>
    <w:rsid w:val="003B4676"/>
    <w:rsid w:val="003B643C"/>
    <w:rsid w:val="003C238D"/>
    <w:rsid w:val="003C2472"/>
    <w:rsid w:val="003C4CDB"/>
    <w:rsid w:val="003D09D4"/>
    <w:rsid w:val="003D30DD"/>
    <w:rsid w:val="003D352D"/>
    <w:rsid w:val="003D4CA6"/>
    <w:rsid w:val="003D7FB9"/>
    <w:rsid w:val="003E0888"/>
    <w:rsid w:val="003F07B7"/>
    <w:rsid w:val="003F20BA"/>
    <w:rsid w:val="003F399D"/>
    <w:rsid w:val="003F5513"/>
    <w:rsid w:val="003F640E"/>
    <w:rsid w:val="003F694D"/>
    <w:rsid w:val="003F7501"/>
    <w:rsid w:val="00400F62"/>
    <w:rsid w:val="00403A07"/>
    <w:rsid w:val="00403A4B"/>
    <w:rsid w:val="00403C2B"/>
    <w:rsid w:val="0041131B"/>
    <w:rsid w:val="00413042"/>
    <w:rsid w:val="00417021"/>
    <w:rsid w:val="0041728C"/>
    <w:rsid w:val="00417C77"/>
    <w:rsid w:val="00421ABB"/>
    <w:rsid w:val="004239CA"/>
    <w:rsid w:val="004253B1"/>
    <w:rsid w:val="0042594C"/>
    <w:rsid w:val="00426867"/>
    <w:rsid w:val="00430017"/>
    <w:rsid w:val="00441116"/>
    <w:rsid w:val="00441D18"/>
    <w:rsid w:val="00441D72"/>
    <w:rsid w:val="00441E49"/>
    <w:rsid w:val="00444157"/>
    <w:rsid w:val="00445715"/>
    <w:rsid w:val="00445F42"/>
    <w:rsid w:val="00447610"/>
    <w:rsid w:val="00451FFA"/>
    <w:rsid w:val="0045280B"/>
    <w:rsid w:val="00452939"/>
    <w:rsid w:val="0045539A"/>
    <w:rsid w:val="0045567C"/>
    <w:rsid w:val="00455E8B"/>
    <w:rsid w:val="004568E7"/>
    <w:rsid w:val="004601A6"/>
    <w:rsid w:val="00461076"/>
    <w:rsid w:val="00461667"/>
    <w:rsid w:val="004619F2"/>
    <w:rsid w:val="00461A0F"/>
    <w:rsid w:val="00461CD4"/>
    <w:rsid w:val="004655CC"/>
    <w:rsid w:val="004666EE"/>
    <w:rsid w:val="00467E8B"/>
    <w:rsid w:val="0047009A"/>
    <w:rsid w:val="00470502"/>
    <w:rsid w:val="004724E0"/>
    <w:rsid w:val="00476586"/>
    <w:rsid w:val="00480FEA"/>
    <w:rsid w:val="00483982"/>
    <w:rsid w:val="00484D0B"/>
    <w:rsid w:val="004901EB"/>
    <w:rsid w:val="00490968"/>
    <w:rsid w:val="0049193B"/>
    <w:rsid w:val="00491DA3"/>
    <w:rsid w:val="004937C5"/>
    <w:rsid w:val="00493A2E"/>
    <w:rsid w:val="0049539B"/>
    <w:rsid w:val="00497BBD"/>
    <w:rsid w:val="004A3170"/>
    <w:rsid w:val="004A3C84"/>
    <w:rsid w:val="004A3D95"/>
    <w:rsid w:val="004B11A8"/>
    <w:rsid w:val="004B26E8"/>
    <w:rsid w:val="004B41CF"/>
    <w:rsid w:val="004B435F"/>
    <w:rsid w:val="004B7CEA"/>
    <w:rsid w:val="004C1A1A"/>
    <w:rsid w:val="004D5B19"/>
    <w:rsid w:val="004E04C3"/>
    <w:rsid w:val="004E2047"/>
    <w:rsid w:val="004E2E5C"/>
    <w:rsid w:val="004E55CB"/>
    <w:rsid w:val="004F0667"/>
    <w:rsid w:val="004F06B3"/>
    <w:rsid w:val="004F0B81"/>
    <w:rsid w:val="004F267C"/>
    <w:rsid w:val="004F5FF3"/>
    <w:rsid w:val="004F6AF5"/>
    <w:rsid w:val="005010F8"/>
    <w:rsid w:val="005018F9"/>
    <w:rsid w:val="005116FD"/>
    <w:rsid w:val="0051245F"/>
    <w:rsid w:val="00513782"/>
    <w:rsid w:val="00514974"/>
    <w:rsid w:val="00514C99"/>
    <w:rsid w:val="00517A75"/>
    <w:rsid w:val="00517B42"/>
    <w:rsid w:val="00520B66"/>
    <w:rsid w:val="00524749"/>
    <w:rsid w:val="00527FC3"/>
    <w:rsid w:val="005334CC"/>
    <w:rsid w:val="00534D2E"/>
    <w:rsid w:val="00536CA6"/>
    <w:rsid w:val="00542815"/>
    <w:rsid w:val="00542DAF"/>
    <w:rsid w:val="005448CE"/>
    <w:rsid w:val="00544C18"/>
    <w:rsid w:val="005467EF"/>
    <w:rsid w:val="00547B0D"/>
    <w:rsid w:val="00550FA7"/>
    <w:rsid w:val="00551C06"/>
    <w:rsid w:val="00551C20"/>
    <w:rsid w:val="00554DC8"/>
    <w:rsid w:val="00556643"/>
    <w:rsid w:val="00556FC3"/>
    <w:rsid w:val="00560684"/>
    <w:rsid w:val="00562386"/>
    <w:rsid w:val="0056436A"/>
    <w:rsid w:val="00566B28"/>
    <w:rsid w:val="00570399"/>
    <w:rsid w:val="005708F4"/>
    <w:rsid w:val="00573A5A"/>
    <w:rsid w:val="005752A1"/>
    <w:rsid w:val="00575410"/>
    <w:rsid w:val="005968E8"/>
    <w:rsid w:val="005A1366"/>
    <w:rsid w:val="005A49AF"/>
    <w:rsid w:val="005B0C1A"/>
    <w:rsid w:val="005B14EA"/>
    <w:rsid w:val="005B35E4"/>
    <w:rsid w:val="005B3B2D"/>
    <w:rsid w:val="005C0149"/>
    <w:rsid w:val="005C035A"/>
    <w:rsid w:val="005C081F"/>
    <w:rsid w:val="005D0934"/>
    <w:rsid w:val="005D0F6E"/>
    <w:rsid w:val="005D278A"/>
    <w:rsid w:val="005D4E62"/>
    <w:rsid w:val="005D5294"/>
    <w:rsid w:val="005D5EA0"/>
    <w:rsid w:val="005E1F14"/>
    <w:rsid w:val="005E2D68"/>
    <w:rsid w:val="005E53AB"/>
    <w:rsid w:val="005E656A"/>
    <w:rsid w:val="005E6B0C"/>
    <w:rsid w:val="005E6CA9"/>
    <w:rsid w:val="005E7B3B"/>
    <w:rsid w:val="005F5743"/>
    <w:rsid w:val="005F631D"/>
    <w:rsid w:val="0060070E"/>
    <w:rsid w:val="006033A7"/>
    <w:rsid w:val="00604B86"/>
    <w:rsid w:val="00604E97"/>
    <w:rsid w:val="00605B06"/>
    <w:rsid w:val="0061009F"/>
    <w:rsid w:val="00612B0A"/>
    <w:rsid w:val="00613880"/>
    <w:rsid w:val="00620C6C"/>
    <w:rsid w:val="00621ED5"/>
    <w:rsid w:val="00623602"/>
    <w:rsid w:val="006238E5"/>
    <w:rsid w:val="00623C97"/>
    <w:rsid w:val="00624439"/>
    <w:rsid w:val="00627FE2"/>
    <w:rsid w:val="00631B69"/>
    <w:rsid w:val="00633BC5"/>
    <w:rsid w:val="006343B8"/>
    <w:rsid w:val="00635A7C"/>
    <w:rsid w:val="00635B27"/>
    <w:rsid w:val="00635BFD"/>
    <w:rsid w:val="0064086B"/>
    <w:rsid w:val="00643F81"/>
    <w:rsid w:val="006510C0"/>
    <w:rsid w:val="006514CA"/>
    <w:rsid w:val="00652390"/>
    <w:rsid w:val="0065504D"/>
    <w:rsid w:val="00665F5D"/>
    <w:rsid w:val="0066603A"/>
    <w:rsid w:val="00666726"/>
    <w:rsid w:val="006710C0"/>
    <w:rsid w:val="00672B88"/>
    <w:rsid w:val="006760F3"/>
    <w:rsid w:val="00681840"/>
    <w:rsid w:val="00681AD6"/>
    <w:rsid w:val="00682F11"/>
    <w:rsid w:val="006833C2"/>
    <w:rsid w:val="006863F4"/>
    <w:rsid w:val="006902B2"/>
    <w:rsid w:val="00693B75"/>
    <w:rsid w:val="00694B2D"/>
    <w:rsid w:val="00696274"/>
    <w:rsid w:val="0069654E"/>
    <w:rsid w:val="006A00EF"/>
    <w:rsid w:val="006A05D5"/>
    <w:rsid w:val="006A52C8"/>
    <w:rsid w:val="006A569F"/>
    <w:rsid w:val="006B0699"/>
    <w:rsid w:val="006B3B29"/>
    <w:rsid w:val="006B471B"/>
    <w:rsid w:val="006C541E"/>
    <w:rsid w:val="006C5E9F"/>
    <w:rsid w:val="006D0BDC"/>
    <w:rsid w:val="006D3E77"/>
    <w:rsid w:val="006D6025"/>
    <w:rsid w:val="006E0BDE"/>
    <w:rsid w:val="006E1761"/>
    <w:rsid w:val="006E2DC6"/>
    <w:rsid w:val="006E3CA7"/>
    <w:rsid w:val="006E4C73"/>
    <w:rsid w:val="006E74F8"/>
    <w:rsid w:val="006F13A5"/>
    <w:rsid w:val="006F3B76"/>
    <w:rsid w:val="006F578F"/>
    <w:rsid w:val="006F6E90"/>
    <w:rsid w:val="006F77B6"/>
    <w:rsid w:val="007001BE"/>
    <w:rsid w:val="00703EC4"/>
    <w:rsid w:val="007051D0"/>
    <w:rsid w:val="00705C61"/>
    <w:rsid w:val="007078E9"/>
    <w:rsid w:val="0071045C"/>
    <w:rsid w:val="0071049F"/>
    <w:rsid w:val="00710794"/>
    <w:rsid w:val="00710A71"/>
    <w:rsid w:val="00730F1B"/>
    <w:rsid w:val="007320B2"/>
    <w:rsid w:val="00733332"/>
    <w:rsid w:val="00733AC5"/>
    <w:rsid w:val="007340B6"/>
    <w:rsid w:val="0073457A"/>
    <w:rsid w:val="00734AF4"/>
    <w:rsid w:val="00734EA4"/>
    <w:rsid w:val="00735FD6"/>
    <w:rsid w:val="00740003"/>
    <w:rsid w:val="00740700"/>
    <w:rsid w:val="007437D9"/>
    <w:rsid w:val="007441C8"/>
    <w:rsid w:val="00745BA2"/>
    <w:rsid w:val="007518C7"/>
    <w:rsid w:val="00760D59"/>
    <w:rsid w:val="00760E24"/>
    <w:rsid w:val="00762EFC"/>
    <w:rsid w:val="007659CE"/>
    <w:rsid w:val="00765C99"/>
    <w:rsid w:val="00767190"/>
    <w:rsid w:val="00771ED7"/>
    <w:rsid w:val="00772944"/>
    <w:rsid w:val="007751D6"/>
    <w:rsid w:val="007755CD"/>
    <w:rsid w:val="00781AE2"/>
    <w:rsid w:val="007855D3"/>
    <w:rsid w:val="00787016"/>
    <w:rsid w:val="007874F7"/>
    <w:rsid w:val="0079375F"/>
    <w:rsid w:val="00793D5F"/>
    <w:rsid w:val="007940D6"/>
    <w:rsid w:val="007948BD"/>
    <w:rsid w:val="00795E94"/>
    <w:rsid w:val="007960D8"/>
    <w:rsid w:val="00797016"/>
    <w:rsid w:val="007971B5"/>
    <w:rsid w:val="007A2979"/>
    <w:rsid w:val="007A2C32"/>
    <w:rsid w:val="007A2E0A"/>
    <w:rsid w:val="007A2F31"/>
    <w:rsid w:val="007A3568"/>
    <w:rsid w:val="007A3B6D"/>
    <w:rsid w:val="007B1804"/>
    <w:rsid w:val="007B1DCA"/>
    <w:rsid w:val="007B1E1D"/>
    <w:rsid w:val="007B36D1"/>
    <w:rsid w:val="007B690E"/>
    <w:rsid w:val="007B70DE"/>
    <w:rsid w:val="007B74D3"/>
    <w:rsid w:val="007C07A7"/>
    <w:rsid w:val="007C45AE"/>
    <w:rsid w:val="007C4D12"/>
    <w:rsid w:val="007C537D"/>
    <w:rsid w:val="007C648F"/>
    <w:rsid w:val="007C6F4B"/>
    <w:rsid w:val="007D085C"/>
    <w:rsid w:val="007D08C8"/>
    <w:rsid w:val="007D4A91"/>
    <w:rsid w:val="007D6EB8"/>
    <w:rsid w:val="007E153C"/>
    <w:rsid w:val="007E2FB3"/>
    <w:rsid w:val="007E49E7"/>
    <w:rsid w:val="007E58F7"/>
    <w:rsid w:val="007E6056"/>
    <w:rsid w:val="007F11C6"/>
    <w:rsid w:val="007F377A"/>
    <w:rsid w:val="007F6A83"/>
    <w:rsid w:val="00801C44"/>
    <w:rsid w:val="00802F5F"/>
    <w:rsid w:val="008031EE"/>
    <w:rsid w:val="00805353"/>
    <w:rsid w:val="0081114C"/>
    <w:rsid w:val="0081155B"/>
    <w:rsid w:val="00813FB9"/>
    <w:rsid w:val="0081597A"/>
    <w:rsid w:val="00815B06"/>
    <w:rsid w:val="00827E58"/>
    <w:rsid w:val="00830A18"/>
    <w:rsid w:val="00831F40"/>
    <w:rsid w:val="00832425"/>
    <w:rsid w:val="00833296"/>
    <w:rsid w:val="008336FA"/>
    <w:rsid w:val="00837C41"/>
    <w:rsid w:val="00844ADB"/>
    <w:rsid w:val="0084527F"/>
    <w:rsid w:val="00845CF3"/>
    <w:rsid w:val="00847E52"/>
    <w:rsid w:val="00851524"/>
    <w:rsid w:val="00854844"/>
    <w:rsid w:val="00855A98"/>
    <w:rsid w:val="00855E06"/>
    <w:rsid w:val="00855ED3"/>
    <w:rsid w:val="00856605"/>
    <w:rsid w:val="00862885"/>
    <w:rsid w:val="00863430"/>
    <w:rsid w:val="00867B9F"/>
    <w:rsid w:val="00874CED"/>
    <w:rsid w:val="00876410"/>
    <w:rsid w:val="0087714A"/>
    <w:rsid w:val="00877C69"/>
    <w:rsid w:val="0088138E"/>
    <w:rsid w:val="00883816"/>
    <w:rsid w:val="00883FAE"/>
    <w:rsid w:val="00885B8A"/>
    <w:rsid w:val="00886E2F"/>
    <w:rsid w:val="008908FF"/>
    <w:rsid w:val="0089167C"/>
    <w:rsid w:val="00893326"/>
    <w:rsid w:val="00895682"/>
    <w:rsid w:val="008A0BC6"/>
    <w:rsid w:val="008A0FF6"/>
    <w:rsid w:val="008A17C5"/>
    <w:rsid w:val="008A4F72"/>
    <w:rsid w:val="008A69DB"/>
    <w:rsid w:val="008A7A09"/>
    <w:rsid w:val="008B24C9"/>
    <w:rsid w:val="008B6F78"/>
    <w:rsid w:val="008B74FA"/>
    <w:rsid w:val="008C38D3"/>
    <w:rsid w:val="008C3AAF"/>
    <w:rsid w:val="008C5AEB"/>
    <w:rsid w:val="008C6F2E"/>
    <w:rsid w:val="008C77AB"/>
    <w:rsid w:val="008C7E51"/>
    <w:rsid w:val="008D2838"/>
    <w:rsid w:val="008E2011"/>
    <w:rsid w:val="008E4310"/>
    <w:rsid w:val="008E5D9F"/>
    <w:rsid w:val="008E6C0F"/>
    <w:rsid w:val="008F2319"/>
    <w:rsid w:val="008F5AF8"/>
    <w:rsid w:val="009002FE"/>
    <w:rsid w:val="00901D02"/>
    <w:rsid w:val="00902817"/>
    <w:rsid w:val="00903825"/>
    <w:rsid w:val="0090399D"/>
    <w:rsid w:val="00904C4F"/>
    <w:rsid w:val="0090674F"/>
    <w:rsid w:val="0092039E"/>
    <w:rsid w:val="0092046C"/>
    <w:rsid w:val="00923F7E"/>
    <w:rsid w:val="00930D38"/>
    <w:rsid w:val="009314E6"/>
    <w:rsid w:val="00935DBB"/>
    <w:rsid w:val="009410F3"/>
    <w:rsid w:val="00942135"/>
    <w:rsid w:val="00942BC7"/>
    <w:rsid w:val="0094535D"/>
    <w:rsid w:val="009461FC"/>
    <w:rsid w:val="00953043"/>
    <w:rsid w:val="00957B72"/>
    <w:rsid w:val="00960502"/>
    <w:rsid w:val="009612A2"/>
    <w:rsid w:val="009622F0"/>
    <w:rsid w:val="00962A9E"/>
    <w:rsid w:val="00963990"/>
    <w:rsid w:val="00964D78"/>
    <w:rsid w:val="00966262"/>
    <w:rsid w:val="00966930"/>
    <w:rsid w:val="009677B0"/>
    <w:rsid w:val="00971080"/>
    <w:rsid w:val="009715D2"/>
    <w:rsid w:val="0097187E"/>
    <w:rsid w:val="00977F1B"/>
    <w:rsid w:val="00980F91"/>
    <w:rsid w:val="009810AE"/>
    <w:rsid w:val="00983687"/>
    <w:rsid w:val="00984834"/>
    <w:rsid w:val="009872AB"/>
    <w:rsid w:val="009872EC"/>
    <w:rsid w:val="009946C6"/>
    <w:rsid w:val="009956DC"/>
    <w:rsid w:val="0099707B"/>
    <w:rsid w:val="009A269F"/>
    <w:rsid w:val="009A2AA1"/>
    <w:rsid w:val="009A680F"/>
    <w:rsid w:val="009B0256"/>
    <w:rsid w:val="009B02F6"/>
    <w:rsid w:val="009B4489"/>
    <w:rsid w:val="009B5E9F"/>
    <w:rsid w:val="009B62C1"/>
    <w:rsid w:val="009B677B"/>
    <w:rsid w:val="009C0050"/>
    <w:rsid w:val="009C238A"/>
    <w:rsid w:val="009C348E"/>
    <w:rsid w:val="009C35B1"/>
    <w:rsid w:val="009C4736"/>
    <w:rsid w:val="009C51E1"/>
    <w:rsid w:val="009C68E2"/>
    <w:rsid w:val="009C6AD5"/>
    <w:rsid w:val="009D0465"/>
    <w:rsid w:val="009D49C7"/>
    <w:rsid w:val="009D4F65"/>
    <w:rsid w:val="009D50D6"/>
    <w:rsid w:val="009D522D"/>
    <w:rsid w:val="009E152F"/>
    <w:rsid w:val="009E3560"/>
    <w:rsid w:val="009E38EF"/>
    <w:rsid w:val="009E4E25"/>
    <w:rsid w:val="009E67D9"/>
    <w:rsid w:val="009F1F7D"/>
    <w:rsid w:val="009F2E8B"/>
    <w:rsid w:val="009F3C47"/>
    <w:rsid w:val="00A01D00"/>
    <w:rsid w:val="00A03B07"/>
    <w:rsid w:val="00A13199"/>
    <w:rsid w:val="00A1364D"/>
    <w:rsid w:val="00A13689"/>
    <w:rsid w:val="00A21A3D"/>
    <w:rsid w:val="00A23152"/>
    <w:rsid w:val="00A2520E"/>
    <w:rsid w:val="00A270B1"/>
    <w:rsid w:val="00A27D9A"/>
    <w:rsid w:val="00A31529"/>
    <w:rsid w:val="00A31782"/>
    <w:rsid w:val="00A34D10"/>
    <w:rsid w:val="00A35058"/>
    <w:rsid w:val="00A36708"/>
    <w:rsid w:val="00A4657A"/>
    <w:rsid w:val="00A630D7"/>
    <w:rsid w:val="00A65677"/>
    <w:rsid w:val="00A65875"/>
    <w:rsid w:val="00A6647D"/>
    <w:rsid w:val="00A71DEC"/>
    <w:rsid w:val="00A72BD3"/>
    <w:rsid w:val="00A77A8A"/>
    <w:rsid w:val="00A809CD"/>
    <w:rsid w:val="00A849C5"/>
    <w:rsid w:val="00A908B6"/>
    <w:rsid w:val="00A90EDE"/>
    <w:rsid w:val="00A94E4F"/>
    <w:rsid w:val="00A95F90"/>
    <w:rsid w:val="00A962A1"/>
    <w:rsid w:val="00A964A0"/>
    <w:rsid w:val="00A9698B"/>
    <w:rsid w:val="00A97B2A"/>
    <w:rsid w:val="00AA299A"/>
    <w:rsid w:val="00AA557A"/>
    <w:rsid w:val="00AB2385"/>
    <w:rsid w:val="00AB24BB"/>
    <w:rsid w:val="00AB313D"/>
    <w:rsid w:val="00AB5FCE"/>
    <w:rsid w:val="00AB636E"/>
    <w:rsid w:val="00AB7F2E"/>
    <w:rsid w:val="00AC1305"/>
    <w:rsid w:val="00AC1A1B"/>
    <w:rsid w:val="00AC4217"/>
    <w:rsid w:val="00AC70EB"/>
    <w:rsid w:val="00AD033F"/>
    <w:rsid w:val="00AD479D"/>
    <w:rsid w:val="00AD4F43"/>
    <w:rsid w:val="00AD6474"/>
    <w:rsid w:val="00AD71CC"/>
    <w:rsid w:val="00AE54C2"/>
    <w:rsid w:val="00AE5A31"/>
    <w:rsid w:val="00AE5FCF"/>
    <w:rsid w:val="00AF1006"/>
    <w:rsid w:val="00AF1904"/>
    <w:rsid w:val="00AF1D0B"/>
    <w:rsid w:val="00AF28C0"/>
    <w:rsid w:val="00AF2DA1"/>
    <w:rsid w:val="00AF356D"/>
    <w:rsid w:val="00AF39A2"/>
    <w:rsid w:val="00AF7628"/>
    <w:rsid w:val="00AF7717"/>
    <w:rsid w:val="00B01254"/>
    <w:rsid w:val="00B03E09"/>
    <w:rsid w:val="00B07792"/>
    <w:rsid w:val="00B11292"/>
    <w:rsid w:val="00B138E8"/>
    <w:rsid w:val="00B13F6B"/>
    <w:rsid w:val="00B20F88"/>
    <w:rsid w:val="00B255F5"/>
    <w:rsid w:val="00B26259"/>
    <w:rsid w:val="00B30ABC"/>
    <w:rsid w:val="00B318DA"/>
    <w:rsid w:val="00B337BE"/>
    <w:rsid w:val="00B339C7"/>
    <w:rsid w:val="00B3420B"/>
    <w:rsid w:val="00B414AD"/>
    <w:rsid w:val="00B41F77"/>
    <w:rsid w:val="00B430C7"/>
    <w:rsid w:val="00B46EF7"/>
    <w:rsid w:val="00B47A81"/>
    <w:rsid w:val="00B51F4F"/>
    <w:rsid w:val="00B559BD"/>
    <w:rsid w:val="00B63950"/>
    <w:rsid w:val="00B64AE6"/>
    <w:rsid w:val="00B66FF2"/>
    <w:rsid w:val="00B67841"/>
    <w:rsid w:val="00B705B2"/>
    <w:rsid w:val="00B70996"/>
    <w:rsid w:val="00B71123"/>
    <w:rsid w:val="00B74757"/>
    <w:rsid w:val="00B7670C"/>
    <w:rsid w:val="00B76EDA"/>
    <w:rsid w:val="00B77E89"/>
    <w:rsid w:val="00B84CA5"/>
    <w:rsid w:val="00B91EB0"/>
    <w:rsid w:val="00B95417"/>
    <w:rsid w:val="00BA0139"/>
    <w:rsid w:val="00BA2F50"/>
    <w:rsid w:val="00BA4051"/>
    <w:rsid w:val="00BA652C"/>
    <w:rsid w:val="00BB2899"/>
    <w:rsid w:val="00BB3754"/>
    <w:rsid w:val="00BB3CBA"/>
    <w:rsid w:val="00BB5A9C"/>
    <w:rsid w:val="00BB637F"/>
    <w:rsid w:val="00BC5D49"/>
    <w:rsid w:val="00BD0F70"/>
    <w:rsid w:val="00BD4A61"/>
    <w:rsid w:val="00BD4D8F"/>
    <w:rsid w:val="00BD52E3"/>
    <w:rsid w:val="00BD5C26"/>
    <w:rsid w:val="00BD6E11"/>
    <w:rsid w:val="00BE4441"/>
    <w:rsid w:val="00BF1681"/>
    <w:rsid w:val="00BF3657"/>
    <w:rsid w:val="00C029A2"/>
    <w:rsid w:val="00C070F1"/>
    <w:rsid w:val="00C10059"/>
    <w:rsid w:val="00C11BE5"/>
    <w:rsid w:val="00C12C96"/>
    <w:rsid w:val="00C13F71"/>
    <w:rsid w:val="00C155D6"/>
    <w:rsid w:val="00C236B8"/>
    <w:rsid w:val="00C23972"/>
    <w:rsid w:val="00C26E61"/>
    <w:rsid w:val="00C31802"/>
    <w:rsid w:val="00C33DF0"/>
    <w:rsid w:val="00C34960"/>
    <w:rsid w:val="00C35756"/>
    <w:rsid w:val="00C37FA3"/>
    <w:rsid w:val="00C41972"/>
    <w:rsid w:val="00C41ECE"/>
    <w:rsid w:val="00C426E1"/>
    <w:rsid w:val="00C4355D"/>
    <w:rsid w:val="00C44C92"/>
    <w:rsid w:val="00C46999"/>
    <w:rsid w:val="00C4716F"/>
    <w:rsid w:val="00C55D5D"/>
    <w:rsid w:val="00C61374"/>
    <w:rsid w:val="00C6216E"/>
    <w:rsid w:val="00C661EF"/>
    <w:rsid w:val="00C723BD"/>
    <w:rsid w:val="00C7251F"/>
    <w:rsid w:val="00C73323"/>
    <w:rsid w:val="00C73C0B"/>
    <w:rsid w:val="00C73EF8"/>
    <w:rsid w:val="00C77B6E"/>
    <w:rsid w:val="00C77EE7"/>
    <w:rsid w:val="00C8712D"/>
    <w:rsid w:val="00C908B3"/>
    <w:rsid w:val="00C92DBF"/>
    <w:rsid w:val="00C93681"/>
    <w:rsid w:val="00C97950"/>
    <w:rsid w:val="00CA1AE9"/>
    <w:rsid w:val="00CA64B4"/>
    <w:rsid w:val="00CB14D8"/>
    <w:rsid w:val="00CC4486"/>
    <w:rsid w:val="00CC448D"/>
    <w:rsid w:val="00CC46A1"/>
    <w:rsid w:val="00CC6ACB"/>
    <w:rsid w:val="00CD04D6"/>
    <w:rsid w:val="00CD20C9"/>
    <w:rsid w:val="00CD4E53"/>
    <w:rsid w:val="00CD57B9"/>
    <w:rsid w:val="00CD7085"/>
    <w:rsid w:val="00CE0F6A"/>
    <w:rsid w:val="00CE1F9C"/>
    <w:rsid w:val="00CE40CD"/>
    <w:rsid w:val="00CE4614"/>
    <w:rsid w:val="00CF0AF7"/>
    <w:rsid w:val="00CF0FC3"/>
    <w:rsid w:val="00D019AB"/>
    <w:rsid w:val="00D0466C"/>
    <w:rsid w:val="00D046A1"/>
    <w:rsid w:val="00D10EB2"/>
    <w:rsid w:val="00D125E0"/>
    <w:rsid w:val="00D1680F"/>
    <w:rsid w:val="00D17EF8"/>
    <w:rsid w:val="00D24C61"/>
    <w:rsid w:val="00D26529"/>
    <w:rsid w:val="00D37050"/>
    <w:rsid w:val="00D4016E"/>
    <w:rsid w:val="00D4108E"/>
    <w:rsid w:val="00D41659"/>
    <w:rsid w:val="00D44562"/>
    <w:rsid w:val="00D459C3"/>
    <w:rsid w:val="00D50449"/>
    <w:rsid w:val="00D50DCB"/>
    <w:rsid w:val="00D51C01"/>
    <w:rsid w:val="00D54CD6"/>
    <w:rsid w:val="00D54DD3"/>
    <w:rsid w:val="00D55742"/>
    <w:rsid w:val="00D55EAB"/>
    <w:rsid w:val="00D62536"/>
    <w:rsid w:val="00D63B08"/>
    <w:rsid w:val="00D6518E"/>
    <w:rsid w:val="00D670E1"/>
    <w:rsid w:val="00D71466"/>
    <w:rsid w:val="00D71A4B"/>
    <w:rsid w:val="00D74981"/>
    <w:rsid w:val="00D76FF4"/>
    <w:rsid w:val="00D806B9"/>
    <w:rsid w:val="00D81E88"/>
    <w:rsid w:val="00D832DA"/>
    <w:rsid w:val="00D8497D"/>
    <w:rsid w:val="00D84FA5"/>
    <w:rsid w:val="00D86916"/>
    <w:rsid w:val="00D8744C"/>
    <w:rsid w:val="00D90EA8"/>
    <w:rsid w:val="00D91555"/>
    <w:rsid w:val="00D95C8B"/>
    <w:rsid w:val="00D96217"/>
    <w:rsid w:val="00D9621C"/>
    <w:rsid w:val="00DA06EB"/>
    <w:rsid w:val="00DA1A1E"/>
    <w:rsid w:val="00DA1DEC"/>
    <w:rsid w:val="00DA38D0"/>
    <w:rsid w:val="00DA543C"/>
    <w:rsid w:val="00DB0EAD"/>
    <w:rsid w:val="00DB183A"/>
    <w:rsid w:val="00DB433F"/>
    <w:rsid w:val="00DB44B1"/>
    <w:rsid w:val="00DB44FF"/>
    <w:rsid w:val="00DB51A1"/>
    <w:rsid w:val="00DB5798"/>
    <w:rsid w:val="00DB5EBF"/>
    <w:rsid w:val="00DB6986"/>
    <w:rsid w:val="00DC0370"/>
    <w:rsid w:val="00DC0706"/>
    <w:rsid w:val="00DC4D63"/>
    <w:rsid w:val="00DC58E4"/>
    <w:rsid w:val="00DC59D8"/>
    <w:rsid w:val="00DD13B5"/>
    <w:rsid w:val="00DD1AE9"/>
    <w:rsid w:val="00DD5570"/>
    <w:rsid w:val="00DE761E"/>
    <w:rsid w:val="00DE7947"/>
    <w:rsid w:val="00DF30A8"/>
    <w:rsid w:val="00DF6023"/>
    <w:rsid w:val="00DF7B9C"/>
    <w:rsid w:val="00DF7F94"/>
    <w:rsid w:val="00E0116C"/>
    <w:rsid w:val="00E01759"/>
    <w:rsid w:val="00E02E06"/>
    <w:rsid w:val="00E0336D"/>
    <w:rsid w:val="00E04263"/>
    <w:rsid w:val="00E04838"/>
    <w:rsid w:val="00E10010"/>
    <w:rsid w:val="00E13537"/>
    <w:rsid w:val="00E13C4D"/>
    <w:rsid w:val="00E1562B"/>
    <w:rsid w:val="00E169DE"/>
    <w:rsid w:val="00E17E9E"/>
    <w:rsid w:val="00E223BC"/>
    <w:rsid w:val="00E24603"/>
    <w:rsid w:val="00E24C02"/>
    <w:rsid w:val="00E36A76"/>
    <w:rsid w:val="00E36F41"/>
    <w:rsid w:val="00E4026F"/>
    <w:rsid w:val="00E4378E"/>
    <w:rsid w:val="00E440B3"/>
    <w:rsid w:val="00E45A3E"/>
    <w:rsid w:val="00E46539"/>
    <w:rsid w:val="00E46610"/>
    <w:rsid w:val="00E53F9C"/>
    <w:rsid w:val="00E60834"/>
    <w:rsid w:val="00E64056"/>
    <w:rsid w:val="00E6620E"/>
    <w:rsid w:val="00E666D3"/>
    <w:rsid w:val="00E71714"/>
    <w:rsid w:val="00E773BC"/>
    <w:rsid w:val="00E80968"/>
    <w:rsid w:val="00E819ED"/>
    <w:rsid w:val="00E82FB6"/>
    <w:rsid w:val="00E83C0C"/>
    <w:rsid w:val="00E84415"/>
    <w:rsid w:val="00E847C4"/>
    <w:rsid w:val="00E90877"/>
    <w:rsid w:val="00E90EE6"/>
    <w:rsid w:val="00E92D87"/>
    <w:rsid w:val="00EA0B7B"/>
    <w:rsid w:val="00EA0C54"/>
    <w:rsid w:val="00EA0F94"/>
    <w:rsid w:val="00EA14BC"/>
    <w:rsid w:val="00EA1D32"/>
    <w:rsid w:val="00EA28E7"/>
    <w:rsid w:val="00EA45DE"/>
    <w:rsid w:val="00EA4A58"/>
    <w:rsid w:val="00EB0318"/>
    <w:rsid w:val="00EB1529"/>
    <w:rsid w:val="00EB3131"/>
    <w:rsid w:val="00EB3ACD"/>
    <w:rsid w:val="00EB48C9"/>
    <w:rsid w:val="00EB5A11"/>
    <w:rsid w:val="00EB7D19"/>
    <w:rsid w:val="00EC18DF"/>
    <w:rsid w:val="00EC3306"/>
    <w:rsid w:val="00EC7448"/>
    <w:rsid w:val="00EC7C0E"/>
    <w:rsid w:val="00ED13F9"/>
    <w:rsid w:val="00ED398E"/>
    <w:rsid w:val="00ED5523"/>
    <w:rsid w:val="00ED63CA"/>
    <w:rsid w:val="00EE1000"/>
    <w:rsid w:val="00EE7341"/>
    <w:rsid w:val="00EE7A0D"/>
    <w:rsid w:val="00EF6DC5"/>
    <w:rsid w:val="00EF7057"/>
    <w:rsid w:val="00F01C27"/>
    <w:rsid w:val="00F0212F"/>
    <w:rsid w:val="00F02E0E"/>
    <w:rsid w:val="00F10CED"/>
    <w:rsid w:val="00F110FB"/>
    <w:rsid w:val="00F143F2"/>
    <w:rsid w:val="00F202B6"/>
    <w:rsid w:val="00F21E2A"/>
    <w:rsid w:val="00F22AF4"/>
    <w:rsid w:val="00F22E81"/>
    <w:rsid w:val="00F30B3B"/>
    <w:rsid w:val="00F30D3C"/>
    <w:rsid w:val="00F41805"/>
    <w:rsid w:val="00F42B8B"/>
    <w:rsid w:val="00F46B1C"/>
    <w:rsid w:val="00F522D5"/>
    <w:rsid w:val="00F53D9F"/>
    <w:rsid w:val="00F564B3"/>
    <w:rsid w:val="00F56DF7"/>
    <w:rsid w:val="00F56F40"/>
    <w:rsid w:val="00F574BB"/>
    <w:rsid w:val="00F61321"/>
    <w:rsid w:val="00F64558"/>
    <w:rsid w:val="00F66C4A"/>
    <w:rsid w:val="00F66F28"/>
    <w:rsid w:val="00F712CA"/>
    <w:rsid w:val="00F72746"/>
    <w:rsid w:val="00F75DAB"/>
    <w:rsid w:val="00F76961"/>
    <w:rsid w:val="00F80CF1"/>
    <w:rsid w:val="00F8168E"/>
    <w:rsid w:val="00F81EBB"/>
    <w:rsid w:val="00F826C2"/>
    <w:rsid w:val="00F85C04"/>
    <w:rsid w:val="00F86B06"/>
    <w:rsid w:val="00F8773E"/>
    <w:rsid w:val="00F938E7"/>
    <w:rsid w:val="00F9708D"/>
    <w:rsid w:val="00FA2B35"/>
    <w:rsid w:val="00FA425C"/>
    <w:rsid w:val="00FB1A87"/>
    <w:rsid w:val="00FB1CA7"/>
    <w:rsid w:val="00FB3D71"/>
    <w:rsid w:val="00FB43EF"/>
    <w:rsid w:val="00FB52CB"/>
    <w:rsid w:val="00FB6E13"/>
    <w:rsid w:val="00FB7B10"/>
    <w:rsid w:val="00FC40CB"/>
    <w:rsid w:val="00FC70D7"/>
    <w:rsid w:val="00FD49DE"/>
    <w:rsid w:val="00FD5420"/>
    <w:rsid w:val="00FD76EE"/>
    <w:rsid w:val="00FD7D81"/>
    <w:rsid w:val="00FE6D7D"/>
    <w:rsid w:val="00FE6F4B"/>
    <w:rsid w:val="00FF0E94"/>
    <w:rsid w:val="00FF45CE"/>
    <w:rsid w:val="00FF530D"/>
    <w:rsid w:val="00FF5F92"/>
    <w:rsid w:val="00FF693F"/>
    <w:rsid w:val="00FF7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07E628"/>
  <w15:docId w15:val="{5E8BE94A-2047-4C4F-BA90-73A43BD14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438"/>
  </w:style>
  <w:style w:type="paragraph" w:styleId="Heading1">
    <w:name w:val="heading 1"/>
    <w:basedOn w:val="Normal"/>
    <w:next w:val="Normal"/>
    <w:link w:val="Heading1Char"/>
    <w:uiPriority w:val="9"/>
    <w:qFormat/>
    <w:rsid w:val="008336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D344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54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245438"/>
    <w:pPr>
      <w:tabs>
        <w:tab w:val="center" w:pos="4680"/>
        <w:tab w:val="right" w:pos="9360"/>
      </w:tabs>
      <w:spacing w:after="0" w:line="240" w:lineRule="auto"/>
    </w:pPr>
  </w:style>
  <w:style w:type="character" w:customStyle="1" w:styleId="HeaderChar">
    <w:name w:val="Header Char"/>
    <w:basedOn w:val="DefaultParagraphFont"/>
    <w:link w:val="Header"/>
    <w:rsid w:val="00245438"/>
  </w:style>
  <w:style w:type="paragraph" w:styleId="Footer">
    <w:name w:val="footer"/>
    <w:basedOn w:val="Normal"/>
    <w:link w:val="FooterChar"/>
    <w:uiPriority w:val="99"/>
    <w:unhideWhenUsed/>
    <w:rsid w:val="00245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438"/>
  </w:style>
  <w:style w:type="paragraph" w:styleId="DocumentMap">
    <w:name w:val="Document Map"/>
    <w:basedOn w:val="Normal"/>
    <w:link w:val="DocumentMapChar"/>
    <w:uiPriority w:val="99"/>
    <w:semiHidden/>
    <w:unhideWhenUsed/>
    <w:rsid w:val="0024543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45438"/>
    <w:rPr>
      <w:rFonts w:ascii="Tahoma" w:hAnsi="Tahoma" w:cs="Tahoma"/>
      <w:sz w:val="16"/>
      <w:szCs w:val="16"/>
    </w:rPr>
  </w:style>
  <w:style w:type="paragraph" w:styleId="ListParagraph">
    <w:name w:val="List Paragraph"/>
    <w:basedOn w:val="Normal"/>
    <w:uiPriority w:val="34"/>
    <w:qFormat/>
    <w:rsid w:val="00245438"/>
    <w:pPr>
      <w:ind w:left="720"/>
      <w:contextualSpacing/>
    </w:pPr>
  </w:style>
  <w:style w:type="character" w:customStyle="1" w:styleId="Heading1Char">
    <w:name w:val="Heading 1 Char"/>
    <w:basedOn w:val="DefaultParagraphFont"/>
    <w:link w:val="Heading1"/>
    <w:uiPriority w:val="9"/>
    <w:rsid w:val="008336F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36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CA6"/>
    <w:rPr>
      <w:rFonts w:ascii="Tahoma" w:hAnsi="Tahoma" w:cs="Tahoma"/>
      <w:sz w:val="16"/>
      <w:szCs w:val="16"/>
    </w:rPr>
  </w:style>
  <w:style w:type="paragraph" w:customStyle="1" w:styleId="Default">
    <w:name w:val="Default"/>
    <w:rsid w:val="00076C5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3361D8"/>
    <w:rPr>
      <w:sz w:val="16"/>
      <w:szCs w:val="16"/>
    </w:rPr>
  </w:style>
  <w:style w:type="paragraph" w:styleId="CommentText">
    <w:name w:val="annotation text"/>
    <w:basedOn w:val="Normal"/>
    <w:link w:val="CommentTextChar"/>
    <w:uiPriority w:val="99"/>
    <w:unhideWhenUsed/>
    <w:rsid w:val="003361D8"/>
    <w:pPr>
      <w:spacing w:line="240" w:lineRule="auto"/>
    </w:pPr>
    <w:rPr>
      <w:sz w:val="20"/>
      <w:szCs w:val="20"/>
    </w:rPr>
  </w:style>
  <w:style w:type="character" w:customStyle="1" w:styleId="CommentTextChar">
    <w:name w:val="Comment Text Char"/>
    <w:basedOn w:val="DefaultParagraphFont"/>
    <w:link w:val="CommentText"/>
    <w:uiPriority w:val="99"/>
    <w:rsid w:val="003361D8"/>
    <w:rPr>
      <w:sz w:val="20"/>
      <w:szCs w:val="20"/>
    </w:rPr>
  </w:style>
  <w:style w:type="paragraph" w:styleId="CommentSubject">
    <w:name w:val="annotation subject"/>
    <w:basedOn w:val="CommentText"/>
    <w:next w:val="CommentText"/>
    <w:link w:val="CommentSubjectChar"/>
    <w:uiPriority w:val="99"/>
    <w:semiHidden/>
    <w:unhideWhenUsed/>
    <w:rsid w:val="003361D8"/>
    <w:rPr>
      <w:b/>
      <w:bCs/>
    </w:rPr>
  </w:style>
  <w:style w:type="character" w:customStyle="1" w:styleId="CommentSubjectChar">
    <w:name w:val="Comment Subject Char"/>
    <w:basedOn w:val="CommentTextChar"/>
    <w:link w:val="CommentSubject"/>
    <w:uiPriority w:val="99"/>
    <w:semiHidden/>
    <w:rsid w:val="003361D8"/>
    <w:rPr>
      <w:b/>
      <w:bCs/>
      <w:sz w:val="20"/>
      <w:szCs w:val="20"/>
    </w:rPr>
  </w:style>
  <w:style w:type="paragraph" w:styleId="Revision">
    <w:name w:val="Revision"/>
    <w:hidden/>
    <w:uiPriority w:val="99"/>
    <w:semiHidden/>
    <w:rsid w:val="003361D8"/>
    <w:pPr>
      <w:spacing w:after="0" w:line="240" w:lineRule="auto"/>
    </w:pPr>
  </w:style>
  <w:style w:type="character" w:customStyle="1" w:styleId="Heading2Char">
    <w:name w:val="Heading 2 Char"/>
    <w:basedOn w:val="DefaultParagraphFont"/>
    <w:link w:val="Heading2"/>
    <w:uiPriority w:val="9"/>
    <w:semiHidden/>
    <w:rsid w:val="000D344D"/>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381A17"/>
    <w:pPr>
      <w:spacing w:after="0" w:line="240" w:lineRule="auto"/>
    </w:pPr>
  </w:style>
  <w:style w:type="character" w:customStyle="1" w:styleId="questiontext1">
    <w:name w:val="question_text1"/>
    <w:basedOn w:val="DefaultParagraphFont"/>
    <w:rsid w:val="00AE54C2"/>
    <w:rPr>
      <w:rFonts w:ascii="Arial" w:hAnsi="Arial" w:cs="Arial" w:hint="default"/>
      <w:b/>
      <w:bCs/>
      <w:sz w:val="22"/>
      <w:szCs w:val="22"/>
    </w:rPr>
  </w:style>
  <w:style w:type="character" w:customStyle="1" w:styleId="interviewerinstructions1">
    <w:name w:val="interviewer_instructions1"/>
    <w:basedOn w:val="DefaultParagraphFont"/>
    <w:rsid w:val="0069654E"/>
    <w:rPr>
      <w:rFonts w:ascii="Arial" w:hAnsi="Arial" w:cs="Arial" w:hint="default"/>
      <w:b w:val="0"/>
      <w:bCs w:val="0"/>
      <w:color w:val="0000FF"/>
      <w:sz w:val="22"/>
      <w:szCs w:val="22"/>
    </w:rPr>
  </w:style>
  <w:style w:type="paragraph" w:styleId="NormalWeb">
    <w:name w:val="Normal (Web)"/>
    <w:basedOn w:val="Normal"/>
    <w:uiPriority w:val="99"/>
    <w:semiHidden/>
    <w:unhideWhenUsed/>
    <w:rsid w:val="00A97B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018827">
      <w:bodyDiv w:val="1"/>
      <w:marLeft w:val="0"/>
      <w:marRight w:val="0"/>
      <w:marTop w:val="0"/>
      <w:marBottom w:val="0"/>
      <w:divBdr>
        <w:top w:val="none" w:sz="0" w:space="0" w:color="auto"/>
        <w:left w:val="none" w:sz="0" w:space="0" w:color="auto"/>
        <w:bottom w:val="none" w:sz="0" w:space="0" w:color="auto"/>
        <w:right w:val="none" w:sz="0" w:space="0" w:color="auto"/>
      </w:divBdr>
    </w:div>
    <w:div w:id="90557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12db8b76-4aa5-4be9-9457-346e5bebda7e">Requirements</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1B91456D6EE046A3078ADD9ACA5407" ma:contentTypeVersion="1" ma:contentTypeDescription="Create a new document." ma:contentTypeScope="" ma:versionID="64e748fc6af72e5bbd42b28335ff5f8d">
  <xsd:schema xmlns:xsd="http://www.w3.org/2001/XMLSchema" xmlns:p="http://schemas.microsoft.com/office/2006/metadata/properties" xmlns:ns2="12db8b76-4aa5-4be9-9457-346e5bebda7e" targetNamespace="http://schemas.microsoft.com/office/2006/metadata/properties" ma:root="true" ma:fieldsID="45b1a779a08aca101586e3e0d42c8f0c" ns2:_="">
    <xsd:import namespace="12db8b76-4aa5-4be9-9457-346e5bebda7e"/>
    <xsd:element name="properties">
      <xsd:complexType>
        <xsd:sequence>
          <xsd:element name="documentManagement">
            <xsd:complexType>
              <xsd:all>
                <xsd:element ref="ns2:Topic" minOccurs="0"/>
              </xsd:all>
            </xsd:complexType>
          </xsd:element>
        </xsd:sequence>
      </xsd:complexType>
    </xsd:element>
  </xsd:schema>
  <xsd:schema xmlns:xsd="http://www.w3.org/2001/XMLSchema" xmlns:dms="http://schemas.microsoft.com/office/2006/documentManagement/types" targetNamespace="12db8b76-4aa5-4be9-9457-346e5bebda7e" elementFormDefault="qualified">
    <xsd:import namespace="http://schemas.microsoft.com/office/2006/documentManagement/types"/>
    <xsd:element name="Topic" ma:index="8" nillable="true" ma:displayName="Topic" ma:internalName="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D6CEB-B422-43D5-BE99-DC9BD2EE9C12}">
  <ds:schemaRefs>
    <ds:schemaRef ds:uri="http://purl.org/dc/dcmitype/"/>
    <ds:schemaRef ds:uri="http://purl.org/dc/elements/1.1/"/>
    <ds:schemaRef ds:uri="http://schemas.microsoft.com/office/2006/documentManagement/types"/>
    <ds:schemaRef ds:uri="http://www.w3.org/XML/1998/namespace"/>
    <ds:schemaRef ds:uri="12db8b76-4aa5-4be9-9457-346e5bebda7e"/>
    <ds:schemaRef ds:uri="http://schemas.microsoft.com/office/2006/metadata/properties"/>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34A1CCFF-E559-4648-A4EE-CD3A7F68E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b8b76-4aa5-4be9-9457-346e5bebda7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4335409-8967-4018-B150-7E11D5B83F62}">
  <ds:schemaRefs>
    <ds:schemaRef ds:uri="http://schemas.microsoft.com/sharepoint/v3/contenttype/forms"/>
  </ds:schemaRefs>
</ds:datastoreItem>
</file>

<file path=customXml/itemProps4.xml><?xml version="1.0" encoding="utf-8"?>
<ds:datastoreItem xmlns:ds="http://schemas.openxmlformats.org/officeDocument/2006/customXml" ds:itemID="{D1096B96-00DD-4081-9752-3D86EE650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1246</Words>
  <Characters>7106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8336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brattland_j</dc:creator>
  <cp:keywords/>
  <dc:description/>
  <cp:lastModifiedBy>Kincaid, Nora - BLS</cp:lastModifiedBy>
  <cp:revision>3</cp:revision>
  <cp:lastPrinted>2019-06-12T12:44:00Z</cp:lastPrinted>
  <dcterms:created xsi:type="dcterms:W3CDTF">2021-02-11T14:52:00Z</dcterms:created>
  <dcterms:modified xsi:type="dcterms:W3CDTF">2021-05-06T11:49:00Z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0x010100371B91456D6EE046A3078ADD9ACA5407</vt:lpwstr>
  </property>
</Properties>
</file>