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25782" w:rsidR="00E9076D" w:rsidP="00E9076D" w:rsidRDefault="007E2EEB" w14:paraId="657F5D05" w14:textId="77777777">
      <w:pPr>
        <w:tabs>
          <w:tab w:val="center" w:pos="4680"/>
        </w:tabs>
        <w:rPr>
          <w:rFonts w:ascii="Arial" w:hAnsi="Arial" w:cs="Arial"/>
          <w:b/>
          <w:bCs/>
        </w:rPr>
      </w:pPr>
      <w:r>
        <w:rPr>
          <w:rFonts w:ascii="Berylium" w:hAnsi="Berylium" w:cs="Berylium"/>
          <w:b/>
          <w:bCs/>
        </w:rPr>
        <w:tab/>
      </w:r>
      <w:r w:rsidRPr="00F25782" w:rsidR="00E9076D">
        <w:rPr>
          <w:rFonts w:ascii="Arial" w:hAnsi="Arial" w:cs="Arial"/>
          <w:b/>
          <w:bCs/>
        </w:rPr>
        <w:t>SUPPORTING STATEMENT</w:t>
      </w:r>
    </w:p>
    <w:p w:rsidRPr="00F25782" w:rsidR="00E9076D" w:rsidP="00E9076D" w:rsidRDefault="00E9076D" w14:paraId="62207DC8" w14:textId="77777777">
      <w:pPr>
        <w:tabs>
          <w:tab w:val="center" w:pos="4680"/>
        </w:tabs>
        <w:jc w:val="center"/>
        <w:rPr>
          <w:rFonts w:ascii="Arial" w:hAnsi="Arial" w:cs="Arial"/>
          <w:b/>
          <w:bCs/>
        </w:rPr>
      </w:pPr>
      <w:r w:rsidRPr="00F25782">
        <w:rPr>
          <w:rFonts w:ascii="Arial" w:hAnsi="Arial" w:cs="Arial"/>
          <w:b/>
          <w:bCs/>
        </w:rPr>
        <w:t>Internal Revenue Service</w:t>
      </w:r>
      <w:r w:rsidRPr="00F25782" w:rsidR="004B6E0C">
        <w:rPr>
          <w:rFonts w:ascii="Arial" w:hAnsi="Arial" w:cs="Arial"/>
          <w:b/>
          <w:bCs/>
        </w:rPr>
        <w:t xml:space="preserve"> (IRS)</w:t>
      </w:r>
    </w:p>
    <w:p w:rsidR="00B46345" w:rsidP="00E9076D" w:rsidRDefault="00B46345" w14:paraId="0D8C9835" w14:textId="77777777">
      <w:pPr>
        <w:tabs>
          <w:tab w:val="center" w:pos="4680"/>
        </w:tabs>
        <w:jc w:val="center"/>
        <w:rPr>
          <w:rFonts w:ascii="Arial" w:hAnsi="Arial" w:cs="Arial"/>
        </w:rPr>
      </w:pPr>
      <w:r w:rsidRPr="00B46345">
        <w:rPr>
          <w:rFonts w:ascii="Arial" w:hAnsi="Arial" w:cs="Arial"/>
        </w:rPr>
        <w:t>Employer’s Annual Information Return of Tip Income and Allocated Tips</w:t>
      </w:r>
    </w:p>
    <w:p w:rsidRPr="00B46345" w:rsidR="009127E0" w:rsidP="00E9076D" w:rsidRDefault="009A0FF3" w14:paraId="138640E5" w14:textId="15A96DE6">
      <w:pPr>
        <w:tabs>
          <w:tab w:val="center" w:pos="4680"/>
        </w:tabs>
        <w:jc w:val="center"/>
        <w:rPr>
          <w:rFonts w:ascii="Arial" w:hAnsi="Arial" w:cs="Arial"/>
        </w:rPr>
      </w:pPr>
      <w:r w:rsidRPr="00B46345">
        <w:rPr>
          <w:rFonts w:ascii="Arial" w:hAnsi="Arial" w:cs="Arial"/>
        </w:rPr>
        <w:t xml:space="preserve"> (Form </w:t>
      </w:r>
      <w:r w:rsidR="00B46345">
        <w:rPr>
          <w:rFonts w:ascii="Arial" w:hAnsi="Arial" w:cs="Arial"/>
        </w:rPr>
        <w:t>8027</w:t>
      </w:r>
      <w:r w:rsidRPr="00B46345">
        <w:rPr>
          <w:rFonts w:ascii="Arial" w:hAnsi="Arial" w:cs="Arial"/>
        </w:rPr>
        <w:t xml:space="preserve"> and </w:t>
      </w:r>
      <w:r w:rsidR="00B46345">
        <w:rPr>
          <w:rFonts w:ascii="Arial" w:hAnsi="Arial" w:cs="Arial"/>
        </w:rPr>
        <w:t>8027-T</w:t>
      </w:r>
      <w:r w:rsidRPr="00B46345">
        <w:rPr>
          <w:rFonts w:ascii="Arial" w:hAnsi="Arial" w:cs="Arial"/>
        </w:rPr>
        <w:t>)</w:t>
      </w:r>
    </w:p>
    <w:p w:rsidRPr="00F25782" w:rsidR="00E9076D" w:rsidP="00E9076D" w:rsidRDefault="00E9076D" w14:paraId="20743F80" w14:textId="7177B1B7">
      <w:pPr>
        <w:tabs>
          <w:tab w:val="center" w:pos="4680"/>
        </w:tabs>
        <w:jc w:val="center"/>
        <w:rPr>
          <w:rFonts w:ascii="Arial" w:hAnsi="Arial" w:cs="Arial"/>
          <w:b/>
          <w:bCs/>
        </w:rPr>
      </w:pPr>
      <w:r w:rsidRPr="00F25782">
        <w:rPr>
          <w:rFonts w:ascii="Arial" w:hAnsi="Arial" w:cs="Arial"/>
        </w:rPr>
        <w:t xml:space="preserve">OMB </w:t>
      </w:r>
      <w:r w:rsidR="00F25782">
        <w:rPr>
          <w:rFonts w:ascii="Arial" w:hAnsi="Arial" w:cs="Arial"/>
        </w:rPr>
        <w:t>#</w:t>
      </w:r>
      <w:r w:rsidRPr="00F25782">
        <w:rPr>
          <w:rFonts w:ascii="Arial" w:hAnsi="Arial" w:cs="Arial"/>
          <w:b/>
          <w:bCs/>
        </w:rPr>
        <w:t xml:space="preserve"> 1545-</w:t>
      </w:r>
      <w:r w:rsidR="007B03B1">
        <w:rPr>
          <w:rFonts w:ascii="Arial" w:hAnsi="Arial" w:cs="Arial"/>
          <w:b/>
          <w:bCs/>
        </w:rPr>
        <w:t>0714</w:t>
      </w:r>
    </w:p>
    <w:p w:rsidRPr="00F25782" w:rsidR="007E2EEB" w:rsidRDefault="007E2EEB" w14:paraId="26B4CEB8" w14:textId="77777777">
      <w:pPr>
        <w:rPr>
          <w:rFonts w:ascii="Arial" w:hAnsi="Arial" w:cs="Arial"/>
          <w:b/>
          <w:bCs/>
        </w:rPr>
      </w:pPr>
    </w:p>
    <w:p w:rsidRPr="00F25782" w:rsidR="007E2EEB" w:rsidRDefault="007E2EEB" w14:paraId="016B2BAF" w14:textId="77777777">
      <w:pPr>
        <w:pStyle w:val="Level1"/>
        <w:numPr>
          <w:ilvl w:val="0"/>
          <w:numId w:val="1"/>
        </w:numPr>
        <w:tabs>
          <w:tab w:val="left" w:pos="-1440"/>
          <w:tab w:val="num" w:pos="720"/>
        </w:tabs>
        <w:rPr>
          <w:rFonts w:ascii="Arial" w:hAnsi="Arial" w:cs="Arial"/>
          <w:b/>
        </w:rPr>
      </w:pPr>
      <w:r w:rsidRPr="00F25782">
        <w:rPr>
          <w:rFonts w:ascii="Arial" w:hAnsi="Arial" w:cs="Arial"/>
          <w:b/>
          <w:u w:val="single"/>
        </w:rPr>
        <w:t>CIRCUMSTANCES NECESSITATING COLLECTION OF INFORMATION</w:t>
      </w:r>
      <w:r w:rsidRPr="00F25782" w:rsidR="009501AC">
        <w:rPr>
          <w:rFonts w:ascii="Arial" w:hAnsi="Arial" w:cs="Arial"/>
          <w:b/>
          <w:u w:val="single"/>
        </w:rPr>
        <w:t xml:space="preserve"> </w:t>
      </w:r>
    </w:p>
    <w:p w:rsidRPr="00F25782" w:rsidR="009501AC" w:rsidP="009501AC" w:rsidRDefault="009501AC" w14:paraId="07778CF4" w14:textId="77777777">
      <w:pPr>
        <w:pStyle w:val="Level1"/>
        <w:numPr>
          <w:ilvl w:val="0"/>
          <w:numId w:val="0"/>
        </w:numPr>
        <w:tabs>
          <w:tab w:val="left" w:pos="-1440"/>
        </w:tabs>
        <w:ind w:left="720" w:hanging="720"/>
        <w:rPr>
          <w:rFonts w:ascii="Arial" w:hAnsi="Arial" w:cs="Arial"/>
          <w:b/>
          <w:u w:val="single"/>
        </w:rPr>
      </w:pPr>
    </w:p>
    <w:p w:rsidR="00FD7A04" w:rsidP="00E11BD2" w:rsidRDefault="00FD7A04" w14:paraId="01B65ACD" w14:textId="5BF068DF">
      <w:pPr>
        <w:pStyle w:val="Level1"/>
        <w:numPr>
          <w:ilvl w:val="0"/>
          <w:numId w:val="0"/>
        </w:numPr>
        <w:tabs>
          <w:tab w:val="left" w:pos="-1440"/>
          <w:tab w:val="left" w:pos="3681"/>
        </w:tabs>
        <w:ind w:left="720"/>
        <w:jc w:val="both"/>
        <w:rPr>
          <w:rFonts w:ascii="Arial" w:hAnsi="Arial" w:cs="Arial"/>
        </w:rPr>
      </w:pPr>
      <w:r w:rsidRPr="00FD7A04">
        <w:rPr>
          <w:rFonts w:ascii="Arial" w:hAnsi="Arial" w:cs="Arial"/>
        </w:rPr>
        <w:t>Chapter 61, Information and Returns, of Subtitle F, Procedure and Administration, requires certain employers to report gross receipts, tips reported to them, and any allocated tips; and to furnish the amount of any allocated tips to affected employees. Section 6053 and its related regulations provide the definitions and methodology to be used in completing these forms.</w:t>
      </w:r>
    </w:p>
    <w:p w:rsidR="00FD7A04" w:rsidP="00E11BD2" w:rsidRDefault="00FD7A04" w14:paraId="09B16DE1" w14:textId="77777777">
      <w:pPr>
        <w:pStyle w:val="Level1"/>
        <w:numPr>
          <w:ilvl w:val="0"/>
          <w:numId w:val="0"/>
        </w:numPr>
        <w:tabs>
          <w:tab w:val="left" w:pos="-1440"/>
          <w:tab w:val="left" w:pos="3681"/>
        </w:tabs>
        <w:ind w:left="720"/>
        <w:jc w:val="both"/>
        <w:rPr>
          <w:rFonts w:ascii="Arial" w:hAnsi="Arial" w:cs="Arial"/>
        </w:rPr>
      </w:pPr>
    </w:p>
    <w:p w:rsidR="00B46345" w:rsidP="00E11BD2" w:rsidRDefault="00B46345" w14:paraId="1D0F7F18" w14:textId="4BC618C7">
      <w:pPr>
        <w:pStyle w:val="Level1"/>
        <w:numPr>
          <w:ilvl w:val="0"/>
          <w:numId w:val="0"/>
        </w:numPr>
        <w:tabs>
          <w:tab w:val="left" w:pos="-1440"/>
          <w:tab w:val="left" w:pos="3681"/>
        </w:tabs>
        <w:ind w:left="720"/>
        <w:jc w:val="both"/>
        <w:rPr>
          <w:rFonts w:ascii="Arial" w:hAnsi="Arial" w:cs="Arial"/>
        </w:rPr>
      </w:pPr>
      <w:r w:rsidRPr="00B46345">
        <w:rPr>
          <w:rFonts w:ascii="Arial" w:hAnsi="Arial" w:cs="Arial"/>
        </w:rPr>
        <w:t>Employers must annually report to the IRS receipts and tips from their large food or beverage establishments. Employers use Form 8027 to report that information. In addition, employers use Form 8027 to determine if the employer must allocate tips for tipped employees. Filers of Form 8027 may be required to file electronically.</w:t>
      </w:r>
      <w:r>
        <w:rPr>
          <w:rFonts w:ascii="Arial" w:hAnsi="Arial" w:cs="Arial"/>
        </w:rPr>
        <w:t xml:space="preserve">  </w:t>
      </w:r>
    </w:p>
    <w:p w:rsidR="00B46345" w:rsidP="00E11BD2" w:rsidRDefault="00B46345" w14:paraId="62BEEE96" w14:textId="77777777">
      <w:pPr>
        <w:pStyle w:val="Level1"/>
        <w:numPr>
          <w:ilvl w:val="0"/>
          <w:numId w:val="0"/>
        </w:numPr>
        <w:tabs>
          <w:tab w:val="left" w:pos="-1440"/>
          <w:tab w:val="left" w:pos="3681"/>
        </w:tabs>
        <w:ind w:left="720"/>
        <w:jc w:val="both"/>
        <w:rPr>
          <w:rFonts w:ascii="Arial" w:hAnsi="Arial" w:cs="Arial"/>
        </w:rPr>
      </w:pPr>
    </w:p>
    <w:p w:rsidR="00E11BD2" w:rsidP="00B46345" w:rsidRDefault="00B46345" w14:paraId="319E9E59" w14:textId="49CF9A54">
      <w:pPr>
        <w:pStyle w:val="Level1"/>
        <w:numPr>
          <w:ilvl w:val="0"/>
          <w:numId w:val="0"/>
        </w:numPr>
        <w:tabs>
          <w:tab w:val="left" w:pos="-1440"/>
          <w:tab w:val="left" w:pos="3681"/>
        </w:tabs>
        <w:ind w:left="720"/>
        <w:jc w:val="both"/>
        <w:rPr>
          <w:rFonts w:ascii="Arial" w:hAnsi="Arial" w:cs="Arial"/>
        </w:rPr>
      </w:pPr>
      <w:r>
        <w:rPr>
          <w:rFonts w:ascii="Arial" w:hAnsi="Arial" w:cs="Arial"/>
        </w:rPr>
        <w:t xml:space="preserve">Publication 1239 </w:t>
      </w:r>
      <w:r w:rsidRPr="00B46345">
        <w:rPr>
          <w:rFonts w:ascii="Arial" w:hAnsi="Arial" w:cs="Arial"/>
        </w:rPr>
        <w:t xml:space="preserve">outlines the communication procedures, record format, validation criteria, and errors associated with the electronic filing of Form 8027, </w:t>
      </w:r>
      <w:bookmarkStart w:name="_Hlk70579952" w:id="0"/>
      <w:r w:rsidRPr="00B46345">
        <w:rPr>
          <w:rFonts w:ascii="Arial" w:hAnsi="Arial" w:cs="Arial"/>
          <w:i/>
          <w:iCs/>
        </w:rPr>
        <w:t>Employer’s Annual Information Return of Tip Income and Allocated Tips</w:t>
      </w:r>
      <w:bookmarkEnd w:id="0"/>
      <w:r w:rsidRPr="00B46345">
        <w:rPr>
          <w:rFonts w:ascii="Arial" w:hAnsi="Arial" w:cs="Arial"/>
        </w:rPr>
        <w:t>.</w:t>
      </w:r>
    </w:p>
    <w:p w:rsidR="00B46345" w:rsidP="00B46345" w:rsidRDefault="00B46345" w14:paraId="3C605265" w14:textId="5645CA47">
      <w:pPr>
        <w:pStyle w:val="Level1"/>
        <w:numPr>
          <w:ilvl w:val="0"/>
          <w:numId w:val="0"/>
        </w:numPr>
        <w:tabs>
          <w:tab w:val="left" w:pos="-1440"/>
          <w:tab w:val="left" w:pos="3681"/>
        </w:tabs>
        <w:ind w:left="720"/>
        <w:jc w:val="both"/>
        <w:rPr>
          <w:rFonts w:ascii="Arial" w:hAnsi="Arial" w:cs="Arial"/>
        </w:rPr>
      </w:pPr>
    </w:p>
    <w:p w:rsidRPr="00B46345" w:rsidR="00B46345" w:rsidP="00B46345" w:rsidRDefault="00B46345" w14:paraId="4E6DDA9C" w14:textId="7C38E0DB">
      <w:pPr>
        <w:pStyle w:val="Level1"/>
        <w:numPr>
          <w:ilvl w:val="0"/>
          <w:numId w:val="0"/>
        </w:numPr>
        <w:tabs>
          <w:tab w:val="left" w:pos="-1440"/>
          <w:tab w:val="left" w:pos="3681"/>
        </w:tabs>
        <w:ind w:left="720"/>
        <w:jc w:val="both"/>
        <w:rPr>
          <w:rFonts w:ascii="Arial" w:hAnsi="Arial" w:cs="Arial"/>
        </w:rPr>
      </w:pPr>
      <w:r>
        <w:rPr>
          <w:rFonts w:ascii="Helvetica" w:hAnsi="Helvetica"/>
        </w:rPr>
        <w:t xml:space="preserve">Employers operating more than one food or beverage establishment use Form 8027-T to send Forms 8027 to </w:t>
      </w:r>
      <w:r w:rsidR="006C158F">
        <w:rPr>
          <w:rFonts w:ascii="Helvetica" w:hAnsi="Helvetica"/>
        </w:rPr>
        <w:t xml:space="preserve">the </w:t>
      </w:r>
      <w:r>
        <w:rPr>
          <w:rFonts w:ascii="Helvetica" w:hAnsi="Helvetica"/>
        </w:rPr>
        <w:t>IRS.</w:t>
      </w:r>
    </w:p>
    <w:p w:rsidRPr="00F25782" w:rsidR="00E9076D" w:rsidP="009501AC" w:rsidRDefault="00465A15" w14:paraId="2D2D9131" w14:textId="77777777">
      <w:pPr>
        <w:pStyle w:val="Level1"/>
        <w:numPr>
          <w:ilvl w:val="0"/>
          <w:numId w:val="0"/>
        </w:numPr>
        <w:tabs>
          <w:tab w:val="left" w:pos="-1440"/>
        </w:tabs>
        <w:ind w:left="720" w:hanging="720"/>
        <w:jc w:val="both"/>
        <w:rPr>
          <w:rFonts w:ascii="Arial" w:hAnsi="Arial" w:cs="Arial"/>
          <w:b/>
        </w:rPr>
      </w:pPr>
      <w:r w:rsidRPr="00F25782">
        <w:rPr>
          <w:rFonts w:ascii="Arial" w:hAnsi="Arial" w:cs="Arial"/>
          <w:b/>
        </w:rPr>
        <w:t xml:space="preserve">               </w:t>
      </w:r>
    </w:p>
    <w:p w:rsidRPr="00F25782" w:rsidR="007E2EEB" w:rsidRDefault="007E2EEB" w14:paraId="4827C042" w14:textId="77777777">
      <w:pPr>
        <w:pStyle w:val="Level1"/>
        <w:numPr>
          <w:ilvl w:val="0"/>
          <w:numId w:val="1"/>
        </w:numPr>
        <w:tabs>
          <w:tab w:val="left" w:pos="-1440"/>
          <w:tab w:val="num" w:pos="720"/>
        </w:tabs>
        <w:rPr>
          <w:rFonts w:ascii="Arial" w:hAnsi="Arial" w:cs="Arial"/>
          <w:b/>
        </w:rPr>
      </w:pPr>
      <w:r w:rsidRPr="00F25782">
        <w:rPr>
          <w:rFonts w:ascii="Arial" w:hAnsi="Arial" w:cs="Arial"/>
          <w:b/>
          <w:u w:val="single"/>
        </w:rPr>
        <w:t>USE OF DATA</w:t>
      </w:r>
      <w:r w:rsidRPr="00F25782">
        <w:rPr>
          <w:rFonts w:ascii="Arial" w:hAnsi="Arial" w:cs="Arial"/>
          <w:b/>
        </w:rPr>
        <w:t xml:space="preserve">              </w:t>
      </w:r>
    </w:p>
    <w:p w:rsidRPr="00F25782" w:rsidR="007E2EEB" w:rsidRDefault="007E2EEB" w14:paraId="38076FB1" w14:textId="77777777">
      <w:pPr>
        <w:rPr>
          <w:rFonts w:ascii="Arial" w:hAnsi="Arial" w:cs="Arial"/>
        </w:rPr>
      </w:pPr>
    </w:p>
    <w:p w:rsidRPr="00F25782" w:rsidR="00457D05" w:rsidP="00457D05" w:rsidRDefault="007B03B1" w14:paraId="1054B504" w14:textId="32FA380B">
      <w:pPr>
        <w:ind w:left="720"/>
        <w:rPr>
          <w:rFonts w:ascii="Arial" w:hAnsi="Arial" w:cs="Arial"/>
        </w:rPr>
      </w:pPr>
      <w:r w:rsidRPr="007B03B1">
        <w:rPr>
          <w:rFonts w:ascii="Arial" w:hAnsi="Arial" w:cs="Arial"/>
        </w:rPr>
        <w:t>The information is used by the Service in selecting individual tax returns of employees who receive tips.  These returns are examined to determine if the employee has any unreported tip income</w:t>
      </w:r>
      <w:r w:rsidRPr="00F17E13" w:rsidR="00F17E13">
        <w:rPr>
          <w:rFonts w:ascii="Arial" w:hAnsi="Arial" w:cs="Arial"/>
        </w:rPr>
        <w:t>. The data will be used by the Internal Revenue Service and taxpayers to verify that the proper amount of tax is reported and excluded</w:t>
      </w:r>
      <w:r w:rsidRPr="00F25782" w:rsidR="00457D05">
        <w:rPr>
          <w:rFonts w:ascii="Arial" w:hAnsi="Arial" w:cs="Arial"/>
        </w:rPr>
        <w:t xml:space="preserve">.  </w:t>
      </w:r>
    </w:p>
    <w:p w:rsidRPr="00F25782" w:rsidR="007E2EEB" w:rsidP="00457D05" w:rsidRDefault="007E2EEB" w14:paraId="1CB11A85" w14:textId="77777777">
      <w:pPr>
        <w:ind w:left="720"/>
        <w:rPr>
          <w:rFonts w:ascii="Arial" w:hAnsi="Arial" w:cs="Arial"/>
        </w:rPr>
      </w:pPr>
      <w:r w:rsidRPr="00F25782">
        <w:rPr>
          <w:rFonts w:ascii="Arial" w:hAnsi="Arial" w:cs="Arial"/>
        </w:rPr>
        <w:t xml:space="preserve">                  </w:t>
      </w:r>
    </w:p>
    <w:p w:rsidRPr="00F25782" w:rsidR="007E2EEB" w:rsidRDefault="007E2EEB" w14:paraId="51531F68" w14:textId="77777777">
      <w:pPr>
        <w:pStyle w:val="Level1"/>
        <w:numPr>
          <w:ilvl w:val="0"/>
          <w:numId w:val="1"/>
        </w:numPr>
        <w:tabs>
          <w:tab w:val="left" w:pos="-1440"/>
          <w:tab w:val="num" w:pos="720"/>
        </w:tabs>
        <w:rPr>
          <w:rFonts w:ascii="Arial" w:hAnsi="Arial" w:cs="Arial"/>
          <w:b/>
        </w:rPr>
      </w:pPr>
      <w:r w:rsidRPr="00F25782">
        <w:rPr>
          <w:rFonts w:ascii="Arial" w:hAnsi="Arial" w:cs="Arial"/>
          <w:b/>
          <w:u w:val="single"/>
        </w:rPr>
        <w:t>USE OF IMPROVED INFORMATION TECHNOLOGY TO REDUCE BURDEN</w:t>
      </w:r>
    </w:p>
    <w:p w:rsidRPr="00F25782" w:rsidR="007E2EEB" w:rsidRDefault="007E2EEB" w14:paraId="7CE8B05E" w14:textId="77777777">
      <w:pPr>
        <w:rPr>
          <w:rFonts w:ascii="Arial" w:hAnsi="Arial" w:cs="Arial"/>
        </w:rPr>
      </w:pPr>
    </w:p>
    <w:p w:rsidRPr="00F25782" w:rsidR="007E2EEB" w:rsidRDefault="00457D05" w14:paraId="05C31351" w14:textId="569AAEED">
      <w:pPr>
        <w:ind w:left="720"/>
        <w:rPr>
          <w:rFonts w:ascii="Arial" w:hAnsi="Arial" w:cs="Arial"/>
        </w:rPr>
      </w:pPr>
      <w:r w:rsidRPr="00F25782">
        <w:rPr>
          <w:rFonts w:ascii="Arial" w:hAnsi="Arial" w:cs="Arial"/>
        </w:rPr>
        <w:t xml:space="preserve">IRS publication, regulations, </w:t>
      </w:r>
      <w:proofErr w:type="gramStart"/>
      <w:r w:rsidRPr="00F25782">
        <w:rPr>
          <w:rFonts w:ascii="Arial" w:hAnsi="Arial" w:cs="Arial"/>
        </w:rPr>
        <w:t>notices</w:t>
      </w:r>
      <w:proofErr w:type="gramEnd"/>
      <w:r w:rsidRPr="00F25782">
        <w:rPr>
          <w:rFonts w:ascii="Arial" w:hAnsi="Arial" w:cs="Arial"/>
        </w:rPr>
        <w:t xml:space="preserve"> and letters are to be electronically enabled on an as practicable basis in accordance with the IRS Reform and Restructuring Act of 1998. </w:t>
      </w:r>
      <w:r w:rsidRPr="007B03B1" w:rsidR="007B03B1">
        <w:rPr>
          <w:rFonts w:ascii="Arial" w:hAnsi="Arial" w:cs="Arial"/>
        </w:rPr>
        <w:t>Electronic filing of Form 8027 is currently available</w:t>
      </w:r>
      <w:r w:rsidRPr="00F25782">
        <w:rPr>
          <w:rFonts w:ascii="Arial" w:hAnsi="Arial" w:cs="Arial"/>
        </w:rPr>
        <w:t>.</w:t>
      </w:r>
    </w:p>
    <w:p w:rsidRPr="00F25782" w:rsidR="007E2EEB" w:rsidRDefault="007E2EEB" w14:paraId="27C8C5FF" w14:textId="77777777">
      <w:pPr>
        <w:rPr>
          <w:rFonts w:ascii="Arial" w:hAnsi="Arial" w:cs="Arial"/>
        </w:rPr>
      </w:pPr>
    </w:p>
    <w:p w:rsidRPr="00F25782" w:rsidR="007E2EEB" w:rsidRDefault="007E2EEB" w14:paraId="5C608A9F" w14:textId="77777777">
      <w:pPr>
        <w:pStyle w:val="Level1"/>
        <w:numPr>
          <w:ilvl w:val="0"/>
          <w:numId w:val="1"/>
        </w:numPr>
        <w:tabs>
          <w:tab w:val="left" w:pos="-1440"/>
          <w:tab w:val="num" w:pos="720"/>
        </w:tabs>
        <w:rPr>
          <w:rFonts w:ascii="Arial" w:hAnsi="Arial" w:cs="Arial"/>
          <w:b/>
        </w:rPr>
      </w:pPr>
      <w:r w:rsidRPr="00F25782">
        <w:rPr>
          <w:rFonts w:ascii="Arial" w:hAnsi="Arial" w:cs="Arial"/>
          <w:b/>
          <w:u w:val="single"/>
        </w:rPr>
        <w:t>EFFORTS TO IDENTIFY DUPLICATION</w:t>
      </w:r>
    </w:p>
    <w:p w:rsidRPr="00F25782" w:rsidR="007E2EEB" w:rsidRDefault="007E2EEB" w14:paraId="7EB2DE6F" w14:textId="77777777">
      <w:pPr>
        <w:rPr>
          <w:rFonts w:ascii="Arial" w:hAnsi="Arial" w:cs="Arial"/>
        </w:rPr>
      </w:pPr>
    </w:p>
    <w:p w:rsidR="00FF03FE" w:rsidP="00715FFF" w:rsidRDefault="00715FFF" w14:paraId="2F0C3F03" w14:textId="47B2DFBE">
      <w:pPr>
        <w:ind w:left="720"/>
        <w:rPr>
          <w:rFonts w:ascii="Arial" w:hAnsi="Arial" w:cs="Arial"/>
        </w:rPr>
      </w:pPr>
      <w:r w:rsidRPr="00F25782">
        <w:rPr>
          <w:rFonts w:ascii="Arial" w:hAnsi="Arial" w:cs="Arial"/>
        </w:rPr>
        <w:t xml:space="preserve">The information obtained through this collection is unique and is not already available </w:t>
      </w:r>
      <w:r w:rsidR="000C445F">
        <w:rPr>
          <w:rFonts w:ascii="Arial" w:hAnsi="Arial" w:cs="Arial"/>
        </w:rPr>
        <w:t>f</w:t>
      </w:r>
      <w:r w:rsidRPr="00F25782">
        <w:rPr>
          <w:rFonts w:ascii="Arial" w:hAnsi="Arial" w:cs="Arial"/>
        </w:rPr>
        <w:t>or use or adaption from another source.</w:t>
      </w:r>
      <w:r w:rsidRPr="00F25782" w:rsidR="007E2EEB">
        <w:rPr>
          <w:rFonts w:ascii="Arial" w:hAnsi="Arial" w:cs="Arial"/>
        </w:rPr>
        <w:t xml:space="preserve">  </w:t>
      </w:r>
    </w:p>
    <w:p w:rsidRPr="00F25782" w:rsidR="00FD7A04" w:rsidP="00715FFF" w:rsidRDefault="00FD7A04" w14:paraId="343E59C3" w14:textId="77777777">
      <w:pPr>
        <w:ind w:left="720"/>
        <w:rPr>
          <w:rFonts w:ascii="Arial" w:hAnsi="Arial" w:cs="Arial"/>
        </w:rPr>
      </w:pPr>
    </w:p>
    <w:p w:rsidRPr="00F25782" w:rsidR="007E2EEB" w:rsidRDefault="007E2EEB" w14:paraId="03DA2525" w14:textId="77777777">
      <w:pPr>
        <w:rPr>
          <w:rFonts w:ascii="Arial" w:hAnsi="Arial" w:cs="Arial"/>
        </w:rPr>
      </w:pPr>
    </w:p>
    <w:p w:rsidRPr="00F25782" w:rsidR="007E2EEB" w:rsidRDefault="007E2EEB" w14:paraId="62CFA1C1" w14:textId="77777777">
      <w:pPr>
        <w:pStyle w:val="Level1"/>
        <w:numPr>
          <w:ilvl w:val="0"/>
          <w:numId w:val="1"/>
        </w:numPr>
        <w:tabs>
          <w:tab w:val="left" w:pos="-1440"/>
          <w:tab w:val="num" w:pos="720"/>
        </w:tabs>
        <w:rPr>
          <w:rFonts w:ascii="Arial" w:hAnsi="Arial" w:cs="Arial"/>
          <w:b/>
        </w:rPr>
      </w:pPr>
      <w:r w:rsidRPr="00F25782">
        <w:rPr>
          <w:rFonts w:ascii="Arial" w:hAnsi="Arial" w:cs="Arial"/>
          <w:b/>
          <w:u w:val="single"/>
        </w:rPr>
        <w:lastRenderedPageBreak/>
        <w:t>METHODS TO MINIMIZE BURDEN ON SMALL BUSINESSES OR OTHER</w:t>
      </w:r>
      <w:r w:rsidRPr="00F25782" w:rsidR="00715FFF">
        <w:rPr>
          <w:rFonts w:ascii="Arial" w:hAnsi="Arial" w:cs="Arial"/>
          <w:b/>
          <w:u w:val="single"/>
        </w:rPr>
        <w:t xml:space="preserve"> </w:t>
      </w:r>
      <w:r w:rsidRPr="00F25782">
        <w:rPr>
          <w:rFonts w:ascii="Arial" w:hAnsi="Arial" w:cs="Arial"/>
          <w:b/>
          <w:u w:val="single"/>
        </w:rPr>
        <w:t>SMALL ENTITIES</w:t>
      </w:r>
    </w:p>
    <w:p w:rsidRPr="00F25782" w:rsidR="007E2EEB" w:rsidRDefault="007E2EEB" w14:paraId="527D547C" w14:textId="77777777">
      <w:pPr>
        <w:rPr>
          <w:rFonts w:ascii="Arial" w:hAnsi="Arial" w:cs="Arial"/>
        </w:rPr>
      </w:pPr>
    </w:p>
    <w:p w:rsidR="00F55B23" w:rsidP="00FD7A04" w:rsidRDefault="007B03B1" w14:paraId="12FA9C1A" w14:textId="0B543E86">
      <w:pPr>
        <w:ind w:left="720"/>
        <w:rPr>
          <w:rFonts w:ascii="Arial" w:hAnsi="Arial" w:cs="Arial"/>
        </w:rPr>
      </w:pPr>
      <w:r w:rsidRPr="007B03B1">
        <w:rPr>
          <w:rFonts w:ascii="Arial" w:hAnsi="Arial" w:cs="Arial"/>
        </w:rPr>
        <w:t>The collections of information in these regulations will not have a significant economic impact on a substantial number of small entities</w:t>
      </w:r>
      <w:r>
        <w:rPr>
          <w:rFonts w:ascii="Arial" w:hAnsi="Arial" w:cs="Arial"/>
        </w:rPr>
        <w:t xml:space="preserve">.  </w:t>
      </w:r>
    </w:p>
    <w:p w:rsidRPr="00F25782" w:rsidR="00F55B23" w:rsidRDefault="00F55B23" w14:paraId="39B1A123" w14:textId="77777777">
      <w:pPr>
        <w:ind w:left="720"/>
        <w:rPr>
          <w:rFonts w:ascii="Arial" w:hAnsi="Arial" w:cs="Arial"/>
        </w:rPr>
      </w:pPr>
    </w:p>
    <w:p w:rsidRPr="00F25782" w:rsidR="007E2EEB" w:rsidRDefault="007E2EEB" w14:paraId="71CB79CF" w14:textId="77777777">
      <w:pPr>
        <w:tabs>
          <w:tab w:val="left" w:pos="-1440"/>
        </w:tabs>
        <w:ind w:left="720" w:hanging="720"/>
        <w:rPr>
          <w:rFonts w:ascii="Arial" w:hAnsi="Arial" w:cs="Arial"/>
        </w:rPr>
      </w:pPr>
      <w:r w:rsidRPr="00F25782">
        <w:rPr>
          <w:rFonts w:ascii="Arial" w:hAnsi="Arial" w:cs="Arial"/>
        </w:rPr>
        <w:t xml:space="preserve">6. </w:t>
      </w:r>
      <w:r w:rsidRPr="00F25782">
        <w:rPr>
          <w:rFonts w:ascii="Arial" w:hAnsi="Arial" w:cs="Arial"/>
        </w:rPr>
        <w:tab/>
      </w:r>
      <w:r w:rsidRPr="00F25782">
        <w:rPr>
          <w:rFonts w:ascii="Arial" w:hAnsi="Arial" w:cs="Arial"/>
          <w:b/>
          <w:u w:val="single"/>
        </w:rPr>
        <w:t>CONSEQUENCES OF LESS FREQUENT COLLECTION ON FEDERAL PROGRAMS OR POLICY ACTIVITIES</w:t>
      </w:r>
    </w:p>
    <w:p w:rsidRPr="00F25782" w:rsidR="007E2EEB" w:rsidRDefault="007E2EEB" w14:paraId="260D003F" w14:textId="77777777">
      <w:pPr>
        <w:rPr>
          <w:rFonts w:ascii="Arial" w:hAnsi="Arial" w:cs="Arial"/>
        </w:rPr>
      </w:pPr>
    </w:p>
    <w:p w:rsidRPr="00F25782" w:rsidR="007E2EEB" w:rsidRDefault="007B03B1" w14:paraId="5BCF4913" w14:textId="7666B152">
      <w:pPr>
        <w:ind w:left="720"/>
        <w:rPr>
          <w:rFonts w:ascii="Arial" w:hAnsi="Arial" w:cs="Arial"/>
        </w:rPr>
      </w:pPr>
      <w:r w:rsidRPr="007B03B1">
        <w:rPr>
          <w:rFonts w:ascii="Arial" w:hAnsi="Arial" w:cs="Arial"/>
        </w:rPr>
        <w:t>Consequences of less frequent collection on federal programs or policy activities would consist of decreased amount of taxes collected by the Service, inaccurate and untimely filing of tax returns, and an increase in tax violations.  The information is used by the Service in selecting individual tax returns of employees who receive tips.  These returns are examined to determine if the employee has any unreported tip income.  Failure of the IRS to obtain this information will hinder the IRS from meeting its mission</w:t>
      </w:r>
      <w:r w:rsidRPr="00F25782" w:rsidR="00473D0D">
        <w:rPr>
          <w:rFonts w:ascii="Arial" w:hAnsi="Arial" w:cs="Arial"/>
        </w:rPr>
        <w:t>.</w:t>
      </w:r>
    </w:p>
    <w:p w:rsidRPr="00F25782" w:rsidR="007E2EEB" w:rsidRDefault="007E2EEB" w14:paraId="3A335617" w14:textId="77777777">
      <w:pPr>
        <w:rPr>
          <w:rFonts w:ascii="Arial" w:hAnsi="Arial" w:cs="Arial"/>
        </w:rPr>
      </w:pPr>
    </w:p>
    <w:p w:rsidRPr="00F25782" w:rsidR="007E2EEB" w:rsidRDefault="007E2EEB" w14:paraId="5E7A7151" w14:textId="77777777">
      <w:pPr>
        <w:pStyle w:val="Level1"/>
        <w:numPr>
          <w:ilvl w:val="0"/>
          <w:numId w:val="2"/>
        </w:numPr>
        <w:tabs>
          <w:tab w:val="left" w:pos="-1440"/>
          <w:tab w:val="num" w:pos="720"/>
        </w:tabs>
        <w:rPr>
          <w:rFonts w:ascii="Arial" w:hAnsi="Arial" w:cs="Arial"/>
          <w:b/>
        </w:rPr>
      </w:pPr>
      <w:r w:rsidRPr="00F25782">
        <w:rPr>
          <w:rFonts w:ascii="Arial" w:hAnsi="Arial" w:cs="Arial"/>
          <w:b/>
          <w:u w:val="single"/>
        </w:rPr>
        <w:t>SPECIAL CIRCUMSTANCES REQUIRING DATA COLLECTION TO BE</w:t>
      </w:r>
      <w:r w:rsidRPr="00F25782" w:rsidR="00473D0D">
        <w:rPr>
          <w:rFonts w:ascii="Arial" w:hAnsi="Arial" w:cs="Arial"/>
          <w:b/>
          <w:u w:val="single"/>
        </w:rPr>
        <w:t xml:space="preserve"> </w:t>
      </w:r>
      <w:r w:rsidRPr="00F25782">
        <w:rPr>
          <w:rFonts w:ascii="Arial" w:hAnsi="Arial" w:cs="Arial"/>
          <w:b/>
          <w:u w:val="single"/>
        </w:rPr>
        <w:t>INCONSISTENT WITH GUIDELINES IN 5 CFR 1320.5(d)(2)</w:t>
      </w:r>
    </w:p>
    <w:p w:rsidRPr="00F25782" w:rsidR="007E2EEB" w:rsidRDefault="007E2EEB" w14:paraId="1A5A1CC6" w14:textId="77777777">
      <w:pPr>
        <w:rPr>
          <w:rFonts w:ascii="Arial" w:hAnsi="Arial" w:cs="Arial"/>
        </w:rPr>
      </w:pPr>
    </w:p>
    <w:p w:rsidRPr="00F25782" w:rsidR="007E2EEB" w:rsidRDefault="00473D0D" w14:paraId="0E0EA46F" w14:textId="77777777">
      <w:pPr>
        <w:ind w:left="720"/>
        <w:rPr>
          <w:rFonts w:ascii="Arial" w:hAnsi="Arial" w:cs="Arial"/>
        </w:rPr>
      </w:pPr>
      <w:r w:rsidRPr="00F25782">
        <w:rPr>
          <w:rFonts w:ascii="Arial" w:hAnsi="Arial" w:cs="Arial"/>
        </w:rPr>
        <w:t>There are no special circumstances requiring data collection to be inconsistent with Guidelines in 5 CFR 1320.5(d)(2).</w:t>
      </w:r>
    </w:p>
    <w:p w:rsidRPr="00F25782" w:rsidR="007E2EEB" w:rsidRDefault="007E2EEB" w14:paraId="62C6FB42" w14:textId="77777777">
      <w:pPr>
        <w:rPr>
          <w:rFonts w:ascii="Arial" w:hAnsi="Arial" w:cs="Arial"/>
        </w:rPr>
      </w:pPr>
    </w:p>
    <w:p w:rsidRPr="00F25782" w:rsidR="007E2EEB" w:rsidP="00AF1AEA" w:rsidRDefault="00F26675" w14:paraId="06A1F104" w14:textId="77777777">
      <w:pPr>
        <w:ind w:left="720" w:hanging="720"/>
        <w:rPr>
          <w:rFonts w:ascii="Arial" w:hAnsi="Arial" w:cs="Arial"/>
          <w:b/>
        </w:rPr>
      </w:pPr>
      <w:r w:rsidRPr="00F25782">
        <w:rPr>
          <w:rFonts w:ascii="Arial" w:hAnsi="Arial" w:cs="Arial"/>
          <w:b/>
        </w:rPr>
        <w:t>8.</w:t>
      </w:r>
      <w:r w:rsidRPr="00F25782">
        <w:rPr>
          <w:rFonts w:ascii="Arial" w:hAnsi="Arial" w:cs="Arial"/>
          <w:b/>
        </w:rPr>
        <w:tab/>
      </w:r>
      <w:r w:rsidRPr="00F25782" w:rsidR="007E2EEB">
        <w:rPr>
          <w:rFonts w:ascii="Arial" w:hAnsi="Arial" w:cs="Arial"/>
          <w:b/>
          <w:u w:val="single"/>
        </w:rPr>
        <w:t>CONSULTATION WITH INDIVIDUALS OUTSIDE OF THE AGENCY ON</w:t>
      </w:r>
      <w:r w:rsidRPr="00F25782" w:rsidR="00473D0D">
        <w:rPr>
          <w:rFonts w:ascii="Arial" w:hAnsi="Arial" w:cs="Arial"/>
          <w:b/>
          <w:u w:val="single"/>
        </w:rPr>
        <w:t xml:space="preserve"> </w:t>
      </w:r>
      <w:r w:rsidRPr="00F25782" w:rsidR="007E2EEB">
        <w:rPr>
          <w:rFonts w:ascii="Arial" w:hAnsi="Arial" w:cs="Arial"/>
          <w:b/>
          <w:u w:val="single"/>
        </w:rPr>
        <w:t>AVAILABILITY OF DATA, FREQUENCY OF COLLECTION, CLARITY OF INSTRUCTIONS AND FORMS, AND DATA ELEMENTS</w:t>
      </w:r>
    </w:p>
    <w:p w:rsidRPr="00F25782" w:rsidR="007E2EEB" w:rsidRDefault="007E2EEB" w14:paraId="0DA7D85C" w14:textId="77777777">
      <w:pPr>
        <w:rPr>
          <w:rFonts w:ascii="Arial" w:hAnsi="Arial" w:cs="Arial"/>
        </w:rPr>
      </w:pPr>
    </w:p>
    <w:p w:rsidR="0028288B" w:rsidRDefault="0028288B" w14:paraId="7B23F3D8" w14:textId="67DA863D">
      <w:pPr>
        <w:ind w:left="720"/>
        <w:rPr>
          <w:rFonts w:ascii="Arial" w:hAnsi="Arial" w:cs="Arial"/>
        </w:rPr>
      </w:pPr>
      <w:r w:rsidRPr="0028288B">
        <w:rPr>
          <w:rFonts w:ascii="Arial" w:hAnsi="Arial" w:cs="Arial"/>
        </w:rPr>
        <w:t xml:space="preserve">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w:t>
      </w:r>
      <w:r>
        <w:rPr>
          <w:rFonts w:ascii="Arial" w:hAnsi="Arial" w:cs="Arial"/>
        </w:rPr>
        <w:t xml:space="preserve">Form </w:t>
      </w:r>
      <w:r w:rsidR="007B03B1">
        <w:rPr>
          <w:rFonts w:ascii="Arial" w:hAnsi="Arial" w:cs="Arial"/>
        </w:rPr>
        <w:t>8027</w:t>
      </w:r>
      <w:r w:rsidR="00DD4A88">
        <w:rPr>
          <w:rFonts w:ascii="Arial" w:hAnsi="Arial" w:cs="Arial"/>
        </w:rPr>
        <w:t xml:space="preserve"> and </w:t>
      </w:r>
      <w:r w:rsidR="007B03B1">
        <w:rPr>
          <w:rFonts w:ascii="Arial" w:hAnsi="Arial" w:cs="Arial"/>
        </w:rPr>
        <w:t>8027-T</w:t>
      </w:r>
      <w:r w:rsidRPr="0028288B">
        <w:rPr>
          <w:rFonts w:ascii="Arial" w:hAnsi="Arial" w:cs="Arial"/>
        </w:rPr>
        <w:t xml:space="preserve">.  </w:t>
      </w:r>
    </w:p>
    <w:p w:rsidR="0028288B" w:rsidRDefault="0028288B" w14:paraId="2D4EAF0A" w14:textId="77777777">
      <w:pPr>
        <w:ind w:left="720"/>
        <w:rPr>
          <w:rFonts w:ascii="Arial" w:hAnsi="Arial" w:cs="Arial"/>
        </w:rPr>
      </w:pPr>
    </w:p>
    <w:p w:rsidRPr="00F25782" w:rsidR="007E2EEB" w:rsidRDefault="00044F37" w14:paraId="3E9DD8FE" w14:textId="7E10B656">
      <w:pPr>
        <w:ind w:left="720"/>
        <w:rPr>
          <w:rFonts w:ascii="Arial" w:hAnsi="Arial" w:cs="Arial"/>
        </w:rPr>
      </w:pPr>
      <w:r w:rsidRPr="00F25782">
        <w:rPr>
          <w:rFonts w:ascii="Arial" w:hAnsi="Arial" w:cs="Arial"/>
        </w:rPr>
        <w:t xml:space="preserve">In response to the Federal Register notice dated </w:t>
      </w:r>
      <w:r w:rsidR="007B03B1">
        <w:rPr>
          <w:rFonts w:ascii="Arial" w:hAnsi="Arial" w:cs="Arial"/>
        </w:rPr>
        <w:t xml:space="preserve">May </w:t>
      </w:r>
      <w:r w:rsidR="001D7403">
        <w:rPr>
          <w:rFonts w:ascii="Arial" w:hAnsi="Arial" w:cs="Arial"/>
        </w:rPr>
        <w:t>4</w:t>
      </w:r>
      <w:r w:rsidRPr="00F25782" w:rsidR="00FF03FE">
        <w:rPr>
          <w:rFonts w:ascii="Arial" w:hAnsi="Arial" w:cs="Arial"/>
        </w:rPr>
        <w:t>, 20</w:t>
      </w:r>
      <w:r w:rsidR="0028288B">
        <w:rPr>
          <w:rFonts w:ascii="Arial" w:hAnsi="Arial" w:cs="Arial"/>
        </w:rPr>
        <w:t>2</w:t>
      </w:r>
      <w:r w:rsidR="007B03B1">
        <w:rPr>
          <w:rFonts w:ascii="Arial" w:hAnsi="Arial" w:cs="Arial"/>
        </w:rPr>
        <w:t>1</w:t>
      </w:r>
      <w:r w:rsidRPr="00F25782">
        <w:rPr>
          <w:rFonts w:ascii="Arial" w:hAnsi="Arial" w:cs="Arial"/>
        </w:rPr>
        <w:t xml:space="preserve"> (8</w:t>
      </w:r>
      <w:r w:rsidR="007B03B1">
        <w:rPr>
          <w:rFonts w:ascii="Arial" w:hAnsi="Arial" w:cs="Arial"/>
        </w:rPr>
        <w:t>6</w:t>
      </w:r>
      <w:r w:rsidRPr="00F25782">
        <w:rPr>
          <w:rFonts w:ascii="Arial" w:hAnsi="Arial" w:cs="Arial"/>
        </w:rPr>
        <w:t xml:space="preserve"> FR </w:t>
      </w:r>
      <w:r w:rsidR="001D7403">
        <w:rPr>
          <w:rFonts w:ascii="Arial" w:hAnsi="Arial" w:cs="Arial"/>
        </w:rPr>
        <w:t>23789</w:t>
      </w:r>
      <w:r w:rsidRPr="00F25782">
        <w:rPr>
          <w:rFonts w:ascii="Arial" w:hAnsi="Arial" w:cs="Arial"/>
        </w:rPr>
        <w:t xml:space="preserve">), we received no comments during the comment period regarding these regulations. </w:t>
      </w:r>
      <w:r w:rsidRPr="00F25782" w:rsidR="007E2EEB">
        <w:rPr>
          <w:rFonts w:ascii="Arial" w:hAnsi="Arial" w:cs="Arial"/>
        </w:rPr>
        <w:t xml:space="preserve"> </w:t>
      </w:r>
    </w:p>
    <w:p w:rsidRPr="00F25782" w:rsidR="007E2EEB" w:rsidRDefault="007E2EEB" w14:paraId="489A5141" w14:textId="77777777">
      <w:pPr>
        <w:tabs>
          <w:tab w:val="center" w:pos="4680"/>
        </w:tabs>
        <w:rPr>
          <w:rFonts w:ascii="Arial" w:hAnsi="Arial" w:cs="Arial"/>
        </w:rPr>
      </w:pPr>
    </w:p>
    <w:p w:rsidRPr="00F25782" w:rsidR="007E2EEB" w:rsidP="00F25782" w:rsidRDefault="007E2EEB" w14:paraId="632C014E" w14:textId="77777777">
      <w:pPr>
        <w:pStyle w:val="Level1"/>
        <w:numPr>
          <w:ilvl w:val="0"/>
          <w:numId w:val="4"/>
        </w:numPr>
        <w:tabs>
          <w:tab w:val="left" w:pos="-1440"/>
        </w:tabs>
        <w:ind w:left="720" w:hanging="720"/>
        <w:rPr>
          <w:rFonts w:ascii="Arial" w:hAnsi="Arial" w:cs="Arial"/>
          <w:b/>
        </w:rPr>
      </w:pPr>
      <w:r w:rsidRPr="00F25782">
        <w:rPr>
          <w:rFonts w:ascii="Arial" w:hAnsi="Arial" w:cs="Arial"/>
          <w:b/>
          <w:u w:val="single"/>
        </w:rPr>
        <w:t>EXPLANATION OF DECISION TO PROVIDE ANY PAYMENT OR GIFT TO</w:t>
      </w:r>
      <w:r w:rsidRPr="00F25782" w:rsidR="006E6E53">
        <w:rPr>
          <w:rFonts w:ascii="Arial" w:hAnsi="Arial" w:cs="Arial"/>
          <w:b/>
          <w:u w:val="single"/>
        </w:rPr>
        <w:t xml:space="preserve"> </w:t>
      </w:r>
      <w:r w:rsidRPr="00F25782">
        <w:rPr>
          <w:rFonts w:ascii="Arial" w:hAnsi="Arial" w:cs="Arial"/>
          <w:b/>
          <w:u w:val="single"/>
        </w:rPr>
        <w:t>RESPONDENTS</w:t>
      </w:r>
    </w:p>
    <w:p w:rsidRPr="00F25782" w:rsidR="007E2EEB" w:rsidRDefault="007E2EEB" w14:paraId="2A3AED3F" w14:textId="77777777">
      <w:pPr>
        <w:rPr>
          <w:rFonts w:ascii="Arial" w:hAnsi="Arial" w:cs="Arial"/>
        </w:rPr>
      </w:pPr>
    </w:p>
    <w:p w:rsidRPr="00F25782" w:rsidR="006E6E53" w:rsidP="006E6E53" w:rsidRDefault="006E6E53" w14:paraId="31AC508C" w14:textId="77777777">
      <w:pPr>
        <w:ind w:left="720"/>
        <w:rPr>
          <w:rFonts w:ascii="Arial" w:hAnsi="Arial" w:cs="Arial"/>
        </w:rPr>
      </w:pPr>
      <w:r w:rsidRPr="00F25782">
        <w:rPr>
          <w:rFonts w:ascii="Arial" w:hAnsi="Arial" w:cs="Arial"/>
        </w:rPr>
        <w:t>No payment or gift has been provided to any respondents.</w:t>
      </w:r>
    </w:p>
    <w:p w:rsidRPr="00F25782" w:rsidR="006E6E53" w:rsidP="006E6E53" w:rsidRDefault="006E6E53" w14:paraId="3A9AC95A" w14:textId="77777777">
      <w:pPr>
        <w:rPr>
          <w:rFonts w:ascii="Arial" w:hAnsi="Arial" w:cs="Arial"/>
        </w:rPr>
      </w:pPr>
    </w:p>
    <w:p w:rsidRPr="00F25782" w:rsidR="007E2EEB" w:rsidP="00AF1AEA" w:rsidRDefault="007E2EEB" w14:paraId="5F2B47E7" w14:textId="77777777">
      <w:pPr>
        <w:pStyle w:val="Level1"/>
        <w:numPr>
          <w:ilvl w:val="0"/>
          <w:numId w:val="4"/>
        </w:numPr>
        <w:tabs>
          <w:tab w:val="left" w:pos="-1440"/>
        </w:tabs>
        <w:rPr>
          <w:rFonts w:ascii="Arial" w:hAnsi="Arial" w:cs="Arial"/>
          <w:b/>
        </w:rPr>
      </w:pPr>
      <w:r w:rsidRPr="00F25782">
        <w:rPr>
          <w:rFonts w:ascii="Arial" w:hAnsi="Arial" w:cs="Arial"/>
          <w:b/>
          <w:u w:val="single"/>
        </w:rPr>
        <w:t>ASSURANCE OF CONFIDENTIALITY OF RESPONSES</w:t>
      </w:r>
    </w:p>
    <w:p w:rsidRPr="00F25782" w:rsidR="007E2EEB" w:rsidRDefault="007E2EEB" w14:paraId="1A724A54" w14:textId="77777777">
      <w:pPr>
        <w:rPr>
          <w:rFonts w:ascii="Arial" w:hAnsi="Arial" w:cs="Arial"/>
        </w:rPr>
      </w:pPr>
    </w:p>
    <w:p w:rsidRPr="00F25782" w:rsidR="007E2EEB" w:rsidRDefault="007E2EEB" w14:paraId="2D9A3117" w14:textId="77777777">
      <w:pPr>
        <w:ind w:left="720"/>
        <w:rPr>
          <w:rFonts w:ascii="Arial" w:hAnsi="Arial" w:cs="Arial"/>
        </w:rPr>
      </w:pPr>
      <w:r w:rsidRPr="00F25782">
        <w:rPr>
          <w:rFonts w:ascii="Arial" w:hAnsi="Arial" w:cs="Arial"/>
        </w:rPr>
        <w:t>Generally, tax returns and tax return information are confidential as required by 26 USC 6103.</w:t>
      </w:r>
    </w:p>
    <w:p w:rsidRPr="00F25782" w:rsidR="007E2EEB" w:rsidRDefault="007E2EEB" w14:paraId="0F59F828" w14:textId="77777777">
      <w:pPr>
        <w:rPr>
          <w:rFonts w:ascii="Arial" w:hAnsi="Arial" w:cs="Arial"/>
        </w:rPr>
      </w:pPr>
    </w:p>
    <w:p w:rsidRPr="00F25782" w:rsidR="007E2EEB" w:rsidP="00AF1AEA" w:rsidRDefault="007E2EEB" w14:paraId="0991BDDF" w14:textId="77777777">
      <w:pPr>
        <w:pStyle w:val="Level1"/>
        <w:numPr>
          <w:ilvl w:val="0"/>
          <w:numId w:val="4"/>
        </w:numPr>
        <w:tabs>
          <w:tab w:val="left" w:pos="-1440"/>
        </w:tabs>
        <w:rPr>
          <w:rFonts w:ascii="Arial" w:hAnsi="Arial" w:cs="Arial"/>
          <w:b/>
          <w:u w:val="single"/>
        </w:rPr>
      </w:pPr>
      <w:r w:rsidRPr="00F25782">
        <w:rPr>
          <w:rFonts w:ascii="Arial" w:hAnsi="Arial" w:cs="Arial"/>
          <w:b/>
          <w:u w:val="single"/>
        </w:rPr>
        <w:lastRenderedPageBreak/>
        <w:t>JUSTIFICATION OF SENSITIVE QUESTIONS</w:t>
      </w:r>
    </w:p>
    <w:p w:rsidRPr="00F25782" w:rsidR="007E2EEB" w:rsidRDefault="007E2EEB" w14:paraId="372DD55A" w14:textId="77777777">
      <w:pPr>
        <w:rPr>
          <w:rFonts w:ascii="Arial" w:hAnsi="Arial" w:cs="Arial"/>
          <w:u w:val="single"/>
        </w:rPr>
      </w:pPr>
    </w:p>
    <w:p w:rsidRPr="00F25782" w:rsidR="00044F37" w:rsidP="00044F37" w:rsidRDefault="007B03B1" w14:paraId="745EA027" w14:textId="6C41CA01">
      <w:pPr>
        <w:ind w:left="720"/>
        <w:rPr>
          <w:rFonts w:ascii="Arial" w:hAnsi="Arial" w:cs="Arial"/>
        </w:rPr>
      </w:pPr>
      <w:r w:rsidRPr="007B03B1">
        <w:rPr>
          <w:rFonts w:ascii="Arial" w:hAnsi="Arial" w:cs="Arial"/>
        </w:rPr>
        <w:t xml:space="preserve">A privacy impact assessment (PIA) has been conducted for information collected under this request as part of the “Individual Master File (IMF)” system and a Privacy Act System of Records notice (SORN) has been issued for this system under IRS 24.030 CADE Individual Master </w:t>
      </w:r>
      <w:proofErr w:type="gramStart"/>
      <w:r w:rsidRPr="007B03B1">
        <w:rPr>
          <w:rFonts w:ascii="Arial" w:hAnsi="Arial" w:cs="Arial"/>
        </w:rPr>
        <w:t>File;</w:t>
      </w:r>
      <w:proofErr w:type="gramEnd"/>
      <w:r w:rsidRPr="007B03B1">
        <w:rPr>
          <w:rFonts w:ascii="Arial" w:hAnsi="Arial" w:cs="Arial"/>
        </w:rPr>
        <w:t xml:space="preserve"> 34.037 IRS Audit Trail and Security Records System</w:t>
      </w:r>
      <w:r w:rsidRPr="00DD4A88" w:rsidR="00DD4A88">
        <w:rPr>
          <w:rFonts w:ascii="Arial" w:hAnsi="Arial" w:cs="Arial"/>
        </w:rPr>
        <w:t xml:space="preserve">. The Internal Revenue Service PIA’s can be found at </w:t>
      </w:r>
      <w:hyperlink w:history="1" r:id="rId7">
        <w:r w:rsidRPr="00C3449D" w:rsidR="00DD4A88">
          <w:rPr>
            <w:rStyle w:val="Hyperlink"/>
            <w:rFonts w:ascii="Arial" w:hAnsi="Arial" w:cs="Arial"/>
          </w:rPr>
          <w:t>https://www.irs.gov/uac/Privacy-Impact-Assessments-PIA</w:t>
        </w:r>
      </w:hyperlink>
      <w:r w:rsidR="00DD4A88">
        <w:rPr>
          <w:rFonts w:ascii="Arial" w:hAnsi="Arial" w:cs="Arial"/>
        </w:rPr>
        <w:t xml:space="preserve">. </w:t>
      </w:r>
    </w:p>
    <w:p w:rsidRPr="00F25782" w:rsidR="00044F37" w:rsidP="00044F37" w:rsidRDefault="00044F37" w14:paraId="6D32FCCA" w14:textId="77777777">
      <w:pPr>
        <w:ind w:left="720"/>
        <w:rPr>
          <w:rFonts w:ascii="Arial" w:hAnsi="Arial" w:cs="Arial"/>
        </w:rPr>
      </w:pPr>
    </w:p>
    <w:p w:rsidR="007E2EEB" w:rsidRDefault="00044F37" w14:paraId="5818BEB4" w14:textId="77777777">
      <w:pPr>
        <w:ind w:left="720"/>
        <w:rPr>
          <w:rFonts w:ascii="Arial" w:hAnsi="Arial" w:cs="Arial"/>
        </w:rPr>
      </w:pPr>
      <w:r w:rsidRPr="00F25782">
        <w:rPr>
          <w:rFonts w:ascii="Arial" w:hAnsi="Arial" w:cs="Arial"/>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F25782" w:rsidR="001507B9" w:rsidRDefault="001507B9" w14:paraId="4858D9D4" w14:textId="77777777">
      <w:pPr>
        <w:ind w:left="720"/>
        <w:rPr>
          <w:rFonts w:ascii="Arial" w:hAnsi="Arial" w:cs="Arial"/>
        </w:rPr>
      </w:pPr>
    </w:p>
    <w:p w:rsidRPr="00F25782" w:rsidR="007E2EEB" w:rsidP="00AF1AEA" w:rsidRDefault="007E2EEB" w14:paraId="13A97D13" w14:textId="77777777">
      <w:pPr>
        <w:pStyle w:val="Level1"/>
        <w:numPr>
          <w:ilvl w:val="0"/>
          <w:numId w:val="4"/>
        </w:numPr>
        <w:tabs>
          <w:tab w:val="left" w:pos="-1440"/>
        </w:tabs>
        <w:rPr>
          <w:rFonts w:ascii="Arial" w:hAnsi="Arial" w:cs="Arial"/>
          <w:b/>
          <w:u w:val="single"/>
        </w:rPr>
      </w:pPr>
      <w:r w:rsidRPr="00F25782">
        <w:rPr>
          <w:rFonts w:ascii="Arial" w:hAnsi="Arial" w:cs="Arial"/>
          <w:b/>
          <w:u w:val="single"/>
        </w:rPr>
        <w:t>ESTIMATED BURDEN OF INFORMATION COLLECTION</w:t>
      </w:r>
    </w:p>
    <w:p w:rsidR="000A4339" w:rsidP="000A4339" w:rsidRDefault="000A4339" w14:paraId="682FFA52" w14:textId="77777777">
      <w:pPr>
        <w:pStyle w:val="Level1"/>
        <w:numPr>
          <w:ilvl w:val="0"/>
          <w:numId w:val="0"/>
        </w:numPr>
        <w:tabs>
          <w:tab w:val="left" w:pos="-1440"/>
        </w:tabs>
        <w:ind w:left="720" w:hanging="720"/>
        <w:rPr>
          <w:rFonts w:ascii="Arial" w:hAnsi="Arial" w:cs="Arial"/>
          <w:b/>
          <w:u w:val="single"/>
        </w:rPr>
      </w:pPr>
    </w:p>
    <w:p w:rsidRPr="001507B9" w:rsidR="001507B9" w:rsidP="00DD4A88" w:rsidRDefault="006C158F" w14:paraId="13A31361" w14:textId="76F83A23">
      <w:pPr>
        <w:pStyle w:val="Level1"/>
        <w:numPr>
          <w:ilvl w:val="0"/>
          <w:numId w:val="0"/>
        </w:numPr>
        <w:tabs>
          <w:tab w:val="left" w:pos="-1440"/>
        </w:tabs>
        <w:ind w:left="720"/>
        <w:rPr>
          <w:rFonts w:ascii="Arial" w:hAnsi="Arial" w:cs="Arial"/>
          <w:bCs/>
        </w:rPr>
      </w:pPr>
      <w:r w:rsidRPr="006C158F">
        <w:rPr>
          <w:rFonts w:ascii="Arial" w:hAnsi="Arial" w:cs="Arial"/>
          <w:bCs/>
        </w:rPr>
        <w:t xml:space="preserve">Form 8027, </w:t>
      </w:r>
      <w:r w:rsidRPr="006C158F">
        <w:rPr>
          <w:rFonts w:ascii="Arial" w:hAnsi="Arial" w:cs="Arial"/>
          <w:bCs/>
          <w:i/>
          <w:iCs/>
        </w:rPr>
        <w:t>Employer's Annual Information Return of Tip Income and Allocated Tips</w:t>
      </w:r>
      <w:r w:rsidRPr="006C158F">
        <w:rPr>
          <w:rFonts w:ascii="Arial" w:hAnsi="Arial" w:cs="Arial"/>
          <w:bCs/>
        </w:rPr>
        <w:t xml:space="preserve">, which is used by large food or beverage establishments when the employer is required to make annual reports to the IRS on receipts from food or beverage operations and tips reported by employees. </w:t>
      </w:r>
      <w:r>
        <w:rPr>
          <w:rFonts w:ascii="Arial" w:hAnsi="Arial" w:cs="Arial"/>
          <w:bCs/>
        </w:rPr>
        <w:t xml:space="preserve"> </w:t>
      </w:r>
      <w:r w:rsidRPr="006C158F">
        <w:rPr>
          <w:rFonts w:ascii="Arial" w:hAnsi="Arial" w:cs="Arial"/>
          <w:bCs/>
        </w:rPr>
        <w:t>Employers operating more than one food or beverage establishment use Form 8027-T</w:t>
      </w:r>
      <w:r>
        <w:rPr>
          <w:rFonts w:ascii="Arial" w:hAnsi="Arial" w:cs="Arial"/>
          <w:bCs/>
        </w:rPr>
        <w:t xml:space="preserve">, </w:t>
      </w:r>
      <w:r w:rsidRPr="006C158F">
        <w:rPr>
          <w:rFonts w:ascii="Arial" w:hAnsi="Arial" w:cs="Arial"/>
          <w:bCs/>
          <w:i/>
          <w:iCs/>
        </w:rPr>
        <w:t>Transmittal of Employer's Annual Information Return of Tip Income and Allocated Tips</w:t>
      </w:r>
      <w:r>
        <w:rPr>
          <w:rFonts w:ascii="Arial" w:hAnsi="Arial" w:cs="Arial"/>
          <w:bCs/>
        </w:rPr>
        <w:t>,</w:t>
      </w:r>
      <w:r w:rsidRPr="006C158F">
        <w:rPr>
          <w:rFonts w:ascii="Arial" w:hAnsi="Arial" w:cs="Arial"/>
          <w:bCs/>
        </w:rPr>
        <w:t xml:space="preserve"> to send </w:t>
      </w:r>
      <w:r>
        <w:rPr>
          <w:rFonts w:ascii="Arial" w:hAnsi="Arial" w:cs="Arial"/>
          <w:bCs/>
        </w:rPr>
        <w:t xml:space="preserve">multiple or corrected </w:t>
      </w:r>
      <w:r w:rsidRPr="006C158F">
        <w:rPr>
          <w:rFonts w:ascii="Arial" w:hAnsi="Arial" w:cs="Arial"/>
          <w:bCs/>
        </w:rPr>
        <w:t xml:space="preserve">Forms 8027 to </w:t>
      </w:r>
      <w:r>
        <w:rPr>
          <w:rFonts w:ascii="Arial" w:hAnsi="Arial" w:cs="Arial"/>
          <w:bCs/>
        </w:rPr>
        <w:t xml:space="preserve">the </w:t>
      </w:r>
      <w:r w:rsidRPr="006C158F">
        <w:rPr>
          <w:rFonts w:ascii="Arial" w:hAnsi="Arial" w:cs="Arial"/>
          <w:bCs/>
        </w:rPr>
        <w:t>IRS</w:t>
      </w:r>
      <w:r w:rsidRPr="001507B9" w:rsidR="001507B9">
        <w:rPr>
          <w:rFonts w:ascii="Arial" w:hAnsi="Arial" w:cs="Arial"/>
          <w:bCs/>
        </w:rPr>
        <w:t>.</w:t>
      </w:r>
    </w:p>
    <w:p w:rsidRPr="00F25782" w:rsidR="006E6E53" w:rsidP="008723DC" w:rsidRDefault="006E6E53" w14:paraId="722B1FD1" w14:textId="77777777">
      <w:pPr>
        <w:rPr>
          <w:rFonts w:ascii="Arial" w:hAnsi="Arial" w:cs="Arial"/>
        </w:rPr>
      </w:pPr>
    </w:p>
    <w:tbl>
      <w:tblPr>
        <w:tblW w:w="10185" w:type="dxa"/>
        <w:tblInd w:w="93" w:type="dxa"/>
        <w:tblLayout w:type="fixed"/>
        <w:tblLook w:val="04A0" w:firstRow="1" w:lastRow="0" w:firstColumn="1" w:lastColumn="0" w:noHBand="0" w:noVBand="1"/>
      </w:tblPr>
      <w:tblGrid>
        <w:gridCol w:w="1275"/>
        <w:gridCol w:w="1440"/>
        <w:gridCol w:w="1800"/>
        <w:gridCol w:w="1710"/>
        <w:gridCol w:w="1440"/>
        <w:gridCol w:w="1350"/>
        <w:gridCol w:w="1170"/>
      </w:tblGrid>
      <w:tr w:rsidRPr="00F25782" w:rsidR="006E6E53" w:rsidTr="00382FC6" w14:paraId="009EB83F" w14:textId="77777777">
        <w:trPr>
          <w:trHeight w:val="675"/>
        </w:trPr>
        <w:tc>
          <w:tcPr>
            <w:tcW w:w="1275"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F25782" w:rsidR="006E6E53" w:rsidP="00AF1AEA" w:rsidRDefault="00DD4A88" w14:paraId="7B707BE0" w14:textId="77777777">
            <w:pPr>
              <w:keepNext/>
              <w:keepLines/>
              <w:autoSpaceDE/>
              <w:autoSpaceDN/>
              <w:adjustRightInd/>
              <w:jc w:val="center"/>
              <w:rPr>
                <w:rFonts w:ascii="Arial" w:hAnsi="Arial" w:cs="Arial"/>
                <w:color w:val="000000"/>
              </w:rPr>
            </w:pPr>
            <w:r>
              <w:rPr>
                <w:rFonts w:ascii="Arial" w:hAnsi="Arial" w:cs="Arial"/>
                <w:color w:val="000000"/>
              </w:rPr>
              <w:t>Authority</w:t>
            </w:r>
          </w:p>
        </w:tc>
        <w:tc>
          <w:tcPr>
            <w:tcW w:w="1440" w:type="dxa"/>
            <w:tcBorders>
              <w:top w:val="single" w:color="auto" w:sz="8" w:space="0"/>
              <w:left w:val="nil"/>
              <w:bottom w:val="single" w:color="auto" w:sz="8" w:space="0"/>
              <w:right w:val="single" w:color="auto" w:sz="8" w:space="0"/>
            </w:tcBorders>
            <w:shd w:val="clear" w:color="auto" w:fill="auto"/>
            <w:noWrap/>
            <w:vAlign w:val="center"/>
            <w:hideMark/>
          </w:tcPr>
          <w:p w:rsidRPr="00F25782" w:rsidR="006E6E53" w:rsidP="00AF1AEA" w:rsidRDefault="00DD4A88" w14:paraId="254D3065" w14:textId="77777777">
            <w:pPr>
              <w:keepNext/>
              <w:keepLines/>
              <w:autoSpaceDE/>
              <w:autoSpaceDN/>
              <w:adjustRightInd/>
              <w:jc w:val="center"/>
              <w:rPr>
                <w:rFonts w:ascii="Arial" w:hAnsi="Arial" w:cs="Arial"/>
                <w:color w:val="000000"/>
              </w:rPr>
            </w:pPr>
            <w:r>
              <w:rPr>
                <w:rFonts w:ascii="Arial" w:hAnsi="Arial" w:cs="Arial"/>
                <w:color w:val="000000"/>
              </w:rPr>
              <w:t xml:space="preserve">Form </w:t>
            </w:r>
          </w:p>
        </w:tc>
        <w:tc>
          <w:tcPr>
            <w:tcW w:w="1800" w:type="dxa"/>
            <w:tcBorders>
              <w:top w:val="single" w:color="auto" w:sz="8" w:space="0"/>
              <w:left w:val="nil"/>
              <w:bottom w:val="single" w:color="auto" w:sz="8" w:space="0"/>
              <w:right w:val="single" w:color="auto" w:sz="8" w:space="0"/>
            </w:tcBorders>
            <w:shd w:val="clear" w:color="auto" w:fill="auto"/>
            <w:vAlign w:val="center"/>
            <w:hideMark/>
          </w:tcPr>
          <w:p w:rsidRPr="00F25782" w:rsidR="006E6E53" w:rsidP="00AF1AEA" w:rsidRDefault="006E6E53" w14:paraId="1D465B73" w14:textId="77777777">
            <w:pPr>
              <w:keepNext/>
              <w:keepLines/>
              <w:autoSpaceDE/>
              <w:autoSpaceDN/>
              <w:adjustRightInd/>
              <w:jc w:val="center"/>
              <w:rPr>
                <w:rFonts w:ascii="Arial" w:hAnsi="Arial" w:cs="Arial"/>
                <w:color w:val="000000"/>
              </w:rPr>
            </w:pPr>
            <w:r w:rsidRPr="00F25782">
              <w:rPr>
                <w:rFonts w:ascii="Arial" w:hAnsi="Arial" w:cs="Arial"/>
                <w:color w:val="000000"/>
              </w:rPr>
              <w:t># Respondents</w:t>
            </w:r>
          </w:p>
        </w:tc>
        <w:tc>
          <w:tcPr>
            <w:tcW w:w="1710" w:type="dxa"/>
            <w:tcBorders>
              <w:top w:val="single" w:color="auto" w:sz="8" w:space="0"/>
              <w:left w:val="nil"/>
              <w:bottom w:val="single" w:color="auto" w:sz="8" w:space="0"/>
              <w:right w:val="single" w:color="auto" w:sz="8" w:space="0"/>
            </w:tcBorders>
            <w:shd w:val="clear" w:color="auto" w:fill="auto"/>
            <w:vAlign w:val="center"/>
            <w:hideMark/>
          </w:tcPr>
          <w:p w:rsidRPr="00F25782" w:rsidR="006E6E53" w:rsidP="00AF1AEA" w:rsidRDefault="006E6E53" w14:paraId="2F2F0C91" w14:textId="77777777">
            <w:pPr>
              <w:keepNext/>
              <w:keepLines/>
              <w:autoSpaceDE/>
              <w:autoSpaceDN/>
              <w:adjustRightInd/>
              <w:jc w:val="center"/>
              <w:rPr>
                <w:rFonts w:ascii="Arial" w:hAnsi="Arial" w:cs="Arial"/>
                <w:color w:val="000000"/>
              </w:rPr>
            </w:pPr>
            <w:r w:rsidRPr="00F25782">
              <w:rPr>
                <w:rFonts w:ascii="Arial" w:hAnsi="Arial" w:cs="Arial"/>
                <w:color w:val="000000"/>
              </w:rPr>
              <w:t># Responses Per Respondent</w:t>
            </w:r>
          </w:p>
        </w:tc>
        <w:tc>
          <w:tcPr>
            <w:tcW w:w="1440" w:type="dxa"/>
            <w:tcBorders>
              <w:top w:val="single" w:color="auto" w:sz="8" w:space="0"/>
              <w:left w:val="nil"/>
              <w:bottom w:val="single" w:color="auto" w:sz="8" w:space="0"/>
              <w:right w:val="single" w:color="auto" w:sz="8" w:space="0"/>
            </w:tcBorders>
            <w:shd w:val="clear" w:color="auto" w:fill="auto"/>
            <w:vAlign w:val="center"/>
            <w:hideMark/>
          </w:tcPr>
          <w:p w:rsidRPr="00F25782" w:rsidR="006E6E53" w:rsidP="00AF1AEA" w:rsidRDefault="006E6E53" w14:paraId="3B01DC96" w14:textId="77777777">
            <w:pPr>
              <w:keepNext/>
              <w:keepLines/>
              <w:autoSpaceDE/>
              <w:autoSpaceDN/>
              <w:adjustRightInd/>
              <w:jc w:val="center"/>
              <w:rPr>
                <w:rFonts w:ascii="Arial" w:hAnsi="Arial" w:cs="Arial"/>
                <w:color w:val="000000"/>
              </w:rPr>
            </w:pPr>
            <w:r w:rsidRPr="00F25782">
              <w:rPr>
                <w:rFonts w:ascii="Arial" w:hAnsi="Arial" w:cs="Arial"/>
                <w:color w:val="000000"/>
              </w:rPr>
              <w:t>Total Annual Responses</w:t>
            </w:r>
          </w:p>
        </w:tc>
        <w:tc>
          <w:tcPr>
            <w:tcW w:w="1350" w:type="dxa"/>
            <w:tcBorders>
              <w:top w:val="single" w:color="auto" w:sz="8" w:space="0"/>
              <w:left w:val="nil"/>
              <w:bottom w:val="single" w:color="auto" w:sz="8" w:space="0"/>
              <w:right w:val="single" w:color="auto" w:sz="8" w:space="0"/>
            </w:tcBorders>
            <w:shd w:val="clear" w:color="auto" w:fill="auto"/>
            <w:vAlign w:val="center"/>
            <w:hideMark/>
          </w:tcPr>
          <w:p w:rsidRPr="00F25782" w:rsidR="006E6E53" w:rsidP="00AF1AEA" w:rsidRDefault="006E6E53" w14:paraId="51782C06" w14:textId="77777777">
            <w:pPr>
              <w:keepNext/>
              <w:keepLines/>
              <w:autoSpaceDE/>
              <w:autoSpaceDN/>
              <w:adjustRightInd/>
              <w:jc w:val="center"/>
              <w:rPr>
                <w:rFonts w:ascii="Arial" w:hAnsi="Arial" w:cs="Arial"/>
                <w:color w:val="000000"/>
              </w:rPr>
            </w:pPr>
            <w:r w:rsidRPr="00F25782">
              <w:rPr>
                <w:rFonts w:ascii="Arial" w:hAnsi="Arial" w:cs="Arial"/>
                <w:color w:val="000000"/>
              </w:rPr>
              <w:t>Hours Per Response</w:t>
            </w:r>
          </w:p>
        </w:tc>
        <w:tc>
          <w:tcPr>
            <w:tcW w:w="1170" w:type="dxa"/>
            <w:tcBorders>
              <w:top w:val="single" w:color="auto" w:sz="8" w:space="0"/>
              <w:left w:val="nil"/>
              <w:bottom w:val="single" w:color="auto" w:sz="8" w:space="0"/>
              <w:right w:val="single" w:color="auto" w:sz="8" w:space="0"/>
            </w:tcBorders>
            <w:shd w:val="clear" w:color="auto" w:fill="auto"/>
            <w:vAlign w:val="center"/>
            <w:hideMark/>
          </w:tcPr>
          <w:p w:rsidRPr="00F25782" w:rsidR="006E6E53" w:rsidP="00AF1AEA" w:rsidRDefault="006E6E53" w14:paraId="0A3DD19A" w14:textId="77777777">
            <w:pPr>
              <w:keepNext/>
              <w:keepLines/>
              <w:autoSpaceDE/>
              <w:autoSpaceDN/>
              <w:adjustRightInd/>
              <w:jc w:val="center"/>
              <w:rPr>
                <w:rFonts w:ascii="Arial" w:hAnsi="Arial" w:cs="Arial"/>
                <w:color w:val="000000"/>
              </w:rPr>
            </w:pPr>
            <w:r w:rsidRPr="00F25782">
              <w:rPr>
                <w:rFonts w:ascii="Arial" w:hAnsi="Arial" w:cs="Arial"/>
                <w:color w:val="000000"/>
              </w:rPr>
              <w:t>Total Burden</w:t>
            </w:r>
          </w:p>
        </w:tc>
      </w:tr>
      <w:tr w:rsidRPr="00F25782" w:rsidR="006E6E53" w:rsidTr="00382FC6" w14:paraId="274120B9" w14:textId="77777777">
        <w:trPr>
          <w:trHeight w:val="345"/>
        </w:trPr>
        <w:tc>
          <w:tcPr>
            <w:tcW w:w="1275" w:type="dxa"/>
            <w:tcBorders>
              <w:top w:val="single" w:color="auto" w:sz="8" w:space="0"/>
              <w:left w:val="single" w:color="auto" w:sz="8" w:space="0"/>
              <w:bottom w:val="single" w:color="000000" w:sz="8" w:space="0"/>
              <w:right w:val="single" w:color="auto" w:sz="8" w:space="0"/>
            </w:tcBorders>
            <w:shd w:val="clear" w:color="auto" w:fill="auto"/>
            <w:noWrap/>
            <w:vAlign w:val="center"/>
            <w:hideMark/>
          </w:tcPr>
          <w:p w:rsidRPr="001507B9" w:rsidR="006E6E53" w:rsidP="00FB13EB" w:rsidRDefault="006E6E53" w14:paraId="640EFE4F" w14:textId="76612B2C">
            <w:pPr>
              <w:keepNext/>
              <w:keepLines/>
              <w:autoSpaceDE/>
              <w:autoSpaceDN/>
              <w:adjustRightInd/>
              <w:jc w:val="center"/>
              <w:rPr>
                <w:rFonts w:ascii="Arial" w:hAnsi="Arial" w:cs="Arial"/>
                <w:color w:val="000000"/>
                <w:sz w:val="22"/>
                <w:szCs w:val="22"/>
              </w:rPr>
            </w:pPr>
          </w:p>
        </w:tc>
        <w:tc>
          <w:tcPr>
            <w:tcW w:w="1440" w:type="dxa"/>
            <w:tcBorders>
              <w:top w:val="single" w:color="auto" w:sz="8" w:space="0"/>
              <w:left w:val="single" w:color="auto" w:sz="8" w:space="0"/>
              <w:bottom w:val="single" w:color="000000" w:sz="8" w:space="0"/>
              <w:right w:val="single" w:color="auto" w:sz="8" w:space="0"/>
            </w:tcBorders>
            <w:shd w:val="clear" w:color="auto" w:fill="auto"/>
            <w:vAlign w:val="center"/>
          </w:tcPr>
          <w:p w:rsidRPr="001507B9" w:rsidR="00DD4A88" w:rsidP="00DD4A88" w:rsidRDefault="007B03B1" w14:paraId="2E3F0A19" w14:textId="21F597BA">
            <w:pPr>
              <w:keepNext/>
              <w:keepLines/>
              <w:autoSpaceDE/>
              <w:autoSpaceDN/>
              <w:adjustRightInd/>
              <w:jc w:val="center"/>
              <w:rPr>
                <w:rFonts w:ascii="Arial" w:hAnsi="Arial" w:cs="Arial"/>
                <w:color w:val="000000"/>
                <w:sz w:val="22"/>
                <w:szCs w:val="22"/>
              </w:rPr>
            </w:pPr>
            <w:r>
              <w:rPr>
                <w:rFonts w:ascii="Arial" w:hAnsi="Arial" w:cs="Arial"/>
                <w:color w:val="000000"/>
                <w:sz w:val="22"/>
                <w:szCs w:val="22"/>
              </w:rPr>
              <w:t>8027</w:t>
            </w:r>
          </w:p>
        </w:tc>
        <w:tc>
          <w:tcPr>
            <w:tcW w:w="1800" w:type="dxa"/>
            <w:tcBorders>
              <w:top w:val="single" w:color="auto" w:sz="8" w:space="0"/>
              <w:left w:val="nil"/>
              <w:bottom w:val="single" w:color="auto" w:sz="8" w:space="0"/>
              <w:right w:val="single" w:color="auto" w:sz="8" w:space="0"/>
            </w:tcBorders>
            <w:shd w:val="clear" w:color="auto" w:fill="auto"/>
            <w:noWrap/>
            <w:vAlign w:val="center"/>
            <w:hideMark/>
          </w:tcPr>
          <w:p w:rsidRPr="001507B9" w:rsidR="006E6E53" w:rsidP="00AF1AEA" w:rsidRDefault="00382FC6" w14:paraId="43732784" w14:textId="574E8149">
            <w:pPr>
              <w:keepNext/>
              <w:keepLines/>
              <w:autoSpaceDE/>
              <w:autoSpaceDN/>
              <w:adjustRightInd/>
              <w:jc w:val="center"/>
              <w:rPr>
                <w:rFonts w:ascii="Arial" w:hAnsi="Arial" w:cs="Arial"/>
                <w:color w:val="000000"/>
                <w:sz w:val="22"/>
                <w:szCs w:val="22"/>
              </w:rPr>
            </w:pPr>
            <w:r>
              <w:rPr>
                <w:rFonts w:ascii="Arial" w:hAnsi="Arial" w:cs="Arial"/>
                <w:color w:val="000000"/>
                <w:sz w:val="22"/>
                <w:szCs w:val="22"/>
              </w:rPr>
              <w:t>48,807</w:t>
            </w:r>
          </w:p>
        </w:tc>
        <w:tc>
          <w:tcPr>
            <w:tcW w:w="1710" w:type="dxa"/>
            <w:tcBorders>
              <w:top w:val="single" w:color="auto" w:sz="8" w:space="0"/>
              <w:left w:val="nil"/>
              <w:bottom w:val="single" w:color="auto" w:sz="8" w:space="0"/>
              <w:right w:val="single" w:color="auto" w:sz="8" w:space="0"/>
            </w:tcBorders>
            <w:shd w:val="clear" w:color="auto" w:fill="auto"/>
            <w:noWrap/>
            <w:vAlign w:val="center"/>
            <w:hideMark/>
          </w:tcPr>
          <w:p w:rsidRPr="001507B9" w:rsidR="006E6E53" w:rsidP="00AF1AEA" w:rsidRDefault="006E6E53" w14:paraId="33BFC2E7" w14:textId="77777777">
            <w:pPr>
              <w:keepNext/>
              <w:keepLines/>
              <w:autoSpaceDE/>
              <w:autoSpaceDN/>
              <w:adjustRightInd/>
              <w:jc w:val="center"/>
              <w:rPr>
                <w:rFonts w:ascii="Arial" w:hAnsi="Arial" w:cs="Arial"/>
                <w:color w:val="000000"/>
                <w:sz w:val="22"/>
                <w:szCs w:val="22"/>
              </w:rPr>
            </w:pPr>
            <w:r w:rsidRPr="001507B9">
              <w:rPr>
                <w:rFonts w:ascii="Arial" w:hAnsi="Arial" w:cs="Arial"/>
                <w:color w:val="000000"/>
                <w:sz w:val="22"/>
                <w:szCs w:val="22"/>
              </w:rPr>
              <w:t>1</w:t>
            </w:r>
          </w:p>
        </w:tc>
        <w:tc>
          <w:tcPr>
            <w:tcW w:w="1440" w:type="dxa"/>
            <w:tcBorders>
              <w:top w:val="single" w:color="auto" w:sz="8" w:space="0"/>
              <w:left w:val="nil"/>
              <w:bottom w:val="single" w:color="auto" w:sz="8" w:space="0"/>
              <w:right w:val="single" w:color="auto" w:sz="8" w:space="0"/>
            </w:tcBorders>
            <w:shd w:val="clear" w:color="auto" w:fill="auto"/>
            <w:noWrap/>
            <w:vAlign w:val="center"/>
            <w:hideMark/>
          </w:tcPr>
          <w:p w:rsidRPr="001507B9" w:rsidR="006E6E53" w:rsidP="00AF1AEA" w:rsidRDefault="00382FC6" w14:paraId="5EA4EA7D" w14:textId="0483F1D6">
            <w:pPr>
              <w:keepNext/>
              <w:keepLines/>
              <w:autoSpaceDE/>
              <w:autoSpaceDN/>
              <w:adjustRightInd/>
              <w:jc w:val="center"/>
              <w:rPr>
                <w:rFonts w:ascii="Arial" w:hAnsi="Arial" w:cs="Arial"/>
                <w:color w:val="000000"/>
                <w:sz w:val="22"/>
                <w:szCs w:val="22"/>
              </w:rPr>
            </w:pPr>
            <w:r>
              <w:rPr>
                <w:rFonts w:ascii="Arial" w:hAnsi="Arial" w:cs="Arial"/>
                <w:color w:val="000000"/>
                <w:sz w:val="22"/>
                <w:szCs w:val="22"/>
              </w:rPr>
              <w:t>48,807</w:t>
            </w:r>
          </w:p>
        </w:tc>
        <w:tc>
          <w:tcPr>
            <w:tcW w:w="1350" w:type="dxa"/>
            <w:tcBorders>
              <w:top w:val="single" w:color="auto" w:sz="8" w:space="0"/>
              <w:left w:val="nil"/>
              <w:bottom w:val="single" w:color="auto" w:sz="8" w:space="0"/>
              <w:right w:val="single" w:color="auto" w:sz="8" w:space="0"/>
            </w:tcBorders>
            <w:shd w:val="clear" w:color="auto" w:fill="auto"/>
            <w:noWrap/>
            <w:vAlign w:val="center"/>
            <w:hideMark/>
          </w:tcPr>
          <w:p w:rsidRPr="001507B9" w:rsidR="006E6E53" w:rsidP="00AF1AEA" w:rsidRDefault="00382FC6" w14:paraId="77C49DB1" w14:textId="6BA999AE">
            <w:pPr>
              <w:keepNext/>
              <w:keepLines/>
              <w:autoSpaceDE/>
              <w:autoSpaceDN/>
              <w:adjustRightInd/>
              <w:jc w:val="center"/>
              <w:rPr>
                <w:rFonts w:ascii="Arial" w:hAnsi="Arial" w:cs="Arial"/>
                <w:color w:val="000000"/>
                <w:sz w:val="22"/>
                <w:szCs w:val="22"/>
              </w:rPr>
            </w:pPr>
            <w:r>
              <w:rPr>
                <w:rFonts w:ascii="Arial" w:hAnsi="Arial" w:cs="Arial"/>
                <w:color w:val="000000"/>
                <w:sz w:val="22"/>
                <w:szCs w:val="22"/>
              </w:rPr>
              <w:t>9.65</w:t>
            </w:r>
          </w:p>
        </w:tc>
        <w:tc>
          <w:tcPr>
            <w:tcW w:w="1170" w:type="dxa"/>
            <w:tcBorders>
              <w:top w:val="single" w:color="auto" w:sz="8" w:space="0"/>
              <w:left w:val="nil"/>
              <w:bottom w:val="single" w:color="auto" w:sz="8" w:space="0"/>
              <w:right w:val="single" w:color="auto" w:sz="8" w:space="0"/>
            </w:tcBorders>
            <w:shd w:val="clear" w:color="auto" w:fill="auto"/>
            <w:noWrap/>
            <w:vAlign w:val="center"/>
            <w:hideMark/>
          </w:tcPr>
          <w:p w:rsidRPr="001507B9" w:rsidR="006E6E53" w:rsidP="00AF1AEA" w:rsidRDefault="00382FC6" w14:paraId="4CE278CD" w14:textId="0138BAFC">
            <w:pPr>
              <w:keepNext/>
              <w:keepLines/>
              <w:autoSpaceDE/>
              <w:autoSpaceDN/>
              <w:adjustRightInd/>
              <w:jc w:val="center"/>
              <w:rPr>
                <w:rFonts w:ascii="Arial" w:hAnsi="Arial" w:cs="Arial"/>
                <w:color w:val="000000"/>
                <w:sz w:val="22"/>
                <w:szCs w:val="22"/>
              </w:rPr>
            </w:pPr>
            <w:r>
              <w:rPr>
                <w:rFonts w:ascii="Arial" w:hAnsi="Arial" w:cs="Arial"/>
                <w:color w:val="000000"/>
                <w:sz w:val="22"/>
                <w:szCs w:val="22"/>
              </w:rPr>
              <w:t>470,987</w:t>
            </w:r>
          </w:p>
        </w:tc>
      </w:tr>
      <w:tr w:rsidRPr="00F25782" w:rsidR="007B03B1" w:rsidTr="00382FC6" w14:paraId="1E369B69" w14:textId="77777777">
        <w:trPr>
          <w:trHeight w:val="345"/>
        </w:trPr>
        <w:tc>
          <w:tcPr>
            <w:tcW w:w="1275" w:type="dxa"/>
            <w:tcBorders>
              <w:top w:val="single" w:color="auto" w:sz="8" w:space="0"/>
              <w:left w:val="single" w:color="auto" w:sz="8" w:space="0"/>
              <w:bottom w:val="single" w:color="000000" w:sz="8" w:space="0"/>
              <w:right w:val="single" w:color="auto" w:sz="8" w:space="0"/>
            </w:tcBorders>
            <w:shd w:val="clear" w:color="auto" w:fill="auto"/>
            <w:noWrap/>
            <w:vAlign w:val="center"/>
          </w:tcPr>
          <w:p w:rsidR="007B03B1" w:rsidP="00FB13EB" w:rsidRDefault="007B03B1" w14:paraId="025FF775" w14:textId="77777777">
            <w:pPr>
              <w:keepNext/>
              <w:keepLines/>
              <w:autoSpaceDE/>
              <w:autoSpaceDN/>
              <w:adjustRightInd/>
              <w:jc w:val="center"/>
              <w:rPr>
                <w:rFonts w:ascii="Arial" w:hAnsi="Arial" w:cs="Arial"/>
                <w:color w:val="000000"/>
                <w:sz w:val="22"/>
                <w:szCs w:val="22"/>
              </w:rPr>
            </w:pPr>
          </w:p>
        </w:tc>
        <w:tc>
          <w:tcPr>
            <w:tcW w:w="1440" w:type="dxa"/>
            <w:tcBorders>
              <w:top w:val="single" w:color="auto" w:sz="8" w:space="0"/>
              <w:left w:val="single" w:color="auto" w:sz="8" w:space="0"/>
              <w:bottom w:val="single" w:color="000000" w:sz="8" w:space="0"/>
              <w:right w:val="single" w:color="auto" w:sz="8" w:space="0"/>
            </w:tcBorders>
            <w:shd w:val="clear" w:color="auto" w:fill="auto"/>
            <w:vAlign w:val="center"/>
          </w:tcPr>
          <w:p w:rsidR="007B03B1" w:rsidP="00DD4A88" w:rsidRDefault="007B03B1" w14:paraId="36A50584" w14:textId="7C301FBF">
            <w:pPr>
              <w:keepNext/>
              <w:keepLines/>
              <w:autoSpaceDE/>
              <w:autoSpaceDN/>
              <w:adjustRightInd/>
              <w:jc w:val="center"/>
              <w:rPr>
                <w:rFonts w:ascii="Arial" w:hAnsi="Arial" w:cs="Arial"/>
                <w:color w:val="000000"/>
                <w:sz w:val="22"/>
                <w:szCs w:val="22"/>
              </w:rPr>
            </w:pPr>
            <w:r>
              <w:rPr>
                <w:rFonts w:ascii="Arial" w:hAnsi="Arial" w:cs="Arial"/>
                <w:color w:val="000000"/>
                <w:sz w:val="22"/>
                <w:szCs w:val="22"/>
              </w:rPr>
              <w:t>8027 Worksheet</w:t>
            </w:r>
            <w:r w:rsidR="00382FC6">
              <w:rPr>
                <w:rFonts w:ascii="Arial" w:hAnsi="Arial" w:cs="Arial"/>
                <w:color w:val="000000"/>
                <w:sz w:val="22"/>
                <w:szCs w:val="22"/>
              </w:rPr>
              <w:t>s</w:t>
            </w:r>
          </w:p>
        </w:tc>
        <w:tc>
          <w:tcPr>
            <w:tcW w:w="1800" w:type="dxa"/>
            <w:tcBorders>
              <w:top w:val="single" w:color="auto" w:sz="8" w:space="0"/>
              <w:left w:val="nil"/>
              <w:bottom w:val="single" w:color="auto" w:sz="8" w:space="0"/>
              <w:right w:val="single" w:color="auto" w:sz="8" w:space="0"/>
            </w:tcBorders>
            <w:shd w:val="clear" w:color="auto" w:fill="auto"/>
            <w:noWrap/>
            <w:vAlign w:val="center"/>
          </w:tcPr>
          <w:p w:rsidR="007B03B1" w:rsidP="00AF1AEA" w:rsidRDefault="00382FC6" w14:paraId="73D173C4" w14:textId="5D3EDF24">
            <w:pPr>
              <w:keepNext/>
              <w:keepLines/>
              <w:autoSpaceDE/>
              <w:autoSpaceDN/>
              <w:adjustRightInd/>
              <w:jc w:val="center"/>
              <w:rPr>
                <w:rFonts w:ascii="Arial" w:hAnsi="Arial" w:cs="Arial"/>
                <w:color w:val="000000"/>
                <w:sz w:val="22"/>
                <w:szCs w:val="22"/>
              </w:rPr>
            </w:pPr>
            <w:r>
              <w:rPr>
                <w:rFonts w:ascii="Arial" w:hAnsi="Arial" w:cs="Arial"/>
                <w:color w:val="000000"/>
                <w:sz w:val="22"/>
                <w:szCs w:val="22"/>
              </w:rPr>
              <w:t>2,600*</w:t>
            </w:r>
          </w:p>
        </w:tc>
        <w:tc>
          <w:tcPr>
            <w:tcW w:w="1710" w:type="dxa"/>
            <w:tcBorders>
              <w:top w:val="single" w:color="auto" w:sz="8" w:space="0"/>
              <w:left w:val="nil"/>
              <w:bottom w:val="single" w:color="auto" w:sz="8" w:space="0"/>
              <w:right w:val="single" w:color="auto" w:sz="8" w:space="0"/>
            </w:tcBorders>
            <w:shd w:val="clear" w:color="auto" w:fill="auto"/>
            <w:noWrap/>
            <w:vAlign w:val="center"/>
          </w:tcPr>
          <w:p w:rsidR="007B03B1" w:rsidP="00AF1AEA" w:rsidRDefault="00382FC6" w14:paraId="45531CBD" w14:textId="0A9A177E">
            <w:pPr>
              <w:keepNext/>
              <w:keepLines/>
              <w:autoSpaceDE/>
              <w:autoSpaceDN/>
              <w:adjustRightInd/>
              <w:jc w:val="center"/>
              <w:rPr>
                <w:rFonts w:ascii="Arial" w:hAnsi="Arial" w:cs="Arial"/>
                <w:color w:val="000000"/>
                <w:sz w:val="22"/>
                <w:szCs w:val="22"/>
              </w:rPr>
            </w:pPr>
            <w:r>
              <w:rPr>
                <w:rFonts w:ascii="Arial" w:hAnsi="Arial" w:cs="Arial"/>
                <w:color w:val="000000"/>
                <w:sz w:val="22"/>
                <w:szCs w:val="22"/>
              </w:rPr>
              <w:t>1</w:t>
            </w:r>
          </w:p>
        </w:tc>
        <w:tc>
          <w:tcPr>
            <w:tcW w:w="1440" w:type="dxa"/>
            <w:tcBorders>
              <w:top w:val="single" w:color="auto" w:sz="8" w:space="0"/>
              <w:left w:val="nil"/>
              <w:bottom w:val="single" w:color="auto" w:sz="8" w:space="0"/>
              <w:right w:val="single" w:color="auto" w:sz="8" w:space="0"/>
            </w:tcBorders>
            <w:shd w:val="clear" w:color="auto" w:fill="auto"/>
            <w:noWrap/>
            <w:vAlign w:val="center"/>
          </w:tcPr>
          <w:p w:rsidR="007B03B1" w:rsidP="00AF1AEA" w:rsidRDefault="00382FC6" w14:paraId="2082664A" w14:textId="53CB0B1E">
            <w:pPr>
              <w:keepNext/>
              <w:keepLines/>
              <w:autoSpaceDE/>
              <w:autoSpaceDN/>
              <w:adjustRightInd/>
              <w:jc w:val="center"/>
              <w:rPr>
                <w:rFonts w:ascii="Arial" w:hAnsi="Arial" w:cs="Arial"/>
                <w:color w:val="000000"/>
                <w:sz w:val="22"/>
                <w:szCs w:val="22"/>
              </w:rPr>
            </w:pPr>
            <w:r>
              <w:rPr>
                <w:rFonts w:ascii="Arial" w:hAnsi="Arial" w:cs="Arial"/>
                <w:color w:val="000000"/>
                <w:sz w:val="22"/>
                <w:szCs w:val="22"/>
              </w:rPr>
              <w:t>2,600</w:t>
            </w:r>
            <w:r w:rsidR="001C61C3">
              <w:rPr>
                <w:rFonts w:ascii="Arial" w:hAnsi="Arial" w:cs="Arial"/>
                <w:color w:val="000000"/>
                <w:sz w:val="22"/>
                <w:szCs w:val="22"/>
              </w:rPr>
              <w:t>*</w:t>
            </w:r>
          </w:p>
        </w:tc>
        <w:tc>
          <w:tcPr>
            <w:tcW w:w="1350" w:type="dxa"/>
            <w:tcBorders>
              <w:top w:val="single" w:color="auto" w:sz="8" w:space="0"/>
              <w:left w:val="nil"/>
              <w:bottom w:val="single" w:color="auto" w:sz="8" w:space="0"/>
              <w:right w:val="single" w:color="auto" w:sz="8" w:space="0"/>
            </w:tcBorders>
            <w:shd w:val="clear" w:color="auto" w:fill="auto"/>
            <w:noWrap/>
            <w:vAlign w:val="center"/>
          </w:tcPr>
          <w:p w:rsidR="007B03B1" w:rsidP="00AF1AEA" w:rsidRDefault="001C61C3" w14:paraId="459AE060" w14:textId="1B7795B6">
            <w:pPr>
              <w:keepNext/>
              <w:keepLines/>
              <w:autoSpaceDE/>
              <w:autoSpaceDN/>
              <w:adjustRightInd/>
              <w:jc w:val="center"/>
              <w:rPr>
                <w:rFonts w:ascii="Arial" w:hAnsi="Arial" w:cs="Arial"/>
                <w:color w:val="000000"/>
                <w:sz w:val="22"/>
                <w:szCs w:val="22"/>
              </w:rPr>
            </w:pPr>
            <w:r>
              <w:rPr>
                <w:rFonts w:ascii="Arial" w:hAnsi="Arial" w:cs="Arial"/>
                <w:color w:val="000000"/>
                <w:sz w:val="22"/>
                <w:szCs w:val="22"/>
              </w:rPr>
              <w:t>5.71</w:t>
            </w:r>
          </w:p>
        </w:tc>
        <w:tc>
          <w:tcPr>
            <w:tcW w:w="1170" w:type="dxa"/>
            <w:tcBorders>
              <w:top w:val="single" w:color="auto" w:sz="8" w:space="0"/>
              <w:left w:val="nil"/>
              <w:bottom w:val="single" w:color="auto" w:sz="8" w:space="0"/>
              <w:right w:val="single" w:color="auto" w:sz="8" w:space="0"/>
            </w:tcBorders>
            <w:shd w:val="clear" w:color="auto" w:fill="auto"/>
            <w:noWrap/>
            <w:vAlign w:val="center"/>
          </w:tcPr>
          <w:p w:rsidR="007B03B1" w:rsidP="00AF1AEA" w:rsidRDefault="001C61C3" w14:paraId="619EA541" w14:textId="7573773E">
            <w:pPr>
              <w:keepNext/>
              <w:keepLines/>
              <w:autoSpaceDE/>
              <w:autoSpaceDN/>
              <w:adjustRightInd/>
              <w:jc w:val="center"/>
              <w:rPr>
                <w:rFonts w:ascii="Arial" w:hAnsi="Arial" w:cs="Arial"/>
                <w:color w:val="000000"/>
                <w:sz w:val="22"/>
                <w:szCs w:val="22"/>
              </w:rPr>
            </w:pPr>
            <w:r>
              <w:rPr>
                <w:rFonts w:ascii="Arial" w:hAnsi="Arial" w:cs="Arial"/>
                <w:color w:val="000000"/>
                <w:sz w:val="22"/>
                <w:szCs w:val="22"/>
              </w:rPr>
              <w:t>14,839</w:t>
            </w:r>
          </w:p>
        </w:tc>
      </w:tr>
      <w:tr w:rsidRPr="00F25782" w:rsidR="00DD4A88" w:rsidTr="00382FC6" w14:paraId="54690A8F" w14:textId="77777777">
        <w:trPr>
          <w:trHeight w:val="345"/>
        </w:trPr>
        <w:tc>
          <w:tcPr>
            <w:tcW w:w="1275" w:type="dxa"/>
            <w:tcBorders>
              <w:top w:val="single" w:color="auto" w:sz="8" w:space="0"/>
              <w:left w:val="single" w:color="auto" w:sz="8" w:space="0"/>
              <w:bottom w:val="single" w:color="000000" w:sz="8" w:space="0"/>
              <w:right w:val="single" w:color="auto" w:sz="8" w:space="0"/>
            </w:tcBorders>
            <w:shd w:val="clear" w:color="auto" w:fill="auto"/>
            <w:noWrap/>
            <w:vAlign w:val="center"/>
          </w:tcPr>
          <w:p w:rsidRPr="001507B9" w:rsidR="00DD4A88" w:rsidP="00FB13EB" w:rsidRDefault="00DD4A88" w14:paraId="0891214B" w14:textId="08C22D00">
            <w:pPr>
              <w:keepNext/>
              <w:keepLines/>
              <w:autoSpaceDE/>
              <w:autoSpaceDN/>
              <w:adjustRightInd/>
              <w:jc w:val="center"/>
              <w:rPr>
                <w:rFonts w:ascii="Arial" w:hAnsi="Arial" w:cs="Arial"/>
                <w:color w:val="000000"/>
                <w:sz w:val="22"/>
                <w:szCs w:val="22"/>
              </w:rPr>
            </w:pPr>
          </w:p>
        </w:tc>
        <w:tc>
          <w:tcPr>
            <w:tcW w:w="1440" w:type="dxa"/>
            <w:tcBorders>
              <w:top w:val="single" w:color="auto" w:sz="8" w:space="0"/>
              <w:left w:val="single" w:color="auto" w:sz="8" w:space="0"/>
              <w:bottom w:val="single" w:color="000000" w:sz="8" w:space="0"/>
              <w:right w:val="single" w:color="auto" w:sz="8" w:space="0"/>
            </w:tcBorders>
            <w:shd w:val="clear" w:color="auto" w:fill="auto"/>
            <w:vAlign w:val="center"/>
          </w:tcPr>
          <w:p w:rsidRPr="001507B9" w:rsidR="00DD4A88" w:rsidP="00DD4A88" w:rsidRDefault="007B03B1" w14:paraId="42B6E3AE" w14:textId="1DF6660F">
            <w:pPr>
              <w:keepNext/>
              <w:keepLines/>
              <w:autoSpaceDE/>
              <w:autoSpaceDN/>
              <w:adjustRightInd/>
              <w:jc w:val="center"/>
              <w:rPr>
                <w:rFonts w:ascii="Arial" w:hAnsi="Arial" w:cs="Arial"/>
                <w:color w:val="000000"/>
                <w:sz w:val="22"/>
                <w:szCs w:val="22"/>
              </w:rPr>
            </w:pPr>
            <w:r>
              <w:rPr>
                <w:rFonts w:ascii="Arial" w:hAnsi="Arial" w:cs="Arial"/>
                <w:color w:val="000000"/>
                <w:sz w:val="22"/>
                <w:szCs w:val="22"/>
              </w:rPr>
              <w:t>8027-T</w:t>
            </w:r>
          </w:p>
        </w:tc>
        <w:tc>
          <w:tcPr>
            <w:tcW w:w="1800" w:type="dxa"/>
            <w:tcBorders>
              <w:top w:val="single" w:color="auto" w:sz="8" w:space="0"/>
              <w:left w:val="nil"/>
              <w:bottom w:val="single" w:color="auto" w:sz="8" w:space="0"/>
              <w:right w:val="single" w:color="auto" w:sz="8" w:space="0"/>
            </w:tcBorders>
            <w:shd w:val="clear" w:color="auto" w:fill="auto"/>
            <w:noWrap/>
            <w:vAlign w:val="center"/>
          </w:tcPr>
          <w:p w:rsidRPr="001507B9" w:rsidR="00DD4A88" w:rsidP="00AF1AEA" w:rsidRDefault="00382FC6" w14:paraId="7D497535" w14:textId="66B6B712">
            <w:pPr>
              <w:keepNext/>
              <w:keepLines/>
              <w:autoSpaceDE/>
              <w:autoSpaceDN/>
              <w:adjustRightInd/>
              <w:jc w:val="center"/>
              <w:rPr>
                <w:rFonts w:ascii="Arial" w:hAnsi="Arial" w:cs="Arial"/>
                <w:color w:val="000000"/>
                <w:sz w:val="22"/>
                <w:szCs w:val="22"/>
              </w:rPr>
            </w:pPr>
            <w:r>
              <w:rPr>
                <w:rFonts w:ascii="Arial" w:hAnsi="Arial" w:cs="Arial"/>
                <w:color w:val="000000"/>
                <w:sz w:val="22"/>
                <w:szCs w:val="22"/>
              </w:rPr>
              <w:t>3,243</w:t>
            </w:r>
          </w:p>
        </w:tc>
        <w:tc>
          <w:tcPr>
            <w:tcW w:w="1710" w:type="dxa"/>
            <w:tcBorders>
              <w:top w:val="single" w:color="auto" w:sz="8" w:space="0"/>
              <w:left w:val="nil"/>
              <w:bottom w:val="single" w:color="auto" w:sz="8" w:space="0"/>
              <w:right w:val="single" w:color="auto" w:sz="8" w:space="0"/>
            </w:tcBorders>
            <w:shd w:val="clear" w:color="auto" w:fill="auto"/>
            <w:noWrap/>
            <w:vAlign w:val="center"/>
          </w:tcPr>
          <w:p w:rsidRPr="001507B9" w:rsidR="00DD4A88" w:rsidP="00AF1AEA" w:rsidRDefault="00DD4A88" w14:paraId="06225AC8" w14:textId="77777777">
            <w:pPr>
              <w:keepNext/>
              <w:keepLines/>
              <w:autoSpaceDE/>
              <w:autoSpaceDN/>
              <w:adjustRightInd/>
              <w:jc w:val="center"/>
              <w:rPr>
                <w:rFonts w:ascii="Arial" w:hAnsi="Arial" w:cs="Arial"/>
                <w:color w:val="000000"/>
                <w:sz w:val="22"/>
                <w:szCs w:val="22"/>
              </w:rPr>
            </w:pPr>
            <w:r>
              <w:rPr>
                <w:rFonts w:ascii="Arial" w:hAnsi="Arial" w:cs="Arial"/>
                <w:color w:val="000000"/>
                <w:sz w:val="22"/>
                <w:szCs w:val="22"/>
              </w:rPr>
              <w:t>1</w:t>
            </w:r>
          </w:p>
        </w:tc>
        <w:tc>
          <w:tcPr>
            <w:tcW w:w="1440" w:type="dxa"/>
            <w:tcBorders>
              <w:top w:val="single" w:color="auto" w:sz="8" w:space="0"/>
              <w:left w:val="nil"/>
              <w:bottom w:val="single" w:color="auto" w:sz="8" w:space="0"/>
              <w:right w:val="single" w:color="auto" w:sz="8" w:space="0"/>
            </w:tcBorders>
            <w:shd w:val="clear" w:color="auto" w:fill="auto"/>
            <w:noWrap/>
            <w:vAlign w:val="center"/>
          </w:tcPr>
          <w:p w:rsidRPr="001507B9" w:rsidR="00DD4A88" w:rsidP="00AF1AEA" w:rsidRDefault="00382FC6" w14:paraId="6F016D1D" w14:textId="0CCCD13B">
            <w:pPr>
              <w:keepNext/>
              <w:keepLines/>
              <w:autoSpaceDE/>
              <w:autoSpaceDN/>
              <w:adjustRightInd/>
              <w:jc w:val="center"/>
              <w:rPr>
                <w:rFonts w:ascii="Arial" w:hAnsi="Arial" w:cs="Arial"/>
                <w:color w:val="000000"/>
                <w:sz w:val="22"/>
                <w:szCs w:val="22"/>
              </w:rPr>
            </w:pPr>
            <w:r>
              <w:rPr>
                <w:rFonts w:ascii="Arial" w:hAnsi="Arial" w:cs="Arial"/>
                <w:color w:val="000000"/>
                <w:sz w:val="22"/>
                <w:szCs w:val="22"/>
              </w:rPr>
              <w:t>3,243</w:t>
            </w:r>
          </w:p>
        </w:tc>
        <w:tc>
          <w:tcPr>
            <w:tcW w:w="1350" w:type="dxa"/>
            <w:tcBorders>
              <w:top w:val="single" w:color="auto" w:sz="8" w:space="0"/>
              <w:left w:val="nil"/>
              <w:bottom w:val="single" w:color="auto" w:sz="8" w:space="0"/>
              <w:right w:val="single" w:color="auto" w:sz="8" w:space="0"/>
            </w:tcBorders>
            <w:shd w:val="clear" w:color="auto" w:fill="auto"/>
            <w:noWrap/>
            <w:vAlign w:val="center"/>
          </w:tcPr>
          <w:p w:rsidRPr="001507B9" w:rsidR="00DD4A88" w:rsidP="00AF1AEA" w:rsidRDefault="00382FC6" w14:paraId="24C3F629" w14:textId="0361504F">
            <w:pPr>
              <w:keepNext/>
              <w:keepLines/>
              <w:autoSpaceDE/>
              <w:autoSpaceDN/>
              <w:adjustRightInd/>
              <w:jc w:val="center"/>
              <w:rPr>
                <w:rFonts w:ascii="Arial" w:hAnsi="Arial" w:cs="Arial"/>
                <w:color w:val="000000"/>
                <w:sz w:val="22"/>
                <w:szCs w:val="22"/>
              </w:rPr>
            </w:pPr>
            <w:r>
              <w:rPr>
                <w:rFonts w:ascii="Arial" w:hAnsi="Arial" w:cs="Arial"/>
                <w:color w:val="000000"/>
                <w:sz w:val="22"/>
                <w:szCs w:val="22"/>
              </w:rPr>
              <w:t>.72</w:t>
            </w:r>
          </w:p>
        </w:tc>
        <w:tc>
          <w:tcPr>
            <w:tcW w:w="1170" w:type="dxa"/>
            <w:tcBorders>
              <w:top w:val="single" w:color="auto" w:sz="8" w:space="0"/>
              <w:left w:val="nil"/>
              <w:bottom w:val="single" w:color="auto" w:sz="8" w:space="0"/>
              <w:right w:val="single" w:color="auto" w:sz="8" w:space="0"/>
            </w:tcBorders>
            <w:shd w:val="clear" w:color="auto" w:fill="auto"/>
            <w:noWrap/>
            <w:vAlign w:val="center"/>
          </w:tcPr>
          <w:p w:rsidRPr="001507B9" w:rsidR="00DD4A88" w:rsidP="00AF1AEA" w:rsidRDefault="00382FC6" w14:paraId="0CC749DB" w14:textId="6B0D66DD">
            <w:pPr>
              <w:keepNext/>
              <w:keepLines/>
              <w:autoSpaceDE/>
              <w:autoSpaceDN/>
              <w:adjustRightInd/>
              <w:jc w:val="center"/>
              <w:rPr>
                <w:rFonts w:ascii="Arial" w:hAnsi="Arial" w:cs="Arial"/>
                <w:color w:val="000000"/>
                <w:sz w:val="22"/>
                <w:szCs w:val="22"/>
              </w:rPr>
            </w:pPr>
            <w:r>
              <w:rPr>
                <w:rFonts w:ascii="Arial" w:hAnsi="Arial" w:cs="Arial"/>
                <w:color w:val="000000"/>
                <w:sz w:val="22"/>
                <w:szCs w:val="22"/>
              </w:rPr>
              <w:t>2,335</w:t>
            </w:r>
          </w:p>
        </w:tc>
      </w:tr>
      <w:tr w:rsidRPr="00F25782" w:rsidR="00D46069" w:rsidTr="00382FC6" w14:paraId="633CF4AB" w14:textId="77777777">
        <w:trPr>
          <w:trHeight w:val="345"/>
        </w:trPr>
        <w:tc>
          <w:tcPr>
            <w:tcW w:w="1275" w:type="dxa"/>
            <w:tcBorders>
              <w:top w:val="nil"/>
              <w:left w:val="nil"/>
              <w:bottom w:val="nil"/>
              <w:right w:val="nil"/>
            </w:tcBorders>
            <w:shd w:val="clear" w:color="auto" w:fill="auto"/>
            <w:noWrap/>
            <w:vAlign w:val="center"/>
            <w:hideMark/>
          </w:tcPr>
          <w:p w:rsidRPr="001507B9" w:rsidR="00D46069" w:rsidP="00AF1AEA" w:rsidRDefault="00D46069" w14:paraId="5CC6EC09" w14:textId="77777777">
            <w:pPr>
              <w:keepNext/>
              <w:keepLines/>
              <w:autoSpaceDE/>
              <w:autoSpaceDN/>
              <w:adjustRightInd/>
              <w:rPr>
                <w:rFonts w:ascii="Arial" w:hAnsi="Arial" w:cs="Arial"/>
                <w:color w:val="000000"/>
                <w:sz w:val="22"/>
                <w:szCs w:val="22"/>
              </w:rPr>
            </w:pPr>
          </w:p>
        </w:tc>
        <w:tc>
          <w:tcPr>
            <w:tcW w:w="1440" w:type="dxa"/>
            <w:tcBorders>
              <w:top w:val="nil"/>
              <w:left w:val="nil"/>
              <w:bottom w:val="nil"/>
              <w:right w:val="nil"/>
            </w:tcBorders>
            <w:shd w:val="clear" w:color="auto" w:fill="auto"/>
            <w:noWrap/>
            <w:vAlign w:val="center"/>
            <w:hideMark/>
          </w:tcPr>
          <w:p w:rsidRPr="001507B9" w:rsidR="00D46069" w:rsidP="00AF1AEA" w:rsidRDefault="00D46069" w14:paraId="5659F82D" w14:textId="77777777">
            <w:pPr>
              <w:keepNext/>
              <w:keepLines/>
              <w:autoSpaceDE/>
              <w:autoSpaceDN/>
              <w:adjustRightInd/>
              <w:rPr>
                <w:rFonts w:ascii="Arial" w:hAnsi="Arial" w:cs="Arial"/>
                <w:color w:val="000000"/>
                <w:sz w:val="22"/>
                <w:szCs w:val="22"/>
              </w:rPr>
            </w:pPr>
          </w:p>
        </w:tc>
        <w:tc>
          <w:tcPr>
            <w:tcW w:w="1800" w:type="dxa"/>
            <w:tcBorders>
              <w:top w:val="nil"/>
              <w:left w:val="single" w:color="auto" w:sz="8" w:space="0"/>
              <w:bottom w:val="single" w:color="auto" w:sz="8" w:space="0"/>
              <w:right w:val="single" w:color="auto" w:sz="8" w:space="0"/>
            </w:tcBorders>
            <w:shd w:val="clear" w:color="auto" w:fill="auto"/>
            <w:noWrap/>
            <w:vAlign w:val="center"/>
          </w:tcPr>
          <w:p w:rsidRPr="001507B9" w:rsidR="00D46069" w:rsidP="00FB13EB" w:rsidRDefault="00D46069" w14:paraId="5492A732" w14:textId="55F5F1EA">
            <w:pPr>
              <w:keepNext/>
              <w:keepLines/>
              <w:autoSpaceDE/>
              <w:autoSpaceDN/>
              <w:adjustRightInd/>
              <w:jc w:val="center"/>
              <w:rPr>
                <w:rFonts w:ascii="Arial" w:hAnsi="Arial" w:cs="Arial"/>
                <w:color w:val="000000"/>
                <w:sz w:val="22"/>
                <w:szCs w:val="22"/>
              </w:rPr>
            </w:pPr>
          </w:p>
        </w:tc>
        <w:tc>
          <w:tcPr>
            <w:tcW w:w="1710" w:type="dxa"/>
            <w:tcBorders>
              <w:top w:val="nil"/>
              <w:left w:val="nil"/>
              <w:bottom w:val="single" w:color="auto" w:sz="8" w:space="0"/>
              <w:right w:val="single" w:color="auto" w:sz="8" w:space="0"/>
            </w:tcBorders>
            <w:shd w:val="clear" w:color="auto" w:fill="auto"/>
            <w:noWrap/>
            <w:vAlign w:val="center"/>
          </w:tcPr>
          <w:p w:rsidRPr="001507B9" w:rsidR="00D46069" w:rsidP="00AF1AEA" w:rsidRDefault="00D46069" w14:paraId="192502A2" w14:textId="77777777">
            <w:pPr>
              <w:keepNext/>
              <w:keepLines/>
              <w:autoSpaceDE/>
              <w:autoSpaceDN/>
              <w:adjustRightInd/>
              <w:jc w:val="center"/>
              <w:rPr>
                <w:rFonts w:ascii="Arial" w:hAnsi="Arial" w:cs="Arial"/>
                <w:color w:val="000000"/>
                <w:sz w:val="22"/>
                <w:szCs w:val="22"/>
              </w:rPr>
            </w:pPr>
          </w:p>
        </w:tc>
        <w:tc>
          <w:tcPr>
            <w:tcW w:w="1440" w:type="dxa"/>
            <w:tcBorders>
              <w:top w:val="nil"/>
              <w:left w:val="nil"/>
              <w:bottom w:val="single" w:color="auto" w:sz="8" w:space="0"/>
              <w:right w:val="single" w:color="auto" w:sz="8" w:space="0"/>
            </w:tcBorders>
            <w:shd w:val="clear" w:color="auto" w:fill="auto"/>
            <w:noWrap/>
            <w:vAlign w:val="center"/>
          </w:tcPr>
          <w:p w:rsidRPr="001507B9" w:rsidR="00D46069" w:rsidP="00FB13EB" w:rsidRDefault="001C61C3" w14:paraId="3BE2AFAF" w14:textId="5CF76124">
            <w:pPr>
              <w:keepNext/>
              <w:keepLines/>
              <w:autoSpaceDE/>
              <w:autoSpaceDN/>
              <w:adjustRightInd/>
              <w:jc w:val="center"/>
              <w:rPr>
                <w:rFonts w:ascii="Arial" w:hAnsi="Arial" w:cs="Arial"/>
                <w:b/>
                <w:bCs/>
                <w:color w:val="000000"/>
                <w:sz w:val="22"/>
                <w:szCs w:val="22"/>
              </w:rPr>
            </w:pPr>
            <w:r>
              <w:rPr>
                <w:rFonts w:ascii="Arial" w:hAnsi="Arial" w:cs="Arial"/>
                <w:b/>
                <w:bCs/>
                <w:color w:val="000000"/>
                <w:sz w:val="22"/>
                <w:szCs w:val="22"/>
              </w:rPr>
              <w:t>52,050</w:t>
            </w:r>
          </w:p>
        </w:tc>
        <w:tc>
          <w:tcPr>
            <w:tcW w:w="1350" w:type="dxa"/>
            <w:tcBorders>
              <w:top w:val="nil"/>
              <w:left w:val="nil"/>
              <w:bottom w:val="single" w:color="auto" w:sz="8" w:space="0"/>
              <w:right w:val="single" w:color="auto" w:sz="8" w:space="0"/>
            </w:tcBorders>
            <w:shd w:val="clear" w:color="auto" w:fill="auto"/>
            <w:noWrap/>
            <w:vAlign w:val="center"/>
          </w:tcPr>
          <w:p w:rsidRPr="001507B9" w:rsidR="00D46069" w:rsidP="00AF1AEA" w:rsidRDefault="00D46069" w14:paraId="027A9436" w14:textId="77777777">
            <w:pPr>
              <w:keepNext/>
              <w:keepLines/>
              <w:autoSpaceDE/>
              <w:autoSpaceDN/>
              <w:adjustRightInd/>
              <w:jc w:val="center"/>
              <w:rPr>
                <w:rFonts w:ascii="Arial" w:hAnsi="Arial" w:cs="Arial"/>
                <w:b/>
                <w:bCs/>
                <w:color w:val="000000"/>
                <w:sz w:val="22"/>
                <w:szCs w:val="22"/>
              </w:rPr>
            </w:pPr>
          </w:p>
        </w:tc>
        <w:tc>
          <w:tcPr>
            <w:tcW w:w="1170" w:type="dxa"/>
            <w:tcBorders>
              <w:top w:val="nil"/>
              <w:left w:val="nil"/>
              <w:bottom w:val="single" w:color="auto" w:sz="8" w:space="0"/>
              <w:right w:val="single" w:color="auto" w:sz="8" w:space="0"/>
            </w:tcBorders>
            <w:shd w:val="clear" w:color="auto" w:fill="auto"/>
            <w:noWrap/>
            <w:vAlign w:val="center"/>
          </w:tcPr>
          <w:p w:rsidRPr="001507B9" w:rsidR="00D46069" w:rsidP="00FB13EB" w:rsidRDefault="001C61C3" w14:paraId="3394819B" w14:textId="502B37AE">
            <w:pPr>
              <w:keepNext/>
              <w:keepLines/>
              <w:autoSpaceDE/>
              <w:autoSpaceDN/>
              <w:adjustRightInd/>
              <w:jc w:val="center"/>
              <w:rPr>
                <w:rFonts w:ascii="Arial" w:hAnsi="Arial" w:cs="Arial"/>
                <w:b/>
                <w:bCs/>
                <w:color w:val="000000"/>
                <w:sz w:val="22"/>
                <w:szCs w:val="22"/>
              </w:rPr>
            </w:pPr>
            <w:r>
              <w:rPr>
                <w:rFonts w:ascii="Arial" w:hAnsi="Arial" w:cs="Arial"/>
                <w:b/>
                <w:bCs/>
                <w:color w:val="000000"/>
                <w:sz w:val="22"/>
                <w:szCs w:val="22"/>
              </w:rPr>
              <w:t>488,161</w:t>
            </w:r>
          </w:p>
        </w:tc>
      </w:tr>
    </w:tbl>
    <w:p w:rsidR="001C61C3" w:rsidRDefault="00D46069" w14:paraId="70807CFA" w14:textId="77777777">
      <w:pPr>
        <w:rPr>
          <w:rFonts w:ascii="Arial" w:hAnsi="Arial" w:cs="Arial"/>
        </w:rPr>
      </w:pPr>
      <w:r w:rsidRPr="00F25782">
        <w:rPr>
          <w:rFonts w:ascii="Arial" w:hAnsi="Arial" w:cs="Arial"/>
        </w:rPr>
        <w:t xml:space="preserve">                                                </w:t>
      </w:r>
    </w:p>
    <w:p w:rsidR="001C61C3" w:rsidP="001C61C3" w:rsidRDefault="001C61C3" w14:paraId="1BF4C06B" w14:textId="1DB3C5FC">
      <w:pPr>
        <w:numPr>
          <w:ilvl w:val="12"/>
          <w:numId w:val="0"/>
        </w:numPr>
        <w:ind w:left="720"/>
        <w:rPr>
          <w:rFonts w:ascii="CG Times" w:hAnsi="CG Times" w:cs="CG Times"/>
          <w:b/>
          <w:bCs/>
        </w:rPr>
      </w:pPr>
      <w:r>
        <w:rPr>
          <w:rFonts w:ascii="CG Times" w:hAnsi="CG Times" w:cs="CG Times"/>
          <w:b/>
          <w:bCs/>
        </w:rPr>
        <w:t xml:space="preserve">*This estimate is included in the Form 8027 responses but are broken down separately here for burden calculation purposes.  </w:t>
      </w:r>
    </w:p>
    <w:p w:rsidR="007E2EEB" w:rsidRDefault="007E2EEB" w14:paraId="34834167" w14:textId="17868E8F">
      <w:pPr>
        <w:rPr>
          <w:rFonts w:ascii="Arial" w:hAnsi="Arial" w:cs="Arial"/>
        </w:rPr>
      </w:pPr>
    </w:p>
    <w:p w:rsidRPr="00DD4A88" w:rsidR="00DD4A88" w:rsidP="00DD4A88" w:rsidRDefault="00DD4A88" w14:paraId="2A70DADF" w14:textId="77777777">
      <w:pPr>
        <w:ind w:left="720"/>
        <w:rPr>
          <w:rFonts w:ascii="Arial" w:hAnsi="Arial" w:cs="Arial"/>
        </w:rPr>
      </w:pPr>
      <w:r w:rsidRPr="00DD4A88">
        <w:rPr>
          <w:rFonts w:ascii="Arial" w:hAnsi="Arial" w:cs="Arial"/>
        </w:rPr>
        <w:t>Estimates of the annualized cost to respondents for the hour burdens shown are not available at this time.</w:t>
      </w:r>
    </w:p>
    <w:p w:rsidRPr="00DD4A88" w:rsidR="00DD4A88" w:rsidP="00DD4A88" w:rsidRDefault="00DD4A88" w14:paraId="4689574E" w14:textId="77777777">
      <w:pPr>
        <w:rPr>
          <w:rFonts w:ascii="Arial" w:hAnsi="Arial" w:cs="Arial"/>
        </w:rPr>
      </w:pPr>
      <w:r w:rsidRPr="00DD4A88">
        <w:rPr>
          <w:rFonts w:ascii="Arial" w:hAnsi="Arial" w:cs="Arial"/>
        </w:rPr>
        <w:tab/>
      </w:r>
    </w:p>
    <w:p w:rsidRPr="00DD4A88" w:rsidR="00DD4A88" w:rsidP="00DD4A88" w:rsidRDefault="00DD4A88" w14:paraId="1DE73151" w14:textId="6C68CF33">
      <w:pPr>
        <w:ind w:left="720"/>
        <w:rPr>
          <w:rFonts w:ascii="Arial" w:hAnsi="Arial" w:cs="Arial"/>
        </w:rPr>
      </w:pPr>
      <w:r w:rsidRPr="00DD4A88">
        <w:rPr>
          <w:rFonts w:ascii="Arial" w:hAnsi="Arial" w:cs="Arial"/>
        </w:rPr>
        <w:t>The following are related regulations which impose no additional burden.  Please continue to assign OMB number 1545-</w:t>
      </w:r>
      <w:r w:rsidR="001C61C3">
        <w:rPr>
          <w:rFonts w:ascii="Arial" w:hAnsi="Arial" w:cs="Arial"/>
        </w:rPr>
        <w:t>0714</w:t>
      </w:r>
      <w:r w:rsidRPr="00DD4A88">
        <w:rPr>
          <w:rFonts w:ascii="Arial" w:hAnsi="Arial" w:cs="Arial"/>
        </w:rPr>
        <w:t xml:space="preserve"> to these regulations.</w:t>
      </w:r>
    </w:p>
    <w:p w:rsidRPr="00DD4A88" w:rsidR="00DD4A88" w:rsidP="00DD4A88" w:rsidRDefault="00DD4A88" w14:paraId="495BAC12" w14:textId="77777777">
      <w:pPr>
        <w:rPr>
          <w:rFonts w:ascii="Arial" w:hAnsi="Arial" w:cs="Arial"/>
        </w:rPr>
      </w:pPr>
      <w:r w:rsidRPr="00DD4A88">
        <w:rPr>
          <w:rFonts w:ascii="Arial" w:hAnsi="Arial" w:cs="Arial"/>
        </w:rPr>
        <w:t xml:space="preserve"> </w:t>
      </w:r>
    </w:p>
    <w:p w:rsidRPr="00F55B23" w:rsidR="00DD4A88" w:rsidP="00F55B23" w:rsidRDefault="00DD4A88" w14:paraId="0E358920" w14:textId="2F3A72B1">
      <w:pPr>
        <w:rPr>
          <w:rFonts w:ascii="Arial" w:hAnsi="Arial" w:cs="Arial"/>
        </w:rPr>
      </w:pPr>
      <w:r w:rsidRPr="00DD4A88">
        <w:rPr>
          <w:rFonts w:ascii="Arial" w:hAnsi="Arial" w:cs="Arial"/>
        </w:rPr>
        <w:tab/>
        <w:t xml:space="preserve">          </w:t>
      </w:r>
      <w:r w:rsidRPr="00F55B23">
        <w:rPr>
          <w:rFonts w:ascii="Arial" w:hAnsi="Arial" w:cs="Arial"/>
        </w:rPr>
        <w:t>31.</w:t>
      </w:r>
      <w:r w:rsidR="00F55B23">
        <w:rPr>
          <w:rFonts w:ascii="Arial" w:hAnsi="Arial" w:cs="Arial"/>
        </w:rPr>
        <w:t>6053-3</w:t>
      </w:r>
    </w:p>
    <w:p w:rsidRPr="00F25782" w:rsidR="00DD4A88" w:rsidRDefault="00DD4A88" w14:paraId="36DA587B" w14:textId="77777777">
      <w:pPr>
        <w:rPr>
          <w:rFonts w:ascii="Arial" w:hAnsi="Arial" w:cs="Arial"/>
        </w:rPr>
      </w:pPr>
    </w:p>
    <w:p w:rsidRPr="00F25782" w:rsidR="007E2EEB" w:rsidP="00AF1AEA" w:rsidRDefault="007E2EEB" w14:paraId="718147F0" w14:textId="77777777">
      <w:pPr>
        <w:pStyle w:val="Level1"/>
        <w:numPr>
          <w:ilvl w:val="0"/>
          <w:numId w:val="4"/>
        </w:numPr>
        <w:tabs>
          <w:tab w:val="left" w:pos="-1440"/>
        </w:tabs>
        <w:rPr>
          <w:rFonts w:ascii="Arial" w:hAnsi="Arial" w:cs="Arial"/>
          <w:b/>
        </w:rPr>
      </w:pPr>
      <w:r w:rsidRPr="00F25782">
        <w:rPr>
          <w:rFonts w:ascii="Arial" w:hAnsi="Arial" w:cs="Arial"/>
          <w:b/>
          <w:u w:val="single"/>
        </w:rPr>
        <w:t>ESTIMATED TOTAL ANNUAL COST BURDEN TO RESPONDENTS</w:t>
      </w:r>
    </w:p>
    <w:p w:rsidRPr="00F25782" w:rsidR="007E2EEB" w:rsidRDefault="007E2EEB" w14:paraId="07B1B98D" w14:textId="77777777">
      <w:pPr>
        <w:rPr>
          <w:rFonts w:ascii="Arial" w:hAnsi="Arial" w:cs="Arial"/>
          <w:b/>
        </w:rPr>
      </w:pPr>
    </w:p>
    <w:p w:rsidRPr="00F25782" w:rsidR="00F26675" w:rsidP="00F26675" w:rsidRDefault="00F26675" w14:paraId="48281756" w14:textId="77777777">
      <w:pPr>
        <w:ind w:left="720"/>
        <w:rPr>
          <w:rFonts w:ascii="Arial" w:hAnsi="Arial" w:cs="Arial"/>
        </w:rPr>
      </w:pPr>
      <w:r w:rsidRPr="00F25782">
        <w:rPr>
          <w:rFonts w:ascii="Arial" w:hAnsi="Arial" w:cs="Arial"/>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D46069" w:rsidP="00F26675" w:rsidRDefault="00D46069" w14:paraId="45141229" w14:textId="77777777">
      <w:pPr>
        <w:ind w:left="720"/>
        <w:rPr>
          <w:rFonts w:ascii="Arial" w:hAnsi="Arial" w:cs="Arial"/>
        </w:rPr>
      </w:pPr>
    </w:p>
    <w:p w:rsidRPr="00F25782" w:rsidR="00EB74C1" w:rsidP="00F26675" w:rsidRDefault="00EB74C1" w14:paraId="2E099985" w14:textId="77777777">
      <w:pPr>
        <w:ind w:left="720"/>
        <w:rPr>
          <w:rFonts w:ascii="Arial" w:hAnsi="Arial" w:cs="Arial"/>
        </w:rPr>
      </w:pPr>
    </w:p>
    <w:p w:rsidRPr="00F25782" w:rsidR="007E2EEB" w:rsidRDefault="007E2EEB" w14:paraId="41534900" w14:textId="77777777">
      <w:pPr>
        <w:tabs>
          <w:tab w:val="left" w:pos="-1440"/>
        </w:tabs>
        <w:ind w:left="720" w:hanging="720"/>
        <w:rPr>
          <w:rFonts w:ascii="Arial" w:hAnsi="Arial" w:cs="Arial"/>
        </w:rPr>
      </w:pPr>
      <w:r w:rsidRPr="00F25782">
        <w:rPr>
          <w:rFonts w:ascii="Arial" w:hAnsi="Arial" w:cs="Arial"/>
          <w:b/>
        </w:rPr>
        <w:t>14.</w:t>
      </w:r>
      <w:r w:rsidRPr="00F25782">
        <w:rPr>
          <w:rFonts w:ascii="Arial" w:hAnsi="Arial" w:cs="Arial"/>
        </w:rPr>
        <w:tab/>
      </w:r>
      <w:r w:rsidRPr="00F25782">
        <w:rPr>
          <w:rFonts w:ascii="Arial" w:hAnsi="Arial" w:cs="Arial"/>
          <w:b/>
          <w:u w:val="single"/>
        </w:rPr>
        <w:t>ESTIMATED ANNUALIZED COST TO THE FEDERAL GOVERNMENT</w:t>
      </w:r>
    </w:p>
    <w:p w:rsidRPr="00F25782" w:rsidR="007E2EEB" w:rsidRDefault="007E2EEB" w14:paraId="33245BFE" w14:textId="77777777">
      <w:pPr>
        <w:rPr>
          <w:rFonts w:ascii="Arial" w:hAnsi="Arial" w:cs="Arial"/>
        </w:rPr>
      </w:pPr>
    </w:p>
    <w:p w:rsidR="00F26675" w:rsidP="00F26675" w:rsidRDefault="00F26675" w14:paraId="14E9F4B2" w14:textId="7EF7E06F">
      <w:pPr>
        <w:ind w:left="720"/>
        <w:rPr>
          <w:rFonts w:ascii="Arial" w:hAnsi="Arial" w:cs="Arial"/>
        </w:rPr>
      </w:pPr>
      <w:r w:rsidRPr="00F25782">
        <w:rPr>
          <w:rFonts w:ascii="Arial" w:hAnsi="Arial" w:cs="Arial"/>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r w:rsidRPr="00F25782" w:rsidR="0012358F">
        <w:rPr>
          <w:rFonts w:ascii="Arial" w:hAnsi="Arial" w:cs="Arial"/>
        </w:rPr>
        <w:t xml:space="preserve"> At the present time, the IRS estimates an annual cost of </w:t>
      </w:r>
      <w:r w:rsidRPr="00F25782" w:rsidR="00613D47">
        <w:rPr>
          <w:rFonts w:ascii="Arial" w:hAnsi="Arial" w:cs="Arial"/>
        </w:rPr>
        <w:t xml:space="preserve">printing to be </w:t>
      </w:r>
      <w:r w:rsidRPr="004751E0" w:rsidR="0012358F">
        <w:rPr>
          <w:rFonts w:ascii="Arial" w:hAnsi="Arial" w:cs="Arial"/>
        </w:rPr>
        <w:t>$</w:t>
      </w:r>
      <w:r w:rsidR="004751E0">
        <w:rPr>
          <w:rFonts w:ascii="Arial" w:hAnsi="Arial" w:cs="Arial"/>
        </w:rPr>
        <w:t>68,348</w:t>
      </w:r>
      <w:r w:rsidR="00D848C2">
        <w:rPr>
          <w:rFonts w:ascii="Arial" w:hAnsi="Arial" w:cs="Arial"/>
        </w:rPr>
        <w:t xml:space="preserve">.  </w:t>
      </w:r>
    </w:p>
    <w:p w:rsidR="001507B9" w:rsidP="00F26675" w:rsidRDefault="001507B9" w14:paraId="6E5D06D6" w14:textId="77777777">
      <w:pPr>
        <w:ind w:left="720"/>
        <w:rPr>
          <w:rFonts w:ascii="Arial" w:hAnsi="Arial" w:cs="Arial"/>
        </w:rPr>
      </w:pPr>
    </w:p>
    <w:tbl>
      <w:tblPr>
        <w:tblW w:w="8355" w:type="dxa"/>
        <w:tblInd w:w="10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91"/>
        <w:gridCol w:w="1957"/>
        <w:gridCol w:w="283"/>
        <w:gridCol w:w="1742"/>
        <w:gridCol w:w="347"/>
        <w:gridCol w:w="1935"/>
      </w:tblGrid>
      <w:tr w:rsidRPr="00F15274" w:rsidR="001507B9" w:rsidTr="001507B9" w14:paraId="08A9F5DC" w14:textId="77777777">
        <w:tc>
          <w:tcPr>
            <w:tcW w:w="2091" w:type="dxa"/>
            <w:tcBorders>
              <w:top w:val="single" w:color="auto" w:sz="4" w:space="0"/>
              <w:left w:val="single" w:color="auto" w:sz="4" w:space="0"/>
              <w:bottom w:val="single" w:color="auto" w:sz="4" w:space="0"/>
              <w:right w:val="single" w:color="auto" w:sz="4" w:space="0"/>
            </w:tcBorders>
            <w:vAlign w:val="bottom"/>
            <w:hideMark/>
          </w:tcPr>
          <w:p w:rsidRPr="001507B9" w:rsidR="001507B9" w:rsidP="000D32D6" w:rsidRDefault="001507B9" w14:paraId="01DC2619" w14:textId="77777777">
            <w:pPr>
              <w:ind w:left="540"/>
              <w:rPr>
                <w:rFonts w:ascii="Arial" w:hAnsi="Arial" w:cs="Arial"/>
                <w:b/>
                <w:sz w:val="20"/>
                <w:szCs w:val="20"/>
                <w:u w:val="single"/>
              </w:rPr>
            </w:pPr>
            <w:r w:rsidRPr="001507B9">
              <w:rPr>
                <w:rFonts w:ascii="Arial" w:hAnsi="Arial" w:cs="Arial"/>
                <w:b/>
                <w:sz w:val="20"/>
                <w:szCs w:val="20"/>
                <w:u w:val="single"/>
              </w:rPr>
              <w:t>Product</w:t>
            </w:r>
          </w:p>
        </w:tc>
        <w:tc>
          <w:tcPr>
            <w:tcW w:w="1957" w:type="dxa"/>
            <w:tcBorders>
              <w:top w:val="single" w:color="auto" w:sz="4" w:space="0"/>
              <w:left w:val="single" w:color="auto" w:sz="4" w:space="0"/>
              <w:bottom w:val="single" w:color="auto" w:sz="4" w:space="0"/>
              <w:right w:val="single" w:color="auto" w:sz="4" w:space="0"/>
            </w:tcBorders>
            <w:vAlign w:val="bottom"/>
            <w:hideMark/>
          </w:tcPr>
          <w:p w:rsidRPr="001507B9" w:rsidR="001507B9" w:rsidP="000D32D6" w:rsidRDefault="001507B9" w14:paraId="75AE455A" w14:textId="77777777">
            <w:pPr>
              <w:ind w:left="540"/>
              <w:rPr>
                <w:rFonts w:ascii="Arial" w:hAnsi="Arial" w:cs="Arial"/>
                <w:b/>
                <w:sz w:val="20"/>
                <w:szCs w:val="20"/>
                <w:u w:val="single"/>
              </w:rPr>
            </w:pPr>
            <w:r w:rsidRPr="001507B9">
              <w:rPr>
                <w:rFonts w:ascii="Arial" w:hAnsi="Arial" w:cs="Arial"/>
                <w:b/>
                <w:sz w:val="20"/>
                <w:szCs w:val="20"/>
                <w:u w:val="single"/>
              </w:rPr>
              <w:t>Labor &amp; Downstream Impact Costs</w:t>
            </w:r>
          </w:p>
        </w:tc>
        <w:tc>
          <w:tcPr>
            <w:tcW w:w="283" w:type="dxa"/>
            <w:tcBorders>
              <w:top w:val="single" w:color="auto" w:sz="4" w:space="0"/>
              <w:left w:val="single" w:color="auto" w:sz="4" w:space="0"/>
              <w:bottom w:val="single" w:color="auto" w:sz="4" w:space="0"/>
              <w:right w:val="single" w:color="auto" w:sz="4" w:space="0"/>
            </w:tcBorders>
          </w:tcPr>
          <w:p w:rsidRPr="001507B9" w:rsidR="001507B9" w:rsidP="000D32D6" w:rsidRDefault="001507B9" w14:paraId="39A77759" w14:textId="77777777">
            <w:pPr>
              <w:ind w:left="540"/>
              <w:rPr>
                <w:rFonts w:ascii="Arial" w:hAnsi="Arial" w:cs="Arial"/>
                <w:b/>
                <w:sz w:val="20"/>
                <w:szCs w:val="20"/>
                <w:u w:val="single"/>
              </w:rPr>
            </w:pPr>
          </w:p>
        </w:tc>
        <w:tc>
          <w:tcPr>
            <w:tcW w:w="1742" w:type="dxa"/>
            <w:tcBorders>
              <w:top w:val="single" w:color="auto" w:sz="4" w:space="0"/>
              <w:left w:val="single" w:color="auto" w:sz="4" w:space="0"/>
              <w:bottom w:val="single" w:color="auto" w:sz="4" w:space="0"/>
              <w:right w:val="single" w:color="auto" w:sz="4" w:space="0"/>
            </w:tcBorders>
            <w:vAlign w:val="bottom"/>
            <w:hideMark/>
          </w:tcPr>
          <w:p w:rsidRPr="001507B9" w:rsidR="001507B9" w:rsidP="000D32D6" w:rsidRDefault="001507B9" w14:paraId="689A603B" w14:textId="77777777">
            <w:pPr>
              <w:ind w:left="540"/>
              <w:rPr>
                <w:rFonts w:ascii="Arial" w:hAnsi="Arial" w:cs="Arial"/>
                <w:b/>
                <w:sz w:val="20"/>
                <w:szCs w:val="20"/>
                <w:u w:val="single"/>
              </w:rPr>
            </w:pPr>
            <w:r w:rsidRPr="001507B9">
              <w:rPr>
                <w:rFonts w:ascii="Arial" w:hAnsi="Arial" w:cs="Arial"/>
                <w:b/>
                <w:sz w:val="20"/>
                <w:szCs w:val="20"/>
                <w:u w:val="single"/>
              </w:rPr>
              <w:t>Print &amp; Shipping Costs</w:t>
            </w:r>
          </w:p>
        </w:tc>
        <w:tc>
          <w:tcPr>
            <w:tcW w:w="347" w:type="dxa"/>
            <w:tcBorders>
              <w:top w:val="single" w:color="auto" w:sz="4" w:space="0"/>
              <w:left w:val="single" w:color="auto" w:sz="4" w:space="0"/>
              <w:bottom w:val="single" w:color="auto" w:sz="4" w:space="0"/>
              <w:right w:val="single" w:color="auto" w:sz="4" w:space="0"/>
            </w:tcBorders>
          </w:tcPr>
          <w:p w:rsidRPr="001507B9" w:rsidR="001507B9" w:rsidP="000D32D6" w:rsidRDefault="001507B9" w14:paraId="056A9B8B" w14:textId="77777777">
            <w:pPr>
              <w:ind w:left="540"/>
              <w:rPr>
                <w:rFonts w:ascii="Arial" w:hAnsi="Arial" w:cs="Arial"/>
                <w:b/>
                <w:sz w:val="20"/>
                <w:szCs w:val="20"/>
                <w:u w:val="single"/>
              </w:rPr>
            </w:pPr>
          </w:p>
        </w:tc>
        <w:tc>
          <w:tcPr>
            <w:tcW w:w="1935" w:type="dxa"/>
            <w:tcBorders>
              <w:top w:val="single" w:color="auto" w:sz="4" w:space="0"/>
              <w:left w:val="single" w:color="auto" w:sz="4" w:space="0"/>
              <w:bottom w:val="single" w:color="auto" w:sz="4" w:space="0"/>
              <w:right w:val="single" w:color="auto" w:sz="4" w:space="0"/>
            </w:tcBorders>
            <w:vAlign w:val="bottom"/>
            <w:hideMark/>
          </w:tcPr>
          <w:p w:rsidRPr="001507B9" w:rsidR="001507B9" w:rsidP="000D32D6" w:rsidRDefault="001507B9" w14:paraId="65DDCA62" w14:textId="77777777">
            <w:pPr>
              <w:ind w:left="540"/>
              <w:rPr>
                <w:rFonts w:ascii="Arial" w:hAnsi="Arial" w:cs="Arial"/>
                <w:b/>
                <w:sz w:val="20"/>
                <w:szCs w:val="20"/>
                <w:u w:val="single"/>
              </w:rPr>
            </w:pPr>
            <w:r w:rsidRPr="001507B9">
              <w:rPr>
                <w:rFonts w:ascii="Arial" w:hAnsi="Arial" w:cs="Arial"/>
                <w:b/>
                <w:sz w:val="20"/>
                <w:szCs w:val="20"/>
                <w:u w:val="single"/>
              </w:rPr>
              <w:t>Government Cost Estimate per Product</w:t>
            </w:r>
          </w:p>
        </w:tc>
      </w:tr>
      <w:tr w:rsidRPr="00F15274" w:rsidR="004751E0" w:rsidTr="001507B9" w14:paraId="0348F465" w14:textId="77777777">
        <w:tc>
          <w:tcPr>
            <w:tcW w:w="2091" w:type="dxa"/>
            <w:tcBorders>
              <w:top w:val="single" w:color="auto" w:sz="4" w:space="0"/>
              <w:left w:val="single" w:color="auto" w:sz="4" w:space="0"/>
              <w:bottom w:val="single" w:color="auto" w:sz="4" w:space="0"/>
              <w:right w:val="single" w:color="auto" w:sz="4" w:space="0"/>
            </w:tcBorders>
            <w:vAlign w:val="bottom"/>
            <w:hideMark/>
          </w:tcPr>
          <w:p w:rsidRPr="001507B9" w:rsidR="004751E0" w:rsidP="004751E0" w:rsidRDefault="004751E0" w14:paraId="7B49ADBE" w14:textId="60F0AB54">
            <w:pPr>
              <w:ind w:left="540"/>
              <w:rPr>
                <w:rFonts w:ascii="Arial" w:hAnsi="Arial" w:cs="Arial"/>
                <w:sz w:val="20"/>
                <w:szCs w:val="20"/>
              </w:rPr>
            </w:pPr>
            <w:r>
              <w:rPr>
                <w:rFonts w:ascii="Arial" w:hAnsi="Arial" w:cs="Arial"/>
                <w:sz w:val="20"/>
                <w:szCs w:val="20"/>
              </w:rPr>
              <w:t>8027</w:t>
            </w:r>
          </w:p>
        </w:tc>
        <w:tc>
          <w:tcPr>
            <w:tcW w:w="1957" w:type="dxa"/>
            <w:tcBorders>
              <w:top w:val="single" w:color="auto" w:sz="4" w:space="0"/>
              <w:left w:val="single" w:color="auto" w:sz="4" w:space="0"/>
              <w:bottom w:val="single" w:color="auto" w:sz="4" w:space="0"/>
              <w:right w:val="single" w:color="auto" w:sz="4" w:space="0"/>
            </w:tcBorders>
            <w:vAlign w:val="bottom"/>
            <w:hideMark/>
          </w:tcPr>
          <w:p w:rsidRPr="004751E0" w:rsidR="004751E0" w:rsidP="004751E0" w:rsidRDefault="004751E0" w14:paraId="549B5466" w14:textId="6DA4CE77">
            <w:pPr>
              <w:ind w:left="540"/>
              <w:rPr>
                <w:rFonts w:ascii="Arial" w:hAnsi="Arial" w:cs="Arial"/>
                <w:sz w:val="20"/>
                <w:szCs w:val="20"/>
              </w:rPr>
            </w:pPr>
            <w:r w:rsidRPr="004751E0">
              <w:rPr>
                <w:rFonts w:ascii="Arial" w:hAnsi="Arial" w:cs="Arial"/>
                <w:sz w:val="20"/>
                <w:szCs w:val="20"/>
              </w:rPr>
              <w:t xml:space="preserve">$ </w:t>
            </w:r>
            <w:r>
              <w:rPr>
                <w:rFonts w:ascii="Arial" w:hAnsi="Arial" w:cs="Arial"/>
                <w:sz w:val="20"/>
                <w:szCs w:val="20"/>
              </w:rPr>
              <w:t>30,073</w:t>
            </w:r>
          </w:p>
        </w:tc>
        <w:tc>
          <w:tcPr>
            <w:tcW w:w="283" w:type="dxa"/>
            <w:tcBorders>
              <w:top w:val="single" w:color="auto" w:sz="4" w:space="0"/>
              <w:left w:val="single" w:color="auto" w:sz="4" w:space="0"/>
              <w:bottom w:val="single" w:color="auto" w:sz="4" w:space="0"/>
              <w:right w:val="single" w:color="auto" w:sz="4" w:space="0"/>
            </w:tcBorders>
          </w:tcPr>
          <w:p w:rsidRPr="001507B9" w:rsidR="004751E0" w:rsidP="004751E0" w:rsidRDefault="004751E0" w14:paraId="6601A8FD" w14:textId="77777777">
            <w:pPr>
              <w:ind w:left="540"/>
              <w:rPr>
                <w:rFonts w:ascii="Arial" w:hAnsi="Arial" w:cs="Arial"/>
                <w:sz w:val="20"/>
                <w:szCs w:val="20"/>
              </w:rPr>
            </w:pPr>
          </w:p>
        </w:tc>
        <w:tc>
          <w:tcPr>
            <w:tcW w:w="1742" w:type="dxa"/>
            <w:tcBorders>
              <w:top w:val="single" w:color="auto" w:sz="4" w:space="0"/>
              <w:left w:val="single" w:color="auto" w:sz="4" w:space="0"/>
              <w:bottom w:val="single" w:color="auto" w:sz="4" w:space="0"/>
              <w:right w:val="single" w:color="auto" w:sz="4" w:space="0"/>
            </w:tcBorders>
            <w:hideMark/>
          </w:tcPr>
          <w:p w:rsidRPr="001507B9" w:rsidR="004751E0" w:rsidP="004751E0" w:rsidRDefault="004751E0" w14:paraId="68BCED3D" w14:textId="77777777">
            <w:pPr>
              <w:ind w:left="540"/>
              <w:rPr>
                <w:rFonts w:ascii="Arial" w:hAnsi="Arial" w:cs="Arial"/>
                <w:sz w:val="20"/>
                <w:szCs w:val="20"/>
              </w:rPr>
            </w:pPr>
          </w:p>
          <w:p w:rsidRPr="001507B9" w:rsidR="004751E0" w:rsidP="004751E0" w:rsidRDefault="004751E0" w14:paraId="32E63C9D" w14:textId="77777777">
            <w:pPr>
              <w:ind w:left="540"/>
              <w:rPr>
                <w:rFonts w:ascii="Arial" w:hAnsi="Arial" w:cs="Arial"/>
                <w:sz w:val="20"/>
                <w:szCs w:val="20"/>
              </w:rPr>
            </w:pPr>
            <w:r w:rsidRPr="001507B9">
              <w:rPr>
                <w:rFonts w:ascii="Arial" w:hAnsi="Arial" w:cs="Arial"/>
                <w:sz w:val="20"/>
                <w:szCs w:val="20"/>
              </w:rPr>
              <w:t xml:space="preserve">$ </w:t>
            </w:r>
            <w:r>
              <w:rPr>
                <w:rFonts w:ascii="Arial" w:hAnsi="Arial" w:cs="Arial"/>
                <w:sz w:val="20"/>
                <w:szCs w:val="20"/>
              </w:rPr>
              <w:t>0</w:t>
            </w:r>
          </w:p>
        </w:tc>
        <w:tc>
          <w:tcPr>
            <w:tcW w:w="347" w:type="dxa"/>
            <w:tcBorders>
              <w:top w:val="single" w:color="auto" w:sz="4" w:space="0"/>
              <w:left w:val="single" w:color="auto" w:sz="4" w:space="0"/>
              <w:bottom w:val="single" w:color="auto" w:sz="4" w:space="0"/>
              <w:right w:val="single" w:color="auto" w:sz="4" w:space="0"/>
            </w:tcBorders>
          </w:tcPr>
          <w:p w:rsidRPr="001507B9" w:rsidR="004751E0" w:rsidP="004751E0" w:rsidRDefault="004751E0" w14:paraId="45B02BC0" w14:textId="77777777">
            <w:pPr>
              <w:ind w:left="540"/>
              <w:rPr>
                <w:rFonts w:ascii="Arial" w:hAnsi="Arial" w:cs="Arial"/>
                <w:sz w:val="20"/>
                <w:szCs w:val="20"/>
              </w:rPr>
            </w:pPr>
          </w:p>
        </w:tc>
        <w:tc>
          <w:tcPr>
            <w:tcW w:w="1935" w:type="dxa"/>
            <w:tcBorders>
              <w:top w:val="single" w:color="auto" w:sz="4" w:space="0"/>
              <w:left w:val="single" w:color="auto" w:sz="4" w:space="0"/>
              <w:bottom w:val="single" w:color="auto" w:sz="4" w:space="0"/>
              <w:right w:val="single" w:color="auto" w:sz="4" w:space="0"/>
            </w:tcBorders>
            <w:vAlign w:val="bottom"/>
            <w:hideMark/>
          </w:tcPr>
          <w:p w:rsidRPr="004751E0" w:rsidR="004751E0" w:rsidP="004751E0" w:rsidRDefault="004751E0" w14:paraId="128B40FD" w14:textId="6866AF92">
            <w:pPr>
              <w:jc w:val="center"/>
              <w:rPr>
                <w:rFonts w:ascii="Arial" w:hAnsi="Arial" w:cs="Arial"/>
                <w:sz w:val="20"/>
                <w:szCs w:val="20"/>
              </w:rPr>
            </w:pPr>
            <w:r w:rsidRPr="004751E0">
              <w:rPr>
                <w:rFonts w:ascii="Arial" w:hAnsi="Arial" w:cs="Arial"/>
                <w:sz w:val="20"/>
                <w:szCs w:val="20"/>
              </w:rPr>
              <w:t xml:space="preserve">$ </w:t>
            </w:r>
            <w:r>
              <w:rPr>
                <w:rFonts w:ascii="Arial" w:hAnsi="Arial" w:cs="Arial"/>
                <w:sz w:val="20"/>
                <w:szCs w:val="20"/>
              </w:rPr>
              <w:t>30,073</w:t>
            </w:r>
          </w:p>
        </w:tc>
      </w:tr>
      <w:tr w:rsidRPr="00F15274" w:rsidR="004751E0" w:rsidTr="001507B9" w14:paraId="6F3D4E88" w14:textId="77777777">
        <w:tc>
          <w:tcPr>
            <w:tcW w:w="2091" w:type="dxa"/>
            <w:tcBorders>
              <w:top w:val="single" w:color="auto" w:sz="4" w:space="0"/>
              <w:left w:val="single" w:color="auto" w:sz="4" w:space="0"/>
              <w:bottom w:val="single" w:color="auto" w:sz="4" w:space="0"/>
              <w:right w:val="single" w:color="auto" w:sz="4" w:space="0"/>
            </w:tcBorders>
            <w:vAlign w:val="bottom"/>
          </w:tcPr>
          <w:p w:rsidR="004751E0" w:rsidP="004751E0" w:rsidRDefault="004751E0" w14:paraId="548C932F" w14:textId="0DE1849B">
            <w:pPr>
              <w:ind w:left="540"/>
              <w:rPr>
                <w:rFonts w:ascii="Arial" w:hAnsi="Arial" w:cs="Arial"/>
                <w:sz w:val="20"/>
                <w:szCs w:val="20"/>
              </w:rPr>
            </w:pPr>
            <w:r>
              <w:rPr>
                <w:rFonts w:ascii="Arial" w:hAnsi="Arial" w:cs="Arial"/>
                <w:sz w:val="20"/>
                <w:szCs w:val="20"/>
              </w:rPr>
              <w:t>8027 Instr.</w:t>
            </w:r>
          </w:p>
        </w:tc>
        <w:tc>
          <w:tcPr>
            <w:tcW w:w="1957" w:type="dxa"/>
            <w:tcBorders>
              <w:top w:val="single" w:color="auto" w:sz="4" w:space="0"/>
              <w:left w:val="single" w:color="auto" w:sz="4" w:space="0"/>
              <w:bottom w:val="single" w:color="auto" w:sz="4" w:space="0"/>
              <w:right w:val="single" w:color="auto" w:sz="4" w:space="0"/>
            </w:tcBorders>
            <w:vAlign w:val="bottom"/>
          </w:tcPr>
          <w:p w:rsidRPr="004751E0" w:rsidR="004751E0" w:rsidP="004751E0" w:rsidRDefault="004751E0" w14:paraId="2FF75402" w14:textId="41656D80">
            <w:pPr>
              <w:ind w:left="540"/>
              <w:rPr>
                <w:rFonts w:ascii="Arial" w:hAnsi="Arial" w:cs="Arial"/>
                <w:sz w:val="20"/>
                <w:szCs w:val="20"/>
              </w:rPr>
            </w:pPr>
            <w:r>
              <w:rPr>
                <w:rFonts w:ascii="Arial" w:hAnsi="Arial" w:cs="Arial"/>
                <w:sz w:val="20"/>
                <w:szCs w:val="20"/>
              </w:rPr>
              <w:t>$   8,202</w:t>
            </w:r>
          </w:p>
        </w:tc>
        <w:tc>
          <w:tcPr>
            <w:tcW w:w="283" w:type="dxa"/>
            <w:tcBorders>
              <w:top w:val="single" w:color="auto" w:sz="4" w:space="0"/>
              <w:left w:val="single" w:color="auto" w:sz="4" w:space="0"/>
              <w:bottom w:val="single" w:color="auto" w:sz="4" w:space="0"/>
              <w:right w:val="single" w:color="auto" w:sz="4" w:space="0"/>
            </w:tcBorders>
          </w:tcPr>
          <w:p w:rsidRPr="001507B9" w:rsidR="004751E0" w:rsidP="004751E0" w:rsidRDefault="004751E0" w14:paraId="3E5E93B6" w14:textId="77777777">
            <w:pPr>
              <w:ind w:left="540"/>
              <w:rPr>
                <w:rFonts w:ascii="Arial" w:hAnsi="Arial" w:cs="Arial"/>
                <w:sz w:val="20"/>
                <w:szCs w:val="20"/>
              </w:rPr>
            </w:pPr>
          </w:p>
        </w:tc>
        <w:tc>
          <w:tcPr>
            <w:tcW w:w="1742" w:type="dxa"/>
            <w:tcBorders>
              <w:top w:val="single" w:color="auto" w:sz="4" w:space="0"/>
              <w:left w:val="single" w:color="auto" w:sz="4" w:space="0"/>
              <w:bottom w:val="single" w:color="auto" w:sz="4" w:space="0"/>
              <w:right w:val="single" w:color="auto" w:sz="4" w:space="0"/>
            </w:tcBorders>
          </w:tcPr>
          <w:p w:rsidRPr="00930E00" w:rsidR="004751E0" w:rsidP="004751E0" w:rsidRDefault="004751E0" w14:paraId="4D5595CB" w14:textId="429C8AB1">
            <w:pPr>
              <w:ind w:left="540"/>
              <w:rPr>
                <w:rFonts w:ascii="Arial" w:hAnsi="Arial" w:cs="Arial"/>
                <w:sz w:val="20"/>
                <w:szCs w:val="20"/>
              </w:rPr>
            </w:pPr>
            <w:r>
              <w:rPr>
                <w:rFonts w:ascii="Arial" w:hAnsi="Arial" w:cs="Arial"/>
                <w:sz w:val="20"/>
                <w:szCs w:val="20"/>
              </w:rPr>
              <w:t>$ 0</w:t>
            </w:r>
          </w:p>
        </w:tc>
        <w:tc>
          <w:tcPr>
            <w:tcW w:w="347" w:type="dxa"/>
            <w:tcBorders>
              <w:top w:val="single" w:color="auto" w:sz="4" w:space="0"/>
              <w:left w:val="single" w:color="auto" w:sz="4" w:space="0"/>
              <w:bottom w:val="single" w:color="auto" w:sz="4" w:space="0"/>
              <w:right w:val="single" w:color="auto" w:sz="4" w:space="0"/>
            </w:tcBorders>
          </w:tcPr>
          <w:p w:rsidRPr="001507B9" w:rsidR="004751E0" w:rsidP="004751E0" w:rsidRDefault="004751E0" w14:paraId="67605D11" w14:textId="77777777">
            <w:pPr>
              <w:ind w:left="540"/>
              <w:rPr>
                <w:rFonts w:ascii="Arial" w:hAnsi="Arial" w:cs="Arial"/>
                <w:sz w:val="20"/>
                <w:szCs w:val="20"/>
              </w:rPr>
            </w:pPr>
          </w:p>
        </w:tc>
        <w:tc>
          <w:tcPr>
            <w:tcW w:w="1935" w:type="dxa"/>
            <w:tcBorders>
              <w:top w:val="single" w:color="auto" w:sz="4" w:space="0"/>
              <w:left w:val="single" w:color="auto" w:sz="4" w:space="0"/>
              <w:bottom w:val="single" w:color="auto" w:sz="4" w:space="0"/>
              <w:right w:val="single" w:color="auto" w:sz="4" w:space="0"/>
            </w:tcBorders>
            <w:vAlign w:val="bottom"/>
          </w:tcPr>
          <w:p w:rsidRPr="004751E0" w:rsidR="004751E0" w:rsidP="004751E0" w:rsidRDefault="004751E0" w14:paraId="76DF4A96" w14:textId="466A63E8">
            <w:pPr>
              <w:jc w:val="center"/>
              <w:rPr>
                <w:rFonts w:ascii="Arial" w:hAnsi="Arial" w:cs="Arial"/>
                <w:sz w:val="20"/>
                <w:szCs w:val="20"/>
              </w:rPr>
            </w:pPr>
            <w:r>
              <w:rPr>
                <w:rFonts w:ascii="Arial" w:hAnsi="Arial" w:cs="Arial"/>
                <w:sz w:val="20"/>
                <w:szCs w:val="20"/>
              </w:rPr>
              <w:t>$   8,202</w:t>
            </w:r>
          </w:p>
        </w:tc>
      </w:tr>
      <w:tr w:rsidRPr="00F15274" w:rsidR="004751E0" w:rsidTr="001507B9" w14:paraId="1E6A8934" w14:textId="77777777">
        <w:tc>
          <w:tcPr>
            <w:tcW w:w="2091" w:type="dxa"/>
            <w:tcBorders>
              <w:top w:val="single" w:color="auto" w:sz="4" w:space="0"/>
              <w:left w:val="single" w:color="auto" w:sz="4" w:space="0"/>
              <w:bottom w:val="single" w:color="auto" w:sz="4" w:space="0"/>
              <w:right w:val="single" w:color="auto" w:sz="4" w:space="0"/>
            </w:tcBorders>
            <w:vAlign w:val="bottom"/>
          </w:tcPr>
          <w:p w:rsidR="004751E0" w:rsidP="004751E0" w:rsidRDefault="004751E0" w14:paraId="20D468F0" w14:textId="4A5412B3">
            <w:pPr>
              <w:ind w:left="540"/>
              <w:rPr>
                <w:rFonts w:ascii="Arial" w:hAnsi="Arial" w:cs="Arial"/>
                <w:sz w:val="20"/>
                <w:szCs w:val="20"/>
              </w:rPr>
            </w:pPr>
            <w:r>
              <w:rPr>
                <w:rFonts w:ascii="Arial" w:hAnsi="Arial" w:cs="Arial"/>
                <w:sz w:val="20"/>
                <w:szCs w:val="20"/>
              </w:rPr>
              <w:t>8027-T</w:t>
            </w:r>
          </w:p>
        </w:tc>
        <w:tc>
          <w:tcPr>
            <w:tcW w:w="1957" w:type="dxa"/>
            <w:tcBorders>
              <w:top w:val="single" w:color="auto" w:sz="4" w:space="0"/>
              <w:left w:val="single" w:color="auto" w:sz="4" w:space="0"/>
              <w:bottom w:val="single" w:color="auto" w:sz="4" w:space="0"/>
              <w:right w:val="single" w:color="auto" w:sz="4" w:space="0"/>
            </w:tcBorders>
            <w:vAlign w:val="bottom"/>
          </w:tcPr>
          <w:p w:rsidRPr="004751E0" w:rsidR="004751E0" w:rsidP="004751E0" w:rsidRDefault="004751E0" w14:paraId="0FCA730B" w14:textId="54687BF3">
            <w:pPr>
              <w:ind w:left="540"/>
              <w:rPr>
                <w:rFonts w:ascii="Arial" w:hAnsi="Arial" w:cs="Arial"/>
                <w:sz w:val="20"/>
                <w:szCs w:val="20"/>
              </w:rPr>
            </w:pPr>
            <w:r w:rsidRPr="004751E0">
              <w:rPr>
                <w:rFonts w:ascii="Arial" w:hAnsi="Arial" w:cs="Arial"/>
                <w:sz w:val="20"/>
                <w:szCs w:val="20"/>
              </w:rPr>
              <w:t xml:space="preserve">$ </w:t>
            </w:r>
            <w:r>
              <w:rPr>
                <w:rFonts w:ascii="Arial" w:hAnsi="Arial" w:cs="Arial"/>
                <w:sz w:val="20"/>
                <w:szCs w:val="20"/>
              </w:rPr>
              <w:t>30,073</w:t>
            </w:r>
          </w:p>
        </w:tc>
        <w:tc>
          <w:tcPr>
            <w:tcW w:w="283" w:type="dxa"/>
            <w:tcBorders>
              <w:top w:val="single" w:color="auto" w:sz="4" w:space="0"/>
              <w:left w:val="single" w:color="auto" w:sz="4" w:space="0"/>
              <w:bottom w:val="single" w:color="auto" w:sz="4" w:space="0"/>
              <w:right w:val="single" w:color="auto" w:sz="4" w:space="0"/>
            </w:tcBorders>
          </w:tcPr>
          <w:p w:rsidRPr="001507B9" w:rsidR="004751E0" w:rsidP="004751E0" w:rsidRDefault="004751E0" w14:paraId="64AC2BC9" w14:textId="77777777">
            <w:pPr>
              <w:ind w:left="540"/>
              <w:rPr>
                <w:rFonts w:ascii="Arial" w:hAnsi="Arial" w:cs="Arial"/>
                <w:sz w:val="20"/>
                <w:szCs w:val="20"/>
              </w:rPr>
            </w:pPr>
          </w:p>
        </w:tc>
        <w:tc>
          <w:tcPr>
            <w:tcW w:w="1742" w:type="dxa"/>
            <w:tcBorders>
              <w:top w:val="single" w:color="auto" w:sz="4" w:space="0"/>
              <w:left w:val="single" w:color="auto" w:sz="4" w:space="0"/>
              <w:bottom w:val="single" w:color="auto" w:sz="4" w:space="0"/>
              <w:right w:val="single" w:color="auto" w:sz="4" w:space="0"/>
            </w:tcBorders>
          </w:tcPr>
          <w:p w:rsidRPr="001507B9" w:rsidR="004751E0" w:rsidP="004751E0" w:rsidRDefault="004751E0" w14:paraId="3C18A01A" w14:textId="77777777">
            <w:pPr>
              <w:ind w:left="540"/>
              <w:rPr>
                <w:rFonts w:ascii="Arial" w:hAnsi="Arial" w:cs="Arial"/>
                <w:sz w:val="20"/>
                <w:szCs w:val="20"/>
              </w:rPr>
            </w:pPr>
            <w:r w:rsidRPr="00930E00">
              <w:rPr>
                <w:rFonts w:ascii="Arial" w:hAnsi="Arial" w:cs="Arial"/>
                <w:sz w:val="20"/>
                <w:szCs w:val="20"/>
              </w:rPr>
              <w:t xml:space="preserve">$ </w:t>
            </w:r>
            <w:r>
              <w:rPr>
                <w:rFonts w:ascii="Arial" w:hAnsi="Arial" w:cs="Arial"/>
                <w:sz w:val="20"/>
                <w:szCs w:val="20"/>
              </w:rPr>
              <w:t>0</w:t>
            </w:r>
          </w:p>
        </w:tc>
        <w:tc>
          <w:tcPr>
            <w:tcW w:w="347" w:type="dxa"/>
            <w:tcBorders>
              <w:top w:val="single" w:color="auto" w:sz="4" w:space="0"/>
              <w:left w:val="single" w:color="auto" w:sz="4" w:space="0"/>
              <w:bottom w:val="single" w:color="auto" w:sz="4" w:space="0"/>
              <w:right w:val="single" w:color="auto" w:sz="4" w:space="0"/>
            </w:tcBorders>
          </w:tcPr>
          <w:p w:rsidRPr="001507B9" w:rsidR="004751E0" w:rsidP="004751E0" w:rsidRDefault="004751E0" w14:paraId="17C2D65F" w14:textId="77777777">
            <w:pPr>
              <w:ind w:left="540"/>
              <w:rPr>
                <w:rFonts w:ascii="Arial" w:hAnsi="Arial" w:cs="Arial"/>
                <w:sz w:val="20"/>
                <w:szCs w:val="20"/>
              </w:rPr>
            </w:pPr>
          </w:p>
        </w:tc>
        <w:tc>
          <w:tcPr>
            <w:tcW w:w="1935" w:type="dxa"/>
            <w:tcBorders>
              <w:top w:val="single" w:color="auto" w:sz="4" w:space="0"/>
              <w:left w:val="single" w:color="auto" w:sz="4" w:space="0"/>
              <w:bottom w:val="single" w:color="auto" w:sz="4" w:space="0"/>
              <w:right w:val="single" w:color="auto" w:sz="4" w:space="0"/>
            </w:tcBorders>
            <w:vAlign w:val="bottom"/>
          </w:tcPr>
          <w:p w:rsidRPr="004751E0" w:rsidR="004751E0" w:rsidP="004751E0" w:rsidRDefault="004751E0" w14:paraId="28A6B495" w14:textId="3F876B64">
            <w:pPr>
              <w:jc w:val="center"/>
              <w:rPr>
                <w:rFonts w:ascii="Arial" w:hAnsi="Arial" w:cs="Arial"/>
                <w:sz w:val="20"/>
                <w:szCs w:val="20"/>
              </w:rPr>
            </w:pPr>
            <w:r w:rsidRPr="004751E0">
              <w:rPr>
                <w:rFonts w:ascii="Arial" w:hAnsi="Arial" w:cs="Arial"/>
                <w:sz w:val="20"/>
                <w:szCs w:val="20"/>
              </w:rPr>
              <w:t xml:space="preserve">$ </w:t>
            </w:r>
            <w:r>
              <w:rPr>
                <w:rFonts w:ascii="Arial" w:hAnsi="Arial" w:cs="Arial"/>
                <w:sz w:val="20"/>
                <w:szCs w:val="20"/>
              </w:rPr>
              <w:t>30,073</w:t>
            </w:r>
          </w:p>
        </w:tc>
      </w:tr>
      <w:tr w:rsidRPr="00F15274" w:rsidR="001507B9" w:rsidTr="001507B9" w14:paraId="0510BA48" w14:textId="77777777">
        <w:tc>
          <w:tcPr>
            <w:tcW w:w="2091" w:type="dxa"/>
            <w:tcBorders>
              <w:top w:val="single" w:color="auto" w:sz="4" w:space="0"/>
              <w:left w:val="single" w:color="auto" w:sz="4" w:space="0"/>
              <w:bottom w:val="single" w:color="auto" w:sz="4" w:space="0"/>
              <w:right w:val="single" w:color="auto" w:sz="4" w:space="0"/>
            </w:tcBorders>
            <w:hideMark/>
          </w:tcPr>
          <w:p w:rsidRPr="001507B9" w:rsidR="001507B9" w:rsidP="000D32D6" w:rsidRDefault="001507B9" w14:paraId="781E57E5" w14:textId="77777777">
            <w:pPr>
              <w:ind w:left="540"/>
              <w:rPr>
                <w:rFonts w:ascii="Arial" w:hAnsi="Arial" w:cs="Arial"/>
                <w:b/>
                <w:sz w:val="20"/>
                <w:szCs w:val="20"/>
              </w:rPr>
            </w:pPr>
          </w:p>
          <w:p w:rsidRPr="001507B9" w:rsidR="001507B9" w:rsidP="000D32D6" w:rsidRDefault="001507B9" w14:paraId="3F1EDB63" w14:textId="77777777">
            <w:pPr>
              <w:ind w:left="540"/>
              <w:rPr>
                <w:rFonts w:ascii="Arial" w:hAnsi="Arial" w:cs="Arial"/>
                <w:b/>
                <w:sz w:val="20"/>
                <w:szCs w:val="20"/>
              </w:rPr>
            </w:pPr>
            <w:r w:rsidRPr="001507B9">
              <w:rPr>
                <w:rFonts w:ascii="Arial" w:hAnsi="Arial" w:cs="Arial"/>
                <w:b/>
                <w:sz w:val="20"/>
                <w:szCs w:val="20"/>
              </w:rPr>
              <w:t>Grand Total</w:t>
            </w:r>
          </w:p>
        </w:tc>
        <w:tc>
          <w:tcPr>
            <w:tcW w:w="1957" w:type="dxa"/>
            <w:tcBorders>
              <w:top w:val="single" w:color="auto" w:sz="4" w:space="0"/>
              <w:left w:val="single" w:color="auto" w:sz="4" w:space="0"/>
              <w:bottom w:val="single" w:color="auto" w:sz="4" w:space="0"/>
              <w:right w:val="single" w:color="auto" w:sz="4" w:space="0"/>
            </w:tcBorders>
            <w:hideMark/>
          </w:tcPr>
          <w:p w:rsidRPr="004751E0" w:rsidR="001507B9" w:rsidP="000D32D6" w:rsidRDefault="001507B9" w14:paraId="1DD32DB9" w14:textId="77777777">
            <w:pPr>
              <w:ind w:left="540"/>
              <w:rPr>
                <w:rFonts w:ascii="Arial" w:hAnsi="Arial" w:cs="Arial"/>
                <w:b/>
                <w:sz w:val="20"/>
                <w:szCs w:val="20"/>
              </w:rPr>
            </w:pPr>
          </w:p>
          <w:p w:rsidRPr="004751E0" w:rsidR="001507B9" w:rsidP="000D32D6" w:rsidRDefault="001507B9" w14:paraId="498DD3FE" w14:textId="177703FA">
            <w:pPr>
              <w:ind w:left="540"/>
              <w:rPr>
                <w:rFonts w:ascii="Arial" w:hAnsi="Arial" w:cs="Arial"/>
                <w:b/>
                <w:sz w:val="20"/>
                <w:szCs w:val="20"/>
              </w:rPr>
            </w:pPr>
            <w:r w:rsidRPr="004751E0">
              <w:rPr>
                <w:rFonts w:ascii="Arial" w:hAnsi="Arial" w:cs="Arial"/>
                <w:b/>
                <w:sz w:val="20"/>
                <w:szCs w:val="20"/>
              </w:rPr>
              <w:t xml:space="preserve">$ </w:t>
            </w:r>
            <w:r w:rsidR="004751E0">
              <w:rPr>
                <w:rFonts w:ascii="Arial" w:hAnsi="Arial" w:cs="Arial"/>
                <w:b/>
                <w:sz w:val="20"/>
                <w:szCs w:val="20"/>
              </w:rPr>
              <w:t>68,348</w:t>
            </w:r>
          </w:p>
        </w:tc>
        <w:tc>
          <w:tcPr>
            <w:tcW w:w="283" w:type="dxa"/>
            <w:tcBorders>
              <w:top w:val="single" w:color="auto" w:sz="4" w:space="0"/>
              <w:left w:val="single" w:color="auto" w:sz="4" w:space="0"/>
              <w:bottom w:val="single" w:color="auto" w:sz="4" w:space="0"/>
              <w:right w:val="single" w:color="auto" w:sz="4" w:space="0"/>
            </w:tcBorders>
          </w:tcPr>
          <w:p w:rsidRPr="001507B9" w:rsidR="001507B9" w:rsidP="000D32D6" w:rsidRDefault="001507B9" w14:paraId="610AA38B" w14:textId="77777777">
            <w:pPr>
              <w:ind w:left="540"/>
              <w:rPr>
                <w:rFonts w:ascii="Arial" w:hAnsi="Arial" w:cs="Arial"/>
                <w:b/>
                <w:sz w:val="20"/>
                <w:szCs w:val="20"/>
              </w:rPr>
            </w:pPr>
          </w:p>
        </w:tc>
        <w:tc>
          <w:tcPr>
            <w:tcW w:w="1742" w:type="dxa"/>
            <w:tcBorders>
              <w:top w:val="single" w:color="auto" w:sz="4" w:space="0"/>
              <w:left w:val="single" w:color="auto" w:sz="4" w:space="0"/>
              <w:bottom w:val="single" w:color="auto" w:sz="4" w:space="0"/>
              <w:right w:val="single" w:color="auto" w:sz="4" w:space="0"/>
            </w:tcBorders>
          </w:tcPr>
          <w:p w:rsidRPr="001507B9" w:rsidR="001507B9" w:rsidP="000D32D6" w:rsidRDefault="001507B9" w14:paraId="7030F764" w14:textId="77777777">
            <w:pPr>
              <w:ind w:left="540"/>
              <w:rPr>
                <w:rFonts w:ascii="Arial" w:hAnsi="Arial" w:cs="Arial"/>
                <w:b/>
                <w:sz w:val="20"/>
                <w:szCs w:val="20"/>
              </w:rPr>
            </w:pPr>
          </w:p>
          <w:p w:rsidRPr="001507B9" w:rsidR="001507B9" w:rsidP="000D32D6" w:rsidRDefault="001507B9" w14:paraId="218FA6C0" w14:textId="77777777">
            <w:pPr>
              <w:ind w:left="540"/>
              <w:rPr>
                <w:rFonts w:ascii="Arial" w:hAnsi="Arial" w:cs="Arial"/>
                <w:b/>
                <w:sz w:val="20"/>
                <w:szCs w:val="20"/>
              </w:rPr>
            </w:pPr>
            <w:r w:rsidRPr="001507B9">
              <w:rPr>
                <w:rFonts w:ascii="Arial" w:hAnsi="Arial" w:cs="Arial"/>
                <w:b/>
                <w:sz w:val="20"/>
                <w:szCs w:val="20"/>
              </w:rPr>
              <w:t>$ 0</w:t>
            </w:r>
          </w:p>
        </w:tc>
        <w:tc>
          <w:tcPr>
            <w:tcW w:w="347" w:type="dxa"/>
            <w:tcBorders>
              <w:top w:val="single" w:color="auto" w:sz="4" w:space="0"/>
              <w:left w:val="single" w:color="auto" w:sz="4" w:space="0"/>
              <w:bottom w:val="single" w:color="auto" w:sz="4" w:space="0"/>
              <w:right w:val="single" w:color="auto" w:sz="4" w:space="0"/>
            </w:tcBorders>
          </w:tcPr>
          <w:p w:rsidRPr="001507B9" w:rsidR="001507B9" w:rsidP="000D32D6" w:rsidRDefault="001507B9" w14:paraId="1EFCCB20" w14:textId="77777777">
            <w:pPr>
              <w:ind w:left="540"/>
              <w:rPr>
                <w:rFonts w:ascii="Arial" w:hAnsi="Arial" w:cs="Arial"/>
                <w:b/>
                <w:sz w:val="20"/>
                <w:szCs w:val="20"/>
              </w:rPr>
            </w:pPr>
          </w:p>
        </w:tc>
        <w:tc>
          <w:tcPr>
            <w:tcW w:w="1935" w:type="dxa"/>
            <w:tcBorders>
              <w:top w:val="single" w:color="auto" w:sz="4" w:space="0"/>
              <w:left w:val="single" w:color="auto" w:sz="4" w:space="0"/>
              <w:bottom w:val="single" w:color="auto" w:sz="4" w:space="0"/>
              <w:right w:val="single" w:color="auto" w:sz="4" w:space="0"/>
            </w:tcBorders>
            <w:hideMark/>
          </w:tcPr>
          <w:p w:rsidRPr="004751E0" w:rsidR="001507B9" w:rsidP="000D32D6" w:rsidRDefault="001507B9" w14:paraId="63094704" w14:textId="77777777">
            <w:pPr>
              <w:rPr>
                <w:rFonts w:ascii="Arial" w:hAnsi="Arial" w:cs="Arial"/>
                <w:b/>
                <w:sz w:val="20"/>
                <w:szCs w:val="20"/>
              </w:rPr>
            </w:pPr>
          </w:p>
          <w:p w:rsidRPr="004751E0" w:rsidR="001507B9" w:rsidP="001507B9" w:rsidRDefault="001507B9" w14:paraId="75F64DB9" w14:textId="495870D7">
            <w:pPr>
              <w:jc w:val="center"/>
              <w:rPr>
                <w:rFonts w:ascii="Arial" w:hAnsi="Arial" w:cs="Arial"/>
                <w:b/>
                <w:sz w:val="20"/>
                <w:szCs w:val="20"/>
              </w:rPr>
            </w:pPr>
            <w:r w:rsidRPr="004751E0">
              <w:rPr>
                <w:rFonts w:ascii="Arial" w:hAnsi="Arial" w:cs="Arial"/>
                <w:b/>
                <w:sz w:val="20"/>
                <w:szCs w:val="20"/>
              </w:rPr>
              <w:t>$</w:t>
            </w:r>
            <w:r w:rsidR="004751E0">
              <w:rPr>
                <w:rFonts w:ascii="Arial" w:hAnsi="Arial" w:cs="Arial"/>
                <w:b/>
                <w:sz w:val="20"/>
                <w:szCs w:val="20"/>
              </w:rPr>
              <w:t>68,348</w:t>
            </w:r>
          </w:p>
        </w:tc>
      </w:tr>
    </w:tbl>
    <w:p w:rsidRPr="00F25782" w:rsidR="001507B9" w:rsidRDefault="001507B9" w14:paraId="6DC70A3C" w14:textId="77777777">
      <w:pPr>
        <w:rPr>
          <w:rFonts w:ascii="Arial" w:hAnsi="Arial" w:cs="Arial"/>
        </w:rPr>
      </w:pPr>
    </w:p>
    <w:p w:rsidRPr="00F25782" w:rsidR="007E2EEB" w:rsidRDefault="007E2EEB" w14:paraId="07E094D7" w14:textId="77777777">
      <w:pPr>
        <w:pStyle w:val="Level1"/>
        <w:tabs>
          <w:tab w:val="left" w:pos="-1440"/>
          <w:tab w:val="num" w:pos="720"/>
        </w:tabs>
        <w:rPr>
          <w:rFonts w:ascii="Arial" w:hAnsi="Arial" w:cs="Arial"/>
          <w:b/>
        </w:rPr>
      </w:pPr>
      <w:r w:rsidRPr="00F25782">
        <w:rPr>
          <w:rFonts w:ascii="Arial" w:hAnsi="Arial" w:cs="Arial"/>
          <w:b/>
          <w:u w:val="single"/>
        </w:rPr>
        <w:t>REASONS FOR CHANGE IN BURDEN</w:t>
      </w:r>
    </w:p>
    <w:p w:rsidRPr="00F25782" w:rsidR="007E2EEB" w:rsidRDefault="007E2EEB" w14:paraId="4DBAA517" w14:textId="77777777">
      <w:pPr>
        <w:rPr>
          <w:rFonts w:ascii="Arial" w:hAnsi="Arial" w:cs="Arial"/>
        </w:rPr>
      </w:pPr>
    </w:p>
    <w:p w:rsidRPr="00154765" w:rsidR="003E519B" w:rsidP="003E519B" w:rsidRDefault="003E519B" w14:paraId="02C72BB1" w14:textId="77777777">
      <w:pPr>
        <w:numPr>
          <w:ilvl w:val="12"/>
          <w:numId w:val="0"/>
        </w:numPr>
        <w:ind w:left="720"/>
        <w:rPr>
          <w:rFonts w:ascii="Arial" w:hAnsi="Arial" w:cs="Arial"/>
          <w:bCs/>
        </w:rPr>
      </w:pPr>
      <w:r w:rsidRPr="00154765">
        <w:rPr>
          <w:rFonts w:ascii="Arial" w:hAnsi="Arial" w:cs="Arial"/>
          <w:bCs/>
        </w:rPr>
        <w:t xml:space="preserve">There is a no change in the paperwork burden previously approved by OMB.  We are making this submission to renew the OMB approval. </w:t>
      </w:r>
    </w:p>
    <w:p w:rsidRPr="00154765" w:rsidR="003E519B" w:rsidP="003E519B" w:rsidRDefault="003E519B" w14:paraId="2DE3E537" w14:textId="77777777">
      <w:pPr>
        <w:numPr>
          <w:ilvl w:val="12"/>
          <w:numId w:val="0"/>
        </w:numPr>
        <w:ind w:left="720"/>
        <w:rPr>
          <w:rFonts w:ascii="Arial" w:hAnsi="Arial" w:cs="Arial"/>
          <w:bCs/>
        </w:rPr>
      </w:pPr>
    </w:p>
    <w:tbl>
      <w:tblPr>
        <w:tblW w:w="5000" w:type="pct"/>
        <w:tblBorders>
          <w:top w:val="single" w:color="C5DBEC" w:sz="6" w:space="0"/>
          <w:left w:val="single" w:color="C5DBEC" w:sz="6" w:space="0"/>
          <w:bottom w:val="single" w:color="C5DBEC" w:sz="6" w:space="0"/>
          <w:right w:val="single" w:color="C5DBEC" w:sz="6" w:space="0"/>
        </w:tblBorders>
        <w:tblLook w:val="04A0" w:firstRow="1" w:lastRow="0" w:firstColumn="1" w:lastColumn="0" w:noHBand="0" w:noVBand="1"/>
      </w:tblPr>
      <w:tblGrid>
        <w:gridCol w:w="1496"/>
        <w:gridCol w:w="1308"/>
        <w:gridCol w:w="1308"/>
        <w:gridCol w:w="1308"/>
        <w:gridCol w:w="1308"/>
        <w:gridCol w:w="1308"/>
        <w:gridCol w:w="1308"/>
      </w:tblGrid>
      <w:tr w:rsidRPr="00154765" w:rsidR="003E519B" w:rsidTr="003E519B" w14:paraId="53D5BD32" w14:textId="77777777">
        <w:tc>
          <w:tcPr>
            <w:tcW w:w="8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154765" w:rsidR="003E519B" w:rsidP="003E519B" w:rsidRDefault="003E519B" w14:paraId="1ADD4680" w14:textId="77777777">
            <w:pPr>
              <w:keepNext/>
              <w:keepLines/>
              <w:autoSpaceDE/>
              <w:adjustRightInd/>
              <w:jc w:val="center"/>
              <w:rPr>
                <w:rFonts w:ascii="Arial" w:hAnsi="Arial" w:cs="Arial"/>
                <w:b/>
                <w:bCs/>
                <w:color w:val="000000"/>
                <w:sz w:val="18"/>
                <w:szCs w:val="18"/>
              </w:rPr>
            </w:pPr>
            <w:r w:rsidRPr="00154765">
              <w:rPr>
                <w:rFonts w:ascii="Arial" w:hAnsi="Arial" w:cs="Arial"/>
                <w:b/>
                <w:bCs/>
                <w:color w:val="000000"/>
                <w:sz w:val="18"/>
                <w:szCs w:val="18"/>
              </w:rPr>
              <w:t> </w:t>
            </w:r>
          </w:p>
        </w:tc>
        <w:tc>
          <w:tcPr>
            <w:tcW w:w="7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154765" w:rsidR="003E519B" w:rsidP="003E519B" w:rsidRDefault="003E519B" w14:paraId="35E66CF9" w14:textId="77777777">
            <w:pPr>
              <w:keepNext/>
              <w:keepLines/>
              <w:autoSpaceDE/>
              <w:adjustRightInd/>
              <w:jc w:val="center"/>
              <w:rPr>
                <w:rFonts w:ascii="Arial" w:hAnsi="Arial" w:cs="Arial"/>
                <w:b/>
                <w:bCs/>
                <w:color w:val="000000"/>
                <w:sz w:val="18"/>
                <w:szCs w:val="18"/>
              </w:rPr>
            </w:pPr>
            <w:r w:rsidRPr="00154765">
              <w:rPr>
                <w:rFonts w:ascii="Arial" w:hAnsi="Arial" w:cs="Arial"/>
                <w:b/>
                <w:bCs/>
                <w:color w:val="000000"/>
                <w:sz w:val="18"/>
                <w:szCs w:val="18"/>
              </w:rPr>
              <w:t>Requested</w:t>
            </w:r>
          </w:p>
        </w:tc>
        <w:tc>
          <w:tcPr>
            <w:tcW w:w="7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154765" w:rsidR="003E519B" w:rsidP="003E519B" w:rsidRDefault="003E519B" w14:paraId="63EF6971" w14:textId="77777777">
            <w:pPr>
              <w:keepNext/>
              <w:keepLines/>
              <w:autoSpaceDE/>
              <w:adjustRightInd/>
              <w:jc w:val="center"/>
              <w:rPr>
                <w:rFonts w:ascii="Arial" w:hAnsi="Arial" w:cs="Arial"/>
                <w:b/>
                <w:bCs/>
                <w:color w:val="000000"/>
                <w:sz w:val="18"/>
                <w:szCs w:val="18"/>
              </w:rPr>
            </w:pPr>
            <w:r w:rsidRPr="00154765">
              <w:rPr>
                <w:rFonts w:ascii="Arial" w:hAnsi="Arial" w:cs="Arial"/>
                <w:b/>
                <w:bCs/>
                <w:color w:val="000000"/>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154765" w:rsidR="003E519B" w:rsidP="003E519B" w:rsidRDefault="003E519B" w14:paraId="72ACFDD9" w14:textId="77777777">
            <w:pPr>
              <w:keepNext/>
              <w:keepLines/>
              <w:autoSpaceDE/>
              <w:adjustRightInd/>
              <w:jc w:val="center"/>
              <w:rPr>
                <w:rFonts w:ascii="Arial" w:hAnsi="Arial" w:cs="Arial"/>
                <w:b/>
                <w:bCs/>
                <w:color w:val="000000"/>
                <w:sz w:val="18"/>
                <w:szCs w:val="18"/>
              </w:rPr>
            </w:pPr>
            <w:r w:rsidRPr="00154765">
              <w:rPr>
                <w:rFonts w:ascii="Arial" w:hAnsi="Arial" w:cs="Arial"/>
                <w:b/>
                <w:bCs/>
                <w:color w:val="000000"/>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154765" w:rsidR="003E519B" w:rsidP="003E519B" w:rsidRDefault="003E519B" w14:paraId="719359F3" w14:textId="77777777">
            <w:pPr>
              <w:keepNext/>
              <w:keepLines/>
              <w:autoSpaceDE/>
              <w:adjustRightInd/>
              <w:jc w:val="center"/>
              <w:rPr>
                <w:rFonts w:ascii="Arial" w:hAnsi="Arial" w:cs="Arial"/>
                <w:b/>
                <w:bCs/>
                <w:color w:val="000000"/>
                <w:sz w:val="18"/>
                <w:szCs w:val="18"/>
              </w:rPr>
            </w:pPr>
            <w:r w:rsidRPr="00154765">
              <w:rPr>
                <w:rFonts w:ascii="Arial" w:hAnsi="Arial" w:cs="Arial"/>
                <w:b/>
                <w:bCs/>
                <w:color w:val="000000"/>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154765" w:rsidR="003E519B" w:rsidP="003E519B" w:rsidRDefault="003E519B" w14:paraId="3CEEC3AD" w14:textId="77777777">
            <w:pPr>
              <w:keepNext/>
              <w:keepLines/>
              <w:autoSpaceDE/>
              <w:adjustRightInd/>
              <w:jc w:val="center"/>
              <w:rPr>
                <w:rFonts w:ascii="Arial" w:hAnsi="Arial" w:cs="Arial"/>
                <w:b/>
                <w:bCs/>
                <w:color w:val="000000"/>
                <w:sz w:val="18"/>
                <w:szCs w:val="18"/>
              </w:rPr>
            </w:pPr>
            <w:r w:rsidRPr="00154765">
              <w:rPr>
                <w:rFonts w:ascii="Arial" w:hAnsi="Arial" w:cs="Arial"/>
                <w:b/>
                <w:bCs/>
                <w:color w:val="000000"/>
                <w:sz w:val="18"/>
                <w:szCs w:val="18"/>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154765" w:rsidR="003E519B" w:rsidP="003E519B" w:rsidRDefault="003E519B" w14:paraId="2ED59C31" w14:textId="77777777">
            <w:pPr>
              <w:keepNext/>
              <w:keepLines/>
              <w:autoSpaceDE/>
              <w:adjustRightInd/>
              <w:jc w:val="center"/>
              <w:rPr>
                <w:rFonts w:ascii="Arial" w:hAnsi="Arial" w:cs="Arial"/>
                <w:b/>
                <w:bCs/>
                <w:color w:val="000000"/>
                <w:sz w:val="18"/>
                <w:szCs w:val="18"/>
              </w:rPr>
            </w:pPr>
            <w:r w:rsidRPr="00154765">
              <w:rPr>
                <w:rFonts w:ascii="Arial" w:hAnsi="Arial" w:cs="Arial"/>
                <w:b/>
                <w:bCs/>
                <w:color w:val="000000"/>
                <w:sz w:val="18"/>
                <w:szCs w:val="18"/>
              </w:rPr>
              <w:t>Previously Approved</w:t>
            </w:r>
          </w:p>
        </w:tc>
      </w:tr>
      <w:tr w:rsidRPr="00154765" w:rsidR="003E519B" w:rsidTr="003E519B" w14:paraId="4F70DA1B" w14:textId="77777777">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154765" w:rsidR="003E519B" w:rsidP="003E519B" w:rsidRDefault="003E519B" w14:paraId="49C8063F" w14:textId="77777777">
            <w:pPr>
              <w:keepNext/>
              <w:keepLines/>
              <w:autoSpaceDE/>
              <w:adjustRightInd/>
              <w:rPr>
                <w:rFonts w:ascii="Arial" w:hAnsi="Arial" w:cs="Arial"/>
                <w:color w:val="000000"/>
                <w:sz w:val="18"/>
                <w:szCs w:val="18"/>
              </w:rPr>
            </w:pPr>
            <w:r w:rsidRPr="00154765">
              <w:rPr>
                <w:rFonts w:ascii="Arial" w:hAnsi="Arial" w:cs="Arial"/>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154765" w:rsidR="003E519B" w:rsidP="003E519B" w:rsidRDefault="003E519B" w14:paraId="19A48BFC" w14:textId="77777777">
            <w:pPr>
              <w:keepNext/>
              <w:keepLines/>
              <w:autoSpaceDE/>
              <w:adjustRightInd/>
              <w:rPr>
                <w:rFonts w:ascii="Arial" w:hAnsi="Arial" w:cs="Arial"/>
                <w:color w:val="000000"/>
                <w:sz w:val="18"/>
                <w:szCs w:val="18"/>
              </w:rPr>
            </w:pPr>
            <w:r w:rsidRPr="00154765">
              <w:rPr>
                <w:rFonts w:ascii="Arial" w:hAnsi="Arial" w:cs="Arial"/>
                <w:color w:val="000000"/>
                <w:sz w:val="18"/>
                <w:szCs w:val="18"/>
              </w:rPr>
              <w:t>  52,050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154765" w:rsidR="003E519B" w:rsidP="003E519B" w:rsidRDefault="003E519B" w14:paraId="589B0801" w14:textId="77777777">
            <w:pPr>
              <w:keepNext/>
              <w:keepLines/>
              <w:autoSpaceDE/>
              <w:adjustRightInd/>
              <w:rPr>
                <w:rFonts w:ascii="Arial" w:hAnsi="Arial" w:cs="Arial"/>
                <w:color w:val="000000"/>
                <w:sz w:val="18"/>
                <w:szCs w:val="18"/>
              </w:rPr>
            </w:pPr>
            <w:r w:rsidRPr="00154765">
              <w:rPr>
                <w:rFonts w:ascii="Arial" w:hAnsi="Arial"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154765" w:rsidR="003E519B" w:rsidP="003E519B" w:rsidRDefault="003E519B" w14:paraId="4E8EF6D0" w14:textId="77777777">
            <w:pPr>
              <w:keepNext/>
              <w:keepLines/>
              <w:autoSpaceDE/>
              <w:adjustRightInd/>
              <w:rPr>
                <w:rFonts w:ascii="Arial" w:hAnsi="Arial" w:cs="Arial"/>
                <w:color w:val="000000"/>
                <w:sz w:val="18"/>
                <w:szCs w:val="18"/>
              </w:rPr>
            </w:pPr>
            <w:r w:rsidRPr="00154765">
              <w:rPr>
                <w:rFonts w:ascii="Arial" w:hAnsi="Arial"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154765" w:rsidR="003E519B" w:rsidP="003E519B" w:rsidRDefault="003E519B" w14:paraId="5D9F6B58" w14:textId="77777777">
            <w:pPr>
              <w:keepNext/>
              <w:keepLines/>
              <w:autoSpaceDE/>
              <w:adjustRightInd/>
              <w:rPr>
                <w:rFonts w:ascii="Arial" w:hAnsi="Arial" w:cs="Arial"/>
                <w:color w:val="000000"/>
                <w:sz w:val="18"/>
                <w:szCs w:val="18"/>
              </w:rPr>
            </w:pPr>
            <w:r w:rsidRPr="00154765">
              <w:rPr>
                <w:rFonts w:ascii="Arial" w:hAnsi="Arial"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154765" w:rsidR="003E519B" w:rsidP="003E519B" w:rsidRDefault="003E519B" w14:paraId="47E5EA62" w14:textId="69F11463">
            <w:pPr>
              <w:keepNext/>
              <w:keepLines/>
              <w:autoSpaceDE/>
              <w:adjustRightInd/>
              <w:rPr>
                <w:rFonts w:ascii="Arial" w:hAnsi="Arial" w:cs="Arial"/>
                <w:color w:val="000000"/>
                <w:sz w:val="18"/>
                <w:szCs w:val="18"/>
              </w:rPr>
            </w:pPr>
            <w:r w:rsidRPr="00154765">
              <w:rPr>
                <w:rFonts w:ascii="Arial" w:hAnsi="Arial" w:cs="Arial"/>
                <w:color w:val="000000"/>
                <w:sz w:val="18"/>
                <w:szCs w:val="18"/>
              </w:rPr>
              <w:t xml:space="preserve">  </w:t>
            </w:r>
            <w:r w:rsidR="00FD7A04">
              <w:rPr>
                <w:rFonts w:ascii="Arial" w:hAnsi="Arial" w:cs="Arial"/>
                <w:color w:val="000000"/>
                <w:sz w:val="18"/>
                <w:szCs w:val="18"/>
              </w:rPr>
              <w:t>52,050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154765" w:rsidR="003E519B" w:rsidP="003E519B" w:rsidRDefault="003E519B" w14:paraId="5A5D7C27" w14:textId="44BD558A">
            <w:pPr>
              <w:keepNext/>
              <w:keepLines/>
              <w:autoSpaceDE/>
              <w:adjustRightInd/>
              <w:rPr>
                <w:rFonts w:ascii="Arial" w:hAnsi="Arial" w:cs="Arial"/>
                <w:color w:val="000000"/>
                <w:sz w:val="18"/>
                <w:szCs w:val="18"/>
              </w:rPr>
            </w:pPr>
            <w:r w:rsidRPr="00154765">
              <w:rPr>
                <w:rFonts w:ascii="Arial" w:hAnsi="Arial" w:cs="Arial"/>
                <w:color w:val="000000"/>
                <w:sz w:val="18"/>
                <w:szCs w:val="18"/>
              </w:rPr>
              <w:t xml:space="preserve">  </w:t>
            </w:r>
            <w:r w:rsidR="00FD7A04">
              <w:rPr>
                <w:rFonts w:ascii="Arial" w:hAnsi="Arial" w:cs="Arial"/>
                <w:color w:val="000000"/>
                <w:sz w:val="18"/>
                <w:szCs w:val="18"/>
              </w:rPr>
              <w:t>0</w:t>
            </w:r>
          </w:p>
        </w:tc>
      </w:tr>
      <w:tr w:rsidRPr="00154765" w:rsidR="003E519B" w:rsidTr="003E519B" w14:paraId="242066C5" w14:textId="77777777">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154765" w:rsidR="003E519B" w:rsidP="003E519B" w:rsidRDefault="003E519B" w14:paraId="376C13E7" w14:textId="77777777">
            <w:pPr>
              <w:keepNext/>
              <w:keepLines/>
              <w:autoSpaceDE/>
              <w:adjustRightInd/>
              <w:rPr>
                <w:rFonts w:ascii="Arial" w:hAnsi="Arial" w:cs="Arial"/>
                <w:color w:val="000000"/>
                <w:sz w:val="18"/>
                <w:szCs w:val="18"/>
              </w:rPr>
            </w:pPr>
            <w:r w:rsidRPr="00154765">
              <w:rPr>
                <w:rFonts w:ascii="Arial" w:hAnsi="Arial" w:cs="Arial"/>
                <w:color w:val="000000"/>
                <w:sz w:val="18"/>
                <w:szCs w:val="18"/>
              </w:rPr>
              <w:t>Annual Time Burden (</w:t>
            </w:r>
            <w:proofErr w:type="spellStart"/>
            <w:r w:rsidRPr="00154765">
              <w:rPr>
                <w:rFonts w:ascii="Arial" w:hAnsi="Arial" w:cs="Arial"/>
                <w:color w:val="000000"/>
                <w:sz w:val="18"/>
                <w:szCs w:val="18"/>
              </w:rPr>
              <w:t>Hr</w:t>
            </w:r>
            <w:proofErr w:type="spellEnd"/>
            <w:r w:rsidRPr="00154765">
              <w:rPr>
                <w:rFonts w:ascii="Arial" w:hAnsi="Arial" w:cs="Arial"/>
                <w:color w:val="000000"/>
                <w:sz w:val="18"/>
                <w:szCs w:val="18"/>
              </w:rPr>
              <w:t>)</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154765" w:rsidR="003E519B" w:rsidP="003E519B" w:rsidRDefault="003E519B" w14:paraId="48445371" w14:textId="77777777">
            <w:pPr>
              <w:keepNext/>
              <w:keepLines/>
              <w:autoSpaceDE/>
              <w:adjustRightInd/>
              <w:rPr>
                <w:rFonts w:ascii="Arial" w:hAnsi="Arial" w:cs="Arial"/>
                <w:color w:val="000000"/>
                <w:sz w:val="18"/>
                <w:szCs w:val="18"/>
              </w:rPr>
            </w:pPr>
            <w:r w:rsidRPr="00154765">
              <w:rPr>
                <w:rFonts w:ascii="Arial" w:hAnsi="Arial" w:cs="Arial"/>
                <w:color w:val="000000"/>
                <w:sz w:val="18"/>
                <w:szCs w:val="18"/>
              </w:rPr>
              <w:t xml:space="preserve">  488,161</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154765" w:rsidR="003E519B" w:rsidP="003E519B" w:rsidRDefault="003E519B" w14:paraId="0041FDAE" w14:textId="77777777">
            <w:pPr>
              <w:keepNext/>
              <w:keepLines/>
              <w:autoSpaceDE/>
              <w:adjustRightInd/>
              <w:rPr>
                <w:rFonts w:ascii="Arial" w:hAnsi="Arial" w:cs="Arial"/>
                <w:color w:val="000000"/>
                <w:sz w:val="18"/>
                <w:szCs w:val="18"/>
              </w:rPr>
            </w:pPr>
            <w:r w:rsidRPr="00154765">
              <w:rPr>
                <w:rFonts w:ascii="Arial" w:hAnsi="Arial"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154765" w:rsidR="003E519B" w:rsidP="003E519B" w:rsidRDefault="003E519B" w14:paraId="7EADB7B3" w14:textId="77777777">
            <w:pPr>
              <w:keepNext/>
              <w:keepLines/>
              <w:autoSpaceDE/>
              <w:adjustRightInd/>
              <w:rPr>
                <w:rFonts w:ascii="Arial" w:hAnsi="Arial" w:cs="Arial"/>
                <w:color w:val="000000"/>
                <w:sz w:val="18"/>
                <w:szCs w:val="18"/>
              </w:rPr>
            </w:pPr>
            <w:r w:rsidRPr="00154765">
              <w:rPr>
                <w:rFonts w:ascii="Arial" w:hAnsi="Arial"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154765" w:rsidR="003E519B" w:rsidP="003E519B" w:rsidRDefault="003E519B" w14:paraId="696D56C5" w14:textId="77777777">
            <w:pPr>
              <w:keepNext/>
              <w:keepLines/>
              <w:autoSpaceDE/>
              <w:adjustRightInd/>
              <w:rPr>
                <w:rFonts w:ascii="Arial" w:hAnsi="Arial" w:cs="Arial"/>
                <w:color w:val="000000"/>
                <w:sz w:val="18"/>
                <w:szCs w:val="18"/>
              </w:rPr>
            </w:pPr>
            <w:r w:rsidRPr="00154765">
              <w:rPr>
                <w:rFonts w:ascii="Arial" w:hAnsi="Arial"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154765" w:rsidR="003E519B" w:rsidP="003E519B" w:rsidRDefault="003E519B" w14:paraId="22A6BED3" w14:textId="446E53EA">
            <w:pPr>
              <w:keepNext/>
              <w:keepLines/>
              <w:autoSpaceDE/>
              <w:adjustRightInd/>
              <w:rPr>
                <w:rFonts w:ascii="Arial" w:hAnsi="Arial" w:cs="Arial"/>
                <w:color w:val="000000"/>
                <w:sz w:val="18"/>
                <w:szCs w:val="18"/>
              </w:rPr>
            </w:pPr>
            <w:r w:rsidRPr="00154765">
              <w:rPr>
                <w:rFonts w:ascii="Arial" w:hAnsi="Arial" w:cs="Arial"/>
                <w:color w:val="000000"/>
                <w:sz w:val="18"/>
                <w:szCs w:val="18"/>
              </w:rPr>
              <w:t xml:space="preserve">  </w:t>
            </w:r>
            <w:r w:rsidR="00FD7A04">
              <w:rPr>
                <w:rFonts w:ascii="Arial" w:hAnsi="Arial" w:cs="Arial"/>
                <w:color w:val="000000"/>
                <w:sz w:val="18"/>
                <w:szCs w:val="18"/>
              </w:rPr>
              <w:t>488,161</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154765" w:rsidR="003E519B" w:rsidP="003E519B" w:rsidRDefault="003E519B" w14:paraId="71F376C5" w14:textId="21566E2F">
            <w:pPr>
              <w:keepNext/>
              <w:keepLines/>
              <w:autoSpaceDE/>
              <w:adjustRightInd/>
              <w:rPr>
                <w:rFonts w:ascii="Arial" w:hAnsi="Arial" w:cs="Arial"/>
                <w:color w:val="000000"/>
                <w:sz w:val="18"/>
                <w:szCs w:val="18"/>
              </w:rPr>
            </w:pPr>
            <w:r w:rsidRPr="00154765">
              <w:rPr>
                <w:rFonts w:ascii="Arial" w:hAnsi="Arial" w:cs="Arial"/>
                <w:color w:val="000000"/>
                <w:sz w:val="18"/>
                <w:szCs w:val="18"/>
              </w:rPr>
              <w:t> </w:t>
            </w:r>
            <w:r w:rsidR="00FD7A04">
              <w:rPr>
                <w:rFonts w:ascii="Arial" w:hAnsi="Arial" w:cs="Arial"/>
                <w:color w:val="000000"/>
                <w:sz w:val="18"/>
                <w:szCs w:val="18"/>
              </w:rPr>
              <w:t xml:space="preserve"> 0</w:t>
            </w:r>
          </w:p>
        </w:tc>
      </w:tr>
    </w:tbl>
    <w:p w:rsidRPr="00154765" w:rsidR="00BD5E32" w:rsidP="001507B9" w:rsidRDefault="007E2EEB" w14:paraId="429BC123" w14:textId="77777777">
      <w:pPr>
        <w:ind w:left="720"/>
        <w:rPr>
          <w:rFonts w:ascii="Arial" w:hAnsi="Arial" w:cs="Arial"/>
        </w:rPr>
      </w:pPr>
      <w:r w:rsidRPr="00154765">
        <w:rPr>
          <w:rFonts w:ascii="Arial" w:hAnsi="Arial" w:cs="Arial"/>
        </w:rPr>
        <w:t xml:space="preserve">                 </w:t>
      </w:r>
    </w:p>
    <w:p w:rsidRPr="00F25782" w:rsidR="007E2EEB" w:rsidP="001507B9" w:rsidRDefault="007E2EEB" w14:paraId="57993B91" w14:textId="45B3FFB1">
      <w:pPr>
        <w:ind w:left="720"/>
        <w:rPr>
          <w:rFonts w:ascii="Arial" w:hAnsi="Arial" w:cs="Arial"/>
        </w:rPr>
      </w:pPr>
      <w:r w:rsidRPr="00F25782">
        <w:rPr>
          <w:rFonts w:ascii="Arial" w:hAnsi="Arial" w:cs="Arial"/>
        </w:rPr>
        <w:t xml:space="preserve">  </w:t>
      </w:r>
    </w:p>
    <w:p w:rsidRPr="00F25782" w:rsidR="007E2EEB" w:rsidRDefault="007E2EEB" w14:paraId="2C8F0FA8" w14:textId="77777777">
      <w:pPr>
        <w:pStyle w:val="Level1"/>
        <w:tabs>
          <w:tab w:val="left" w:pos="-1440"/>
          <w:tab w:val="num" w:pos="720"/>
        </w:tabs>
        <w:rPr>
          <w:rFonts w:ascii="Arial" w:hAnsi="Arial" w:cs="Arial"/>
          <w:b/>
        </w:rPr>
      </w:pPr>
      <w:r w:rsidRPr="00F25782">
        <w:rPr>
          <w:rFonts w:ascii="Arial" w:hAnsi="Arial" w:cs="Arial"/>
          <w:b/>
          <w:u w:val="single"/>
        </w:rPr>
        <w:t>PLANS FOR TABULATION, STATISTICAL ANALYSIS AND PUBLICATION</w:t>
      </w:r>
    </w:p>
    <w:p w:rsidRPr="00F25782" w:rsidR="007E2EEB" w:rsidRDefault="007E2EEB" w14:paraId="07585BAE" w14:textId="77777777">
      <w:pPr>
        <w:rPr>
          <w:rFonts w:ascii="Arial" w:hAnsi="Arial" w:cs="Arial"/>
        </w:rPr>
      </w:pPr>
    </w:p>
    <w:p w:rsidRPr="00F25782" w:rsidR="00D46069" w:rsidP="00D46069" w:rsidRDefault="00D46069" w14:paraId="63C1C5CD" w14:textId="77777777">
      <w:pPr>
        <w:ind w:left="720"/>
        <w:rPr>
          <w:rFonts w:ascii="Arial" w:hAnsi="Arial" w:cs="Arial"/>
        </w:rPr>
      </w:pPr>
      <w:r w:rsidRPr="00F25782">
        <w:rPr>
          <w:rFonts w:ascii="Arial" w:hAnsi="Arial" w:cs="Arial"/>
        </w:rPr>
        <w:t>There are no plans for tabulation, statistical analysis, and publication.</w:t>
      </w:r>
    </w:p>
    <w:p w:rsidRPr="00F25782" w:rsidR="00EB74C1" w:rsidP="00D46069" w:rsidRDefault="00EB74C1" w14:paraId="1BCE2E07" w14:textId="77777777">
      <w:pPr>
        <w:rPr>
          <w:rFonts w:ascii="Arial" w:hAnsi="Arial" w:cs="Arial"/>
        </w:rPr>
      </w:pPr>
    </w:p>
    <w:p w:rsidRPr="00F25782" w:rsidR="007E2EEB" w:rsidRDefault="007E2EEB" w14:paraId="4FC8933D" w14:textId="77777777">
      <w:pPr>
        <w:pStyle w:val="Level1"/>
        <w:tabs>
          <w:tab w:val="left" w:pos="-1440"/>
          <w:tab w:val="num" w:pos="720"/>
        </w:tabs>
        <w:rPr>
          <w:rFonts w:ascii="Arial" w:hAnsi="Arial" w:cs="Arial"/>
          <w:b/>
        </w:rPr>
      </w:pPr>
      <w:r w:rsidRPr="00F25782">
        <w:rPr>
          <w:rFonts w:ascii="Arial" w:hAnsi="Arial" w:cs="Arial"/>
          <w:b/>
          <w:u w:val="single"/>
        </w:rPr>
        <w:t>REASONS WHY DISPLAYING THE OMB EXPIRATION DATE IS</w:t>
      </w:r>
      <w:r w:rsidRPr="00F25782" w:rsidR="00715FFF">
        <w:rPr>
          <w:rFonts w:ascii="Arial" w:hAnsi="Arial" w:cs="Arial"/>
          <w:b/>
          <w:u w:val="single"/>
        </w:rPr>
        <w:t xml:space="preserve"> </w:t>
      </w:r>
      <w:r w:rsidRPr="00F25782">
        <w:rPr>
          <w:rFonts w:ascii="Arial" w:hAnsi="Arial" w:cs="Arial"/>
          <w:b/>
          <w:u w:val="single"/>
        </w:rPr>
        <w:t>INAPPROPRIATE</w:t>
      </w:r>
    </w:p>
    <w:p w:rsidRPr="00F25782" w:rsidR="007E2EEB" w:rsidRDefault="007E2EEB" w14:paraId="5CC57D0D" w14:textId="77777777">
      <w:pPr>
        <w:rPr>
          <w:rFonts w:ascii="Arial" w:hAnsi="Arial" w:cs="Arial"/>
        </w:rPr>
      </w:pPr>
    </w:p>
    <w:p w:rsidRPr="00F25782" w:rsidR="00D71ED1" w:rsidP="00BD5E32" w:rsidRDefault="003E519B" w14:paraId="7EF44AB8" w14:textId="3ACC5D3F">
      <w:pPr>
        <w:ind w:left="720"/>
        <w:rPr>
          <w:rFonts w:ascii="Arial" w:hAnsi="Arial" w:cs="Arial"/>
        </w:rPr>
      </w:pPr>
      <w:r w:rsidRPr="003E519B">
        <w:rPr>
          <w:rFonts w:ascii="Arial" w:hAnsi="Arial" w:cs="Arial"/>
        </w:rPr>
        <w:tab/>
        <w:t xml:space="preserve">IRS believes that displaying the OMB expiration date is inappropriate </w:t>
      </w:r>
      <w:r w:rsidRPr="003E519B">
        <w:rPr>
          <w:rFonts w:ascii="Arial" w:hAnsi="Arial" w:cs="Arial"/>
        </w:rPr>
        <w:lastRenderedPageBreak/>
        <w:t>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Pr="00F25782" w:rsidR="007E2EEB" w:rsidRDefault="007E2EEB" w14:paraId="7CE36E99" w14:textId="77777777">
      <w:pPr>
        <w:rPr>
          <w:rFonts w:ascii="Arial" w:hAnsi="Arial" w:cs="Arial"/>
        </w:rPr>
      </w:pPr>
    </w:p>
    <w:p w:rsidRPr="00F25782" w:rsidR="007E2EEB" w:rsidRDefault="007E2EEB" w14:paraId="3C16EA3B" w14:textId="77777777">
      <w:pPr>
        <w:pStyle w:val="Level1"/>
        <w:tabs>
          <w:tab w:val="left" w:pos="-1440"/>
          <w:tab w:val="num" w:pos="720"/>
        </w:tabs>
        <w:rPr>
          <w:rFonts w:ascii="Arial" w:hAnsi="Arial" w:cs="Arial"/>
          <w:b/>
        </w:rPr>
      </w:pPr>
      <w:r w:rsidRPr="00F25782">
        <w:rPr>
          <w:rFonts w:ascii="Arial" w:hAnsi="Arial" w:cs="Arial"/>
          <w:b/>
          <w:u w:val="single"/>
        </w:rPr>
        <w:t>EXCEPTIONS TO THE CERTIFICATION STATEMENT</w:t>
      </w:r>
    </w:p>
    <w:p w:rsidRPr="00F25782" w:rsidR="007E2EEB" w:rsidRDefault="007E2EEB" w14:paraId="56249CA5" w14:textId="77777777">
      <w:pPr>
        <w:rPr>
          <w:rFonts w:ascii="Arial" w:hAnsi="Arial" w:cs="Arial"/>
          <w:b/>
        </w:rPr>
      </w:pPr>
    </w:p>
    <w:p w:rsidRPr="00F25782" w:rsidR="007E2EEB" w:rsidP="00BD5E32" w:rsidRDefault="00801A34" w14:paraId="559A3D28" w14:textId="77777777">
      <w:pPr>
        <w:ind w:left="720"/>
        <w:rPr>
          <w:rFonts w:ascii="Arial" w:hAnsi="Arial" w:cs="Arial"/>
        </w:rPr>
      </w:pPr>
      <w:r w:rsidRPr="00F25782">
        <w:rPr>
          <w:rFonts w:ascii="Arial" w:hAnsi="Arial" w:cs="Arial"/>
        </w:rPr>
        <w:t>There are no exceptions to the certification statement.</w:t>
      </w:r>
    </w:p>
    <w:p w:rsidRPr="00F25782" w:rsidR="005C66C6" w:rsidRDefault="005C66C6" w14:paraId="192911DB" w14:textId="77777777">
      <w:pPr>
        <w:rPr>
          <w:rFonts w:ascii="Arial" w:hAnsi="Arial" w:cs="Arial"/>
        </w:rPr>
      </w:pPr>
    </w:p>
    <w:p w:rsidRPr="00F25782" w:rsidR="007E2EEB" w:rsidRDefault="007E2EEB" w14:paraId="579ECEBB" w14:textId="77777777">
      <w:pPr>
        <w:rPr>
          <w:rFonts w:ascii="Arial" w:hAnsi="Arial" w:cs="Arial"/>
        </w:rPr>
      </w:pPr>
      <w:r w:rsidRPr="00F25782">
        <w:rPr>
          <w:rFonts w:ascii="Arial" w:hAnsi="Arial" w:cs="Arial"/>
          <w:b/>
          <w:u w:val="single"/>
        </w:rPr>
        <w:t>Note:</w:t>
      </w:r>
      <w:r w:rsidRPr="00F25782">
        <w:rPr>
          <w:rFonts w:ascii="Arial" w:hAnsi="Arial" w:cs="Arial"/>
        </w:rPr>
        <w:t xml:space="preserve">   The following paragraph applies to </w:t>
      </w:r>
      <w:proofErr w:type="gramStart"/>
      <w:r w:rsidRPr="00F25782">
        <w:rPr>
          <w:rFonts w:ascii="Arial" w:hAnsi="Arial" w:cs="Arial"/>
        </w:rPr>
        <w:t>all of</w:t>
      </w:r>
      <w:proofErr w:type="gramEnd"/>
      <w:r w:rsidRPr="00F25782">
        <w:rPr>
          <w:rFonts w:ascii="Arial" w:hAnsi="Arial" w:cs="Arial"/>
        </w:rPr>
        <w:t xml:space="preserve"> the collections of information in this submission:</w:t>
      </w:r>
    </w:p>
    <w:p w:rsidRPr="00F25782" w:rsidR="007E2EEB" w:rsidRDefault="007E2EEB" w14:paraId="026DC36A" w14:textId="77777777">
      <w:pPr>
        <w:rPr>
          <w:rFonts w:ascii="Arial" w:hAnsi="Arial" w:cs="Arial"/>
        </w:rPr>
      </w:pPr>
    </w:p>
    <w:p w:rsidRPr="00F25782" w:rsidR="007E2EEB" w:rsidRDefault="007E2EEB" w14:paraId="47EE6710" w14:textId="77777777">
      <w:pPr>
        <w:rPr>
          <w:rFonts w:ascii="Arial" w:hAnsi="Arial" w:cs="Arial"/>
        </w:rPr>
        <w:sectPr w:rsidRPr="00F25782" w:rsidR="007E2EEB" w:rsidSect="005C66C6">
          <w:headerReference w:type="default" r:id="rId8"/>
          <w:type w:val="continuous"/>
          <w:pgSz w:w="12240" w:h="15840"/>
          <w:pgMar w:top="1440" w:right="1440" w:bottom="864" w:left="1440" w:header="1440" w:footer="1440" w:gutter="0"/>
          <w:cols w:space="720"/>
          <w:noEndnote/>
        </w:sectPr>
      </w:pPr>
    </w:p>
    <w:p w:rsidRPr="003127E4" w:rsidR="007E2EEB" w:rsidRDefault="007E2EEB" w14:paraId="1FF4BB71" w14:textId="77777777">
      <w:pPr>
        <w:ind w:firstLine="720"/>
        <w:rPr>
          <w:rFonts w:ascii="Calibri" w:hAnsi="Calibri"/>
          <w:sz w:val="22"/>
          <w:szCs w:val="22"/>
        </w:rPr>
      </w:pPr>
      <w:r w:rsidRPr="00F25782">
        <w:rPr>
          <w:rFonts w:ascii="Arial" w:hAnsi="Arial" w:cs="Arial"/>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F25782" w:rsidR="00BD5E32">
        <w:rPr>
          <w:rFonts w:ascii="Arial" w:hAnsi="Arial" w:cs="Arial"/>
        </w:rPr>
        <w:t>if</w:t>
      </w:r>
      <w:r w:rsidRPr="00F25782">
        <w:rPr>
          <w:rFonts w:ascii="Arial" w:hAnsi="Arial" w:cs="Arial"/>
        </w:rPr>
        <w:t xml:space="preserve"> their contents may become material in the administration of any internal revenue law.  Generally, tax returns and tax return information are confidential, as required by 26 U.S.C. 610</w:t>
      </w:r>
      <w:r w:rsidRPr="003127E4">
        <w:rPr>
          <w:rFonts w:ascii="Calibri" w:hAnsi="Calibri"/>
          <w:sz w:val="22"/>
          <w:szCs w:val="22"/>
        </w:rPr>
        <w:t>3.</w:t>
      </w:r>
    </w:p>
    <w:sectPr w:rsidRPr="003127E4" w:rsidR="007E2EEB" w:rsidSect="005C66C6">
      <w:type w:val="continuous"/>
      <w:pgSz w:w="12240" w:h="15840"/>
      <w:pgMar w:top="1440" w:right="1440" w:bottom="864"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B17CE" w14:textId="77777777" w:rsidR="00B6342F" w:rsidRDefault="00B6342F">
      <w:r>
        <w:separator/>
      </w:r>
    </w:p>
  </w:endnote>
  <w:endnote w:type="continuationSeparator" w:id="0">
    <w:p w14:paraId="7B1574C7" w14:textId="77777777" w:rsidR="00B6342F" w:rsidRDefault="00B63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rylium">
    <w:altName w:val="Times New Roman"/>
    <w:charset w:val="00"/>
    <w:family w:val="auto"/>
    <w:pitch w:val="variable"/>
    <w:sig w:usb0="00000001" w:usb1="0000004A" w:usb2="00000000" w:usb3="00000000" w:csb0="00000193" w:csb1="00000000"/>
  </w:font>
  <w:font w:name="Helvetica">
    <w:panose1 w:val="020B0604020202020204"/>
    <w:charset w:val="00"/>
    <w:family w:val="swiss"/>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F0F84B" w14:textId="77777777" w:rsidR="00B6342F" w:rsidRDefault="00B6342F">
      <w:r>
        <w:separator/>
      </w:r>
    </w:p>
  </w:footnote>
  <w:footnote w:type="continuationSeparator" w:id="0">
    <w:p w14:paraId="05CA8496" w14:textId="77777777" w:rsidR="00B6342F" w:rsidRDefault="00B63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04EA5" w14:textId="77777777" w:rsidR="005C66C6" w:rsidRDefault="005C66C6">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EE53D0">
      <w:rPr>
        <w:rFonts w:cs="Courier"/>
        <w:b/>
        <w:bCs/>
        <w:noProof/>
      </w:rPr>
      <w:t>1</w:t>
    </w:r>
    <w:r>
      <w:rPr>
        <w:rFonts w:cs="Courier"/>
        <w:b/>
        <w:bCs/>
      </w:rPr>
      <w:fldChar w:fldCharType="end"/>
    </w:r>
  </w:p>
  <w:p w14:paraId="37A5E5A9" w14:textId="77777777" w:rsidR="005C66C6" w:rsidRDefault="005C66C6"/>
  <w:p w14:paraId="72685670" w14:textId="77777777" w:rsidR="005C66C6" w:rsidRDefault="005C66C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361913F5"/>
    <w:multiLevelType w:val="multilevel"/>
    <w:tmpl w:val="E6201D38"/>
    <w:name w:val="AutoList22"/>
    <w:lvl w:ilvl="0">
      <w:start w:val="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5897674D"/>
    <w:multiLevelType w:val="hybridMultilevel"/>
    <w:tmpl w:val="CBB09740"/>
    <w:lvl w:ilvl="0" w:tplc="F502152E">
      <w:start w:val="3201"/>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F726699"/>
    <w:multiLevelType w:val="hybridMultilevel"/>
    <w:tmpl w:val="B792075A"/>
    <w:lvl w:ilvl="0" w:tplc="7E1801D6">
      <w:start w:val="3201"/>
      <w:numFmt w:val="bullet"/>
      <w:lvlText w:val=""/>
      <w:lvlJc w:val="left"/>
      <w:pPr>
        <w:ind w:left="1800" w:hanging="360"/>
      </w:pPr>
      <w:rPr>
        <w:rFonts w:ascii="Symbol" w:eastAsia="Times New Roman"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EB"/>
    <w:rsid w:val="0000220F"/>
    <w:rsid w:val="00006A19"/>
    <w:rsid w:val="000220F9"/>
    <w:rsid w:val="000333C1"/>
    <w:rsid w:val="00044F37"/>
    <w:rsid w:val="000A4339"/>
    <w:rsid w:val="000A4A18"/>
    <w:rsid w:val="000A7FC1"/>
    <w:rsid w:val="000C445F"/>
    <w:rsid w:val="000D32D6"/>
    <w:rsid w:val="00105721"/>
    <w:rsid w:val="0012358F"/>
    <w:rsid w:val="001337C1"/>
    <w:rsid w:val="001507B9"/>
    <w:rsid w:val="00154765"/>
    <w:rsid w:val="00161268"/>
    <w:rsid w:val="001616D6"/>
    <w:rsid w:val="00166349"/>
    <w:rsid w:val="00173EF9"/>
    <w:rsid w:val="0019099C"/>
    <w:rsid w:val="001A6F7B"/>
    <w:rsid w:val="001B24BC"/>
    <w:rsid w:val="001B2A7A"/>
    <w:rsid w:val="001C3D05"/>
    <w:rsid w:val="001C61C3"/>
    <w:rsid w:val="001D7403"/>
    <w:rsid w:val="0023566C"/>
    <w:rsid w:val="00246391"/>
    <w:rsid w:val="00251ED2"/>
    <w:rsid w:val="0028288B"/>
    <w:rsid w:val="00282B0F"/>
    <w:rsid w:val="00293354"/>
    <w:rsid w:val="002B499E"/>
    <w:rsid w:val="002F1933"/>
    <w:rsid w:val="00305112"/>
    <w:rsid w:val="00305478"/>
    <w:rsid w:val="003127E4"/>
    <w:rsid w:val="003159A7"/>
    <w:rsid w:val="00336376"/>
    <w:rsid w:val="00382FC6"/>
    <w:rsid w:val="003954D7"/>
    <w:rsid w:val="003B5A0E"/>
    <w:rsid w:val="003E519B"/>
    <w:rsid w:val="0040164F"/>
    <w:rsid w:val="00427C16"/>
    <w:rsid w:val="00443AA1"/>
    <w:rsid w:val="00457D05"/>
    <w:rsid w:val="004653F6"/>
    <w:rsid w:val="00465A15"/>
    <w:rsid w:val="00473D0D"/>
    <w:rsid w:val="004751E0"/>
    <w:rsid w:val="004B6E0C"/>
    <w:rsid w:val="004D35CC"/>
    <w:rsid w:val="004D3707"/>
    <w:rsid w:val="004E668F"/>
    <w:rsid w:val="005011E6"/>
    <w:rsid w:val="0051280C"/>
    <w:rsid w:val="00517DF7"/>
    <w:rsid w:val="005235D0"/>
    <w:rsid w:val="00553F42"/>
    <w:rsid w:val="005649AE"/>
    <w:rsid w:val="005B3EEF"/>
    <w:rsid w:val="005C66C6"/>
    <w:rsid w:val="005C753A"/>
    <w:rsid w:val="005D3DAB"/>
    <w:rsid w:val="005D6094"/>
    <w:rsid w:val="005D7415"/>
    <w:rsid w:val="005F5E54"/>
    <w:rsid w:val="00613D47"/>
    <w:rsid w:val="00630912"/>
    <w:rsid w:val="006368E6"/>
    <w:rsid w:val="006726A1"/>
    <w:rsid w:val="006A21C2"/>
    <w:rsid w:val="006C158F"/>
    <w:rsid w:val="006E6E53"/>
    <w:rsid w:val="006E71BC"/>
    <w:rsid w:val="00715FFF"/>
    <w:rsid w:val="007369BD"/>
    <w:rsid w:val="00763B45"/>
    <w:rsid w:val="007812E5"/>
    <w:rsid w:val="00790B51"/>
    <w:rsid w:val="007B03B1"/>
    <w:rsid w:val="007E2EEB"/>
    <w:rsid w:val="007F12A5"/>
    <w:rsid w:val="00801A34"/>
    <w:rsid w:val="00824FB1"/>
    <w:rsid w:val="00833904"/>
    <w:rsid w:val="00853C81"/>
    <w:rsid w:val="008723DC"/>
    <w:rsid w:val="00876C56"/>
    <w:rsid w:val="00885E7E"/>
    <w:rsid w:val="00894004"/>
    <w:rsid w:val="00902FB3"/>
    <w:rsid w:val="009127E0"/>
    <w:rsid w:val="00930E00"/>
    <w:rsid w:val="009501AC"/>
    <w:rsid w:val="009545DF"/>
    <w:rsid w:val="00972A93"/>
    <w:rsid w:val="009846A4"/>
    <w:rsid w:val="009949EF"/>
    <w:rsid w:val="00995E2E"/>
    <w:rsid w:val="009978F9"/>
    <w:rsid w:val="009A0FF3"/>
    <w:rsid w:val="00A06B4B"/>
    <w:rsid w:val="00AC7ECF"/>
    <w:rsid w:val="00AE2DEE"/>
    <w:rsid w:val="00AF1AEA"/>
    <w:rsid w:val="00B07E63"/>
    <w:rsid w:val="00B34FA0"/>
    <w:rsid w:val="00B46345"/>
    <w:rsid w:val="00B50ECF"/>
    <w:rsid w:val="00B6342F"/>
    <w:rsid w:val="00B65514"/>
    <w:rsid w:val="00BA436D"/>
    <w:rsid w:val="00BC0691"/>
    <w:rsid w:val="00BD5E32"/>
    <w:rsid w:val="00C40223"/>
    <w:rsid w:val="00C47A0C"/>
    <w:rsid w:val="00CA1998"/>
    <w:rsid w:val="00CB4537"/>
    <w:rsid w:val="00CC3CC2"/>
    <w:rsid w:val="00D46069"/>
    <w:rsid w:val="00D71ED1"/>
    <w:rsid w:val="00D848C2"/>
    <w:rsid w:val="00DC0C44"/>
    <w:rsid w:val="00DD4A88"/>
    <w:rsid w:val="00E11BD2"/>
    <w:rsid w:val="00E67DB8"/>
    <w:rsid w:val="00E9076D"/>
    <w:rsid w:val="00EB74C1"/>
    <w:rsid w:val="00EC045C"/>
    <w:rsid w:val="00EC668E"/>
    <w:rsid w:val="00ED51E5"/>
    <w:rsid w:val="00EE53D0"/>
    <w:rsid w:val="00F00DD1"/>
    <w:rsid w:val="00F058BF"/>
    <w:rsid w:val="00F05AC7"/>
    <w:rsid w:val="00F174FE"/>
    <w:rsid w:val="00F17E13"/>
    <w:rsid w:val="00F23C20"/>
    <w:rsid w:val="00F25782"/>
    <w:rsid w:val="00F26675"/>
    <w:rsid w:val="00F55B23"/>
    <w:rsid w:val="00F63BDE"/>
    <w:rsid w:val="00F820B4"/>
    <w:rsid w:val="00FA1F7C"/>
    <w:rsid w:val="00FB13EB"/>
    <w:rsid w:val="00FD5054"/>
    <w:rsid w:val="00FD7A04"/>
    <w:rsid w:val="00FE2E79"/>
    <w:rsid w:val="00FE466C"/>
    <w:rsid w:val="00FF0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28B7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ind w:left="720" w:hanging="720"/>
      <w:outlineLvl w:val="0"/>
    </w:pPr>
  </w:style>
  <w:style w:type="paragraph" w:styleId="BalloonText">
    <w:name w:val="Balloon Text"/>
    <w:basedOn w:val="Normal"/>
    <w:link w:val="BalloonTextChar"/>
    <w:rsid w:val="00AF1AEA"/>
    <w:rPr>
      <w:rFonts w:ascii="Tahoma" w:hAnsi="Tahoma" w:cs="Tahoma"/>
      <w:sz w:val="16"/>
      <w:szCs w:val="16"/>
    </w:rPr>
  </w:style>
  <w:style w:type="character" w:customStyle="1" w:styleId="BalloonTextChar">
    <w:name w:val="Balloon Text Char"/>
    <w:link w:val="BalloonText"/>
    <w:rsid w:val="00AF1AEA"/>
    <w:rPr>
      <w:rFonts w:ascii="Tahoma" w:hAnsi="Tahoma" w:cs="Tahoma"/>
      <w:sz w:val="16"/>
      <w:szCs w:val="16"/>
    </w:rPr>
  </w:style>
  <w:style w:type="paragraph" w:styleId="Header">
    <w:name w:val="header"/>
    <w:basedOn w:val="Normal"/>
    <w:link w:val="HeaderChar"/>
    <w:rsid w:val="00ED51E5"/>
    <w:pPr>
      <w:tabs>
        <w:tab w:val="center" w:pos="4680"/>
        <w:tab w:val="right" w:pos="9360"/>
      </w:tabs>
    </w:pPr>
  </w:style>
  <w:style w:type="character" w:customStyle="1" w:styleId="HeaderChar">
    <w:name w:val="Header Char"/>
    <w:link w:val="Header"/>
    <w:rsid w:val="00ED51E5"/>
    <w:rPr>
      <w:rFonts w:ascii="Courier" w:hAnsi="Courier"/>
      <w:sz w:val="24"/>
      <w:szCs w:val="24"/>
    </w:rPr>
  </w:style>
  <w:style w:type="paragraph" w:styleId="Footer">
    <w:name w:val="footer"/>
    <w:basedOn w:val="Normal"/>
    <w:link w:val="FooterChar"/>
    <w:rsid w:val="00ED51E5"/>
    <w:pPr>
      <w:tabs>
        <w:tab w:val="center" w:pos="4680"/>
        <w:tab w:val="right" w:pos="9360"/>
      </w:tabs>
    </w:pPr>
  </w:style>
  <w:style w:type="character" w:customStyle="1" w:styleId="FooterChar">
    <w:name w:val="Footer Char"/>
    <w:link w:val="Footer"/>
    <w:rsid w:val="00ED51E5"/>
    <w:rPr>
      <w:rFonts w:ascii="Courier" w:hAnsi="Courier"/>
      <w:sz w:val="24"/>
      <w:szCs w:val="24"/>
    </w:rPr>
  </w:style>
  <w:style w:type="character" w:styleId="Hyperlink">
    <w:name w:val="Hyperlink"/>
    <w:rsid w:val="00044F37"/>
    <w:rPr>
      <w:color w:val="0000FF"/>
      <w:u w:val="single"/>
    </w:rPr>
  </w:style>
  <w:style w:type="paragraph" w:customStyle="1" w:styleId="psection-2">
    <w:name w:val="psection-2"/>
    <w:basedOn w:val="Normal"/>
    <w:rsid w:val="00CA1998"/>
    <w:pPr>
      <w:widowControl/>
      <w:autoSpaceDE/>
      <w:autoSpaceDN/>
      <w:adjustRightInd/>
      <w:spacing w:after="150"/>
      <w:ind w:left="240"/>
    </w:pPr>
    <w:rPr>
      <w:rFonts w:ascii="Times New Roman" w:hAnsi="Times New Roman"/>
    </w:rPr>
  </w:style>
  <w:style w:type="character" w:styleId="UnresolvedMention">
    <w:name w:val="Unresolved Mention"/>
    <w:uiPriority w:val="99"/>
    <w:semiHidden/>
    <w:unhideWhenUsed/>
    <w:rsid w:val="00DD4A88"/>
    <w:rPr>
      <w:color w:val="605E5C"/>
      <w:shd w:val="clear" w:color="auto" w:fill="E1DFDD"/>
    </w:rPr>
  </w:style>
  <w:style w:type="character" w:styleId="CommentReference">
    <w:name w:val="annotation reference"/>
    <w:basedOn w:val="DefaultParagraphFont"/>
    <w:rsid w:val="004653F6"/>
    <w:rPr>
      <w:sz w:val="16"/>
      <w:szCs w:val="16"/>
    </w:rPr>
  </w:style>
  <w:style w:type="paragraph" w:styleId="CommentText">
    <w:name w:val="annotation text"/>
    <w:basedOn w:val="Normal"/>
    <w:link w:val="CommentTextChar"/>
    <w:rsid w:val="004653F6"/>
    <w:rPr>
      <w:sz w:val="20"/>
      <w:szCs w:val="20"/>
    </w:rPr>
  </w:style>
  <w:style w:type="character" w:customStyle="1" w:styleId="CommentTextChar">
    <w:name w:val="Comment Text Char"/>
    <w:basedOn w:val="DefaultParagraphFont"/>
    <w:link w:val="CommentText"/>
    <w:rsid w:val="004653F6"/>
    <w:rPr>
      <w:rFonts w:ascii="Courier" w:hAnsi="Courier"/>
    </w:rPr>
  </w:style>
  <w:style w:type="paragraph" w:styleId="CommentSubject">
    <w:name w:val="annotation subject"/>
    <w:basedOn w:val="CommentText"/>
    <w:next w:val="CommentText"/>
    <w:link w:val="CommentSubjectChar"/>
    <w:rsid w:val="004653F6"/>
    <w:rPr>
      <w:b/>
      <w:bCs/>
    </w:rPr>
  </w:style>
  <w:style w:type="character" w:customStyle="1" w:styleId="CommentSubjectChar">
    <w:name w:val="Comment Subject Char"/>
    <w:basedOn w:val="CommentTextChar"/>
    <w:link w:val="CommentSubject"/>
    <w:rsid w:val="004653F6"/>
    <w:rPr>
      <w:rFonts w:ascii="Courier" w:hAnsi="Courier"/>
      <w:b/>
      <w:bCs/>
    </w:rPr>
  </w:style>
  <w:style w:type="character" w:styleId="FollowedHyperlink">
    <w:name w:val="FollowedHyperlink"/>
    <w:basedOn w:val="DefaultParagraphFont"/>
    <w:rsid w:val="000C44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8237536">
      <w:bodyDiv w:val="1"/>
      <w:marLeft w:val="0"/>
      <w:marRight w:val="0"/>
      <w:marTop w:val="0"/>
      <w:marBottom w:val="0"/>
      <w:divBdr>
        <w:top w:val="none" w:sz="0" w:space="0" w:color="auto"/>
        <w:left w:val="none" w:sz="0" w:space="0" w:color="auto"/>
        <w:bottom w:val="none" w:sz="0" w:space="0" w:color="auto"/>
        <w:right w:val="none" w:sz="0" w:space="0" w:color="auto"/>
      </w:divBdr>
      <w:divsChild>
        <w:div w:id="1087850665">
          <w:marLeft w:val="0"/>
          <w:marRight w:val="0"/>
          <w:marTop w:val="0"/>
          <w:marBottom w:val="0"/>
          <w:divBdr>
            <w:top w:val="none" w:sz="0" w:space="0" w:color="auto"/>
            <w:left w:val="none" w:sz="0" w:space="0" w:color="auto"/>
            <w:bottom w:val="none" w:sz="0" w:space="0" w:color="auto"/>
            <w:right w:val="none" w:sz="0" w:space="0" w:color="auto"/>
          </w:divBdr>
          <w:divsChild>
            <w:div w:id="1786195666">
              <w:marLeft w:val="0"/>
              <w:marRight w:val="0"/>
              <w:marTop w:val="0"/>
              <w:marBottom w:val="0"/>
              <w:divBdr>
                <w:top w:val="none" w:sz="0" w:space="0" w:color="auto"/>
                <w:left w:val="none" w:sz="0" w:space="0" w:color="auto"/>
                <w:bottom w:val="none" w:sz="0" w:space="0" w:color="auto"/>
                <w:right w:val="none" w:sz="0" w:space="0" w:color="auto"/>
              </w:divBdr>
              <w:divsChild>
                <w:div w:id="1897472422">
                  <w:marLeft w:val="0"/>
                  <w:marRight w:val="0"/>
                  <w:marTop w:val="0"/>
                  <w:marBottom w:val="0"/>
                  <w:divBdr>
                    <w:top w:val="none" w:sz="0" w:space="0" w:color="auto"/>
                    <w:left w:val="none" w:sz="0" w:space="0" w:color="auto"/>
                    <w:bottom w:val="none" w:sz="0" w:space="0" w:color="auto"/>
                    <w:right w:val="none" w:sz="0" w:space="0" w:color="auto"/>
                  </w:divBdr>
                  <w:divsChild>
                    <w:div w:id="1099567685">
                      <w:marLeft w:val="0"/>
                      <w:marRight w:val="0"/>
                      <w:marTop w:val="0"/>
                      <w:marBottom w:val="0"/>
                      <w:divBdr>
                        <w:top w:val="none" w:sz="0" w:space="0" w:color="auto"/>
                        <w:left w:val="none" w:sz="0" w:space="0" w:color="auto"/>
                        <w:bottom w:val="none" w:sz="0" w:space="0" w:color="auto"/>
                        <w:right w:val="none" w:sz="0" w:space="0" w:color="auto"/>
                      </w:divBdr>
                      <w:divsChild>
                        <w:div w:id="2016767405">
                          <w:marLeft w:val="0"/>
                          <w:marRight w:val="0"/>
                          <w:marTop w:val="0"/>
                          <w:marBottom w:val="0"/>
                          <w:divBdr>
                            <w:top w:val="none" w:sz="0" w:space="0" w:color="auto"/>
                            <w:left w:val="none" w:sz="0" w:space="0" w:color="auto"/>
                            <w:bottom w:val="none" w:sz="0" w:space="0" w:color="auto"/>
                            <w:right w:val="none" w:sz="0" w:space="0" w:color="auto"/>
                          </w:divBdr>
                          <w:divsChild>
                            <w:div w:id="211162940">
                              <w:marLeft w:val="0"/>
                              <w:marRight w:val="0"/>
                              <w:marTop w:val="0"/>
                              <w:marBottom w:val="0"/>
                              <w:divBdr>
                                <w:top w:val="none" w:sz="0" w:space="0" w:color="auto"/>
                                <w:left w:val="none" w:sz="0" w:space="0" w:color="auto"/>
                                <w:bottom w:val="none" w:sz="0" w:space="0" w:color="auto"/>
                                <w:right w:val="none" w:sz="0" w:space="0" w:color="auto"/>
                              </w:divBdr>
                              <w:divsChild>
                                <w:div w:id="823593248">
                                  <w:marLeft w:val="0"/>
                                  <w:marRight w:val="0"/>
                                  <w:marTop w:val="0"/>
                                  <w:marBottom w:val="0"/>
                                  <w:divBdr>
                                    <w:top w:val="none" w:sz="0" w:space="0" w:color="auto"/>
                                    <w:left w:val="none" w:sz="0" w:space="0" w:color="auto"/>
                                    <w:bottom w:val="none" w:sz="0" w:space="0" w:color="auto"/>
                                    <w:right w:val="none" w:sz="0" w:space="0" w:color="auto"/>
                                  </w:divBdr>
                                  <w:divsChild>
                                    <w:div w:id="1967462853">
                                      <w:marLeft w:val="0"/>
                                      <w:marRight w:val="0"/>
                                      <w:marTop w:val="0"/>
                                      <w:marBottom w:val="0"/>
                                      <w:divBdr>
                                        <w:top w:val="none" w:sz="0" w:space="0" w:color="auto"/>
                                        <w:left w:val="none" w:sz="0" w:space="0" w:color="auto"/>
                                        <w:bottom w:val="none" w:sz="0" w:space="0" w:color="auto"/>
                                        <w:right w:val="none" w:sz="0" w:space="0" w:color="auto"/>
                                      </w:divBdr>
                                      <w:divsChild>
                                        <w:div w:id="687100039">
                                          <w:marLeft w:val="0"/>
                                          <w:marRight w:val="0"/>
                                          <w:marTop w:val="0"/>
                                          <w:marBottom w:val="0"/>
                                          <w:divBdr>
                                            <w:top w:val="none" w:sz="0" w:space="0" w:color="auto"/>
                                            <w:left w:val="none" w:sz="0" w:space="0" w:color="auto"/>
                                            <w:bottom w:val="none" w:sz="0" w:space="0" w:color="auto"/>
                                            <w:right w:val="none" w:sz="0" w:space="0" w:color="auto"/>
                                          </w:divBdr>
                                          <w:divsChild>
                                            <w:div w:id="1896502886">
                                              <w:marLeft w:val="0"/>
                                              <w:marRight w:val="0"/>
                                              <w:marTop w:val="0"/>
                                              <w:marBottom w:val="0"/>
                                              <w:divBdr>
                                                <w:top w:val="none" w:sz="0" w:space="0" w:color="auto"/>
                                                <w:left w:val="none" w:sz="0" w:space="0" w:color="auto"/>
                                                <w:bottom w:val="none" w:sz="0" w:space="0" w:color="auto"/>
                                                <w:right w:val="none" w:sz="0" w:space="0" w:color="auto"/>
                                              </w:divBdr>
                                              <w:divsChild>
                                                <w:div w:id="143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0858937">
      <w:bodyDiv w:val="1"/>
      <w:marLeft w:val="0"/>
      <w:marRight w:val="0"/>
      <w:marTop w:val="0"/>
      <w:marBottom w:val="0"/>
      <w:divBdr>
        <w:top w:val="none" w:sz="0" w:space="0" w:color="auto"/>
        <w:left w:val="none" w:sz="0" w:space="0" w:color="auto"/>
        <w:bottom w:val="none" w:sz="0" w:space="0" w:color="auto"/>
        <w:right w:val="none" w:sz="0" w:space="0" w:color="auto"/>
      </w:divBdr>
    </w:div>
    <w:div w:id="1479808277">
      <w:bodyDiv w:val="1"/>
      <w:marLeft w:val="0"/>
      <w:marRight w:val="0"/>
      <w:marTop w:val="0"/>
      <w:marBottom w:val="0"/>
      <w:divBdr>
        <w:top w:val="none" w:sz="0" w:space="0" w:color="auto"/>
        <w:left w:val="none" w:sz="0" w:space="0" w:color="auto"/>
        <w:bottom w:val="none" w:sz="0" w:space="0" w:color="auto"/>
        <w:right w:val="none" w:sz="0" w:space="0" w:color="auto"/>
      </w:divBdr>
    </w:div>
    <w:div w:id="1512640756">
      <w:bodyDiv w:val="1"/>
      <w:marLeft w:val="0"/>
      <w:marRight w:val="0"/>
      <w:marTop w:val="0"/>
      <w:marBottom w:val="0"/>
      <w:divBdr>
        <w:top w:val="none" w:sz="0" w:space="0" w:color="auto"/>
        <w:left w:val="none" w:sz="0" w:space="0" w:color="auto"/>
        <w:bottom w:val="none" w:sz="0" w:space="0" w:color="auto"/>
        <w:right w:val="none" w:sz="0" w:space="0" w:color="auto"/>
      </w:divBdr>
    </w:div>
    <w:div w:id="1785811507">
      <w:bodyDiv w:val="1"/>
      <w:marLeft w:val="0"/>
      <w:marRight w:val="0"/>
      <w:marTop w:val="0"/>
      <w:marBottom w:val="0"/>
      <w:divBdr>
        <w:top w:val="none" w:sz="0" w:space="0" w:color="auto"/>
        <w:left w:val="none" w:sz="0" w:space="0" w:color="auto"/>
        <w:bottom w:val="none" w:sz="0" w:space="0" w:color="auto"/>
        <w:right w:val="none" w:sz="0" w:space="0" w:color="auto"/>
      </w:divBdr>
    </w:div>
    <w:div w:id="1863130599">
      <w:bodyDiv w:val="1"/>
      <w:marLeft w:val="0"/>
      <w:marRight w:val="0"/>
      <w:marTop w:val="0"/>
      <w:marBottom w:val="0"/>
      <w:divBdr>
        <w:top w:val="none" w:sz="0" w:space="0" w:color="auto"/>
        <w:left w:val="none" w:sz="0" w:space="0" w:color="auto"/>
        <w:bottom w:val="none" w:sz="0" w:space="0" w:color="auto"/>
        <w:right w:val="none" w:sz="0" w:space="0" w:color="auto"/>
      </w:divBdr>
    </w:div>
    <w:div w:id="1936590392">
      <w:bodyDiv w:val="1"/>
      <w:marLeft w:val="0"/>
      <w:marRight w:val="0"/>
      <w:marTop w:val="0"/>
      <w:marBottom w:val="0"/>
      <w:divBdr>
        <w:top w:val="none" w:sz="0" w:space="0" w:color="auto"/>
        <w:left w:val="none" w:sz="0" w:space="0" w:color="auto"/>
        <w:bottom w:val="none" w:sz="0" w:space="0" w:color="auto"/>
        <w:right w:val="none" w:sz="0" w:space="0" w:color="auto"/>
      </w:divBdr>
    </w:div>
    <w:div w:id="200389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1346</Words>
  <Characters>7623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8952</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2021-10-08T19:28:00Z</dcterms:created>
  <dcterms:modified xsi:type="dcterms:W3CDTF">2021-10-08T19:29:00Z</dcterms:modified>
</cp:coreProperties>
</file>