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12"/>
        <w:gridCol w:w="5182"/>
        <w:gridCol w:w="2396"/>
      </w:tblGrid>
      <w:tr w:rsidRPr="00B94B97" w:rsidR="0025366D" w:rsidTr="00620414">
        <w:tc>
          <w:tcPr>
            <w:tcW w:w="3258" w:type="dxa"/>
          </w:tcPr>
          <w:p w:rsidRPr="00C8215C" w:rsidR="0025366D" w:rsidP="00620414" w:rsidRDefault="0025366D">
            <w:pPr>
              <w:spacing w:before="120"/>
              <w:rPr>
                <w:rFonts w:ascii="Arial" w:hAnsi="Arial" w:cs="Arial"/>
              </w:rPr>
            </w:pPr>
            <w:bookmarkStart w:name="_GoBack" w:id="0"/>
            <w:bookmarkEnd w:id="0"/>
            <w:r w:rsidRPr="00C8215C">
              <w:rPr>
                <w:rFonts w:ascii="Arial" w:hAnsi="Arial" w:cs="Arial"/>
              </w:rPr>
              <w:t xml:space="preserve">U.S. DEPARTMENT OF </w:t>
            </w:r>
          </w:p>
          <w:p w:rsidRPr="00C8215C" w:rsidR="0025366D" w:rsidP="00620414" w:rsidRDefault="0025366D">
            <w:pPr>
              <w:spacing w:before="120"/>
              <w:rPr>
                <w:rFonts w:ascii="Arial" w:hAnsi="Arial" w:cs="Arial"/>
              </w:rPr>
            </w:pPr>
            <w:r w:rsidRPr="00C8215C">
              <w:rPr>
                <w:rFonts w:ascii="Arial" w:hAnsi="Arial" w:cs="Arial"/>
              </w:rPr>
              <w:t>HOMELAND SECURITY</w:t>
            </w:r>
          </w:p>
          <w:p w:rsidRPr="00B94B97" w:rsidR="0025366D" w:rsidP="00620414" w:rsidRDefault="0025366D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C8215C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Pr="00FA412B" w:rsidR="00281492" w:rsidP="00C8215C" w:rsidRDefault="007B7EC8">
            <w:pPr>
              <w:spacing w:before="120"/>
              <w:jc w:val="center"/>
              <w:rPr>
                <w:rFonts w:ascii="Arial" w:hAnsi="Arial" w:cs="Arial"/>
              </w:rPr>
            </w:pPr>
            <w:r w:rsidRPr="007B7EC8">
              <w:rPr>
                <w:rFonts w:ascii="Arial" w:hAnsi="Arial" w:cs="Arial"/>
              </w:rPr>
              <w:t>Streamlined Inspection Program</w:t>
            </w:r>
          </w:p>
        </w:tc>
        <w:tc>
          <w:tcPr>
            <w:tcW w:w="2430" w:type="dxa"/>
          </w:tcPr>
          <w:p w:rsidR="0025366D" w:rsidP="00620414" w:rsidRDefault="0025366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C04594">
              <w:rPr>
                <w:rFonts w:ascii="Arial" w:hAnsi="Arial" w:cs="Arial"/>
              </w:rPr>
              <w:t>0</w:t>
            </w:r>
            <w:r w:rsidR="00FA412B">
              <w:rPr>
                <w:rFonts w:ascii="Arial" w:hAnsi="Arial" w:cs="Arial"/>
              </w:rPr>
              <w:t>0</w:t>
            </w:r>
            <w:r w:rsidR="007B7EC8">
              <w:rPr>
                <w:rFonts w:ascii="Arial" w:hAnsi="Arial" w:cs="Arial"/>
              </w:rPr>
              <w:t>85</w:t>
            </w:r>
          </w:p>
          <w:p w:rsidRPr="0025366D" w:rsidR="0025366D" w:rsidP="00D96705" w:rsidRDefault="0025366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D96705">
              <w:rPr>
                <w:rFonts w:ascii="Arial" w:hAnsi="Arial" w:cs="Arial"/>
              </w:rPr>
              <w:t>05</w:t>
            </w:r>
            <w:r w:rsidR="00BE1DC8">
              <w:rPr>
                <w:rFonts w:ascii="Arial" w:hAnsi="Arial" w:cs="Arial"/>
              </w:rPr>
              <w:t>/</w:t>
            </w:r>
            <w:r w:rsidR="00C15C26">
              <w:rPr>
                <w:rFonts w:ascii="Arial" w:hAnsi="Arial" w:cs="Arial"/>
              </w:rPr>
              <w:t>31</w:t>
            </w:r>
            <w:r w:rsidR="00BE1DC8">
              <w:rPr>
                <w:rFonts w:ascii="Arial" w:hAnsi="Arial" w:cs="Arial"/>
              </w:rPr>
              <w:t>/</w:t>
            </w:r>
            <w:r w:rsidR="00C15C26">
              <w:rPr>
                <w:rFonts w:ascii="Arial" w:hAnsi="Arial" w:cs="Arial"/>
              </w:rPr>
              <w:t>20</w:t>
            </w:r>
            <w:r w:rsidR="00D96705">
              <w:rPr>
                <w:rFonts w:ascii="Arial" w:hAnsi="Arial" w:cs="Arial"/>
              </w:rPr>
              <w:t>2</w:t>
            </w:r>
            <w:r w:rsidR="00C15C26">
              <w:rPr>
                <w:rFonts w:ascii="Arial" w:hAnsi="Arial" w:cs="Arial"/>
              </w:rPr>
              <w:t>1</w:t>
            </w:r>
          </w:p>
        </w:tc>
      </w:tr>
    </w:tbl>
    <w:p w:rsidRPr="00B94B97" w:rsidR="00FE4C8A" w:rsidP="007A543D" w:rsidRDefault="00FE4C8A">
      <w:pPr>
        <w:rPr>
          <w:rFonts w:ascii="Arial" w:hAnsi="Arial" w:cs="Arial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Pr="00F27C53" w:rsidR="00043525" w:rsidP="007B7EC8" w:rsidRDefault="00FA412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27C53">
              <w:rPr>
                <w:rFonts w:ascii="Arial" w:hAnsi="Arial" w:cs="Arial"/>
                <w:sz w:val="22"/>
                <w:szCs w:val="22"/>
              </w:rPr>
              <w:t xml:space="preserve">Owners and operators of </w:t>
            </w:r>
            <w:r w:rsidR="007B7EC8">
              <w:rPr>
                <w:rFonts w:ascii="Arial" w:hAnsi="Arial" w:cs="Arial"/>
                <w:sz w:val="22"/>
                <w:szCs w:val="22"/>
              </w:rPr>
              <w:t>U.S.-flag inspected</w:t>
            </w:r>
            <w:r w:rsidRPr="00F27C53">
              <w:rPr>
                <w:rFonts w:ascii="Arial" w:hAnsi="Arial" w:cs="Arial"/>
                <w:sz w:val="22"/>
                <w:szCs w:val="22"/>
              </w:rPr>
              <w:t xml:space="preserve"> vessels.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F27C53" w:rsidR="00043525" w:rsidP="007B7EC8" w:rsidRDefault="007B7EC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B7EC8">
              <w:rPr>
                <w:rFonts w:ascii="Arial" w:hAnsi="Arial" w:cs="Arial"/>
                <w:sz w:val="22"/>
                <w:szCs w:val="22"/>
              </w:rPr>
              <w:t xml:space="preserve">The Coast Guard </w:t>
            </w:r>
            <w:r>
              <w:rPr>
                <w:rFonts w:ascii="Arial" w:hAnsi="Arial" w:cs="Arial"/>
                <w:sz w:val="22"/>
                <w:szCs w:val="22"/>
              </w:rPr>
              <w:t xml:space="preserve">(CG) </w:t>
            </w:r>
            <w:r w:rsidRPr="007B7EC8">
              <w:rPr>
                <w:rFonts w:ascii="Arial" w:hAnsi="Arial" w:cs="Arial"/>
                <w:sz w:val="22"/>
                <w:szCs w:val="22"/>
              </w:rPr>
              <w:t>established an optional Streamlined Inspection Program (SIP) to provide owners and operators of U.S. vessels an alternative method of complying with inspection requirements.</w:t>
            </w:r>
            <w:r w:rsidRPr="00F27C53" w:rsidR="00FA412B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Pr="00F27C53" w:rsidR="00B94B97" w:rsidP="00C15C26" w:rsidRDefault="0028149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27C53">
              <w:rPr>
                <w:rFonts w:ascii="Arial" w:hAnsi="Arial" w:cs="Arial"/>
                <w:sz w:val="22"/>
                <w:szCs w:val="22"/>
              </w:rPr>
              <w:t>Title 46</w:t>
            </w:r>
            <w:r w:rsidRPr="00F27C53" w:rsidR="00C04594">
              <w:rPr>
                <w:rFonts w:ascii="Arial" w:hAnsi="Arial" w:cs="Arial"/>
                <w:sz w:val="22"/>
                <w:szCs w:val="22"/>
              </w:rPr>
              <w:t xml:space="preserve"> CFR </w:t>
            </w:r>
            <w:r w:rsidR="007B7EC8">
              <w:rPr>
                <w:rFonts w:ascii="Arial" w:hAnsi="Arial" w:cs="Arial"/>
                <w:sz w:val="22"/>
                <w:szCs w:val="22"/>
              </w:rPr>
              <w:t>Part 8</w:t>
            </w:r>
            <w:r w:rsidRPr="00F27C53">
              <w:rPr>
                <w:rFonts w:ascii="Arial" w:hAnsi="Arial" w:cs="Arial"/>
                <w:sz w:val="22"/>
                <w:szCs w:val="22"/>
              </w:rPr>
              <w:t>,</w:t>
            </w:r>
            <w:r w:rsidRPr="00F27C53" w:rsidR="00C04594">
              <w:rPr>
                <w:rFonts w:ascii="Arial" w:hAnsi="Arial" w:cs="Arial"/>
                <w:sz w:val="22"/>
                <w:szCs w:val="22"/>
              </w:rPr>
              <w:t xml:space="preserve"> is available at—</w:t>
            </w:r>
            <w:hyperlink w:history="1" r:id="rId8">
              <w:r w:rsidRPr="007844D5" w:rsidR="00C15C26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https://www.eCFR.gov</w:t>
              </w:r>
            </w:hyperlink>
            <w:r w:rsidRPr="00F27C53" w:rsidR="00C04594">
              <w:rPr>
                <w:rFonts w:ascii="Arial" w:hAnsi="Arial" w:cs="Arial"/>
                <w:sz w:val="22"/>
                <w:szCs w:val="22"/>
              </w:rPr>
              <w:t xml:space="preserve">, select TITLE </w:t>
            </w:r>
            <w:r w:rsidRPr="00F27C53">
              <w:rPr>
                <w:rFonts w:ascii="Arial" w:hAnsi="Arial" w:cs="Arial"/>
                <w:sz w:val="22"/>
                <w:szCs w:val="22"/>
              </w:rPr>
              <w:t>46</w:t>
            </w:r>
            <w:r w:rsidRPr="00F27C53" w:rsidR="00C04594">
              <w:rPr>
                <w:rFonts w:ascii="Arial" w:hAnsi="Arial" w:cs="Arial"/>
                <w:sz w:val="22"/>
                <w:szCs w:val="22"/>
              </w:rPr>
              <w:t>–</w:t>
            </w:r>
            <w:r w:rsidRPr="00F27C53">
              <w:rPr>
                <w:rFonts w:ascii="Arial" w:hAnsi="Arial" w:cs="Arial"/>
                <w:sz w:val="22"/>
                <w:szCs w:val="22"/>
              </w:rPr>
              <w:t xml:space="preserve">SHIPPING, and follow to </w:t>
            </w:r>
            <w:r w:rsidR="007B7EC8">
              <w:rPr>
                <w:rFonts w:ascii="Arial" w:hAnsi="Arial" w:cs="Arial"/>
                <w:sz w:val="22"/>
                <w:szCs w:val="22"/>
              </w:rPr>
              <w:t>Part 8</w:t>
            </w:r>
            <w:r w:rsidRPr="00F27C53" w:rsidR="00C045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Pr="007B7EC8" w:rsidR="00043525" w:rsidP="00F27C53" w:rsidRDefault="00BE1DC8">
            <w:pPr>
              <w:spacing w:before="120" w:after="12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E1DC8">
              <w:rPr>
                <w:rFonts w:ascii="Arial" w:hAnsi="Arial" w:cs="Arial"/>
                <w:sz w:val="22"/>
                <w:szCs w:val="22"/>
              </w:rPr>
              <w:t xml:space="preserve">The information must be provided </w:t>
            </w:r>
            <w:r>
              <w:rPr>
                <w:rFonts w:ascii="Arial" w:hAnsi="Arial" w:cs="Arial"/>
                <w:sz w:val="22"/>
                <w:szCs w:val="22"/>
              </w:rPr>
              <w:t xml:space="preserve">to the CG </w:t>
            </w:r>
            <w:r w:rsidRPr="00BE1DC8">
              <w:rPr>
                <w:rFonts w:ascii="Arial" w:hAnsi="Arial" w:cs="Arial"/>
                <w:sz w:val="22"/>
                <w:szCs w:val="22"/>
              </w:rPr>
              <w:t>prior to a vessel participating in the SIP.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Pr="007B7EC8" w:rsidR="00CA2732" w:rsidP="004D0160" w:rsidRDefault="00F27C53">
            <w:pPr>
              <w:pStyle w:val="BodyText"/>
              <w:spacing w:before="120" w:after="12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4D0160">
              <w:rPr>
                <w:rFonts w:ascii="Arial" w:hAnsi="Arial" w:cs="Arial"/>
                <w:sz w:val="22"/>
                <w:szCs w:val="22"/>
              </w:rPr>
              <w:t xml:space="preserve">In writing or electronically via e-mail.  Information </w:t>
            </w:r>
            <w:r w:rsidRPr="004D0160" w:rsidR="004D0160">
              <w:rPr>
                <w:rFonts w:ascii="Arial" w:hAnsi="Arial" w:cs="Arial"/>
                <w:sz w:val="22"/>
                <w:szCs w:val="22"/>
              </w:rPr>
              <w:t>is</w:t>
            </w:r>
            <w:r w:rsidRPr="004D0160">
              <w:rPr>
                <w:rFonts w:ascii="Arial" w:hAnsi="Arial" w:cs="Arial"/>
                <w:sz w:val="22"/>
                <w:szCs w:val="22"/>
              </w:rPr>
              <w:t xml:space="preserve"> submitted to the CG Officer in Charge, Marine Inspection (OCMI) at the local Sector Office.  Contact info for CG OCMIs can be found at—</w:t>
            </w:r>
            <w:hyperlink w:history="1" r:id="rId9">
              <w:r w:rsidRPr="00C15C26" w:rsidR="00C15C26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https://www.uscg.mil/Units/Organization/</w:t>
              </w:r>
            </w:hyperlink>
            <w:r w:rsidRPr="00C15C2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4D0160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  <w:tr w:rsidRPr="00927CE3" w:rsidR="006821C9" w:rsidTr="00007FCB">
        <w:tc>
          <w:tcPr>
            <w:tcW w:w="3258" w:type="dxa"/>
          </w:tcPr>
          <w:p w:rsidRPr="009A06C7" w:rsidR="006821C9" w:rsidP="00927CE3" w:rsidRDefault="009A06C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Pr="001709C3" w:rsidR="006821C9" w:rsidP="001709C3" w:rsidRDefault="0062781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709C3">
              <w:rPr>
                <w:rFonts w:ascii="Arial" w:hAnsi="Arial" w:cs="Arial"/>
                <w:sz w:val="22"/>
                <w:szCs w:val="22"/>
              </w:rPr>
              <w:t xml:space="preserve">The CG will review the information and determine if a vessel is eligible to </w:t>
            </w:r>
            <w:r w:rsidRPr="001709C3" w:rsidR="001709C3">
              <w:rPr>
                <w:rFonts w:ascii="Arial" w:hAnsi="Arial" w:cs="Arial"/>
                <w:sz w:val="22"/>
                <w:szCs w:val="22"/>
              </w:rPr>
              <w:t xml:space="preserve">participate in the SIP, and advise the vessel </w:t>
            </w:r>
            <w:r w:rsidRPr="001709C3" w:rsidR="00111BC0">
              <w:rPr>
                <w:rFonts w:ascii="Arial" w:hAnsi="Arial" w:cs="Arial"/>
                <w:sz w:val="22"/>
                <w:szCs w:val="22"/>
              </w:rPr>
              <w:t>owner or operator</w:t>
            </w:r>
            <w:r w:rsidRPr="001709C3" w:rsidR="001709C3">
              <w:rPr>
                <w:rFonts w:ascii="Arial" w:hAnsi="Arial" w:cs="Arial"/>
                <w:sz w:val="22"/>
                <w:szCs w:val="22"/>
              </w:rPr>
              <w:t xml:space="preserve"> in writing</w:t>
            </w:r>
            <w:r w:rsidRPr="001709C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927CE3" w:rsidRDefault="00043525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Pr="004D0160" w:rsidR="00F27C53" w:rsidP="00F27C53" w:rsidRDefault="00F27C5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D0160">
              <w:rPr>
                <w:rFonts w:ascii="Arial" w:hAnsi="Arial" w:cs="Arial"/>
                <w:sz w:val="22"/>
                <w:szCs w:val="22"/>
              </w:rPr>
              <w:t>Your</w:t>
            </w:r>
            <w:proofErr w:type="gramEnd"/>
            <w:r w:rsidRPr="004D0160">
              <w:rPr>
                <w:rFonts w:ascii="Arial" w:hAnsi="Arial" w:cs="Arial"/>
                <w:sz w:val="22"/>
                <w:szCs w:val="22"/>
              </w:rPr>
              <w:t xml:space="preserve"> local CG Sector Office.  </w:t>
            </w:r>
          </w:p>
          <w:p w:rsidR="00F27C53" w:rsidP="00F27C53" w:rsidRDefault="00F27C53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D0160">
              <w:rPr>
                <w:rFonts w:ascii="Arial" w:hAnsi="Arial" w:cs="Arial"/>
                <w:color w:val="000000"/>
                <w:sz w:val="22"/>
                <w:szCs w:val="22"/>
              </w:rPr>
              <w:t>A list of Coast Guard sectors, as part of a comprehensive list of Coast Guard units, can be found at</w:t>
            </w:r>
            <w:r w:rsidRPr="004D0160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 xml:space="preserve"> </w:t>
            </w:r>
            <w:hyperlink w:history="1" r:id="rId10">
              <w:r w:rsidRPr="00C15C26" w:rsidR="00C15C26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https://www.uscg.mil/Units/Organization/</w:t>
              </w:r>
            </w:hyperlink>
            <w:r w:rsidRPr="004D0160">
              <w:rPr>
                <w:rFonts w:ascii="Arial" w:hAnsi="Arial" w:cs="Arial"/>
                <w:color w:val="000000"/>
                <w:sz w:val="22"/>
                <w:szCs w:val="22"/>
              </w:rPr>
              <w:t xml:space="preserve">.  </w:t>
            </w:r>
          </w:p>
          <w:p w:rsidR="00BE1DC8" w:rsidP="00502A20" w:rsidRDefault="00F27C53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2A20">
              <w:rPr>
                <w:rFonts w:ascii="Arial" w:hAnsi="Arial" w:cs="Arial"/>
                <w:color w:val="000000"/>
                <w:sz w:val="22"/>
                <w:szCs w:val="22"/>
              </w:rPr>
              <w:t xml:space="preserve">The </w:t>
            </w:r>
            <w:r w:rsidRPr="00502A20" w:rsidR="004D0160">
              <w:rPr>
                <w:rFonts w:ascii="Arial" w:hAnsi="Arial" w:cs="Arial"/>
                <w:color w:val="000000"/>
                <w:sz w:val="22"/>
                <w:szCs w:val="22"/>
              </w:rPr>
              <w:t xml:space="preserve">CG Headquarters SIP Program Manager </w:t>
            </w:r>
            <w:r w:rsidRPr="00502A20">
              <w:rPr>
                <w:rFonts w:ascii="Arial" w:hAnsi="Arial" w:cs="Arial"/>
                <w:color w:val="000000"/>
                <w:sz w:val="22"/>
                <w:szCs w:val="22"/>
              </w:rPr>
              <w:t xml:space="preserve">at— </w:t>
            </w:r>
            <w:r w:rsidRPr="00502A20" w:rsidR="004D0160">
              <w:rPr>
                <w:rFonts w:ascii="Arial" w:hAnsi="Arial" w:cs="Arial"/>
                <w:color w:val="000000"/>
                <w:sz w:val="22"/>
                <w:szCs w:val="22"/>
              </w:rPr>
              <w:t>(202) 372-</w:t>
            </w:r>
            <w:r w:rsidRPr="00502A20" w:rsidR="008D0970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  <w:r w:rsidR="008D0970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  <w:r w:rsidRPr="00502A20" w:rsidR="008D09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02A20" w:rsidR="004D0160">
              <w:rPr>
                <w:rFonts w:ascii="Arial" w:hAnsi="Arial" w:cs="Arial"/>
                <w:color w:val="000000"/>
                <w:sz w:val="22"/>
                <w:szCs w:val="22"/>
              </w:rPr>
              <w:t xml:space="preserve">or e-mail:  </w:t>
            </w:r>
            <w:hyperlink w:history="1" r:id="rId11">
              <w:r w:rsidRPr="00502A20" w:rsidR="004D0160">
                <w:rPr>
                  <w:rStyle w:val="Hyperlink"/>
                  <w:rFonts w:ascii="Arial" w:hAnsi="Arial" w:cs="Arial"/>
                  <w:sz w:val="22"/>
                  <w:szCs w:val="22"/>
                </w:rPr>
                <w:t>hqs-pf-fldr-cg-543@uscg.mil</w:t>
              </w:r>
            </w:hyperlink>
            <w:r w:rsidRPr="00502A20" w:rsidR="004D0160">
              <w:rPr>
                <w:rFonts w:ascii="Arial" w:hAnsi="Arial" w:cs="Arial"/>
                <w:color w:val="000000"/>
                <w:sz w:val="22"/>
                <w:szCs w:val="22"/>
              </w:rPr>
              <w:t xml:space="preserve">.  </w:t>
            </w:r>
          </w:p>
          <w:p w:rsidRPr="00502A20" w:rsidR="00232252" w:rsidRDefault="00BE1DC8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Or visit</w:t>
            </w:r>
            <w:r w:rsidR="003E18F6">
              <w:rPr>
                <w:rFonts w:ascii="Arial" w:hAnsi="Arial" w:cs="Arial"/>
                <w:color w:val="000000"/>
                <w:sz w:val="22"/>
                <w:szCs w:val="22"/>
              </w:rPr>
              <w:t xml:space="preserve"> this </w:t>
            </w:r>
            <w:hyperlink w:history="1" r:id="rId12">
              <w:r w:rsidRPr="003E18F6" w:rsidR="003E18F6">
                <w:rPr>
                  <w:rStyle w:val="Hyperlink"/>
                  <w:rFonts w:ascii="Arial" w:hAnsi="Arial" w:cs="Arial"/>
                  <w:sz w:val="22"/>
                  <w:szCs w:val="22"/>
                </w:rPr>
                <w:t>LINK</w:t>
              </w:r>
            </w:hyperlink>
            <w:r w:rsidR="003E18F6">
              <w:rPr>
                <w:rFonts w:ascii="Arial" w:hAnsi="Arial" w:cs="Arial"/>
                <w:color w:val="000000"/>
                <w:sz w:val="22"/>
                <w:szCs w:val="22"/>
              </w:rPr>
              <w:t xml:space="preserve">.  </w:t>
            </w:r>
          </w:p>
        </w:tc>
      </w:tr>
    </w:tbl>
    <w:p w:rsidR="00043525" w:rsidP="007A543D" w:rsidRDefault="00043525"/>
    <w:sectPr w:rsidR="00043525" w:rsidSect="00822567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8D4" w:rsidRDefault="005B68D4" w:rsidP="00E224F3">
      <w:r>
        <w:separator/>
      </w:r>
    </w:p>
  </w:endnote>
  <w:endnote w:type="continuationSeparator" w:id="0">
    <w:p w:rsidR="005B68D4" w:rsidRDefault="005B68D4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814" w:rsidRDefault="00627814" w:rsidP="00620414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627814" w:rsidRDefault="0084756A" w:rsidP="00620414">
    <w:pPr>
      <w:pStyle w:val="Footer"/>
    </w:pPr>
    <w:r>
      <w:rPr>
        <w:rFonts w:ascii="Arial" w:hAnsi="Arial" w:cs="Arial"/>
        <w:sz w:val="20"/>
        <w:szCs w:val="16"/>
      </w:rPr>
      <w:t xml:space="preserve">The Coast Guard estimates that the average burden for this report </w:t>
    </w:r>
    <w:r w:rsidRPr="00173FE7">
      <w:rPr>
        <w:rFonts w:ascii="Arial" w:hAnsi="Arial" w:cs="Arial"/>
        <w:sz w:val="20"/>
        <w:szCs w:val="16"/>
      </w:rPr>
      <w:t>varies per information collection</w:t>
    </w:r>
    <w:r>
      <w:rPr>
        <w:rFonts w:ascii="Arial" w:hAnsi="Arial" w:cs="Arial"/>
        <w:sz w:val="20"/>
        <w:szCs w:val="16"/>
      </w:rPr>
      <w:t>—from 10 hours per Action Plan update</w:t>
    </w:r>
    <w:r w:rsidR="006F0D92">
      <w:rPr>
        <w:rFonts w:ascii="Arial" w:hAnsi="Arial" w:cs="Arial"/>
        <w:sz w:val="20"/>
        <w:szCs w:val="16"/>
      </w:rPr>
      <w:t>; 16 hours per SIP application, 40 hours for a new Vessel Action Plan</w:t>
    </w:r>
    <w:r>
      <w:rPr>
        <w:rFonts w:ascii="Arial" w:hAnsi="Arial" w:cs="Arial"/>
        <w:sz w:val="20"/>
        <w:szCs w:val="16"/>
      </w:rPr>
      <w:t xml:space="preserve">, </w:t>
    </w:r>
    <w:r w:rsidR="006F0D92">
      <w:rPr>
        <w:rFonts w:ascii="Arial" w:hAnsi="Arial" w:cs="Arial"/>
        <w:sz w:val="20"/>
        <w:szCs w:val="16"/>
      </w:rPr>
      <w:t xml:space="preserve">and up </w:t>
    </w:r>
    <w:r>
      <w:rPr>
        <w:rFonts w:ascii="Arial" w:hAnsi="Arial" w:cs="Arial"/>
        <w:sz w:val="20"/>
        <w:szCs w:val="16"/>
      </w:rPr>
      <w:t xml:space="preserve">to 80 hours for a new Company Action Plan.  </w:t>
    </w:r>
    <w:r w:rsidR="00627814">
      <w:rPr>
        <w:rFonts w:ascii="Arial" w:hAnsi="Arial" w:cs="Arial"/>
        <w:sz w:val="20"/>
        <w:szCs w:val="16"/>
      </w:rPr>
      <w:t>You may submit any comments concerning the accuracy of this burden estimate or any suggestions for reducing the burden to: Commandant (</w:t>
    </w:r>
    <w:r w:rsidR="00C8215C" w:rsidRPr="00A0441E">
      <w:rPr>
        <w:rFonts w:ascii="Arial" w:hAnsi="Arial" w:cs="Arial"/>
        <w:sz w:val="20"/>
        <w:szCs w:val="16"/>
      </w:rPr>
      <w:t>CG-CVC), U.S. Coast Guard Stop 7501, 2703 Martin Luther King Jr Ave SE, Washington, DC 20593-7501</w:t>
    </w:r>
    <w:r w:rsidR="00627814">
      <w:rPr>
        <w:rFonts w:ascii="Arial" w:hAnsi="Arial" w:cs="Arial"/>
        <w:sz w:val="20"/>
        <w:szCs w:val="16"/>
      </w:rPr>
      <w:t xml:space="preserve"> or Office of Management and Budget, Paperwork Reduction Project (1625-</w:t>
    </w:r>
    <w:r w:rsidR="00875A73">
      <w:rPr>
        <w:rFonts w:ascii="Arial" w:hAnsi="Arial" w:cs="Arial"/>
        <w:sz w:val="20"/>
        <w:szCs w:val="16"/>
      </w:rPr>
      <w:t>00</w:t>
    </w:r>
    <w:r w:rsidR="007B7EC8">
      <w:rPr>
        <w:rFonts w:ascii="Arial" w:hAnsi="Arial" w:cs="Arial"/>
        <w:sz w:val="20"/>
        <w:szCs w:val="16"/>
      </w:rPr>
      <w:t>85</w:t>
    </w:r>
    <w:r w:rsidR="00627814">
      <w:rPr>
        <w:rFonts w:ascii="Arial" w:hAnsi="Arial" w:cs="Arial"/>
        <w:sz w:val="20"/>
        <w:szCs w:val="16"/>
      </w:rPr>
      <w:t>), Washington, DC 20503.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8D4" w:rsidRDefault="005B68D4" w:rsidP="00E224F3">
      <w:r>
        <w:separator/>
      </w:r>
    </w:p>
  </w:footnote>
  <w:footnote w:type="continuationSeparator" w:id="0">
    <w:p w:rsidR="005B68D4" w:rsidRDefault="005B68D4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4635"/>
    <w:multiLevelType w:val="hybridMultilevel"/>
    <w:tmpl w:val="3050D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1332C"/>
    <w:multiLevelType w:val="hybridMultilevel"/>
    <w:tmpl w:val="C576B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5720A"/>
    <w:multiLevelType w:val="hybridMultilevel"/>
    <w:tmpl w:val="5574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7FCB"/>
    <w:rsid w:val="00032839"/>
    <w:rsid w:val="00043525"/>
    <w:rsid w:val="0006326F"/>
    <w:rsid w:val="000760E8"/>
    <w:rsid w:val="000763D5"/>
    <w:rsid w:val="000C701C"/>
    <w:rsid w:val="000D155D"/>
    <w:rsid w:val="00111BC0"/>
    <w:rsid w:val="0011433E"/>
    <w:rsid w:val="00120382"/>
    <w:rsid w:val="00132A77"/>
    <w:rsid w:val="001709C3"/>
    <w:rsid w:val="00174557"/>
    <w:rsid w:val="001E038D"/>
    <w:rsid w:val="001E389E"/>
    <w:rsid w:val="001F50A8"/>
    <w:rsid w:val="001F5F38"/>
    <w:rsid w:val="00232252"/>
    <w:rsid w:val="0024072B"/>
    <w:rsid w:val="0025366D"/>
    <w:rsid w:val="00281492"/>
    <w:rsid w:val="0028484A"/>
    <w:rsid w:val="002901ED"/>
    <w:rsid w:val="00292874"/>
    <w:rsid w:val="002B3EB6"/>
    <w:rsid w:val="002B6BDD"/>
    <w:rsid w:val="002D7259"/>
    <w:rsid w:val="002F7B9A"/>
    <w:rsid w:val="00304007"/>
    <w:rsid w:val="003139BB"/>
    <w:rsid w:val="003263E9"/>
    <w:rsid w:val="003273E9"/>
    <w:rsid w:val="00346ED5"/>
    <w:rsid w:val="00350ACA"/>
    <w:rsid w:val="00352371"/>
    <w:rsid w:val="0038171B"/>
    <w:rsid w:val="00391F04"/>
    <w:rsid w:val="003948EF"/>
    <w:rsid w:val="003C3FEA"/>
    <w:rsid w:val="003D5129"/>
    <w:rsid w:val="003E18F6"/>
    <w:rsid w:val="003F2E0C"/>
    <w:rsid w:val="00402CB0"/>
    <w:rsid w:val="00413225"/>
    <w:rsid w:val="00477446"/>
    <w:rsid w:val="0048606F"/>
    <w:rsid w:val="004D0160"/>
    <w:rsid w:val="004D7CE8"/>
    <w:rsid w:val="00502A20"/>
    <w:rsid w:val="00511787"/>
    <w:rsid w:val="00521566"/>
    <w:rsid w:val="00535CF8"/>
    <w:rsid w:val="00540E66"/>
    <w:rsid w:val="005641DB"/>
    <w:rsid w:val="0057628B"/>
    <w:rsid w:val="00584658"/>
    <w:rsid w:val="00591BAF"/>
    <w:rsid w:val="005B68D4"/>
    <w:rsid w:val="005D7EFF"/>
    <w:rsid w:val="005E6739"/>
    <w:rsid w:val="005F384E"/>
    <w:rsid w:val="005F5EC1"/>
    <w:rsid w:val="00620414"/>
    <w:rsid w:val="006229AF"/>
    <w:rsid w:val="0062680F"/>
    <w:rsid w:val="00627814"/>
    <w:rsid w:val="00642368"/>
    <w:rsid w:val="006473A2"/>
    <w:rsid w:val="006821C9"/>
    <w:rsid w:val="00683838"/>
    <w:rsid w:val="006C74A2"/>
    <w:rsid w:val="006D257A"/>
    <w:rsid w:val="006D66B7"/>
    <w:rsid w:val="006F0D92"/>
    <w:rsid w:val="00771480"/>
    <w:rsid w:val="007A207A"/>
    <w:rsid w:val="007A543D"/>
    <w:rsid w:val="007B7EC8"/>
    <w:rsid w:val="00815A63"/>
    <w:rsid w:val="00822567"/>
    <w:rsid w:val="00840600"/>
    <w:rsid w:val="00844215"/>
    <w:rsid w:val="0084756A"/>
    <w:rsid w:val="00855595"/>
    <w:rsid w:val="008631BD"/>
    <w:rsid w:val="00875A73"/>
    <w:rsid w:val="00884460"/>
    <w:rsid w:val="008A564E"/>
    <w:rsid w:val="008B3956"/>
    <w:rsid w:val="008B7EAA"/>
    <w:rsid w:val="008C0AD9"/>
    <w:rsid w:val="008C7986"/>
    <w:rsid w:val="008D0970"/>
    <w:rsid w:val="008F2F09"/>
    <w:rsid w:val="008F6479"/>
    <w:rsid w:val="00927CE3"/>
    <w:rsid w:val="0093288A"/>
    <w:rsid w:val="00935599"/>
    <w:rsid w:val="009575CC"/>
    <w:rsid w:val="00960D79"/>
    <w:rsid w:val="00971A30"/>
    <w:rsid w:val="00977C4E"/>
    <w:rsid w:val="00991813"/>
    <w:rsid w:val="009A06C7"/>
    <w:rsid w:val="009B255E"/>
    <w:rsid w:val="009E160F"/>
    <w:rsid w:val="009E1F6F"/>
    <w:rsid w:val="009F0E55"/>
    <w:rsid w:val="00A06794"/>
    <w:rsid w:val="00A17D7E"/>
    <w:rsid w:val="00A3451A"/>
    <w:rsid w:val="00A34BDC"/>
    <w:rsid w:val="00A352E8"/>
    <w:rsid w:val="00A35CAB"/>
    <w:rsid w:val="00A93F09"/>
    <w:rsid w:val="00AF2240"/>
    <w:rsid w:val="00B46299"/>
    <w:rsid w:val="00B86CEE"/>
    <w:rsid w:val="00B94B97"/>
    <w:rsid w:val="00BD7FD1"/>
    <w:rsid w:val="00BE1DC8"/>
    <w:rsid w:val="00BF6CA7"/>
    <w:rsid w:val="00C04594"/>
    <w:rsid w:val="00C15C26"/>
    <w:rsid w:val="00C22CA0"/>
    <w:rsid w:val="00C51EC8"/>
    <w:rsid w:val="00C64399"/>
    <w:rsid w:val="00C8215C"/>
    <w:rsid w:val="00CA069F"/>
    <w:rsid w:val="00CA2732"/>
    <w:rsid w:val="00CB4C5F"/>
    <w:rsid w:val="00D11610"/>
    <w:rsid w:val="00D21965"/>
    <w:rsid w:val="00D45B75"/>
    <w:rsid w:val="00D75179"/>
    <w:rsid w:val="00D96705"/>
    <w:rsid w:val="00DA1690"/>
    <w:rsid w:val="00DD2B10"/>
    <w:rsid w:val="00DD6251"/>
    <w:rsid w:val="00DE4230"/>
    <w:rsid w:val="00E13268"/>
    <w:rsid w:val="00E224F3"/>
    <w:rsid w:val="00E22D06"/>
    <w:rsid w:val="00E2309F"/>
    <w:rsid w:val="00E439E3"/>
    <w:rsid w:val="00E443B3"/>
    <w:rsid w:val="00E55E67"/>
    <w:rsid w:val="00E77CBF"/>
    <w:rsid w:val="00E84EEE"/>
    <w:rsid w:val="00E92AAA"/>
    <w:rsid w:val="00F13E66"/>
    <w:rsid w:val="00F27C53"/>
    <w:rsid w:val="00F56441"/>
    <w:rsid w:val="00F6168B"/>
    <w:rsid w:val="00FA0D15"/>
    <w:rsid w:val="00FA412B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chartTrackingRefBased/>
  <w15:docId w15:val="{08309348-E9C5-4E64-8106-F7D5D85F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nhideWhenUsed/>
    <w:qFormat/>
    <w:rsid w:val="0028149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  <w:style w:type="character" w:customStyle="1" w:styleId="Heading8Char">
    <w:name w:val="Heading 8 Char"/>
    <w:basedOn w:val="DefaultParagraphFont"/>
    <w:link w:val="Heading8"/>
    <w:rsid w:val="00281492"/>
    <w:rPr>
      <w:rFonts w:ascii="Calibri" w:eastAsia="Times New Roman" w:hAnsi="Calibri" w:cs="Times New Roman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rsid w:val="002814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81492"/>
  </w:style>
  <w:style w:type="character" w:styleId="FootnoteReference">
    <w:name w:val="footnote reference"/>
    <w:basedOn w:val="DefaultParagraphFont"/>
    <w:rsid w:val="00281492"/>
    <w:rPr>
      <w:vertAlign w:val="superscript"/>
    </w:rPr>
  </w:style>
  <w:style w:type="paragraph" w:styleId="BodyText">
    <w:name w:val="Body Text"/>
    <w:basedOn w:val="Normal"/>
    <w:link w:val="BodyTextChar"/>
    <w:rsid w:val="00E13268"/>
    <w:pPr>
      <w:widowControl w:val="0"/>
      <w:tabs>
        <w:tab w:val="left" w:pos="725"/>
      </w:tabs>
      <w:spacing w:line="289" w:lineRule="exact"/>
    </w:pPr>
    <w:rPr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E13268"/>
    <w:rPr>
      <w:snapToGrid w:val="0"/>
      <w:sz w:val="24"/>
    </w:rPr>
  </w:style>
  <w:style w:type="character" w:styleId="CommentReference">
    <w:name w:val="annotation reference"/>
    <w:basedOn w:val="DefaultParagraphFont"/>
    <w:rsid w:val="00FA0D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A0D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A0D15"/>
  </w:style>
  <w:style w:type="paragraph" w:styleId="CommentSubject">
    <w:name w:val="annotation subject"/>
    <w:basedOn w:val="CommentText"/>
    <w:next w:val="CommentText"/>
    <w:link w:val="CommentSubjectChar"/>
    <w:rsid w:val="00FA0D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A0D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co.uscg.mil/Our-Organization/Assistant-Commandant-for-Prevention-Policy-CG-5P/Inspections-Compliance-CG-5PC-/Commercial-Vessel-Compliance/Flag-State-Control-Division/Streamlined-Inspection-Progra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qs-pf-fldr-cg-543@uscg.mi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scg.mil/Units/Organiz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scg.mil/Units/Organizatio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8D3A0-BA31-4D71-BA19-484F9C34A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1745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1970</CharactersWithSpaces>
  <SharedDoc>false</SharedDoc>
  <HLinks>
    <vt:vector size="30" baseType="variant">
      <vt:variant>
        <vt:i4>8257660</vt:i4>
      </vt:variant>
      <vt:variant>
        <vt:i4>12</vt:i4>
      </vt:variant>
      <vt:variant>
        <vt:i4>0</vt:i4>
      </vt:variant>
      <vt:variant>
        <vt:i4>5</vt:i4>
      </vt:variant>
      <vt:variant>
        <vt:lpwstr>https://homeport.uscg.mil/</vt:lpwstr>
      </vt:variant>
      <vt:variant>
        <vt:lpwstr/>
      </vt:variant>
      <vt:variant>
        <vt:i4>1376367</vt:i4>
      </vt:variant>
      <vt:variant>
        <vt:i4>9</vt:i4>
      </vt:variant>
      <vt:variant>
        <vt:i4>0</vt:i4>
      </vt:variant>
      <vt:variant>
        <vt:i4>5</vt:i4>
      </vt:variant>
      <vt:variant>
        <vt:lpwstr>mailto:hqs-pf-fldr-cg-543@uscg.mil</vt:lpwstr>
      </vt:variant>
      <vt:variant>
        <vt:lpwstr/>
      </vt:variant>
      <vt:variant>
        <vt:i4>1703959</vt:i4>
      </vt:variant>
      <vt:variant>
        <vt:i4>6</vt:i4>
      </vt:variant>
      <vt:variant>
        <vt:i4>0</vt:i4>
      </vt:variant>
      <vt:variant>
        <vt:i4>5</vt:i4>
      </vt:variant>
      <vt:variant>
        <vt:lpwstr>https://www.uscg.mil/Units/Organization/</vt:lpwstr>
      </vt:variant>
      <vt:variant>
        <vt:lpwstr/>
      </vt:variant>
      <vt:variant>
        <vt:i4>1703959</vt:i4>
      </vt:variant>
      <vt:variant>
        <vt:i4>3</vt:i4>
      </vt:variant>
      <vt:variant>
        <vt:i4>0</vt:i4>
      </vt:variant>
      <vt:variant>
        <vt:i4>5</vt:i4>
      </vt:variant>
      <vt:variant>
        <vt:lpwstr>https://www.uscg.mil/Units/Organization/</vt:lpwstr>
      </vt:variant>
      <vt:variant>
        <vt:lpwstr/>
      </vt:variant>
      <vt:variant>
        <vt:i4>4718594</vt:i4>
      </vt:variant>
      <vt:variant>
        <vt:i4>0</vt:i4>
      </vt:variant>
      <vt:variant>
        <vt:i4>0</vt:i4>
      </vt:variant>
      <vt:variant>
        <vt:i4>5</vt:i4>
      </vt:variant>
      <vt:variant>
        <vt:lpwstr>https://www.ecfr.gov/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/>
  <cp:lastModifiedBy>Craig, Albert L CIV</cp:lastModifiedBy>
  <cp:revision>2</cp:revision>
  <cp:lastPrinted>2011-01-06T16:01:00Z</cp:lastPrinted>
  <dcterms:created xsi:type="dcterms:W3CDTF">2021-05-18T17:10:00Z</dcterms:created>
  <dcterms:modified xsi:type="dcterms:W3CDTF">2021-05-18T17:10:00Z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