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DB004E">
        <w:rPr>
          <w:rFonts w:ascii="Courier New" w:eastAsia="Times New Roman" w:hAnsi="Courier New" w:cs="Courier New"/>
          <w:sz w:val="20"/>
          <w:szCs w:val="20"/>
        </w:rPr>
        <w:t>[Federal Register Volume 75, Number 35 (Tuesday, February 23, 2010)]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[Pages 8088-8092]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DB004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B004E">
        <w:rPr>
          <w:rFonts w:ascii="Courier New" w:eastAsia="Times New Roman" w:hAnsi="Courier New" w:cs="Courier New"/>
          <w:sz w:val="20"/>
          <w:szCs w:val="20"/>
        </w:rPr>
        <w:t>]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[FR Doc No: 2010-3362]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[Docket No. DHS-2009-0041]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Security/ALL--023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Personnel Security Management System of Records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Department of Homeland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Security/ALL--023 Personnel Security Management System of Records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include record systems within the Federal Protective Service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records of federal, state, local and foreign law enforcement personnel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who apply for and/or are granted authority to enforce federal laws 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behalf of the Department. Categories of individuals, categories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records, purpose, and routine uses of this system have been reviewed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and updated to reflect the personnel security management record systems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 the Department, including the Federal Protective Service.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activities performed by the Department's personnel security program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often overlap with other security-related activities such as access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control and investigatory records. Accordingly, data within each of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purpose and routine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uses may have similarities with other security-related systems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records, but each system is distinct based on its purpose.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Further, this system of records is separate from Department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Homeland Security/ALL 026--Personal Identity Verification Management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System of Records, June 25, 2009, which supports the administration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Homeland Security Presidential Directive--12 program, directing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use of a common identification credential for both logical and physical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access to federally controlled facilities and information systems while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enhancing security, increasing efficiency, reducing identity fraud,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protecting personal privacy.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There will be no change to the Privacy Act exemptions currently in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place for this system of records and therefore remain in effect. This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updated system will continue to be included in the Department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March 25, 2010.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This updated system will be effective March 25, 2010.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2009-0041 by one of the following methods: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DB004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B004E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DB004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B004E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documents or comments received, go to </w:t>
      </w:r>
      <w:hyperlink r:id="rId8" w:history="1">
        <w:r w:rsidRPr="00DB004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B004E">
        <w:rPr>
          <w:rFonts w:ascii="Courier New" w:eastAsia="Times New Roman" w:hAnsi="Courier New" w:cs="Courier New"/>
          <w:sz w:val="20"/>
          <w:szCs w:val="20"/>
        </w:rPr>
        <w:t>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and privacy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issues please contact: Mary Ellen Callahan (703-235-0780), Chief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Privacy Officer, Privacy Office, Department of Homeland Security,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Washington, DC 20528.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 and its components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offices rely on DHS/ALL--023 Personnel Security Management System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Records (74 FR 3084, January 16, 2009) for the collection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maintenance of records that pertain to personnel security management.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DHS is updating and reissuing this Department-wide system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records under the Privacy Act (5 U.S.C. 552a), for DHS personnel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security management records, to include records systems within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Federal Protective Service (FPS) and records of federal, state, local,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and foreign law enforcement personnel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[[Page 8089]]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who apply for and/or are granted authority to enforce federal laws 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behalf of DHS. The DHS/ALL--023 Personnel Security Management System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Records is the baseline system for personnel security activities, as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led by the DHS Office of the Chief Security Officer, for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Department. This will ensure that all DHS components follow the same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privacy rules for collecting and handling personnel security management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maintain processing records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personnel security-related clearance actions, to record suitability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determinations, to record whether security clearances are issued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denied, and to verify eligibility for access to classified information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or assignment to a sensitive position. Also, records may be used by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Department for adverse personnel actions such as removal from sensitive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duties, removal from employment, and denial to a restricted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sensitive area, and revocation of security clearance. The system also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assists in capturing background investigations and adjudications;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directing the clearance process for granting, suspending, revoking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denying access to classified information; directing the clearance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process for granting, suspending, revoking and denying other federal,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state, local, or foreign law enforcement officers the authority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enforce federal laws on behalf of DHS; managing state, local,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private-sector clearance programs and contractor suitability programs;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determining eligibility for unescorted access to DHS facilities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information technology systems; and other activities relating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personnel security management responsibilities at DHS. The Department's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authority for this collection is primarily 5 U.S.C. 301; 44 U.S.C.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3101; 8 U.S.C. 1357(g); 19 U.S.C. 1401(i); Executive Order (EO) 9397;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EO 10450; EO 12968; 5 CFR part 731; 5 CFR part 732; 5 CFR part 736; 32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CFR part 147; and DCID 6/4. This system will collect individuals'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personal information to support the Department's efforts related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their personnel security activity. Efforts have been made to safeguard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records in accordance with applicable rules and policies, including all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applicable DHS automated systems security and access policies. Strict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controls have been imposed to minimize risk of compromising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information that is being stored. Access to the computer system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official duties and who have appropriate clearances or permissions.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routine uses posted are unchanged from the previous publishing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consistent with the purpose for collection. This system of records is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collecting information under the Paperwork Reduction Act using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following forms: (1.) Questionnaire for Non-Sensitive Positions--SF-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85--OMB No. 3206-0005; (2.) Questionnaire for Public Trust Position--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SF-85P--OMB No. 3206-0191; (3.) Supplemental Questionnaire for Selected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Positions--SF-85P-S OMB No. 3206-0191; (4.) Questionnaire for National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Security Positions--SF-86--OMB No. 3206-0005; and (5.) Continuation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Sheet for Questionnaires--SF-86A--OMB No. 3206-0005. Further reviews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are being conducted to determine if the system of records collects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other information under the Paperwork Reduction Act. Categories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the purpose, and routine uses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this system have been reviewed and updated to reflect the personnel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security management record systems of the Department, including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FPS. The Privacy Office has updated the categories of individuals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covered by the system to include DHS-covered individuals, such as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federal employees, applicants, excepted service federal employees,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contractor employees, retired employees, past employees providing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support to DHS and who require unescorted access to DHS-secured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facilities, and federal, state, local, and foreign law enforcement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personnel who apply for or are granted authority to enforce federal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laws on behalf of DHS. The categories of records have been updated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include facial photographs and criminal background investigations.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purpose has been revised to reflect that the system assists in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directing the clearance process for granting, suspending, revoking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denying other federal, state, local, or foreign law enforcement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officers the authority to enforce federal laws on behalf of DHS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eligibility for unescorted access to DHS secured facilities. An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existing routine use (Routine Use H) was modified to permit the sharing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 information from this system of records with agencies where it is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relevant and necessary to the agencies' decision concerning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delegation or designation of authority. Lastly, a new routine use was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added to permit sharing of information with the news media and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public, with the approval of the Chief Privacy Officer in consultation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with counsel, when there exists a legitimate public interest in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disclosure of the information or when disclosure is necessary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preserve confidence in the integrity of DHS or to demonstrate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accountability of DHS's officers, employees, or individuals covered by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system, except to the extent it is determined that release of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specific information in the context of a particular case would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constitute an unwarranted invasion of personal privacy.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Privacy Impact Assessments (PIAs) have been conducted and are 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file for the (1.) Personnel Security Activities Management System; (2.)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Integrated Security Management System; (3.) DHSAccessGate System; (4.)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Automated Continuing Evaluation System (ACES) Pilot; (5.) Personal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Identity Verification System; (6.) Federal Protective Service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Information Support Tracking System (FISTS) Contract Suitability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Module; and (7.) Federal Protective Service Dispatch Incident Records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Management Systems along with other related component specific PIAs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can be found at </w:t>
      </w:r>
      <w:hyperlink r:id="rId9" w:history="1">
        <w:r w:rsidRPr="00DB004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http://www.dhs.gov/privacy</w:t>
        </w:r>
      </w:hyperlink>
      <w:r w:rsidRPr="00DB004E">
        <w:rPr>
          <w:rFonts w:ascii="Courier New" w:eastAsia="Times New Roman" w:hAnsi="Courier New" w:cs="Courier New"/>
          <w:sz w:val="20"/>
          <w:szCs w:val="20"/>
        </w:rPr>
        <w:t>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stored within the DHS/ALL--023 Personnel Security Management System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Records may be shared with other DHS components, as well as appropriate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federal, state, local, tribal, foreign, or international government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agencies. This sharing will only take place after DHS determines that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receiving component or agency has a need to know the information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carry out national security, law enforcement, immigration,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intelligence, or other functions consistent with the routine uses set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forth in this system of records notice.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The Office of the Chief Security Officer is implementing a new web-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based personnel and information security application, Integrated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Security Management System (ISMS). ISMS has replaced many of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existing case management systems currently in use at the Department's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Headquarters, U.S. Customs and Border Protection (CBP), the Federal Law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Enforcement Training Center (FLETC), and the Federal Emergency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Management Agency (FEMA). ISMS will replace the existing case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management systems currently in use at the U.S. Citizenship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Immigration Services (USCIS), U.S. Immigration and Customs Enforcement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(ICE), and the U.S. Coast Guard (USCG) in the near future.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There will be no change to the Privacy Act exemptions currently in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place for this system of records and therefore remain in effect. This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updated system will continue to be included in DHS's inventory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record systems.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[[Page 8090]]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an individual's records.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stored and retrieved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by the name of the individual or by some identifying number such as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property address, mailing address, or symbol assigned to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individual. In the Privacy Act, an individual is defined to encompass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United States citizens and lawful permanent residents. DHS extends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 where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within the agency. Below is a description of DHS/ALL--023 Personnel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Security Management System of Records.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(OMB)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and to Congress.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DHS/ALL-023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(DHS)/ALL--023 Personnel Security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Management System of Records.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Records are maintained at several DHS Headquarters locations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component offices in Washington, DC and field locations; and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Department of Treasury (DTR), Bureau of Public Debt for Office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Inspector General employees and applicants. For background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investigations adjudicated by the Office of Personnel Management (OPM),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OPM may retain copies of those files pursuant to their records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retention schedules.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federal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employees, applicants, excepted service federal employees, contractor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employees, retired employees, and past employees providing support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DHS who require: (1.) Unescorted access to DHS-owned facilities, DHS-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controlled facilities, DHS-secured facilities, or commercial facilities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operating on behalf of DHS; (2.) access to DHS information technology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(IT) systems and the systems' data; or (3.) access to national security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information including classified information.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Also covered are: (1.) State and local government personnel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private-sector individuals who serve on an advisory committee or board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sponsored by DHS; (2.) federal, state, local, and foreign law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enforcement personnel who apply for or are granted authority to enforce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federal laws on behalf of DHS; and (3.) individuals, including state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and local government personnel and private-sector individuals, who are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authorized by DHS to access Departmental facilities, communications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security equipment, and/or information technology systems that process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sensitive or classified national security information.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Categories of records in the system include: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Date and place of birth;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Citizenship;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Access Control Pass or Credential number;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Facial photograph;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Records relating to the management and operation of DHS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personnel security program, including but not limited to: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Completed standard form questionnaires issued by the Office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of Personnel Management;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Originals or copies of background investigative reports;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Supporting documentation related to the background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investigations and adjudications including criminal background, medical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and financial data;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Information related to congressional inquiry; and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Other information relating to an individual's eligibility for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access to classified or sensitive information.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Records relating to management and operation of DHS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programs to safeguard classified and sensitive but unclassified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information, including but not limited to: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Document control registries;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Courier authorization requests;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Non-disclosure agreements;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Records of security violations;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Records of document transmittals; and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Requests for secure storage and communications equipment.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Records relating to the management and operation of DHS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special security programs, including but not limited to: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Requests for access to sensitive compartmented information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(SCI);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Contact with foreign officials and foreign travel registries;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and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Briefing/debriefing statements for special programs,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sensitive positions, and other related information and documents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required in connection with personnel security clearance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determinations.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Records relating to the management and operation of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DHS security program, including but not limited to: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Inquiries relating to suspected security violation(s);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Recommended remedial actions for possible security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violation(s);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Reports of investigation regarding security violations;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Statements of individuals;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Affidavits;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Correspondence;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Documentation pertaining to investigative or analytical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efforts by DHS Security program personnel to identify threats to DHS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personnel, property, facilities, and information; and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[cir] Intelligence reports and database results relating to DHS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personnel, applicants, or candidates for DHS employment or access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DHS facilities or information.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5 U.S.C. 301; 44 U.S.C. 3101; 8 U.S.C. 1357(g); 19 U.S.C. 1401(i);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Executive Order (EO) 9397; EO 10450; EO 12968; 5 CFR part 731; 5 CFR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part 732; 5 CFR part 736; 32 CFR part 147; and DCID 6/4.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collect and maintain records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processing of personnel security-related clearance actions, to record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suitability determinations, to record whether security clearances are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issued or denied, and to verify eligibility for access to classified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information or assignment to a sensitive position. Also, records may be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used by the Department for adverse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[[Page 8091]]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personnel actions such as removal from sensitive duties, removal from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employment, denial to a restricted or sensitive area, and/or revocation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 security clearance. The system also assists in capturing background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investigations and adjudications; directing the clearance process for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granting, suspending, revoking and denying access to classified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information; directing the clearance process for granting, suspending,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revoking and denying other federal, state, local, or foreign law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enforcement officers the authority to enforce federal laws on behalf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DHS; managing state, local and private-sector clearance programs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contractor suitability programs; determining eligibility for unescorted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access to DHS owned, occupied or secured facilities or information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technology systems; and/or other activities relating to personnel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security management responsibilities at DHS.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 when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it is necessary to the litigation and one of the following is a party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to the litigation or has an interest in such litigation: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written request of the individual to whom the record pertains.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H. To an appropriate federal, state, local, tribal, foreign,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grant, delegation or designation of authority, or other benefit, or if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information is relevant and necessary to a DHS decision concerning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hiring or retention of an employee, the issuance of a security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clearance, the reporting of an investigation of an employee,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letting of a contract, or the issuance of a license, grant, delegation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or designation of authority, or other benefit and disclosure is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I. To an individual's prospective or current employer to the extent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J. To a court, magistrate, or administrative tribunal in the course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 presenting evidence, including disclosures to opposing counsel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witnesses in the course of civil discovery, litigation, or settlement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negotiations or in connection with criminal law proceedings or pursuant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to the order of a court of competent jurisdiction in response to a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subpoena from a court of competent jurisdiction.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K. To third parties during the course of a law enforcement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investigation to the extent necessary to obtain information pertinent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to the investigation, provided disclosure is appropriate to the proper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performance of the official duties of the officer making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L. To a public or professional licensing organization when such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information indicates, either by itself or in combination with other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information, a violation or potential violation of professional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standards, or reflects on the moral, educational, or professional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qualifications of an individual who is licensed or who is seeking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become licensed.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M. To the news media and the public, with the approval of the Chief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secure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[[Page 8092]]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facilities in a locked drawer behind a locked door. The records are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stored on servers, magnetic disc, tape, digital media, and CD-ROM.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name, date of birth,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social security number, if applicable, or other unique individual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identifier such as access control pass or credential number.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to minimize risk of compromising the information that is being stored.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clearances or permissions.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Pursuant to GRS 18, Item 21 through 25, records relating to alleged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security violations are destroyed two years after completion of final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action or when no longer needed, whichever is sooner; records relating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to alleged violations of a sufficient serious nature that are referred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for prosecutive determinations are destroyed five years after the close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 the case; personnel security clearance files are destroyed upon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notification of death or not later than five years after separation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transfer of employee or no later than five years after contract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relationship expires, whichever is applicable.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For Headquarters components of DHS: Chief, Personnel Security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Division (202-447-5010), Office of Security, Department of Homeland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Security, Washington, DC 20528. For components of DHS, the System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Manager can be found at </w:t>
      </w:r>
      <w:hyperlink r:id="rId10" w:history="1">
        <w:r w:rsidRPr="00DB004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DB004E">
        <w:rPr>
          <w:rFonts w:ascii="Courier New" w:eastAsia="Times New Roman" w:hAnsi="Courier New" w:cs="Courier New"/>
          <w:sz w:val="20"/>
          <w:szCs w:val="20"/>
        </w:rPr>
        <w:t xml:space="preserve"> under ``contacts.''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because it is a law enforcement system. However, DHS will consider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individual requests to determine whether or not information may be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released. Thus, individuals seeking notification of and access to any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Headquarters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component's FOIA Officer, whose contact information can be found at </w:t>
      </w:r>
    </w:p>
    <w:p w:rsidR="00DB004E" w:rsidRPr="00DB004E" w:rsidRDefault="003E5B1D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1" w:history="1">
        <w:r w:rsidR="00DB004E" w:rsidRPr="00DB004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="00DB004E" w:rsidRPr="00DB004E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believes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more than one component maintains Privacy Act records concerning him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her the individual may submit the request to the Chief Privacy Officer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and Chief Freedom of Information Act Officer, Department of Homeland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Security, 245 Murray Drive, SW., Building 410, STOP-0550, Washington,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 your request must conform with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Privacy Act regulations set forth in 6 CFR Part 5. You must first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12" w:history="1">
        <w:r w:rsidRPr="00DB004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DB004E">
        <w:rPr>
          <w:rFonts w:ascii="Courier New" w:eastAsia="Times New Roman" w:hAnsi="Courier New" w:cs="Courier New"/>
          <w:sz w:val="20"/>
          <w:szCs w:val="20"/>
        </w:rPr>
        <w:t xml:space="preserve"> or 1-866-431-0486. In addition you should provide the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have information on you;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created;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and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may not be able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to conduct an effective search, and your request may be denied due to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lack of specificity or lack of compliance with applicable regulations.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Records are generated from sources contacted during personnel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background investigations.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Act, subject to the limitation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set forth in (c)(3); (d); (e)(1), (e)(4)(G), (e)(4)(H), (e)(4)(I); and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(f) of the Privacy Act pursuant to 5 U.S.C. 552a (k)(1), (k)(2), 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(k)(3), and (k)(5) of the Privacy Act.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 xml:space="preserve">    Dated: February 1, 2010.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[FR Doc. 2010-3362 Filed 2-22-10; 8:45 am]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004E">
        <w:rPr>
          <w:rFonts w:ascii="Courier New" w:eastAsia="Times New Roman" w:hAnsi="Courier New" w:cs="Courier New"/>
          <w:sz w:val="20"/>
          <w:szCs w:val="20"/>
        </w:rPr>
        <w:t>BILLING CODE 9110-9B-P</w:t>
      </w: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004E" w:rsidRPr="00DB004E" w:rsidRDefault="00DB004E" w:rsidP="00DB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4967" w:rsidRDefault="00E44967"/>
    <w:sectPr w:rsidR="00E4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4E"/>
    <w:rsid w:val="003E5B1D"/>
    <w:rsid w:val="00DB004E"/>
    <w:rsid w:val="00E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04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0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04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0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hyperlink" Target="http://www.dh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31449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NPPD PRA</dc:creator>
  <cp:keywords/>
  <dc:description/>
  <cp:lastModifiedBy>SYSTEM</cp:lastModifiedBy>
  <cp:revision>2</cp:revision>
  <dcterms:created xsi:type="dcterms:W3CDTF">2017-12-21T19:51:00Z</dcterms:created>
  <dcterms:modified xsi:type="dcterms:W3CDTF">2017-12-21T19:51:00Z</dcterms:modified>
</cp:coreProperties>
</file>