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7096" w:rsidP="008D65E7" w:rsidRDefault="007A7096" w14:paraId="2E8F5C31" w14:textId="42E156CA">
      <w:pPr>
        <w:widowControl w:val="0"/>
        <w:spacing w:line="420" w:lineRule="exact"/>
        <w:jc w:val="center"/>
        <w:rPr>
          <w:rFonts w:ascii="Arial" w:hAnsi="Arial" w:eastAsia="Arial Unicode MS" w:cs="Arial"/>
          <w:b/>
          <w:noProof/>
          <w:color w:val="003C79"/>
          <w:sz w:val="40"/>
          <w:szCs w:val="40"/>
        </w:rPr>
      </w:pPr>
      <w:bookmarkStart w:name="_Toc420580018" w:id="0"/>
    </w:p>
    <w:p w:rsidRPr="00A61BC5" w:rsidR="00A70051" w:rsidP="00B434CC" w:rsidRDefault="00A70051" w14:paraId="39EF5E15" w14:textId="77777777">
      <w:pPr>
        <w:widowControl w:val="0"/>
        <w:spacing w:line="240" w:lineRule="auto"/>
        <w:jc w:val="center"/>
        <w:rPr>
          <w:rFonts w:ascii="Arial" w:hAnsi="Arial" w:eastAsia="Arial Unicode MS"/>
          <w:b/>
          <w:color w:val="002060"/>
          <w:sz w:val="40"/>
        </w:rPr>
      </w:pPr>
    </w:p>
    <w:p w:rsidRPr="00815208" w:rsidR="004E1868" w:rsidP="002829E0" w:rsidRDefault="004E1868" w14:paraId="37F03F25" w14:textId="5B660C87">
      <w:pPr>
        <w:widowControl w:val="0"/>
        <w:spacing w:after="200" w:line="240" w:lineRule="auto"/>
        <w:jc w:val="center"/>
        <w:rPr>
          <w:rFonts w:ascii="Arial" w:hAnsi="Arial" w:eastAsia="Arial Unicode MS" w:cs="Arial"/>
          <w:b/>
          <w:noProof/>
          <w:color w:val="002060"/>
          <w:sz w:val="40"/>
          <w:szCs w:val="40"/>
        </w:rPr>
      </w:pPr>
      <w:r w:rsidRPr="00815208">
        <w:rPr>
          <w:rFonts w:ascii="Arial" w:hAnsi="Arial" w:eastAsia="Arial Unicode MS" w:cs="Arial"/>
          <w:b/>
          <w:noProof/>
          <w:color w:val="002060"/>
          <w:sz w:val="40"/>
          <w:szCs w:val="40"/>
        </w:rPr>
        <w:t>Early Childhood Longitudinal Study, Kindergarten Class of 2022-23 (ECLS-K:2023)</w:t>
      </w:r>
    </w:p>
    <w:p w:rsidRPr="00815208" w:rsidR="004E1868" w:rsidP="002829E0" w:rsidRDefault="004E1868" w14:paraId="16B33F97" w14:textId="77777777">
      <w:pPr>
        <w:widowControl w:val="0"/>
        <w:spacing w:after="200" w:line="240" w:lineRule="auto"/>
        <w:jc w:val="center"/>
        <w:rPr>
          <w:rFonts w:ascii="Arial" w:hAnsi="Arial" w:eastAsia="Arial Unicode MS" w:cs="Arial"/>
          <w:b/>
          <w:noProof/>
          <w:color w:val="002060"/>
          <w:sz w:val="16"/>
          <w:szCs w:val="16"/>
        </w:rPr>
      </w:pPr>
    </w:p>
    <w:p w:rsidRPr="00A61BC5" w:rsidR="004E1868" w:rsidP="002829E0" w:rsidRDefault="004E1868" w14:paraId="759B52D4" w14:textId="55388F7B">
      <w:pPr>
        <w:widowControl w:val="0"/>
        <w:spacing w:after="200" w:line="240" w:lineRule="auto"/>
        <w:jc w:val="center"/>
        <w:rPr>
          <w:rFonts w:ascii="Arial" w:hAnsi="Arial" w:eastAsia="Arial Unicode MS"/>
          <w:b/>
          <w:color w:val="002060"/>
          <w:sz w:val="36"/>
        </w:rPr>
      </w:pPr>
      <w:r w:rsidRPr="00A61BC5">
        <w:rPr>
          <w:rFonts w:ascii="Arial" w:hAnsi="Arial" w:eastAsia="Arial Unicode MS"/>
          <w:b/>
          <w:color w:val="002060"/>
          <w:sz w:val="36"/>
        </w:rPr>
        <w:t>Preschool Field Test</w:t>
      </w:r>
    </w:p>
    <w:p w:rsidRPr="00815208" w:rsidR="004E1868" w:rsidP="002829E0" w:rsidRDefault="004E1868" w14:paraId="62C57A16" w14:textId="77777777">
      <w:pPr>
        <w:widowControl w:val="0"/>
        <w:spacing w:after="200" w:line="240" w:lineRule="auto"/>
        <w:jc w:val="center"/>
        <w:rPr>
          <w:rFonts w:ascii="Arial" w:hAnsi="Arial" w:cs="Arial"/>
          <w:b/>
          <w:color w:val="002060"/>
          <w:sz w:val="40"/>
          <w:szCs w:val="40"/>
        </w:rPr>
      </w:pPr>
    </w:p>
    <w:p w:rsidR="006B5A50" w:rsidP="002829E0" w:rsidRDefault="006B5A50" w14:paraId="62A940C4" w14:textId="77777777">
      <w:pPr>
        <w:widowControl w:val="0"/>
        <w:spacing w:after="200" w:line="240" w:lineRule="auto"/>
        <w:jc w:val="center"/>
        <w:rPr>
          <w:rFonts w:ascii="Arial" w:hAnsi="Arial" w:cs="Arial"/>
          <w:b/>
          <w:color w:val="002060"/>
          <w:sz w:val="32"/>
          <w:szCs w:val="32"/>
        </w:rPr>
      </w:pPr>
    </w:p>
    <w:p w:rsidRPr="00815208" w:rsidR="004E1868" w:rsidP="002829E0" w:rsidRDefault="00352EFE" w14:paraId="36E8928C" w14:textId="34CA1D73">
      <w:pPr>
        <w:widowControl w:val="0"/>
        <w:spacing w:after="200" w:line="240" w:lineRule="auto"/>
        <w:jc w:val="center"/>
        <w:rPr>
          <w:rFonts w:ascii="Arial" w:hAnsi="Arial" w:cs="Arial"/>
          <w:b/>
          <w:color w:val="002060"/>
          <w:sz w:val="32"/>
          <w:szCs w:val="32"/>
        </w:rPr>
      </w:pPr>
      <w:r>
        <w:rPr>
          <w:rFonts w:ascii="Arial" w:hAnsi="Arial" w:cs="Arial"/>
          <w:b/>
          <w:color w:val="002060"/>
          <w:sz w:val="32"/>
          <w:szCs w:val="32"/>
        </w:rPr>
        <w:t>OMB</w:t>
      </w:r>
      <w:r w:rsidRPr="00815208" w:rsidR="00815208">
        <w:rPr>
          <w:rFonts w:ascii="Arial" w:hAnsi="Arial" w:cs="Arial"/>
          <w:b/>
          <w:color w:val="002060"/>
          <w:sz w:val="32"/>
          <w:szCs w:val="32"/>
        </w:rPr>
        <w:t>#</w:t>
      </w:r>
      <w:r w:rsidR="002829E0">
        <w:rPr>
          <w:rFonts w:ascii="Arial" w:hAnsi="Arial" w:cs="Arial"/>
          <w:b/>
          <w:color w:val="002060"/>
          <w:sz w:val="32"/>
          <w:szCs w:val="32"/>
        </w:rPr>
        <w:t xml:space="preserve"> </w:t>
      </w:r>
      <w:r w:rsidRPr="00815208" w:rsidR="00815208">
        <w:rPr>
          <w:rFonts w:ascii="Arial" w:hAnsi="Arial" w:cs="Arial"/>
          <w:b/>
          <w:color w:val="002060"/>
          <w:sz w:val="32"/>
          <w:szCs w:val="32"/>
        </w:rPr>
        <w:t>1850-0750 v</w:t>
      </w:r>
      <w:r w:rsidR="00BC40F7">
        <w:rPr>
          <w:rFonts w:ascii="Arial" w:hAnsi="Arial" w:cs="Arial"/>
          <w:b/>
          <w:color w:val="002060"/>
          <w:sz w:val="32"/>
          <w:szCs w:val="32"/>
        </w:rPr>
        <w:t>.</w:t>
      </w:r>
      <w:r w:rsidR="00B7276A">
        <w:rPr>
          <w:rFonts w:ascii="Arial" w:hAnsi="Arial" w:cs="Arial"/>
          <w:b/>
          <w:color w:val="002060"/>
          <w:sz w:val="32"/>
          <w:szCs w:val="32"/>
        </w:rPr>
        <w:t>23</w:t>
      </w:r>
    </w:p>
    <w:p w:rsidRPr="00815208" w:rsidR="004E1868" w:rsidP="002829E0" w:rsidRDefault="004E1868" w14:paraId="395CD590" w14:textId="4CD08D4E">
      <w:pPr>
        <w:widowControl w:val="0"/>
        <w:spacing w:after="840" w:line="240" w:lineRule="auto"/>
        <w:jc w:val="center"/>
        <w:rPr>
          <w:rFonts w:ascii="Franklin Gothic Medium" w:hAnsi="Franklin Gothic Medium"/>
          <w:b/>
          <w:color w:val="002060"/>
        </w:rPr>
      </w:pPr>
    </w:p>
    <w:p w:rsidRPr="00815208" w:rsidR="004E1868" w:rsidP="002829E0" w:rsidRDefault="004E1868" w14:paraId="3979CF9A" w14:textId="77777777">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Supporting Statement</w:t>
      </w:r>
    </w:p>
    <w:p w:rsidRPr="00815208" w:rsidR="004E1868" w:rsidP="002829E0" w:rsidRDefault="004E1868" w14:paraId="111E1C11" w14:textId="61CB7BA4">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 xml:space="preserve">Part </w:t>
      </w:r>
      <w:r w:rsidR="00815208">
        <w:rPr>
          <w:rFonts w:ascii="Franklin Gothic Medium" w:hAnsi="Franklin Gothic Medium"/>
          <w:b/>
          <w:color w:val="002060"/>
          <w:sz w:val="48"/>
          <w:szCs w:val="48"/>
        </w:rPr>
        <w:t>A</w:t>
      </w:r>
    </w:p>
    <w:p w:rsidRPr="00815208" w:rsidR="004E1868" w:rsidP="002829E0" w:rsidRDefault="004E1868" w14:paraId="4B2778D7" w14:textId="77777777">
      <w:pPr>
        <w:widowControl w:val="0"/>
        <w:spacing w:after="480" w:line="240" w:lineRule="auto"/>
        <w:jc w:val="center"/>
        <w:rPr>
          <w:rFonts w:ascii="Franklin Gothic Medium" w:hAnsi="Franklin Gothic Medium"/>
          <w:b/>
          <w:color w:val="002060"/>
        </w:rPr>
      </w:pPr>
    </w:p>
    <w:p w:rsidRPr="00815208" w:rsidR="004E1868" w:rsidP="002829E0" w:rsidRDefault="004E1868" w14:paraId="4453A094" w14:textId="77777777">
      <w:pPr>
        <w:widowControl w:val="0"/>
        <w:spacing w:after="480" w:line="240" w:lineRule="auto"/>
        <w:jc w:val="center"/>
        <w:rPr>
          <w:rFonts w:ascii="Franklin Gothic Medium" w:hAnsi="Franklin Gothic Medium"/>
          <w:b/>
          <w:color w:val="002060"/>
        </w:rPr>
      </w:pPr>
    </w:p>
    <w:p w:rsidRPr="00815208" w:rsidR="004E1868" w:rsidP="002829E0" w:rsidRDefault="004E1868" w14:paraId="57442AC0" w14:textId="77777777">
      <w:pPr>
        <w:widowControl w:val="0"/>
        <w:spacing w:after="200"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National Center for Education Statistics</w:t>
      </w:r>
    </w:p>
    <w:p w:rsidRPr="00815208" w:rsidR="004E1868" w:rsidP="002829E0" w:rsidRDefault="004E1868" w14:paraId="6D28F18C" w14:textId="77777777">
      <w:pPr>
        <w:widowControl w:val="0"/>
        <w:spacing w:after="840"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U.S. Department of Education</w:t>
      </w:r>
    </w:p>
    <w:p w:rsidR="002829E0" w:rsidP="00A0428D" w:rsidRDefault="002829E0" w14:paraId="28990E37" w14:textId="6CC88DB8">
      <w:pPr>
        <w:widowControl w:val="0"/>
        <w:spacing w:after="120"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July 2019</w:t>
      </w:r>
    </w:p>
    <w:p w:rsidR="004E1868" w:rsidP="00A0428D" w:rsidRDefault="002829E0" w14:paraId="56C773FB" w14:textId="2B5FA6E2">
      <w:pPr>
        <w:widowControl w:val="0"/>
        <w:spacing w:after="120"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 xml:space="preserve">revised </w:t>
      </w:r>
      <w:r w:rsidR="00BB4074">
        <w:rPr>
          <w:rFonts w:ascii="Franklin Gothic Medium" w:hAnsi="Franklin Gothic Medium"/>
          <w:b/>
          <w:color w:val="002060"/>
          <w:sz w:val="32"/>
          <w:szCs w:val="32"/>
        </w:rPr>
        <w:t>September</w:t>
      </w:r>
      <w:r w:rsidR="002054E0">
        <w:rPr>
          <w:rFonts w:ascii="Franklin Gothic Medium" w:hAnsi="Franklin Gothic Medium"/>
          <w:b/>
          <w:color w:val="002060"/>
          <w:sz w:val="32"/>
          <w:szCs w:val="32"/>
        </w:rPr>
        <w:t xml:space="preserve"> </w:t>
      </w:r>
      <w:r w:rsidRPr="00815208" w:rsidR="004E1868">
        <w:rPr>
          <w:rFonts w:ascii="Franklin Gothic Medium" w:hAnsi="Franklin Gothic Medium"/>
          <w:b/>
          <w:color w:val="002060"/>
          <w:sz w:val="32"/>
          <w:szCs w:val="32"/>
        </w:rPr>
        <w:t>2019</w:t>
      </w:r>
    </w:p>
    <w:p w:rsidR="006661DF" w:rsidP="00A0428D" w:rsidRDefault="006661DF" w14:paraId="424E3EA6" w14:textId="65405969">
      <w:pPr>
        <w:widowControl w:val="0"/>
        <w:spacing w:after="120"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second revision January 2020</w:t>
      </w:r>
    </w:p>
    <w:p w:rsidR="004E1868" w:rsidP="00A0428D" w:rsidRDefault="00A0428D" w14:paraId="02737844" w14:textId="07C7074F">
      <w:pPr>
        <w:widowControl w:val="0"/>
        <w:spacing w:after="120" w:line="240" w:lineRule="auto"/>
        <w:jc w:val="center"/>
        <w:rPr>
          <w:color w:val="003C79"/>
          <w:szCs w:val="32"/>
        </w:rPr>
      </w:pPr>
      <w:r>
        <w:rPr>
          <w:rFonts w:ascii="Franklin Gothic Medium" w:hAnsi="Franklin Gothic Medium"/>
          <w:b/>
          <w:color w:val="002060"/>
          <w:sz w:val="32"/>
          <w:szCs w:val="32"/>
        </w:rPr>
        <w:t>third revision February 2021</w:t>
      </w:r>
    </w:p>
    <w:p w:rsidR="00DA3B77" w:rsidP="00DA3B77" w:rsidRDefault="00DA3B77" w14:paraId="20FC1CF4" w14:textId="72365B65">
      <w:pPr>
        <w:widowControl w:val="0"/>
        <w:spacing w:after="120" w:line="240" w:lineRule="auto"/>
        <w:jc w:val="center"/>
        <w:rPr>
          <w:color w:val="003C79"/>
          <w:szCs w:val="32"/>
        </w:rPr>
      </w:pPr>
      <w:r>
        <w:rPr>
          <w:rFonts w:ascii="Franklin Gothic Medium" w:hAnsi="Franklin Gothic Medium"/>
          <w:b/>
          <w:color w:val="002060"/>
          <w:sz w:val="32"/>
          <w:szCs w:val="32"/>
        </w:rPr>
        <w:t xml:space="preserve">fourth revision </w:t>
      </w:r>
      <w:r w:rsidR="00C96E45">
        <w:rPr>
          <w:rFonts w:ascii="Franklin Gothic Medium" w:hAnsi="Franklin Gothic Medium"/>
          <w:b/>
          <w:color w:val="002060"/>
          <w:sz w:val="32"/>
          <w:szCs w:val="32"/>
        </w:rPr>
        <w:t>May</w:t>
      </w:r>
      <w:r>
        <w:rPr>
          <w:rFonts w:ascii="Franklin Gothic Medium" w:hAnsi="Franklin Gothic Medium"/>
          <w:b/>
          <w:color w:val="002060"/>
          <w:sz w:val="32"/>
          <w:szCs w:val="32"/>
        </w:rPr>
        <w:t xml:space="preserve"> 2021</w:t>
      </w:r>
    </w:p>
    <w:p w:rsidR="00DA3B77" w:rsidP="00A61BC5" w:rsidRDefault="00DA3B77" w14:paraId="255279EF" w14:textId="7921F40B">
      <w:pPr>
        <w:pStyle w:val="L1-FlLSp12"/>
        <w:widowControl w:val="0"/>
        <w:sectPr w:rsidR="00DA3B77" w:rsidSect="002C0733">
          <w:pgSz w:w="12240" w:h="15840"/>
          <w:pgMar w:top="1008" w:right="1008" w:bottom="1008" w:left="1008" w:header="720" w:footer="720" w:gutter="0"/>
          <w:cols w:space="720"/>
          <w:docGrid w:linePitch="360"/>
        </w:sectPr>
      </w:pPr>
    </w:p>
    <w:p w:rsidRPr="007B7891" w:rsidR="0007599E" w:rsidP="00A61BC5" w:rsidRDefault="0007599E" w14:paraId="3F617676" w14:textId="502C51B4">
      <w:pPr>
        <w:pStyle w:val="C1-CtrBoldHd"/>
        <w:widowControl w:val="0"/>
      </w:pPr>
      <w:bookmarkStart w:name="_Toc6214366" w:id="1"/>
      <w:bookmarkStart w:name="_Toc6240472" w:id="2"/>
      <w:bookmarkStart w:name="_Toc6845550" w:id="3"/>
      <w:bookmarkStart w:name="_Toc6915346" w:id="4"/>
      <w:bookmarkStart w:name="_Toc6916139" w:id="5"/>
      <w:bookmarkStart w:name="_Toc13737845" w:id="6"/>
      <w:bookmarkStart w:name="_Toc420580017" w:id="7"/>
      <w:bookmarkEnd w:id="0"/>
      <w:r w:rsidRPr="007B7891">
        <w:lastRenderedPageBreak/>
        <w:t>Table of Contents</w:t>
      </w:r>
      <w:bookmarkEnd w:id="1"/>
      <w:bookmarkEnd w:id="2"/>
      <w:bookmarkEnd w:id="3"/>
      <w:bookmarkEnd w:id="4"/>
      <w:bookmarkEnd w:id="5"/>
      <w:bookmarkEnd w:id="6"/>
    </w:p>
    <w:p w:rsidRPr="007B7891" w:rsidR="00C91EB4" w:rsidP="00A61BC5" w:rsidRDefault="00E5721A" w14:paraId="5FFFB8C4" w14:textId="02822887">
      <w:pPr>
        <w:pStyle w:val="T0-ChapPgHd"/>
        <w:widowControl w:val="0"/>
      </w:pPr>
      <w:r w:rsidRPr="007B7891">
        <w:t>Section</w:t>
      </w:r>
      <w:r w:rsidRPr="007B7891" w:rsidR="00C91EB4">
        <w:tab/>
        <w:t>Page</w:t>
      </w:r>
    </w:p>
    <w:p w:rsidRPr="007B7891" w:rsidR="0007599E" w:rsidP="00A61BC5" w:rsidRDefault="0007599E" w14:paraId="47AC8C69" w14:textId="7CA019DC">
      <w:pPr>
        <w:pStyle w:val="TOC1"/>
        <w:widowControl w:val="0"/>
      </w:pPr>
    </w:p>
    <w:p w:rsidRPr="00937BB3" w:rsidR="00FB411C" w:rsidP="00032181" w:rsidRDefault="00D97A70" w14:paraId="5774F58A" w14:textId="75E6AAFC">
      <w:pPr>
        <w:pStyle w:val="TOC1"/>
        <w:widowControl w:val="0"/>
        <w:tabs>
          <w:tab w:val="clear" w:pos="8208"/>
          <w:tab w:val="clear" w:pos="8640"/>
          <w:tab w:val="right" w:leader="dot" w:pos="9090"/>
        </w:tabs>
        <w:spacing w:after="120" w:line="240" w:lineRule="auto"/>
        <w:ind w:right="0"/>
        <w:rPr>
          <w:rStyle w:val="Hyperlink"/>
          <w:noProof/>
        </w:rPr>
      </w:pPr>
      <w:r>
        <w:rPr>
          <w:rFonts w:eastAsiaTheme="minorEastAsia"/>
          <w:noProof/>
          <w:szCs w:val="22"/>
        </w:rPr>
        <w:fldChar w:fldCharType="begin"/>
      </w:r>
      <w:r>
        <w:rPr>
          <w:rFonts w:eastAsiaTheme="minorEastAsia"/>
          <w:noProof/>
          <w:szCs w:val="22"/>
        </w:rPr>
        <w:instrText xml:space="preserve"> TOC \h \z \u \t "Heading 2,1,Heading 3,2,Heading 4,3,TC-Table of Contents Heading,1" </w:instrText>
      </w:r>
      <w:r>
        <w:rPr>
          <w:rFonts w:eastAsiaTheme="minorEastAsia"/>
          <w:noProof/>
          <w:szCs w:val="22"/>
        </w:rPr>
        <w:fldChar w:fldCharType="separate"/>
      </w:r>
      <w:hyperlink w:history="1" w:anchor="_Toc16692279">
        <w:r w:rsidRPr="00B541E6" w:rsidR="00FB411C">
          <w:rPr>
            <w:rStyle w:val="Hyperlink"/>
            <w:noProof/>
          </w:rPr>
          <w:t>A.1</w:t>
        </w:r>
        <w:r w:rsidRPr="00937BB3" w:rsidR="00FB411C">
          <w:rPr>
            <w:rStyle w:val="Hyperlink"/>
            <w:noProof/>
          </w:rPr>
          <w:tab/>
        </w:r>
        <w:r w:rsidRPr="00B541E6" w:rsidR="00FB411C">
          <w:rPr>
            <w:rStyle w:val="Hyperlink"/>
            <w:noProof/>
          </w:rPr>
          <w:t>Circumstances Making Collection of Information Necessary</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_Toc16692279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1</w:t>
        </w:r>
        <w:r w:rsidRPr="00937BB3" w:rsidR="00FB411C">
          <w:rPr>
            <w:rStyle w:val="Hyperlink"/>
            <w:noProof/>
            <w:webHidden/>
          </w:rPr>
          <w:fldChar w:fldCharType="end"/>
        </w:r>
      </w:hyperlink>
    </w:p>
    <w:p w:rsidRPr="00937BB3" w:rsidR="00FB411C" w:rsidP="00032181" w:rsidRDefault="00E73818" w14:paraId="3CFC9290" w14:textId="16044969">
      <w:pPr>
        <w:pStyle w:val="TOC2"/>
        <w:widowControl w:val="0"/>
        <w:tabs>
          <w:tab w:val="clear" w:pos="8208"/>
          <w:tab w:val="clear" w:pos="8640"/>
          <w:tab w:val="right" w:leader="dot" w:pos="9090"/>
        </w:tabs>
        <w:spacing w:after="120" w:line="240" w:lineRule="auto"/>
        <w:ind w:right="0"/>
        <w:rPr>
          <w:rStyle w:val="Hyperlink"/>
        </w:rPr>
      </w:pPr>
      <w:hyperlink w:history="1" w:anchor="_Toc16692280">
        <w:r w:rsidRPr="00B541E6" w:rsidR="00FB411C">
          <w:rPr>
            <w:rStyle w:val="Hyperlink"/>
          </w:rPr>
          <w:t>A.1.1</w:t>
        </w:r>
        <w:r w:rsidRPr="00937BB3" w:rsidR="00FB411C">
          <w:rPr>
            <w:rStyle w:val="Hyperlink"/>
          </w:rPr>
          <w:tab/>
        </w:r>
        <w:r w:rsidRPr="00B541E6" w:rsidR="00FB411C">
          <w:rPr>
            <w:rStyle w:val="Hyperlink"/>
          </w:rPr>
          <w:t>Purpose of This Submission</w:t>
        </w:r>
        <w:r w:rsidR="00106A27">
          <w:rPr>
            <w:rStyle w:val="Hyperlink"/>
            <w:webHidden/>
          </w:rPr>
          <w:tab/>
          <w:t>A-</w:t>
        </w:r>
        <w:r w:rsidRPr="00937BB3" w:rsidR="00FB411C">
          <w:rPr>
            <w:rStyle w:val="Hyperlink"/>
            <w:webHidden/>
          </w:rPr>
          <w:fldChar w:fldCharType="begin"/>
        </w:r>
        <w:r w:rsidRPr="00937BB3" w:rsidR="00FB411C">
          <w:rPr>
            <w:rStyle w:val="Hyperlink"/>
            <w:webHidden/>
          </w:rPr>
          <w:instrText xml:space="preserve"> PAGEREF _Toc16692280 \h </w:instrText>
        </w:r>
        <w:r w:rsidRPr="00937BB3" w:rsidR="00FB411C">
          <w:rPr>
            <w:rStyle w:val="Hyperlink"/>
            <w:webHidden/>
          </w:rPr>
        </w:r>
        <w:r w:rsidRPr="00937BB3" w:rsidR="00FB411C">
          <w:rPr>
            <w:rStyle w:val="Hyperlink"/>
            <w:webHidden/>
          </w:rPr>
          <w:fldChar w:fldCharType="separate"/>
        </w:r>
        <w:r w:rsidR="00291908">
          <w:rPr>
            <w:rStyle w:val="Hyperlink"/>
            <w:webHidden/>
          </w:rPr>
          <w:t>1</w:t>
        </w:r>
        <w:r w:rsidRPr="00937BB3" w:rsidR="00FB411C">
          <w:rPr>
            <w:rStyle w:val="Hyperlink"/>
            <w:webHidden/>
          </w:rPr>
          <w:fldChar w:fldCharType="end"/>
        </w:r>
      </w:hyperlink>
    </w:p>
    <w:p w:rsidRPr="00937BB3" w:rsidR="00FB411C" w:rsidP="00032181" w:rsidRDefault="00E73818" w14:paraId="408F7993" w14:textId="5C2C10F1">
      <w:pPr>
        <w:pStyle w:val="TOC2"/>
        <w:widowControl w:val="0"/>
        <w:tabs>
          <w:tab w:val="clear" w:pos="8208"/>
          <w:tab w:val="clear" w:pos="8640"/>
          <w:tab w:val="right" w:leader="dot" w:pos="9090"/>
        </w:tabs>
        <w:spacing w:after="120" w:line="240" w:lineRule="auto"/>
        <w:ind w:right="0"/>
        <w:rPr>
          <w:rStyle w:val="Hyperlink"/>
        </w:rPr>
      </w:pPr>
      <w:hyperlink w:history="1" w:anchor="_Toc16692281">
        <w:r w:rsidRPr="00B541E6" w:rsidR="00FB411C">
          <w:rPr>
            <w:rStyle w:val="Hyperlink"/>
          </w:rPr>
          <w:t>A.1.2</w:t>
        </w:r>
        <w:r w:rsidRPr="00937BB3" w:rsidR="00FB411C">
          <w:rPr>
            <w:rStyle w:val="Hyperlink"/>
          </w:rPr>
          <w:tab/>
        </w:r>
        <w:r w:rsidRPr="00B541E6" w:rsidR="00FB411C">
          <w:rPr>
            <w:rStyle w:val="Hyperlink"/>
          </w:rPr>
          <w:t>Legislative Authorization</w:t>
        </w:r>
        <w:r w:rsidR="00106A27">
          <w:rPr>
            <w:rStyle w:val="Hyperlink"/>
            <w:webHidden/>
          </w:rPr>
          <w:tab/>
          <w:t>A-</w:t>
        </w:r>
        <w:r w:rsidRPr="00937BB3" w:rsidR="00FB411C">
          <w:rPr>
            <w:rStyle w:val="Hyperlink"/>
            <w:webHidden/>
          </w:rPr>
          <w:fldChar w:fldCharType="begin"/>
        </w:r>
        <w:r w:rsidRPr="00937BB3" w:rsidR="00FB411C">
          <w:rPr>
            <w:rStyle w:val="Hyperlink"/>
            <w:webHidden/>
          </w:rPr>
          <w:instrText xml:space="preserve"> PAGEREF _Toc16692281 \h </w:instrText>
        </w:r>
        <w:r w:rsidRPr="00937BB3" w:rsidR="00FB411C">
          <w:rPr>
            <w:rStyle w:val="Hyperlink"/>
            <w:webHidden/>
          </w:rPr>
        </w:r>
        <w:r w:rsidRPr="00937BB3" w:rsidR="00FB411C">
          <w:rPr>
            <w:rStyle w:val="Hyperlink"/>
            <w:webHidden/>
          </w:rPr>
          <w:fldChar w:fldCharType="separate"/>
        </w:r>
        <w:r w:rsidR="00291908">
          <w:rPr>
            <w:rStyle w:val="Hyperlink"/>
            <w:webHidden/>
          </w:rPr>
          <w:t>2</w:t>
        </w:r>
        <w:r w:rsidRPr="00937BB3" w:rsidR="00FB411C">
          <w:rPr>
            <w:rStyle w:val="Hyperlink"/>
            <w:webHidden/>
          </w:rPr>
          <w:fldChar w:fldCharType="end"/>
        </w:r>
      </w:hyperlink>
    </w:p>
    <w:p w:rsidRPr="00937BB3" w:rsidR="00FB411C" w:rsidP="00032181" w:rsidRDefault="00E73818" w14:paraId="5B37DF62" w14:textId="79EB9270">
      <w:pPr>
        <w:pStyle w:val="TOC2"/>
        <w:widowControl w:val="0"/>
        <w:tabs>
          <w:tab w:val="clear" w:pos="8208"/>
          <w:tab w:val="clear" w:pos="8640"/>
          <w:tab w:val="right" w:leader="dot" w:pos="9090"/>
        </w:tabs>
        <w:spacing w:after="120" w:line="240" w:lineRule="auto"/>
        <w:ind w:right="0"/>
        <w:rPr>
          <w:rStyle w:val="Hyperlink"/>
        </w:rPr>
      </w:pPr>
      <w:hyperlink w:history="1" w:anchor="_Toc16692282">
        <w:r w:rsidRPr="00B541E6" w:rsidR="00FB411C">
          <w:rPr>
            <w:rStyle w:val="Hyperlink"/>
          </w:rPr>
          <w:t>A.1.3</w:t>
        </w:r>
        <w:r w:rsidRPr="00937BB3" w:rsidR="00FB411C">
          <w:rPr>
            <w:rStyle w:val="Hyperlink"/>
          </w:rPr>
          <w:tab/>
        </w:r>
        <w:r w:rsidRPr="00B541E6" w:rsidR="00FB411C">
          <w:rPr>
            <w:rStyle w:val="Hyperlink"/>
          </w:rPr>
          <w:t>Prior Related Studies</w:t>
        </w:r>
        <w:r w:rsidR="00106A27">
          <w:rPr>
            <w:rStyle w:val="Hyperlink"/>
            <w:webHidden/>
          </w:rPr>
          <w:tab/>
          <w:t>A-</w:t>
        </w:r>
        <w:r w:rsidRPr="00937BB3" w:rsidR="00FB411C">
          <w:rPr>
            <w:rStyle w:val="Hyperlink"/>
            <w:webHidden/>
          </w:rPr>
          <w:fldChar w:fldCharType="begin"/>
        </w:r>
        <w:r w:rsidRPr="00937BB3" w:rsidR="00FB411C">
          <w:rPr>
            <w:rStyle w:val="Hyperlink"/>
            <w:webHidden/>
          </w:rPr>
          <w:instrText xml:space="preserve"> PAGEREF _Toc16692282 \h </w:instrText>
        </w:r>
        <w:r w:rsidRPr="00937BB3" w:rsidR="00FB411C">
          <w:rPr>
            <w:rStyle w:val="Hyperlink"/>
            <w:webHidden/>
          </w:rPr>
        </w:r>
        <w:r w:rsidRPr="00937BB3" w:rsidR="00FB411C">
          <w:rPr>
            <w:rStyle w:val="Hyperlink"/>
            <w:webHidden/>
          </w:rPr>
          <w:fldChar w:fldCharType="separate"/>
        </w:r>
        <w:r w:rsidR="00291908">
          <w:rPr>
            <w:rStyle w:val="Hyperlink"/>
            <w:webHidden/>
          </w:rPr>
          <w:t>2</w:t>
        </w:r>
        <w:r w:rsidRPr="00937BB3" w:rsidR="00FB411C">
          <w:rPr>
            <w:rStyle w:val="Hyperlink"/>
            <w:webHidden/>
          </w:rPr>
          <w:fldChar w:fldCharType="end"/>
        </w:r>
      </w:hyperlink>
    </w:p>
    <w:p w:rsidRPr="00937BB3" w:rsidR="00FB411C" w:rsidP="00032181" w:rsidRDefault="00E73818" w14:paraId="09818A6C" w14:textId="6300A4F0">
      <w:pPr>
        <w:pStyle w:val="TOC2"/>
        <w:widowControl w:val="0"/>
        <w:tabs>
          <w:tab w:val="clear" w:pos="8208"/>
          <w:tab w:val="clear" w:pos="8640"/>
          <w:tab w:val="right" w:leader="dot" w:pos="9090"/>
        </w:tabs>
        <w:spacing w:after="120" w:line="240" w:lineRule="auto"/>
        <w:ind w:right="0"/>
        <w:rPr>
          <w:rStyle w:val="Hyperlink"/>
        </w:rPr>
      </w:pPr>
      <w:hyperlink w:history="1" w:anchor="_Toc16692283">
        <w:r w:rsidRPr="00B541E6" w:rsidR="00FB411C">
          <w:rPr>
            <w:rStyle w:val="Hyperlink"/>
          </w:rPr>
          <w:t>A.1.4</w:t>
        </w:r>
        <w:r w:rsidRPr="00937BB3" w:rsidR="00FB411C">
          <w:rPr>
            <w:rStyle w:val="Hyperlink"/>
          </w:rPr>
          <w:tab/>
        </w:r>
        <w:r w:rsidRPr="00B541E6" w:rsidR="00FB411C">
          <w:rPr>
            <w:rStyle w:val="Hyperlink"/>
          </w:rPr>
          <w:t>ECLS-K:2023 Study Design for the Preschool Data Collection</w:t>
        </w:r>
        <w:r w:rsidR="00106A27">
          <w:rPr>
            <w:rStyle w:val="Hyperlink"/>
            <w:webHidden/>
          </w:rPr>
          <w:tab/>
          <w:t>A-</w:t>
        </w:r>
        <w:r w:rsidRPr="00937BB3" w:rsidR="00FB411C">
          <w:rPr>
            <w:rStyle w:val="Hyperlink"/>
            <w:webHidden/>
          </w:rPr>
          <w:fldChar w:fldCharType="begin"/>
        </w:r>
        <w:r w:rsidRPr="00937BB3" w:rsidR="00FB411C">
          <w:rPr>
            <w:rStyle w:val="Hyperlink"/>
            <w:webHidden/>
          </w:rPr>
          <w:instrText xml:space="preserve"> PAGEREF _Toc16692283 \h </w:instrText>
        </w:r>
        <w:r w:rsidRPr="00937BB3" w:rsidR="00FB411C">
          <w:rPr>
            <w:rStyle w:val="Hyperlink"/>
            <w:webHidden/>
          </w:rPr>
        </w:r>
        <w:r w:rsidRPr="00937BB3" w:rsidR="00FB411C">
          <w:rPr>
            <w:rStyle w:val="Hyperlink"/>
            <w:webHidden/>
          </w:rPr>
          <w:fldChar w:fldCharType="separate"/>
        </w:r>
        <w:r w:rsidR="00291908">
          <w:rPr>
            <w:rStyle w:val="Hyperlink"/>
            <w:webHidden/>
          </w:rPr>
          <w:t>2</w:t>
        </w:r>
        <w:r w:rsidRPr="00937BB3" w:rsidR="00FB411C">
          <w:rPr>
            <w:rStyle w:val="Hyperlink"/>
            <w:webHidden/>
          </w:rPr>
          <w:fldChar w:fldCharType="end"/>
        </w:r>
      </w:hyperlink>
    </w:p>
    <w:p w:rsidRPr="00937BB3" w:rsidR="00FB411C" w:rsidP="00032181" w:rsidRDefault="00E73818" w14:paraId="49A80037" w14:textId="5D8DE511">
      <w:pPr>
        <w:pStyle w:val="TOC1"/>
        <w:widowControl w:val="0"/>
        <w:tabs>
          <w:tab w:val="clear" w:pos="8208"/>
          <w:tab w:val="clear" w:pos="8640"/>
          <w:tab w:val="right" w:leader="dot" w:pos="9090"/>
        </w:tabs>
        <w:spacing w:after="120" w:line="240" w:lineRule="auto"/>
        <w:ind w:right="0"/>
        <w:rPr>
          <w:rStyle w:val="Hyperlink"/>
          <w:noProof/>
        </w:rPr>
      </w:pPr>
      <w:hyperlink w:history="1" w:anchor="_Toc16692284">
        <w:r w:rsidRPr="00B541E6" w:rsidR="00FB411C">
          <w:rPr>
            <w:rStyle w:val="Hyperlink"/>
            <w:noProof/>
          </w:rPr>
          <w:t>A.2</w:t>
        </w:r>
        <w:r w:rsidRPr="00937BB3" w:rsidR="00FB411C">
          <w:rPr>
            <w:rStyle w:val="Hyperlink"/>
            <w:noProof/>
          </w:rPr>
          <w:tab/>
        </w:r>
        <w:r w:rsidRPr="00B541E6" w:rsidR="00FB411C">
          <w:rPr>
            <w:rStyle w:val="Hyperlink"/>
            <w:noProof/>
          </w:rPr>
          <w:t>Purpose and Uses of the Data</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_Toc16692284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4</w:t>
        </w:r>
        <w:r w:rsidRPr="00937BB3" w:rsidR="00FB411C">
          <w:rPr>
            <w:rStyle w:val="Hyperlink"/>
            <w:noProof/>
            <w:webHidden/>
          </w:rPr>
          <w:fldChar w:fldCharType="end"/>
        </w:r>
      </w:hyperlink>
    </w:p>
    <w:p w:rsidR="00FB411C" w:rsidP="00032181" w:rsidRDefault="00E73818" w14:paraId="4D1D138C" w14:textId="67143DE7">
      <w:pPr>
        <w:pStyle w:val="TOC2"/>
        <w:widowControl w:val="0"/>
        <w:tabs>
          <w:tab w:val="clear" w:pos="8208"/>
          <w:tab w:val="clear" w:pos="8640"/>
          <w:tab w:val="right" w:leader="dot" w:pos="9090"/>
        </w:tabs>
        <w:spacing w:after="120" w:line="240" w:lineRule="auto"/>
        <w:ind w:right="0"/>
        <w:rPr>
          <w:rFonts w:asciiTheme="minorHAnsi" w:hAnsiTheme="minorHAnsi" w:eastAsiaTheme="minorEastAsia" w:cstheme="minorBidi"/>
          <w:szCs w:val="22"/>
        </w:rPr>
      </w:pPr>
      <w:hyperlink w:history="1" w:anchor="_Toc16692285">
        <w:r w:rsidRPr="00B541E6" w:rsidR="00FB411C">
          <w:rPr>
            <w:rStyle w:val="Hyperlink"/>
          </w:rPr>
          <w:t>A.2.1</w:t>
        </w:r>
        <w:r w:rsidR="00FB411C">
          <w:rPr>
            <w:rFonts w:asciiTheme="minorHAnsi" w:hAnsiTheme="minorHAnsi" w:eastAsiaTheme="minorEastAsia" w:cstheme="minorBidi"/>
            <w:szCs w:val="22"/>
          </w:rPr>
          <w:tab/>
        </w:r>
        <w:r w:rsidRPr="00B541E6" w:rsidR="00FB411C">
          <w:rPr>
            <w:rStyle w:val="Hyperlink"/>
          </w:rPr>
          <w:t>Research Issues Addressed in the ECLS-K:2023</w:t>
        </w:r>
        <w:r w:rsidR="00106A27">
          <w:rPr>
            <w:webHidden/>
          </w:rPr>
          <w:tab/>
          <w:t>A-</w:t>
        </w:r>
        <w:r w:rsidR="00FB411C">
          <w:rPr>
            <w:webHidden/>
          </w:rPr>
          <w:fldChar w:fldCharType="begin"/>
        </w:r>
        <w:r w:rsidR="00FB411C">
          <w:rPr>
            <w:webHidden/>
          </w:rPr>
          <w:instrText xml:space="preserve"> PAGEREF _Toc16692285 \h </w:instrText>
        </w:r>
        <w:r w:rsidR="00FB411C">
          <w:rPr>
            <w:webHidden/>
          </w:rPr>
        </w:r>
        <w:r w:rsidR="00FB411C">
          <w:rPr>
            <w:webHidden/>
          </w:rPr>
          <w:fldChar w:fldCharType="separate"/>
        </w:r>
        <w:r w:rsidR="00291908">
          <w:rPr>
            <w:webHidden/>
          </w:rPr>
          <w:t>5</w:t>
        </w:r>
        <w:r w:rsidR="00FB411C">
          <w:rPr>
            <w:webHidden/>
          </w:rPr>
          <w:fldChar w:fldCharType="end"/>
        </w:r>
      </w:hyperlink>
    </w:p>
    <w:p w:rsidRPr="00937BB3" w:rsidR="00FB411C" w:rsidP="00032181" w:rsidRDefault="00E73818" w14:paraId="6F83CC54" w14:textId="027EA785">
      <w:pPr>
        <w:pStyle w:val="TOC3"/>
        <w:widowControl w:val="0"/>
        <w:tabs>
          <w:tab w:val="clear" w:pos="8208"/>
          <w:tab w:val="clear" w:pos="8640"/>
          <w:tab w:val="right" w:leader="dot" w:pos="9090"/>
        </w:tabs>
        <w:spacing w:after="120" w:line="240" w:lineRule="auto"/>
        <w:ind w:right="0"/>
        <w:rPr>
          <w:rStyle w:val="Hyperlink"/>
        </w:rPr>
      </w:pPr>
      <w:hyperlink w:history="1" w:anchor="_Toc16692286">
        <w:r w:rsidRPr="00B541E6" w:rsidR="00FB411C">
          <w:rPr>
            <w:rStyle w:val="Hyperlink"/>
          </w:rPr>
          <w:t>A.2.1.1</w:t>
        </w:r>
        <w:r w:rsidRPr="00937BB3" w:rsidR="00FB411C">
          <w:rPr>
            <w:rStyle w:val="Hyperlink"/>
          </w:rPr>
          <w:tab/>
        </w:r>
        <w:r w:rsidRPr="00B541E6" w:rsidR="00FB411C">
          <w:rPr>
            <w:rStyle w:val="Hyperlink"/>
          </w:rPr>
          <w:t>Developments in Early Education Policy</w:t>
        </w:r>
        <w:r w:rsidR="00106A27">
          <w:rPr>
            <w:rStyle w:val="Hyperlink"/>
            <w:webHidden/>
          </w:rPr>
          <w:tab/>
          <w:t>A-</w:t>
        </w:r>
        <w:r w:rsidRPr="00937BB3" w:rsidR="00FB411C">
          <w:rPr>
            <w:rStyle w:val="Hyperlink"/>
            <w:webHidden/>
          </w:rPr>
          <w:fldChar w:fldCharType="begin"/>
        </w:r>
        <w:r w:rsidRPr="00937BB3" w:rsidR="00FB411C">
          <w:rPr>
            <w:rStyle w:val="Hyperlink"/>
            <w:webHidden/>
          </w:rPr>
          <w:instrText xml:space="preserve"> PAGEREF _Toc16692286 \h </w:instrText>
        </w:r>
        <w:r w:rsidRPr="00937BB3" w:rsidR="00FB411C">
          <w:rPr>
            <w:rStyle w:val="Hyperlink"/>
            <w:webHidden/>
          </w:rPr>
        </w:r>
        <w:r w:rsidRPr="00937BB3" w:rsidR="00FB411C">
          <w:rPr>
            <w:rStyle w:val="Hyperlink"/>
            <w:webHidden/>
          </w:rPr>
          <w:fldChar w:fldCharType="separate"/>
        </w:r>
        <w:r w:rsidR="00291908">
          <w:rPr>
            <w:rStyle w:val="Hyperlink"/>
            <w:webHidden/>
          </w:rPr>
          <w:t>5</w:t>
        </w:r>
        <w:r w:rsidRPr="00937BB3" w:rsidR="00FB411C">
          <w:rPr>
            <w:rStyle w:val="Hyperlink"/>
            <w:webHidden/>
          </w:rPr>
          <w:fldChar w:fldCharType="end"/>
        </w:r>
      </w:hyperlink>
    </w:p>
    <w:p w:rsidRPr="00937BB3" w:rsidR="00FB411C" w:rsidP="00032181" w:rsidRDefault="00E73818" w14:paraId="2E42B6FE" w14:textId="427F91C3">
      <w:pPr>
        <w:pStyle w:val="TOC3"/>
        <w:widowControl w:val="0"/>
        <w:tabs>
          <w:tab w:val="clear" w:pos="8208"/>
          <w:tab w:val="clear" w:pos="8640"/>
          <w:tab w:val="right" w:leader="dot" w:pos="9090"/>
        </w:tabs>
        <w:spacing w:after="120" w:line="240" w:lineRule="auto"/>
        <w:ind w:right="0"/>
        <w:rPr>
          <w:rStyle w:val="Hyperlink"/>
        </w:rPr>
      </w:pPr>
      <w:hyperlink w:history="1" w:anchor="_Toc16692287">
        <w:r w:rsidRPr="00B541E6" w:rsidR="00FB411C">
          <w:rPr>
            <w:rStyle w:val="Hyperlink"/>
          </w:rPr>
          <w:t>A.2.1.2</w:t>
        </w:r>
        <w:r w:rsidRPr="00937BB3" w:rsidR="00FB411C">
          <w:rPr>
            <w:rStyle w:val="Hyperlink"/>
          </w:rPr>
          <w:tab/>
        </w:r>
        <w:r w:rsidRPr="00B541E6" w:rsidR="00FB411C">
          <w:rPr>
            <w:rStyle w:val="Hyperlink"/>
          </w:rPr>
          <w:t>Increased Attention and Support for Early Learning</w:t>
        </w:r>
        <w:r w:rsidR="00106A27">
          <w:rPr>
            <w:rStyle w:val="Hyperlink"/>
            <w:webHidden/>
          </w:rPr>
          <w:tab/>
          <w:t>A-</w:t>
        </w:r>
        <w:r w:rsidRPr="00937BB3" w:rsidR="00FB411C">
          <w:rPr>
            <w:rStyle w:val="Hyperlink"/>
            <w:webHidden/>
          </w:rPr>
          <w:fldChar w:fldCharType="begin"/>
        </w:r>
        <w:r w:rsidRPr="00937BB3" w:rsidR="00FB411C">
          <w:rPr>
            <w:rStyle w:val="Hyperlink"/>
            <w:webHidden/>
          </w:rPr>
          <w:instrText xml:space="preserve"> PAGEREF _Toc16692287 \h </w:instrText>
        </w:r>
        <w:r w:rsidRPr="00937BB3" w:rsidR="00FB411C">
          <w:rPr>
            <w:rStyle w:val="Hyperlink"/>
            <w:webHidden/>
          </w:rPr>
        </w:r>
        <w:r w:rsidRPr="00937BB3" w:rsidR="00FB411C">
          <w:rPr>
            <w:rStyle w:val="Hyperlink"/>
            <w:webHidden/>
          </w:rPr>
          <w:fldChar w:fldCharType="separate"/>
        </w:r>
        <w:r w:rsidR="00291908">
          <w:rPr>
            <w:rStyle w:val="Hyperlink"/>
            <w:webHidden/>
          </w:rPr>
          <w:t>7</w:t>
        </w:r>
        <w:r w:rsidRPr="00937BB3" w:rsidR="00FB411C">
          <w:rPr>
            <w:rStyle w:val="Hyperlink"/>
            <w:webHidden/>
          </w:rPr>
          <w:fldChar w:fldCharType="end"/>
        </w:r>
      </w:hyperlink>
    </w:p>
    <w:p w:rsidRPr="00937BB3" w:rsidR="00FB411C" w:rsidP="00032181" w:rsidRDefault="00E73818" w14:paraId="5072E725" w14:textId="4526F22E">
      <w:pPr>
        <w:pStyle w:val="TOC3"/>
        <w:widowControl w:val="0"/>
        <w:tabs>
          <w:tab w:val="clear" w:pos="8208"/>
          <w:tab w:val="clear" w:pos="8640"/>
          <w:tab w:val="right" w:leader="dot" w:pos="9090"/>
        </w:tabs>
        <w:spacing w:after="120" w:line="240" w:lineRule="auto"/>
        <w:ind w:right="0"/>
        <w:rPr>
          <w:rStyle w:val="Hyperlink"/>
        </w:rPr>
      </w:pPr>
      <w:hyperlink w:history="1" w:anchor="_Toc16692288">
        <w:r w:rsidRPr="00B541E6" w:rsidR="00FB411C">
          <w:rPr>
            <w:rStyle w:val="Hyperlink"/>
          </w:rPr>
          <w:t>A.2.1.3</w:t>
        </w:r>
        <w:r w:rsidRPr="00937BB3" w:rsidR="00FB411C">
          <w:rPr>
            <w:rStyle w:val="Hyperlink"/>
          </w:rPr>
          <w:tab/>
        </w:r>
        <w:r w:rsidRPr="00B541E6" w:rsidR="00FB411C">
          <w:rPr>
            <w:rStyle w:val="Hyperlink"/>
          </w:rPr>
          <w:t>Technology and Learning</w:t>
        </w:r>
        <w:r w:rsidR="00106A27">
          <w:rPr>
            <w:rStyle w:val="Hyperlink"/>
            <w:webHidden/>
          </w:rPr>
          <w:tab/>
          <w:t>A-</w:t>
        </w:r>
        <w:r w:rsidRPr="00937BB3" w:rsidR="00FB411C">
          <w:rPr>
            <w:rStyle w:val="Hyperlink"/>
            <w:webHidden/>
          </w:rPr>
          <w:fldChar w:fldCharType="begin"/>
        </w:r>
        <w:r w:rsidRPr="00937BB3" w:rsidR="00FB411C">
          <w:rPr>
            <w:rStyle w:val="Hyperlink"/>
            <w:webHidden/>
          </w:rPr>
          <w:instrText xml:space="preserve"> PAGEREF _Toc16692288 \h </w:instrText>
        </w:r>
        <w:r w:rsidRPr="00937BB3" w:rsidR="00FB411C">
          <w:rPr>
            <w:rStyle w:val="Hyperlink"/>
            <w:webHidden/>
          </w:rPr>
        </w:r>
        <w:r w:rsidRPr="00937BB3" w:rsidR="00FB411C">
          <w:rPr>
            <w:rStyle w:val="Hyperlink"/>
            <w:webHidden/>
          </w:rPr>
          <w:fldChar w:fldCharType="separate"/>
        </w:r>
        <w:r w:rsidR="00291908">
          <w:rPr>
            <w:rStyle w:val="Hyperlink"/>
            <w:webHidden/>
          </w:rPr>
          <w:t>7</w:t>
        </w:r>
        <w:r w:rsidRPr="00937BB3" w:rsidR="00FB411C">
          <w:rPr>
            <w:rStyle w:val="Hyperlink"/>
            <w:webHidden/>
          </w:rPr>
          <w:fldChar w:fldCharType="end"/>
        </w:r>
      </w:hyperlink>
    </w:p>
    <w:p w:rsidRPr="00937BB3" w:rsidR="00FB411C" w:rsidP="00032181" w:rsidRDefault="00E73818" w14:paraId="631A4B1C" w14:textId="40EC0DFC">
      <w:pPr>
        <w:pStyle w:val="TOC3"/>
        <w:widowControl w:val="0"/>
        <w:tabs>
          <w:tab w:val="clear" w:pos="8208"/>
          <w:tab w:val="clear" w:pos="8640"/>
          <w:tab w:val="right" w:leader="dot" w:pos="9090"/>
        </w:tabs>
        <w:spacing w:after="120" w:line="240" w:lineRule="auto"/>
        <w:ind w:right="0"/>
        <w:rPr>
          <w:rStyle w:val="Hyperlink"/>
        </w:rPr>
      </w:pPr>
      <w:hyperlink w:history="1" w:anchor="_Toc16692289">
        <w:r w:rsidRPr="00B541E6" w:rsidR="00FB411C">
          <w:rPr>
            <w:rStyle w:val="Hyperlink"/>
          </w:rPr>
          <w:t>A.2.1.4</w:t>
        </w:r>
        <w:r w:rsidRPr="00937BB3" w:rsidR="00FB411C">
          <w:rPr>
            <w:rStyle w:val="Hyperlink"/>
          </w:rPr>
          <w:tab/>
        </w:r>
        <w:r w:rsidRPr="00B541E6" w:rsidR="00FB411C">
          <w:rPr>
            <w:rStyle w:val="Hyperlink"/>
          </w:rPr>
          <w:t>Demographic Changes</w:t>
        </w:r>
        <w:r w:rsidR="00106A27">
          <w:rPr>
            <w:rStyle w:val="Hyperlink"/>
            <w:webHidden/>
          </w:rPr>
          <w:tab/>
          <w:t>A-</w:t>
        </w:r>
        <w:r w:rsidRPr="00937BB3" w:rsidR="00FB411C">
          <w:rPr>
            <w:rStyle w:val="Hyperlink"/>
            <w:webHidden/>
          </w:rPr>
          <w:fldChar w:fldCharType="begin"/>
        </w:r>
        <w:r w:rsidRPr="00937BB3" w:rsidR="00FB411C">
          <w:rPr>
            <w:rStyle w:val="Hyperlink"/>
            <w:webHidden/>
          </w:rPr>
          <w:instrText xml:space="preserve"> PAGEREF _Toc16692289 \h </w:instrText>
        </w:r>
        <w:r w:rsidRPr="00937BB3" w:rsidR="00FB411C">
          <w:rPr>
            <w:rStyle w:val="Hyperlink"/>
            <w:webHidden/>
          </w:rPr>
        </w:r>
        <w:r w:rsidRPr="00937BB3" w:rsidR="00FB411C">
          <w:rPr>
            <w:rStyle w:val="Hyperlink"/>
            <w:webHidden/>
          </w:rPr>
          <w:fldChar w:fldCharType="separate"/>
        </w:r>
        <w:r w:rsidR="00291908">
          <w:rPr>
            <w:rStyle w:val="Hyperlink"/>
            <w:webHidden/>
          </w:rPr>
          <w:t>7</w:t>
        </w:r>
        <w:r w:rsidRPr="00937BB3" w:rsidR="00FB411C">
          <w:rPr>
            <w:rStyle w:val="Hyperlink"/>
            <w:webHidden/>
          </w:rPr>
          <w:fldChar w:fldCharType="end"/>
        </w:r>
      </w:hyperlink>
    </w:p>
    <w:p w:rsidRPr="00937BB3" w:rsidR="00FB411C" w:rsidP="00032181" w:rsidRDefault="00E73818" w14:paraId="02C054C1" w14:textId="2D6EBFD1">
      <w:pPr>
        <w:pStyle w:val="TOC1"/>
        <w:widowControl w:val="0"/>
        <w:tabs>
          <w:tab w:val="clear" w:pos="8208"/>
          <w:tab w:val="clear" w:pos="8640"/>
          <w:tab w:val="right" w:leader="dot" w:pos="9090"/>
        </w:tabs>
        <w:spacing w:after="120" w:line="240" w:lineRule="auto"/>
        <w:ind w:right="0"/>
        <w:rPr>
          <w:rStyle w:val="Hyperlink"/>
          <w:noProof/>
        </w:rPr>
      </w:pPr>
      <w:hyperlink w:history="1" w:anchor="_Toc16692290">
        <w:r w:rsidRPr="00B541E6" w:rsidR="00FB411C">
          <w:rPr>
            <w:rStyle w:val="Hyperlink"/>
            <w:noProof/>
          </w:rPr>
          <w:t>A.3</w:t>
        </w:r>
        <w:r w:rsidRPr="00937BB3" w:rsidR="00FB411C">
          <w:rPr>
            <w:rStyle w:val="Hyperlink"/>
            <w:noProof/>
          </w:rPr>
          <w:tab/>
        </w:r>
        <w:r w:rsidRPr="00B541E6" w:rsidR="00FB411C">
          <w:rPr>
            <w:rStyle w:val="Hyperlink"/>
            <w:noProof/>
          </w:rPr>
          <w:t>Use of Improved Information Technology</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_Toc16692290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7</w:t>
        </w:r>
        <w:r w:rsidRPr="00937BB3" w:rsidR="00FB411C">
          <w:rPr>
            <w:rStyle w:val="Hyperlink"/>
            <w:noProof/>
            <w:webHidden/>
          </w:rPr>
          <w:fldChar w:fldCharType="end"/>
        </w:r>
      </w:hyperlink>
    </w:p>
    <w:p w:rsidRPr="00937BB3" w:rsidR="00FB411C" w:rsidP="00032181" w:rsidRDefault="00E73818" w14:paraId="278032F3" w14:textId="2CEA9EB0">
      <w:pPr>
        <w:pStyle w:val="TOC2"/>
        <w:widowControl w:val="0"/>
        <w:tabs>
          <w:tab w:val="clear" w:pos="8208"/>
          <w:tab w:val="clear" w:pos="8640"/>
          <w:tab w:val="right" w:leader="dot" w:pos="9090"/>
        </w:tabs>
        <w:spacing w:after="120" w:line="240" w:lineRule="auto"/>
        <w:ind w:right="0"/>
        <w:rPr>
          <w:rStyle w:val="Hyperlink"/>
        </w:rPr>
      </w:pPr>
      <w:hyperlink w:history="1" w:anchor="_Toc16692291">
        <w:r w:rsidRPr="00B541E6" w:rsidR="00FB411C">
          <w:rPr>
            <w:rStyle w:val="Hyperlink"/>
          </w:rPr>
          <w:t>A.3.1</w:t>
        </w:r>
        <w:r w:rsidRPr="00937BB3" w:rsidR="00FB411C">
          <w:rPr>
            <w:rStyle w:val="Hyperlink"/>
          </w:rPr>
          <w:tab/>
        </w:r>
        <w:r w:rsidRPr="00B541E6" w:rsidR="00FB411C">
          <w:rPr>
            <w:rStyle w:val="Hyperlink"/>
          </w:rPr>
          <w:t>Web-Based Survey</w:t>
        </w:r>
        <w:r w:rsidR="00106A27">
          <w:rPr>
            <w:rStyle w:val="Hyperlink"/>
            <w:webHidden/>
          </w:rPr>
          <w:tab/>
          <w:t>A-</w:t>
        </w:r>
        <w:r w:rsidRPr="00937BB3" w:rsidR="00FB411C">
          <w:rPr>
            <w:rStyle w:val="Hyperlink"/>
            <w:webHidden/>
          </w:rPr>
          <w:fldChar w:fldCharType="begin"/>
        </w:r>
        <w:r w:rsidRPr="00937BB3" w:rsidR="00FB411C">
          <w:rPr>
            <w:rStyle w:val="Hyperlink"/>
            <w:webHidden/>
          </w:rPr>
          <w:instrText xml:space="preserve"> PAGEREF _Toc16692291 \h </w:instrText>
        </w:r>
        <w:r w:rsidRPr="00937BB3" w:rsidR="00FB411C">
          <w:rPr>
            <w:rStyle w:val="Hyperlink"/>
            <w:webHidden/>
          </w:rPr>
        </w:r>
        <w:r w:rsidRPr="00937BB3" w:rsidR="00FB411C">
          <w:rPr>
            <w:rStyle w:val="Hyperlink"/>
            <w:webHidden/>
          </w:rPr>
          <w:fldChar w:fldCharType="separate"/>
        </w:r>
        <w:r w:rsidR="00291908">
          <w:rPr>
            <w:rStyle w:val="Hyperlink"/>
            <w:webHidden/>
          </w:rPr>
          <w:t>7</w:t>
        </w:r>
        <w:r w:rsidRPr="00937BB3" w:rsidR="00FB411C">
          <w:rPr>
            <w:rStyle w:val="Hyperlink"/>
            <w:webHidden/>
          </w:rPr>
          <w:fldChar w:fldCharType="end"/>
        </w:r>
      </w:hyperlink>
    </w:p>
    <w:p w:rsidRPr="00937BB3" w:rsidR="00FB411C" w:rsidP="00032181" w:rsidRDefault="00E73818" w14:paraId="7C2F6F04" w14:textId="451DB5A5">
      <w:pPr>
        <w:pStyle w:val="TOC2"/>
        <w:widowControl w:val="0"/>
        <w:tabs>
          <w:tab w:val="clear" w:pos="8208"/>
          <w:tab w:val="clear" w:pos="8640"/>
          <w:tab w:val="right" w:leader="dot" w:pos="9090"/>
        </w:tabs>
        <w:spacing w:after="120" w:line="240" w:lineRule="auto"/>
        <w:ind w:right="0"/>
        <w:rPr>
          <w:rStyle w:val="Hyperlink"/>
        </w:rPr>
      </w:pPr>
      <w:hyperlink w:history="1" w:anchor="_Toc16692292">
        <w:r w:rsidRPr="00B541E6" w:rsidR="00FB411C">
          <w:rPr>
            <w:rStyle w:val="Hyperlink"/>
          </w:rPr>
          <w:t>A.3.2</w:t>
        </w:r>
        <w:r w:rsidRPr="00937BB3" w:rsidR="00FB411C">
          <w:rPr>
            <w:rStyle w:val="Hyperlink"/>
          </w:rPr>
          <w:tab/>
        </w:r>
        <w:r w:rsidRPr="00B541E6" w:rsidR="00FB411C">
          <w:rPr>
            <w:rStyle w:val="Hyperlink"/>
          </w:rPr>
          <w:t>Usability Testing</w:t>
        </w:r>
        <w:r w:rsidR="00106A27">
          <w:rPr>
            <w:rStyle w:val="Hyperlink"/>
            <w:webHidden/>
          </w:rPr>
          <w:tab/>
          <w:t>A-</w:t>
        </w:r>
        <w:r w:rsidRPr="00937BB3" w:rsidR="00FB411C">
          <w:rPr>
            <w:rStyle w:val="Hyperlink"/>
            <w:webHidden/>
          </w:rPr>
          <w:fldChar w:fldCharType="begin"/>
        </w:r>
        <w:r w:rsidRPr="00937BB3" w:rsidR="00FB411C">
          <w:rPr>
            <w:rStyle w:val="Hyperlink"/>
            <w:webHidden/>
          </w:rPr>
          <w:instrText xml:space="preserve"> PAGEREF _Toc16692292 \h </w:instrText>
        </w:r>
        <w:r w:rsidRPr="00937BB3" w:rsidR="00FB411C">
          <w:rPr>
            <w:rStyle w:val="Hyperlink"/>
            <w:webHidden/>
          </w:rPr>
        </w:r>
        <w:r w:rsidRPr="00937BB3" w:rsidR="00FB411C">
          <w:rPr>
            <w:rStyle w:val="Hyperlink"/>
            <w:webHidden/>
          </w:rPr>
          <w:fldChar w:fldCharType="separate"/>
        </w:r>
        <w:r w:rsidR="00291908">
          <w:rPr>
            <w:rStyle w:val="Hyperlink"/>
            <w:webHidden/>
          </w:rPr>
          <w:t>8</w:t>
        </w:r>
        <w:r w:rsidRPr="00937BB3" w:rsidR="00FB411C">
          <w:rPr>
            <w:rStyle w:val="Hyperlink"/>
            <w:webHidden/>
          </w:rPr>
          <w:fldChar w:fldCharType="end"/>
        </w:r>
      </w:hyperlink>
    </w:p>
    <w:p w:rsidRPr="00937BB3" w:rsidR="00FB411C" w:rsidP="00032181" w:rsidRDefault="00E73818" w14:paraId="42C2DC06" w14:textId="725C2D81">
      <w:pPr>
        <w:pStyle w:val="TOC1"/>
        <w:widowControl w:val="0"/>
        <w:tabs>
          <w:tab w:val="clear" w:pos="8208"/>
          <w:tab w:val="clear" w:pos="8640"/>
          <w:tab w:val="right" w:leader="dot" w:pos="9090"/>
        </w:tabs>
        <w:spacing w:after="120" w:line="240" w:lineRule="auto"/>
        <w:ind w:right="0"/>
        <w:rPr>
          <w:rStyle w:val="Hyperlink"/>
          <w:noProof/>
        </w:rPr>
      </w:pPr>
      <w:hyperlink w:history="1" w:anchor="_Toc16692293">
        <w:r w:rsidRPr="00B541E6" w:rsidR="00FB411C">
          <w:rPr>
            <w:rStyle w:val="Hyperlink"/>
            <w:noProof/>
          </w:rPr>
          <w:t>A.4</w:t>
        </w:r>
        <w:r w:rsidRPr="00937BB3" w:rsidR="00FB411C">
          <w:rPr>
            <w:rStyle w:val="Hyperlink"/>
            <w:noProof/>
          </w:rPr>
          <w:tab/>
        </w:r>
        <w:r w:rsidRPr="00B541E6" w:rsidR="00FB411C">
          <w:rPr>
            <w:rStyle w:val="Hyperlink"/>
            <w:noProof/>
          </w:rPr>
          <w:t>Efforts to Identify Duplication</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_Toc16692293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8</w:t>
        </w:r>
        <w:r w:rsidRPr="00937BB3" w:rsidR="00FB411C">
          <w:rPr>
            <w:rStyle w:val="Hyperlink"/>
            <w:noProof/>
            <w:webHidden/>
          </w:rPr>
          <w:fldChar w:fldCharType="end"/>
        </w:r>
      </w:hyperlink>
    </w:p>
    <w:p w:rsidRPr="00937BB3" w:rsidR="00FB411C" w:rsidP="00032181" w:rsidRDefault="00E73818" w14:paraId="487F977D" w14:textId="35461E18">
      <w:pPr>
        <w:pStyle w:val="TOC1"/>
        <w:widowControl w:val="0"/>
        <w:tabs>
          <w:tab w:val="clear" w:pos="8208"/>
          <w:tab w:val="clear" w:pos="8640"/>
          <w:tab w:val="right" w:leader="dot" w:pos="9090"/>
        </w:tabs>
        <w:spacing w:after="120" w:line="240" w:lineRule="auto"/>
        <w:ind w:right="0"/>
        <w:rPr>
          <w:rStyle w:val="Hyperlink"/>
          <w:noProof/>
        </w:rPr>
      </w:pPr>
      <w:hyperlink w:history="1" w:anchor="_Toc16692294">
        <w:r w:rsidRPr="00B541E6" w:rsidR="00FB411C">
          <w:rPr>
            <w:rStyle w:val="Hyperlink"/>
            <w:noProof/>
          </w:rPr>
          <w:t>A.5</w:t>
        </w:r>
        <w:r w:rsidRPr="00937BB3" w:rsidR="00FB411C">
          <w:rPr>
            <w:rStyle w:val="Hyperlink"/>
            <w:noProof/>
          </w:rPr>
          <w:tab/>
        </w:r>
        <w:r w:rsidRPr="00B541E6" w:rsidR="00FB411C">
          <w:rPr>
            <w:rStyle w:val="Hyperlink"/>
            <w:noProof/>
          </w:rPr>
          <w:t>Burden on Small Businesses or Other Small Entities</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_Toc16692294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8</w:t>
        </w:r>
        <w:r w:rsidRPr="00937BB3" w:rsidR="00FB411C">
          <w:rPr>
            <w:rStyle w:val="Hyperlink"/>
            <w:noProof/>
            <w:webHidden/>
          </w:rPr>
          <w:fldChar w:fldCharType="end"/>
        </w:r>
      </w:hyperlink>
    </w:p>
    <w:p w:rsidRPr="00937BB3" w:rsidR="00FB411C" w:rsidP="00032181" w:rsidRDefault="00E73818" w14:paraId="61E370EC" w14:textId="6C13281F">
      <w:pPr>
        <w:pStyle w:val="TOC1"/>
        <w:widowControl w:val="0"/>
        <w:tabs>
          <w:tab w:val="clear" w:pos="8208"/>
          <w:tab w:val="clear" w:pos="8640"/>
          <w:tab w:val="right" w:leader="dot" w:pos="9090"/>
        </w:tabs>
        <w:spacing w:after="120" w:line="240" w:lineRule="auto"/>
        <w:ind w:right="0"/>
        <w:rPr>
          <w:rStyle w:val="Hyperlink"/>
          <w:noProof/>
        </w:rPr>
      </w:pPr>
      <w:hyperlink w:history="1" w:anchor="_Toc16692295">
        <w:r w:rsidRPr="00B541E6" w:rsidR="00FB411C">
          <w:rPr>
            <w:rStyle w:val="Hyperlink"/>
            <w:noProof/>
          </w:rPr>
          <w:t>A.6</w:t>
        </w:r>
        <w:r w:rsidRPr="00937BB3" w:rsidR="00FB411C">
          <w:rPr>
            <w:rStyle w:val="Hyperlink"/>
            <w:noProof/>
          </w:rPr>
          <w:tab/>
        </w:r>
        <w:r w:rsidRPr="00B541E6" w:rsidR="00FB411C">
          <w:rPr>
            <w:rStyle w:val="Hyperlink"/>
            <w:noProof/>
          </w:rPr>
          <w:t>Frequency of Data Collection</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_Toc16692295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9</w:t>
        </w:r>
        <w:r w:rsidRPr="00937BB3" w:rsidR="00FB411C">
          <w:rPr>
            <w:rStyle w:val="Hyperlink"/>
            <w:noProof/>
            <w:webHidden/>
          </w:rPr>
          <w:fldChar w:fldCharType="end"/>
        </w:r>
      </w:hyperlink>
    </w:p>
    <w:p w:rsidRPr="00937BB3" w:rsidR="00FB411C" w:rsidP="00032181" w:rsidRDefault="00E73818" w14:paraId="6D6FF7C1" w14:textId="0A1874D8">
      <w:pPr>
        <w:pStyle w:val="TOC1"/>
        <w:widowControl w:val="0"/>
        <w:tabs>
          <w:tab w:val="clear" w:pos="8208"/>
          <w:tab w:val="clear" w:pos="8640"/>
          <w:tab w:val="right" w:leader="dot" w:pos="9090"/>
        </w:tabs>
        <w:spacing w:after="120" w:line="240" w:lineRule="auto"/>
        <w:ind w:right="0"/>
        <w:rPr>
          <w:rStyle w:val="Hyperlink"/>
          <w:noProof/>
        </w:rPr>
      </w:pPr>
      <w:hyperlink w:history="1" w:anchor="_Toc16692296">
        <w:r w:rsidRPr="00B541E6" w:rsidR="00FB411C">
          <w:rPr>
            <w:rStyle w:val="Hyperlink"/>
            <w:noProof/>
          </w:rPr>
          <w:t>A.7</w:t>
        </w:r>
        <w:r w:rsidRPr="00937BB3" w:rsidR="00FB411C">
          <w:rPr>
            <w:rStyle w:val="Hyperlink"/>
            <w:noProof/>
          </w:rPr>
          <w:tab/>
        </w:r>
        <w:r w:rsidRPr="00B541E6" w:rsidR="00FB411C">
          <w:rPr>
            <w:rStyle w:val="Hyperlink"/>
            <w:noProof/>
          </w:rPr>
          <w:t>Special Circumstances of Data Collection</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_Toc16692296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9</w:t>
        </w:r>
        <w:r w:rsidRPr="00937BB3" w:rsidR="00FB411C">
          <w:rPr>
            <w:rStyle w:val="Hyperlink"/>
            <w:noProof/>
            <w:webHidden/>
          </w:rPr>
          <w:fldChar w:fldCharType="end"/>
        </w:r>
      </w:hyperlink>
    </w:p>
    <w:p w:rsidRPr="00937BB3" w:rsidR="00FB411C" w:rsidP="00032181" w:rsidRDefault="00E73818" w14:paraId="7B80A823" w14:textId="6CFB8ADB">
      <w:pPr>
        <w:pStyle w:val="TOC1"/>
        <w:widowControl w:val="0"/>
        <w:tabs>
          <w:tab w:val="clear" w:pos="8208"/>
          <w:tab w:val="clear" w:pos="8640"/>
          <w:tab w:val="right" w:leader="dot" w:pos="9090"/>
        </w:tabs>
        <w:spacing w:after="120" w:line="240" w:lineRule="auto"/>
        <w:ind w:right="0"/>
        <w:rPr>
          <w:rStyle w:val="Hyperlink"/>
          <w:noProof/>
        </w:rPr>
      </w:pPr>
      <w:hyperlink w:history="1" w:anchor="_Toc16692297">
        <w:r w:rsidRPr="00B541E6" w:rsidR="00FB411C">
          <w:rPr>
            <w:rStyle w:val="Hyperlink"/>
            <w:noProof/>
          </w:rPr>
          <w:t>A.8</w:t>
        </w:r>
        <w:r w:rsidRPr="00937BB3" w:rsidR="00FB411C">
          <w:rPr>
            <w:rStyle w:val="Hyperlink"/>
            <w:noProof/>
          </w:rPr>
          <w:tab/>
        </w:r>
        <w:r w:rsidRPr="00B541E6" w:rsidR="00FB411C">
          <w:rPr>
            <w:rStyle w:val="Hyperlink"/>
            <w:noProof/>
          </w:rPr>
          <w:t>Consultants Outside the Agency</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_Toc16692297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9</w:t>
        </w:r>
        <w:r w:rsidRPr="00937BB3" w:rsidR="00FB411C">
          <w:rPr>
            <w:rStyle w:val="Hyperlink"/>
            <w:noProof/>
            <w:webHidden/>
          </w:rPr>
          <w:fldChar w:fldCharType="end"/>
        </w:r>
      </w:hyperlink>
    </w:p>
    <w:p w:rsidRPr="00937BB3" w:rsidR="00FB411C" w:rsidP="00032181" w:rsidRDefault="00E73818" w14:paraId="11BF3ED4" w14:textId="17E9D782">
      <w:pPr>
        <w:pStyle w:val="TOC1"/>
        <w:widowControl w:val="0"/>
        <w:tabs>
          <w:tab w:val="clear" w:pos="8208"/>
          <w:tab w:val="clear" w:pos="8640"/>
          <w:tab w:val="right" w:leader="dot" w:pos="9090"/>
        </w:tabs>
        <w:spacing w:after="120" w:line="240" w:lineRule="auto"/>
        <w:ind w:right="0"/>
        <w:rPr>
          <w:rStyle w:val="Hyperlink"/>
          <w:noProof/>
        </w:rPr>
      </w:pPr>
      <w:hyperlink w:history="1" w:anchor="_Toc16692298">
        <w:r w:rsidRPr="00B541E6" w:rsidR="00FB411C">
          <w:rPr>
            <w:rStyle w:val="Hyperlink"/>
            <w:noProof/>
          </w:rPr>
          <w:t>A.9</w:t>
        </w:r>
        <w:r w:rsidRPr="00937BB3" w:rsidR="00FB411C">
          <w:rPr>
            <w:rStyle w:val="Hyperlink"/>
            <w:noProof/>
          </w:rPr>
          <w:tab/>
        </w:r>
        <w:r w:rsidRPr="00B541E6" w:rsidR="00FB411C">
          <w:rPr>
            <w:rStyle w:val="Hyperlink"/>
            <w:noProof/>
          </w:rPr>
          <w:t>Provision of Payments or Gifts</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_Toc16692298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12</w:t>
        </w:r>
        <w:r w:rsidRPr="00937BB3" w:rsidR="00FB411C">
          <w:rPr>
            <w:rStyle w:val="Hyperlink"/>
            <w:noProof/>
            <w:webHidden/>
          </w:rPr>
          <w:fldChar w:fldCharType="end"/>
        </w:r>
      </w:hyperlink>
    </w:p>
    <w:p w:rsidRPr="00937BB3" w:rsidR="00FB411C" w:rsidP="00032181" w:rsidRDefault="00E73818" w14:paraId="70DA0515" w14:textId="2498FD55">
      <w:pPr>
        <w:pStyle w:val="TOC1"/>
        <w:widowControl w:val="0"/>
        <w:tabs>
          <w:tab w:val="clear" w:pos="8208"/>
          <w:tab w:val="clear" w:pos="8640"/>
          <w:tab w:val="right" w:leader="dot" w:pos="9090"/>
        </w:tabs>
        <w:spacing w:after="120" w:line="240" w:lineRule="auto"/>
        <w:ind w:right="0"/>
        <w:rPr>
          <w:rStyle w:val="Hyperlink"/>
          <w:noProof/>
        </w:rPr>
      </w:pPr>
      <w:hyperlink w:history="1" w:anchor="_Toc16692299">
        <w:r w:rsidRPr="00B541E6" w:rsidR="00FB411C">
          <w:rPr>
            <w:rStyle w:val="Hyperlink"/>
            <w:noProof/>
          </w:rPr>
          <w:t>A.10</w:t>
        </w:r>
        <w:r w:rsidRPr="00937BB3" w:rsidR="00FB411C">
          <w:rPr>
            <w:rStyle w:val="Hyperlink"/>
            <w:noProof/>
          </w:rPr>
          <w:tab/>
        </w:r>
        <w:r w:rsidRPr="00B541E6" w:rsidR="00FB411C">
          <w:rPr>
            <w:rStyle w:val="Hyperlink"/>
            <w:noProof/>
          </w:rPr>
          <w:t>Assurance of Confidentiality</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_Toc16692299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13</w:t>
        </w:r>
        <w:r w:rsidRPr="00937BB3" w:rsidR="00FB411C">
          <w:rPr>
            <w:rStyle w:val="Hyperlink"/>
            <w:noProof/>
            <w:webHidden/>
          </w:rPr>
          <w:fldChar w:fldCharType="end"/>
        </w:r>
      </w:hyperlink>
    </w:p>
    <w:p w:rsidRPr="00937BB3" w:rsidR="00FB411C" w:rsidP="00032181" w:rsidRDefault="00E73818" w14:paraId="7701EE10" w14:textId="7E0D35BB">
      <w:pPr>
        <w:pStyle w:val="TOC1"/>
        <w:widowControl w:val="0"/>
        <w:tabs>
          <w:tab w:val="clear" w:pos="8208"/>
          <w:tab w:val="clear" w:pos="8640"/>
          <w:tab w:val="right" w:leader="dot" w:pos="9090"/>
        </w:tabs>
        <w:spacing w:after="120" w:line="240" w:lineRule="auto"/>
        <w:ind w:right="0"/>
        <w:rPr>
          <w:rStyle w:val="Hyperlink"/>
          <w:noProof/>
        </w:rPr>
      </w:pPr>
      <w:hyperlink w:history="1" w:anchor="_Toc16692300">
        <w:r w:rsidRPr="00B541E6" w:rsidR="00FB411C">
          <w:rPr>
            <w:rStyle w:val="Hyperlink"/>
            <w:noProof/>
          </w:rPr>
          <w:t>A.11</w:t>
        </w:r>
        <w:r w:rsidRPr="00937BB3" w:rsidR="00FB411C">
          <w:rPr>
            <w:rStyle w:val="Hyperlink"/>
            <w:noProof/>
          </w:rPr>
          <w:tab/>
        </w:r>
        <w:r w:rsidRPr="00B541E6" w:rsidR="00FB411C">
          <w:rPr>
            <w:rStyle w:val="Hyperlink"/>
            <w:noProof/>
          </w:rPr>
          <w:t>Sensitive Questions</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_Toc16692300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15</w:t>
        </w:r>
        <w:r w:rsidRPr="00937BB3" w:rsidR="00FB411C">
          <w:rPr>
            <w:rStyle w:val="Hyperlink"/>
            <w:noProof/>
            <w:webHidden/>
          </w:rPr>
          <w:fldChar w:fldCharType="end"/>
        </w:r>
      </w:hyperlink>
    </w:p>
    <w:p w:rsidRPr="00937BB3" w:rsidR="00FB411C" w:rsidP="00032181" w:rsidRDefault="00E73818" w14:paraId="2016CA56" w14:textId="00B4B017">
      <w:pPr>
        <w:pStyle w:val="TOC1"/>
        <w:widowControl w:val="0"/>
        <w:tabs>
          <w:tab w:val="clear" w:pos="8208"/>
          <w:tab w:val="clear" w:pos="8640"/>
          <w:tab w:val="right" w:leader="dot" w:pos="9090"/>
        </w:tabs>
        <w:spacing w:after="120" w:line="240" w:lineRule="auto"/>
        <w:ind w:right="0"/>
        <w:rPr>
          <w:rStyle w:val="Hyperlink"/>
          <w:noProof/>
        </w:rPr>
      </w:pPr>
      <w:hyperlink w:history="1" w:anchor="_Toc16692301">
        <w:r w:rsidRPr="00B541E6" w:rsidR="00FB411C">
          <w:rPr>
            <w:rStyle w:val="Hyperlink"/>
            <w:noProof/>
          </w:rPr>
          <w:t>A.12</w:t>
        </w:r>
        <w:r w:rsidRPr="00937BB3" w:rsidR="00FB411C">
          <w:rPr>
            <w:rStyle w:val="Hyperlink"/>
            <w:noProof/>
          </w:rPr>
          <w:tab/>
        </w:r>
        <w:r w:rsidRPr="00B541E6" w:rsidR="00FB411C">
          <w:rPr>
            <w:rStyle w:val="Hyperlink"/>
            <w:noProof/>
          </w:rPr>
          <w:t>Estimated Response Burden</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_Toc16692301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15</w:t>
        </w:r>
        <w:r w:rsidRPr="00937BB3" w:rsidR="00FB411C">
          <w:rPr>
            <w:rStyle w:val="Hyperlink"/>
            <w:noProof/>
            <w:webHidden/>
          </w:rPr>
          <w:fldChar w:fldCharType="end"/>
        </w:r>
      </w:hyperlink>
    </w:p>
    <w:p w:rsidRPr="00937BB3" w:rsidR="00FB411C" w:rsidP="00032181" w:rsidRDefault="00E73818" w14:paraId="255CF5B9" w14:textId="13581287">
      <w:pPr>
        <w:pStyle w:val="TOC1"/>
        <w:widowControl w:val="0"/>
        <w:tabs>
          <w:tab w:val="clear" w:pos="8208"/>
          <w:tab w:val="clear" w:pos="8640"/>
          <w:tab w:val="right" w:leader="dot" w:pos="9090"/>
        </w:tabs>
        <w:spacing w:after="120" w:line="240" w:lineRule="auto"/>
        <w:ind w:right="0"/>
        <w:rPr>
          <w:rStyle w:val="Hyperlink"/>
          <w:noProof/>
        </w:rPr>
      </w:pPr>
      <w:hyperlink w:history="1" w:anchor="_Toc16692302">
        <w:r w:rsidRPr="00B541E6" w:rsidR="00FB411C">
          <w:rPr>
            <w:rStyle w:val="Hyperlink"/>
            <w:noProof/>
          </w:rPr>
          <w:t>A.13</w:t>
        </w:r>
        <w:r w:rsidRPr="00937BB3" w:rsidR="00FB411C">
          <w:rPr>
            <w:rStyle w:val="Hyperlink"/>
            <w:noProof/>
          </w:rPr>
          <w:tab/>
        </w:r>
        <w:r w:rsidRPr="00B541E6" w:rsidR="00FB411C">
          <w:rPr>
            <w:rStyle w:val="Hyperlink"/>
            <w:noProof/>
          </w:rPr>
          <w:t>Estimates of Cost to Respondents</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_Toc16692302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16</w:t>
        </w:r>
        <w:r w:rsidRPr="00937BB3" w:rsidR="00FB411C">
          <w:rPr>
            <w:rStyle w:val="Hyperlink"/>
            <w:noProof/>
            <w:webHidden/>
          </w:rPr>
          <w:fldChar w:fldCharType="end"/>
        </w:r>
      </w:hyperlink>
    </w:p>
    <w:p w:rsidRPr="00937BB3" w:rsidR="00FB411C" w:rsidP="00032181" w:rsidRDefault="00E73818" w14:paraId="7A4B81AF" w14:textId="24E4BF69">
      <w:pPr>
        <w:pStyle w:val="TOC1"/>
        <w:widowControl w:val="0"/>
        <w:tabs>
          <w:tab w:val="clear" w:pos="8208"/>
          <w:tab w:val="clear" w:pos="8640"/>
          <w:tab w:val="right" w:leader="dot" w:pos="9090"/>
        </w:tabs>
        <w:spacing w:after="120" w:line="240" w:lineRule="auto"/>
        <w:ind w:right="0"/>
        <w:rPr>
          <w:rStyle w:val="Hyperlink"/>
          <w:noProof/>
        </w:rPr>
      </w:pPr>
      <w:hyperlink w:history="1" w:anchor="_Toc16692303">
        <w:r w:rsidRPr="00B541E6" w:rsidR="00FB411C">
          <w:rPr>
            <w:rStyle w:val="Hyperlink"/>
            <w:noProof/>
          </w:rPr>
          <w:t>A.14</w:t>
        </w:r>
        <w:r w:rsidRPr="00937BB3" w:rsidR="00FB411C">
          <w:rPr>
            <w:rStyle w:val="Hyperlink"/>
            <w:noProof/>
          </w:rPr>
          <w:tab/>
        </w:r>
        <w:r w:rsidRPr="00B541E6" w:rsidR="00FB411C">
          <w:rPr>
            <w:rStyle w:val="Hyperlink"/>
            <w:noProof/>
          </w:rPr>
          <w:t>Cost to the Federal Government</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_Toc16692303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16</w:t>
        </w:r>
        <w:r w:rsidRPr="00937BB3" w:rsidR="00FB411C">
          <w:rPr>
            <w:rStyle w:val="Hyperlink"/>
            <w:noProof/>
            <w:webHidden/>
          </w:rPr>
          <w:fldChar w:fldCharType="end"/>
        </w:r>
      </w:hyperlink>
    </w:p>
    <w:p w:rsidRPr="00937BB3" w:rsidR="00FB411C" w:rsidP="00032181" w:rsidRDefault="00E73818" w14:paraId="3DBB21B7" w14:textId="5C0D8423">
      <w:pPr>
        <w:pStyle w:val="TOC1"/>
        <w:widowControl w:val="0"/>
        <w:tabs>
          <w:tab w:val="clear" w:pos="8208"/>
          <w:tab w:val="clear" w:pos="8640"/>
          <w:tab w:val="right" w:leader="dot" w:pos="9090"/>
        </w:tabs>
        <w:spacing w:after="120" w:line="240" w:lineRule="auto"/>
        <w:ind w:right="0"/>
        <w:rPr>
          <w:rStyle w:val="Hyperlink"/>
          <w:noProof/>
        </w:rPr>
      </w:pPr>
      <w:hyperlink w:history="1" w:anchor="_Toc16692304">
        <w:r w:rsidRPr="00B541E6" w:rsidR="00FB411C">
          <w:rPr>
            <w:rStyle w:val="Hyperlink"/>
            <w:noProof/>
          </w:rPr>
          <w:t>A.15</w:t>
        </w:r>
        <w:r w:rsidRPr="00937BB3" w:rsidR="00FB411C">
          <w:rPr>
            <w:rStyle w:val="Hyperlink"/>
            <w:noProof/>
          </w:rPr>
          <w:tab/>
        </w:r>
        <w:r w:rsidRPr="00B541E6" w:rsidR="00FB411C">
          <w:rPr>
            <w:rStyle w:val="Hyperlink"/>
            <w:noProof/>
          </w:rPr>
          <w:t>Reasons for Changes in Burden</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_Toc16692304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16</w:t>
        </w:r>
        <w:r w:rsidRPr="00937BB3" w:rsidR="00FB411C">
          <w:rPr>
            <w:rStyle w:val="Hyperlink"/>
            <w:noProof/>
            <w:webHidden/>
          </w:rPr>
          <w:fldChar w:fldCharType="end"/>
        </w:r>
      </w:hyperlink>
    </w:p>
    <w:p w:rsidRPr="00937BB3" w:rsidR="00FB411C" w:rsidP="00032181" w:rsidRDefault="00E73818" w14:paraId="4F094F28" w14:textId="406C0C59">
      <w:pPr>
        <w:pStyle w:val="TOC1"/>
        <w:widowControl w:val="0"/>
        <w:tabs>
          <w:tab w:val="clear" w:pos="8208"/>
          <w:tab w:val="clear" w:pos="8640"/>
          <w:tab w:val="right" w:leader="dot" w:pos="9090"/>
        </w:tabs>
        <w:spacing w:after="120" w:line="240" w:lineRule="auto"/>
        <w:ind w:right="0"/>
        <w:rPr>
          <w:rStyle w:val="Hyperlink"/>
          <w:noProof/>
        </w:rPr>
      </w:pPr>
      <w:hyperlink w:history="1" w:anchor="_Toc16692305">
        <w:r w:rsidRPr="00B541E6" w:rsidR="00FB411C">
          <w:rPr>
            <w:rStyle w:val="Hyperlink"/>
            <w:noProof/>
          </w:rPr>
          <w:t>A.16</w:t>
        </w:r>
        <w:r w:rsidRPr="00937BB3" w:rsidR="00FB411C">
          <w:rPr>
            <w:rStyle w:val="Hyperlink"/>
            <w:noProof/>
          </w:rPr>
          <w:tab/>
        </w:r>
        <w:r w:rsidRPr="00B541E6" w:rsidR="00FB411C">
          <w:rPr>
            <w:rStyle w:val="Hyperlink"/>
            <w:noProof/>
          </w:rPr>
          <w:t>Publication Plans and Time Schedule</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_Toc16692305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16</w:t>
        </w:r>
        <w:r w:rsidRPr="00937BB3" w:rsidR="00FB411C">
          <w:rPr>
            <w:rStyle w:val="Hyperlink"/>
            <w:noProof/>
            <w:webHidden/>
          </w:rPr>
          <w:fldChar w:fldCharType="end"/>
        </w:r>
      </w:hyperlink>
    </w:p>
    <w:p w:rsidRPr="00937BB3" w:rsidR="00FB411C" w:rsidP="00032181" w:rsidRDefault="00E73818" w14:paraId="332E9E07" w14:textId="5D11C84B">
      <w:pPr>
        <w:pStyle w:val="TOC1"/>
        <w:widowControl w:val="0"/>
        <w:tabs>
          <w:tab w:val="clear" w:pos="8208"/>
          <w:tab w:val="clear" w:pos="8640"/>
          <w:tab w:val="right" w:leader="dot" w:pos="9090"/>
        </w:tabs>
        <w:spacing w:after="120" w:line="240" w:lineRule="auto"/>
        <w:ind w:right="0"/>
        <w:rPr>
          <w:rStyle w:val="Hyperlink"/>
          <w:noProof/>
        </w:rPr>
      </w:pPr>
      <w:hyperlink w:history="1" w:anchor="_Toc16692306">
        <w:r w:rsidRPr="00B541E6" w:rsidR="00FB411C">
          <w:rPr>
            <w:rStyle w:val="Hyperlink"/>
            <w:noProof/>
          </w:rPr>
          <w:t>A.17</w:t>
        </w:r>
        <w:r w:rsidRPr="00937BB3" w:rsidR="00FB411C">
          <w:rPr>
            <w:rStyle w:val="Hyperlink"/>
            <w:noProof/>
          </w:rPr>
          <w:tab/>
        </w:r>
        <w:r w:rsidRPr="00B541E6" w:rsidR="00FB411C">
          <w:rPr>
            <w:rStyle w:val="Hyperlink"/>
            <w:noProof/>
          </w:rPr>
          <w:t>Approval for Not Displaying the Expiration Date for OMB Approval</w:t>
        </w:r>
        <w:r w:rsidR="00106A27">
          <w:rPr>
            <w:rStyle w:val="Hyperlink"/>
            <w:noProof/>
            <w:webHidden/>
          </w:rPr>
          <w:tab/>
          <w:t>A-</w:t>
        </w:r>
        <w:r w:rsidRPr="00937BB3" w:rsidR="00FB411C">
          <w:rPr>
            <w:rStyle w:val="Hyperlink"/>
            <w:noProof/>
            <w:webHidden/>
          </w:rPr>
          <w:fldChar w:fldCharType="begin"/>
        </w:r>
        <w:r w:rsidRPr="00937BB3" w:rsidR="00FB411C">
          <w:rPr>
            <w:rStyle w:val="Hyperlink"/>
            <w:noProof/>
            <w:webHidden/>
          </w:rPr>
          <w:instrText xml:space="preserve"> PAGEREF _Toc16692306 \h </w:instrText>
        </w:r>
        <w:r w:rsidRPr="00937BB3" w:rsidR="00FB411C">
          <w:rPr>
            <w:rStyle w:val="Hyperlink"/>
            <w:noProof/>
            <w:webHidden/>
          </w:rPr>
        </w:r>
        <w:r w:rsidRPr="00937BB3" w:rsidR="00FB411C">
          <w:rPr>
            <w:rStyle w:val="Hyperlink"/>
            <w:noProof/>
            <w:webHidden/>
          </w:rPr>
          <w:fldChar w:fldCharType="separate"/>
        </w:r>
        <w:r w:rsidR="00291908">
          <w:rPr>
            <w:rStyle w:val="Hyperlink"/>
            <w:noProof/>
            <w:webHidden/>
          </w:rPr>
          <w:t>17</w:t>
        </w:r>
        <w:r w:rsidRPr="00937BB3" w:rsidR="00FB411C">
          <w:rPr>
            <w:rStyle w:val="Hyperlink"/>
            <w:noProof/>
            <w:webHidden/>
          </w:rPr>
          <w:fldChar w:fldCharType="end"/>
        </w:r>
      </w:hyperlink>
    </w:p>
    <w:p w:rsidR="00FB411C" w:rsidP="00032181" w:rsidRDefault="00E73818" w14:paraId="1E714CFC" w14:textId="26FDF27D">
      <w:pPr>
        <w:pStyle w:val="TOC1"/>
        <w:widowControl w:val="0"/>
        <w:tabs>
          <w:tab w:val="clear" w:pos="8208"/>
          <w:tab w:val="clear" w:pos="8640"/>
          <w:tab w:val="right" w:leader="dot" w:pos="9090"/>
        </w:tabs>
        <w:spacing w:after="120" w:line="240" w:lineRule="auto"/>
        <w:ind w:right="0"/>
        <w:rPr>
          <w:rFonts w:asciiTheme="minorHAnsi" w:hAnsiTheme="minorHAnsi" w:eastAsiaTheme="minorEastAsia" w:cstheme="minorBidi"/>
          <w:noProof/>
          <w:szCs w:val="22"/>
        </w:rPr>
      </w:pPr>
      <w:hyperlink w:history="1" w:anchor="_Toc16692307">
        <w:r w:rsidRPr="00B541E6" w:rsidR="00FB411C">
          <w:rPr>
            <w:rStyle w:val="Hyperlink"/>
            <w:noProof/>
          </w:rPr>
          <w:t>A.18</w:t>
        </w:r>
        <w:r w:rsidR="00FB411C">
          <w:rPr>
            <w:rFonts w:asciiTheme="minorHAnsi" w:hAnsiTheme="minorHAnsi" w:eastAsiaTheme="minorEastAsia" w:cstheme="minorBidi"/>
            <w:noProof/>
            <w:szCs w:val="22"/>
          </w:rPr>
          <w:tab/>
        </w:r>
        <w:r w:rsidRPr="00B541E6" w:rsidR="00FB411C">
          <w:rPr>
            <w:rStyle w:val="Hyperlink"/>
            <w:noProof/>
          </w:rPr>
          <w:t>Exceptions to the Certification Statement</w:t>
        </w:r>
        <w:r w:rsidR="00106A27">
          <w:rPr>
            <w:noProof/>
            <w:webHidden/>
          </w:rPr>
          <w:tab/>
          <w:t>A-</w:t>
        </w:r>
        <w:r w:rsidR="00FB411C">
          <w:rPr>
            <w:noProof/>
            <w:webHidden/>
          </w:rPr>
          <w:fldChar w:fldCharType="begin"/>
        </w:r>
        <w:r w:rsidR="00FB411C">
          <w:rPr>
            <w:noProof/>
            <w:webHidden/>
          </w:rPr>
          <w:instrText xml:space="preserve"> PAGEREF _Toc16692307 \h </w:instrText>
        </w:r>
        <w:r w:rsidR="00FB411C">
          <w:rPr>
            <w:noProof/>
            <w:webHidden/>
          </w:rPr>
        </w:r>
        <w:r w:rsidR="00FB411C">
          <w:rPr>
            <w:noProof/>
            <w:webHidden/>
          </w:rPr>
          <w:fldChar w:fldCharType="separate"/>
        </w:r>
        <w:r w:rsidR="00291908">
          <w:rPr>
            <w:noProof/>
            <w:webHidden/>
          </w:rPr>
          <w:t>17</w:t>
        </w:r>
        <w:r w:rsidR="00FB411C">
          <w:rPr>
            <w:noProof/>
            <w:webHidden/>
          </w:rPr>
          <w:fldChar w:fldCharType="end"/>
        </w:r>
      </w:hyperlink>
    </w:p>
    <w:p w:rsidRPr="007B7891" w:rsidR="00560958" w:rsidP="00032181" w:rsidRDefault="00D97A70" w14:paraId="190715D2" w14:textId="5DFB2813">
      <w:pPr>
        <w:pStyle w:val="TOC5"/>
        <w:widowControl w:val="0"/>
        <w:tabs>
          <w:tab w:val="right" w:leader="dot" w:pos="9090"/>
        </w:tabs>
      </w:pPr>
      <w:r>
        <w:rPr>
          <w:rFonts w:eastAsiaTheme="minorEastAsia"/>
          <w:noProof/>
          <w:szCs w:val="22"/>
        </w:rPr>
        <w:fldChar w:fldCharType="end"/>
      </w:r>
    </w:p>
    <w:p w:rsidRPr="00D53A49" w:rsidR="00C24FAB" w:rsidP="00A61BC5" w:rsidRDefault="00C24FAB" w14:paraId="3C6AC419" w14:textId="77777777">
      <w:pPr>
        <w:widowControl w:val="0"/>
        <w:rPr>
          <w:sz w:val="24"/>
          <w:szCs w:val="24"/>
        </w:rPr>
        <w:sectPr w:rsidRPr="00D53A49" w:rsidR="00C24FAB" w:rsidSect="00C24FAB">
          <w:footerReference w:type="default" r:id="rId12"/>
          <w:pgSz w:w="12240" w:h="15840" w:code="1"/>
          <w:pgMar w:top="1440" w:right="1440" w:bottom="1440" w:left="1440" w:header="720" w:footer="576" w:gutter="0"/>
          <w:pgNumType w:fmt="lowerRoman" w:start="3"/>
          <w:cols w:space="720"/>
          <w:docGrid w:linePitch="360"/>
        </w:sectPr>
      </w:pPr>
    </w:p>
    <w:p w:rsidRPr="007B7891" w:rsidR="00FF7260" w:rsidP="00A61BC5" w:rsidRDefault="00FF7260" w14:paraId="792B6F74" w14:textId="77777777">
      <w:pPr>
        <w:pStyle w:val="Heading2"/>
        <w:widowControl w:val="0"/>
        <w:spacing w:after="120" w:line="252" w:lineRule="auto"/>
        <w:jc w:val="left"/>
      </w:pPr>
      <w:bookmarkStart w:name="_Toc6845435" w:id="8"/>
      <w:bookmarkStart w:name="_Toc6845551" w:id="9"/>
      <w:bookmarkStart w:name="_Toc13737846" w:id="10"/>
      <w:bookmarkStart w:name="_Toc13737895" w:id="11"/>
      <w:bookmarkStart w:name="_Toc16692279" w:id="12"/>
      <w:bookmarkEnd w:id="7"/>
      <w:r w:rsidRPr="007B7891">
        <w:lastRenderedPageBreak/>
        <w:t>A.1</w:t>
      </w:r>
      <w:r w:rsidRPr="007B7891">
        <w:tab/>
        <w:t>Circumstances Making Collection of Information Necessary</w:t>
      </w:r>
      <w:bookmarkEnd w:id="8"/>
      <w:bookmarkEnd w:id="9"/>
      <w:bookmarkEnd w:id="10"/>
      <w:bookmarkEnd w:id="11"/>
      <w:bookmarkEnd w:id="12"/>
    </w:p>
    <w:p w:rsidRPr="007B7891" w:rsidR="00FF7260" w:rsidP="00A61BC5" w:rsidRDefault="00FF7260" w14:paraId="125FAF47" w14:textId="6A1828FD">
      <w:pPr>
        <w:pStyle w:val="Heading3"/>
        <w:widowControl w:val="0"/>
        <w:spacing w:after="120" w:line="252" w:lineRule="auto"/>
        <w:jc w:val="left"/>
      </w:pPr>
      <w:bookmarkStart w:name="_Toc6845436" w:id="13"/>
      <w:bookmarkStart w:name="_Toc6845552" w:id="14"/>
      <w:bookmarkStart w:name="_Toc13737847" w:id="15"/>
      <w:bookmarkStart w:name="_Toc13737896" w:id="16"/>
      <w:bookmarkStart w:name="_Toc16692280" w:id="17"/>
      <w:r w:rsidRPr="007B7891">
        <w:t>A.1.1</w:t>
      </w:r>
      <w:r w:rsidRPr="007B7891">
        <w:tab/>
        <w:t>Purpose of This Submission</w:t>
      </w:r>
      <w:bookmarkEnd w:id="13"/>
      <w:bookmarkEnd w:id="14"/>
      <w:bookmarkEnd w:id="15"/>
      <w:bookmarkEnd w:id="16"/>
      <w:bookmarkEnd w:id="17"/>
    </w:p>
    <w:p w:rsidR="008D65E7" w:rsidP="00A61BC5" w:rsidRDefault="00FF7260" w14:paraId="6627BBD6" w14:textId="767A9EED">
      <w:pPr>
        <w:pStyle w:val="P1-StandPara"/>
        <w:widowControl w:val="0"/>
        <w:spacing w:after="120" w:line="252" w:lineRule="auto"/>
        <w:ind w:firstLine="0"/>
        <w:jc w:val="left"/>
        <w:rPr>
          <w:color w:val="000000" w:themeColor="text1"/>
        </w:rPr>
      </w:pPr>
      <w:r w:rsidRPr="007B7891">
        <w:rPr>
          <w:color w:val="000000" w:themeColor="text1"/>
        </w:rPr>
        <w:t xml:space="preserve">The Early Childhood Longitudinal Study (ECLS) program, </w:t>
      </w:r>
      <w:r w:rsidRPr="007B7891">
        <w:t>conducted by the National Center for Education Statistics (NCES) within the Institute of Education Sciences (IES) of the U.S. Department of Education (ED)</w:t>
      </w:r>
      <w:r w:rsidR="006969CE">
        <w:t>,</w:t>
      </w:r>
      <w:r w:rsidRPr="007B7891" w:rsidR="005B1B4A">
        <w:t xml:space="preserve"> draws together information from multiple sources to provide rich</w:t>
      </w:r>
      <w:r w:rsidRPr="007B7891">
        <w:rPr>
          <w:color w:val="000000" w:themeColor="text1"/>
        </w:rPr>
        <w:t xml:space="preserve">, descriptive data on </w:t>
      </w:r>
      <w:r w:rsidRPr="007B7891" w:rsidR="005B1B4A">
        <w:rPr>
          <w:color w:val="000000" w:themeColor="text1"/>
        </w:rPr>
        <w:t>child development, early learning, and school progress</w:t>
      </w:r>
      <w:r w:rsidRPr="007B7891">
        <w:rPr>
          <w:color w:val="000000" w:themeColor="text1"/>
        </w:rPr>
        <w:t xml:space="preserve">. The ECLS </w:t>
      </w:r>
      <w:r w:rsidR="007E7FFB">
        <w:rPr>
          <w:color w:val="000000" w:themeColor="text1"/>
        </w:rPr>
        <w:t>p</w:t>
      </w:r>
      <w:r w:rsidRPr="007B7891" w:rsidR="005B1B4A">
        <w:rPr>
          <w:color w:val="000000" w:themeColor="text1"/>
        </w:rPr>
        <w:t xml:space="preserve">rogram </w:t>
      </w:r>
      <w:r w:rsidRPr="007B7891">
        <w:rPr>
          <w:color w:val="000000" w:themeColor="text1"/>
        </w:rPr>
        <w:t>studies deliver national data on children</w:t>
      </w:r>
      <w:r w:rsidR="00905BA8">
        <w:rPr>
          <w:color w:val="000000" w:themeColor="text1"/>
        </w:rPr>
        <w:t>’</w:t>
      </w:r>
      <w:r w:rsidRPr="007B7891">
        <w:rPr>
          <w:color w:val="000000" w:themeColor="text1"/>
        </w:rPr>
        <w:t>s status at birth and at various points thereafter; children</w:t>
      </w:r>
      <w:r w:rsidR="00905BA8">
        <w:rPr>
          <w:color w:val="000000" w:themeColor="text1"/>
        </w:rPr>
        <w:t>’</w:t>
      </w:r>
      <w:r w:rsidRPr="007B7891">
        <w:rPr>
          <w:color w:val="000000" w:themeColor="text1"/>
        </w:rPr>
        <w:t xml:space="preserve">s transitions to nonparental care, early </w:t>
      </w:r>
      <w:r w:rsidRPr="007B7891" w:rsidR="005B1B4A">
        <w:rPr>
          <w:color w:val="000000" w:themeColor="text1"/>
        </w:rPr>
        <w:t xml:space="preserve">care and </w:t>
      </w:r>
      <w:r w:rsidRPr="007B7891">
        <w:rPr>
          <w:color w:val="000000" w:themeColor="text1"/>
        </w:rPr>
        <w:t>education programs, and school; and children</w:t>
      </w:r>
      <w:r w:rsidR="00905BA8">
        <w:rPr>
          <w:color w:val="000000" w:themeColor="text1"/>
        </w:rPr>
        <w:t>’</w:t>
      </w:r>
      <w:r w:rsidRPr="007B7891">
        <w:rPr>
          <w:color w:val="000000" w:themeColor="text1"/>
        </w:rPr>
        <w:t xml:space="preserve">s experiences and growth through the </w:t>
      </w:r>
      <w:r w:rsidRPr="007B7891" w:rsidR="005B1B4A">
        <w:rPr>
          <w:color w:val="000000" w:themeColor="text1"/>
        </w:rPr>
        <w:t>elementary grades</w:t>
      </w:r>
      <w:r w:rsidRPr="007B7891">
        <w:rPr>
          <w:color w:val="000000" w:themeColor="text1"/>
        </w:rPr>
        <w:t>. The Early Childhood Longitudinal Study, Kindergarten Class of 2022-23 (ECLS-K:2023) is the fourth cohort in the series of early childhood longitudinal studies that began with the Early Childhood Longitudinal Study, Kindergarten Class of 1998-99 (ECLS-K) and continued with the Early Childhood Longitudinal Study, Birth Cohort (ECLS-B)</w:t>
      </w:r>
      <w:r w:rsidRPr="007B7891" w:rsidR="005B1B4A">
        <w:rPr>
          <w:color w:val="000000" w:themeColor="text1"/>
        </w:rPr>
        <w:t>,</w:t>
      </w:r>
      <w:r w:rsidRPr="007B7891">
        <w:rPr>
          <w:color w:val="000000" w:themeColor="text1"/>
        </w:rPr>
        <w:t xml:space="preserve"> and the Early Childhood Longitudinal Study, Kindergarten Class of 2010-11 (ECLS-K:2011)</w:t>
      </w:r>
      <w:r w:rsidRPr="007B7891" w:rsidR="00F47FBC">
        <w:rPr>
          <w:color w:val="000000" w:themeColor="text1"/>
        </w:rPr>
        <w:t>.</w:t>
      </w:r>
      <w:r w:rsidRPr="007B7891">
        <w:rPr>
          <w:rStyle w:val="FootnoteReference"/>
          <w:color w:val="000000" w:themeColor="text1"/>
          <w:szCs w:val="24"/>
        </w:rPr>
        <w:footnoteReference w:id="2"/>
      </w:r>
      <w:r w:rsidR="00622796">
        <w:rPr>
          <w:color w:val="000000" w:themeColor="text1"/>
        </w:rPr>
        <w:t xml:space="preserve"> While the ECLS-K:2023 is referenced throughout this package, </w:t>
      </w:r>
      <w:r w:rsidR="00987CBB">
        <w:rPr>
          <w:color w:val="000000" w:themeColor="text1"/>
        </w:rPr>
        <w:t xml:space="preserve">in early 2021 </w:t>
      </w:r>
      <w:r w:rsidR="003A3D9A">
        <w:rPr>
          <w:color w:val="000000" w:themeColor="text1"/>
        </w:rPr>
        <w:t xml:space="preserve">the timing of the </w:t>
      </w:r>
      <w:r w:rsidR="00987CBB">
        <w:rPr>
          <w:color w:val="000000" w:themeColor="text1"/>
        </w:rPr>
        <w:t xml:space="preserve">study was changed </w:t>
      </w:r>
      <w:r w:rsidR="00CE5100">
        <w:rPr>
          <w:color w:val="000000" w:themeColor="text1"/>
        </w:rPr>
        <w:t xml:space="preserve">due to the ongoing coronavirus pandemic </w:t>
      </w:r>
      <w:r w:rsidR="00987CBB">
        <w:rPr>
          <w:color w:val="000000" w:themeColor="text1"/>
        </w:rPr>
        <w:t>such that all upcoming data collection activities will be delayed</w:t>
      </w:r>
      <w:r w:rsidR="00CE5100">
        <w:rPr>
          <w:color w:val="000000" w:themeColor="text1"/>
        </w:rPr>
        <w:t xml:space="preserve"> by</w:t>
      </w:r>
      <w:r w:rsidR="00987CBB">
        <w:rPr>
          <w:color w:val="000000" w:themeColor="text1"/>
        </w:rPr>
        <w:t xml:space="preserve"> 1 year. The study will now be the Early Childhood Longitudinal Study, Kindergarten Class of 2023-24 (ECLS-K:2024).</w:t>
      </w:r>
    </w:p>
    <w:p w:rsidR="00BC40F7" w:rsidP="00A61BC5" w:rsidRDefault="00712533" w14:paraId="0E2E7AA1" w14:textId="17B74EBB">
      <w:pPr>
        <w:pStyle w:val="P1-StandPara"/>
        <w:widowControl w:val="0"/>
        <w:spacing w:after="120" w:line="252" w:lineRule="auto"/>
        <w:ind w:firstLine="0"/>
        <w:jc w:val="left"/>
      </w:pPr>
      <w:r w:rsidRPr="007B7891">
        <w:t>The ECLS-K:2023 is exceptionally broad in its scope and coverage. The study will advance research in child development and early learning by providing a detailed and comprehensive source of current information on children</w:t>
      </w:r>
      <w:r w:rsidR="00905BA8">
        <w:t>’</w:t>
      </w:r>
      <w:r w:rsidRPr="007B7891">
        <w:t xml:space="preserve">s early learning and development, transitions into kindergarten and beyond, and progress through school. Data will be collected relevant to emerging policy-related domains and areas not fully measured in previous ECLS </w:t>
      </w:r>
      <w:r w:rsidR="007E7FFB">
        <w:t>p</w:t>
      </w:r>
      <w:r w:rsidRPr="007B7891">
        <w:t xml:space="preserve">rogram studies, </w:t>
      </w:r>
      <w:r w:rsidR="00377D59">
        <w:t>as well as to</w:t>
      </w:r>
      <w:r w:rsidRPr="007B7891">
        <w:t xml:space="preserve"> allow for comparisons to two other nationally representative kindergarten cohorts (i.e., the ECLS-K and ECLS-K:2011) that experienced different policy, educational, demographic, and economic environments than children are expected to experience in the years of the ECLS-K:2023.</w:t>
      </w:r>
      <w:r w:rsidR="00EC5265">
        <w:t xml:space="preserve"> </w:t>
      </w:r>
    </w:p>
    <w:p w:rsidR="008D65E7" w:rsidP="00A61BC5" w:rsidRDefault="00FF7260" w14:paraId="353290D1" w14:textId="38FCED90">
      <w:pPr>
        <w:pStyle w:val="P1-StandPara"/>
        <w:widowControl w:val="0"/>
        <w:spacing w:after="120" w:line="252" w:lineRule="auto"/>
        <w:ind w:firstLine="0"/>
        <w:jc w:val="left"/>
        <w:rPr>
          <w:color w:val="000000" w:themeColor="text1"/>
        </w:rPr>
      </w:pPr>
      <w:r w:rsidRPr="007B7891">
        <w:t xml:space="preserve">The ECLS-K:2023 </w:t>
      </w:r>
      <w:r w:rsidRPr="007B7891" w:rsidR="005B1B4A">
        <w:t xml:space="preserve">will provide data about the population of children who will be kindergartners in the 2022-23 school year. </w:t>
      </w:r>
      <w:r w:rsidRPr="007B7891" w:rsidR="005B1B4A">
        <w:rPr>
          <w:color w:val="000000" w:themeColor="text1"/>
        </w:rPr>
        <w:t xml:space="preserve">In addition, the ECLS-K:2023 </w:t>
      </w:r>
      <w:r w:rsidR="00667BF7">
        <w:rPr>
          <w:color w:val="000000" w:themeColor="text1"/>
        </w:rPr>
        <w:t>considered going</w:t>
      </w:r>
      <w:r w:rsidRPr="007B7891" w:rsidR="005B1B4A">
        <w:rPr>
          <w:color w:val="000000" w:themeColor="text1"/>
        </w:rPr>
        <w:t xml:space="preserve"> beyond its predecessor kindergarten cohort studies by adding a round of data collection in the spring prior to children</w:t>
      </w:r>
      <w:r w:rsidR="00905BA8">
        <w:rPr>
          <w:color w:val="000000" w:themeColor="text1"/>
        </w:rPr>
        <w:t>’</w:t>
      </w:r>
      <w:r w:rsidRPr="007B7891" w:rsidR="005B1B4A">
        <w:rPr>
          <w:color w:val="000000" w:themeColor="text1"/>
        </w:rPr>
        <w:t xml:space="preserve">s kindergarten year, known as the </w:t>
      </w:r>
      <w:r w:rsidR="00905BA8">
        <w:rPr>
          <w:color w:val="000000" w:themeColor="text1"/>
        </w:rPr>
        <w:t>“</w:t>
      </w:r>
      <w:r w:rsidRPr="007B7891" w:rsidR="005B1B4A">
        <w:rPr>
          <w:color w:val="000000" w:themeColor="text1"/>
        </w:rPr>
        <w:t>preschool round.</w:t>
      </w:r>
      <w:r w:rsidR="00905BA8">
        <w:rPr>
          <w:color w:val="000000" w:themeColor="text1"/>
        </w:rPr>
        <w:t>”</w:t>
      </w:r>
      <w:r w:rsidRPr="006969CE" w:rsidR="006969CE">
        <w:rPr>
          <w:rStyle w:val="FootnoteReference"/>
          <w:color w:val="000000" w:themeColor="text1"/>
        </w:rPr>
        <w:t xml:space="preserve"> </w:t>
      </w:r>
      <w:r w:rsidRPr="007B7891" w:rsidR="006969CE">
        <w:rPr>
          <w:rStyle w:val="FootnoteReference"/>
          <w:color w:val="000000" w:themeColor="text1"/>
        </w:rPr>
        <w:footnoteReference w:id="3"/>
      </w:r>
      <w:r w:rsidRPr="007B7891" w:rsidR="005B1B4A">
        <w:rPr>
          <w:color w:val="000000" w:themeColor="text1"/>
        </w:rPr>
        <w:t xml:space="preserve"> Collecting parent data beginning in preschool </w:t>
      </w:r>
      <w:r w:rsidR="00673FD9">
        <w:rPr>
          <w:color w:val="000000" w:themeColor="text1"/>
        </w:rPr>
        <w:t xml:space="preserve">would </w:t>
      </w:r>
      <w:r w:rsidR="00667BF7">
        <w:rPr>
          <w:color w:val="000000" w:themeColor="text1"/>
        </w:rPr>
        <w:t xml:space="preserve">have </w:t>
      </w:r>
      <w:r w:rsidRPr="007B7891" w:rsidR="005B1B4A">
        <w:rPr>
          <w:color w:val="000000" w:themeColor="text1"/>
        </w:rPr>
        <w:t>enable</w:t>
      </w:r>
      <w:r w:rsidR="00667BF7">
        <w:rPr>
          <w:color w:val="000000" w:themeColor="text1"/>
        </w:rPr>
        <w:t>d</w:t>
      </w:r>
      <w:r w:rsidRPr="007B7891" w:rsidR="005B1B4A">
        <w:rPr>
          <w:color w:val="000000" w:themeColor="text1"/>
        </w:rPr>
        <w:t xml:space="preserve"> the study to measure influences on children</w:t>
      </w:r>
      <w:r w:rsidR="00905BA8">
        <w:rPr>
          <w:color w:val="000000" w:themeColor="text1"/>
        </w:rPr>
        <w:t>’</w:t>
      </w:r>
      <w:r w:rsidRPr="007B7891" w:rsidR="005B1B4A">
        <w:rPr>
          <w:color w:val="000000" w:themeColor="text1"/>
        </w:rPr>
        <w:t>s development before entry</w:t>
      </w:r>
      <w:r w:rsidRPr="007B7891" w:rsidR="00712533">
        <w:rPr>
          <w:color w:val="000000" w:themeColor="text1"/>
        </w:rPr>
        <w:t xml:space="preserve"> into formal schooling</w:t>
      </w:r>
      <w:r w:rsidRPr="007B7891" w:rsidR="005B1B4A">
        <w:rPr>
          <w:color w:val="000000" w:themeColor="text1"/>
        </w:rPr>
        <w:t xml:space="preserve">, including </w:t>
      </w:r>
      <w:r w:rsidRPr="007B7891" w:rsidR="00712533">
        <w:rPr>
          <w:color w:val="000000" w:themeColor="text1"/>
        </w:rPr>
        <w:t>children</w:t>
      </w:r>
      <w:r w:rsidR="00905BA8">
        <w:rPr>
          <w:color w:val="000000" w:themeColor="text1"/>
        </w:rPr>
        <w:t>’</w:t>
      </w:r>
      <w:r w:rsidRPr="007B7891" w:rsidR="00712533">
        <w:rPr>
          <w:color w:val="000000" w:themeColor="text1"/>
        </w:rPr>
        <w:t>s</w:t>
      </w:r>
      <w:r w:rsidRPr="007B7891" w:rsidR="005B1B4A">
        <w:rPr>
          <w:color w:val="000000" w:themeColor="text1"/>
        </w:rPr>
        <w:t xml:space="preserve"> home environments and access to early care and education</w:t>
      </w:r>
      <w:r w:rsidR="00673FD9">
        <w:rPr>
          <w:color w:val="000000" w:themeColor="text1"/>
        </w:rPr>
        <w:t>, without relying on retrospective parent reports</w:t>
      </w:r>
      <w:r w:rsidRPr="007B7891" w:rsidR="005B1B4A">
        <w:rPr>
          <w:color w:val="000000" w:themeColor="text1"/>
        </w:rPr>
        <w:t>.</w:t>
      </w:r>
      <w:r w:rsidR="00673FD9">
        <w:rPr>
          <w:color w:val="000000" w:themeColor="text1"/>
        </w:rPr>
        <w:t xml:space="preserve"> However, inclusion of the preschool national round</w:t>
      </w:r>
      <w:r w:rsidR="003B2DBF">
        <w:rPr>
          <w:color w:val="000000" w:themeColor="text1"/>
        </w:rPr>
        <w:t xml:space="preserve"> was</w:t>
      </w:r>
      <w:r w:rsidR="00673FD9">
        <w:rPr>
          <w:color w:val="000000" w:themeColor="text1"/>
        </w:rPr>
        <w:t xml:space="preserve"> </w:t>
      </w:r>
      <w:r w:rsidR="00926DD1">
        <w:rPr>
          <w:color w:val="000000" w:themeColor="text1"/>
        </w:rPr>
        <w:t xml:space="preserve">dependent on a successful test of assumptions in the preschool field test, the work of which is outlined in this package. In spring of 2021 following the analysis of the </w:t>
      </w:r>
      <w:r w:rsidR="00FF7F70">
        <w:rPr>
          <w:color w:val="000000" w:themeColor="text1"/>
        </w:rPr>
        <w:t xml:space="preserve">2020 </w:t>
      </w:r>
      <w:r w:rsidR="00926DD1">
        <w:rPr>
          <w:color w:val="000000" w:themeColor="text1"/>
        </w:rPr>
        <w:t>preschool field test data</w:t>
      </w:r>
      <w:r w:rsidR="00FF7F70">
        <w:rPr>
          <w:color w:val="000000" w:themeColor="text1"/>
        </w:rPr>
        <w:t xml:space="preserve"> that </w:t>
      </w:r>
      <w:r w:rsidR="00667BF7">
        <w:rPr>
          <w:color w:val="000000" w:themeColor="text1"/>
        </w:rPr>
        <w:t>were</w:t>
      </w:r>
      <w:r w:rsidR="00FF7F70">
        <w:rPr>
          <w:color w:val="000000" w:themeColor="text1"/>
        </w:rPr>
        <w:t xml:space="preserve"> collected </w:t>
      </w:r>
      <w:r w:rsidR="0001730C">
        <w:rPr>
          <w:color w:val="000000" w:themeColor="text1"/>
        </w:rPr>
        <w:t>following approval of this present OMB package</w:t>
      </w:r>
      <w:r w:rsidR="00926DD1">
        <w:rPr>
          <w:color w:val="000000" w:themeColor="text1"/>
        </w:rPr>
        <w:t xml:space="preserve">, NCES determined that the field test experiences did not support the </w:t>
      </w:r>
      <w:r w:rsidR="002820CE">
        <w:rPr>
          <w:color w:val="000000" w:themeColor="text1"/>
        </w:rPr>
        <w:t xml:space="preserve">successful </w:t>
      </w:r>
      <w:r w:rsidR="00926DD1">
        <w:rPr>
          <w:color w:val="000000" w:themeColor="text1"/>
        </w:rPr>
        <w:t xml:space="preserve">inclusion of a preschool </w:t>
      </w:r>
      <w:r w:rsidR="00CB32E6">
        <w:rPr>
          <w:color w:val="000000" w:themeColor="text1"/>
        </w:rPr>
        <w:t>national data collection</w:t>
      </w:r>
      <w:r w:rsidR="00926DD1">
        <w:rPr>
          <w:color w:val="000000" w:themeColor="text1"/>
        </w:rPr>
        <w:t xml:space="preserve">. </w:t>
      </w:r>
      <w:r w:rsidR="003F2757">
        <w:rPr>
          <w:color w:val="000000" w:themeColor="text1"/>
        </w:rPr>
        <w:t xml:space="preserve">References to the national preschool round </w:t>
      </w:r>
      <w:r w:rsidR="008B7BDD">
        <w:rPr>
          <w:color w:val="000000" w:themeColor="text1"/>
        </w:rPr>
        <w:t>have not been removed from this package; however</w:t>
      </w:r>
      <w:r w:rsidR="00926DD1">
        <w:rPr>
          <w:color w:val="000000" w:themeColor="text1"/>
        </w:rPr>
        <w:t xml:space="preserve">, the first national data collection round will </w:t>
      </w:r>
      <w:r w:rsidR="008B7BDD">
        <w:rPr>
          <w:color w:val="000000" w:themeColor="text1"/>
        </w:rPr>
        <w:t xml:space="preserve">now </w:t>
      </w:r>
      <w:r w:rsidR="00926DD1">
        <w:rPr>
          <w:color w:val="000000" w:themeColor="text1"/>
        </w:rPr>
        <w:t xml:space="preserve">be the </w:t>
      </w:r>
      <w:r w:rsidR="00665103">
        <w:rPr>
          <w:color w:val="000000" w:themeColor="text1"/>
        </w:rPr>
        <w:t>national fall kindergarten round.</w:t>
      </w:r>
      <w:r w:rsidR="00C453BD">
        <w:rPr>
          <w:rStyle w:val="FootnoteReference"/>
          <w:color w:val="000000" w:themeColor="text1"/>
        </w:rPr>
        <w:footnoteReference w:id="4"/>
      </w:r>
      <w:r w:rsidR="00FF7F70">
        <w:rPr>
          <w:color w:val="000000" w:themeColor="text1"/>
        </w:rPr>
        <w:t xml:space="preserve"> </w:t>
      </w:r>
      <w:r w:rsidR="00667BF7">
        <w:rPr>
          <w:color w:val="000000" w:themeColor="text1"/>
        </w:rPr>
        <w:t xml:space="preserve"> </w:t>
      </w:r>
    </w:p>
    <w:p w:rsidRPr="00BF3005" w:rsidR="00BC40F7" w:rsidP="00BF3005" w:rsidRDefault="005B1B4A" w14:paraId="7F8AD084" w14:textId="2ED54905">
      <w:pPr>
        <w:pStyle w:val="P1-StandPara"/>
        <w:widowControl w:val="0"/>
        <w:spacing w:after="120" w:line="252" w:lineRule="auto"/>
        <w:ind w:firstLine="0"/>
        <w:jc w:val="left"/>
      </w:pPr>
      <w:r w:rsidRPr="007B7891">
        <w:t xml:space="preserve">The </w:t>
      </w:r>
      <w:r w:rsidRPr="007B7891" w:rsidR="00712533">
        <w:t>ECLS-K:2023</w:t>
      </w:r>
      <w:r w:rsidRPr="007B7891">
        <w:t xml:space="preserve"> will </w:t>
      </w:r>
      <w:r w:rsidRPr="007B7891" w:rsidR="00FF7260">
        <w:t>focus on children</w:t>
      </w:r>
      <w:r w:rsidR="00905BA8">
        <w:t>’</w:t>
      </w:r>
      <w:r w:rsidRPr="007B7891" w:rsidR="00FF7260">
        <w:t>s early school experiences continuing through the fifth grade. It is designed to provide data that can be used to analyze the relationships between a wide range of family, school, community, and individual variables and children</w:t>
      </w:r>
      <w:r w:rsidR="00905BA8">
        <w:t>’</w:t>
      </w:r>
      <w:r w:rsidRPr="007B7891" w:rsidR="00FF7260">
        <w:t xml:space="preserve">s development, early learning, and performance in school. The study includes collection of data from parents, teachers, and school administrators, as well as direct child assessments. In later rounds, child questionnaires will also be collected. While </w:t>
      </w:r>
      <w:proofErr w:type="gramStart"/>
      <w:r w:rsidRPr="007B7891" w:rsidR="00FF7260">
        <w:t>all of</w:t>
      </w:r>
      <w:proofErr w:type="gramEnd"/>
      <w:r w:rsidRPr="007B7891" w:rsidR="00FF7260">
        <w:t xml:space="preserve"> these components will be included in the study, the ECLS-K:2023 </w:t>
      </w:r>
      <w:r w:rsidR="00DE4550">
        <w:t>is</w:t>
      </w:r>
      <w:r w:rsidRPr="007B7891" w:rsidR="00FF7260">
        <w:t xml:space="preserve"> designed such that the child will be the unit of analysis; the study will also be representative at the school level at the kindergarten year.</w:t>
      </w:r>
      <w:r w:rsidR="005A6628">
        <w:t xml:space="preserve"> </w:t>
      </w:r>
      <w:r w:rsidRPr="007B7891" w:rsidR="00FF7260">
        <w:t xml:space="preserve">NCES </w:t>
      </w:r>
      <w:r w:rsidR="00DE4550">
        <w:t>contracted</w:t>
      </w:r>
      <w:r w:rsidRPr="007B7891" w:rsidR="00FF7260">
        <w:t xml:space="preserve"> </w:t>
      </w:r>
      <w:proofErr w:type="spellStart"/>
      <w:r w:rsidRPr="007B7891" w:rsidR="00FF7260">
        <w:t>Westat</w:t>
      </w:r>
      <w:proofErr w:type="spellEnd"/>
      <w:r w:rsidRPr="00DE4550" w:rsidR="00DE4550">
        <w:t xml:space="preserve"> </w:t>
      </w:r>
      <w:r w:rsidR="00DE4550">
        <w:t xml:space="preserve">to </w:t>
      </w:r>
      <w:r w:rsidRPr="007B7891" w:rsidR="00DE4550">
        <w:t>carr</w:t>
      </w:r>
      <w:r w:rsidR="00DE4550">
        <w:t>y</w:t>
      </w:r>
      <w:r w:rsidRPr="007B7891" w:rsidR="00DE4550">
        <w:t xml:space="preserve"> out </w:t>
      </w:r>
      <w:r w:rsidR="00DE4550">
        <w:t xml:space="preserve">the </w:t>
      </w:r>
      <w:r w:rsidRPr="007B7891" w:rsidR="00DE4550">
        <w:t xml:space="preserve">ECLS-K:2023 </w:t>
      </w:r>
      <w:r w:rsidR="00DE4550">
        <w:t>national d</w:t>
      </w:r>
      <w:r w:rsidRPr="007B7891" w:rsidR="00DE4550">
        <w:t>ata collections for the preschool through third-grade rounds</w:t>
      </w:r>
      <w:r w:rsidRPr="007B7891" w:rsidR="00FF7260">
        <w:t>, with the Educational Testing Service (ETS) as the subcontractor developing the child assessments.</w:t>
      </w:r>
    </w:p>
    <w:p w:rsidR="005A6628" w:rsidP="008D65E7" w:rsidRDefault="00D00595" w14:paraId="6F214F2B" w14:textId="475F2014">
      <w:pPr>
        <w:pStyle w:val="P1-StandPara"/>
        <w:widowControl w:val="0"/>
        <w:spacing w:after="120" w:line="252" w:lineRule="auto"/>
        <w:ind w:firstLine="0"/>
        <w:jc w:val="left"/>
      </w:pPr>
      <w:r>
        <w:t>I</w:t>
      </w:r>
      <w:r w:rsidRPr="007B7891">
        <w:t xml:space="preserve">n preparation for the ECLS-K:2023 </w:t>
      </w:r>
      <w:r>
        <w:t>study, f</w:t>
      </w:r>
      <w:r w:rsidRPr="007B7891" w:rsidR="00FF7260">
        <w:t xml:space="preserve">ocus groups with parents of preschool children </w:t>
      </w:r>
      <w:r>
        <w:t>were conducted between</w:t>
      </w:r>
      <w:r w:rsidR="000A64EF">
        <w:t xml:space="preserve"> </w:t>
      </w:r>
      <w:r w:rsidRPr="007B7891" w:rsidR="00FF7260">
        <w:t>March</w:t>
      </w:r>
      <w:r>
        <w:t xml:space="preserve"> and May of</w:t>
      </w:r>
      <w:r w:rsidRPr="007B7891" w:rsidR="00FF7260">
        <w:t xml:space="preserve"> 2019 (OMB</w:t>
      </w:r>
      <w:r>
        <w:t xml:space="preserve"># </w:t>
      </w:r>
      <w:r w:rsidRPr="007B7891" w:rsidR="00FF7260">
        <w:t>1850-0803 v.246</w:t>
      </w:r>
      <w:r>
        <w:t xml:space="preserve"> &amp; 249</w:t>
      </w:r>
      <w:r w:rsidRPr="007B7891" w:rsidR="00712533">
        <w:t>)</w:t>
      </w:r>
      <w:r w:rsidRPr="007B7891" w:rsidR="00FF7260">
        <w:t>. A request</w:t>
      </w:r>
      <w:r>
        <w:t xml:space="preserve"> to conduct</w:t>
      </w:r>
      <w:r w:rsidRPr="007B7891" w:rsidR="00FF7260">
        <w:t xml:space="preserve"> usability testing of the preschool </w:t>
      </w:r>
      <w:r w:rsidRPr="007B7891" w:rsidR="00FF7260">
        <w:lastRenderedPageBreak/>
        <w:t xml:space="preserve">instruments </w:t>
      </w:r>
      <w:r w:rsidR="00DF41E4">
        <w:t>will be</w:t>
      </w:r>
      <w:r w:rsidRPr="007B7891" w:rsidR="00DF41E4">
        <w:t xml:space="preserve"> </w:t>
      </w:r>
      <w:r w:rsidRPr="007B7891" w:rsidR="00FF7260">
        <w:t xml:space="preserve">submitted </w:t>
      </w:r>
      <w:r>
        <w:t xml:space="preserve">to OMB </w:t>
      </w:r>
      <w:r w:rsidRPr="007B7891" w:rsidR="00FF7260">
        <w:t xml:space="preserve">in </w:t>
      </w:r>
      <w:r w:rsidR="00DF41E4">
        <w:t>August</w:t>
      </w:r>
      <w:r w:rsidRPr="007B7891" w:rsidR="00DF41E4">
        <w:t xml:space="preserve"> </w:t>
      </w:r>
      <w:r w:rsidRPr="007B7891" w:rsidR="00FF7260">
        <w:t>2019 (</w:t>
      </w:r>
      <w:r>
        <w:t xml:space="preserve">under </w:t>
      </w:r>
      <w:r w:rsidRPr="007B7891" w:rsidR="00FF7260">
        <w:t xml:space="preserve">OMB # </w:t>
      </w:r>
      <w:r w:rsidR="007E7FFB">
        <w:t>1850-08</w:t>
      </w:r>
      <w:r w:rsidR="003B1D1C">
        <w:t>03</w:t>
      </w:r>
      <w:r w:rsidRPr="007B7891" w:rsidR="00FF7260">
        <w:t>).</w:t>
      </w:r>
    </w:p>
    <w:p w:rsidR="00BC40F7" w:rsidP="00BF3005" w:rsidRDefault="000A64EF" w14:paraId="372AA765" w14:textId="26F5AA05">
      <w:pPr>
        <w:pStyle w:val="P1-StandPara"/>
        <w:widowControl w:val="0"/>
        <w:spacing w:after="120" w:line="252" w:lineRule="auto"/>
        <w:ind w:firstLine="0"/>
        <w:jc w:val="left"/>
      </w:pPr>
      <w:r>
        <w:t>Th</w:t>
      </w:r>
      <w:r w:rsidR="00D00595">
        <w:t xml:space="preserve">is </w:t>
      </w:r>
      <w:r w:rsidRPr="007B7891" w:rsidR="00FF7260">
        <w:t>request</w:t>
      </w:r>
      <w:r w:rsidR="00D00595">
        <w:t xml:space="preserve"> i</w:t>
      </w:r>
      <w:r w:rsidRPr="007B7891" w:rsidR="00FF7260">
        <w:t xml:space="preserve">s </w:t>
      </w:r>
      <w:r w:rsidR="00D00595">
        <w:t>to</w:t>
      </w:r>
      <w:r w:rsidRPr="007B7891" w:rsidR="00FF7260">
        <w:t xml:space="preserve"> conduct a field test of the </w:t>
      </w:r>
      <w:r w:rsidRPr="007B7891" w:rsidR="00D00595">
        <w:t xml:space="preserve">ECLS-K:2023 </w:t>
      </w:r>
      <w:r w:rsidRPr="007B7891" w:rsidR="00FF7260">
        <w:t>preschool data collection activities</w:t>
      </w:r>
      <w:r w:rsidR="00D00595">
        <w:t xml:space="preserve"> to</w:t>
      </w:r>
      <w:r w:rsidRPr="00BF3005" w:rsidR="00D00595">
        <w:t xml:space="preserve"> </w:t>
      </w:r>
      <w:r w:rsidRPr="007B7891" w:rsidR="00712533">
        <w:rPr>
          <w:color w:val="000000" w:themeColor="text1"/>
        </w:rPr>
        <w:t>test the design of the main study</w:t>
      </w:r>
      <w:r w:rsidR="00905BA8">
        <w:rPr>
          <w:color w:val="000000" w:themeColor="text1"/>
        </w:rPr>
        <w:t>’</w:t>
      </w:r>
      <w:r w:rsidRPr="007B7891" w:rsidR="00712533">
        <w:rPr>
          <w:color w:val="000000" w:themeColor="text1"/>
        </w:rPr>
        <w:t xml:space="preserve">s preschool </w:t>
      </w:r>
      <w:r w:rsidRPr="007B7891" w:rsidR="00D00595">
        <w:t>data collection</w:t>
      </w:r>
      <w:r w:rsidR="00D00595">
        <w:t xml:space="preserve"> in the </w:t>
      </w:r>
      <w:r w:rsidRPr="007B7891" w:rsidR="00D00595">
        <w:rPr>
          <w:color w:val="000000" w:themeColor="text1"/>
        </w:rPr>
        <w:t>spring 2022</w:t>
      </w:r>
      <w:r w:rsidRPr="007B7891" w:rsidR="00FF7260">
        <w:rPr>
          <w:color w:val="000000" w:themeColor="text1"/>
        </w:rPr>
        <w:t>,</w:t>
      </w:r>
      <w:r w:rsidRPr="007B7891" w:rsidR="00712533">
        <w:rPr>
          <w:color w:val="000000" w:themeColor="text1"/>
        </w:rPr>
        <w:t xml:space="preserve"> during which</w:t>
      </w:r>
      <w:r w:rsidRPr="007B7891" w:rsidR="00FF7260">
        <w:rPr>
          <w:color w:val="000000" w:themeColor="text1"/>
        </w:rPr>
        <w:t xml:space="preserve"> households in selected primary sampling units (PSUs) will be geocoded and </w:t>
      </w:r>
      <w:r w:rsidRPr="007B7891" w:rsidR="00C42DC8">
        <w:rPr>
          <w:color w:val="000000" w:themeColor="text1"/>
        </w:rPr>
        <w:t xml:space="preserve">a sample of them will be </w:t>
      </w:r>
      <w:r w:rsidRPr="007B7891" w:rsidR="00FF7260">
        <w:rPr>
          <w:color w:val="000000" w:themeColor="text1"/>
        </w:rPr>
        <w:t>screened for the presence of a child who will be in kindergarten</w:t>
      </w:r>
      <w:r w:rsidR="00754ACD">
        <w:rPr>
          <w:rStyle w:val="FootnoteReference"/>
          <w:color w:val="000000" w:themeColor="text1"/>
        </w:rPr>
        <w:footnoteReference w:id="5"/>
      </w:r>
      <w:r w:rsidRPr="007B7891" w:rsidR="00FF7260">
        <w:rPr>
          <w:color w:val="000000" w:themeColor="text1"/>
        </w:rPr>
        <w:t xml:space="preserve"> the following fall</w:t>
      </w:r>
      <w:r w:rsidRPr="007B7891" w:rsidR="00C42DC8">
        <w:rPr>
          <w:color w:val="000000" w:themeColor="text1"/>
        </w:rPr>
        <w:t>.</w:t>
      </w:r>
      <w:r w:rsidR="00905BA8">
        <w:rPr>
          <w:color w:val="000000" w:themeColor="text1"/>
        </w:rPr>
        <w:t xml:space="preserve"> </w:t>
      </w:r>
      <w:r w:rsidRPr="007B7891" w:rsidR="00C42DC8">
        <w:rPr>
          <w:color w:val="000000" w:themeColor="text1"/>
        </w:rPr>
        <w:t>Households with such children will be administered a parent survey</w:t>
      </w:r>
      <w:r w:rsidRPr="007B7891" w:rsidR="00FF7260">
        <w:rPr>
          <w:color w:val="000000" w:themeColor="text1"/>
        </w:rPr>
        <w:t xml:space="preserve">, </w:t>
      </w:r>
      <w:r w:rsidRPr="007B7891" w:rsidR="00C42DC8">
        <w:rPr>
          <w:color w:val="000000" w:themeColor="text1"/>
        </w:rPr>
        <w:t>with data</w:t>
      </w:r>
      <w:r w:rsidRPr="007B7891" w:rsidR="00FF7260">
        <w:rPr>
          <w:color w:val="000000" w:themeColor="text1"/>
        </w:rPr>
        <w:t xml:space="preserve"> collected from the child</w:t>
      </w:r>
      <w:r w:rsidR="00905BA8">
        <w:rPr>
          <w:color w:val="000000" w:themeColor="text1"/>
        </w:rPr>
        <w:t>’</w:t>
      </w:r>
      <w:r w:rsidRPr="007B7891" w:rsidR="00FF7260">
        <w:rPr>
          <w:color w:val="000000" w:themeColor="text1"/>
        </w:rPr>
        <w:t xml:space="preserve">s parent or guardian. The children </w:t>
      </w:r>
      <w:r w:rsidRPr="007B7891" w:rsidR="00C42DC8">
        <w:rPr>
          <w:color w:val="000000" w:themeColor="text1"/>
        </w:rPr>
        <w:t xml:space="preserve">who are the target of the preschool parent survey </w:t>
      </w:r>
      <w:r w:rsidRPr="007B7891" w:rsidR="00FF7260">
        <w:rPr>
          <w:color w:val="000000" w:themeColor="text1"/>
        </w:rPr>
        <w:t>will then be added to the cohort of 2022-23 kindergartners</w:t>
      </w:r>
      <w:r w:rsidRPr="007B7891" w:rsidR="00711B4C">
        <w:rPr>
          <w:color w:val="000000" w:themeColor="text1"/>
        </w:rPr>
        <w:t xml:space="preserve"> if they attend kindergarten in </w:t>
      </w:r>
      <w:r w:rsidR="00D00595">
        <w:rPr>
          <w:color w:val="000000" w:themeColor="text1"/>
        </w:rPr>
        <w:t xml:space="preserve">the </w:t>
      </w:r>
      <w:r w:rsidRPr="007B7891" w:rsidR="00711B4C">
        <w:rPr>
          <w:color w:val="000000" w:themeColor="text1"/>
        </w:rPr>
        <w:t>fall 2022 as expected</w:t>
      </w:r>
      <w:r w:rsidRPr="007B7891" w:rsidR="00FF7260">
        <w:rPr>
          <w:color w:val="000000" w:themeColor="text1"/>
        </w:rPr>
        <w:t xml:space="preserve">. The preschool data </w:t>
      </w:r>
      <w:r w:rsidRPr="007B7891" w:rsidR="00FF7260">
        <w:t xml:space="preserve">collection procedures will be field tested from January through </w:t>
      </w:r>
      <w:r w:rsidR="00C03B18">
        <w:t>October</w:t>
      </w:r>
      <w:r w:rsidRPr="007B7891" w:rsidR="00C03B18">
        <w:t xml:space="preserve"> </w:t>
      </w:r>
      <w:r w:rsidRPr="007B7891" w:rsidR="00FF7260">
        <w:t>2020</w:t>
      </w:r>
      <w:r w:rsidR="003752E4">
        <w:t>.</w:t>
      </w:r>
      <w:r w:rsidR="009B1C08">
        <w:rPr>
          <w:rStyle w:val="FootnoteReference"/>
        </w:rPr>
        <w:footnoteReference w:id="6"/>
      </w:r>
    </w:p>
    <w:p w:rsidRPr="007B7891" w:rsidR="00FF7260" w:rsidP="00BF3005" w:rsidRDefault="00FF7260" w14:paraId="5360DB8A" w14:textId="4F8B899A">
      <w:pPr>
        <w:pStyle w:val="Heading3"/>
        <w:widowControl w:val="0"/>
        <w:spacing w:after="120" w:line="252" w:lineRule="auto"/>
        <w:jc w:val="left"/>
        <w:rPr>
          <w:i/>
        </w:rPr>
      </w:pPr>
      <w:bookmarkStart w:name="_Toc420580019" w:id="18"/>
      <w:bookmarkStart w:name="_Toc6845437" w:id="19"/>
      <w:bookmarkStart w:name="_Toc6845553" w:id="20"/>
      <w:bookmarkStart w:name="_Toc13737848" w:id="21"/>
      <w:bookmarkStart w:name="_Toc13737897" w:id="22"/>
      <w:bookmarkStart w:name="_Toc16692281" w:id="23"/>
      <w:r w:rsidRPr="007B7891">
        <w:t>A.1.2</w:t>
      </w:r>
      <w:r w:rsidRPr="007B7891">
        <w:tab/>
        <w:t>Legislative Authorization</w:t>
      </w:r>
      <w:bookmarkEnd w:id="18"/>
      <w:bookmarkEnd w:id="19"/>
      <w:bookmarkEnd w:id="20"/>
      <w:bookmarkEnd w:id="21"/>
      <w:bookmarkEnd w:id="22"/>
      <w:bookmarkEnd w:id="23"/>
    </w:p>
    <w:p w:rsidR="008D65E7" w:rsidP="00BF3005" w:rsidRDefault="00FF7260" w14:paraId="12AED376" w14:textId="39884015">
      <w:pPr>
        <w:pStyle w:val="P1-StandPara"/>
        <w:widowControl w:val="0"/>
        <w:spacing w:after="120" w:line="252" w:lineRule="auto"/>
        <w:ind w:firstLine="0"/>
        <w:jc w:val="left"/>
        <w:rPr>
          <w:i/>
        </w:rPr>
      </w:pPr>
      <w:r w:rsidRPr="007B7891">
        <w:t xml:space="preserve">The ECLS-K:2023 is authorized by law under the Education Sciences Reform Act of 2002 (20 U.S. Code Section 9543): </w:t>
      </w:r>
      <w:r w:rsidR="00905BA8">
        <w:rPr>
          <w:i/>
        </w:rPr>
        <w:t>“</w:t>
      </w:r>
      <w:r w:rsidRPr="007B7891">
        <w:rPr>
          <w:i/>
        </w:rPr>
        <w:t xml:space="preserve">The Statistics Center shall collect, report, analyze, and disseminate statistical data related to education in the United States and in other nations, including </w:t>
      </w:r>
      <w:r w:rsidRPr="007B7891" w:rsidR="00F47FBC">
        <w:rPr>
          <w:i/>
        </w:rPr>
        <w:t>—</w:t>
      </w:r>
      <w:r w:rsidRPr="007B7891">
        <w:rPr>
          <w:i/>
        </w:rPr>
        <w:t xml:space="preserve"> (7) conducting longitudinal and special data collections necessary to report on the condition and progress of education</w:t>
      </w:r>
      <w:r w:rsidR="00771A71">
        <w:rPr>
          <w:i/>
        </w:rPr>
        <w:t>.</w:t>
      </w:r>
      <w:r w:rsidR="00905BA8">
        <w:rPr>
          <w:i/>
        </w:rPr>
        <w:t>”</w:t>
      </w:r>
    </w:p>
    <w:p w:rsidRPr="007B7891" w:rsidR="00FF7260" w:rsidP="00603367" w:rsidRDefault="00FF7260" w14:paraId="122B623F" w14:textId="6FEA82F5">
      <w:pPr>
        <w:pStyle w:val="Heading3"/>
        <w:widowControl w:val="0"/>
        <w:spacing w:after="120" w:line="252" w:lineRule="auto"/>
        <w:jc w:val="left"/>
        <w:rPr>
          <w:i/>
        </w:rPr>
      </w:pPr>
      <w:bookmarkStart w:name="_Toc386533059" w:id="24"/>
      <w:bookmarkStart w:name="_Toc420580020" w:id="25"/>
      <w:bookmarkStart w:name="_Toc6845438" w:id="26"/>
      <w:bookmarkStart w:name="_Toc6845554" w:id="27"/>
      <w:bookmarkStart w:name="_Toc13737849" w:id="28"/>
      <w:bookmarkStart w:name="_Toc13737898" w:id="29"/>
      <w:bookmarkStart w:name="_Toc16692282" w:id="30"/>
      <w:r w:rsidRPr="007B7891">
        <w:t>A.1.3</w:t>
      </w:r>
      <w:r w:rsidRPr="007B7891">
        <w:tab/>
        <w:t>Prior Related Studies</w:t>
      </w:r>
      <w:bookmarkEnd w:id="24"/>
      <w:bookmarkEnd w:id="25"/>
      <w:bookmarkEnd w:id="26"/>
      <w:bookmarkEnd w:id="27"/>
      <w:bookmarkEnd w:id="28"/>
      <w:bookmarkEnd w:id="29"/>
      <w:bookmarkEnd w:id="30"/>
    </w:p>
    <w:p w:rsidR="00BC40F7" w:rsidP="00603367" w:rsidRDefault="00FF7260" w14:paraId="5C48099D" w14:textId="3B0F3D4C">
      <w:pPr>
        <w:pStyle w:val="P1-StandPara"/>
        <w:widowControl w:val="0"/>
        <w:spacing w:after="120" w:line="252" w:lineRule="auto"/>
        <w:ind w:firstLine="0"/>
        <w:jc w:val="left"/>
      </w:pPr>
      <w:r w:rsidRPr="007B7891">
        <w:t xml:space="preserve">The ECLS-K:2023 is part of a longitudinal studies program. The prior ECLS </w:t>
      </w:r>
      <w:r w:rsidR="007E7FFB">
        <w:t>p</w:t>
      </w:r>
      <w:r w:rsidRPr="007B7891" w:rsidR="00711B4C">
        <w:t xml:space="preserve">rogram </w:t>
      </w:r>
      <w:r w:rsidRPr="007B7891">
        <w:t xml:space="preserve">studies </w:t>
      </w:r>
      <w:r w:rsidRPr="007B7891" w:rsidR="00711B4C">
        <w:t>collected data on</w:t>
      </w:r>
      <w:r w:rsidRPr="007B7891">
        <w:t xml:space="preserve"> three cohorts—the kindergarten class</w:t>
      </w:r>
      <w:r w:rsidRPr="007B7891" w:rsidR="00711B4C">
        <w:t>es</w:t>
      </w:r>
      <w:r w:rsidRPr="007B7891">
        <w:t xml:space="preserve"> of 1998-99 and 2010-11 cohorts and a birth cohort. Together these cohorts provide the range and breadth of data required to </w:t>
      </w:r>
      <w:proofErr w:type="gramStart"/>
      <w:r w:rsidRPr="007B7891">
        <w:t>more fully describe and understand children</w:t>
      </w:r>
      <w:r w:rsidR="00905BA8">
        <w:t>’</w:t>
      </w:r>
      <w:r w:rsidRPr="007B7891">
        <w:t>s education experiences, early learning, development, and health in the late 1990s, 2000s, and 2010s</w:t>
      </w:r>
      <w:proofErr w:type="gramEnd"/>
      <w:r w:rsidRPr="007B7891">
        <w:t>.</w:t>
      </w:r>
    </w:p>
    <w:p w:rsidR="00BC40F7" w:rsidP="00603367" w:rsidRDefault="00FF7260" w14:paraId="377A7851" w14:textId="77777777">
      <w:pPr>
        <w:pStyle w:val="P1-StandPara"/>
        <w:widowControl w:val="0"/>
        <w:spacing w:after="120" w:line="252" w:lineRule="auto"/>
        <w:ind w:firstLine="0"/>
        <w:jc w:val="left"/>
      </w:pPr>
      <w:r w:rsidRPr="007B7891">
        <w:t>The ECLS-B, the birth cohort of the ECLS program, followed a national sample of children born in the year 2001, from birth through kindergarten entry. The ECLS-B focused on the characteristics of children and their families that influence children</w:t>
      </w:r>
      <w:r w:rsidR="00905BA8">
        <w:t>’</w:t>
      </w:r>
      <w:r w:rsidRPr="007B7891">
        <w:t>s school readiness and first experiences with formal schooling, as well as children</w:t>
      </w:r>
      <w:r w:rsidR="00905BA8">
        <w:t>’</w:t>
      </w:r>
      <w:r w:rsidRPr="007B7891">
        <w:t>s early health and in- and out-of-home experiences.</w:t>
      </w:r>
    </w:p>
    <w:p w:rsidR="008D65E7" w:rsidP="00603367" w:rsidRDefault="00FF7260" w14:paraId="16023867" w14:textId="0F037EE9">
      <w:pPr>
        <w:pStyle w:val="P1-StandPara"/>
        <w:widowControl w:val="0"/>
        <w:spacing w:after="120" w:line="252" w:lineRule="auto"/>
        <w:ind w:firstLine="0"/>
        <w:jc w:val="left"/>
        <w:rPr>
          <w:szCs w:val="22"/>
        </w:rPr>
      </w:pPr>
      <w:r w:rsidRPr="007B7891">
        <w:rPr>
          <w:szCs w:val="22"/>
        </w:rPr>
        <w:t>The ECLS</w:t>
      </w:r>
      <w:r w:rsidRPr="007B7891" w:rsidR="00711B4C">
        <w:rPr>
          <w:szCs w:val="22"/>
        </w:rPr>
        <w:t xml:space="preserve"> kindergarten cohort studies</w:t>
      </w:r>
      <w:r w:rsidRPr="007B7891">
        <w:rPr>
          <w:szCs w:val="22"/>
        </w:rPr>
        <w:t xml:space="preserve"> followed nationally representative cohorts of children from kindergarten through eighth grade (1998-99 cohort</w:t>
      </w:r>
      <w:r w:rsidRPr="007B7891" w:rsidR="00711B4C">
        <w:rPr>
          <w:szCs w:val="22"/>
        </w:rPr>
        <w:t>, i.e., the ECLS-K</w:t>
      </w:r>
      <w:r w:rsidRPr="007B7891">
        <w:rPr>
          <w:szCs w:val="22"/>
        </w:rPr>
        <w:t>) and fifth grade (2010-11 cohort</w:t>
      </w:r>
      <w:r w:rsidRPr="007B7891" w:rsidR="00711B4C">
        <w:rPr>
          <w:szCs w:val="22"/>
        </w:rPr>
        <w:t>, i.e., the ECLS-K:2011</w:t>
      </w:r>
      <w:r w:rsidRPr="007B7891">
        <w:rPr>
          <w:szCs w:val="22"/>
        </w:rPr>
        <w:t xml:space="preserve">). For the </w:t>
      </w:r>
      <w:r w:rsidRPr="007B7891" w:rsidR="00711B4C">
        <w:rPr>
          <w:szCs w:val="22"/>
        </w:rPr>
        <w:t>ECLS-K</w:t>
      </w:r>
      <w:r w:rsidRPr="007B7891">
        <w:rPr>
          <w:szCs w:val="22"/>
        </w:rPr>
        <w:t>, the base-year data were collected in the fall and spring of the 1998-99 school year, when the sampled children were in kindergarten. A total of 21,260 kindergartners throughout the nation participated by having a child assessment and/or parent interview conducted during that school year. Five more waves of data were collected: in fall and spring of the 1999-2000 school year when most, but not all, of the children who participated in the base year were in first grade; in the spring of the 2001-02 school year when most</w:t>
      </w:r>
      <w:r w:rsidR="006C7DE8">
        <w:rPr>
          <w:szCs w:val="22"/>
        </w:rPr>
        <w:t xml:space="preserve"> </w:t>
      </w:r>
      <w:r w:rsidRPr="007B7891">
        <w:rPr>
          <w:szCs w:val="22"/>
        </w:rPr>
        <w:t>were in third grade; in the spring of the 2003-04 school year when most</w:t>
      </w:r>
      <w:r w:rsidR="006C7DE8">
        <w:rPr>
          <w:szCs w:val="22"/>
        </w:rPr>
        <w:t xml:space="preserve"> </w:t>
      </w:r>
      <w:r w:rsidRPr="007B7891">
        <w:rPr>
          <w:szCs w:val="22"/>
        </w:rPr>
        <w:t>were in fifth grade; and in the spring of the 2006-07 school year when most</w:t>
      </w:r>
      <w:r w:rsidR="006C7DE8">
        <w:rPr>
          <w:szCs w:val="22"/>
        </w:rPr>
        <w:t xml:space="preserve"> </w:t>
      </w:r>
      <w:r w:rsidRPr="007B7891">
        <w:rPr>
          <w:szCs w:val="22"/>
        </w:rPr>
        <w:t>were in eighth grade.</w:t>
      </w:r>
    </w:p>
    <w:p w:rsidR="00BC40F7" w:rsidP="00603367" w:rsidRDefault="00FF7260" w14:paraId="2C40D682" w14:textId="15505ED7">
      <w:pPr>
        <w:pStyle w:val="P1-StandPara"/>
        <w:widowControl w:val="0"/>
        <w:spacing w:after="120" w:line="252" w:lineRule="auto"/>
        <w:ind w:firstLine="0"/>
        <w:jc w:val="left"/>
        <w:rPr>
          <w:szCs w:val="22"/>
        </w:rPr>
      </w:pPr>
      <w:r w:rsidRPr="007B7891">
        <w:rPr>
          <w:szCs w:val="22"/>
        </w:rPr>
        <w:t xml:space="preserve">For the </w:t>
      </w:r>
      <w:r w:rsidRPr="007B7891" w:rsidR="00137952">
        <w:rPr>
          <w:szCs w:val="22"/>
        </w:rPr>
        <w:t>ECLS-K:2011</w:t>
      </w:r>
      <w:r w:rsidRPr="007B7891">
        <w:rPr>
          <w:szCs w:val="22"/>
        </w:rPr>
        <w:t xml:space="preserve">, the base-year data were collected in the fall and spring of the 2010-11 school year, when the sampled children were in kindergarten. Approximately 18,200 kindergartners throughout the nation participated by having a child assessment and/or parent interview conducted during that school year. </w:t>
      </w:r>
      <w:r w:rsidRPr="007B7891" w:rsidR="00137952">
        <w:rPr>
          <w:szCs w:val="22"/>
        </w:rPr>
        <w:t xml:space="preserve">Seven </w:t>
      </w:r>
      <w:r w:rsidRPr="007B7891">
        <w:rPr>
          <w:szCs w:val="22"/>
        </w:rPr>
        <w:t>more waves of data were collected: in fall and spring of the 2011-12 school year when most, but not all, of the children who participated in the base year were in first grade; in the fall and spring of the 2012-13 school year when most were in second grade; in the spring of the 2013-14 school year when most</w:t>
      </w:r>
      <w:r w:rsidR="00D56872">
        <w:rPr>
          <w:szCs w:val="22"/>
        </w:rPr>
        <w:t xml:space="preserve"> </w:t>
      </w:r>
      <w:r w:rsidRPr="007B7891">
        <w:rPr>
          <w:szCs w:val="22"/>
        </w:rPr>
        <w:t xml:space="preserve">were in third grade; </w:t>
      </w:r>
      <w:r w:rsidRPr="007B7891" w:rsidR="00137952">
        <w:rPr>
          <w:szCs w:val="22"/>
        </w:rPr>
        <w:t>in the spring of the 2014-2015 school year when most</w:t>
      </w:r>
      <w:r w:rsidR="00D56872">
        <w:rPr>
          <w:szCs w:val="22"/>
        </w:rPr>
        <w:t xml:space="preserve"> </w:t>
      </w:r>
      <w:r w:rsidRPr="007B7891" w:rsidR="00137952">
        <w:rPr>
          <w:szCs w:val="22"/>
        </w:rPr>
        <w:t xml:space="preserve">were in the fourth grade; </w:t>
      </w:r>
      <w:r w:rsidRPr="007B7891">
        <w:rPr>
          <w:szCs w:val="22"/>
        </w:rPr>
        <w:t>and in the spring of the 2015-16 school year when most</w:t>
      </w:r>
      <w:r w:rsidR="00D56872">
        <w:rPr>
          <w:szCs w:val="22"/>
        </w:rPr>
        <w:t xml:space="preserve"> </w:t>
      </w:r>
      <w:r w:rsidRPr="007B7891">
        <w:rPr>
          <w:szCs w:val="22"/>
        </w:rPr>
        <w:t>were in fifth grade.</w:t>
      </w:r>
    </w:p>
    <w:p w:rsidRPr="007B7891" w:rsidR="00FF7260" w:rsidP="00603367" w:rsidRDefault="00FF7260" w14:paraId="5DE9485D" w14:textId="2358BFE1">
      <w:pPr>
        <w:pStyle w:val="Heading3"/>
        <w:widowControl w:val="0"/>
        <w:spacing w:after="120" w:line="252" w:lineRule="auto"/>
        <w:jc w:val="left"/>
      </w:pPr>
      <w:bookmarkStart w:name="_Toc6845439" w:id="31"/>
      <w:bookmarkStart w:name="_Toc6845555" w:id="32"/>
      <w:bookmarkStart w:name="_Toc13737850" w:id="33"/>
      <w:bookmarkStart w:name="_Toc13737899" w:id="34"/>
      <w:bookmarkStart w:name="_Toc16692283" w:id="35"/>
      <w:r w:rsidRPr="007B7891">
        <w:t>A.1.4</w:t>
      </w:r>
      <w:r w:rsidRPr="007B7891" w:rsidR="001C571B">
        <w:tab/>
      </w:r>
      <w:r w:rsidRPr="007B7891">
        <w:t>ECLS-K:2023 Study Design for the Preschool Data Collection</w:t>
      </w:r>
      <w:bookmarkEnd w:id="31"/>
      <w:bookmarkEnd w:id="32"/>
      <w:bookmarkEnd w:id="33"/>
      <w:bookmarkEnd w:id="34"/>
      <w:bookmarkEnd w:id="35"/>
    </w:p>
    <w:p w:rsidR="008D65E7" w:rsidP="00603367" w:rsidRDefault="00FF7260" w14:paraId="55474354" w14:textId="32D47C21">
      <w:pPr>
        <w:pStyle w:val="P1-StandPara"/>
        <w:widowControl w:val="0"/>
        <w:spacing w:after="120" w:line="252" w:lineRule="auto"/>
        <w:ind w:firstLine="0"/>
        <w:jc w:val="left"/>
      </w:pPr>
      <w:r w:rsidRPr="007B7891">
        <w:t>The ECLS</w:t>
      </w:r>
      <w:r w:rsidRPr="007B7891">
        <w:noBreakHyphen/>
        <w:t>K:2023 expands on the previous ECLS</w:t>
      </w:r>
      <w:r w:rsidRPr="007B7891" w:rsidR="00137952">
        <w:t xml:space="preserve"> kindergarten cohort</w:t>
      </w:r>
      <w:r w:rsidRPr="007B7891">
        <w:t xml:space="preserve"> studies by including a preschool data collection round in the spring of 2022. Households will be sampled nationally to find families with preschool-age children who </w:t>
      </w:r>
      <w:r w:rsidRPr="007B7891" w:rsidR="00137952">
        <w:t xml:space="preserve">plan to </w:t>
      </w:r>
      <w:r w:rsidRPr="007B7891" w:rsidR="00827357">
        <w:t>attend</w:t>
      </w:r>
      <w:r w:rsidRPr="007B7891">
        <w:t xml:space="preserve"> kindergarten</w:t>
      </w:r>
      <w:r w:rsidRPr="007B7891" w:rsidR="00827357">
        <w:t xml:space="preserve"> </w:t>
      </w:r>
      <w:r w:rsidRPr="007B7891">
        <w:t>in the 202</w:t>
      </w:r>
      <w:r w:rsidRPr="007B7891" w:rsidR="00137952">
        <w:t>2</w:t>
      </w:r>
      <w:r w:rsidRPr="007B7891">
        <w:t>-2</w:t>
      </w:r>
      <w:r w:rsidRPr="007B7891" w:rsidR="00137952">
        <w:t>3</w:t>
      </w:r>
      <w:r w:rsidRPr="007B7891">
        <w:t xml:space="preserve"> school year.</w:t>
      </w:r>
      <w:r w:rsidR="00905BA8">
        <w:t xml:space="preserve"> </w:t>
      </w:r>
      <w:r w:rsidRPr="007B7891">
        <w:t>These children will then be included in the national kindergarten sample in the fall of 2022</w:t>
      </w:r>
      <w:r w:rsidRPr="007B7891" w:rsidR="00827357">
        <w:t xml:space="preserve"> if they matriculate into kindergarten </w:t>
      </w:r>
      <w:r w:rsidRPr="007B7891" w:rsidR="00AB2E25">
        <w:t>as expected</w:t>
      </w:r>
      <w:r w:rsidRPr="007B7891" w:rsidR="00F47FBC">
        <w:t>.</w:t>
      </w:r>
    </w:p>
    <w:p w:rsidR="008D65E7" w:rsidP="00603367" w:rsidRDefault="00FF7260" w14:paraId="4C3413C2" w14:textId="600FDE3B">
      <w:pPr>
        <w:pStyle w:val="P1-StandPara"/>
        <w:widowControl w:val="0"/>
        <w:spacing w:after="120" w:line="252" w:lineRule="auto"/>
        <w:ind w:firstLine="0"/>
        <w:jc w:val="left"/>
      </w:pPr>
      <w:r w:rsidRPr="007B7891">
        <w:t xml:space="preserve">The target population for the preschool round </w:t>
      </w:r>
      <w:r w:rsidRPr="007B7891" w:rsidR="00E332F3">
        <w:t xml:space="preserve">in spring 2022 </w:t>
      </w:r>
      <w:r w:rsidRPr="007B7891">
        <w:t>is all children expected to be in kindergarten the next fall.</w:t>
      </w:r>
      <w:r w:rsidR="00905BA8">
        <w:t xml:space="preserve"> </w:t>
      </w:r>
      <w:r w:rsidRPr="007B7891">
        <w:t>Because the study seeks information on children</w:t>
      </w:r>
      <w:r w:rsidR="00905BA8">
        <w:t>’</w:t>
      </w:r>
      <w:r w:rsidRPr="007B7891">
        <w:t xml:space="preserve">s experiences prior to kindergarten, using intent to attend </w:t>
      </w:r>
      <w:r w:rsidRPr="007B7891">
        <w:lastRenderedPageBreak/>
        <w:t xml:space="preserve">kindergarten in the next year to define eligibility includes children who are cared for at home, those who are in </w:t>
      </w:r>
      <w:proofErr w:type="gramStart"/>
      <w:r w:rsidR="003B1D1C">
        <w:t>child care</w:t>
      </w:r>
      <w:proofErr w:type="gramEnd"/>
      <w:r w:rsidRPr="007B7891">
        <w:t>, and those who are in preschool/early learning programs.</w:t>
      </w:r>
    </w:p>
    <w:p w:rsidR="008D65E7" w:rsidP="00603367" w:rsidRDefault="004C560C" w14:paraId="28F1BD52" w14:textId="362A9C30">
      <w:pPr>
        <w:pStyle w:val="P1-StandPara"/>
        <w:widowControl w:val="0"/>
        <w:spacing w:after="120" w:line="252" w:lineRule="auto"/>
        <w:ind w:firstLine="0"/>
        <w:jc w:val="left"/>
      </w:pPr>
      <w:r w:rsidRPr="00021E26">
        <w:t>Given that</w:t>
      </w:r>
      <w:r w:rsidRPr="00021E26" w:rsidR="00FF7260">
        <w:t xml:space="preserve"> children are not clustered in schools in the year before kindergarten and many do not attend any formal</w:t>
      </w:r>
      <w:r w:rsidRPr="007B7891" w:rsidR="00FF7260">
        <w:t xml:space="preserve"> educational program in that year, a household component is essential to provide adequate coverage of the target population (i.e., children who will attend </w:t>
      </w:r>
      <w:r w:rsidRPr="007B7891" w:rsidR="0029360B">
        <w:t>kindergarten</w:t>
      </w:r>
      <w:r w:rsidRPr="007B7891" w:rsidR="00FF7260">
        <w:t xml:space="preserve"> in the next school year). Following the sampling strategy used successfully by the National Household Education Survey (NHES), an address-based sample (ABS) design will be used</w:t>
      </w:r>
      <w:r w:rsidRPr="007B7891" w:rsidR="00F47FBC">
        <w:t xml:space="preserve">. </w:t>
      </w:r>
      <w:r w:rsidRPr="007B7891" w:rsidR="00FF7260">
        <w:t xml:space="preserve">Sampling households allows virtually complete coverage of children that could not be obtained by sampling any other sampling frame. The sample of households </w:t>
      </w:r>
      <w:r w:rsidRPr="007B7891" w:rsidR="004D34DA">
        <w:t xml:space="preserve">will be </w:t>
      </w:r>
      <w:r w:rsidRPr="007B7891" w:rsidR="00FF7260">
        <w:t>clustered by geography so that many of the sampled children are likely to attend a kindergarten school sampled for the ECLS-K:2023</w:t>
      </w:r>
      <w:r w:rsidRPr="007B7891" w:rsidR="001C3559">
        <w:t xml:space="preserve"> during the 2022-23 school year</w:t>
      </w:r>
      <w:r w:rsidRPr="007B7891" w:rsidR="00FF7260">
        <w:t>.</w:t>
      </w:r>
    </w:p>
    <w:p w:rsidR="008D65E7" w:rsidP="00603367" w:rsidRDefault="001B73E3" w14:paraId="4C7C3471" w14:textId="711B127D">
      <w:pPr>
        <w:pStyle w:val="P1-StandPara"/>
        <w:widowControl w:val="0"/>
        <w:spacing w:after="120" w:line="252" w:lineRule="auto"/>
        <w:ind w:firstLine="0"/>
        <w:jc w:val="left"/>
      </w:pPr>
      <w:r w:rsidRPr="007B7891">
        <w:t xml:space="preserve">For the preschool </w:t>
      </w:r>
      <w:r w:rsidR="00AA78D6">
        <w:t xml:space="preserve">data </w:t>
      </w:r>
      <w:r w:rsidRPr="007B7891">
        <w:t>collection, a parent survey will be fielded</w:t>
      </w:r>
      <w:r w:rsidRPr="007B7891" w:rsidR="00FF7260">
        <w:t xml:space="preserve">. </w:t>
      </w:r>
      <w:r w:rsidRPr="007B7891" w:rsidR="00812B51">
        <w:t xml:space="preserve">An invitation to complete a web screener will be sent to households to identify those who have children in the target population. The </w:t>
      </w:r>
      <w:r w:rsidRPr="007B7891" w:rsidR="00FF7260">
        <w:t>screener will determine whether or not an eligible child</w:t>
      </w:r>
      <w:r w:rsidRPr="007B7891" w:rsidR="00357C08">
        <w:t xml:space="preserve"> </w:t>
      </w:r>
      <w:r w:rsidRPr="007B7891" w:rsidR="00FF7260">
        <w:t>reside</w:t>
      </w:r>
      <w:r w:rsidRPr="007B7891" w:rsidR="00357C08">
        <w:t>s</w:t>
      </w:r>
      <w:r w:rsidRPr="007B7891" w:rsidR="00FF7260">
        <w:t xml:space="preserve"> at the address. </w:t>
      </w:r>
      <w:r w:rsidRPr="007B7891" w:rsidR="00812B51">
        <w:t xml:space="preserve">If more than one eligible child is within the household, then </w:t>
      </w:r>
      <w:r w:rsidRPr="007B7891" w:rsidR="001C3559">
        <w:t xml:space="preserve">one of these eligible children will be selected </w:t>
      </w:r>
      <w:r w:rsidRPr="007B7891" w:rsidR="00A40E61">
        <w:t>as the target for the preschool parent survey</w:t>
      </w:r>
      <w:r w:rsidRPr="007B7891" w:rsidR="00812B51">
        <w:t xml:space="preserve">. </w:t>
      </w:r>
      <w:r w:rsidRPr="007B7891" w:rsidR="00FF7260">
        <w:t>Parents</w:t>
      </w:r>
      <w:r w:rsidR="00754ACD">
        <w:rPr>
          <w:rStyle w:val="FootnoteReference"/>
        </w:rPr>
        <w:footnoteReference w:id="7"/>
      </w:r>
      <w:r w:rsidRPr="007B7891" w:rsidR="00FF7260">
        <w:t xml:space="preserve"> in households with eligible children will then be asked to complete an online survey about the </w:t>
      </w:r>
      <w:r w:rsidRPr="007B7891" w:rsidR="00812B51">
        <w:t>eligible/</w:t>
      </w:r>
      <w:r w:rsidRPr="007B7891" w:rsidR="00FF7260">
        <w:t xml:space="preserve">selected child, their home environment, and the family structure. If a parent of the </w:t>
      </w:r>
      <w:r w:rsidRPr="007B7891" w:rsidR="00812B51">
        <w:t xml:space="preserve">eligible/selected </w:t>
      </w:r>
      <w:r w:rsidRPr="007B7891" w:rsidR="00FF7260">
        <w:t>preschool child does not respond to the invitation to complete the</w:t>
      </w:r>
      <w:r w:rsidR="007B7891">
        <w:t xml:space="preserve"> screener or</w:t>
      </w:r>
      <w:r w:rsidRPr="007B7891" w:rsidR="00FF7260">
        <w:t xml:space="preserve"> web survey, a series of reminders</w:t>
      </w:r>
      <w:r w:rsidR="00BF6FE1">
        <w:t xml:space="preserve"> will be sent</w:t>
      </w:r>
      <w:r w:rsidRPr="007B7891" w:rsidR="00FF7260">
        <w:t xml:space="preserve">, and ultimately a paper </w:t>
      </w:r>
      <w:r w:rsidR="007B7891">
        <w:t xml:space="preserve">screener or </w:t>
      </w:r>
      <w:r w:rsidRPr="007B7891" w:rsidR="00FF7260">
        <w:t xml:space="preserve">questionnaire will be mailed to the address to attempt obtain the data. </w:t>
      </w:r>
      <w:r w:rsidRPr="007B7891" w:rsidR="00812B51">
        <w:t xml:space="preserve">For the preschool </w:t>
      </w:r>
      <w:r w:rsidRPr="007B7891" w:rsidR="009C7271">
        <w:t xml:space="preserve">data </w:t>
      </w:r>
      <w:r w:rsidRPr="007B7891" w:rsidR="00812B51">
        <w:t>collection,</w:t>
      </w:r>
      <w:r w:rsidRPr="007B7891" w:rsidR="009C7271">
        <w:t xml:space="preserve"> the only fielded instrument is the screener/parent survey, e.g., no</w:t>
      </w:r>
      <w:r w:rsidRPr="007B7891" w:rsidR="00FF7260">
        <w:t xml:space="preserve"> child assessment will be conducted.</w:t>
      </w:r>
    </w:p>
    <w:p w:rsidR="008D65E7" w:rsidP="00603367" w:rsidRDefault="00FF7260" w14:paraId="6B5D46B9" w14:textId="4408E282">
      <w:pPr>
        <w:pStyle w:val="P1-StandPara"/>
        <w:widowControl w:val="0"/>
        <w:spacing w:after="120" w:line="252" w:lineRule="auto"/>
        <w:ind w:firstLine="0"/>
        <w:jc w:val="left"/>
      </w:pPr>
      <w:r w:rsidRPr="00F754C2">
        <w:t>Household</w:t>
      </w:r>
      <w:r w:rsidRPr="00F754C2" w:rsidR="007E1848">
        <w:t>s selected</w:t>
      </w:r>
      <w:r w:rsidRPr="007B7891" w:rsidR="007E1848">
        <w:t xml:space="preserve"> for participation</w:t>
      </w:r>
      <w:r w:rsidRPr="007B7891">
        <w:t xml:space="preserve"> will be invited to </w:t>
      </w:r>
      <w:r w:rsidRPr="007B7891" w:rsidR="007E1848">
        <w:t xml:space="preserve">have an adult respondent </w:t>
      </w:r>
      <w:r w:rsidR="002272E7">
        <w:t>go to</w:t>
      </w:r>
      <w:r w:rsidRPr="007B7891">
        <w:t xml:space="preserve"> the </w:t>
      </w:r>
      <w:proofErr w:type="spellStart"/>
      <w:r w:rsidRPr="007B7891">
        <w:t>M</w:t>
      </w:r>
      <w:r w:rsidRPr="007B7891" w:rsidR="002A3E7E">
        <w:t>y</w:t>
      </w:r>
      <w:r w:rsidRPr="007B7891">
        <w:t>ECLS</w:t>
      </w:r>
      <w:proofErr w:type="spellEnd"/>
      <w:r w:rsidRPr="007B7891">
        <w:t xml:space="preserve"> website to complete the web screener. The </w:t>
      </w:r>
      <w:proofErr w:type="spellStart"/>
      <w:r w:rsidRPr="007B7891">
        <w:t>M</w:t>
      </w:r>
      <w:r w:rsidRPr="007B7891" w:rsidR="002A3E7E">
        <w:t>y</w:t>
      </w:r>
      <w:r w:rsidRPr="007B7891">
        <w:t>ECLS</w:t>
      </w:r>
      <w:proofErr w:type="spellEnd"/>
      <w:r w:rsidRPr="007B7891">
        <w:t xml:space="preserve"> website is the survey portal for respondent activities, including the </w:t>
      </w:r>
      <w:r w:rsidRPr="007B7891" w:rsidR="001B7B6E">
        <w:t xml:space="preserve">household </w:t>
      </w:r>
      <w:r w:rsidRPr="007B7891">
        <w:t xml:space="preserve">screener, </w:t>
      </w:r>
      <w:r w:rsidRPr="007B7891" w:rsidR="001B7B6E">
        <w:t xml:space="preserve">parent </w:t>
      </w:r>
      <w:r w:rsidRPr="007B7891">
        <w:t xml:space="preserve">survey, and future ECLS-K:2023 </w:t>
      </w:r>
      <w:r w:rsidRPr="007B7891" w:rsidR="00AB2E25">
        <w:t xml:space="preserve">data collection </w:t>
      </w:r>
      <w:r w:rsidRPr="007B7891">
        <w:t xml:space="preserve">activities. The participant will answer one screener question to determine if </w:t>
      </w:r>
      <w:r w:rsidR="00BF6FE1">
        <w:t>he or she is</w:t>
      </w:r>
      <w:r w:rsidRPr="007B7891">
        <w:t xml:space="preserve"> eligible to complete the full screener.</w:t>
      </w:r>
      <w:r w:rsidRPr="007B7891" w:rsidR="00FB161A">
        <w:t xml:space="preserve"> This one screener question determines </w:t>
      </w:r>
      <w:r w:rsidRPr="00F754C2" w:rsidR="00F754C2">
        <w:t xml:space="preserve">whether there any children </w:t>
      </w:r>
      <w:proofErr w:type="gramStart"/>
      <w:r w:rsidRPr="00F754C2" w:rsidR="00F754C2">
        <w:t>age</w:t>
      </w:r>
      <w:proofErr w:type="gramEnd"/>
      <w:r w:rsidRPr="00F754C2" w:rsidR="00F754C2">
        <w:t xml:space="preserve"> 10 or younger living in the household</w:t>
      </w:r>
      <w:r w:rsidRPr="007B7891" w:rsidR="00FB161A">
        <w:t>.</w:t>
      </w:r>
      <w:r w:rsidR="00905BA8">
        <w:t xml:space="preserve"> </w:t>
      </w:r>
      <w:r w:rsidRPr="007B7891">
        <w:t>If the participant is deemed eligible based on the</w:t>
      </w:r>
      <w:r w:rsidRPr="007B7891" w:rsidR="00FB161A">
        <w:t xml:space="preserve"> one</w:t>
      </w:r>
      <w:r w:rsidRPr="007B7891">
        <w:t xml:space="preserve"> screener question, </w:t>
      </w:r>
      <w:r w:rsidR="00BF6FE1">
        <w:t>he or she</w:t>
      </w:r>
      <w:r w:rsidRPr="007B7891" w:rsidR="00BF6FE1">
        <w:t xml:space="preserve"> </w:t>
      </w:r>
      <w:r w:rsidRPr="007B7891">
        <w:t xml:space="preserve">will be invited to complete the rest of the screener to determine full eligibility for the study. Upon completion of the </w:t>
      </w:r>
      <w:r w:rsidRPr="007B7891" w:rsidR="00FB161A">
        <w:t xml:space="preserve">full </w:t>
      </w:r>
      <w:r w:rsidRPr="007B7891">
        <w:t xml:space="preserve">screener, eligible participants will have the opportunity to </w:t>
      </w:r>
      <w:proofErr w:type="gramStart"/>
      <w:r w:rsidRPr="007B7891">
        <w:t>continue on</w:t>
      </w:r>
      <w:proofErr w:type="gramEnd"/>
      <w:r w:rsidRPr="007B7891">
        <w:t xml:space="preserve"> to complete the 30</w:t>
      </w:r>
      <w:r w:rsidRPr="007B7891" w:rsidR="00F47FBC">
        <w:t>-</w:t>
      </w:r>
      <w:r w:rsidRPr="007B7891">
        <w:t xml:space="preserve">minute parent survey. </w:t>
      </w:r>
      <w:r w:rsidR="003323B7">
        <w:t>In the field test only, a</w:t>
      </w:r>
      <w:r w:rsidRPr="007B7891" w:rsidR="003323B7">
        <w:t xml:space="preserve"> </w:t>
      </w:r>
      <w:r w:rsidRPr="007B7891" w:rsidR="002A3E7E">
        <w:t xml:space="preserve">subset of participants who are not eligible for the parent survey but do have </w:t>
      </w:r>
      <w:r w:rsidRPr="007B7891" w:rsidR="00523FFF">
        <w:t xml:space="preserve">children </w:t>
      </w:r>
      <w:proofErr w:type="gramStart"/>
      <w:r w:rsidR="00523FFF">
        <w:t>age</w:t>
      </w:r>
      <w:proofErr w:type="gramEnd"/>
      <w:r w:rsidR="003579E2">
        <w:t xml:space="preserve"> 10 and younger </w:t>
      </w:r>
      <w:r w:rsidR="00BF6FE1">
        <w:t xml:space="preserve">in the household </w:t>
      </w:r>
      <w:r w:rsidR="003579E2">
        <w:t xml:space="preserve">who are enrolled in third grade or a lower grade </w:t>
      </w:r>
      <w:r w:rsidRPr="007B7891" w:rsidR="002A3E7E">
        <w:t>will be asked a few additional questions about where their children attended kindergarten</w:t>
      </w:r>
      <w:r w:rsidRPr="007B7891" w:rsidR="00AB2E25">
        <w:t xml:space="preserve"> to </w:t>
      </w:r>
      <w:r w:rsidRPr="007B7891" w:rsidR="00265070">
        <w:t xml:space="preserve">inform study design assumptions on the </w:t>
      </w:r>
      <w:r w:rsidRPr="007B7891" w:rsidR="00ED182E">
        <w:t>location of schools educating children within selected school catchment areas</w:t>
      </w:r>
      <w:r w:rsidRPr="007B7891" w:rsidR="002A3E7E">
        <w:t>.</w:t>
      </w:r>
    </w:p>
    <w:p w:rsidR="008D65E7" w:rsidP="00603367" w:rsidRDefault="00AA78D6" w14:paraId="662845D2" w14:textId="37224048">
      <w:pPr>
        <w:pStyle w:val="P1-StandPara"/>
        <w:widowControl w:val="0"/>
        <w:spacing w:after="120" w:line="252" w:lineRule="auto"/>
        <w:ind w:firstLine="0"/>
        <w:jc w:val="left"/>
      </w:pPr>
      <w:r>
        <w:t xml:space="preserve">The </w:t>
      </w:r>
      <w:r w:rsidRPr="007B7891">
        <w:t xml:space="preserve">ECLS-K:2023 </w:t>
      </w:r>
      <w:r>
        <w:t>preschool</w:t>
      </w:r>
      <w:r w:rsidRPr="007B7891" w:rsidR="00FF7260">
        <w:t xml:space="preserve"> field test</w:t>
      </w:r>
      <w:r>
        <w:t>,</w:t>
      </w:r>
      <w:r w:rsidRPr="007B7891" w:rsidR="00FF7260">
        <w:t xml:space="preserve"> </w:t>
      </w:r>
      <w:r>
        <w:t>to be conducted from</w:t>
      </w:r>
      <w:r w:rsidRPr="007B7891" w:rsidR="00FF7260">
        <w:t xml:space="preserve"> January through </w:t>
      </w:r>
      <w:r w:rsidR="00C03B18">
        <w:t>October</w:t>
      </w:r>
      <w:r w:rsidRPr="007B7891" w:rsidR="00C03B18">
        <w:t xml:space="preserve"> </w:t>
      </w:r>
      <w:r w:rsidRPr="007B7891" w:rsidR="00FF7260">
        <w:t>2020</w:t>
      </w:r>
      <w:r>
        <w:t xml:space="preserve">, </w:t>
      </w:r>
      <w:r w:rsidR="00F61067">
        <w:t>is in part designed to determine how to</w:t>
      </w:r>
      <w:r w:rsidRPr="007B7891" w:rsidR="00FF7260">
        <w:t xml:space="preserve"> define </w:t>
      </w:r>
      <w:r w:rsidRPr="007B7891" w:rsidR="0024641D">
        <w:t xml:space="preserve">respondent </w:t>
      </w:r>
      <w:r w:rsidRPr="007B7891" w:rsidR="00FF7260">
        <w:t xml:space="preserve">eligibility </w:t>
      </w:r>
      <w:r w:rsidR="00F61067">
        <w:t xml:space="preserve">in a screener </w:t>
      </w:r>
      <w:proofErr w:type="gramStart"/>
      <w:r w:rsidR="00F61067">
        <w:t>so as to</w:t>
      </w:r>
      <w:proofErr w:type="gramEnd"/>
      <w:r w:rsidR="00F61067">
        <w:t xml:space="preserve"> identify all children in a househol</w:t>
      </w:r>
      <w:r w:rsidR="00EC3287">
        <w:t>d</w:t>
      </w:r>
      <w:r w:rsidR="00F61067">
        <w:t xml:space="preserve"> </w:t>
      </w:r>
      <w:r w:rsidRPr="007B7891" w:rsidR="00FF7260">
        <w:t xml:space="preserve">who </w:t>
      </w:r>
      <w:r w:rsidR="00EC3287">
        <w:t>are</w:t>
      </w:r>
      <w:r w:rsidR="00F61067">
        <w:t xml:space="preserve"> expected </w:t>
      </w:r>
      <w:r w:rsidRPr="007B7891" w:rsidR="00FF7260">
        <w:t xml:space="preserve">to attend kindergarten in the </w:t>
      </w:r>
      <w:r w:rsidR="00EC3287">
        <w:t xml:space="preserve">fall of the following </w:t>
      </w:r>
      <w:r w:rsidR="0044305F">
        <w:t xml:space="preserve">school </w:t>
      </w:r>
      <w:r w:rsidR="00EC3287">
        <w:t>year</w:t>
      </w:r>
      <w:r w:rsidRPr="007B7891" w:rsidR="00FF7260">
        <w:t xml:space="preserve"> </w:t>
      </w:r>
      <w:r w:rsidR="00EC3287">
        <w:t xml:space="preserve">(the preschool field test eligibility criteria are detailed in the Household Screener subsection below and in section B.1.1.3 of the Supporting Statement Part B. </w:t>
      </w:r>
      <w:r w:rsidRPr="007B7891" w:rsidR="00FF7260">
        <w:t>The field test will evaluate the effectiveness of th</w:t>
      </w:r>
      <w:r w:rsidR="00A549C8">
        <w:t>e</w:t>
      </w:r>
      <w:r w:rsidRPr="007B7891" w:rsidR="00FF7260">
        <w:t xml:space="preserve"> sampling strategy in identifying households with preschool</w:t>
      </w:r>
      <w:r w:rsidRPr="007B7891" w:rsidR="009761FD">
        <w:t>-aged</w:t>
      </w:r>
      <w:r w:rsidRPr="007B7891" w:rsidR="00FF7260">
        <w:t xml:space="preserve"> </w:t>
      </w:r>
      <w:proofErr w:type="gramStart"/>
      <w:r w:rsidRPr="007B7891" w:rsidR="00FF7260">
        <w:t>children</w:t>
      </w:r>
      <w:r w:rsidR="0098648C">
        <w:t>, and</w:t>
      </w:r>
      <w:proofErr w:type="gramEnd"/>
      <w:r w:rsidR="0098648C">
        <w:t xml:space="preserve"> will</w:t>
      </w:r>
      <w:r w:rsidRPr="007B7891" w:rsidR="00FF7260">
        <w:t xml:space="preserve"> </w:t>
      </w:r>
      <w:r w:rsidR="00B8233E">
        <w:t xml:space="preserve">also </w:t>
      </w:r>
      <w:r w:rsidR="0098648C">
        <w:t xml:space="preserve">test </w:t>
      </w:r>
      <w:r w:rsidRPr="007B7891" w:rsidR="00FF7260">
        <w:t xml:space="preserve">the </w:t>
      </w:r>
      <w:r w:rsidR="00BF6FE1">
        <w:t xml:space="preserve">preschool round </w:t>
      </w:r>
      <w:r w:rsidRPr="007B7891" w:rsidR="00FF7260">
        <w:t xml:space="preserve">data collection procedures. </w:t>
      </w:r>
      <w:r w:rsidR="0098648C">
        <w:t>T</w:t>
      </w:r>
      <w:r w:rsidRPr="007B7891" w:rsidR="0098648C">
        <w:t>o evaluate the assumptions of the study design</w:t>
      </w:r>
      <w:r w:rsidR="0098648C">
        <w:t>, f</w:t>
      </w:r>
      <w:r w:rsidRPr="007B7891" w:rsidR="00FF7260">
        <w:t xml:space="preserve">or the field test only, a follow-up parent survey will </w:t>
      </w:r>
      <w:r w:rsidR="00C97EBC">
        <w:t xml:space="preserve">additionally </w:t>
      </w:r>
      <w:r w:rsidRPr="007B7891" w:rsidR="00FF7260">
        <w:t xml:space="preserve">be administered in fall 2020 to determine if the sampled children did indeed begin kindergarten </w:t>
      </w:r>
      <w:r w:rsidR="0098648C">
        <w:t xml:space="preserve">as expected </w:t>
      </w:r>
      <w:r w:rsidRPr="007B7891" w:rsidR="00FF7260">
        <w:t>and which kindergarten they attended.</w:t>
      </w:r>
    </w:p>
    <w:p w:rsidR="008D65E7" w:rsidP="00603367" w:rsidRDefault="00F754C2" w14:paraId="7F27FE22" w14:textId="46F76CA1">
      <w:pPr>
        <w:pStyle w:val="P1-StandPara"/>
        <w:widowControl w:val="0"/>
        <w:spacing w:after="120" w:line="252" w:lineRule="auto"/>
        <w:ind w:firstLine="0"/>
        <w:jc w:val="left"/>
      </w:pPr>
      <w:r>
        <w:t xml:space="preserve">The </w:t>
      </w:r>
      <w:r w:rsidR="00D4228B">
        <w:t xml:space="preserve">data collection </w:t>
      </w:r>
      <w:r>
        <w:t xml:space="preserve">instruments </w:t>
      </w:r>
      <w:r w:rsidR="006923E6">
        <w:t xml:space="preserve">described </w:t>
      </w:r>
      <w:r>
        <w:t>below</w:t>
      </w:r>
      <w:r w:rsidR="00FE7614">
        <w:t xml:space="preserve"> appear in full in Attachment</w:t>
      </w:r>
      <w:r w:rsidR="000470FB">
        <w:t>s</w:t>
      </w:r>
      <w:r w:rsidR="00FE7614">
        <w:t xml:space="preserve"> B</w:t>
      </w:r>
      <w:r w:rsidR="000470FB">
        <w:t>1 &amp; B2</w:t>
      </w:r>
      <w:r w:rsidR="00FE7614">
        <w:t xml:space="preserve"> and</w:t>
      </w:r>
      <w:r>
        <w:t xml:space="preserve"> will be field tested in spring and fall 2020</w:t>
      </w:r>
      <w:r w:rsidR="006923E6">
        <w:t>.</w:t>
      </w:r>
      <w:r w:rsidR="008D65E7">
        <w:t xml:space="preserve"> </w:t>
      </w:r>
      <w:r w:rsidR="006923E6">
        <w:t xml:space="preserve">The resulting data will be </w:t>
      </w:r>
      <w:proofErr w:type="gramStart"/>
      <w:r w:rsidR="006923E6">
        <w:t>analyzed</w:t>
      </w:r>
      <w:proofErr w:type="gramEnd"/>
      <w:r w:rsidR="006923E6">
        <w:t xml:space="preserve"> and the instruments will be revised as needed before the national preschool data collection in the</w:t>
      </w:r>
      <w:r>
        <w:t xml:space="preserve"> spring </w:t>
      </w:r>
      <w:r w:rsidR="006923E6">
        <w:t xml:space="preserve">of </w:t>
      </w:r>
      <w:r>
        <w:t>2022.</w:t>
      </w:r>
      <w:r w:rsidR="006923E6">
        <w:t xml:space="preserve"> The one exception is the fall follow-up parent survey</w:t>
      </w:r>
      <w:r w:rsidR="00D4228B">
        <w:t xml:space="preserve">, which, </w:t>
      </w:r>
      <w:r w:rsidR="006923E6">
        <w:t>as mentioned</w:t>
      </w:r>
      <w:r w:rsidR="00AD71D4">
        <w:t>,</w:t>
      </w:r>
      <w:r w:rsidR="006923E6">
        <w:t xml:space="preserve"> will only be fielded in the field test in order to test assumptions about the accuracy of parents</w:t>
      </w:r>
      <w:r w:rsidR="00905BA8">
        <w:t>’</w:t>
      </w:r>
      <w:r w:rsidR="006923E6">
        <w:t xml:space="preserve"> reports </w:t>
      </w:r>
      <w:r w:rsidR="00AD71D4">
        <w:t xml:space="preserve">of their children’s </w:t>
      </w:r>
      <w:r w:rsidR="00D4228B">
        <w:t xml:space="preserve">intended </w:t>
      </w:r>
      <w:r w:rsidR="006923E6">
        <w:t>kindergarten attendance.</w:t>
      </w:r>
    </w:p>
    <w:p w:rsidR="00BC40F7" w:rsidP="00603367" w:rsidRDefault="00FF7260" w14:paraId="2E61C99C" w14:textId="0E36975B">
      <w:pPr>
        <w:pStyle w:val="P1-StandPara"/>
        <w:widowControl w:val="0"/>
        <w:spacing w:after="120" w:line="252" w:lineRule="auto"/>
        <w:ind w:firstLine="0"/>
        <w:jc w:val="left"/>
      </w:pPr>
      <w:r w:rsidRPr="007B7891">
        <w:rPr>
          <w:b/>
        </w:rPr>
        <w:t xml:space="preserve">Household Screener. </w:t>
      </w:r>
      <w:r w:rsidRPr="007B7891">
        <w:t xml:space="preserve">An invitation to complete a web screener will be delivered to </w:t>
      </w:r>
      <w:r w:rsidR="0037651B">
        <w:t>addresses</w:t>
      </w:r>
      <w:r w:rsidRPr="007B7891" w:rsidR="0037651B">
        <w:t xml:space="preserve"> </w:t>
      </w:r>
      <w:r w:rsidRPr="007B7891">
        <w:t>in a sampled area.</w:t>
      </w:r>
      <w:r w:rsidR="00030031">
        <w:t xml:space="preserve"> </w:t>
      </w:r>
      <w:r w:rsidR="006923E6">
        <w:t xml:space="preserve">Because the vast majority of households will not have eligible children, an initial screener question will ask about the presence of children under 10 in the household. If the response is affirmative, the respondent will continue on to the remaining screener questions. For those who respond no, a thank you message will </w:t>
      </w:r>
      <w:proofErr w:type="gramStart"/>
      <w:r w:rsidR="006923E6">
        <w:t>appear</w:t>
      </w:r>
      <w:proofErr w:type="gramEnd"/>
      <w:r w:rsidR="006923E6">
        <w:t xml:space="preserve"> and they will exit out of the screener. </w:t>
      </w:r>
      <w:r w:rsidR="00687719">
        <w:t>Having t</w:t>
      </w:r>
      <w:r w:rsidR="00971DD6">
        <w:t>h</w:t>
      </w:r>
      <w:r w:rsidR="00687719">
        <w:t xml:space="preserve">is initial eligibility question will save the vast majority of respondents from </w:t>
      </w:r>
      <w:r w:rsidR="00B8233E">
        <w:t xml:space="preserve">needlessly </w:t>
      </w:r>
      <w:r w:rsidR="00687719">
        <w:t>completing the remainder of the screener.</w:t>
      </w:r>
    </w:p>
    <w:p w:rsidR="00A549C8" w:rsidP="008D65E7" w:rsidRDefault="00FF7260" w14:paraId="79D01FEF" w14:textId="6BF1A2B1">
      <w:pPr>
        <w:pStyle w:val="P1-StandPara"/>
        <w:widowControl w:val="0"/>
        <w:spacing w:after="120" w:line="252" w:lineRule="auto"/>
        <w:ind w:firstLine="0"/>
        <w:jc w:val="left"/>
      </w:pPr>
      <w:r w:rsidRPr="007B7891">
        <w:lastRenderedPageBreak/>
        <w:t>The</w:t>
      </w:r>
      <w:r w:rsidR="00754AD4">
        <w:t xml:space="preserve"> full set of</w:t>
      </w:r>
      <w:r w:rsidRPr="007B7891">
        <w:t xml:space="preserve"> screener </w:t>
      </w:r>
      <w:r w:rsidR="00754AD4">
        <w:t xml:space="preserve">items </w:t>
      </w:r>
      <w:r w:rsidRPr="007B7891">
        <w:t xml:space="preserve">is expected to </w:t>
      </w:r>
      <w:r w:rsidR="00754AD4">
        <w:t>take</w:t>
      </w:r>
      <w:r w:rsidRPr="007B7891" w:rsidR="00754AD4">
        <w:t xml:space="preserve"> </w:t>
      </w:r>
      <w:r w:rsidRPr="007B7891">
        <w:t xml:space="preserve">about </w:t>
      </w:r>
      <w:r w:rsidRPr="007B7891" w:rsidR="00E80C12">
        <w:t>2</w:t>
      </w:r>
      <w:r w:rsidRPr="007B7891">
        <w:t xml:space="preserve"> to </w:t>
      </w:r>
      <w:r w:rsidRPr="007B7891" w:rsidR="00E80C12">
        <w:t>5</w:t>
      </w:r>
      <w:r w:rsidRPr="007B7891">
        <w:t xml:space="preserve"> minutes </w:t>
      </w:r>
      <w:r w:rsidR="00754AD4">
        <w:t>to complete</w:t>
      </w:r>
      <w:r w:rsidRPr="007B7891">
        <w:t xml:space="preserve">, depending on how many children </w:t>
      </w:r>
      <w:proofErr w:type="gramStart"/>
      <w:r w:rsidRPr="007B7891">
        <w:t>age</w:t>
      </w:r>
      <w:proofErr w:type="gramEnd"/>
      <w:r w:rsidRPr="007B7891">
        <w:t xml:space="preserve"> 10 or younger are in the household. The screener contains questions about </w:t>
      </w:r>
      <w:r w:rsidRPr="007B7891" w:rsidR="00B90870">
        <w:t xml:space="preserve">the </w:t>
      </w:r>
      <w:r w:rsidRPr="007B7891">
        <w:t xml:space="preserve">children </w:t>
      </w:r>
      <w:proofErr w:type="gramStart"/>
      <w:r w:rsidRPr="007B7891">
        <w:t>age</w:t>
      </w:r>
      <w:proofErr w:type="gramEnd"/>
      <w:r w:rsidRPr="007B7891">
        <w:t xml:space="preserve"> 10 and under in the household. Eligibility for the main </w:t>
      </w:r>
      <w:r w:rsidRPr="007B7891" w:rsidR="00B90870">
        <w:t xml:space="preserve">national </w:t>
      </w:r>
      <w:r w:rsidRPr="007B7891">
        <w:t xml:space="preserve">study </w:t>
      </w:r>
      <w:r w:rsidR="00754AD4">
        <w:t>will be</w:t>
      </w:r>
      <w:r w:rsidRPr="007B7891">
        <w:t xml:space="preserve"> determined based on whether the </w:t>
      </w:r>
      <w:r w:rsidRPr="007B7891" w:rsidR="00B90870">
        <w:t xml:space="preserve">household has a </w:t>
      </w:r>
      <w:r w:rsidRPr="007B7891">
        <w:t xml:space="preserve">child </w:t>
      </w:r>
      <w:r w:rsidR="00B8233E">
        <w:t xml:space="preserve">that </w:t>
      </w:r>
      <w:r w:rsidRPr="007B7891">
        <w:t xml:space="preserve">is expected to be in </w:t>
      </w:r>
      <w:proofErr w:type="gramStart"/>
      <w:r w:rsidRPr="007B7891">
        <w:t>kindergarten</w:t>
      </w:r>
      <w:proofErr w:type="gramEnd"/>
      <w:r w:rsidRPr="007B7891">
        <w:t xml:space="preserve"> or a kindergarten equivalent the following fall. </w:t>
      </w:r>
      <w:r w:rsidR="00A549C8">
        <w:t>T</w:t>
      </w:r>
      <w:r w:rsidRPr="007B7891" w:rsidR="00A549C8">
        <w:t xml:space="preserve">o allow for respondent reporting errors, </w:t>
      </w:r>
      <w:r w:rsidR="00A549C8">
        <w:t xml:space="preserve">if screener responses do not indicate other children in the household as eligible, in the </w:t>
      </w:r>
      <w:r w:rsidRPr="007B7891" w:rsidR="00A549C8">
        <w:t xml:space="preserve">ECLS-K:2023 </w:t>
      </w:r>
      <w:r w:rsidR="00A549C8">
        <w:t>preschool</w:t>
      </w:r>
      <w:r w:rsidRPr="007B7891" w:rsidR="00A549C8">
        <w:t xml:space="preserve"> field test</w:t>
      </w:r>
      <w:r w:rsidR="00A549C8">
        <w:t xml:space="preserve">, </w:t>
      </w:r>
      <w:r w:rsidRPr="007B7891" w:rsidR="00A549C8">
        <w:t xml:space="preserve">respondents who report children in the household who are three or four years old and who are expected to attend first grade or a higher grade in the fall of 2020 </w:t>
      </w:r>
      <w:r w:rsidR="00A549C8">
        <w:t xml:space="preserve">will be asked to complete the parent survey. </w:t>
      </w:r>
      <w:r w:rsidRPr="00B8233E" w:rsidR="00A549C8">
        <w:t>These children will be included in the preschool field test because the parent-reported predicted fall grade level is likely an error, and the child may instead enter kindergarten in the fall</w:t>
      </w:r>
      <w:r w:rsidRPr="007B7891">
        <w:t>.</w:t>
      </w:r>
    </w:p>
    <w:p w:rsidR="00BC40F7" w:rsidP="00603367" w:rsidRDefault="0037651B" w14:paraId="6B5EF2C4" w14:textId="620F2375">
      <w:pPr>
        <w:pStyle w:val="P1-StandPara"/>
        <w:widowControl w:val="0"/>
        <w:spacing w:after="120" w:line="252" w:lineRule="auto"/>
        <w:ind w:firstLine="0"/>
        <w:jc w:val="left"/>
      </w:pPr>
      <w:r>
        <w:t>While</w:t>
      </w:r>
      <w:r w:rsidR="001A35FF">
        <w:t xml:space="preserve"> most respondents are expected to complete the survey by web, a</w:t>
      </w:r>
      <w:r w:rsidRPr="007B7891" w:rsidR="00FF7260">
        <w:t xml:space="preserve"> paper screener will be mailed to </w:t>
      </w:r>
      <w:r w:rsidR="001A35FF">
        <w:t xml:space="preserve">web </w:t>
      </w:r>
      <w:r w:rsidRPr="007B7891" w:rsidR="00FF7260">
        <w:t>nonrespondents</w:t>
      </w:r>
      <w:r w:rsidRPr="007B7891" w:rsidR="000020EE">
        <w:t xml:space="preserve"> as well as those who request one from the ECLS help desk</w:t>
      </w:r>
      <w:r w:rsidRPr="007B7891" w:rsidR="00FF7260">
        <w:t xml:space="preserve">. </w:t>
      </w:r>
      <w:r w:rsidR="00E70550">
        <w:t>Screeners will be available in both English and Spanish.</w:t>
      </w:r>
    </w:p>
    <w:p w:rsidR="008D65E7" w:rsidP="00603367" w:rsidRDefault="00FF7260" w14:paraId="7D8D9236" w14:textId="2FFB63E0">
      <w:pPr>
        <w:pStyle w:val="P1-StandPara"/>
        <w:widowControl w:val="0"/>
        <w:spacing w:after="120" w:line="252" w:lineRule="auto"/>
        <w:ind w:firstLine="0"/>
        <w:jc w:val="left"/>
      </w:pPr>
      <w:r w:rsidRPr="007B7891">
        <w:rPr>
          <w:b/>
        </w:rPr>
        <w:t xml:space="preserve">Parent Survey. </w:t>
      </w:r>
      <w:r w:rsidRPr="007B7891">
        <w:t xml:space="preserve">A parent survey will be administered to one parent/guardian of one eligible child per household in the ECLS-K:2023 preschool field test. The surveys are expected to </w:t>
      </w:r>
      <w:r w:rsidRPr="007B7891" w:rsidR="005F2ADF">
        <w:t xml:space="preserve">take </w:t>
      </w:r>
      <w:r w:rsidRPr="007B7891">
        <w:t xml:space="preserve">about 30 minutes </w:t>
      </w:r>
      <w:r w:rsidRPr="007B7891" w:rsidR="005F2ADF">
        <w:t>to complete</w:t>
      </w:r>
      <w:r w:rsidRPr="007B7891" w:rsidR="002568ED">
        <w:t xml:space="preserve"> and will be available in both English and Spanish</w:t>
      </w:r>
      <w:r w:rsidRPr="007B7891">
        <w:t xml:space="preserve">. They will be web surveys </w:t>
      </w:r>
      <w:r w:rsidRPr="007B7891" w:rsidR="002568ED">
        <w:t>accessible</w:t>
      </w:r>
      <w:r w:rsidRPr="007B7891">
        <w:t xml:space="preserve"> on multiple electronic devices</w:t>
      </w:r>
      <w:r w:rsidR="00433E7E">
        <w:t>. P</w:t>
      </w:r>
      <w:r w:rsidRPr="007B7891" w:rsidR="002568ED">
        <w:t>aper surveys will also be available</w:t>
      </w:r>
      <w:r w:rsidRPr="007B7891">
        <w:t xml:space="preserve">. Many of the constructs included in the survey </w:t>
      </w:r>
      <w:r w:rsidRPr="007B7891" w:rsidR="002568ED">
        <w:t>are</w:t>
      </w:r>
      <w:r w:rsidRPr="007B7891">
        <w:t xml:space="preserve"> the same or similar to those used in the previous ECLS </w:t>
      </w:r>
      <w:r w:rsidR="007E7FFB">
        <w:t>p</w:t>
      </w:r>
      <w:r w:rsidRPr="007B7891" w:rsidR="002568ED">
        <w:t xml:space="preserve">rogram </w:t>
      </w:r>
      <w:r w:rsidRPr="007B7891">
        <w:t xml:space="preserve">parent interviews, including family structure, </w:t>
      </w:r>
      <w:proofErr w:type="gramStart"/>
      <w:r w:rsidR="003B1D1C">
        <w:t>child care</w:t>
      </w:r>
      <w:proofErr w:type="gramEnd"/>
      <w:r w:rsidRPr="007B7891">
        <w:t xml:space="preserve"> arrangements, </w:t>
      </w:r>
      <w:r w:rsidR="002C20B5">
        <w:t xml:space="preserve">literacy and mathematics skills, </w:t>
      </w:r>
      <w:r w:rsidR="00E74902">
        <w:t>children</w:t>
      </w:r>
      <w:r w:rsidR="00905BA8">
        <w:t>’</w:t>
      </w:r>
      <w:r w:rsidR="00E74902">
        <w:t xml:space="preserve">s media usage, </w:t>
      </w:r>
      <w:r w:rsidRPr="007B7891">
        <w:t>and the child</w:t>
      </w:r>
      <w:r w:rsidR="00905BA8">
        <w:t>’</w:t>
      </w:r>
      <w:r w:rsidRPr="007B7891">
        <w:t>s health and well-being. New questions include those on children</w:t>
      </w:r>
      <w:r w:rsidR="00905BA8">
        <w:t>’</w:t>
      </w:r>
      <w:r w:rsidRPr="007B7891">
        <w:t xml:space="preserve">s </w:t>
      </w:r>
      <w:r w:rsidR="002C20B5">
        <w:t xml:space="preserve">adaptive </w:t>
      </w:r>
      <w:r w:rsidRPr="007B7891">
        <w:t xml:space="preserve">language, home learning activities in mathematics, parent-child conversations, the level of chaos in the home environment, and questions about </w:t>
      </w:r>
      <w:r w:rsidR="005F34A6">
        <w:t xml:space="preserve">using software or a device to </w:t>
      </w:r>
      <w:r w:rsidR="00E74902">
        <w:t xml:space="preserve">limit </w:t>
      </w:r>
      <w:r w:rsidRPr="007B7891">
        <w:t>children</w:t>
      </w:r>
      <w:r w:rsidR="00905BA8">
        <w:t>’</w:t>
      </w:r>
      <w:r w:rsidRPr="007B7891">
        <w:t xml:space="preserve">s </w:t>
      </w:r>
      <w:r w:rsidR="00E74902">
        <w:t>screen time and Internet access</w:t>
      </w:r>
      <w:r w:rsidRPr="007B7891">
        <w:t>.</w:t>
      </w:r>
    </w:p>
    <w:p w:rsidR="008D65E7" w:rsidP="00603367" w:rsidRDefault="00FF7260" w14:paraId="1959B0AA" w14:textId="357FFF29">
      <w:pPr>
        <w:pStyle w:val="P1-StandPara"/>
        <w:widowControl w:val="0"/>
        <w:spacing w:after="120" w:line="252" w:lineRule="auto"/>
        <w:ind w:firstLine="0"/>
        <w:jc w:val="left"/>
      </w:pPr>
      <w:r w:rsidRPr="007B7891">
        <w:rPr>
          <w:b/>
        </w:rPr>
        <w:t>Parent Follow-Up.</w:t>
      </w:r>
      <w:r w:rsidR="00905BA8">
        <w:rPr>
          <w:b/>
        </w:rPr>
        <w:t xml:space="preserve"> </w:t>
      </w:r>
      <w:r w:rsidRPr="007B7891" w:rsidR="00A71EFE">
        <w:t>While the main preschool field test collection will</w:t>
      </w:r>
      <w:r w:rsidRPr="007B7891" w:rsidR="00C471DB">
        <w:t xml:space="preserve"> occur</w:t>
      </w:r>
      <w:r w:rsidRPr="007B7891" w:rsidR="00A71EFE">
        <w:t xml:space="preserve"> in spring 2020, a</w:t>
      </w:r>
      <w:r w:rsidRPr="007B7891">
        <w:t xml:space="preserve"> brief parent follow-up survey will be administered in fall </w:t>
      </w:r>
      <w:r w:rsidRPr="007B7891" w:rsidR="00C471DB">
        <w:t xml:space="preserve">2020 </w:t>
      </w:r>
      <w:r w:rsidRPr="007B7891">
        <w:t>to parents who complete the parent survey</w:t>
      </w:r>
      <w:r w:rsidRPr="007B7891" w:rsidR="00A71EFE">
        <w:t xml:space="preserve"> in spring 2020</w:t>
      </w:r>
      <w:r w:rsidR="00E45804">
        <w:t>.</w:t>
      </w:r>
      <w:r w:rsidRPr="007B7891">
        <w:t xml:space="preserve"> </w:t>
      </w:r>
      <w:r w:rsidR="00BA0553">
        <w:t xml:space="preserve">Depending on the mode </w:t>
      </w:r>
      <w:r w:rsidR="006464FE">
        <w:t xml:space="preserve">used by </w:t>
      </w:r>
      <w:r w:rsidR="00BA0553">
        <w:t xml:space="preserve">respondents </w:t>
      </w:r>
      <w:r w:rsidR="006464FE">
        <w:t xml:space="preserve">to </w:t>
      </w:r>
      <w:r w:rsidR="00BA0553">
        <w:t xml:space="preserve">complete the </w:t>
      </w:r>
      <w:r w:rsidR="00421AFD">
        <w:t xml:space="preserve">spring </w:t>
      </w:r>
      <w:r w:rsidR="00BA0553">
        <w:t>parent survey (web or paper) and if a valid email</w:t>
      </w:r>
      <w:r w:rsidR="006464FE">
        <w:t xml:space="preserve"> address</w:t>
      </w:r>
      <w:r w:rsidR="00BA0553">
        <w:t xml:space="preserve"> is provided and/or permission</w:t>
      </w:r>
      <w:r w:rsidR="006464FE">
        <w:t xml:space="preserve"> to send text messages</w:t>
      </w:r>
      <w:r w:rsidR="00BA0553">
        <w:t xml:space="preserve"> is granted, </w:t>
      </w:r>
      <w:r w:rsidR="00433E7E">
        <w:t xml:space="preserve">we will use </w:t>
      </w:r>
      <w:r w:rsidR="00BA0553">
        <w:t xml:space="preserve">two different </w:t>
      </w:r>
      <w:r w:rsidR="00433E7E">
        <w:t>methods to</w:t>
      </w:r>
      <w:r w:rsidR="00BA0553">
        <w:t xml:space="preserve"> contact respondents for the fall follow-up. However, </w:t>
      </w:r>
      <w:r w:rsidR="00433E7E">
        <w:t xml:space="preserve">everyone who does not respond to requests to complete the follow-up instrument </w:t>
      </w:r>
      <w:r w:rsidR="00BA0553">
        <w:t xml:space="preserve">will receive multiple paper follow-up surveys. </w:t>
      </w:r>
      <w:r w:rsidRPr="007B7891">
        <w:t>This survey</w:t>
      </w:r>
      <w:r w:rsidR="00433E7E">
        <w:t xml:space="preserve">, which will be available in English and Spanish, </w:t>
      </w:r>
      <w:r w:rsidRPr="007B7891">
        <w:t xml:space="preserve">will ask the parent/guardian to confirm if the </w:t>
      </w:r>
      <w:r w:rsidR="00433E7E">
        <w:t xml:space="preserve">selected </w:t>
      </w:r>
      <w:r w:rsidRPr="007B7891">
        <w:t>child attended</w:t>
      </w:r>
      <w:r w:rsidRPr="007B7891" w:rsidR="00A71EFE">
        <w:t xml:space="preserve"> kindergarten </w:t>
      </w:r>
      <w:r w:rsidRPr="007B7891" w:rsidR="00CC0BED">
        <w:t>and whether the</w:t>
      </w:r>
      <w:r w:rsidR="00E45804">
        <w:t>y</w:t>
      </w:r>
      <w:r w:rsidRPr="007B7891" w:rsidR="00102728">
        <w:t xml:space="preserve"> attend</w:t>
      </w:r>
      <w:r w:rsidR="00433E7E">
        <w:t>ed</w:t>
      </w:r>
      <w:r w:rsidRPr="007B7891" w:rsidR="00102728">
        <w:t xml:space="preserve"> </w:t>
      </w:r>
      <w:r w:rsidRPr="007B7891">
        <w:t xml:space="preserve">the school that was </w:t>
      </w:r>
      <w:r w:rsidRPr="007B7891" w:rsidR="00102728">
        <w:t xml:space="preserve">reported </w:t>
      </w:r>
      <w:r w:rsidRPr="007B7891" w:rsidR="00433E7E">
        <w:t xml:space="preserve">by the household on the screener </w:t>
      </w:r>
      <w:r w:rsidRPr="007B7891" w:rsidR="00102728">
        <w:t>in spring 2020</w:t>
      </w:r>
      <w:r w:rsidRPr="007B7891">
        <w:t>.</w:t>
      </w:r>
    </w:p>
    <w:p w:rsidR="00BC40F7" w:rsidP="00603367" w:rsidRDefault="00FF7260" w14:paraId="463D275A" w14:textId="00122C3E">
      <w:pPr>
        <w:pStyle w:val="P1-StandPara"/>
        <w:widowControl w:val="0"/>
        <w:spacing w:after="120" w:line="252" w:lineRule="auto"/>
        <w:ind w:firstLine="0"/>
        <w:jc w:val="left"/>
      </w:pPr>
      <w:r w:rsidRPr="007B7891">
        <w:t>A robust respondent recruitment campaign will be implemented to increase response rates of the household screener and parent survey</w:t>
      </w:r>
      <w:r w:rsidR="00E45804">
        <w:t xml:space="preserve"> during </w:t>
      </w:r>
      <w:r w:rsidR="00687719">
        <w:t xml:space="preserve">both </w:t>
      </w:r>
      <w:r w:rsidR="00E45804">
        <w:t>the field test and national main study</w:t>
      </w:r>
      <w:r w:rsidRPr="007B7891">
        <w:t xml:space="preserve">. Methods of follow-up communication will include reminder post cards, letters, emails, and text messages to encourage participation. In addition, </w:t>
      </w:r>
      <w:r w:rsidR="00E70550">
        <w:t xml:space="preserve">as noted earlier, </w:t>
      </w:r>
      <w:r w:rsidRPr="007B7891">
        <w:t xml:space="preserve">a paper option will be available for respondents who do not wish to complete the web survey. This paper survey will also be sent to </w:t>
      </w:r>
      <w:proofErr w:type="spellStart"/>
      <w:r w:rsidRPr="007B7891">
        <w:t>nonresponders</w:t>
      </w:r>
      <w:proofErr w:type="spellEnd"/>
      <w:r w:rsidRPr="007B7891">
        <w:t xml:space="preserve"> of the web survey in order to encourage participation.</w:t>
      </w:r>
    </w:p>
    <w:p w:rsidR="009740CC" w:rsidP="002829E0" w:rsidRDefault="009740CC" w14:paraId="29B773DC" w14:textId="77777777">
      <w:pPr>
        <w:pStyle w:val="P1-StandPara"/>
        <w:widowControl w:val="0"/>
        <w:spacing w:after="60" w:line="252" w:lineRule="auto"/>
        <w:ind w:firstLine="0"/>
        <w:jc w:val="left"/>
      </w:pPr>
      <w:r>
        <w:t>In addition to this document, this submission includes:</w:t>
      </w:r>
    </w:p>
    <w:p w:rsidR="00BC40F7" w:rsidP="002829E0" w:rsidRDefault="00433E7E" w14:paraId="40A71D8E" w14:textId="4687559B">
      <w:pPr>
        <w:pStyle w:val="N2-2ndBullet"/>
        <w:widowControl w:val="0"/>
        <w:numPr>
          <w:ilvl w:val="0"/>
          <w:numId w:val="7"/>
        </w:numPr>
        <w:tabs>
          <w:tab w:val="clear" w:pos="1728"/>
        </w:tabs>
        <w:spacing w:after="40" w:line="240" w:lineRule="auto"/>
        <w:ind w:left="461" w:hanging="274"/>
        <w:jc w:val="left"/>
      </w:pPr>
      <w:r>
        <w:t xml:space="preserve">Supporting Statements </w:t>
      </w:r>
      <w:r w:rsidRPr="007B7891" w:rsidR="00FF7260">
        <w:t>Part</w:t>
      </w:r>
      <w:r>
        <w:t>s</w:t>
      </w:r>
      <w:r w:rsidRPr="007B7891" w:rsidR="00FF7260">
        <w:t xml:space="preserve"> B </w:t>
      </w:r>
      <w:r>
        <w:t>and C</w:t>
      </w:r>
      <w:r w:rsidR="009740CC">
        <w:t>, which</w:t>
      </w:r>
      <w:r w:rsidRPr="007B7891" w:rsidR="00FF7260">
        <w:t xml:space="preserve"> </w:t>
      </w:r>
      <w:r>
        <w:t>provide</w:t>
      </w:r>
      <w:r w:rsidRPr="007B7891" w:rsidR="00FF7260">
        <w:t xml:space="preserve"> additional detail</w:t>
      </w:r>
      <w:r w:rsidRPr="007B7891" w:rsidR="00DE2DA0">
        <w:t>s</w:t>
      </w:r>
      <w:r w:rsidRPr="007B7891" w:rsidR="00FF7260">
        <w:t xml:space="preserve"> on the sample strategy, survey instruments, and data collection procedures for the field test preschool data collection.</w:t>
      </w:r>
    </w:p>
    <w:p w:rsidR="005A165D" w:rsidP="002829E0" w:rsidRDefault="0048384E" w14:paraId="0E961EA3" w14:textId="0DF1DB05">
      <w:pPr>
        <w:pStyle w:val="N2-2ndBullet"/>
        <w:widowControl w:val="0"/>
        <w:numPr>
          <w:ilvl w:val="0"/>
          <w:numId w:val="7"/>
        </w:numPr>
        <w:tabs>
          <w:tab w:val="clear" w:pos="1728"/>
        </w:tabs>
        <w:spacing w:after="40" w:line="240" w:lineRule="auto"/>
        <w:ind w:left="461" w:hanging="274"/>
        <w:jc w:val="left"/>
      </w:pPr>
      <w:r>
        <w:t>Attachment</w:t>
      </w:r>
      <w:r w:rsidRPr="007B7891">
        <w:t xml:space="preserve"> </w:t>
      </w:r>
      <w:r w:rsidRPr="007B7891" w:rsidR="00FF7260">
        <w:t xml:space="preserve">A </w:t>
      </w:r>
      <w:r w:rsidR="009740CC">
        <w:t>provides</w:t>
      </w:r>
      <w:r w:rsidRPr="007B7891" w:rsidR="009740CC">
        <w:t xml:space="preserve"> </w:t>
      </w:r>
      <w:r w:rsidRPr="007B7891" w:rsidR="00FF7260">
        <w:t xml:space="preserve">respondent </w:t>
      </w:r>
      <w:r w:rsidR="009740CC">
        <w:t xml:space="preserve">communication </w:t>
      </w:r>
      <w:r w:rsidRPr="007B7891" w:rsidR="00FF7260">
        <w:t>materials</w:t>
      </w:r>
      <w:r w:rsidR="00E70550">
        <w:t>.</w:t>
      </w:r>
    </w:p>
    <w:p w:rsidR="009740CC" w:rsidP="002829E0" w:rsidRDefault="0048384E" w14:paraId="0ED77412" w14:textId="6CA82A36">
      <w:pPr>
        <w:pStyle w:val="N2-2ndBullet"/>
        <w:widowControl w:val="0"/>
        <w:numPr>
          <w:ilvl w:val="0"/>
          <w:numId w:val="7"/>
        </w:numPr>
        <w:tabs>
          <w:tab w:val="clear" w:pos="1728"/>
        </w:tabs>
        <w:spacing w:after="40" w:line="240" w:lineRule="auto"/>
        <w:ind w:left="461" w:hanging="274"/>
        <w:jc w:val="left"/>
      </w:pPr>
      <w:r>
        <w:t>Attachment</w:t>
      </w:r>
      <w:r w:rsidRPr="007B7891">
        <w:t xml:space="preserve"> </w:t>
      </w:r>
      <w:r w:rsidRPr="007B7891" w:rsidR="00FF7260">
        <w:t xml:space="preserve">B </w:t>
      </w:r>
      <w:r w:rsidR="009740CC">
        <w:t>provides</w:t>
      </w:r>
      <w:r w:rsidRPr="007B7891" w:rsidR="009740CC">
        <w:t xml:space="preserve"> </w:t>
      </w:r>
      <w:r w:rsidRPr="007B7891" w:rsidR="00FF7260">
        <w:t xml:space="preserve">the preschool </w:t>
      </w:r>
      <w:r w:rsidR="009767D5">
        <w:t xml:space="preserve">field test </w:t>
      </w:r>
      <w:r w:rsidRPr="007B7891" w:rsidR="00FF7260">
        <w:t>survey instruments</w:t>
      </w:r>
      <w:r w:rsidR="000470FB">
        <w:t xml:space="preserve"> (Attachment B1 provides the web versions and Attachment B2 the hard copy versions of the instruments)</w:t>
      </w:r>
      <w:r w:rsidRPr="007B7891" w:rsidR="00FF7260">
        <w:t>.</w:t>
      </w:r>
    </w:p>
    <w:p w:rsidR="00BC40F7" w:rsidP="002829E0" w:rsidRDefault="00523FFF" w14:paraId="4D6F9020" w14:textId="6E68E09F">
      <w:pPr>
        <w:pStyle w:val="N2-2ndBullet"/>
        <w:widowControl w:val="0"/>
        <w:numPr>
          <w:ilvl w:val="0"/>
          <w:numId w:val="7"/>
        </w:numPr>
        <w:tabs>
          <w:tab w:val="clear" w:pos="1728"/>
        </w:tabs>
        <w:spacing w:after="40" w:line="240" w:lineRule="auto"/>
        <w:ind w:left="461" w:hanging="274"/>
        <w:jc w:val="left"/>
      </w:pPr>
      <w:r>
        <w:t xml:space="preserve">Attachment C </w:t>
      </w:r>
      <w:r w:rsidR="007964CA">
        <w:t>provides</w:t>
      </w:r>
      <w:r w:rsidRPr="007B7891" w:rsidR="007964CA">
        <w:t xml:space="preserve"> </w:t>
      </w:r>
      <w:r>
        <w:t xml:space="preserve">text and screenshots from the </w:t>
      </w:r>
      <w:proofErr w:type="spellStart"/>
      <w:r>
        <w:t>MyECLS</w:t>
      </w:r>
      <w:proofErr w:type="spellEnd"/>
      <w:r>
        <w:t xml:space="preserve"> website, along with descriptions of </w:t>
      </w:r>
      <w:r w:rsidR="00F906E5">
        <w:t>each web</w:t>
      </w:r>
      <w:r>
        <w:t>page functionality</w:t>
      </w:r>
      <w:r w:rsidR="006661DF">
        <w:t>.</w:t>
      </w:r>
    </w:p>
    <w:p w:rsidR="00B25F43" w:rsidP="002829E0" w:rsidRDefault="00B25F43" w14:paraId="3BEB2692" w14:textId="5437FF3E">
      <w:pPr>
        <w:pStyle w:val="N2-2ndBullet"/>
        <w:widowControl w:val="0"/>
        <w:numPr>
          <w:ilvl w:val="0"/>
          <w:numId w:val="7"/>
        </w:numPr>
        <w:tabs>
          <w:tab w:val="clear" w:pos="1728"/>
        </w:tabs>
        <w:spacing w:after="120" w:line="240" w:lineRule="auto"/>
        <w:ind w:left="461" w:hanging="274"/>
        <w:jc w:val="left"/>
      </w:pPr>
      <w:r w:rsidRPr="00B25F43">
        <w:t>Attachment D provides a listing of every question item that will be asked of ECLS-K:2023 preschool field test respondents, along with the item wording, its section and number, the construct the item measures, and the specific research question in Part C of this OMB submission for which the item is intended to provide information.</w:t>
      </w:r>
    </w:p>
    <w:p w:rsidRPr="007B7891" w:rsidR="00FF7260" w:rsidP="00603367" w:rsidRDefault="00FF7260" w14:paraId="62FAB8AC" w14:textId="6A88370B">
      <w:pPr>
        <w:pStyle w:val="Heading2"/>
        <w:widowControl w:val="0"/>
        <w:spacing w:after="120" w:line="252" w:lineRule="auto"/>
        <w:jc w:val="left"/>
      </w:pPr>
      <w:bookmarkStart w:name="_Toc6845440" w:id="36"/>
      <w:bookmarkStart w:name="_Toc6845556" w:id="37"/>
      <w:bookmarkStart w:name="_Toc13737851" w:id="38"/>
      <w:bookmarkStart w:name="_Toc13737900" w:id="39"/>
      <w:bookmarkStart w:name="_Toc16692284" w:id="40"/>
      <w:r w:rsidRPr="007B7891">
        <w:t>A.2</w:t>
      </w:r>
      <w:r w:rsidRPr="007B7891">
        <w:tab/>
        <w:t>Purpose and Uses of the Data</w:t>
      </w:r>
      <w:bookmarkEnd w:id="36"/>
      <w:bookmarkEnd w:id="37"/>
      <w:bookmarkEnd w:id="38"/>
      <w:bookmarkEnd w:id="39"/>
      <w:bookmarkEnd w:id="40"/>
    </w:p>
    <w:p w:rsidR="00BC40F7" w:rsidP="00603367" w:rsidRDefault="00FF7260" w14:paraId="132C4FAD" w14:textId="0347DAA0">
      <w:pPr>
        <w:pStyle w:val="P1-StandPara"/>
        <w:widowControl w:val="0"/>
        <w:spacing w:after="120" w:line="252" w:lineRule="auto"/>
        <w:ind w:firstLine="0"/>
        <w:jc w:val="left"/>
      </w:pPr>
      <w:r w:rsidRPr="007B7891">
        <w:t xml:space="preserve">The ECLS-K:2023 study will provide rich data that are designed to serve two purposes: descriptive and explanatory. </w:t>
      </w:r>
      <w:r w:rsidRPr="007B7891" w:rsidR="007B4FA6">
        <w:t>The study</w:t>
      </w:r>
      <w:r w:rsidRPr="007B7891">
        <w:t xml:space="preserve"> will provide descriptive data related to</w:t>
      </w:r>
      <w:r w:rsidR="005E6AA4">
        <w:t>:</w:t>
      </w:r>
      <w:r w:rsidRPr="007B7891">
        <w:t xml:space="preserve"> (1) children</w:t>
      </w:r>
      <w:r w:rsidR="00905BA8">
        <w:t>’</w:t>
      </w:r>
      <w:r w:rsidRPr="007B7891">
        <w:t xml:space="preserve">s status prior to and at entry into kindergarten and at </w:t>
      </w:r>
      <w:r w:rsidRPr="007B7891">
        <w:lastRenderedPageBreak/>
        <w:t>different points in children</w:t>
      </w:r>
      <w:r w:rsidR="00905BA8">
        <w:t>’</w:t>
      </w:r>
      <w:r w:rsidRPr="007B7891">
        <w:t>s elementary school careers, (2) children</w:t>
      </w:r>
      <w:r w:rsidR="00905BA8">
        <w:t>’</w:t>
      </w:r>
      <w:r w:rsidRPr="007B7891">
        <w:t>s transition into school and into the later elementary grade levels, and (3) children</w:t>
      </w:r>
      <w:r w:rsidR="00905BA8">
        <w:t>’</w:t>
      </w:r>
      <w:r w:rsidRPr="007B7891">
        <w:t xml:space="preserve">s school progress through the fifth grade. Additionally, </w:t>
      </w:r>
      <w:r w:rsidRPr="007B7891" w:rsidR="00BC7119">
        <w:t xml:space="preserve">the study data will </w:t>
      </w:r>
      <w:r w:rsidRPr="007B7891">
        <w:t>enable researchers to test hypotheses about how a wide range of child, family, school, classroom, nonparental care, education provider, and community characteristics relate to experiences and success in school.</w:t>
      </w:r>
    </w:p>
    <w:p w:rsidR="00BC40F7" w:rsidP="00603367" w:rsidRDefault="00FF7260" w14:paraId="691E0766" w14:textId="2D7E3443">
      <w:pPr>
        <w:pStyle w:val="P1-StandPara"/>
        <w:widowControl w:val="0"/>
        <w:spacing w:after="120" w:line="252" w:lineRule="auto"/>
        <w:ind w:firstLine="0"/>
        <w:jc w:val="left"/>
      </w:pPr>
      <w:r w:rsidRPr="007B7891">
        <w:t>In addition to the descriptive objectives mentioned above, the data will describe the diversity of young children with respect to demographic characteristics such as race/ethnicity, language, and school readiness. Such information is critical for establishing policies sensitive to this diversity. The longitudinal nature of the study will enable researchers to study cognitive, socioemotional, and physical growth, as well as relate trajectories of growth and change to variation in home, school, and before- and after-school care setting experiences in the elementary grades. Ultimately, the ECLS-K:2023 data sets will be used by policymakers, educators, and researchers to consider the ways in which children are educated in our nation</w:t>
      </w:r>
      <w:r w:rsidR="00905BA8">
        <w:t>’</w:t>
      </w:r>
      <w:r w:rsidRPr="007B7891">
        <w:t xml:space="preserve">s schools and to develop effective approaches to education. The data will be particularly valuable to policymakers, as the ECLS-K:2023 is being launched a dozen years after ECLS-K:2011 and a quarter century after </w:t>
      </w:r>
      <w:r w:rsidRPr="007B7891" w:rsidR="00CF77CA">
        <w:t xml:space="preserve">the </w:t>
      </w:r>
      <w:r w:rsidRPr="007B7891">
        <w:t>ECLS-K. Analyses of the three cohorts will provide valuable information about the influences of changing policy and demographic environments on children</w:t>
      </w:r>
      <w:r w:rsidR="00905BA8">
        <w:t>’</w:t>
      </w:r>
      <w:r w:rsidRPr="007B7891">
        <w:t>s early learning and development.</w:t>
      </w:r>
    </w:p>
    <w:p w:rsidR="00BC40F7" w:rsidP="00603367" w:rsidRDefault="00FF7260" w14:paraId="12D52674" w14:textId="7F7B0772">
      <w:pPr>
        <w:pStyle w:val="P1-StandPara"/>
        <w:widowControl w:val="0"/>
        <w:spacing w:after="120" w:line="252" w:lineRule="auto"/>
        <w:ind w:firstLine="0"/>
        <w:jc w:val="left"/>
      </w:pPr>
      <w:r w:rsidRPr="007B7891">
        <w:t>The design of the ECLS-K:2023 preschool round is guided by a conceptual framework of children</w:t>
      </w:r>
      <w:r w:rsidR="00905BA8">
        <w:t>’</w:t>
      </w:r>
      <w:r w:rsidRPr="007B7891">
        <w:t>s development and learning that emphasizes the interaction among various environments which children experience prior to formal school entrance and into formal schooling, and the resources within those environments to which children have access. For this reason, information on a wide array of topics will be collected during the preschool round, including the characteristics of the child, the child</w:t>
      </w:r>
      <w:r w:rsidR="00905BA8">
        <w:t>’</w:t>
      </w:r>
      <w:r w:rsidRPr="007B7891">
        <w:t xml:space="preserve">s family, and </w:t>
      </w:r>
      <w:r w:rsidRPr="007B7891" w:rsidR="00CF77CA">
        <w:t>the child</w:t>
      </w:r>
      <w:r w:rsidR="00905BA8">
        <w:t>’</w:t>
      </w:r>
      <w:r w:rsidRPr="007B7891" w:rsidR="00CF77CA">
        <w:t xml:space="preserve">s </w:t>
      </w:r>
      <w:r w:rsidRPr="007B7891">
        <w:t>early care and education environments.</w:t>
      </w:r>
    </w:p>
    <w:p w:rsidR="008D65E7" w:rsidP="00603367" w:rsidRDefault="00FF7260" w14:paraId="5D9AE26F" w14:textId="0FA0EAB9">
      <w:pPr>
        <w:pStyle w:val="P1-StandPara"/>
        <w:widowControl w:val="0"/>
        <w:spacing w:after="120" w:line="252" w:lineRule="auto"/>
        <w:ind w:firstLine="0"/>
        <w:jc w:val="left"/>
      </w:pPr>
      <w:r w:rsidRPr="007B7891">
        <w:t xml:space="preserve">The goal of the preschool field test is to test the operational procedures and assumptions for the national preschool round. The field test data will shed light on the impact of child age on </w:t>
      </w:r>
      <w:r w:rsidR="00B42178">
        <w:t>parents</w:t>
      </w:r>
      <w:r w:rsidR="00905BA8">
        <w:t>’</w:t>
      </w:r>
      <w:r w:rsidR="00B42178">
        <w:t xml:space="preserve"> ability to predict children</w:t>
      </w:r>
      <w:r w:rsidR="00905BA8">
        <w:t>’</w:t>
      </w:r>
      <w:r w:rsidR="00B42178">
        <w:t>s kindergarten enrollment the following fall</w:t>
      </w:r>
      <w:r w:rsidRPr="007B7891">
        <w:t xml:space="preserve">, the </w:t>
      </w:r>
      <w:r w:rsidRPr="007B7891" w:rsidR="00DD4598">
        <w:t xml:space="preserve">anticipated </w:t>
      </w:r>
      <w:r w:rsidRPr="007B7891">
        <w:t>response rates for screener and parent survey</w:t>
      </w:r>
      <w:r w:rsidRPr="007B7891" w:rsidR="00DD4598">
        <w:t xml:space="preserve"> for the national data collection</w:t>
      </w:r>
      <w:r w:rsidRPr="007B7891">
        <w:t>, and whether the child</w:t>
      </w:r>
      <w:r w:rsidRPr="007B7891" w:rsidR="00DD4598">
        <w:t xml:space="preserve"> selected as the target of the preschool parent survey</w:t>
      </w:r>
      <w:r w:rsidRPr="007B7891">
        <w:t xml:space="preserve"> is likely to attend the sampled kindergarten school associated with the catchment area from which the child has been sampled.</w:t>
      </w:r>
    </w:p>
    <w:p w:rsidRPr="007B7891" w:rsidR="00FF7260" w:rsidP="00603367" w:rsidRDefault="00FF7260" w14:paraId="2BD5F091" w14:textId="2A7338C2">
      <w:pPr>
        <w:pStyle w:val="Heading3"/>
        <w:widowControl w:val="0"/>
        <w:spacing w:after="120" w:line="252" w:lineRule="auto"/>
        <w:jc w:val="left"/>
        <w:rPr>
          <w:i/>
        </w:rPr>
      </w:pPr>
      <w:bookmarkStart w:name="_Toc420580023" w:id="41"/>
      <w:bookmarkStart w:name="_Toc6845441" w:id="42"/>
      <w:bookmarkStart w:name="_Toc6845557" w:id="43"/>
      <w:bookmarkStart w:name="_Toc13737852" w:id="44"/>
      <w:bookmarkStart w:name="_Toc13737901" w:id="45"/>
      <w:bookmarkStart w:name="_Toc16692285" w:id="46"/>
      <w:r w:rsidRPr="007B7891">
        <w:t>A.2.1</w:t>
      </w:r>
      <w:r w:rsidRPr="007B7891">
        <w:tab/>
        <w:t>Research Issues Addressed in the ECLS-K:</w:t>
      </w:r>
      <w:bookmarkEnd w:id="41"/>
      <w:r w:rsidRPr="007B7891">
        <w:t>2023</w:t>
      </w:r>
      <w:bookmarkEnd w:id="42"/>
      <w:bookmarkEnd w:id="43"/>
      <w:bookmarkEnd w:id="44"/>
      <w:bookmarkEnd w:id="45"/>
      <w:bookmarkEnd w:id="46"/>
    </w:p>
    <w:p w:rsidR="00BC40F7" w:rsidP="00603367" w:rsidRDefault="00FF7260" w14:paraId="16470E5F" w14:textId="0AE5371F">
      <w:pPr>
        <w:pStyle w:val="P1-StandPara"/>
        <w:widowControl w:val="0"/>
        <w:spacing w:after="120" w:line="252" w:lineRule="auto"/>
        <w:ind w:firstLine="0"/>
        <w:jc w:val="left"/>
      </w:pPr>
      <w:r w:rsidRPr="007B7891">
        <w:t>Today</w:t>
      </w:r>
      <w:r w:rsidR="00905BA8">
        <w:t>’</w:t>
      </w:r>
      <w:r w:rsidRPr="007B7891">
        <w:t>s early care and education environment differs from that of the past in numerous ways. In recent years, students</w:t>
      </w:r>
      <w:r w:rsidR="00905BA8">
        <w:t>’</w:t>
      </w:r>
      <w:r w:rsidRPr="007B7891">
        <w:t xml:space="preserve"> learning environments have been affected by changes at the </w:t>
      </w:r>
      <w:r w:rsidRPr="007B7891" w:rsidR="00F47FBC">
        <w:t>f</w:t>
      </w:r>
      <w:r w:rsidRPr="007B7891">
        <w:t xml:space="preserve">ederal, state, school, family, and societal levels. These changes range from evolving </w:t>
      </w:r>
      <w:r w:rsidRPr="007B7891" w:rsidR="00F47FBC">
        <w:t>f</w:t>
      </w:r>
      <w:r w:rsidRPr="007B7891">
        <w:t xml:space="preserve">ederal education policy, increased attention and support for early learning, technological changes influencing how children learn, and demographic changes in student and </w:t>
      </w:r>
      <w:r w:rsidRPr="007B7891" w:rsidR="00A416E0">
        <w:t>family populations</w:t>
      </w:r>
      <w:r w:rsidR="00352EFE">
        <w:t xml:space="preserve"> in the United States</w:t>
      </w:r>
      <w:r w:rsidRPr="007B7891">
        <w:t xml:space="preserve">. The preschool and early elementary school rounds of </w:t>
      </w:r>
      <w:r w:rsidRPr="007B7891" w:rsidR="005E0A74">
        <w:t xml:space="preserve">the </w:t>
      </w:r>
      <w:r w:rsidRPr="007B7891">
        <w:t>ECLS</w:t>
      </w:r>
      <w:r w:rsidRPr="007B7891">
        <w:noBreakHyphen/>
        <w:t xml:space="preserve">K:2023 offer an opportunity to learn more about how families and schools respond to these changes. Exhibit 1-1 shows examples of developments </w:t>
      </w:r>
      <w:r w:rsidRPr="007B7891" w:rsidR="00A416E0">
        <w:t xml:space="preserve">since the earlier ECLS </w:t>
      </w:r>
      <w:r w:rsidR="007E7FFB">
        <w:t>p</w:t>
      </w:r>
      <w:r w:rsidRPr="007B7891" w:rsidR="00A416E0">
        <w:t xml:space="preserve">rogram studies </w:t>
      </w:r>
      <w:r w:rsidRPr="007B7891">
        <w:t>related to children</w:t>
      </w:r>
      <w:r w:rsidR="00905BA8">
        <w:t>’</w:t>
      </w:r>
      <w:r w:rsidRPr="007B7891">
        <w:t>s learning environments that are relevant to the ECLS</w:t>
      </w:r>
      <w:r w:rsidRPr="007B7891">
        <w:noBreakHyphen/>
        <w:t>K:2023.</w:t>
      </w:r>
    </w:p>
    <w:p w:rsidRPr="00603367" w:rsidR="008D65E7" w:rsidP="00603367" w:rsidRDefault="00FF7260" w14:paraId="0EBD4171" w14:textId="791F6A34">
      <w:pPr>
        <w:pStyle w:val="P1-StandPara"/>
        <w:widowControl w:val="0"/>
        <w:spacing w:after="120" w:line="252" w:lineRule="auto"/>
        <w:ind w:firstLine="0"/>
        <w:jc w:val="left"/>
      </w:pPr>
      <w:r w:rsidRPr="007B7891">
        <w:rPr>
          <w:color w:val="000000"/>
        </w:rPr>
        <w:t xml:space="preserve">The widespread use of the ECLS program data is a testament to their importance. </w:t>
      </w:r>
      <w:r w:rsidRPr="007B7891">
        <w:t>Like the other ECLS studies, the ECLS</w:t>
      </w:r>
      <w:r w:rsidRPr="007B7891">
        <w:noBreakHyphen/>
        <w:t xml:space="preserve">K:2023 will be an exceptionally valuable resource because it </w:t>
      </w:r>
      <w:r w:rsidRPr="007B7891" w:rsidR="00A416E0">
        <w:t xml:space="preserve">will </w:t>
      </w:r>
      <w:r w:rsidRPr="007B7891">
        <w:t>collect measures of children</w:t>
      </w:r>
      <w:r w:rsidR="00905BA8">
        <w:t>’</w:t>
      </w:r>
      <w:r w:rsidRPr="007B7891">
        <w:t>s cognitive growth and development in the context of the many school and family influences on children</w:t>
      </w:r>
      <w:r w:rsidR="00905BA8">
        <w:t>’</w:t>
      </w:r>
      <w:r w:rsidRPr="007B7891">
        <w:t>s early lives. Collecting parent data starting in preschool enables the study to measure influences on children before kindergarten, including the home environment and children</w:t>
      </w:r>
      <w:r w:rsidR="00905BA8">
        <w:t>’</w:t>
      </w:r>
      <w:r w:rsidRPr="007B7891">
        <w:t>s access to early care and education.</w:t>
      </w:r>
    </w:p>
    <w:p w:rsidRPr="007B7891" w:rsidR="00FF7260" w:rsidP="00603367" w:rsidRDefault="00FF7260" w14:paraId="5C503D42" w14:textId="4F83CF87">
      <w:pPr>
        <w:pStyle w:val="Heading4"/>
        <w:widowControl w:val="0"/>
        <w:spacing w:after="120" w:line="252" w:lineRule="auto"/>
        <w:jc w:val="left"/>
      </w:pPr>
      <w:bookmarkStart w:name="_Toc420580024" w:id="47"/>
      <w:bookmarkStart w:name="_Toc13737902" w:id="48"/>
      <w:bookmarkStart w:name="_Toc16692286" w:id="49"/>
      <w:r w:rsidRPr="007B7891">
        <w:t>A.2.1.1</w:t>
      </w:r>
      <w:r w:rsidRPr="007B7891">
        <w:tab/>
        <w:t>Developments in Early Education Policy</w:t>
      </w:r>
      <w:bookmarkEnd w:id="47"/>
      <w:bookmarkEnd w:id="48"/>
      <w:bookmarkEnd w:id="49"/>
    </w:p>
    <w:p w:rsidR="008D65E7" w:rsidP="00603367" w:rsidRDefault="00FF7260" w14:paraId="1F82228C" w14:textId="334B65D4">
      <w:pPr>
        <w:pStyle w:val="P1-StandPara"/>
        <w:widowControl w:val="0"/>
        <w:spacing w:after="120" w:line="252" w:lineRule="auto"/>
        <w:ind w:firstLine="0"/>
        <w:jc w:val="left"/>
      </w:pPr>
      <w:bookmarkStart w:name="_Toc355023386" w:id="50"/>
      <w:bookmarkStart w:name="_Toc386534288" w:id="51"/>
      <w:bookmarkStart w:name="_Toc388964326" w:id="52"/>
      <w:bookmarkStart w:name="_Toc388966516" w:id="53"/>
      <w:r w:rsidRPr="007B7891">
        <w:t>A major change in early education occurred when</w:t>
      </w:r>
      <w:r w:rsidR="000E4D1E">
        <w:t>,</w:t>
      </w:r>
      <w:r w:rsidRPr="007B7891">
        <w:t xml:space="preserve"> </w:t>
      </w:r>
      <w:r w:rsidRPr="007B7891" w:rsidR="000E4D1E">
        <w:t>in 2015</w:t>
      </w:r>
      <w:r w:rsidR="000E4D1E">
        <w:t xml:space="preserve">, </w:t>
      </w:r>
      <w:r w:rsidRPr="007B7891">
        <w:t xml:space="preserve">the Elementary and Secondary Education Act (ESEA) was reauthorized as </w:t>
      </w:r>
      <w:proofErr w:type="gramStart"/>
      <w:r w:rsidRPr="007B7891">
        <w:t>the Every</w:t>
      </w:r>
      <w:proofErr w:type="gramEnd"/>
      <w:r w:rsidRPr="007B7891">
        <w:t xml:space="preserve"> Student Succeeds Act (ESSA). ESSA maintains some of the same ideas </w:t>
      </w:r>
      <w:r w:rsidRPr="007B7891" w:rsidR="00A416E0">
        <w:t xml:space="preserve">as the </w:t>
      </w:r>
      <w:r w:rsidRPr="007B7891">
        <w:t>2002 reauthorization of ESEA, the No Child Left Behind Act (NCLB), but includes more flexibility and decision-making at the state level resulting in state differences in schools</w:t>
      </w:r>
      <w:r w:rsidR="00905BA8">
        <w:t>’</w:t>
      </w:r>
      <w:r w:rsidRPr="007B7891">
        <w:t xml:space="preserve"> goals, testing, interventions, and standards for academics and teacher qualifications. ESSA explicitly recognizes the importance of early learning from birth through third grade, allows Title I funds to be used for improving access and quality of preschool programs, and </w:t>
      </w:r>
      <w:r w:rsidR="005B6E17">
        <w:t xml:space="preserve">allows </w:t>
      </w:r>
      <w:r w:rsidRPr="007B7891">
        <w:t>Title II funds to provide professional development to teachers to improve instruction for English learners from ages 3 and up. It also allows states to integrate early learning more fully into their state accountability and school improvement systems. In addition, ESSA includes a new Preschool Development Grant that focuses on providing more access to quality preschool education and the coordination of programs (</w:t>
      </w:r>
      <w:r w:rsidR="00F51278">
        <w:t>Klein 2016</w:t>
      </w:r>
      <w:r w:rsidRPr="007B7891">
        <w:t>).</w:t>
      </w:r>
      <w:r w:rsidR="003B1D1C">
        <w:rPr>
          <w:rStyle w:val="FootnoteReference"/>
        </w:rPr>
        <w:footnoteReference w:id="8"/>
      </w:r>
      <w:r w:rsidRPr="007B7891">
        <w:t xml:space="preserve"> </w:t>
      </w:r>
      <w:r w:rsidRPr="007B7891" w:rsidR="00442CDE">
        <w:t>The Preschool Development Grant</w:t>
      </w:r>
      <w:r w:rsidRPr="007B7891">
        <w:t xml:space="preserve"> supports state </w:t>
      </w:r>
      <w:r w:rsidRPr="007B7891">
        <w:lastRenderedPageBreak/>
        <w:t>efforts to create high quality early childhood education programs that are aligned with K-12 programs and help low- and moderate-income children have better transitions to kindergarten (First Five Years Fund 2016). ESSA also includes new federal grants for Statewide Family Engagement Centers that focus on engaging parents and the community (</w:t>
      </w:r>
      <w:proofErr w:type="spellStart"/>
      <w:r w:rsidRPr="007B7891">
        <w:t>Ujifusa</w:t>
      </w:r>
      <w:proofErr w:type="spellEnd"/>
      <w:r w:rsidRPr="007B7891">
        <w:t xml:space="preserve"> </w:t>
      </w:r>
      <w:r w:rsidRPr="007B7891" w:rsidR="00F47FBC">
        <w:t>and</w:t>
      </w:r>
      <w:r w:rsidRPr="007B7891">
        <w:t xml:space="preserve"> Tully 2016).</w:t>
      </w:r>
    </w:p>
    <w:p w:rsidR="00BC40F7" w:rsidP="00603367" w:rsidRDefault="00FF7260" w14:paraId="6651147A" w14:textId="453A4BF8">
      <w:pPr>
        <w:pStyle w:val="P1-StandPara"/>
        <w:widowControl w:val="0"/>
        <w:spacing w:after="120" w:line="252" w:lineRule="auto"/>
        <w:ind w:firstLine="0"/>
        <w:jc w:val="left"/>
      </w:pPr>
      <w:r w:rsidRPr="007B7891">
        <w:t xml:space="preserve">Other changes in federal policy, such as the 2017 </w:t>
      </w:r>
      <w:r w:rsidR="00905BA8">
        <w:t>“</w:t>
      </w:r>
      <w:r w:rsidRPr="007B7891">
        <w:t>Tax Cuts and Jobs Act,</w:t>
      </w:r>
      <w:r w:rsidR="00905BA8">
        <w:t>”</w:t>
      </w:r>
      <w:r w:rsidRPr="007B7891">
        <w:t xml:space="preserve"> </w:t>
      </w:r>
      <w:r w:rsidR="00D02CC0">
        <w:t>include</w:t>
      </w:r>
      <w:r w:rsidRPr="007B7891">
        <w:t xml:space="preserve"> the repeal of the former penalty in the Affordable Care Act for not </w:t>
      </w:r>
      <w:r w:rsidRPr="007B7891" w:rsidR="00442CDE">
        <w:t xml:space="preserve">having </w:t>
      </w:r>
      <w:r w:rsidRPr="007B7891">
        <w:t>health insurance, the ability for families to use 529 college savings accounts to pay for private K-12 education, and the increase of the maximum Child Tax Credit to $2,000 per child for some families, depending on income (</w:t>
      </w:r>
      <w:r w:rsidR="00D02CC0">
        <w:t>Internal Revenue Service</w:t>
      </w:r>
      <w:r w:rsidRPr="007B7891">
        <w:t xml:space="preserve"> 2018; Society for Research in Child Development 2018). The ECLS</w:t>
      </w:r>
      <w:r w:rsidRPr="007B7891">
        <w:noBreakHyphen/>
        <w:t>K:2023 is an opportunity to obtain current data that may reflect these policy changes.</w:t>
      </w:r>
    </w:p>
    <w:p w:rsidRPr="007B7891" w:rsidR="001C571B" w:rsidP="00603367" w:rsidRDefault="00FF7260" w14:paraId="4F863BBF" w14:textId="68814554">
      <w:pPr>
        <w:pStyle w:val="TT-TableTitle"/>
        <w:widowControl w:val="0"/>
        <w:tabs>
          <w:tab w:val="clear" w:pos="1440"/>
        </w:tabs>
        <w:ind w:left="1323" w:hanging="1323"/>
      </w:pPr>
      <w:bookmarkStart w:name="_Toc391366662" w:id="54"/>
      <w:bookmarkStart w:name="_Toc391367059" w:id="55"/>
      <w:bookmarkStart w:name="_Toc6845558" w:id="56"/>
      <w:r w:rsidRPr="007B7891">
        <w:t>Exhibit A-1.</w:t>
      </w:r>
      <w:r w:rsidRPr="007B7891" w:rsidR="001C571B">
        <w:t> </w:t>
      </w:r>
      <w:r w:rsidRPr="007B7891" w:rsidR="001C571B">
        <w:t> </w:t>
      </w:r>
      <w:r w:rsidRPr="007B7891">
        <w:t xml:space="preserve">Examples of developments </w:t>
      </w:r>
      <w:r w:rsidRPr="007B7891" w:rsidR="00965972">
        <w:t xml:space="preserve">since the earlier ECLS </w:t>
      </w:r>
      <w:r w:rsidR="007E7FFB">
        <w:t>p</w:t>
      </w:r>
      <w:r w:rsidRPr="007B7891" w:rsidR="00965972">
        <w:t xml:space="preserve">rogram studies </w:t>
      </w:r>
      <w:r w:rsidRPr="007B7891">
        <w:t>relevant to the ECLS-K:2023</w:t>
      </w:r>
      <w:bookmarkEnd w:id="50"/>
      <w:bookmarkEnd w:id="51"/>
      <w:bookmarkEnd w:id="52"/>
      <w:bookmarkEnd w:id="53"/>
      <w:bookmarkEnd w:id="54"/>
      <w:bookmarkEnd w:id="55"/>
      <w:bookmarkEnd w:id="56"/>
    </w:p>
    <w:tbl>
      <w:tblPr>
        <w:tblStyle w:val="TableGrid"/>
        <w:tblW w:w="5000" w:type="pct"/>
        <w:tblLook w:val="0000" w:firstRow="0" w:lastRow="0" w:firstColumn="0" w:lastColumn="0" w:noHBand="0" w:noVBand="0"/>
      </w:tblPr>
      <w:tblGrid>
        <w:gridCol w:w="10512"/>
      </w:tblGrid>
      <w:tr w:rsidRPr="007B7891" w:rsidR="00FF7260" w:rsidTr="00747753" w14:paraId="0198E439" w14:textId="77777777">
        <w:trPr>
          <w:trHeight w:val="4220"/>
        </w:trPr>
        <w:tc>
          <w:tcPr>
            <w:tcW w:w="5000" w:type="pct"/>
          </w:tcPr>
          <w:p w:rsidRPr="007B7891" w:rsidR="00FF7260" w:rsidP="00603367" w:rsidRDefault="00FF7260" w14:paraId="65611D2D" w14:textId="77777777">
            <w:pPr>
              <w:widowControl w:val="0"/>
              <w:ind w:left="180" w:hanging="180"/>
              <w:jc w:val="left"/>
              <w:rPr>
                <w:sz w:val="20"/>
              </w:rPr>
            </w:pPr>
            <w:r w:rsidRPr="007B7891">
              <w:rPr>
                <w:sz w:val="20"/>
              </w:rPr>
              <w:t>Policy changes</w:t>
            </w:r>
          </w:p>
          <w:p w:rsidRPr="007B7891" w:rsidR="00FF7260" w:rsidP="00603367" w:rsidRDefault="00FF7260" w14:paraId="59A93A5D" w14:textId="77777777">
            <w:pPr>
              <w:widowControl w:val="0"/>
              <w:ind w:left="180" w:hanging="180"/>
              <w:jc w:val="left"/>
              <w:rPr>
                <w:sz w:val="20"/>
              </w:rPr>
            </w:pPr>
            <w:r w:rsidRPr="007B7891">
              <w:rPr>
                <w:sz w:val="20"/>
              </w:rPr>
              <w:t xml:space="preserve">– Passage of </w:t>
            </w:r>
            <w:proofErr w:type="gramStart"/>
            <w:r w:rsidRPr="007B7891">
              <w:rPr>
                <w:sz w:val="20"/>
              </w:rPr>
              <w:t>the Every</w:t>
            </w:r>
            <w:proofErr w:type="gramEnd"/>
            <w:r w:rsidRPr="007B7891">
              <w:rPr>
                <w:sz w:val="20"/>
              </w:rPr>
              <w:t xml:space="preserve"> Student Succeeds Act (ESSA) 2015</w:t>
            </w:r>
          </w:p>
          <w:p w:rsidRPr="007B7891" w:rsidR="00FF7260" w:rsidP="00603367" w:rsidRDefault="00FF7260" w14:paraId="4C30D4A8" w14:textId="77777777">
            <w:pPr>
              <w:widowControl w:val="0"/>
              <w:spacing w:after="120"/>
              <w:ind w:left="180" w:hanging="180"/>
              <w:jc w:val="left"/>
              <w:rPr>
                <w:sz w:val="20"/>
              </w:rPr>
            </w:pPr>
            <w:r w:rsidRPr="007B7891">
              <w:rPr>
                <w:sz w:val="20"/>
              </w:rPr>
              <w:t>– Passage of the Tax Cuts and Jobs Act in 2017</w:t>
            </w:r>
          </w:p>
          <w:p w:rsidRPr="007B7891" w:rsidR="00FF7260" w:rsidP="00603367" w:rsidRDefault="00FF7260" w14:paraId="085B06D4" w14:textId="77777777">
            <w:pPr>
              <w:widowControl w:val="0"/>
              <w:ind w:left="180" w:hanging="180"/>
              <w:jc w:val="left"/>
              <w:rPr>
                <w:sz w:val="20"/>
              </w:rPr>
            </w:pPr>
            <w:r w:rsidRPr="007B7891">
              <w:rPr>
                <w:sz w:val="20"/>
              </w:rPr>
              <w:t>Economic challenges</w:t>
            </w:r>
          </w:p>
          <w:p w:rsidRPr="007B7891" w:rsidR="00FF7260" w:rsidP="00603367" w:rsidRDefault="00FF7260" w14:paraId="2721A5AB" w14:textId="77777777">
            <w:pPr>
              <w:widowControl w:val="0"/>
              <w:ind w:left="180" w:hanging="180"/>
              <w:jc w:val="left"/>
              <w:rPr>
                <w:sz w:val="20"/>
              </w:rPr>
            </w:pPr>
            <w:r w:rsidRPr="007B7891">
              <w:rPr>
                <w:sz w:val="20"/>
              </w:rPr>
              <w:t>– State and local budget constraints and cuts</w:t>
            </w:r>
          </w:p>
          <w:p w:rsidRPr="007B7891" w:rsidR="00FF7260" w:rsidP="00603367" w:rsidRDefault="00FF7260" w14:paraId="50DD62DE" w14:textId="23673A93">
            <w:pPr>
              <w:widowControl w:val="0"/>
              <w:ind w:left="180" w:hanging="180"/>
              <w:jc w:val="left"/>
              <w:rPr>
                <w:sz w:val="20"/>
              </w:rPr>
            </w:pPr>
            <w:r w:rsidRPr="007B7891">
              <w:rPr>
                <w:sz w:val="20"/>
              </w:rPr>
              <w:t>– Continued child poverty and food insecurity</w:t>
            </w:r>
          </w:p>
          <w:p w:rsidRPr="007B7891" w:rsidR="00FF7260" w:rsidP="00603367" w:rsidRDefault="00FF7260" w14:paraId="5826BF01" w14:textId="77777777">
            <w:pPr>
              <w:widowControl w:val="0"/>
              <w:spacing w:after="120"/>
              <w:ind w:left="180" w:hanging="180"/>
              <w:jc w:val="left"/>
              <w:rPr>
                <w:sz w:val="20"/>
              </w:rPr>
            </w:pPr>
            <w:r w:rsidRPr="007B7891">
              <w:rPr>
                <w:sz w:val="20"/>
              </w:rPr>
              <w:t>– Growth in skilled jobs and demand for schools to prepare students for workforce</w:t>
            </w:r>
          </w:p>
          <w:p w:rsidRPr="007B7891" w:rsidR="00FF7260" w:rsidP="00603367" w:rsidRDefault="00FF7260" w14:paraId="617A79D4" w14:textId="77777777">
            <w:pPr>
              <w:widowControl w:val="0"/>
              <w:ind w:left="180" w:hanging="180"/>
              <w:jc w:val="left"/>
              <w:rPr>
                <w:sz w:val="20"/>
              </w:rPr>
            </w:pPr>
            <w:r w:rsidRPr="007B7891">
              <w:rPr>
                <w:sz w:val="20"/>
              </w:rPr>
              <w:t>Changes in early childhood education–birth to school-entry</w:t>
            </w:r>
          </w:p>
          <w:p w:rsidRPr="007B7891" w:rsidR="00FF7260" w:rsidP="00603367" w:rsidRDefault="00FF7260" w14:paraId="32A0AC82" w14:textId="77777777">
            <w:pPr>
              <w:widowControl w:val="0"/>
              <w:ind w:left="180" w:hanging="180"/>
              <w:jc w:val="left"/>
              <w:rPr>
                <w:sz w:val="20"/>
              </w:rPr>
            </w:pPr>
            <w:r w:rsidRPr="007B7891">
              <w:rPr>
                <w:sz w:val="20"/>
              </w:rPr>
              <w:t>– Increase in state-funded pre-kindergarten (Pre-K) programs</w:t>
            </w:r>
          </w:p>
          <w:p w:rsidRPr="007B7891" w:rsidR="00FF7260" w:rsidP="00603367" w:rsidRDefault="00FF7260" w14:paraId="5906BFAE" w14:textId="77777777">
            <w:pPr>
              <w:widowControl w:val="0"/>
              <w:ind w:left="180" w:hanging="180"/>
              <w:jc w:val="left"/>
              <w:rPr>
                <w:sz w:val="20"/>
              </w:rPr>
            </w:pPr>
            <w:r w:rsidRPr="007B7891">
              <w:rPr>
                <w:sz w:val="20"/>
              </w:rPr>
              <w:t>– Improvements in quality and access from turn of the century until present, but access to high-quality early childhood education varies widely across states and communities</w:t>
            </w:r>
          </w:p>
          <w:p w:rsidRPr="007B7891" w:rsidR="00FF7260" w:rsidP="00603367" w:rsidRDefault="00FF7260" w14:paraId="72F468D9" w14:textId="6D6F8B4C">
            <w:pPr>
              <w:widowControl w:val="0"/>
              <w:ind w:left="180" w:hanging="180"/>
              <w:jc w:val="left"/>
              <w:rPr>
                <w:sz w:val="20"/>
              </w:rPr>
            </w:pPr>
            <w:r w:rsidRPr="007B7891">
              <w:rPr>
                <w:sz w:val="20"/>
              </w:rPr>
              <w:t xml:space="preserve">– Quality rating and improvement systems for early </w:t>
            </w:r>
            <w:proofErr w:type="gramStart"/>
            <w:r w:rsidR="003B1D1C">
              <w:rPr>
                <w:sz w:val="20"/>
              </w:rPr>
              <w:t>child care</w:t>
            </w:r>
            <w:proofErr w:type="gramEnd"/>
            <w:r w:rsidRPr="007B7891">
              <w:rPr>
                <w:sz w:val="20"/>
              </w:rPr>
              <w:t xml:space="preserve"> and education</w:t>
            </w:r>
          </w:p>
          <w:p w:rsidRPr="007B7891" w:rsidR="00FF7260" w:rsidP="00603367" w:rsidRDefault="00FF7260" w14:paraId="25674997" w14:textId="77777777">
            <w:pPr>
              <w:widowControl w:val="0"/>
              <w:ind w:left="180" w:hanging="180"/>
              <w:jc w:val="left"/>
              <w:rPr>
                <w:sz w:val="20"/>
              </w:rPr>
            </w:pPr>
            <w:r w:rsidRPr="007B7891">
              <w:rPr>
                <w:sz w:val="20"/>
              </w:rPr>
              <w:t>– Increased attention to the early childhood educator workforce</w:t>
            </w:r>
          </w:p>
          <w:p w:rsidRPr="007B7891" w:rsidR="00FF7260" w:rsidP="00603367" w:rsidRDefault="00FF7260" w14:paraId="067EE9F8" w14:textId="77777777">
            <w:pPr>
              <w:widowControl w:val="0"/>
              <w:ind w:left="180" w:hanging="180"/>
              <w:jc w:val="left"/>
              <w:rPr>
                <w:sz w:val="20"/>
              </w:rPr>
            </w:pPr>
            <w:r w:rsidRPr="007B7891">
              <w:rPr>
                <w:sz w:val="20"/>
              </w:rPr>
              <w:t>– Increased emphasis on enhancing early learning opportunities and outcomes</w:t>
            </w:r>
          </w:p>
          <w:p w:rsidRPr="007B7891" w:rsidR="00FF7260" w:rsidP="00603367" w:rsidRDefault="00FF7260" w14:paraId="4DE286D7" w14:textId="77777777">
            <w:pPr>
              <w:widowControl w:val="0"/>
              <w:spacing w:after="120"/>
              <w:ind w:left="180" w:hanging="180"/>
              <w:jc w:val="left"/>
              <w:rPr>
                <w:sz w:val="20"/>
              </w:rPr>
            </w:pPr>
            <w:r w:rsidRPr="007B7891">
              <w:rPr>
                <w:sz w:val="20"/>
              </w:rPr>
              <w:t>– Focus on decreasing the achievement gap through early intervention</w:t>
            </w:r>
          </w:p>
          <w:p w:rsidRPr="007B7891" w:rsidR="00FF7260" w:rsidP="00603367" w:rsidRDefault="00FF7260" w14:paraId="065BC558" w14:textId="77777777">
            <w:pPr>
              <w:widowControl w:val="0"/>
              <w:ind w:left="180" w:hanging="180"/>
              <w:jc w:val="left"/>
              <w:rPr>
                <w:sz w:val="20"/>
              </w:rPr>
            </w:pPr>
            <w:r w:rsidRPr="007B7891">
              <w:rPr>
                <w:sz w:val="20"/>
              </w:rPr>
              <w:t>Changes in schools and challenges to schools</w:t>
            </w:r>
          </w:p>
          <w:p w:rsidRPr="007B7891" w:rsidR="00FF7260" w:rsidP="00603367" w:rsidRDefault="00FF7260" w14:paraId="09AE6F47" w14:textId="3ABB514F">
            <w:pPr>
              <w:widowControl w:val="0"/>
              <w:ind w:left="180" w:hanging="180"/>
              <w:jc w:val="left"/>
              <w:rPr>
                <w:sz w:val="20"/>
              </w:rPr>
            </w:pPr>
            <w:r w:rsidRPr="007B7891">
              <w:rPr>
                <w:sz w:val="20"/>
              </w:rPr>
              <w:t xml:space="preserve">– Growth in preschool use and recognition of the importance </w:t>
            </w:r>
            <w:r w:rsidRPr="007B7891" w:rsidR="00965972">
              <w:rPr>
                <w:sz w:val="20"/>
              </w:rPr>
              <w:t xml:space="preserve">of </w:t>
            </w:r>
            <w:r w:rsidRPr="007B7891">
              <w:rPr>
                <w:sz w:val="20"/>
              </w:rPr>
              <w:t>early childhood education for closing achievement gap</w:t>
            </w:r>
            <w:r w:rsidRPr="007B7891" w:rsidR="00965972">
              <w:rPr>
                <w:sz w:val="20"/>
              </w:rPr>
              <w:t>s</w:t>
            </w:r>
          </w:p>
          <w:p w:rsidRPr="007B7891" w:rsidR="00FF7260" w:rsidP="00603367" w:rsidRDefault="00FF7260" w14:paraId="03EFB403" w14:textId="77777777">
            <w:pPr>
              <w:widowControl w:val="0"/>
              <w:ind w:left="180" w:hanging="180"/>
              <w:jc w:val="left"/>
              <w:rPr>
                <w:sz w:val="20"/>
              </w:rPr>
            </w:pPr>
            <w:r w:rsidRPr="007B7891">
              <w:rPr>
                <w:sz w:val="20"/>
              </w:rPr>
              <w:t>– Increased access to full-day kindergarten</w:t>
            </w:r>
          </w:p>
          <w:p w:rsidRPr="007B7891" w:rsidR="00FF7260" w:rsidP="00603367" w:rsidRDefault="00FF7260" w14:paraId="1DD999EE" w14:textId="77777777">
            <w:pPr>
              <w:widowControl w:val="0"/>
              <w:ind w:left="180" w:hanging="180"/>
              <w:jc w:val="left"/>
              <w:rPr>
                <w:sz w:val="20"/>
              </w:rPr>
            </w:pPr>
            <w:r w:rsidRPr="007B7891">
              <w:rPr>
                <w:sz w:val="20"/>
              </w:rPr>
              <w:t>– Growth in school choice and increasing number of charter schools</w:t>
            </w:r>
          </w:p>
          <w:p w:rsidRPr="007B7891" w:rsidR="00FF7260" w:rsidP="00603367" w:rsidRDefault="00FF7260" w14:paraId="3FF2F3D6" w14:textId="3E46523F">
            <w:pPr>
              <w:widowControl w:val="0"/>
              <w:ind w:left="180" w:hanging="180"/>
              <w:jc w:val="left"/>
              <w:rPr>
                <w:sz w:val="20"/>
              </w:rPr>
            </w:pPr>
            <w:r w:rsidRPr="007B7891">
              <w:rPr>
                <w:sz w:val="20"/>
              </w:rPr>
              <w:t xml:space="preserve">– Continued growth in use of technology and the Internet in schools, including increased use of mobile devices, </w:t>
            </w:r>
            <w:r w:rsidR="00905BA8">
              <w:rPr>
                <w:sz w:val="20"/>
              </w:rPr>
              <w:t>“</w:t>
            </w:r>
            <w:r w:rsidRPr="007B7891">
              <w:rPr>
                <w:sz w:val="20"/>
              </w:rPr>
              <w:t>bring your own device</w:t>
            </w:r>
            <w:r w:rsidR="00905BA8">
              <w:rPr>
                <w:sz w:val="20"/>
              </w:rPr>
              <w:t>”</w:t>
            </w:r>
            <w:r w:rsidRPr="007B7891">
              <w:rPr>
                <w:sz w:val="20"/>
              </w:rPr>
              <w:t xml:space="preserve"> policies, online assessments, and new methods of classroom interactions</w:t>
            </w:r>
          </w:p>
          <w:p w:rsidRPr="007B7891" w:rsidR="00FF7260" w:rsidP="00603367" w:rsidRDefault="00FF7260" w14:paraId="6681314E" w14:textId="77777777">
            <w:pPr>
              <w:widowControl w:val="0"/>
              <w:ind w:left="180" w:hanging="180"/>
              <w:jc w:val="left"/>
              <w:rPr>
                <w:sz w:val="20"/>
              </w:rPr>
            </w:pPr>
            <w:r w:rsidRPr="007B7891">
              <w:rPr>
                <w:sz w:val="20"/>
              </w:rPr>
              <w:t>– Blended learning where in-person instruction and technology-delivered information are combined</w:t>
            </w:r>
          </w:p>
          <w:p w:rsidRPr="007B7891" w:rsidR="00FF7260" w:rsidP="00603367" w:rsidRDefault="00FF7260" w14:paraId="054D7201" w14:textId="77777777">
            <w:pPr>
              <w:widowControl w:val="0"/>
              <w:ind w:left="180" w:hanging="180"/>
              <w:jc w:val="left"/>
              <w:rPr>
                <w:sz w:val="20"/>
              </w:rPr>
            </w:pPr>
            <w:r w:rsidRPr="007B7891">
              <w:rPr>
                <w:sz w:val="20"/>
              </w:rPr>
              <w:t>– Differentiated instruction and personalized learning</w:t>
            </w:r>
          </w:p>
          <w:p w:rsidRPr="007B7891" w:rsidR="00FF7260" w:rsidP="00603367" w:rsidRDefault="00FF7260" w14:paraId="071B3CBA" w14:textId="77777777">
            <w:pPr>
              <w:widowControl w:val="0"/>
              <w:ind w:left="180" w:hanging="180"/>
              <w:jc w:val="left"/>
              <w:rPr>
                <w:sz w:val="20"/>
              </w:rPr>
            </w:pPr>
            <w:r w:rsidRPr="007B7891">
              <w:rPr>
                <w:sz w:val="20"/>
              </w:rPr>
              <w:t>– Training teachers to use technology effectively and to become online educators</w:t>
            </w:r>
          </w:p>
          <w:p w:rsidRPr="007B7891" w:rsidR="00FF7260" w:rsidP="00603367" w:rsidRDefault="00FF7260" w14:paraId="3AF54D10" w14:textId="0B2328BB">
            <w:pPr>
              <w:widowControl w:val="0"/>
              <w:ind w:left="180" w:hanging="180"/>
              <w:jc w:val="left"/>
              <w:rPr>
                <w:sz w:val="20"/>
              </w:rPr>
            </w:pPr>
            <w:r w:rsidRPr="007B7891">
              <w:rPr>
                <w:sz w:val="20"/>
              </w:rPr>
              <w:t>– Growth of Hispanic, Asian, and multi-race child population</w:t>
            </w:r>
            <w:r w:rsidRPr="007B7891" w:rsidR="00965972">
              <w:rPr>
                <w:sz w:val="20"/>
              </w:rPr>
              <w:t>s</w:t>
            </w:r>
          </w:p>
          <w:p w:rsidRPr="007B7891" w:rsidR="00FF7260" w:rsidP="00603367" w:rsidRDefault="00FF7260" w14:paraId="6F9A4011" w14:textId="77777777">
            <w:pPr>
              <w:widowControl w:val="0"/>
              <w:ind w:left="180" w:hanging="180"/>
              <w:jc w:val="left"/>
              <w:rPr>
                <w:sz w:val="20"/>
              </w:rPr>
            </w:pPr>
            <w:r w:rsidRPr="007B7891">
              <w:rPr>
                <w:sz w:val="20"/>
              </w:rPr>
              <w:t>– Growth in English language learners (ELL) in schools, especially at young ages</w:t>
            </w:r>
          </w:p>
          <w:p w:rsidRPr="007B7891" w:rsidR="00FF7260" w:rsidP="00603367" w:rsidRDefault="00FF7260" w14:paraId="0B98C38A" w14:textId="77777777">
            <w:pPr>
              <w:widowControl w:val="0"/>
              <w:spacing w:after="120"/>
              <w:ind w:left="180" w:hanging="180"/>
              <w:jc w:val="left"/>
              <w:rPr>
                <w:sz w:val="20"/>
              </w:rPr>
            </w:pPr>
            <w:r w:rsidRPr="007B7891">
              <w:rPr>
                <w:sz w:val="20"/>
              </w:rPr>
              <w:t>– Continued development of data systems to monitor student outcomes and make decisions</w:t>
            </w:r>
          </w:p>
          <w:p w:rsidRPr="007B7891" w:rsidR="00FF7260" w:rsidP="00603367" w:rsidRDefault="00FF7260" w14:paraId="7E92463E" w14:textId="77777777">
            <w:pPr>
              <w:widowControl w:val="0"/>
              <w:jc w:val="left"/>
              <w:rPr>
                <w:sz w:val="20"/>
              </w:rPr>
            </w:pPr>
            <w:r w:rsidRPr="007B7891">
              <w:rPr>
                <w:sz w:val="20"/>
              </w:rPr>
              <w:t>Child health and experiences</w:t>
            </w:r>
          </w:p>
          <w:p w:rsidRPr="007B7891" w:rsidR="00FF7260" w:rsidP="00603367" w:rsidRDefault="00FF7260" w14:paraId="4C9DB2CE" w14:textId="77777777">
            <w:pPr>
              <w:widowControl w:val="0"/>
              <w:ind w:left="180" w:hanging="180"/>
              <w:jc w:val="left"/>
              <w:rPr>
                <w:sz w:val="20"/>
              </w:rPr>
            </w:pPr>
            <w:r w:rsidRPr="007B7891">
              <w:rPr>
                <w:sz w:val="20"/>
              </w:rPr>
              <w:t>– Improvements in childhood lead exposure, but continued risk</w:t>
            </w:r>
          </w:p>
          <w:p w:rsidRPr="007B7891" w:rsidR="00FF7260" w:rsidP="00603367" w:rsidRDefault="00FF7260" w14:paraId="58E17375" w14:textId="7E4DF423">
            <w:pPr>
              <w:widowControl w:val="0"/>
              <w:ind w:left="180" w:hanging="180"/>
              <w:jc w:val="left"/>
              <w:rPr>
                <w:sz w:val="20"/>
              </w:rPr>
            </w:pPr>
            <w:r w:rsidRPr="007B7891">
              <w:rPr>
                <w:sz w:val="20"/>
              </w:rPr>
              <w:t>– Lower rates of teen pregnancy (</w:t>
            </w:r>
            <w:r w:rsidRPr="007B7891" w:rsidR="00CB61BC">
              <w:rPr>
                <w:sz w:val="20"/>
              </w:rPr>
              <w:t xml:space="preserve">and associated </w:t>
            </w:r>
            <w:r w:rsidRPr="007B7891">
              <w:rPr>
                <w:sz w:val="20"/>
              </w:rPr>
              <w:t>possible implications for maternal age of kindergartners)</w:t>
            </w:r>
          </w:p>
          <w:p w:rsidRPr="007B7891" w:rsidR="00FF7260" w:rsidP="00603367" w:rsidRDefault="00FF7260" w14:paraId="5C173B8D" w14:textId="77777777">
            <w:pPr>
              <w:widowControl w:val="0"/>
              <w:ind w:left="180" w:hanging="180"/>
              <w:jc w:val="left"/>
              <w:rPr>
                <w:sz w:val="20"/>
              </w:rPr>
            </w:pPr>
            <w:r w:rsidRPr="007B7891">
              <w:rPr>
                <w:sz w:val="20"/>
              </w:rPr>
              <w:t>– Increase in infant breastfeeding</w:t>
            </w:r>
          </w:p>
          <w:p w:rsidRPr="007B7891" w:rsidR="00FF7260" w:rsidP="00603367" w:rsidRDefault="00FF7260" w14:paraId="02546738" w14:textId="77777777">
            <w:pPr>
              <w:widowControl w:val="0"/>
              <w:ind w:left="180" w:hanging="180"/>
              <w:jc w:val="left"/>
              <w:rPr>
                <w:sz w:val="20"/>
              </w:rPr>
            </w:pPr>
            <w:r w:rsidRPr="007B7891">
              <w:rPr>
                <w:sz w:val="20"/>
              </w:rPr>
              <w:t>– Increase in proportion of children who received a well-child checkup, but variation by subgroups</w:t>
            </w:r>
          </w:p>
          <w:p w:rsidRPr="007B7891" w:rsidR="00FF7260" w:rsidP="00603367" w:rsidRDefault="00FF7260" w14:paraId="7B087E65" w14:textId="77777777">
            <w:pPr>
              <w:widowControl w:val="0"/>
              <w:ind w:left="180" w:hanging="180"/>
              <w:jc w:val="left"/>
              <w:rPr>
                <w:sz w:val="20"/>
              </w:rPr>
            </w:pPr>
            <w:r w:rsidRPr="007B7891">
              <w:rPr>
                <w:sz w:val="20"/>
              </w:rPr>
              <w:t>– Continued problem of obesity and associated diabetes</w:t>
            </w:r>
          </w:p>
          <w:p w:rsidRPr="007B7891" w:rsidR="00FF7260" w:rsidP="00603367" w:rsidRDefault="00FF7260" w14:paraId="0FE5EB99" w14:textId="77777777">
            <w:pPr>
              <w:widowControl w:val="0"/>
              <w:ind w:left="180" w:hanging="180"/>
              <w:jc w:val="left"/>
              <w:rPr>
                <w:sz w:val="20"/>
              </w:rPr>
            </w:pPr>
            <w:r w:rsidRPr="007B7891">
              <w:rPr>
                <w:sz w:val="20"/>
              </w:rPr>
              <w:t>– Rise in incidence of allergies, autism, and attention deficit/hyperactivity disorder</w:t>
            </w:r>
          </w:p>
          <w:p w:rsidRPr="007B7891" w:rsidR="00FF7260" w:rsidP="00603367" w:rsidRDefault="00FF7260" w14:paraId="028BFD37" w14:textId="77777777">
            <w:pPr>
              <w:widowControl w:val="0"/>
              <w:ind w:left="180" w:hanging="180"/>
              <w:jc w:val="left"/>
              <w:rPr>
                <w:sz w:val="20"/>
              </w:rPr>
            </w:pPr>
            <w:r w:rsidRPr="007B7891">
              <w:rPr>
                <w:sz w:val="20"/>
              </w:rPr>
              <w:t>– Increased number of homeless children and children in foster care</w:t>
            </w:r>
          </w:p>
          <w:p w:rsidRPr="007B7891" w:rsidR="00FF7260" w:rsidP="00603367" w:rsidRDefault="00FF7260" w14:paraId="4F7DD609" w14:textId="77777777">
            <w:pPr>
              <w:widowControl w:val="0"/>
              <w:ind w:left="180" w:hanging="180"/>
              <w:jc w:val="left"/>
              <w:rPr>
                <w:sz w:val="20"/>
              </w:rPr>
            </w:pPr>
            <w:r w:rsidRPr="007B7891">
              <w:rPr>
                <w:sz w:val="20"/>
              </w:rPr>
              <w:t>–</w:t>
            </w:r>
            <w:r w:rsidRPr="007B7891">
              <w:t xml:space="preserve"> </w:t>
            </w:r>
            <w:r w:rsidRPr="007B7891">
              <w:rPr>
                <w:sz w:val="20"/>
              </w:rPr>
              <w:t>Increased childhood exposure to violence</w:t>
            </w:r>
          </w:p>
          <w:p w:rsidRPr="007B7891" w:rsidR="00FF7260" w:rsidP="00603367" w:rsidRDefault="00FF7260" w14:paraId="2988F3CF" w14:textId="77777777">
            <w:pPr>
              <w:widowControl w:val="0"/>
              <w:ind w:left="180" w:hanging="180"/>
              <w:jc w:val="left"/>
              <w:rPr>
                <w:sz w:val="20"/>
              </w:rPr>
            </w:pPr>
            <w:r w:rsidRPr="007B7891">
              <w:rPr>
                <w:sz w:val="20"/>
              </w:rPr>
              <w:t>– Child disabilities related to the Zika virus</w:t>
            </w:r>
          </w:p>
          <w:p w:rsidRPr="007B7891" w:rsidR="00FF7260" w:rsidP="00603367" w:rsidRDefault="00FF7260" w14:paraId="05FE2332" w14:textId="77777777">
            <w:pPr>
              <w:widowControl w:val="0"/>
              <w:ind w:left="180" w:hanging="180"/>
              <w:jc w:val="left"/>
              <w:rPr>
                <w:sz w:val="20"/>
              </w:rPr>
            </w:pPr>
            <w:r w:rsidRPr="007B7891">
              <w:rPr>
                <w:sz w:val="20"/>
              </w:rPr>
              <w:t>– Increased parental substance abuse</w:t>
            </w:r>
          </w:p>
        </w:tc>
      </w:tr>
    </w:tbl>
    <w:p w:rsidRPr="007B7891" w:rsidR="00FF7260" w:rsidP="00603367" w:rsidRDefault="00FF7260" w14:paraId="617814E1" w14:textId="77777777">
      <w:pPr>
        <w:pStyle w:val="SL-FlLftSgl"/>
        <w:widowControl w:val="0"/>
        <w:jc w:val="left"/>
      </w:pPr>
      <w:bookmarkStart w:name="_Toc420580025" w:id="57"/>
    </w:p>
    <w:p w:rsidR="00BC40F7" w:rsidP="00603367" w:rsidRDefault="00FF7260" w14:paraId="133C9D68" w14:textId="56378473">
      <w:pPr>
        <w:pStyle w:val="P1-StandPara"/>
        <w:widowControl w:val="0"/>
        <w:spacing w:after="120" w:line="252" w:lineRule="auto"/>
        <w:ind w:firstLine="0"/>
        <w:jc w:val="left"/>
      </w:pPr>
      <w:r w:rsidRPr="007B7891">
        <w:t>Economic data show a continued economic recovery from the deep recession that started over a decade ago. From 2015 to 2016, the poverty rate for children decreased from 19.7 to 18</w:t>
      </w:r>
      <w:r w:rsidR="003B1D1C">
        <w:t>.0</w:t>
      </w:r>
      <w:r w:rsidRPr="007B7891">
        <w:t xml:space="preserve"> percent (</w:t>
      </w:r>
      <w:proofErr w:type="spellStart"/>
      <w:r w:rsidRPr="007B7891">
        <w:rPr>
          <w:lang w:val="en"/>
        </w:rPr>
        <w:t>Semega</w:t>
      </w:r>
      <w:proofErr w:type="spellEnd"/>
      <w:r w:rsidRPr="007B7891">
        <w:rPr>
          <w:lang w:val="en"/>
        </w:rPr>
        <w:t xml:space="preserve">, Fontenot, </w:t>
      </w:r>
      <w:r w:rsidRPr="007B7891" w:rsidR="00F47FBC">
        <w:rPr>
          <w:lang w:val="en"/>
        </w:rPr>
        <w:t>and</w:t>
      </w:r>
      <w:r w:rsidRPr="007B7891">
        <w:rPr>
          <w:lang w:val="en"/>
        </w:rPr>
        <w:t xml:space="preserve"> </w:t>
      </w:r>
      <w:proofErr w:type="spellStart"/>
      <w:r w:rsidRPr="007B7891">
        <w:rPr>
          <w:lang w:val="en"/>
        </w:rPr>
        <w:t>Kollar</w:t>
      </w:r>
      <w:proofErr w:type="spellEnd"/>
      <w:r w:rsidRPr="007B7891">
        <w:rPr>
          <w:lang w:val="en"/>
        </w:rPr>
        <w:t xml:space="preserve"> 2017). </w:t>
      </w:r>
      <w:r w:rsidRPr="007B7891">
        <w:t xml:space="preserve">Compared to previous years, more parents are employed and earning higher wages, more children have health insurance, and more students are graduating from high school (Annie E. Casey Foundation 2017). </w:t>
      </w:r>
      <w:r w:rsidR="006A3AE1">
        <w:t xml:space="preserve">In addition, the number of families living in neighborhoods with concentrated poverty declined in 2016 for the first time in 20 years </w:t>
      </w:r>
      <w:r w:rsidR="006A3AE1">
        <w:lastRenderedPageBreak/>
        <w:t xml:space="preserve">(Annie E. Casey Foundation 2018). </w:t>
      </w:r>
      <w:r w:rsidRPr="007B7891">
        <w:t xml:space="preserve">However, </w:t>
      </w:r>
      <w:r w:rsidR="00DB0876">
        <w:t>one in five children live in poverty</w:t>
      </w:r>
      <w:r w:rsidR="002C258B">
        <w:t>,</w:t>
      </w:r>
      <w:r w:rsidR="00E90F1C">
        <w:t xml:space="preserve"> </w:t>
      </w:r>
      <w:r w:rsidRPr="007B7891">
        <w:t>some families lack food,</w:t>
      </w:r>
      <w:r w:rsidR="007E7FFB">
        <w:t xml:space="preserve"> and</w:t>
      </w:r>
      <w:r w:rsidRPr="007B7891">
        <w:t xml:space="preserve"> there are inequalities among racial/ethnic groups</w:t>
      </w:r>
      <w:r w:rsidR="006A3AE1">
        <w:t xml:space="preserve"> in poverty levels and family structure</w:t>
      </w:r>
      <w:r w:rsidR="00E32669">
        <w:t xml:space="preserve"> (Annie E. Casey Foundation 2018)</w:t>
      </w:r>
      <w:r w:rsidR="006A3AE1">
        <w:t>.</w:t>
      </w:r>
      <w:r w:rsidRPr="007B7891">
        <w:t xml:space="preserve"> School funding has also not fully </w:t>
      </w:r>
      <w:proofErr w:type="gramStart"/>
      <w:r w:rsidRPr="007B7891">
        <w:t>recovered</w:t>
      </w:r>
      <w:proofErr w:type="gramEnd"/>
      <w:r w:rsidRPr="007B7891">
        <w:t xml:space="preserve"> and many </w:t>
      </w:r>
      <w:r w:rsidRPr="007B7891" w:rsidR="00641C7A">
        <w:t xml:space="preserve">schools </w:t>
      </w:r>
      <w:r w:rsidRPr="007B7891">
        <w:t xml:space="preserve">have less funding than they had in 2008 (Ogletree </w:t>
      </w:r>
      <w:r w:rsidRPr="007B7891" w:rsidR="00F47FBC">
        <w:t>and</w:t>
      </w:r>
      <w:r w:rsidRPr="007B7891">
        <w:t xml:space="preserve"> Robinson 2016). In addition, the pay gap between teachers and workers with comparable education levels has increased over time (Allegretto </w:t>
      </w:r>
      <w:r w:rsidRPr="007B7891" w:rsidR="00F47FBC">
        <w:t>and</w:t>
      </w:r>
      <w:r w:rsidRPr="007B7891">
        <w:t xml:space="preserve"> Mishel 2016) and some teachers have been striking for higher wages.</w:t>
      </w:r>
      <w:r w:rsidRPr="007B7891" w:rsidDel="003D25BC">
        <w:t xml:space="preserve"> </w:t>
      </w:r>
      <w:r w:rsidRPr="007B7891">
        <w:t>The ECLS</w:t>
      </w:r>
      <w:r w:rsidRPr="007B7891">
        <w:noBreakHyphen/>
        <w:t xml:space="preserve">K:2023 </w:t>
      </w:r>
      <w:r w:rsidRPr="007B7891" w:rsidR="00641C7A">
        <w:t xml:space="preserve">data </w:t>
      </w:r>
      <w:r w:rsidRPr="007B7891">
        <w:t>could</w:t>
      </w:r>
      <w:r w:rsidRPr="007B7891" w:rsidR="00521E49">
        <w:t xml:space="preserve"> be used to</w:t>
      </w:r>
      <w:r w:rsidRPr="007B7891">
        <w:t xml:space="preserve"> examine </w:t>
      </w:r>
      <w:r w:rsidRPr="007B7891" w:rsidR="00521E49">
        <w:t>associated issues such as current</w:t>
      </w:r>
      <w:r w:rsidRPr="007B7891">
        <w:t xml:space="preserve"> school resources and how schools are meeting the needs of students and families.</w:t>
      </w:r>
    </w:p>
    <w:p w:rsidRPr="007B7891" w:rsidR="00FF7260" w:rsidP="00603367" w:rsidRDefault="00FF7260" w14:paraId="34EA6208" w14:textId="0DC32A5B">
      <w:pPr>
        <w:pStyle w:val="Heading4"/>
        <w:widowControl w:val="0"/>
        <w:spacing w:after="120" w:line="252" w:lineRule="auto"/>
        <w:jc w:val="left"/>
      </w:pPr>
      <w:bookmarkStart w:name="_Toc13737903" w:id="58"/>
      <w:bookmarkStart w:name="_Toc16692287" w:id="59"/>
      <w:r w:rsidRPr="007B7891">
        <w:t>A.2.1.2</w:t>
      </w:r>
      <w:r w:rsidRPr="007B7891">
        <w:tab/>
      </w:r>
      <w:bookmarkEnd w:id="57"/>
      <w:r w:rsidRPr="007B7891">
        <w:t>Increased Attention and Support for Early Learning</w:t>
      </w:r>
      <w:bookmarkEnd w:id="58"/>
      <w:bookmarkEnd w:id="59"/>
    </w:p>
    <w:p w:rsidR="008D65E7" w:rsidP="00603367" w:rsidRDefault="00FF7260" w14:paraId="0AEAE465" w14:textId="723C9FF6">
      <w:pPr>
        <w:pStyle w:val="P1-StandPara"/>
        <w:widowControl w:val="0"/>
        <w:spacing w:after="120" w:line="252" w:lineRule="auto"/>
        <w:ind w:firstLine="0"/>
        <w:jc w:val="left"/>
      </w:pPr>
      <w:r w:rsidRPr="007B7891">
        <w:t>Educational policymakers and researchers continue to search for effective ways to promote school readiness. In the past decade, there has been a greater recognition of the potential for high-quality early learning experiences to help close the achievement gaps that already exist when students start kindergarten. Access to high-quality, state-funded preschool has increased across the two decades since the ECLS</w:t>
      </w:r>
      <w:r w:rsidRPr="007B7891">
        <w:noBreakHyphen/>
        <w:t xml:space="preserve">K </w:t>
      </w:r>
      <w:r w:rsidRPr="007B7891" w:rsidR="00521E49">
        <w:t xml:space="preserve">began </w:t>
      </w:r>
      <w:r w:rsidRPr="007B7891">
        <w:t>in 1998, but there are wide differences among states in enrollment and program quality.</w:t>
      </w:r>
    </w:p>
    <w:p w:rsidR="00BC40F7" w:rsidP="00603367" w:rsidRDefault="00FF7260" w14:paraId="741F07A9" w14:textId="424D985C">
      <w:pPr>
        <w:pStyle w:val="P1-StandPara"/>
        <w:widowControl w:val="0"/>
        <w:spacing w:after="120" w:line="252" w:lineRule="auto"/>
        <w:ind w:firstLine="0"/>
        <w:jc w:val="left"/>
      </w:pPr>
      <w:r w:rsidRPr="007B7891">
        <w:t>Other recent changes include increase</w:t>
      </w:r>
      <w:r w:rsidRPr="007B7891" w:rsidR="00521E49">
        <w:t>d</w:t>
      </w:r>
      <w:r w:rsidRPr="007B7891">
        <w:t xml:space="preserve"> access to full-day kindergarten, a proliferation of quality rating and improvement systems across states, and increased attention to improving teacher training and professionalism in the early childhood educator workforce. In addition, a growing number of schools and districts have implemented school-wide practices and policies for socioemotional learning, an area that </w:t>
      </w:r>
      <w:r w:rsidRPr="007B7891" w:rsidR="00521E49">
        <w:t xml:space="preserve">research suggests </w:t>
      </w:r>
      <w:r w:rsidRPr="007B7891">
        <w:t xml:space="preserve">has long-term impacts on positive youth development and educational attainment (Taylor et al. 2017). Research from the previous ECLS study cohorts </w:t>
      </w:r>
      <w:r w:rsidRPr="007B7891" w:rsidR="00521E49">
        <w:t xml:space="preserve">further </w:t>
      </w:r>
      <w:r w:rsidRPr="007B7891">
        <w:t>suggest</w:t>
      </w:r>
      <w:r w:rsidR="002C258B">
        <w:t>s</w:t>
      </w:r>
      <w:r w:rsidRPr="007B7891">
        <w:t xml:space="preserve"> that some areas of school readiness</w:t>
      </w:r>
      <w:r w:rsidR="00CD0AB7">
        <w:t xml:space="preserve">, such as </w:t>
      </w:r>
      <w:r w:rsidRPr="007B7891">
        <w:t>teacher-rated literacy and mathematics skills</w:t>
      </w:r>
      <w:r w:rsidR="00CD0AB7">
        <w:t>,</w:t>
      </w:r>
      <w:r w:rsidRPr="007B7891">
        <w:t xml:space="preserve"> may be improving (</w:t>
      </w:r>
      <w:proofErr w:type="spellStart"/>
      <w:r w:rsidRPr="007B7891">
        <w:t>Bassok</w:t>
      </w:r>
      <w:proofErr w:type="spellEnd"/>
      <w:r w:rsidRPr="007B7891">
        <w:t xml:space="preserve"> </w:t>
      </w:r>
      <w:r w:rsidRPr="007B7891" w:rsidR="00F47FBC">
        <w:t>and</w:t>
      </w:r>
      <w:r w:rsidRPr="007B7891">
        <w:t xml:space="preserve"> Latham 2017). The ECLS</w:t>
      </w:r>
      <w:r w:rsidRPr="007B7891">
        <w:noBreakHyphen/>
        <w:t>K:2023 can provide new evidence about school readiness to evaluate changes across time.</w:t>
      </w:r>
    </w:p>
    <w:p w:rsidRPr="007B7891" w:rsidR="00FF7260" w:rsidP="00603367" w:rsidRDefault="00FF7260" w14:paraId="43F4ABAD" w14:textId="048EC4C2">
      <w:pPr>
        <w:pStyle w:val="Heading4"/>
        <w:widowControl w:val="0"/>
        <w:spacing w:after="120" w:line="252" w:lineRule="auto"/>
        <w:jc w:val="left"/>
      </w:pPr>
      <w:bookmarkStart w:name="_Toc420580026" w:id="60"/>
      <w:bookmarkStart w:name="_Toc13737904" w:id="61"/>
      <w:bookmarkStart w:name="_Toc16692288" w:id="62"/>
      <w:r w:rsidRPr="007B7891">
        <w:t>A.2.1.3</w:t>
      </w:r>
      <w:r w:rsidRPr="007B7891">
        <w:tab/>
      </w:r>
      <w:bookmarkEnd w:id="60"/>
      <w:r w:rsidRPr="007B7891">
        <w:t>Technology and Learning</w:t>
      </w:r>
      <w:bookmarkEnd w:id="61"/>
      <w:bookmarkEnd w:id="62"/>
    </w:p>
    <w:p w:rsidR="00BC40F7" w:rsidP="00603367" w:rsidRDefault="00FF7260" w14:paraId="7C29E4B4" w14:textId="35DACA07">
      <w:pPr>
        <w:pStyle w:val="P1-StandPara"/>
        <w:widowControl w:val="0"/>
        <w:spacing w:after="120" w:line="252" w:lineRule="auto"/>
        <w:ind w:firstLine="0"/>
        <w:jc w:val="left"/>
      </w:pPr>
      <w:r w:rsidRPr="007B7891">
        <w:t xml:space="preserve">Technological advances, improved Internet access, and the importance of technological proficiency in modern society are changing how and what students learn. Broadband </w:t>
      </w:r>
      <w:r w:rsidRPr="007B7891" w:rsidR="00CF12A4">
        <w:t xml:space="preserve">Internet </w:t>
      </w:r>
      <w:r w:rsidRPr="007B7891">
        <w:t>is now available in most classrooms, the price for technology is lower than in the past, and teachers are being trained to use technology before they begin teaching (U.S. Department of Education 2017). Teachers are using personalized learning to address individual students</w:t>
      </w:r>
      <w:r w:rsidR="00905BA8">
        <w:t>’</w:t>
      </w:r>
      <w:r w:rsidRPr="007B7891">
        <w:t xml:space="preserve"> needs, help students improve skills, and have experiences such as virtual field trips and interactions with other students around the world. Many schools also use blended learning—the combination of in-person instruction and technology. A growing number of schools have a computer or tablet for each student and assess students online. However, there are inequalities in what </w:t>
      </w:r>
      <w:r w:rsidRPr="007B7891" w:rsidR="00281C9E">
        <w:t xml:space="preserve">technology resources </w:t>
      </w:r>
      <w:r w:rsidRPr="007B7891">
        <w:t>communities have and challenges with implementation</w:t>
      </w:r>
      <w:r w:rsidRPr="007B7891" w:rsidR="00281C9E">
        <w:t xml:space="preserve"> of technology</w:t>
      </w:r>
      <w:r w:rsidRPr="007B7891">
        <w:t xml:space="preserve"> (U.S. Department of Education 2017). The ECLS</w:t>
      </w:r>
      <w:r w:rsidRPr="007B7891">
        <w:noBreakHyphen/>
        <w:t xml:space="preserve">K:2023 </w:t>
      </w:r>
      <w:r w:rsidR="00620861">
        <w:t>is designed to</w:t>
      </w:r>
      <w:r w:rsidRPr="007B7891">
        <w:t xml:space="preserve"> capture current uses of technology, support for teachers</w:t>
      </w:r>
      <w:r w:rsidRPr="007B7891" w:rsidR="00281C9E">
        <w:t xml:space="preserve"> for the technology in their classes</w:t>
      </w:r>
      <w:r w:rsidRPr="007B7891">
        <w:t xml:space="preserve">, and issues with </w:t>
      </w:r>
      <w:r w:rsidRPr="007B7891" w:rsidR="00281C9E">
        <w:t xml:space="preserve">technology </w:t>
      </w:r>
      <w:r w:rsidRPr="007B7891">
        <w:t>implementation.</w:t>
      </w:r>
    </w:p>
    <w:p w:rsidRPr="007B7891" w:rsidR="00FF7260" w:rsidP="00603367" w:rsidRDefault="00FF7260" w14:paraId="04F678DA" w14:textId="39D6AFFA">
      <w:pPr>
        <w:pStyle w:val="Heading4"/>
        <w:widowControl w:val="0"/>
        <w:spacing w:after="120" w:line="252" w:lineRule="auto"/>
        <w:jc w:val="left"/>
      </w:pPr>
      <w:bookmarkStart w:name="_Toc420580027" w:id="63"/>
      <w:bookmarkStart w:name="_Toc13737905" w:id="64"/>
      <w:bookmarkStart w:name="_Toc16692289" w:id="65"/>
      <w:r w:rsidRPr="007B7891">
        <w:t>A.2.1.4</w:t>
      </w:r>
      <w:r w:rsidRPr="007B7891">
        <w:tab/>
        <w:t>Demographic Changes</w:t>
      </w:r>
      <w:bookmarkEnd w:id="63"/>
      <w:bookmarkEnd w:id="64"/>
      <w:bookmarkEnd w:id="65"/>
    </w:p>
    <w:p w:rsidR="00BC40F7" w:rsidP="00603367" w:rsidRDefault="00FF7260" w14:paraId="2DE14C2A" w14:textId="77777777">
      <w:pPr>
        <w:pStyle w:val="P1-StandPara"/>
        <w:widowControl w:val="0"/>
        <w:spacing w:after="120" w:line="252" w:lineRule="auto"/>
        <w:ind w:firstLine="0"/>
        <w:jc w:val="left"/>
      </w:pPr>
      <w:r w:rsidRPr="007B7891">
        <w:t xml:space="preserve">The United States has been experiencing demographic shifts in its population, becoming an increasingly diverse society (Child Trends 2016; Colby </w:t>
      </w:r>
      <w:r w:rsidRPr="007B7891" w:rsidR="00F47FBC">
        <w:t>and</w:t>
      </w:r>
      <w:r w:rsidRPr="007B7891">
        <w:t xml:space="preserve"> </w:t>
      </w:r>
      <w:proofErr w:type="spellStart"/>
      <w:r w:rsidRPr="007B7891">
        <w:t>Ortman</w:t>
      </w:r>
      <w:proofErr w:type="spellEnd"/>
      <w:r w:rsidRPr="007B7891">
        <w:t xml:space="preserve"> 201</w:t>
      </w:r>
      <w:r w:rsidRPr="007B7891" w:rsidR="00F47FBC">
        <w:t>5</w:t>
      </w:r>
      <w:r w:rsidRPr="007B7891">
        <w:t>). Recent analyses of decennial census data show that from 2000 to 2010, the growth in the nation</w:t>
      </w:r>
      <w:r w:rsidR="00905BA8">
        <w:t>’</w:t>
      </w:r>
      <w:r w:rsidRPr="007B7891">
        <w:t>s child population was due primarily to increases in the Hispanic, Asian, and other groups who are not White, Black, or American Indian</w:t>
      </w:r>
      <w:r w:rsidR="00140DD7">
        <w:t xml:space="preserve"> or Alaska Native</w:t>
      </w:r>
      <w:r w:rsidRPr="007B7891">
        <w:t xml:space="preserve"> (Frey 2011). The demographic shift is especially evident in the school-aged population. The percentage of public school students in the United States who were English language learners was higher in school year 2012-13 (9.2 percent, or an estimated 4.4 million students) than in 2002-03 (8.7 percent</w:t>
      </w:r>
      <w:r w:rsidR="002C258B">
        <w:t>,</w:t>
      </w:r>
      <w:r w:rsidRPr="007B7891">
        <w:t xml:space="preserve"> or an estimated 4.1 million students) (U.S. Department of Education 2015). More recently, it has been reported </w:t>
      </w:r>
      <w:r w:rsidRPr="007B7891" w:rsidR="00630943">
        <w:t xml:space="preserve">that </w:t>
      </w:r>
      <w:r w:rsidRPr="007B7891">
        <w:t xml:space="preserve">about a fourth of </w:t>
      </w:r>
      <w:r w:rsidR="002C258B">
        <w:t xml:space="preserve">U.S. </w:t>
      </w:r>
      <w:r w:rsidRPr="007B7891">
        <w:t>children speak a language other than English at home and live with at least one foreign-born parent (Federal Interagency Forum on Child and Family Statistics 2017).</w:t>
      </w:r>
    </w:p>
    <w:p w:rsidR="00BC40F7" w:rsidP="00603367" w:rsidRDefault="00630943" w14:paraId="7465D001" w14:textId="258548C2">
      <w:pPr>
        <w:pStyle w:val="P1-StandPara"/>
        <w:widowControl w:val="0"/>
        <w:spacing w:after="120" w:line="252" w:lineRule="auto"/>
        <w:ind w:firstLine="0"/>
        <w:jc w:val="left"/>
      </w:pPr>
      <w:r w:rsidRPr="007B7891">
        <w:t>English language use</w:t>
      </w:r>
      <w:r w:rsidRPr="007B7891" w:rsidR="00FF7260">
        <w:t xml:space="preserve"> is not the only challenge for many of these children, particularly those born outside the United States. </w:t>
      </w:r>
      <w:r w:rsidRPr="00B633C9" w:rsidR="00FF7260">
        <w:t>Many</w:t>
      </w:r>
      <w:r w:rsidRPr="00773568" w:rsidR="002D361A">
        <w:t xml:space="preserve"> children</w:t>
      </w:r>
      <w:r w:rsidRPr="00B633C9" w:rsidR="00FF7260">
        <w:t xml:space="preserve">, especially those with parents from Mexico and Central America, </w:t>
      </w:r>
      <w:r w:rsidRPr="00B633C9">
        <w:t>come from households with parents with a lower level of</w:t>
      </w:r>
      <w:r w:rsidRPr="00773568" w:rsidR="00FF7260">
        <w:t xml:space="preserve"> education, larger families, and lower family income than the</w:t>
      </w:r>
      <w:r w:rsidRPr="00773568">
        <w:t>ir</w:t>
      </w:r>
      <w:r w:rsidRPr="00773568" w:rsidR="00FF7260">
        <w:t xml:space="preserve"> native-born</w:t>
      </w:r>
      <w:r w:rsidRPr="00773568">
        <w:t xml:space="preserve"> peers</w:t>
      </w:r>
      <w:r w:rsidRPr="007B7891" w:rsidR="00FF7260">
        <w:t xml:space="preserve"> (</w:t>
      </w:r>
      <w:proofErr w:type="spellStart"/>
      <w:r w:rsidRPr="007B7891" w:rsidR="00FF7260">
        <w:t>Gr</w:t>
      </w:r>
      <w:r w:rsidR="007B32B3">
        <w:t>ie</w:t>
      </w:r>
      <w:r w:rsidRPr="007B7891" w:rsidR="00FF7260">
        <w:t>co</w:t>
      </w:r>
      <w:proofErr w:type="spellEnd"/>
      <w:r w:rsidRPr="007B7891" w:rsidR="00FF7260">
        <w:t xml:space="preserve"> et al. 2012; Larsen 2004). However, </w:t>
      </w:r>
      <w:r w:rsidR="00C27623">
        <w:t xml:space="preserve">households with parents born in foreign countries </w:t>
      </w:r>
      <w:r w:rsidRPr="007B7891" w:rsidR="00FF7260">
        <w:t xml:space="preserve">are more likely than </w:t>
      </w:r>
      <w:r w:rsidR="00C27623">
        <w:t>those with parents born in the U.S.</w:t>
      </w:r>
      <w:r w:rsidRPr="007B7891" w:rsidR="00FF7260">
        <w:t xml:space="preserve"> to be headed by married couples (</w:t>
      </w:r>
      <w:proofErr w:type="spellStart"/>
      <w:r w:rsidRPr="007B7891" w:rsidR="00FF7260">
        <w:t>Gr</w:t>
      </w:r>
      <w:r w:rsidR="007B32B3">
        <w:t>ie</w:t>
      </w:r>
      <w:r w:rsidRPr="007B7891" w:rsidR="00FF7260">
        <w:t>co</w:t>
      </w:r>
      <w:proofErr w:type="spellEnd"/>
      <w:r w:rsidRPr="007B7891" w:rsidR="00FF7260">
        <w:t xml:space="preserve"> et al. 2012). Also, families with different cultural backgrounds and from other countries may have different normative expectations for how they should interact with schools and teachers. The ECLS-K:2023 will enable researchers to examine how schools and teachers are meeting the needs of these students and their families and to measure the effectiveness of the efforts</w:t>
      </w:r>
      <w:r w:rsidRPr="007B7891">
        <w:t xml:space="preserve"> of schools to educate all </w:t>
      </w:r>
      <w:r w:rsidRPr="007B7891">
        <w:lastRenderedPageBreak/>
        <w:t>students</w:t>
      </w:r>
      <w:r w:rsidRPr="007B7891" w:rsidR="00FF7260">
        <w:t>.</w:t>
      </w:r>
    </w:p>
    <w:p w:rsidRPr="007B7891" w:rsidR="00FF7260" w:rsidP="00603367" w:rsidRDefault="00FF7260" w14:paraId="07C306F6" w14:textId="1D12C6EA">
      <w:pPr>
        <w:pStyle w:val="Heading2"/>
        <w:widowControl w:val="0"/>
        <w:spacing w:after="120" w:line="252" w:lineRule="auto"/>
        <w:jc w:val="left"/>
      </w:pPr>
      <w:bookmarkStart w:name="_Toc6845442" w:id="66"/>
      <w:bookmarkStart w:name="_Toc6845559" w:id="67"/>
      <w:bookmarkStart w:name="_Toc13737853" w:id="68"/>
      <w:bookmarkStart w:name="_Toc13737906" w:id="69"/>
      <w:bookmarkStart w:name="_Toc16692290" w:id="70"/>
      <w:r w:rsidRPr="007B7891">
        <w:t>A.3</w:t>
      </w:r>
      <w:r w:rsidRPr="007B7891">
        <w:tab/>
        <w:t>Use of Improved Information Technology</w:t>
      </w:r>
      <w:bookmarkEnd w:id="66"/>
      <w:bookmarkEnd w:id="67"/>
      <w:bookmarkEnd w:id="68"/>
      <w:bookmarkEnd w:id="69"/>
      <w:bookmarkEnd w:id="70"/>
    </w:p>
    <w:p w:rsidRPr="007B7891" w:rsidR="00FF7260" w:rsidP="00603367" w:rsidRDefault="00FF7260" w14:paraId="5FEEAD15" w14:textId="77777777">
      <w:pPr>
        <w:pStyle w:val="Heading3"/>
        <w:widowControl w:val="0"/>
        <w:spacing w:after="120" w:line="252" w:lineRule="auto"/>
        <w:jc w:val="left"/>
      </w:pPr>
      <w:bookmarkStart w:name="_Toc6845443" w:id="71"/>
      <w:bookmarkStart w:name="_Toc6845560" w:id="72"/>
      <w:bookmarkStart w:name="_Toc13737854" w:id="73"/>
      <w:bookmarkStart w:name="_Toc13737907" w:id="74"/>
      <w:bookmarkStart w:name="_Toc16692291" w:id="75"/>
      <w:r w:rsidRPr="007B7891">
        <w:t>A.3.1</w:t>
      </w:r>
      <w:r w:rsidRPr="007B7891">
        <w:tab/>
        <w:t>Web-Based Survey</w:t>
      </w:r>
      <w:bookmarkEnd w:id="71"/>
      <w:bookmarkEnd w:id="72"/>
      <w:bookmarkEnd w:id="73"/>
      <w:bookmarkEnd w:id="74"/>
      <w:bookmarkEnd w:id="75"/>
    </w:p>
    <w:p w:rsidR="008D65E7" w:rsidP="00603367" w:rsidRDefault="002A3E7E" w14:paraId="30A92ECB" w14:textId="0397C688">
      <w:pPr>
        <w:pStyle w:val="P1-StandPara"/>
        <w:widowControl w:val="0"/>
        <w:spacing w:after="120" w:line="252" w:lineRule="auto"/>
        <w:ind w:firstLine="0"/>
        <w:jc w:val="left"/>
      </w:pPr>
      <w:r w:rsidRPr="007B7891">
        <w:t>The ECLS-K:</w:t>
      </w:r>
      <w:r w:rsidRPr="007B7891" w:rsidR="00C66561">
        <w:t xml:space="preserve">2023 preschool field test will use web survey data collection for household respondents and eligible parents. Parents of students in the target </w:t>
      </w:r>
      <w:r w:rsidRPr="007B7891" w:rsidR="004E1CF2">
        <w:t>population are expected to</w:t>
      </w:r>
      <w:r w:rsidRPr="007B7891" w:rsidR="00C66561">
        <w:t xml:space="preserve"> be digital natives who expect</w:t>
      </w:r>
      <w:r w:rsidRPr="007B7891" w:rsidR="004E1CF2">
        <w:t xml:space="preserve"> an option</w:t>
      </w:r>
      <w:r w:rsidRPr="007B7891" w:rsidR="00C66561">
        <w:t xml:space="preserve"> to communicate electronically and are increasingly unlikely to spend </w:t>
      </w:r>
      <w:r w:rsidR="00F178B6">
        <w:t>time</w:t>
      </w:r>
      <w:r w:rsidRPr="007B7891" w:rsidR="00C66561">
        <w:t xml:space="preserve"> completing a survey on paper or with an interviewer. By offering a web survey, </w:t>
      </w:r>
      <w:r w:rsidRPr="007B7891" w:rsidR="004E1CF2">
        <w:t xml:space="preserve">the ECLS-K:2023 will provide </w:t>
      </w:r>
      <w:r w:rsidRPr="007B7891" w:rsidR="00C66561">
        <w:t xml:space="preserve">flexibility for respondents to choose when to participate </w:t>
      </w:r>
      <w:r w:rsidRPr="007B7891" w:rsidR="00155C38">
        <w:t>using a mode</w:t>
      </w:r>
      <w:r w:rsidRPr="007B7891" w:rsidR="00C66561">
        <w:t xml:space="preserve"> that they are </w:t>
      </w:r>
      <w:r w:rsidRPr="007B7891" w:rsidR="00155C38">
        <w:t xml:space="preserve">likely </w:t>
      </w:r>
      <w:r w:rsidRPr="007B7891" w:rsidR="00C66561">
        <w:t>most comfortable</w:t>
      </w:r>
      <w:r w:rsidRPr="007B7891" w:rsidR="00155C38">
        <w:t xml:space="preserve"> engaging with</w:t>
      </w:r>
      <w:r w:rsidRPr="007B7891" w:rsidR="00C66561">
        <w:t xml:space="preserve">. Finally, web surveys have usability advantages over paper forms, </w:t>
      </w:r>
      <w:r w:rsidRPr="007B7891" w:rsidR="00155C38">
        <w:t xml:space="preserve">including that the resulting </w:t>
      </w:r>
      <w:r w:rsidRPr="007B7891" w:rsidR="00C66561">
        <w:t>parent survey</w:t>
      </w:r>
      <w:r w:rsidRPr="007B7891" w:rsidR="0051595B">
        <w:t xml:space="preserve"> data are expected to</w:t>
      </w:r>
      <w:r w:rsidRPr="007B7891" w:rsidR="00C66561">
        <w:t xml:space="preserve"> require less </w:t>
      </w:r>
      <w:r w:rsidR="00620861">
        <w:t xml:space="preserve">quality </w:t>
      </w:r>
      <w:r w:rsidRPr="007B7891" w:rsidR="00C66561">
        <w:t>review and editing</w:t>
      </w:r>
      <w:r w:rsidR="00620861">
        <w:t xml:space="preserve"> by ECLS-K:2023 staff</w:t>
      </w:r>
      <w:r w:rsidRPr="007B7891" w:rsidR="00C66561">
        <w:t xml:space="preserve">. </w:t>
      </w:r>
      <w:r w:rsidRPr="00EC4E6E" w:rsidR="00EC4E6E">
        <w:t>Response rates ranging from 45 percent to 96 percent have been achieved on NCES studies that have been developed for or transitioned to web-based data collection, including the National Assessment of Educational Progress (NAEP), the International Early Learning Study (IELS), the Trends in International Mathematics and Science Study (TIMSS), and the Program for International Student Assessment (PISA). The response rates provided here for the web mode are consistently higher than the response rates for paper or interviewer modes for the same study.</w:t>
      </w:r>
      <w:r w:rsidR="008D65E7">
        <w:t xml:space="preserve"> </w:t>
      </w:r>
      <w:r w:rsidRPr="007B7891" w:rsidR="0051595B">
        <w:t>While it is expected that most respondents will choose to complete the web version of the instruments, p</w:t>
      </w:r>
      <w:r w:rsidRPr="007B7891" w:rsidR="00CC649F">
        <w:t>aper versions of the screener</w:t>
      </w:r>
      <w:r w:rsidR="00620861">
        <w:t>,</w:t>
      </w:r>
      <w:r w:rsidRPr="007B7891" w:rsidR="00CC649F">
        <w:t xml:space="preserve"> parent survey</w:t>
      </w:r>
      <w:r w:rsidR="00620861">
        <w:t>, and follow-up survey</w:t>
      </w:r>
      <w:r w:rsidRPr="007B7891" w:rsidR="00CC649F">
        <w:t xml:space="preserve"> will be provided to </w:t>
      </w:r>
      <w:r w:rsidRPr="007B7891" w:rsidR="0051595B">
        <w:t xml:space="preserve">respondents </w:t>
      </w:r>
      <w:r w:rsidRPr="007B7891" w:rsidR="00CC649F">
        <w:t xml:space="preserve">who do not respond to the web-based activities, or to those who request </w:t>
      </w:r>
      <w:r w:rsidRPr="007B7891" w:rsidR="0051595B">
        <w:t>them</w:t>
      </w:r>
      <w:r w:rsidRPr="007B7891" w:rsidR="00CC649F">
        <w:t>.</w:t>
      </w:r>
    </w:p>
    <w:p w:rsidR="008D65E7" w:rsidP="00603367" w:rsidRDefault="00FF7260" w14:paraId="42F799B5" w14:textId="7ECFDB91">
      <w:pPr>
        <w:pStyle w:val="Heading3"/>
        <w:widowControl w:val="0"/>
        <w:spacing w:after="120" w:line="252" w:lineRule="auto"/>
        <w:jc w:val="left"/>
      </w:pPr>
      <w:bookmarkStart w:name="_Toc6845444" w:id="76"/>
      <w:bookmarkStart w:name="_Toc6845561" w:id="77"/>
      <w:bookmarkStart w:name="_Toc13737855" w:id="78"/>
      <w:bookmarkStart w:name="_Toc13737908" w:id="79"/>
      <w:bookmarkStart w:name="_Toc16692292" w:id="80"/>
      <w:r w:rsidRPr="007B7891">
        <w:t>A.3.2</w:t>
      </w:r>
      <w:r w:rsidRPr="007B7891">
        <w:tab/>
        <w:t>Usability Testing</w:t>
      </w:r>
      <w:bookmarkEnd w:id="76"/>
      <w:bookmarkEnd w:id="77"/>
      <w:bookmarkEnd w:id="78"/>
      <w:bookmarkEnd w:id="79"/>
      <w:bookmarkEnd w:id="80"/>
    </w:p>
    <w:p w:rsidR="00FC7731" w:rsidP="00603367" w:rsidRDefault="00FF7260" w14:paraId="3833AD4D" w14:textId="70A8098C">
      <w:pPr>
        <w:pStyle w:val="P1-StandPara"/>
        <w:widowControl w:val="0"/>
        <w:spacing w:after="120" w:line="252" w:lineRule="auto"/>
        <w:ind w:firstLine="0"/>
        <w:jc w:val="left"/>
      </w:pPr>
      <w:r w:rsidRPr="007B7891">
        <w:t xml:space="preserve">Prior to </w:t>
      </w:r>
      <w:r w:rsidR="00E74866">
        <w:t xml:space="preserve">the </w:t>
      </w:r>
      <w:r w:rsidRPr="007B7891" w:rsidR="00E74866">
        <w:t xml:space="preserve">ECLS-K:2023 </w:t>
      </w:r>
      <w:r w:rsidRPr="007B7891">
        <w:t xml:space="preserve">preschool field test, all web surveys </w:t>
      </w:r>
      <w:r w:rsidR="006661DF">
        <w:t>underwent</w:t>
      </w:r>
      <w:r w:rsidRPr="007B7891">
        <w:t xml:space="preserve"> usability evaluations </w:t>
      </w:r>
      <w:r w:rsidR="00FC7731">
        <w:t>in the fall of 2019</w:t>
      </w:r>
      <w:r w:rsidR="006661DF">
        <w:t xml:space="preserve"> (see OMB #1850-0803 v. 253 and v. 255</w:t>
      </w:r>
      <w:proofErr w:type="gramStart"/>
      <w:r w:rsidR="006661DF">
        <w:t xml:space="preserve">) </w:t>
      </w:r>
      <w:r w:rsidR="00FC7731">
        <w:t xml:space="preserve"> </w:t>
      </w:r>
      <w:r w:rsidRPr="007B7891">
        <w:t>to</w:t>
      </w:r>
      <w:proofErr w:type="gramEnd"/>
      <w:r w:rsidRPr="007B7891">
        <w:t xml:space="preserve"> test whether people understand the questions, </w:t>
      </w:r>
      <w:r w:rsidR="00FC7731">
        <w:t>whether</w:t>
      </w:r>
      <w:r w:rsidRPr="007B7891">
        <w:t xml:space="preserve"> there are points in the survey where people become confused or frustrated, what errors </w:t>
      </w:r>
      <w:r w:rsidRPr="007B7891" w:rsidR="0051595B">
        <w:t xml:space="preserve">respondents </w:t>
      </w:r>
      <w:r w:rsidRPr="007B7891">
        <w:t xml:space="preserve">make, how </w:t>
      </w:r>
      <w:r w:rsidRPr="007B7891" w:rsidR="0051595B">
        <w:t xml:space="preserve">respondents </w:t>
      </w:r>
      <w:r w:rsidRPr="007B7891">
        <w:t xml:space="preserve">correct mistakes, </w:t>
      </w:r>
      <w:r w:rsidR="00FC7731">
        <w:t>whether</w:t>
      </w:r>
      <w:r w:rsidRPr="007B7891">
        <w:t xml:space="preserve"> help text </w:t>
      </w:r>
      <w:r w:rsidRPr="007B7891" w:rsidR="0051595B">
        <w:t>is used</w:t>
      </w:r>
      <w:r w:rsidR="00CE73C5">
        <w:t>,</w:t>
      </w:r>
      <w:r w:rsidRPr="007B7891">
        <w:t xml:space="preserve"> and other </w:t>
      </w:r>
      <w:r w:rsidR="00FC7731">
        <w:t xml:space="preserve">potential </w:t>
      </w:r>
      <w:r w:rsidRPr="007B7891">
        <w:t xml:space="preserve">issues. </w:t>
      </w:r>
      <w:r w:rsidR="00FC7731">
        <w:t>T</w:t>
      </w:r>
      <w:r w:rsidR="005A165D">
        <w:t xml:space="preserve">he </w:t>
      </w:r>
      <w:proofErr w:type="spellStart"/>
      <w:r w:rsidR="00D5038D">
        <w:t>MyECLS</w:t>
      </w:r>
      <w:proofErr w:type="spellEnd"/>
      <w:r w:rsidR="00D5038D">
        <w:t xml:space="preserve"> </w:t>
      </w:r>
      <w:r w:rsidR="005A165D">
        <w:t xml:space="preserve">website </w:t>
      </w:r>
      <w:r w:rsidR="00D5038D">
        <w:t xml:space="preserve">and all web surveys </w:t>
      </w:r>
      <w:r w:rsidR="006661DF">
        <w:t>also underwent</w:t>
      </w:r>
      <w:r w:rsidR="00D5038D">
        <w:t xml:space="preserve"> testing to ensure </w:t>
      </w:r>
      <w:r w:rsidR="00523FFF">
        <w:t>5</w:t>
      </w:r>
      <w:r w:rsidR="00D5038D">
        <w:t xml:space="preserve">08 compliance. </w:t>
      </w:r>
    </w:p>
    <w:p w:rsidRPr="007B7891" w:rsidR="00FF7260" w:rsidP="00603367" w:rsidRDefault="00FF7260" w14:paraId="79392B94" w14:textId="2FD07BDD">
      <w:pPr>
        <w:pStyle w:val="Heading2"/>
        <w:widowControl w:val="0"/>
        <w:spacing w:after="120" w:line="252" w:lineRule="auto"/>
        <w:jc w:val="left"/>
      </w:pPr>
      <w:bookmarkStart w:name="_Toc6845445" w:id="81"/>
      <w:bookmarkStart w:name="_Toc6845562" w:id="82"/>
      <w:bookmarkStart w:name="_Toc13737856" w:id="83"/>
      <w:bookmarkStart w:name="_Toc13737909" w:id="84"/>
      <w:bookmarkStart w:name="_Toc16692293" w:id="85"/>
      <w:r w:rsidRPr="007B7891">
        <w:t>A.4</w:t>
      </w:r>
      <w:r w:rsidRPr="007B7891">
        <w:tab/>
        <w:t>Efforts to Identify Duplication</w:t>
      </w:r>
      <w:bookmarkEnd w:id="81"/>
      <w:bookmarkEnd w:id="82"/>
      <w:bookmarkEnd w:id="83"/>
      <w:bookmarkEnd w:id="84"/>
      <w:bookmarkEnd w:id="85"/>
    </w:p>
    <w:p w:rsidR="008D65E7" w:rsidP="00603367" w:rsidRDefault="00FF7260" w14:paraId="36AA563A" w14:textId="6C1BC0CE">
      <w:pPr>
        <w:pStyle w:val="P1-StandPara"/>
        <w:widowControl w:val="0"/>
        <w:spacing w:after="120" w:line="252" w:lineRule="auto"/>
        <w:ind w:firstLine="0"/>
        <w:jc w:val="left"/>
      </w:pPr>
      <w:r w:rsidRPr="007B7891">
        <w:t>The ECLS-K:2023 will not be duplicative of previous</w:t>
      </w:r>
      <w:r w:rsidR="00905BA8">
        <w:t xml:space="preserve"> </w:t>
      </w:r>
      <w:r w:rsidRPr="007B7891">
        <w:t>ECLS</w:t>
      </w:r>
      <w:r w:rsidRPr="007B7891" w:rsidR="00C9028C">
        <w:t xml:space="preserve"> collections.</w:t>
      </w:r>
      <w:r w:rsidR="00905BA8">
        <w:t xml:space="preserve"> </w:t>
      </w:r>
      <w:r w:rsidRPr="007B7891" w:rsidR="00C9028C">
        <w:t xml:space="preserve">The </w:t>
      </w:r>
      <w:r w:rsidRPr="007B7891">
        <w:t xml:space="preserve">ABS </w:t>
      </w:r>
      <w:r w:rsidRPr="007B7891" w:rsidR="00A72846">
        <w:t xml:space="preserve">methodology for the preschool field test is new to the ECLS </w:t>
      </w:r>
      <w:r w:rsidR="007E7FFB">
        <w:t>p</w:t>
      </w:r>
      <w:r w:rsidRPr="007B7891" w:rsidR="00A72846">
        <w:t>rogram, although the method</w:t>
      </w:r>
      <w:r w:rsidRPr="007B7891">
        <w:t xml:space="preserve"> has been used </w:t>
      </w:r>
      <w:r w:rsidR="007F00C8">
        <w:t>in other</w:t>
      </w:r>
      <w:r w:rsidRPr="007B7891">
        <w:t xml:space="preserve"> studies. For example, the National Household Education Surveys Program of 201</w:t>
      </w:r>
      <w:r w:rsidR="00A8042C">
        <w:t>6</w:t>
      </w:r>
      <w:r w:rsidRPr="007B7891">
        <w:t xml:space="preserve"> (NHES:201</w:t>
      </w:r>
      <w:r w:rsidR="00F4622C">
        <w:t>6</w:t>
      </w:r>
      <w:r w:rsidRPr="007B7891">
        <w:t>) used a similar mail-based screener and achieved a response rate of 6</w:t>
      </w:r>
      <w:r w:rsidR="00A8042C">
        <w:t>6</w:t>
      </w:r>
      <w:r w:rsidRPr="007B7891">
        <w:t xml:space="preserve"> percent</w:t>
      </w:r>
      <w:r w:rsidR="00A8042C">
        <w:t xml:space="preserve"> (McPhee et al. 2018)</w:t>
      </w:r>
      <w:r w:rsidRPr="007B7891">
        <w:t>.</w:t>
      </w:r>
      <w:r w:rsidR="008D65E7">
        <w:t xml:space="preserve"> </w:t>
      </w:r>
      <w:r w:rsidRPr="007B7891">
        <w:t>The addition of an ABS</w:t>
      </w:r>
      <w:r w:rsidR="00DA6D51">
        <w:t xml:space="preserve"> for the ECLS-K:2023 preschool round</w:t>
      </w:r>
      <w:r w:rsidRPr="007B7891">
        <w:t xml:space="preserve"> allows virtually complete coverage of</w:t>
      </w:r>
      <w:r w:rsidRPr="007B7891" w:rsidR="00A72846">
        <w:t xml:space="preserve"> preschool-aged</w:t>
      </w:r>
      <w:r w:rsidRPr="007B7891">
        <w:t xml:space="preserve"> children that could not be obtained by sampling any other venue.</w:t>
      </w:r>
      <w:r w:rsidR="00F4622C">
        <w:t xml:space="preserve"> </w:t>
      </w:r>
      <w:r w:rsidR="009C6356">
        <w:t xml:space="preserve">The </w:t>
      </w:r>
      <w:r w:rsidR="00F4622C">
        <w:t xml:space="preserve">ECLS-K:2023 </w:t>
      </w:r>
      <w:r w:rsidR="00B4035C">
        <w:t>intends</w:t>
      </w:r>
      <w:r w:rsidR="00F4622C">
        <w:t xml:space="preserve"> to </w:t>
      </w:r>
      <w:r w:rsidR="00B4035C">
        <w:t>build on the lessons learned from</w:t>
      </w:r>
      <w:r w:rsidR="00F4622C">
        <w:t xml:space="preserve"> </w:t>
      </w:r>
      <w:r w:rsidR="009C6356">
        <w:t xml:space="preserve">the </w:t>
      </w:r>
      <w:r w:rsidR="00F4622C">
        <w:t xml:space="preserve">NHES:2016 </w:t>
      </w:r>
      <w:r w:rsidR="00B4035C">
        <w:t xml:space="preserve">to improve response rates </w:t>
      </w:r>
      <w:r w:rsidR="00F4622C">
        <w:t>by offering mixed modes of web and paper surveys</w:t>
      </w:r>
      <w:r w:rsidRPr="00E352A6" w:rsidR="00E352A6">
        <w:rPr>
          <w:shd w:val="clear" w:color="auto" w:fill="FFFFFF" w:themeFill="background1"/>
        </w:rPr>
        <w:t>,</w:t>
      </w:r>
      <w:r w:rsidR="00DA6D51">
        <w:rPr>
          <w:shd w:val="clear" w:color="auto" w:fill="FFFFFF" w:themeFill="background1"/>
        </w:rPr>
        <w:t xml:space="preserve"> </w:t>
      </w:r>
      <w:r w:rsidRPr="00E352A6" w:rsidR="00B4035C">
        <w:rPr>
          <w:shd w:val="clear" w:color="auto" w:fill="FFFFFF" w:themeFill="background1"/>
        </w:rPr>
        <w:t xml:space="preserve">as was done for an experimental group in </w:t>
      </w:r>
      <w:r w:rsidR="00212663">
        <w:rPr>
          <w:shd w:val="clear" w:color="auto" w:fill="FFFFFF" w:themeFill="background1"/>
        </w:rPr>
        <w:t xml:space="preserve">the </w:t>
      </w:r>
      <w:r w:rsidRPr="00E352A6" w:rsidR="00B4035C">
        <w:rPr>
          <w:shd w:val="clear" w:color="auto" w:fill="FFFFFF" w:themeFill="background1"/>
        </w:rPr>
        <w:t>NHES:2016.</w:t>
      </w:r>
    </w:p>
    <w:p w:rsidR="00BC40F7" w:rsidP="00603367" w:rsidRDefault="00FF7260" w14:paraId="64661E3B" w14:textId="1A20E5B6">
      <w:pPr>
        <w:pStyle w:val="P1-StandPara"/>
        <w:widowControl w:val="0"/>
        <w:spacing w:after="120" w:line="252" w:lineRule="auto"/>
        <w:ind w:firstLine="0"/>
        <w:jc w:val="left"/>
      </w:pPr>
      <w:r w:rsidRPr="007B7891">
        <w:t xml:space="preserve">Other studies contain a similar parent </w:t>
      </w:r>
      <w:r w:rsidRPr="007B7891" w:rsidR="00A109AB">
        <w:t>survey or interview</w:t>
      </w:r>
      <w:r w:rsidRPr="007B7891">
        <w:t xml:space="preserve"> component as the ECLS-K:2023 preschool field test</w:t>
      </w:r>
      <w:r w:rsidR="00DA6D51">
        <w:t>’s parent survey</w:t>
      </w:r>
      <w:r w:rsidRPr="007B7891">
        <w:t xml:space="preserve">. The aforementioned NHES </w:t>
      </w:r>
      <w:r w:rsidR="00DA6D51">
        <w:t>p</w:t>
      </w:r>
      <w:r w:rsidRPr="007B7891" w:rsidR="00A72846">
        <w:t xml:space="preserve">rogram </w:t>
      </w:r>
      <w:r w:rsidRPr="007B7891">
        <w:t>surveys, while cross-sectional, cover similar topics, including early childhood care and education, early childhood school readiness, before- and after-school care options, and parent and family involvement in education</w:t>
      </w:r>
      <w:r w:rsidRPr="007B7891" w:rsidR="00A72846">
        <w:t xml:space="preserve">; however, these studies </w:t>
      </w:r>
      <w:r w:rsidR="007F00C8">
        <w:t>do not provide longitudinal data</w:t>
      </w:r>
      <w:r w:rsidRPr="007B7891">
        <w:t xml:space="preserve">. The Head Start Family and Child Experiences Survey (FACES), which is </w:t>
      </w:r>
      <w:proofErr w:type="gramStart"/>
      <w:r w:rsidRPr="007B7891">
        <w:t>similar to</w:t>
      </w:r>
      <w:proofErr w:type="gramEnd"/>
      <w:r w:rsidRPr="007B7891">
        <w:t xml:space="preserve"> the ECLS-K:2023 in terms of the content and </w:t>
      </w:r>
      <w:r w:rsidR="00C56FDA">
        <w:t xml:space="preserve">respondents </w:t>
      </w:r>
      <w:r w:rsidRPr="007B7891">
        <w:t>included, has followed several cohorts of children from preschool through early elementary school, with its newest cohort being conducted from 2019</w:t>
      </w:r>
      <w:r w:rsidR="007F00C8">
        <w:t xml:space="preserve"> through 20</w:t>
      </w:r>
      <w:r w:rsidRPr="007B7891">
        <w:t xml:space="preserve">22. However, the </w:t>
      </w:r>
      <w:r w:rsidRPr="007B7891" w:rsidR="00870CE4">
        <w:t xml:space="preserve">FACES </w:t>
      </w:r>
      <w:r w:rsidRPr="007B7891">
        <w:t xml:space="preserve">samples are limited to children served by </w:t>
      </w:r>
      <w:r w:rsidR="007F00C8">
        <w:t xml:space="preserve">the </w:t>
      </w:r>
      <w:r w:rsidRPr="007B7891">
        <w:t>Head Start</w:t>
      </w:r>
      <w:r w:rsidR="007F00C8">
        <w:t xml:space="preserve"> program</w:t>
      </w:r>
      <w:r w:rsidRPr="007B7891">
        <w:t>. The ECLS-B, similar to previous rounds of ECLS-K, was a longitudinal study that followed a cohort of children from approximately 9 months old (2001-02) through the start of kindergarten</w:t>
      </w:r>
      <w:r w:rsidRPr="007B7891" w:rsidR="00870CE4">
        <w:t xml:space="preserve"> but did not continue data collections through the elementary grades</w:t>
      </w:r>
      <w:r w:rsidRPr="007B7891">
        <w:t>. The Middle Grades Longitudinal Study of 2017</w:t>
      </w:r>
      <w:r w:rsidRPr="007B7891" w:rsidR="00F346AF">
        <w:t>–</w:t>
      </w:r>
      <w:r w:rsidRPr="007B7891">
        <w:t>18</w:t>
      </w:r>
      <w:r w:rsidRPr="007B7891" w:rsidR="00F346AF">
        <w:t xml:space="preserve"> (MGLS:2017)</w:t>
      </w:r>
      <w:r w:rsidRPr="007B7891">
        <w:t xml:space="preserve"> focuses on similar components and development outcome areas to </w:t>
      </w:r>
      <w:r w:rsidRPr="007B7891" w:rsidR="00857E73">
        <w:t xml:space="preserve">the ECLS </w:t>
      </w:r>
      <w:r w:rsidR="007E7FFB">
        <w:t>p</w:t>
      </w:r>
      <w:r w:rsidRPr="007B7891" w:rsidR="00857E73">
        <w:t>rogram studies</w:t>
      </w:r>
      <w:r w:rsidRPr="007B7891">
        <w:t xml:space="preserve">, but for </w:t>
      </w:r>
      <w:r w:rsidRPr="007B7891" w:rsidR="00857E73">
        <w:t xml:space="preserve">a cohort of </w:t>
      </w:r>
      <w:r w:rsidRPr="007B7891">
        <w:t>middle grades</w:t>
      </w:r>
      <w:r w:rsidRPr="007B7891" w:rsidR="00857E73">
        <w:t xml:space="preserve"> students</w:t>
      </w:r>
      <w:r w:rsidRPr="007B7891">
        <w:t xml:space="preserve">, rather than kindergartners. The </w:t>
      </w:r>
      <w:r w:rsidRPr="00F03686" w:rsidR="004D051D">
        <w:t>Eunice Kennedy Shriver</w:t>
      </w:r>
      <w:r w:rsidRPr="007B7891" w:rsidR="004D051D">
        <w:t xml:space="preserve"> National Institute of Child Health and Human Development (</w:t>
      </w:r>
      <w:r w:rsidRPr="007B7891">
        <w:t>NICHD</w:t>
      </w:r>
      <w:r w:rsidRPr="007B7891" w:rsidR="004D051D">
        <w:t>)</w:t>
      </w:r>
      <w:r w:rsidRPr="007B7891">
        <w:t xml:space="preserve"> Study of Early Child Care and Youth Development</w:t>
      </w:r>
      <w:r w:rsidRPr="007B7891" w:rsidR="00F346AF">
        <w:t>, which ran from 1991 through 2007,</w:t>
      </w:r>
      <w:r w:rsidRPr="007B7891">
        <w:t xml:space="preserve"> </w:t>
      </w:r>
      <w:r w:rsidRPr="007B7891" w:rsidR="00857E73">
        <w:t>included</w:t>
      </w:r>
      <w:r w:rsidRPr="007B7891">
        <w:t xml:space="preserve"> similar </w:t>
      </w:r>
      <w:r w:rsidRPr="007B7891" w:rsidR="00857E73">
        <w:t xml:space="preserve">study </w:t>
      </w:r>
      <w:r w:rsidRPr="007B7891">
        <w:t xml:space="preserve">components </w:t>
      </w:r>
      <w:r w:rsidRPr="007B7891" w:rsidR="00857E73">
        <w:t>to collect data on</w:t>
      </w:r>
      <w:r w:rsidRPr="007B7891">
        <w:t xml:space="preserve"> child development outcome areas (social, emotional, intellectual, and language development</w:t>
      </w:r>
      <w:r w:rsidRPr="007B7891" w:rsidR="00857E73">
        <w:t>;</w:t>
      </w:r>
      <w:r w:rsidRPr="007B7891">
        <w:t xml:space="preserve"> health</w:t>
      </w:r>
      <w:r w:rsidRPr="007B7891" w:rsidR="00857E73">
        <w:t>;</w:t>
      </w:r>
      <w:r w:rsidRPr="007B7891">
        <w:t xml:space="preserve"> and physical growth). </w:t>
      </w:r>
      <w:r w:rsidR="009A4F55">
        <w:t>However, the</w:t>
      </w:r>
      <w:r w:rsidRPr="007B7891" w:rsidR="009A4F55">
        <w:t xml:space="preserve"> </w:t>
      </w:r>
      <w:r w:rsidRPr="007B7891">
        <w:t>NICHD sample was recruited from hospitals shortly after the birth of the children and the study</w:t>
      </w:r>
      <w:r w:rsidR="00905BA8">
        <w:t>’</w:t>
      </w:r>
      <w:r w:rsidRPr="007B7891">
        <w:t xml:space="preserve">s main focus was on early </w:t>
      </w:r>
      <w:proofErr w:type="gramStart"/>
      <w:r w:rsidRPr="007B7891">
        <w:t>child care</w:t>
      </w:r>
      <w:proofErr w:type="gramEnd"/>
      <w:r w:rsidRPr="007B7891">
        <w:t>, including maternal care and the relationship between that care and children</w:t>
      </w:r>
      <w:r w:rsidR="00905BA8">
        <w:t>’</w:t>
      </w:r>
      <w:r w:rsidRPr="007B7891">
        <w:t>s developmental outcomes. No new cohorts are currently planned for the NICHD.</w:t>
      </w:r>
    </w:p>
    <w:p w:rsidRPr="007B7891" w:rsidR="001F494B" w:rsidP="008D65E7" w:rsidRDefault="001F494B" w14:paraId="2D6BE580" w14:textId="541B1DA1">
      <w:pPr>
        <w:pStyle w:val="Heading2"/>
        <w:widowControl w:val="0"/>
        <w:spacing w:after="120" w:line="252" w:lineRule="auto"/>
        <w:jc w:val="left"/>
      </w:pPr>
      <w:bookmarkStart w:name="_Toc16692294" w:id="86"/>
      <w:bookmarkStart w:name="_Toc13737910" w:id="87"/>
      <w:r w:rsidRPr="007B7891">
        <w:lastRenderedPageBreak/>
        <w:t>A.5</w:t>
      </w:r>
      <w:r w:rsidRPr="007B7891">
        <w:tab/>
      </w:r>
      <w:r w:rsidRPr="001F494B">
        <w:t>Burden on Small Businesses or Other Small Entities</w:t>
      </w:r>
      <w:bookmarkEnd w:id="86"/>
    </w:p>
    <w:p w:rsidR="008D65E7" w:rsidP="008D65E7" w:rsidRDefault="008F4D32" w14:paraId="7A53147B" w14:textId="732AD590">
      <w:pPr>
        <w:pStyle w:val="P1-StandPara"/>
        <w:widowControl w:val="0"/>
        <w:spacing w:after="120" w:line="252" w:lineRule="auto"/>
        <w:ind w:firstLine="0"/>
        <w:jc w:val="left"/>
      </w:pPr>
      <w:r w:rsidRPr="008F4D32">
        <w:t>The field test does not involve data collection work with small businesses or entities.  Burden for all respondents (i.e., household screener respondents and parent survey respondents) will be minimized wherever possible; for example, the recruitment letters and materials are designed to be clear, brief, and informative</w:t>
      </w:r>
      <w:r w:rsidRPr="007B7891" w:rsidR="001F494B">
        <w:t>.</w:t>
      </w:r>
    </w:p>
    <w:p w:rsidRPr="007B7891" w:rsidR="00FF7260" w:rsidP="00603367" w:rsidRDefault="00FF7260" w14:paraId="61D5C54E" w14:textId="3FBABF8B">
      <w:pPr>
        <w:pStyle w:val="Heading2"/>
        <w:widowControl w:val="0"/>
        <w:spacing w:after="120" w:line="252" w:lineRule="auto"/>
        <w:jc w:val="left"/>
      </w:pPr>
      <w:bookmarkStart w:name="_Toc6845446" w:id="88"/>
      <w:bookmarkStart w:name="_Toc6845563" w:id="89"/>
      <w:bookmarkStart w:name="_Toc13737857" w:id="90"/>
      <w:bookmarkStart w:name="_Toc16692295" w:id="91"/>
      <w:r w:rsidRPr="007B7891">
        <w:t>A.</w:t>
      </w:r>
      <w:r w:rsidR="001F494B">
        <w:t>6</w:t>
      </w:r>
      <w:r w:rsidRPr="007B7891">
        <w:tab/>
        <w:t>Frequency of Data Collection</w:t>
      </w:r>
      <w:bookmarkEnd w:id="87"/>
      <w:bookmarkEnd w:id="88"/>
      <w:bookmarkEnd w:id="89"/>
      <w:bookmarkEnd w:id="90"/>
      <w:bookmarkEnd w:id="91"/>
    </w:p>
    <w:p w:rsidR="008D65E7" w:rsidP="00747753" w:rsidRDefault="00FF7260" w14:paraId="7024498F" w14:textId="14A09511">
      <w:pPr>
        <w:pStyle w:val="P1-StandPara"/>
        <w:widowControl w:val="0"/>
        <w:spacing w:after="120" w:line="252" w:lineRule="auto"/>
        <w:ind w:firstLine="0"/>
        <w:jc w:val="left"/>
      </w:pPr>
      <w:r w:rsidRPr="007B7891">
        <w:t>This submission describes the ECLS-K:2023 preschool field test data collection, which will occur in</w:t>
      </w:r>
      <w:r w:rsidR="00905BA8">
        <w:t xml:space="preserve"> </w:t>
      </w:r>
      <w:r w:rsidRPr="007B7891">
        <w:t xml:space="preserve">2020. Sampling and operational procedures will be tested to determine if the preschool data collection </w:t>
      </w:r>
      <w:r w:rsidRPr="007B7891" w:rsidR="001D6E83">
        <w:t>is feasible to include in the national ECLS-K:2023 prior to the fall 2022 kindergarten round</w:t>
      </w:r>
      <w:r w:rsidRPr="007B7891">
        <w:t>.</w:t>
      </w:r>
      <w:r w:rsidR="008B5C9B">
        <w:t xml:space="preserve"> </w:t>
      </w:r>
      <w:r w:rsidRPr="007B7891" w:rsidR="001D6E83">
        <w:t>The preschool</w:t>
      </w:r>
      <w:r w:rsidRPr="007B7891" w:rsidR="00FE3F0E">
        <w:t xml:space="preserve"> field test</w:t>
      </w:r>
      <w:r w:rsidRPr="007B7891" w:rsidR="001D6E83">
        <w:t xml:space="preserve"> </w:t>
      </w:r>
      <w:r w:rsidRPr="007B7891">
        <w:t>is the first data collection</w:t>
      </w:r>
      <w:r w:rsidR="008D45D6">
        <w:rPr>
          <w:rStyle w:val="FootnoteReference"/>
        </w:rPr>
        <w:footnoteReference w:id="9"/>
      </w:r>
      <w:r w:rsidRPr="007B7891">
        <w:t xml:space="preserve"> for the ECLS-K:2023, with subsequent data collections occurring in fall 2021 for the ECLS-K:2023 </w:t>
      </w:r>
      <w:r w:rsidRPr="007B7891" w:rsidR="00FE3F0E">
        <w:t xml:space="preserve">kindergarten </w:t>
      </w:r>
      <w:r w:rsidR="008B5C9B">
        <w:t>and</w:t>
      </w:r>
      <w:r w:rsidRPr="007B7891" w:rsidR="00FE3F0E">
        <w:t xml:space="preserve"> first-grade</w:t>
      </w:r>
      <w:r w:rsidRPr="007B7891">
        <w:t xml:space="preserve"> field test, spring 2022 for the main study preschool data collection, fall 2022 and spring 2023 for the main study kindergarten data collection, spring 2024 for the main study </w:t>
      </w:r>
      <w:r w:rsidRPr="007B7891" w:rsidR="000E53DE">
        <w:t>first-grade</w:t>
      </w:r>
      <w:r w:rsidRPr="007B7891">
        <w:t xml:space="preserve"> data collection, spring 2025 for the grades 3-5 field test, spring 2026 for the </w:t>
      </w:r>
      <w:r w:rsidRPr="007B7891" w:rsidR="000E53DE">
        <w:t>third-grade</w:t>
      </w:r>
      <w:r w:rsidRPr="007B7891">
        <w:t xml:space="preserve"> data collection</w:t>
      </w:r>
      <w:r w:rsidRPr="007B7891" w:rsidR="000E53DE">
        <w:t>, and spring 2028 for the fifth-grade data collection</w:t>
      </w:r>
      <w:r w:rsidRPr="007B7891">
        <w:t>.</w:t>
      </w:r>
      <w:r w:rsidR="008B5C9B">
        <w:t xml:space="preserve"> Collecting </w:t>
      </w:r>
      <w:r w:rsidRPr="007B7891" w:rsidR="008B5C9B">
        <w:t>ECLS-K:2023</w:t>
      </w:r>
      <w:r w:rsidR="008B5C9B">
        <w:t xml:space="preserve"> data less frequently would </w:t>
      </w:r>
      <w:r w:rsidR="000B24C5">
        <w:t xml:space="preserve">impede </w:t>
      </w:r>
      <w:r w:rsidR="008B5C9B">
        <w:t>the longitudinal analyses that are the primary goal of this study.</w:t>
      </w:r>
    </w:p>
    <w:p w:rsidRPr="007B7891" w:rsidR="00FF7260" w:rsidP="00603367" w:rsidRDefault="00FF7260" w14:paraId="70BD9AFB" w14:textId="436B825F">
      <w:pPr>
        <w:pStyle w:val="Heading2"/>
        <w:widowControl w:val="0"/>
        <w:spacing w:after="120" w:line="252" w:lineRule="auto"/>
        <w:jc w:val="left"/>
      </w:pPr>
      <w:bookmarkStart w:name="_Toc6845447" w:id="92"/>
      <w:bookmarkStart w:name="_Toc6845564" w:id="93"/>
      <w:bookmarkStart w:name="_Toc13737858" w:id="94"/>
      <w:bookmarkStart w:name="_Toc13737911" w:id="95"/>
      <w:bookmarkStart w:name="_Toc16692296" w:id="96"/>
      <w:r w:rsidRPr="007B7891">
        <w:t>A.</w:t>
      </w:r>
      <w:r w:rsidR="001F494B">
        <w:t>7</w:t>
      </w:r>
      <w:r w:rsidRPr="007B7891">
        <w:tab/>
        <w:t>Special Circumstances of Data Collection</w:t>
      </w:r>
      <w:bookmarkEnd w:id="92"/>
      <w:bookmarkEnd w:id="93"/>
      <w:bookmarkEnd w:id="94"/>
      <w:bookmarkEnd w:id="95"/>
      <w:bookmarkEnd w:id="96"/>
    </w:p>
    <w:p w:rsidR="00BC40F7" w:rsidP="00603367" w:rsidRDefault="00FF7260" w14:paraId="39716322" w14:textId="77777777">
      <w:pPr>
        <w:pStyle w:val="P1-StandPara"/>
        <w:widowControl w:val="0"/>
        <w:spacing w:after="120" w:line="252" w:lineRule="auto"/>
        <w:ind w:firstLine="0"/>
        <w:jc w:val="left"/>
      </w:pPr>
      <w:r w:rsidRPr="007B7891">
        <w:t>No special circumstances for this information collection are anticipated.</w:t>
      </w:r>
    </w:p>
    <w:p w:rsidRPr="007B7891" w:rsidR="00FF7260" w:rsidP="00603367" w:rsidRDefault="00FF7260" w14:paraId="49DA8AED" w14:textId="33ED7CF0">
      <w:pPr>
        <w:pStyle w:val="Heading2"/>
        <w:widowControl w:val="0"/>
        <w:spacing w:after="120" w:line="252" w:lineRule="auto"/>
        <w:jc w:val="left"/>
      </w:pPr>
      <w:bookmarkStart w:name="_Toc6845448" w:id="97"/>
      <w:bookmarkStart w:name="_Toc6845565" w:id="98"/>
      <w:bookmarkStart w:name="_Toc13737859" w:id="99"/>
      <w:bookmarkStart w:name="_Toc13737912" w:id="100"/>
      <w:bookmarkStart w:name="_Toc16692297" w:id="101"/>
      <w:r w:rsidRPr="007B7891">
        <w:t>A.</w:t>
      </w:r>
      <w:r w:rsidR="001F494B">
        <w:t>8</w:t>
      </w:r>
      <w:r w:rsidRPr="007B7891">
        <w:tab/>
        <w:t>Consultants Outside the Agency</w:t>
      </w:r>
      <w:bookmarkEnd w:id="97"/>
      <w:bookmarkEnd w:id="98"/>
      <w:bookmarkEnd w:id="99"/>
      <w:bookmarkEnd w:id="100"/>
      <w:bookmarkEnd w:id="101"/>
    </w:p>
    <w:p w:rsidR="00BC40F7" w:rsidP="00603367" w:rsidRDefault="00FF7260" w14:paraId="27180EDD" w14:textId="39CEAD7D">
      <w:pPr>
        <w:pStyle w:val="P1-StandPara"/>
        <w:widowControl w:val="0"/>
        <w:spacing w:after="120" w:line="252" w:lineRule="auto"/>
        <w:ind w:firstLine="0"/>
        <w:jc w:val="left"/>
      </w:pPr>
      <w:r w:rsidRPr="007B7891">
        <w:t>NCES consulted with a range of outside agencies for the</w:t>
      </w:r>
      <w:r w:rsidRPr="007B7891" w:rsidR="00C15726">
        <w:t xml:space="preserve"> ECLS </w:t>
      </w:r>
      <w:r w:rsidR="007E7FFB">
        <w:t>p</w:t>
      </w:r>
      <w:r w:rsidRPr="007B7891" w:rsidR="00C15726">
        <w:t>rogram kindergarten cohort studies</w:t>
      </w:r>
      <w:r w:rsidRPr="007B7891" w:rsidR="00FF5505">
        <w:t xml:space="preserve">. Consultations for the previous studies as well as for the ECLS-K:2023 have and will continue to </w:t>
      </w:r>
      <w:r w:rsidRPr="007B7891">
        <w:t xml:space="preserve">inform the ECLS-K:2023 study design and instrumentation. During the early development of the ECLS-K and ECLS-K:2011, project staff met with representatives from a wide range of federal agencies with an interest in the care and well-being of children (see Table A-1). The goal of </w:t>
      </w:r>
      <w:r w:rsidR="005F283D">
        <w:t>these</w:t>
      </w:r>
      <w:r w:rsidRPr="007B7891" w:rsidR="005F283D">
        <w:t xml:space="preserve"> </w:t>
      </w:r>
      <w:r w:rsidRPr="007B7891">
        <w:t>activit</w:t>
      </w:r>
      <w:r w:rsidR="005F283D">
        <w:t>ies</w:t>
      </w:r>
      <w:r w:rsidRPr="007B7891">
        <w:t xml:space="preserve"> was to identify policy and research issues and data needs. Similarly, consultation with federal agencies occurred for the ECLS-K:2023</w:t>
      </w:r>
      <w:r w:rsidR="005F283D">
        <w:t xml:space="preserve"> (see Table A-1)</w:t>
      </w:r>
      <w:r w:rsidRPr="007B7891" w:rsidR="00F657AC">
        <w:t>, including</w:t>
      </w:r>
      <w:r w:rsidR="005F283D">
        <w:t>,</w:t>
      </w:r>
      <w:r w:rsidRPr="007B7891" w:rsidR="00F657AC">
        <w:t xml:space="preserve"> </w:t>
      </w:r>
      <w:r w:rsidRPr="007B7891" w:rsidR="00FD48FD">
        <w:t>for example</w:t>
      </w:r>
      <w:r w:rsidR="005F283D">
        <w:t>,</w:t>
      </w:r>
      <w:r w:rsidRPr="007B7891" w:rsidR="00FD48FD">
        <w:t xml:space="preserve"> </w:t>
      </w:r>
      <w:r w:rsidRPr="007B7891" w:rsidR="00F657AC">
        <w:t>w</w:t>
      </w:r>
      <w:r w:rsidRPr="007B7891" w:rsidR="003C5C34">
        <w:t xml:space="preserve">ith </w:t>
      </w:r>
      <w:r w:rsidRPr="007B7891" w:rsidR="00FD48FD">
        <w:t>colleagues</w:t>
      </w:r>
      <w:r w:rsidRPr="007B7891" w:rsidR="003C5C34">
        <w:t xml:space="preserve"> in the Economic Research Service of the U.S</w:t>
      </w:r>
      <w:r w:rsidRPr="007B7891" w:rsidR="00FD48FD">
        <w:t>.</w:t>
      </w:r>
      <w:r w:rsidRPr="007B7891" w:rsidR="003C5C34">
        <w:t xml:space="preserve"> Department of </w:t>
      </w:r>
      <w:r w:rsidRPr="007B7891" w:rsidR="00FD48FD">
        <w:t>Agriculture and the</w:t>
      </w:r>
      <w:r w:rsidRPr="007B7891" w:rsidR="003C5C34">
        <w:t xml:space="preserve"> National Endowment for the Arts</w:t>
      </w:r>
      <w:r w:rsidRPr="007B7891">
        <w:t xml:space="preserve">. </w:t>
      </w:r>
      <w:r w:rsidRPr="007B7891" w:rsidR="00F657AC">
        <w:t xml:space="preserve">Historically in the ECLS </w:t>
      </w:r>
      <w:r w:rsidR="007E7FFB">
        <w:t>p</w:t>
      </w:r>
      <w:r w:rsidRPr="007B7891" w:rsidR="00F657AC">
        <w:t>rogram,</w:t>
      </w:r>
      <w:r w:rsidRPr="007B7891">
        <w:t xml:space="preserve"> consultations with government agencies resulted in interagency agreements funding questions, sections of or full study instruments, and components of the child assessments (specifically, the hearing evaluations).</w:t>
      </w:r>
      <w:r w:rsidRPr="007B7891" w:rsidR="000867D6">
        <w:t xml:space="preserve"> Federal agency partners will continue to be consulted during the span of the study.</w:t>
      </w:r>
    </w:p>
    <w:p w:rsidR="00BC40F7" w:rsidP="00603367" w:rsidRDefault="00FF7260" w14:paraId="2F38E810" w14:textId="7E0DCCCC">
      <w:pPr>
        <w:pStyle w:val="P1-StandPara"/>
        <w:widowControl w:val="0"/>
        <w:spacing w:after="120" w:line="252" w:lineRule="auto"/>
        <w:ind w:firstLine="0"/>
        <w:jc w:val="left"/>
      </w:pPr>
      <w:proofErr w:type="gramStart"/>
      <w:r w:rsidRPr="007B7891">
        <w:t>Similar to</w:t>
      </w:r>
      <w:proofErr w:type="gramEnd"/>
      <w:r w:rsidRPr="007B7891">
        <w:t xml:space="preserve"> its predecessors, the ECLS-K:2023 represents a collaborative effort by education and health and human services agencies. NCES supports the development of the core design of the ECLS-K:2023. Partner agencies supporting the inclusion of the supplemental questions or sections of the study instruments that will enrich the ECLS-K:2023 by providing expert input and/or funding have included: the Economic Research Service of the U.S. Department of Agriculture</w:t>
      </w:r>
      <w:r w:rsidRPr="007B7891" w:rsidR="004D051D">
        <w:t xml:space="preserve"> (USDA)</w:t>
      </w:r>
      <w:r w:rsidRPr="007B7891">
        <w:t xml:space="preserve">; the National Center for Special Education Research </w:t>
      </w:r>
      <w:r w:rsidR="0031185A">
        <w:t xml:space="preserve">(NCSER) </w:t>
      </w:r>
      <w:r w:rsidRPr="007B7891">
        <w:t xml:space="preserve">and the National Center for Education Evaluation and Regional Assistance </w:t>
      </w:r>
      <w:r w:rsidR="0031185A">
        <w:t xml:space="preserve">(NCEE) </w:t>
      </w:r>
      <w:r w:rsidRPr="007B7891">
        <w:t xml:space="preserve">in the Institute of Education Sciences </w:t>
      </w:r>
      <w:r w:rsidR="0031185A">
        <w:t xml:space="preserve">(IES) </w:t>
      </w:r>
      <w:r w:rsidRPr="007B7891">
        <w:t>of the U.S. Department of Education</w:t>
      </w:r>
      <w:r w:rsidRPr="007B7891" w:rsidR="004D051D">
        <w:t xml:space="preserve"> (ED)</w:t>
      </w:r>
      <w:r w:rsidRPr="007B7891">
        <w:t>; the Administration for Children and Families in the U.S. Department of Health and Human Services</w:t>
      </w:r>
      <w:r w:rsidRPr="007B7891" w:rsidR="00650A74">
        <w:t xml:space="preserve"> </w:t>
      </w:r>
      <w:r w:rsidRPr="007B7891" w:rsidR="004D051D">
        <w:t>(DHHS)</w:t>
      </w:r>
      <w:r w:rsidRPr="007B7891">
        <w:t>; the National Endowment for the Arts</w:t>
      </w:r>
      <w:r w:rsidRPr="007B7891" w:rsidR="00A213CF">
        <w:t xml:space="preserve"> (NEA)</w:t>
      </w:r>
      <w:r w:rsidRPr="007B7891">
        <w:t>;</w:t>
      </w:r>
      <w:r w:rsidRPr="007B7891" w:rsidR="00A213CF">
        <w:t xml:space="preserve"> and</w:t>
      </w:r>
      <w:r w:rsidRPr="007B7891">
        <w:t xml:space="preserve"> the National Institute of Deafness and Other Communication Disorders</w:t>
      </w:r>
      <w:r w:rsidRPr="007B7891" w:rsidR="00A213CF">
        <w:t xml:space="preserve"> (NIOSH)</w:t>
      </w:r>
      <w:r w:rsidRPr="007B7891">
        <w:t>, the National Eye Institute</w:t>
      </w:r>
      <w:r w:rsidRPr="007B7891" w:rsidR="00A213CF">
        <w:t xml:space="preserve"> (NEI)</w:t>
      </w:r>
      <w:r w:rsidRPr="007B7891">
        <w:t xml:space="preserve">, and </w:t>
      </w:r>
      <w:r w:rsidRPr="007B7891" w:rsidR="00905046">
        <w:t>the Eunice Kennedy Shriver National Institute of Child Health and Human Development (</w:t>
      </w:r>
      <w:r w:rsidRPr="007B7891" w:rsidR="004D051D">
        <w:t>NICHD</w:t>
      </w:r>
      <w:r w:rsidRPr="007B7891" w:rsidR="00905046">
        <w:t>)</w:t>
      </w:r>
      <w:r w:rsidRPr="007B7891">
        <w:t xml:space="preserve">, all at the National Institutes of Health </w:t>
      </w:r>
      <w:r w:rsidR="0031185A">
        <w:t xml:space="preserve">(NIH) </w:t>
      </w:r>
      <w:r w:rsidRPr="007B7891">
        <w:t xml:space="preserve">in </w:t>
      </w:r>
      <w:r w:rsidRPr="007B7891" w:rsidR="004D051D">
        <w:t>DHHS</w:t>
      </w:r>
      <w:r w:rsidRPr="007B7891">
        <w:t xml:space="preserve">. </w:t>
      </w:r>
      <w:r w:rsidRPr="007B7891" w:rsidR="00905046">
        <w:t xml:space="preserve">NIOSH </w:t>
      </w:r>
      <w:r w:rsidRPr="007B7891">
        <w:t xml:space="preserve">sponsored the hearing evaluation that was conducted for the ECLS-K:2011. Table A-1 lists the </w:t>
      </w:r>
      <w:r w:rsidRPr="007B7891" w:rsidR="004D051D">
        <w:t>f</w:t>
      </w:r>
      <w:r w:rsidRPr="007B7891">
        <w:t>ederal agency consultants for the ECLS-K, ECLS-K:2011, and ECLS-K:2023 and Table A-2 lists other organization consultants for the ECLS-K:2023.</w:t>
      </w:r>
    </w:p>
    <w:p w:rsidR="00BC40F7" w:rsidP="00603367" w:rsidRDefault="00570689" w14:paraId="60F1AF7F" w14:textId="4E438239">
      <w:pPr>
        <w:pStyle w:val="P1-StandPara"/>
        <w:widowControl w:val="0"/>
        <w:spacing w:after="120" w:line="252" w:lineRule="auto"/>
        <w:ind w:firstLine="0"/>
        <w:jc w:val="left"/>
      </w:pPr>
      <w:r w:rsidRPr="007B7891">
        <w:t xml:space="preserve">ECLS project staff have also consulted several other organizations (see Table A-2) that have an interest in the care, well-being, and education of young children. The goal of such consultations is to obtain additional perspectives on policy and research issues and data needs. While most of this consultation occurred during the design and conduct of the ECLS-K and ECLS-K:2011, there has also been </w:t>
      </w:r>
      <w:r w:rsidR="005F283D">
        <w:t>such</w:t>
      </w:r>
      <w:r w:rsidRPr="007B7891">
        <w:t xml:space="preserve"> consultation during the design of the ECLS-K:2023.</w:t>
      </w:r>
      <w:r w:rsidR="00905BA8">
        <w:t xml:space="preserve"> </w:t>
      </w:r>
      <w:r w:rsidRPr="007B7891">
        <w:t xml:space="preserve">For example, ECLS project staff have consulted with </w:t>
      </w:r>
      <w:r w:rsidR="00361041">
        <w:t xml:space="preserve">staff involved with </w:t>
      </w:r>
      <w:r w:rsidRPr="007B7891">
        <w:t>the Early Learning Network, a network funded by IES and located within the Nebraska Center for Research on Children, Youth, Families</w:t>
      </w:r>
      <w:r w:rsidR="00361041">
        <w:t xml:space="preserve"> </w:t>
      </w:r>
      <w:r w:rsidRPr="007B7891">
        <w:t xml:space="preserve">&amp; Schools at the University of </w:t>
      </w:r>
      <w:r w:rsidRPr="007B7891">
        <w:lastRenderedPageBreak/>
        <w:t>Nebraska-Lincoln.</w:t>
      </w:r>
    </w:p>
    <w:p w:rsidR="00BC40F7" w:rsidP="00603367" w:rsidRDefault="00FF7260" w14:paraId="4EA0E6CD" w14:textId="3B7E5B7C">
      <w:pPr>
        <w:pStyle w:val="P1-StandPara"/>
        <w:widowControl w:val="0"/>
        <w:spacing w:after="120" w:line="252" w:lineRule="auto"/>
        <w:ind w:firstLine="0"/>
        <w:jc w:val="left"/>
      </w:pPr>
      <w:r w:rsidRPr="007B7891">
        <w:t xml:space="preserve">In preparation for the </w:t>
      </w:r>
      <w:r w:rsidRPr="007B7891" w:rsidR="000867D6">
        <w:t xml:space="preserve">early rounds of </w:t>
      </w:r>
      <w:r w:rsidRPr="007B7891">
        <w:t xml:space="preserve">ECLS-K:2023 </w:t>
      </w:r>
      <w:r w:rsidRPr="007B7891" w:rsidR="000867D6">
        <w:t xml:space="preserve">data </w:t>
      </w:r>
      <w:r w:rsidRPr="007B7891">
        <w:t xml:space="preserve">collection, </w:t>
      </w:r>
      <w:proofErr w:type="spellStart"/>
      <w:r w:rsidRPr="007B7891">
        <w:t>Westat</w:t>
      </w:r>
      <w:proofErr w:type="spellEnd"/>
      <w:r w:rsidRPr="007B7891">
        <w:t xml:space="preserve"> assembled expert panels (</w:t>
      </w:r>
      <w:r w:rsidRPr="007B7891" w:rsidR="000867D6">
        <w:t xml:space="preserve">one </w:t>
      </w:r>
      <w:r w:rsidRPr="007B7891">
        <w:t xml:space="preserve">Technical Review Panel (TRP) and </w:t>
      </w:r>
      <w:r w:rsidRPr="007B7891" w:rsidR="000867D6">
        <w:t xml:space="preserve">two </w:t>
      </w:r>
      <w:r w:rsidRPr="007B7891">
        <w:t>Content Review Panels (CRP)) to review and comment on issues related to the development of the study and survey instruments. The members of the panels included experts in research, policy making, and practice in the fields of early childhood education and development</w:t>
      </w:r>
      <w:r w:rsidR="001A7ABE">
        <w:t>;</w:t>
      </w:r>
      <w:r w:rsidRPr="007B7891">
        <w:t xml:space="preserve"> elementary education</w:t>
      </w:r>
      <w:r w:rsidR="001A7ABE">
        <w:t>;</w:t>
      </w:r>
      <w:r w:rsidRPr="007B7891" w:rsidR="001A7ABE">
        <w:t xml:space="preserve"> </w:t>
      </w:r>
      <w:r w:rsidR="005A19EE">
        <w:t>parenting and children</w:t>
      </w:r>
      <w:r w:rsidR="00905BA8">
        <w:t>’</w:t>
      </w:r>
      <w:r w:rsidR="005A19EE">
        <w:t>s learning</w:t>
      </w:r>
      <w:r w:rsidR="001A7ABE">
        <w:t>;</w:t>
      </w:r>
      <w:r w:rsidRPr="007B7891">
        <w:t xml:space="preserve"> </w:t>
      </w:r>
      <w:r w:rsidR="001A7ABE">
        <w:t>children</w:t>
      </w:r>
      <w:r w:rsidR="00905BA8">
        <w:t>’</w:t>
      </w:r>
      <w:r w:rsidR="001A7ABE">
        <w:t xml:space="preserve">s language, literacy, and mathematics development in the home context; </w:t>
      </w:r>
      <w:r w:rsidRPr="007B7891">
        <w:t>research methodology</w:t>
      </w:r>
      <w:r w:rsidR="001A7ABE">
        <w:t>;</w:t>
      </w:r>
      <w:r w:rsidRPr="007B7891">
        <w:t xml:space="preserve"> special populations</w:t>
      </w:r>
      <w:r w:rsidR="001A7ABE">
        <w:t>;</w:t>
      </w:r>
      <w:r w:rsidRPr="007B7891">
        <w:t xml:space="preserve"> and assessment.</w:t>
      </w:r>
      <w:r w:rsidRPr="007B7891" w:rsidR="00B17E7D">
        <w:t xml:space="preserve"> Additional expert panels will be assembled to provide input throughout the course of the study.</w:t>
      </w:r>
    </w:p>
    <w:p w:rsidRPr="007B7891" w:rsidR="001C571B" w:rsidP="00603367" w:rsidRDefault="00FF7260" w14:paraId="042F9B89" w14:textId="03412B6D">
      <w:pPr>
        <w:pStyle w:val="TT-TableTitle"/>
        <w:keepNext/>
        <w:widowControl w:val="0"/>
        <w:spacing w:before="240" w:after="60" w:line="240" w:lineRule="auto"/>
      </w:pPr>
      <w:bookmarkStart w:name="_Toc420580035" w:id="102"/>
      <w:bookmarkStart w:name="_Toc420580110" w:id="103"/>
      <w:bookmarkStart w:name="_Toc6845566" w:id="104"/>
      <w:r w:rsidRPr="007B7891">
        <w:t>Table A-1.</w:t>
      </w:r>
      <w:r w:rsidRPr="007B7891" w:rsidR="001C571B">
        <w:t> </w:t>
      </w:r>
      <w:r w:rsidRPr="007B7891" w:rsidR="001C571B">
        <w:t> </w:t>
      </w:r>
      <w:r w:rsidRPr="007B7891">
        <w:t>Federal agency consultants for ECLS-K, ECLS-K:2011</w:t>
      </w:r>
      <w:bookmarkEnd w:id="102"/>
      <w:bookmarkEnd w:id="103"/>
      <w:r w:rsidRPr="007B7891">
        <w:t>, and ECLS-K:2023</w:t>
      </w:r>
      <w:bookmarkEnd w:id="104"/>
    </w:p>
    <w:tbl>
      <w:tblPr>
        <w:tblStyle w:val="TableGrid"/>
        <w:tblW w:w="5000" w:type="pct"/>
        <w:tblLook w:val="0000" w:firstRow="0" w:lastRow="0" w:firstColumn="0" w:lastColumn="0" w:noHBand="0" w:noVBand="0"/>
      </w:tblPr>
      <w:tblGrid>
        <w:gridCol w:w="5256"/>
        <w:gridCol w:w="5256"/>
      </w:tblGrid>
      <w:tr w:rsidRPr="00963D82" w:rsidR="0031185A" w:rsidTr="00603367" w14:paraId="038FD578" w14:textId="77777777">
        <w:trPr>
          <w:trHeight w:val="1440"/>
        </w:trPr>
        <w:tc>
          <w:tcPr>
            <w:tcW w:w="2500" w:type="pct"/>
          </w:tcPr>
          <w:p w:rsidRPr="00963D82" w:rsidR="0031185A" w:rsidP="00EC5265" w:rsidRDefault="0031185A" w14:paraId="238873B0" w14:textId="77777777">
            <w:pPr>
              <w:widowControl w:val="0"/>
              <w:spacing w:line="240" w:lineRule="auto"/>
              <w:jc w:val="left"/>
              <w:rPr>
                <w:color w:val="000000"/>
              </w:rPr>
            </w:pPr>
            <w:r w:rsidRPr="00963D82">
              <w:rPr>
                <w:color w:val="000000"/>
              </w:rPr>
              <w:t>Katrina Baum</w:t>
            </w:r>
            <w:r w:rsidRPr="00963D82">
              <w:rPr>
                <w:vertAlign w:val="superscript"/>
              </w:rPr>
              <w:t>1</w:t>
            </w:r>
          </w:p>
          <w:p w:rsidRPr="00963D82" w:rsidR="0031185A" w:rsidP="00EC5265" w:rsidRDefault="0031185A" w14:paraId="44CAF337" w14:textId="77777777">
            <w:pPr>
              <w:widowControl w:val="0"/>
              <w:spacing w:line="240" w:lineRule="auto"/>
              <w:jc w:val="left"/>
              <w:rPr>
                <w:color w:val="000000"/>
              </w:rPr>
            </w:pPr>
            <w:r w:rsidRPr="00963D82">
              <w:rPr>
                <w:color w:val="000000"/>
              </w:rPr>
              <w:t>Department of Justice</w:t>
            </w:r>
          </w:p>
          <w:p w:rsidRPr="00963D82" w:rsidR="0031185A" w:rsidP="00EC5265" w:rsidRDefault="0031185A" w14:paraId="38E166E0" w14:textId="77777777">
            <w:pPr>
              <w:widowControl w:val="0"/>
              <w:spacing w:after="120" w:line="240" w:lineRule="auto"/>
              <w:jc w:val="left"/>
              <w:rPr>
                <w:color w:val="000000"/>
              </w:rPr>
            </w:pPr>
            <w:r w:rsidRPr="00963D82">
              <w:rPr>
                <w:color w:val="000000"/>
              </w:rPr>
              <w:t>Bureau of Justice Statistics</w:t>
            </w:r>
          </w:p>
          <w:p w:rsidRPr="00963D82" w:rsidR="0031185A" w:rsidP="00EC5265" w:rsidRDefault="0031185A" w14:paraId="3A347219" w14:textId="77777777">
            <w:pPr>
              <w:widowControl w:val="0"/>
              <w:spacing w:line="240" w:lineRule="auto"/>
              <w:jc w:val="left"/>
            </w:pPr>
            <w:r w:rsidRPr="00963D82">
              <w:t xml:space="preserve">Michael </w:t>
            </w:r>
            <w:proofErr w:type="spellStart"/>
            <w:r w:rsidRPr="00963D82">
              <w:t>Planty</w:t>
            </w:r>
            <w:proofErr w:type="spellEnd"/>
            <w:r w:rsidRPr="00963D82">
              <w:t>, Jenna Truman</w:t>
            </w:r>
          </w:p>
          <w:p w:rsidRPr="00963D82" w:rsidR="0031185A" w:rsidP="00EC5265" w:rsidRDefault="0031185A" w14:paraId="0909F0F1" w14:textId="77777777">
            <w:pPr>
              <w:widowControl w:val="0"/>
              <w:spacing w:line="240" w:lineRule="auto"/>
              <w:jc w:val="left"/>
            </w:pPr>
            <w:r w:rsidRPr="00963D82">
              <w:t>U.S. Department of Justice</w:t>
            </w:r>
          </w:p>
          <w:p w:rsidRPr="00963D82" w:rsidR="0031185A" w:rsidP="00EC5265" w:rsidRDefault="0031185A" w14:paraId="3A5F86D8" w14:textId="79742D33">
            <w:pPr>
              <w:widowControl w:val="0"/>
              <w:spacing w:after="120" w:line="240" w:lineRule="auto"/>
              <w:jc w:val="left"/>
            </w:pPr>
            <w:r w:rsidRPr="00963D82">
              <w:t>Bureau of Justice Statistics</w:t>
            </w:r>
          </w:p>
          <w:p w:rsidRPr="00963D82" w:rsidR="0031185A" w:rsidP="00EC5265" w:rsidRDefault="0031185A" w14:paraId="20DA1FCD" w14:textId="7A6D959F">
            <w:pPr>
              <w:widowControl w:val="0"/>
              <w:spacing w:line="240" w:lineRule="auto"/>
              <w:jc w:val="left"/>
            </w:pPr>
            <w:r w:rsidRPr="00963D82">
              <w:t>William Murphy, Christa Themann</w:t>
            </w:r>
          </w:p>
          <w:p w:rsidRPr="00963D82" w:rsidR="0031185A" w:rsidP="00EC5265" w:rsidRDefault="0031185A" w14:paraId="6B02BED5" w14:textId="77777777">
            <w:pPr>
              <w:widowControl w:val="0"/>
              <w:spacing w:line="240" w:lineRule="auto"/>
              <w:jc w:val="left"/>
            </w:pPr>
            <w:r w:rsidRPr="00963D82">
              <w:t>Centers for Disease Control</w:t>
            </w:r>
          </w:p>
          <w:p w:rsidRPr="00963D82" w:rsidR="0031185A" w:rsidP="00EC5265" w:rsidRDefault="0031185A" w14:paraId="45EDB759" w14:textId="52DCCAAC">
            <w:pPr>
              <w:widowControl w:val="0"/>
              <w:spacing w:after="120" w:line="240" w:lineRule="auto"/>
              <w:jc w:val="left"/>
            </w:pPr>
            <w:r w:rsidRPr="00963D82">
              <w:t>National Institute for Occupational Safety and Health</w:t>
            </w:r>
          </w:p>
          <w:p w:rsidRPr="00963D82" w:rsidR="0031185A" w:rsidP="00EC5265" w:rsidRDefault="0031185A" w14:paraId="334503C5" w14:textId="7FFC9B3A">
            <w:pPr>
              <w:widowControl w:val="0"/>
              <w:spacing w:line="240" w:lineRule="auto"/>
              <w:jc w:val="left"/>
            </w:pPr>
            <w:r w:rsidRPr="00963D82">
              <w:t>Diane Schilder</w:t>
            </w:r>
            <w:r w:rsidRPr="00963D82">
              <w:rPr>
                <w:vertAlign w:val="superscript"/>
              </w:rPr>
              <w:t>1</w:t>
            </w:r>
          </w:p>
          <w:p w:rsidRPr="00963D82" w:rsidR="0031185A" w:rsidP="00EC5265" w:rsidRDefault="0031185A" w14:paraId="408BDB16" w14:textId="77777777">
            <w:pPr>
              <w:widowControl w:val="0"/>
              <w:spacing w:after="120" w:line="240" w:lineRule="auto"/>
              <w:jc w:val="left"/>
            </w:pPr>
            <w:r w:rsidRPr="00963D82">
              <w:t>Government Accounting Office</w:t>
            </w:r>
          </w:p>
          <w:p w:rsidRPr="00963D82" w:rsidR="0031185A" w:rsidP="00EC5265" w:rsidRDefault="0031185A" w14:paraId="5060BD13" w14:textId="77777777">
            <w:pPr>
              <w:widowControl w:val="0"/>
              <w:spacing w:line="240" w:lineRule="auto"/>
              <w:jc w:val="left"/>
            </w:pPr>
            <w:r w:rsidRPr="00963D82">
              <w:t>Cindy Prince,</w:t>
            </w:r>
            <w:r w:rsidRPr="00963D82">
              <w:rPr>
                <w:vertAlign w:val="superscript"/>
              </w:rPr>
              <w:t>1</w:t>
            </w:r>
            <w:r w:rsidRPr="00963D82">
              <w:t xml:space="preserve"> Emily Wurtz</w:t>
            </w:r>
            <w:r w:rsidRPr="00963D82">
              <w:rPr>
                <w:vertAlign w:val="superscript"/>
              </w:rPr>
              <w:t>1</w:t>
            </w:r>
          </w:p>
          <w:p w:rsidRPr="00963D82" w:rsidR="0031185A" w:rsidP="00EC5265" w:rsidRDefault="0031185A" w14:paraId="2A4252D4" w14:textId="77777777">
            <w:pPr>
              <w:widowControl w:val="0"/>
              <w:spacing w:after="120" w:line="240" w:lineRule="auto"/>
              <w:jc w:val="left"/>
            </w:pPr>
            <w:r w:rsidRPr="00963D82">
              <w:t>National Education Goals Panel</w:t>
            </w:r>
          </w:p>
          <w:p w:rsidRPr="00963D82" w:rsidR="0031185A" w:rsidP="00EC5265" w:rsidRDefault="0031185A" w14:paraId="4D704916" w14:textId="77777777">
            <w:pPr>
              <w:widowControl w:val="0"/>
              <w:spacing w:line="240" w:lineRule="auto"/>
              <w:jc w:val="left"/>
            </w:pPr>
            <w:r w:rsidRPr="00963D82">
              <w:t>Tom Bradshaw,</w:t>
            </w:r>
            <w:r w:rsidRPr="00963D82">
              <w:rPr>
                <w:vertAlign w:val="superscript"/>
              </w:rPr>
              <w:t>1</w:t>
            </w:r>
            <w:r w:rsidRPr="00963D82">
              <w:t xml:space="preserve"> Doug Herbert,</w:t>
            </w:r>
            <w:r w:rsidRPr="00963D82">
              <w:rPr>
                <w:vertAlign w:val="superscript"/>
              </w:rPr>
              <w:t>1</w:t>
            </w:r>
            <w:r>
              <w:rPr>
                <w:vertAlign w:val="superscript"/>
              </w:rPr>
              <w:t xml:space="preserve"> </w:t>
            </w:r>
            <w:r w:rsidRPr="00963D82">
              <w:t>Sunil Iyengar, Melissa Menzer</w:t>
            </w:r>
          </w:p>
          <w:p w:rsidR="0031185A" w:rsidP="00EC5265" w:rsidRDefault="0031185A" w14:paraId="67B0A210" w14:textId="77777777">
            <w:pPr>
              <w:widowControl w:val="0"/>
              <w:spacing w:after="120" w:line="240" w:lineRule="auto"/>
              <w:jc w:val="left"/>
            </w:pPr>
            <w:r w:rsidRPr="00963D82">
              <w:t>National Endowment for the Arts</w:t>
            </w:r>
          </w:p>
          <w:p w:rsidRPr="00963D82" w:rsidR="0031185A" w:rsidP="00EC5265" w:rsidRDefault="0031185A" w14:paraId="7E462E2E" w14:textId="77777777">
            <w:pPr>
              <w:widowControl w:val="0"/>
              <w:spacing w:line="240" w:lineRule="auto"/>
              <w:jc w:val="left"/>
            </w:pPr>
            <w:r w:rsidRPr="00963D82">
              <w:t>Jeffrey Thomas</w:t>
            </w:r>
            <w:r w:rsidRPr="00963D82">
              <w:rPr>
                <w:vertAlign w:val="superscript"/>
              </w:rPr>
              <w:t>1</w:t>
            </w:r>
          </w:p>
          <w:p w:rsidRPr="00963D82" w:rsidR="0031185A" w:rsidP="00EC5265" w:rsidRDefault="0031185A" w14:paraId="656689E7" w14:textId="77777777">
            <w:pPr>
              <w:widowControl w:val="0"/>
              <w:spacing w:line="240" w:lineRule="auto"/>
              <w:jc w:val="left"/>
            </w:pPr>
            <w:r w:rsidRPr="00963D82">
              <w:t>National Endowment for the Humanities</w:t>
            </w:r>
          </w:p>
          <w:p w:rsidRPr="00963D82" w:rsidR="0031185A" w:rsidP="00EC5265" w:rsidRDefault="0031185A" w14:paraId="29C5520A" w14:textId="77777777">
            <w:pPr>
              <w:widowControl w:val="0"/>
              <w:spacing w:before="120" w:line="240" w:lineRule="auto"/>
              <w:jc w:val="left"/>
            </w:pPr>
            <w:r w:rsidRPr="00963D82">
              <w:t>Andy Hartman</w:t>
            </w:r>
            <w:r w:rsidRPr="00963D82">
              <w:rPr>
                <w:vertAlign w:val="superscript"/>
              </w:rPr>
              <w:t>1</w:t>
            </w:r>
          </w:p>
          <w:p w:rsidRPr="00963D82" w:rsidR="0031185A" w:rsidP="00EC5265" w:rsidRDefault="0031185A" w14:paraId="11E90B6C" w14:textId="77777777">
            <w:pPr>
              <w:widowControl w:val="0"/>
              <w:spacing w:line="240" w:lineRule="auto"/>
              <w:jc w:val="left"/>
            </w:pPr>
            <w:r w:rsidRPr="00963D82">
              <w:t>National Institute for Literacy</w:t>
            </w:r>
          </w:p>
          <w:p w:rsidRPr="00963D82" w:rsidR="0031185A" w:rsidP="00EC5265" w:rsidRDefault="0031185A" w14:paraId="3467F425" w14:textId="77777777">
            <w:pPr>
              <w:widowControl w:val="0"/>
              <w:spacing w:before="120" w:line="240" w:lineRule="auto"/>
              <w:jc w:val="left"/>
            </w:pPr>
            <w:r w:rsidRPr="00963D82">
              <w:t>Mary Queitzsch,</w:t>
            </w:r>
            <w:r w:rsidRPr="00963D82">
              <w:rPr>
                <w:vertAlign w:val="superscript"/>
              </w:rPr>
              <w:t>1</w:t>
            </w:r>
            <w:r w:rsidRPr="00963D82">
              <w:t xml:space="preserve"> Larry Suter</w:t>
            </w:r>
            <w:r w:rsidRPr="00963D82">
              <w:rPr>
                <w:vertAlign w:val="superscript"/>
              </w:rPr>
              <w:t>1</w:t>
            </w:r>
          </w:p>
          <w:p w:rsidRPr="00963D82" w:rsidR="0031185A" w:rsidP="00EC5265" w:rsidRDefault="0031185A" w14:paraId="130DF4FA" w14:textId="77777777">
            <w:pPr>
              <w:widowControl w:val="0"/>
              <w:spacing w:line="240" w:lineRule="auto"/>
              <w:jc w:val="left"/>
            </w:pPr>
            <w:r w:rsidRPr="00963D82">
              <w:t>National Science Foundation</w:t>
            </w:r>
          </w:p>
          <w:p w:rsidRPr="00963D82" w:rsidR="0031185A" w:rsidP="00EC5265" w:rsidRDefault="0031185A" w14:paraId="197BE3E1" w14:textId="77777777">
            <w:pPr>
              <w:widowControl w:val="0"/>
              <w:spacing w:before="120" w:line="240" w:lineRule="auto"/>
              <w:jc w:val="left"/>
            </w:pPr>
            <w:r w:rsidRPr="00963D82">
              <w:t>Michael Ruffner,</w:t>
            </w:r>
            <w:r w:rsidRPr="00963D82">
              <w:rPr>
                <w:vertAlign w:val="superscript"/>
              </w:rPr>
              <w:t>1</w:t>
            </w:r>
            <w:r w:rsidRPr="00963D82">
              <w:t xml:space="preserve"> </w:t>
            </w:r>
            <w:proofErr w:type="spellStart"/>
            <w:r w:rsidRPr="00963D82">
              <w:t>Bayla</w:t>
            </w:r>
            <w:proofErr w:type="spellEnd"/>
            <w:r w:rsidRPr="00963D82">
              <w:t xml:space="preserve"> White,</w:t>
            </w:r>
            <w:r w:rsidRPr="00963D82">
              <w:rPr>
                <w:vertAlign w:val="superscript"/>
              </w:rPr>
              <w:t>1</w:t>
            </w:r>
          </w:p>
          <w:p w:rsidRPr="00963D82" w:rsidR="0031185A" w:rsidP="00EC5265" w:rsidRDefault="0031185A" w14:paraId="40E1E609" w14:textId="77777777">
            <w:pPr>
              <w:widowControl w:val="0"/>
              <w:spacing w:line="240" w:lineRule="auto"/>
              <w:jc w:val="left"/>
            </w:pPr>
            <w:r w:rsidRPr="00963D82">
              <w:rPr>
                <w:color w:val="000000"/>
              </w:rPr>
              <w:t>Brian Harris-Kojetin</w:t>
            </w:r>
            <w:r w:rsidRPr="00963D82">
              <w:rPr>
                <w:vertAlign w:val="superscript"/>
              </w:rPr>
              <w:t>1</w:t>
            </w:r>
          </w:p>
          <w:p w:rsidRPr="00963D82" w:rsidR="0031185A" w:rsidP="00EC5265" w:rsidRDefault="0031185A" w14:paraId="3542C30F" w14:textId="77777777">
            <w:pPr>
              <w:widowControl w:val="0"/>
              <w:spacing w:line="240" w:lineRule="auto"/>
              <w:jc w:val="left"/>
            </w:pPr>
            <w:r w:rsidRPr="00963D82">
              <w:t>Office of Management and Budget</w:t>
            </w:r>
          </w:p>
          <w:p w:rsidRPr="00963D82" w:rsidR="0031185A" w:rsidP="00EC5265" w:rsidRDefault="0031185A" w14:paraId="5D41DD7B" w14:textId="77777777">
            <w:pPr>
              <w:widowControl w:val="0"/>
              <w:spacing w:before="120" w:line="240" w:lineRule="auto"/>
              <w:jc w:val="left"/>
              <w:rPr>
                <w:color w:val="000000"/>
              </w:rPr>
            </w:pPr>
            <w:r w:rsidRPr="00963D82">
              <w:t>John Endahl,</w:t>
            </w:r>
            <w:r w:rsidRPr="00963D82">
              <w:rPr>
                <w:vertAlign w:val="superscript"/>
              </w:rPr>
              <w:t>1</w:t>
            </w:r>
            <w:r w:rsidRPr="00963D82">
              <w:t xml:space="preserve"> </w:t>
            </w:r>
            <w:r w:rsidRPr="00963D82">
              <w:rPr>
                <w:color w:val="000000"/>
              </w:rPr>
              <w:t>Joanne Guthrie,</w:t>
            </w:r>
            <w:r w:rsidRPr="00963D82">
              <w:t xml:space="preserve"> Jeff Wilde</w:t>
            </w:r>
            <w:r w:rsidRPr="00963D82">
              <w:rPr>
                <w:vertAlign w:val="superscript"/>
              </w:rPr>
              <w:t>1</w:t>
            </w:r>
          </w:p>
          <w:p w:rsidRPr="004D7E7A" w:rsidR="0031185A" w:rsidP="00EC5265" w:rsidRDefault="0031185A" w14:paraId="42DA9904" w14:textId="77777777">
            <w:pPr>
              <w:widowControl w:val="0"/>
              <w:spacing w:line="240" w:lineRule="auto"/>
              <w:jc w:val="left"/>
            </w:pPr>
            <w:r w:rsidRPr="004D7E7A">
              <w:rPr>
                <w:color w:val="000000"/>
              </w:rPr>
              <w:t>Victor Oliviera,</w:t>
            </w:r>
            <w:r w:rsidRPr="004D7E7A">
              <w:rPr>
                <w:vertAlign w:val="superscript"/>
              </w:rPr>
              <w:t xml:space="preserve">1 </w:t>
            </w:r>
            <w:r w:rsidRPr="004D7E7A">
              <w:t xml:space="preserve">Mark Nord, Alisha Coleman-Jensen, Matthew P. </w:t>
            </w:r>
            <w:proofErr w:type="spellStart"/>
            <w:r w:rsidRPr="004D7E7A">
              <w:t>Rabbitt</w:t>
            </w:r>
            <w:proofErr w:type="spellEnd"/>
          </w:p>
          <w:p w:rsidRPr="00963D82" w:rsidR="0031185A" w:rsidP="00EC5265" w:rsidRDefault="0031185A" w14:paraId="572D066B" w14:textId="77777777">
            <w:pPr>
              <w:widowControl w:val="0"/>
              <w:spacing w:line="240" w:lineRule="auto"/>
              <w:jc w:val="left"/>
            </w:pPr>
            <w:r w:rsidRPr="00963D82">
              <w:t>U.S. Department of Agriculture</w:t>
            </w:r>
          </w:p>
          <w:p w:rsidRPr="00963D82" w:rsidR="0031185A" w:rsidP="00EC5265" w:rsidRDefault="0031185A" w14:paraId="755C1A26" w14:textId="77777777">
            <w:pPr>
              <w:widowControl w:val="0"/>
              <w:spacing w:before="120" w:line="240" w:lineRule="auto"/>
              <w:jc w:val="left"/>
            </w:pPr>
            <w:r w:rsidRPr="00963D82">
              <w:t>Don Hernandez</w:t>
            </w:r>
            <w:r w:rsidRPr="00963D82">
              <w:rPr>
                <w:vertAlign w:val="superscript"/>
              </w:rPr>
              <w:t>1</w:t>
            </w:r>
          </w:p>
          <w:p w:rsidRPr="00963D82" w:rsidR="0031185A" w:rsidP="00EC5265" w:rsidRDefault="0031185A" w14:paraId="6964177E" w14:textId="77777777">
            <w:pPr>
              <w:widowControl w:val="0"/>
              <w:spacing w:line="240" w:lineRule="auto"/>
              <w:jc w:val="left"/>
            </w:pPr>
            <w:r w:rsidRPr="00963D82">
              <w:t>U.S. Department of Commerce</w:t>
            </w:r>
          </w:p>
          <w:p w:rsidRPr="00963D82" w:rsidR="0031185A" w:rsidP="00EC5265" w:rsidRDefault="0031185A" w14:paraId="3FE627FF" w14:textId="77777777">
            <w:pPr>
              <w:widowControl w:val="0"/>
              <w:spacing w:line="240" w:lineRule="auto"/>
              <w:jc w:val="left"/>
            </w:pPr>
            <w:r w:rsidRPr="00963D82">
              <w:t>Bureau of the Census</w:t>
            </w:r>
          </w:p>
          <w:p w:rsidRPr="00963D82" w:rsidR="0031185A" w:rsidP="00EC5265" w:rsidRDefault="0031185A" w14:paraId="7B9938B3" w14:textId="77777777">
            <w:pPr>
              <w:widowControl w:val="0"/>
              <w:spacing w:line="240" w:lineRule="auto"/>
              <w:jc w:val="left"/>
            </w:pPr>
            <w:r w:rsidRPr="00963D82">
              <w:t>Marriage and Family Statistics</w:t>
            </w:r>
          </w:p>
          <w:p w:rsidRPr="00963D82" w:rsidR="0031185A" w:rsidP="00EC5265" w:rsidRDefault="0031185A" w14:paraId="40212DC7" w14:textId="77777777">
            <w:pPr>
              <w:widowControl w:val="0"/>
              <w:spacing w:before="120" w:line="240" w:lineRule="auto"/>
              <w:jc w:val="left"/>
            </w:pPr>
            <w:r w:rsidRPr="00963D82">
              <w:t>Naomi Karp,</w:t>
            </w:r>
            <w:r w:rsidRPr="00963D82">
              <w:rPr>
                <w:vertAlign w:val="superscript"/>
              </w:rPr>
              <w:t>1</w:t>
            </w:r>
            <w:r w:rsidRPr="00963D82">
              <w:t xml:space="preserve"> Dave Malouf,</w:t>
            </w:r>
            <w:r w:rsidRPr="00963D82">
              <w:rPr>
                <w:vertAlign w:val="superscript"/>
              </w:rPr>
              <w:t>1</w:t>
            </w:r>
            <w:r w:rsidRPr="00963D82">
              <w:t xml:space="preserve"> Ivor Pritchard,</w:t>
            </w:r>
            <w:r w:rsidRPr="00963D82">
              <w:rPr>
                <w:vertAlign w:val="superscript"/>
              </w:rPr>
              <w:t>1</w:t>
            </w:r>
          </w:p>
          <w:p w:rsidRPr="00963D82" w:rsidR="0031185A" w:rsidP="00EC5265" w:rsidRDefault="0031185A" w14:paraId="53E603C8" w14:textId="77777777">
            <w:pPr>
              <w:widowControl w:val="0"/>
              <w:spacing w:line="240" w:lineRule="auto"/>
              <w:jc w:val="left"/>
            </w:pPr>
            <w:r w:rsidRPr="00963D82">
              <w:rPr>
                <w:color w:val="000000"/>
              </w:rPr>
              <w:t>Marsha Silverberg</w:t>
            </w:r>
            <w:r w:rsidRPr="00963D82">
              <w:rPr>
                <w:vertAlign w:val="superscript"/>
              </w:rPr>
              <w:t>1</w:t>
            </w:r>
          </w:p>
          <w:p w:rsidRPr="00963D82" w:rsidR="0031185A" w:rsidP="00EC5265" w:rsidRDefault="0031185A" w14:paraId="3A2BFD5A" w14:textId="77777777">
            <w:pPr>
              <w:widowControl w:val="0"/>
              <w:spacing w:line="240" w:lineRule="auto"/>
              <w:jc w:val="left"/>
            </w:pPr>
            <w:r w:rsidRPr="00963D82">
              <w:t>U.S. Department of Education</w:t>
            </w:r>
          </w:p>
          <w:p w:rsidRPr="00963D82" w:rsidR="0031185A" w:rsidP="00EC5265" w:rsidRDefault="0031185A" w14:paraId="44A33C8A" w14:textId="77777777">
            <w:pPr>
              <w:widowControl w:val="0"/>
              <w:spacing w:after="120" w:line="240" w:lineRule="auto"/>
              <w:jc w:val="left"/>
            </w:pPr>
            <w:r w:rsidRPr="00963D82">
              <w:t>IES</w:t>
            </w:r>
          </w:p>
          <w:p w:rsidR="0031185A" w:rsidP="00EC5265" w:rsidRDefault="0031185A" w14:paraId="4556419D" w14:textId="77777777">
            <w:pPr>
              <w:widowControl w:val="0"/>
              <w:spacing w:line="240" w:lineRule="auto"/>
              <w:jc w:val="left"/>
            </w:pPr>
            <w:r w:rsidRPr="00963D82">
              <w:br w:type="page"/>
              <w:t>Lauren Angelo, Jon Jacobson</w:t>
            </w:r>
          </w:p>
          <w:p w:rsidRPr="00963D82" w:rsidR="0031185A" w:rsidP="00EC5265" w:rsidRDefault="0031185A" w14:paraId="192008D1" w14:textId="77777777">
            <w:pPr>
              <w:widowControl w:val="0"/>
              <w:spacing w:line="240" w:lineRule="auto"/>
              <w:jc w:val="left"/>
            </w:pPr>
            <w:r w:rsidRPr="00963D82">
              <w:lastRenderedPageBreak/>
              <w:t>U.S. Department of Education</w:t>
            </w:r>
          </w:p>
          <w:p w:rsidRPr="00963D82" w:rsidR="0031185A" w:rsidP="00EC5265" w:rsidRDefault="0031185A" w14:paraId="7CFEF929" w14:textId="77777777">
            <w:pPr>
              <w:widowControl w:val="0"/>
              <w:spacing w:line="240" w:lineRule="auto"/>
              <w:jc w:val="left"/>
            </w:pPr>
            <w:r w:rsidRPr="00963D82">
              <w:t>IES, NCEE</w:t>
            </w:r>
          </w:p>
          <w:p w:rsidR="0031185A" w:rsidP="00EC5265" w:rsidRDefault="0031185A" w14:paraId="5CA9A5C9" w14:textId="77777777">
            <w:pPr>
              <w:widowControl w:val="0"/>
              <w:spacing w:before="120" w:line="240" w:lineRule="auto"/>
              <w:jc w:val="left"/>
            </w:pPr>
            <w:r w:rsidRPr="00963D82">
              <w:t>Jacquelyn Buckley</w:t>
            </w:r>
          </w:p>
          <w:p w:rsidRPr="00963D82" w:rsidR="0031185A" w:rsidP="00EC5265" w:rsidRDefault="0031185A" w14:paraId="7349EEA7" w14:textId="77777777">
            <w:pPr>
              <w:widowControl w:val="0"/>
              <w:spacing w:line="240" w:lineRule="auto"/>
              <w:jc w:val="left"/>
            </w:pPr>
            <w:r w:rsidRPr="00963D82">
              <w:t>U.S. Department of Education</w:t>
            </w:r>
          </w:p>
          <w:p w:rsidR="0031185A" w:rsidP="00EC5265" w:rsidRDefault="0031185A" w14:paraId="76556650" w14:textId="77777777">
            <w:pPr>
              <w:widowControl w:val="0"/>
              <w:spacing w:line="240" w:lineRule="auto"/>
              <w:jc w:val="left"/>
            </w:pPr>
            <w:r w:rsidRPr="00963D82">
              <w:t>IES, NCSER</w:t>
            </w:r>
          </w:p>
          <w:p w:rsidRPr="00963D82" w:rsidR="0031185A" w:rsidP="00EC5265" w:rsidRDefault="0031185A" w14:paraId="45430FC3" w14:textId="77777777">
            <w:pPr>
              <w:widowControl w:val="0"/>
              <w:spacing w:before="120" w:line="240" w:lineRule="auto"/>
              <w:jc w:val="left"/>
            </w:pPr>
            <w:r w:rsidRPr="00963D82">
              <w:t>Caroline Ebanks</w:t>
            </w:r>
          </w:p>
          <w:p w:rsidRPr="00963D82" w:rsidR="0031185A" w:rsidP="00EC5265" w:rsidRDefault="0031185A" w14:paraId="38C079B1" w14:textId="77777777">
            <w:pPr>
              <w:widowControl w:val="0"/>
              <w:spacing w:line="240" w:lineRule="auto"/>
              <w:jc w:val="left"/>
            </w:pPr>
            <w:r w:rsidRPr="00963D82">
              <w:t>U.S. Department of Education</w:t>
            </w:r>
          </w:p>
          <w:p w:rsidRPr="00963D82" w:rsidR="0031185A" w:rsidP="00EC5265" w:rsidRDefault="0031185A" w14:paraId="4B094A93" w14:textId="77777777">
            <w:pPr>
              <w:widowControl w:val="0"/>
              <w:spacing w:after="120" w:line="240" w:lineRule="auto"/>
              <w:jc w:val="left"/>
            </w:pPr>
            <w:r>
              <w:t>IES, NC</w:t>
            </w:r>
            <w:r w:rsidRPr="00963D82">
              <w:t>ER</w:t>
            </w:r>
          </w:p>
          <w:p w:rsidRPr="00963D82" w:rsidR="0031185A" w:rsidP="00EC5265" w:rsidRDefault="0031185A" w14:paraId="3E7EC9FC" w14:textId="77777777">
            <w:pPr>
              <w:widowControl w:val="0"/>
              <w:spacing w:line="240" w:lineRule="auto"/>
              <w:jc w:val="left"/>
            </w:pPr>
            <w:r w:rsidRPr="00963D82">
              <w:t>Patricia McKee</w:t>
            </w:r>
          </w:p>
          <w:p w:rsidRPr="00963D82" w:rsidR="0031185A" w:rsidP="00EC5265" w:rsidRDefault="0031185A" w14:paraId="2117A78F" w14:textId="77777777">
            <w:pPr>
              <w:widowControl w:val="0"/>
              <w:spacing w:line="240" w:lineRule="auto"/>
              <w:jc w:val="left"/>
            </w:pPr>
            <w:r w:rsidRPr="00963D82">
              <w:t>U.S. Department of Education</w:t>
            </w:r>
          </w:p>
          <w:p w:rsidRPr="00963D82" w:rsidR="0031185A" w:rsidP="00EC5265" w:rsidRDefault="0031185A" w14:paraId="3C820F6C" w14:textId="2383D8B7">
            <w:pPr>
              <w:widowControl w:val="0"/>
              <w:spacing w:line="240" w:lineRule="auto"/>
              <w:jc w:val="left"/>
            </w:pPr>
            <w:r w:rsidRPr="00963D82">
              <w:t>OESE Compensatory Education Programs</w:t>
            </w:r>
          </w:p>
        </w:tc>
        <w:tc>
          <w:tcPr>
            <w:tcW w:w="2500" w:type="pct"/>
          </w:tcPr>
          <w:p w:rsidRPr="00963D82" w:rsidR="0031185A" w:rsidP="00EC5265" w:rsidRDefault="0031185A" w14:paraId="6E0C2542" w14:textId="01DFD291">
            <w:pPr>
              <w:widowControl w:val="0"/>
              <w:spacing w:line="240" w:lineRule="auto"/>
              <w:jc w:val="left"/>
            </w:pPr>
            <w:r w:rsidRPr="00963D82">
              <w:lastRenderedPageBreak/>
              <w:t xml:space="preserve">Tim </w:t>
            </w:r>
            <w:proofErr w:type="spellStart"/>
            <w:r w:rsidRPr="00963D82">
              <w:t>D’Emillio</w:t>
            </w:r>
            <w:proofErr w:type="spellEnd"/>
          </w:p>
          <w:p w:rsidRPr="00963D82" w:rsidR="0031185A" w:rsidP="00EC5265" w:rsidRDefault="0031185A" w14:paraId="4B621A14" w14:textId="77777777">
            <w:pPr>
              <w:widowControl w:val="0"/>
              <w:spacing w:line="240" w:lineRule="auto"/>
              <w:jc w:val="left"/>
            </w:pPr>
            <w:r w:rsidRPr="00963D82">
              <w:t>U.S. Department of Education</w:t>
            </w:r>
          </w:p>
          <w:p w:rsidRPr="00963D82" w:rsidR="0031185A" w:rsidP="00EC5265" w:rsidRDefault="0031185A" w14:paraId="799C2B23" w14:textId="1571DCC1">
            <w:pPr>
              <w:widowControl w:val="0"/>
              <w:spacing w:after="120" w:line="240" w:lineRule="auto"/>
              <w:jc w:val="left"/>
            </w:pPr>
            <w:r w:rsidRPr="00963D82">
              <w:t>OELA</w:t>
            </w:r>
          </w:p>
          <w:p w:rsidRPr="00963D82" w:rsidR="0031185A" w:rsidP="00EC5265" w:rsidRDefault="0031185A" w14:paraId="5F93B2B9" w14:textId="029DC318">
            <w:pPr>
              <w:widowControl w:val="0"/>
              <w:spacing w:line="240" w:lineRule="auto"/>
              <w:jc w:val="left"/>
            </w:pPr>
            <w:r w:rsidRPr="00963D82">
              <w:t>Christy Kavulic, Meredith A. Miceli</w:t>
            </w:r>
          </w:p>
          <w:p w:rsidRPr="00963D82" w:rsidR="0031185A" w:rsidP="00EC5265" w:rsidRDefault="0031185A" w14:paraId="403C3A80" w14:textId="77777777">
            <w:pPr>
              <w:widowControl w:val="0"/>
              <w:spacing w:line="240" w:lineRule="auto"/>
              <w:jc w:val="left"/>
            </w:pPr>
            <w:r w:rsidRPr="00963D82">
              <w:t>U.S. Department of Education</w:t>
            </w:r>
          </w:p>
          <w:p w:rsidRPr="00963D82" w:rsidR="0031185A" w:rsidP="00EC5265" w:rsidRDefault="0031185A" w14:paraId="32E6CC0F" w14:textId="04CF1915">
            <w:pPr>
              <w:widowControl w:val="0"/>
              <w:spacing w:after="120" w:line="240" w:lineRule="auto"/>
              <w:jc w:val="left"/>
            </w:pPr>
            <w:r w:rsidRPr="00963D82">
              <w:t>Office of Special Education Programs</w:t>
            </w:r>
          </w:p>
          <w:p w:rsidRPr="00963D82" w:rsidR="0031185A" w:rsidP="00EC5265" w:rsidRDefault="0031185A" w14:paraId="0176D696" w14:textId="77777777">
            <w:pPr>
              <w:widowControl w:val="0"/>
              <w:spacing w:line="240" w:lineRule="auto"/>
              <w:jc w:val="left"/>
            </w:pPr>
            <w:r w:rsidRPr="00963D82">
              <w:t>Cathie L. Martin</w:t>
            </w:r>
            <w:r w:rsidRPr="00963D82">
              <w:rPr>
                <w:vertAlign w:val="superscript"/>
              </w:rPr>
              <w:t>1</w:t>
            </w:r>
          </w:p>
          <w:p w:rsidRPr="00963D82" w:rsidR="0031185A" w:rsidP="00EC5265" w:rsidRDefault="0031185A" w14:paraId="061680A0" w14:textId="79522EF5">
            <w:pPr>
              <w:widowControl w:val="0"/>
              <w:spacing w:line="240" w:lineRule="auto"/>
              <w:jc w:val="left"/>
            </w:pPr>
            <w:r w:rsidRPr="00963D82">
              <w:t>U.S. Department of Education</w:t>
            </w:r>
          </w:p>
          <w:p w:rsidRPr="00963D82" w:rsidR="0031185A" w:rsidP="00EC5265" w:rsidRDefault="0031185A" w14:paraId="4712F99B" w14:textId="2D4D35D2">
            <w:pPr>
              <w:widowControl w:val="0"/>
              <w:spacing w:after="120" w:line="240" w:lineRule="auto"/>
              <w:jc w:val="left"/>
            </w:pPr>
            <w:r w:rsidRPr="00963D82">
              <w:t>OIE</w:t>
            </w:r>
          </w:p>
          <w:p w:rsidRPr="00963D82" w:rsidR="0031185A" w:rsidP="00EC5265" w:rsidRDefault="0031185A" w14:paraId="3DFE833B" w14:textId="77777777">
            <w:pPr>
              <w:widowControl w:val="0"/>
              <w:spacing w:line="240" w:lineRule="auto"/>
              <w:jc w:val="left"/>
            </w:pPr>
            <w:r w:rsidRPr="00963D82">
              <w:t>Scott Brown,</w:t>
            </w:r>
            <w:r w:rsidRPr="00963D82">
              <w:rPr>
                <w:vertAlign w:val="superscript"/>
              </w:rPr>
              <w:t>1</w:t>
            </w:r>
            <w:r w:rsidRPr="00963D82">
              <w:t xml:space="preserve"> Louis Danielson,</w:t>
            </w:r>
            <w:r w:rsidRPr="00963D82">
              <w:rPr>
                <w:vertAlign w:val="superscript"/>
              </w:rPr>
              <w:t>1</w:t>
            </w:r>
            <w:r w:rsidRPr="00963D82">
              <w:t xml:space="preserve"> Glinda Hill,</w:t>
            </w:r>
            <w:r w:rsidRPr="00963D82">
              <w:rPr>
                <w:vertAlign w:val="superscript"/>
              </w:rPr>
              <w:t>1</w:t>
            </w:r>
          </w:p>
          <w:p w:rsidRPr="00963D82" w:rsidR="0031185A" w:rsidP="00EC5265" w:rsidRDefault="0031185A" w14:paraId="67FD3E28" w14:textId="77777777">
            <w:pPr>
              <w:widowControl w:val="0"/>
              <w:spacing w:line="240" w:lineRule="auto"/>
              <w:jc w:val="left"/>
              <w:rPr>
                <w:color w:val="000000"/>
                <w:lang w:val="de-DE"/>
              </w:rPr>
            </w:pPr>
            <w:r w:rsidRPr="00963D82">
              <w:rPr>
                <w:lang w:val="de-DE"/>
              </w:rPr>
              <w:t>Lisa Holden-Pitt,</w:t>
            </w:r>
            <w:r w:rsidRPr="00963D82">
              <w:rPr>
                <w:vertAlign w:val="superscript"/>
              </w:rPr>
              <w:t>1</w:t>
            </w:r>
            <w:r w:rsidRPr="00963D82">
              <w:rPr>
                <w:lang w:val="de-DE"/>
              </w:rPr>
              <w:t xml:space="preserve"> </w:t>
            </w:r>
            <w:r w:rsidRPr="00963D82">
              <w:rPr>
                <w:color w:val="000000"/>
                <w:lang w:val="de-DE"/>
              </w:rPr>
              <w:t>Kristen Lauer,</w:t>
            </w:r>
            <w:r w:rsidRPr="00963D82">
              <w:rPr>
                <w:vertAlign w:val="superscript"/>
              </w:rPr>
              <w:t>1</w:t>
            </w:r>
          </w:p>
          <w:p w:rsidRPr="00963D82" w:rsidR="0031185A" w:rsidP="00EC5265" w:rsidRDefault="0031185A" w14:paraId="7946688F" w14:textId="77777777">
            <w:pPr>
              <w:widowControl w:val="0"/>
              <w:spacing w:line="240" w:lineRule="auto"/>
              <w:jc w:val="left"/>
            </w:pPr>
            <w:r w:rsidRPr="00963D82">
              <w:rPr>
                <w:color w:val="000000"/>
              </w:rPr>
              <w:t>Marlene Simon-Burroughs,</w:t>
            </w:r>
            <w:r w:rsidRPr="00963D82">
              <w:rPr>
                <w:vertAlign w:val="superscript"/>
              </w:rPr>
              <w:t xml:space="preserve">1 </w:t>
            </w:r>
            <w:r w:rsidRPr="00963D82">
              <w:t>Larry Wexler</w:t>
            </w:r>
          </w:p>
          <w:p w:rsidRPr="00963D82" w:rsidR="0031185A" w:rsidP="00EC5265" w:rsidRDefault="0031185A" w14:paraId="60A49853" w14:textId="60E06987">
            <w:pPr>
              <w:widowControl w:val="0"/>
              <w:spacing w:line="240" w:lineRule="auto"/>
              <w:jc w:val="left"/>
            </w:pPr>
            <w:r w:rsidRPr="00963D82">
              <w:t>U.S. Department of Education</w:t>
            </w:r>
          </w:p>
          <w:p w:rsidRPr="00963D82" w:rsidR="0031185A" w:rsidP="00EC5265" w:rsidRDefault="0031185A" w14:paraId="11B0825B" w14:textId="77777777">
            <w:pPr>
              <w:widowControl w:val="0"/>
              <w:spacing w:after="120" w:line="240" w:lineRule="auto"/>
              <w:jc w:val="left"/>
            </w:pPr>
            <w:r w:rsidRPr="00963D82">
              <w:t>OSEP</w:t>
            </w:r>
          </w:p>
          <w:p w:rsidRPr="00963D82" w:rsidR="0031185A" w:rsidP="00EC5265" w:rsidRDefault="0031185A" w14:paraId="3B859D7F" w14:textId="77777777">
            <w:pPr>
              <w:widowControl w:val="0"/>
              <w:spacing w:line="240" w:lineRule="auto"/>
              <w:jc w:val="left"/>
            </w:pPr>
            <w:r w:rsidRPr="00963D82">
              <w:t>Lisa A. Gorove</w:t>
            </w:r>
            <w:r w:rsidRPr="00963D82">
              <w:rPr>
                <w:vertAlign w:val="superscript"/>
              </w:rPr>
              <w:t>1</w:t>
            </w:r>
          </w:p>
          <w:p w:rsidRPr="00963D82" w:rsidR="0031185A" w:rsidP="00EC5265" w:rsidRDefault="0031185A" w14:paraId="0FF7F312" w14:textId="77777777">
            <w:pPr>
              <w:widowControl w:val="0"/>
              <w:spacing w:line="240" w:lineRule="auto"/>
              <w:jc w:val="left"/>
            </w:pPr>
            <w:r w:rsidRPr="00963D82">
              <w:t>U.S. Department of Education</w:t>
            </w:r>
          </w:p>
          <w:p w:rsidR="0031185A" w:rsidP="00EC5265" w:rsidRDefault="0031185A" w14:paraId="3634BC87" w14:textId="77777777">
            <w:pPr>
              <w:widowControl w:val="0"/>
              <w:spacing w:after="120" w:line="240" w:lineRule="auto"/>
              <w:jc w:val="left"/>
            </w:pPr>
            <w:r w:rsidRPr="00963D82">
              <w:t>OUS, Budget Service, ESVA</w:t>
            </w:r>
          </w:p>
          <w:p w:rsidRPr="00963D82" w:rsidR="0031185A" w:rsidP="00EC5265" w:rsidRDefault="0031185A" w14:paraId="2031495B" w14:textId="77777777">
            <w:pPr>
              <w:widowControl w:val="0"/>
              <w:spacing w:line="240" w:lineRule="auto"/>
              <w:jc w:val="left"/>
            </w:pPr>
            <w:r w:rsidRPr="00963D82">
              <w:t>Elois Scott</w:t>
            </w:r>
            <w:r w:rsidRPr="00963D82">
              <w:rPr>
                <w:vertAlign w:val="superscript"/>
              </w:rPr>
              <w:t>1</w:t>
            </w:r>
          </w:p>
          <w:p w:rsidR="0031185A" w:rsidP="00EC5265" w:rsidRDefault="0031185A" w14:paraId="1DD7F862" w14:textId="77777777">
            <w:pPr>
              <w:widowControl w:val="0"/>
              <w:spacing w:line="240" w:lineRule="auto"/>
              <w:jc w:val="left"/>
            </w:pPr>
            <w:r w:rsidRPr="00963D82">
              <w:t>U.S. Department of Education</w:t>
            </w:r>
          </w:p>
          <w:p w:rsidRPr="00963D82" w:rsidR="0031185A" w:rsidP="00EC5265" w:rsidRDefault="0031185A" w14:paraId="016096A8" w14:textId="77777777">
            <w:pPr>
              <w:widowControl w:val="0"/>
              <w:spacing w:line="240" w:lineRule="auto"/>
              <w:jc w:val="left"/>
            </w:pPr>
            <w:r w:rsidRPr="00963D82">
              <w:t>OUS, PES, ESED</w:t>
            </w:r>
          </w:p>
          <w:p w:rsidRPr="00963D82" w:rsidR="0031185A" w:rsidP="00EC5265" w:rsidRDefault="0031185A" w14:paraId="71805058" w14:textId="77777777">
            <w:pPr>
              <w:widowControl w:val="0"/>
              <w:spacing w:before="120" w:line="240" w:lineRule="auto"/>
              <w:jc w:val="left"/>
            </w:pPr>
            <w:r w:rsidRPr="00963D82">
              <w:t>Richard Dean</w:t>
            </w:r>
            <w:r w:rsidRPr="00963D82">
              <w:rPr>
                <w:vertAlign w:val="superscript"/>
              </w:rPr>
              <w:t>1</w:t>
            </w:r>
          </w:p>
          <w:p w:rsidRPr="00963D82" w:rsidR="0031185A" w:rsidP="00EC5265" w:rsidRDefault="0031185A" w14:paraId="62972B57" w14:textId="77777777">
            <w:pPr>
              <w:widowControl w:val="0"/>
              <w:spacing w:line="240" w:lineRule="auto"/>
              <w:jc w:val="left"/>
            </w:pPr>
            <w:r w:rsidRPr="00963D82">
              <w:t>U.S. Department of Education</w:t>
            </w:r>
          </w:p>
          <w:p w:rsidRPr="00963D82" w:rsidR="0031185A" w:rsidP="00EC5265" w:rsidRDefault="0031185A" w14:paraId="5C669939" w14:textId="77777777">
            <w:pPr>
              <w:widowControl w:val="0"/>
              <w:spacing w:after="120" w:line="240" w:lineRule="auto"/>
              <w:jc w:val="left"/>
            </w:pPr>
            <w:r w:rsidRPr="00963D82">
              <w:t>OVAE, Adult Literacy</w:t>
            </w:r>
          </w:p>
          <w:p w:rsidRPr="00963D82" w:rsidR="0031185A" w:rsidP="00EC5265" w:rsidRDefault="0031185A" w14:paraId="6710F9C5" w14:textId="77777777">
            <w:pPr>
              <w:widowControl w:val="0"/>
              <w:spacing w:line="240" w:lineRule="auto"/>
              <w:jc w:val="left"/>
            </w:pPr>
            <w:r w:rsidRPr="00963D82">
              <w:t>Ivelisse Martinez-Beck,</w:t>
            </w:r>
            <w:r>
              <w:t xml:space="preserve"> </w:t>
            </w:r>
            <w:r w:rsidRPr="00963D82">
              <w:t>Pia Divine,</w:t>
            </w:r>
            <w:r w:rsidRPr="00963D82">
              <w:rPr>
                <w:vertAlign w:val="superscript"/>
              </w:rPr>
              <w:t>1</w:t>
            </w:r>
            <w:r w:rsidRPr="00963D82">
              <w:t xml:space="preserve"> Esther Kresh,</w:t>
            </w:r>
            <w:r w:rsidRPr="00963D82">
              <w:rPr>
                <w:vertAlign w:val="superscript"/>
              </w:rPr>
              <w:t>1</w:t>
            </w:r>
            <w:r w:rsidRPr="00963D82">
              <w:t xml:space="preserve"> Ann Rivera</w:t>
            </w:r>
          </w:p>
          <w:p w:rsidRPr="00963D82" w:rsidR="0031185A" w:rsidP="00EC5265" w:rsidRDefault="0031185A" w14:paraId="114AE125" w14:textId="77777777">
            <w:pPr>
              <w:widowControl w:val="0"/>
              <w:spacing w:line="240" w:lineRule="auto"/>
              <w:jc w:val="left"/>
            </w:pPr>
            <w:r w:rsidRPr="00963D82">
              <w:t>U.S. Department of Health and Human Services</w:t>
            </w:r>
          </w:p>
          <w:p w:rsidR="0031185A" w:rsidP="00EC5265" w:rsidRDefault="0031185A" w14:paraId="00AC1579" w14:textId="77777777">
            <w:pPr>
              <w:widowControl w:val="0"/>
              <w:spacing w:after="120" w:line="240" w:lineRule="auto"/>
              <w:jc w:val="left"/>
            </w:pPr>
            <w:r w:rsidRPr="00963D82">
              <w:t>Administration for Children, Youth, and Families</w:t>
            </w:r>
          </w:p>
          <w:p w:rsidRPr="00963D82" w:rsidR="0031185A" w:rsidP="00EC5265" w:rsidRDefault="0031185A" w14:paraId="64C06BF1" w14:textId="77777777">
            <w:pPr>
              <w:widowControl w:val="0"/>
              <w:spacing w:before="120" w:line="240" w:lineRule="auto"/>
              <w:jc w:val="left"/>
            </w:pPr>
            <w:r w:rsidRPr="00963D82">
              <w:t>Gerry Hendershot,</w:t>
            </w:r>
            <w:r w:rsidRPr="00963D82">
              <w:rPr>
                <w:vertAlign w:val="superscript"/>
              </w:rPr>
              <w:t>1</w:t>
            </w:r>
            <w:r w:rsidRPr="00963D82">
              <w:t xml:space="preserve"> John Kiley,</w:t>
            </w:r>
            <w:r w:rsidRPr="00963D82">
              <w:rPr>
                <w:vertAlign w:val="superscript"/>
              </w:rPr>
              <w:t>1</w:t>
            </w:r>
            <w:r w:rsidRPr="00963D82">
              <w:t xml:space="preserve"> Michael Kogan,</w:t>
            </w:r>
            <w:r w:rsidRPr="00963D82">
              <w:rPr>
                <w:vertAlign w:val="superscript"/>
              </w:rPr>
              <w:t>1</w:t>
            </w:r>
            <w:r w:rsidRPr="00963D82">
              <w:t xml:space="preserve"> Mitchell Loeb, Patricia Pastor</w:t>
            </w:r>
          </w:p>
          <w:p w:rsidRPr="00963D82" w:rsidR="0031185A" w:rsidP="00EC5265" w:rsidRDefault="0031185A" w14:paraId="44F9E41A" w14:textId="77777777">
            <w:pPr>
              <w:widowControl w:val="0"/>
              <w:spacing w:line="240" w:lineRule="auto"/>
              <w:jc w:val="left"/>
            </w:pPr>
            <w:r w:rsidRPr="00963D82">
              <w:t>U.S. Dept. of Health and Human Services</w:t>
            </w:r>
          </w:p>
          <w:p w:rsidRPr="00963D82" w:rsidR="0031185A" w:rsidP="00EC5265" w:rsidRDefault="0031185A" w14:paraId="41B09FCC" w14:textId="77777777">
            <w:pPr>
              <w:widowControl w:val="0"/>
              <w:spacing w:after="120" w:line="240" w:lineRule="auto"/>
              <w:jc w:val="left"/>
              <w:rPr>
                <w:spacing w:val="-1"/>
              </w:rPr>
            </w:pPr>
            <w:r w:rsidRPr="00963D82">
              <w:t>National Center for Health Statistics</w:t>
            </w:r>
          </w:p>
          <w:p w:rsidRPr="00963D82" w:rsidR="0031185A" w:rsidP="00EC5265" w:rsidRDefault="0031185A" w14:paraId="2FEF3398" w14:textId="77777777">
            <w:pPr>
              <w:widowControl w:val="0"/>
              <w:spacing w:before="120" w:line="240" w:lineRule="auto"/>
              <w:jc w:val="left"/>
            </w:pPr>
            <w:r w:rsidRPr="00963D82">
              <w:t>Mary Frances Cotch</w:t>
            </w:r>
          </w:p>
          <w:p w:rsidRPr="00963D82" w:rsidR="0031185A" w:rsidP="00EC5265" w:rsidRDefault="0031185A" w14:paraId="069B29EF" w14:textId="77777777">
            <w:pPr>
              <w:widowControl w:val="0"/>
              <w:spacing w:line="240" w:lineRule="auto"/>
              <w:jc w:val="left"/>
            </w:pPr>
            <w:r w:rsidRPr="00963D82">
              <w:t>U.S. Dept. of Health and Human Services</w:t>
            </w:r>
          </w:p>
          <w:p w:rsidRPr="00963D82" w:rsidR="0031185A" w:rsidP="00EC5265" w:rsidRDefault="0031185A" w14:paraId="09A475E4" w14:textId="77777777">
            <w:pPr>
              <w:widowControl w:val="0"/>
              <w:spacing w:line="240" w:lineRule="auto"/>
              <w:jc w:val="left"/>
            </w:pPr>
            <w:r w:rsidRPr="00963D82">
              <w:t>National Eye Institute, National Institutes of Health</w:t>
            </w:r>
          </w:p>
          <w:p w:rsidR="0031185A" w:rsidP="00EC5265" w:rsidRDefault="0031185A" w14:paraId="054B6AEC" w14:textId="77777777">
            <w:pPr>
              <w:widowControl w:val="0"/>
              <w:spacing w:before="120" w:line="240" w:lineRule="auto"/>
              <w:jc w:val="left"/>
            </w:pPr>
            <w:r w:rsidRPr="00963D82">
              <w:rPr>
                <w:color w:val="000000"/>
              </w:rPr>
              <w:t>Christine Bachrach,</w:t>
            </w:r>
            <w:r w:rsidRPr="00963D82">
              <w:rPr>
                <w:vertAlign w:val="superscript"/>
              </w:rPr>
              <w:t xml:space="preserve">1 </w:t>
            </w:r>
            <w:r w:rsidRPr="00963D82">
              <w:t>Jeff Evans,</w:t>
            </w:r>
            <w:r w:rsidRPr="00963D82">
              <w:rPr>
                <w:vertAlign w:val="superscript"/>
              </w:rPr>
              <w:t>1</w:t>
            </w:r>
            <w:r w:rsidRPr="00963D82">
              <w:t xml:space="preserve"> Sarah Friedman,</w:t>
            </w:r>
            <w:r w:rsidRPr="00963D82">
              <w:rPr>
                <w:vertAlign w:val="superscript"/>
              </w:rPr>
              <w:t>1</w:t>
            </w:r>
          </w:p>
          <w:p w:rsidRPr="00963D82" w:rsidR="0031185A" w:rsidP="00EC5265" w:rsidRDefault="0031185A" w14:paraId="395190F7" w14:textId="77777777">
            <w:pPr>
              <w:widowControl w:val="0"/>
              <w:spacing w:line="240" w:lineRule="auto"/>
              <w:jc w:val="left"/>
            </w:pPr>
            <w:r w:rsidRPr="00963D82">
              <w:rPr>
                <w:color w:val="000000"/>
              </w:rPr>
              <w:t>Peggy McCardle</w:t>
            </w:r>
            <w:r w:rsidRPr="00963D82">
              <w:rPr>
                <w:vertAlign w:val="superscript"/>
              </w:rPr>
              <w:t>1</w:t>
            </w:r>
          </w:p>
          <w:p w:rsidRPr="00963D82" w:rsidR="0031185A" w:rsidP="00EC5265" w:rsidRDefault="0031185A" w14:paraId="0933142C" w14:textId="77777777">
            <w:pPr>
              <w:widowControl w:val="0"/>
              <w:spacing w:line="240" w:lineRule="auto"/>
              <w:jc w:val="left"/>
            </w:pPr>
            <w:r w:rsidRPr="00963D82">
              <w:t>U.S. Department of Health and Human Services</w:t>
            </w:r>
          </w:p>
          <w:p w:rsidRPr="00963D82" w:rsidR="0031185A" w:rsidP="00EC5265" w:rsidRDefault="0031185A" w14:paraId="0799978E" w14:textId="77777777">
            <w:pPr>
              <w:widowControl w:val="0"/>
              <w:spacing w:after="120" w:line="240" w:lineRule="auto"/>
              <w:jc w:val="left"/>
            </w:pPr>
            <w:r w:rsidRPr="00963D82">
              <w:t>NICHD, Center for Population Research</w:t>
            </w:r>
          </w:p>
          <w:p w:rsidR="0031185A" w:rsidP="00EC5265" w:rsidRDefault="0031185A" w14:paraId="2A57E593" w14:textId="77777777">
            <w:pPr>
              <w:widowControl w:val="0"/>
              <w:spacing w:before="120" w:line="240" w:lineRule="auto"/>
              <w:jc w:val="left"/>
            </w:pPr>
            <w:r w:rsidRPr="00963D82">
              <w:t>Regina Bures, Jim Griffin</w:t>
            </w:r>
          </w:p>
          <w:p w:rsidRPr="00963D82" w:rsidR="0031185A" w:rsidP="00EC5265" w:rsidRDefault="0031185A" w14:paraId="090EFAB8" w14:textId="77777777">
            <w:pPr>
              <w:widowControl w:val="0"/>
              <w:spacing w:line="240" w:lineRule="auto"/>
              <w:jc w:val="left"/>
            </w:pPr>
            <w:r w:rsidRPr="00963D82">
              <w:lastRenderedPageBreak/>
              <w:t>U.S. Department of Health and Human Services</w:t>
            </w:r>
          </w:p>
          <w:p w:rsidRPr="00963D82" w:rsidR="0031185A" w:rsidP="00EC5265" w:rsidRDefault="0031185A" w14:paraId="1EB50ECE" w14:textId="77777777">
            <w:pPr>
              <w:widowControl w:val="0"/>
              <w:spacing w:after="120" w:line="240" w:lineRule="auto"/>
              <w:jc w:val="left"/>
            </w:pPr>
            <w:r w:rsidRPr="00963D82">
              <w:t>NICHD, National Institutes of Health</w:t>
            </w:r>
          </w:p>
          <w:p w:rsidRPr="00963D82" w:rsidR="0031185A" w:rsidP="00EC5265" w:rsidRDefault="0031185A" w14:paraId="2305C3E3" w14:textId="77777777">
            <w:pPr>
              <w:widowControl w:val="0"/>
              <w:spacing w:before="120" w:line="240" w:lineRule="auto"/>
              <w:jc w:val="left"/>
            </w:pPr>
            <w:r w:rsidRPr="00963D82">
              <w:t>Howard Hoffman</w:t>
            </w:r>
          </w:p>
          <w:p w:rsidRPr="00963D82" w:rsidR="0031185A" w:rsidP="00EC5265" w:rsidRDefault="0031185A" w14:paraId="2F38A725" w14:textId="77777777">
            <w:pPr>
              <w:widowControl w:val="0"/>
              <w:spacing w:line="240" w:lineRule="auto"/>
              <w:jc w:val="left"/>
            </w:pPr>
            <w:r w:rsidRPr="00963D82">
              <w:t>U.S. Dept. of Health and Human Services</w:t>
            </w:r>
          </w:p>
          <w:p w:rsidRPr="00963D82" w:rsidR="0031185A" w:rsidP="00EC5265" w:rsidRDefault="0031185A" w14:paraId="2B70FB74" w14:textId="77777777">
            <w:pPr>
              <w:widowControl w:val="0"/>
              <w:spacing w:line="240" w:lineRule="auto"/>
              <w:jc w:val="left"/>
            </w:pPr>
            <w:r w:rsidRPr="00963D82">
              <w:rPr>
                <w:spacing w:val="-1"/>
              </w:rPr>
              <w:t>National Institute on Deafness and Other Communication Disorders, National Institutes of Health</w:t>
            </w:r>
          </w:p>
          <w:p w:rsidRPr="00963D82" w:rsidR="0031185A" w:rsidP="00EC5265" w:rsidRDefault="0031185A" w14:paraId="286B4FC8" w14:textId="77777777">
            <w:pPr>
              <w:widowControl w:val="0"/>
              <w:spacing w:before="120" w:line="240" w:lineRule="auto"/>
              <w:jc w:val="left"/>
            </w:pPr>
            <w:r w:rsidRPr="00963D82">
              <w:t>Martha Moorehouse,</w:t>
            </w:r>
            <w:r w:rsidRPr="00963D82">
              <w:rPr>
                <w:vertAlign w:val="superscript"/>
              </w:rPr>
              <w:t>1</w:t>
            </w:r>
            <w:r w:rsidRPr="00963D82">
              <w:t xml:space="preserve"> </w:t>
            </w:r>
            <w:r w:rsidRPr="00963D82">
              <w:rPr>
                <w:color w:val="000000"/>
              </w:rPr>
              <w:t>Anne Wolf</w:t>
            </w:r>
            <w:r w:rsidRPr="00963D82">
              <w:rPr>
                <w:vertAlign w:val="superscript"/>
              </w:rPr>
              <w:t>1</w:t>
            </w:r>
          </w:p>
          <w:p w:rsidRPr="00963D82" w:rsidR="0031185A" w:rsidP="00EC5265" w:rsidRDefault="0031185A" w14:paraId="37E07FCD" w14:textId="77777777">
            <w:pPr>
              <w:widowControl w:val="0"/>
              <w:spacing w:line="240" w:lineRule="auto"/>
              <w:jc w:val="left"/>
            </w:pPr>
            <w:r w:rsidRPr="00963D82">
              <w:t>U.S. Department of Health and Human Services</w:t>
            </w:r>
          </w:p>
          <w:p w:rsidRPr="00963D82" w:rsidR="0031185A" w:rsidP="00EC5265" w:rsidRDefault="0031185A" w14:paraId="6BF3D06D" w14:textId="3A93B4A3">
            <w:pPr>
              <w:widowControl w:val="0"/>
              <w:spacing w:line="240" w:lineRule="auto"/>
              <w:jc w:val="left"/>
            </w:pPr>
            <w:r w:rsidRPr="00963D82">
              <w:t>Office of Assistant Secretary for Planning &amp; Evaluation, Children and Youth Policy</w:t>
            </w:r>
          </w:p>
        </w:tc>
      </w:tr>
    </w:tbl>
    <w:p w:rsidRPr="007B7891" w:rsidR="00FF7260" w:rsidP="00603367" w:rsidRDefault="00FF7260" w14:paraId="3FFD176A" w14:textId="762BAF90">
      <w:pPr>
        <w:pStyle w:val="Table-Footnote"/>
        <w:widowControl w:val="0"/>
      </w:pPr>
      <w:r w:rsidRPr="007B7891">
        <w:rPr>
          <w:vertAlign w:val="superscript"/>
        </w:rPr>
        <w:t>1</w:t>
      </w:r>
      <w:r w:rsidRPr="007B7891" w:rsidR="00AC2092">
        <w:t> </w:t>
      </w:r>
      <w:r w:rsidRPr="007B7891">
        <w:t>Consultant for the ECLS-K only.</w:t>
      </w:r>
      <w:r w:rsidR="001F11F6">
        <w:t xml:space="preserve"> All other consultants provided input on one or </w:t>
      </w:r>
      <w:proofErr w:type="gramStart"/>
      <w:r w:rsidR="001F11F6">
        <w:t>both of the most</w:t>
      </w:r>
      <w:proofErr w:type="gramEnd"/>
      <w:r w:rsidR="001F11F6">
        <w:t xml:space="preserve"> recent ECLS </w:t>
      </w:r>
      <w:r w:rsidR="007E7FFB">
        <w:t>p</w:t>
      </w:r>
      <w:r w:rsidR="001F11F6">
        <w:t>rogram studies, the ECLS-K:2011 and ECLS-K:2023.</w:t>
      </w:r>
    </w:p>
    <w:p w:rsidR="00BC40F7" w:rsidP="00603367" w:rsidRDefault="00FF7260" w14:paraId="2B19A9D1" w14:textId="41CC44B3">
      <w:pPr>
        <w:pStyle w:val="Table-Footnote"/>
        <w:widowControl w:val="0"/>
      </w:pPr>
      <w:r w:rsidRPr="007B7891">
        <w:t>NOTE:</w:t>
      </w:r>
      <w:r w:rsidRPr="007B7891" w:rsidR="00AC2092">
        <w:t> </w:t>
      </w:r>
      <w:r w:rsidRPr="007B7891">
        <w:t>Affiliation listed is the affiliation at the time input on the study was provided.</w:t>
      </w:r>
      <w:bookmarkStart w:name="_Toc355023397" w:id="105"/>
      <w:bookmarkStart w:name="_Toc357161902" w:id="106"/>
      <w:bookmarkStart w:name="_Toc388966527" w:id="107"/>
      <w:bookmarkStart w:name="_Toc420580036" w:id="108"/>
      <w:bookmarkStart w:name="_Toc420580111" w:id="109"/>
      <w:bookmarkStart w:name="_Toc6845567" w:id="110"/>
    </w:p>
    <w:p w:rsidRPr="007B7891" w:rsidR="00FF7260" w:rsidP="00603367" w:rsidRDefault="00FF7260" w14:paraId="24B94FE6" w14:textId="31DFFEF0">
      <w:pPr>
        <w:pStyle w:val="TT-TableTitle"/>
        <w:keepNext/>
        <w:widowControl w:val="0"/>
        <w:spacing w:before="240" w:after="60" w:line="240" w:lineRule="auto"/>
      </w:pPr>
      <w:r w:rsidRPr="007B7891">
        <w:t>Table A-2.</w:t>
      </w:r>
      <w:r w:rsidRPr="007B7891" w:rsidR="001C571B">
        <w:t> </w:t>
      </w:r>
      <w:r w:rsidRPr="007B7891" w:rsidR="001C571B">
        <w:t> </w:t>
      </w:r>
      <w:r w:rsidRPr="007B7891">
        <w:t>Other organization consultants for ECLS-K</w:t>
      </w:r>
      <w:bookmarkEnd w:id="105"/>
      <w:r w:rsidRPr="007B7891">
        <w:t>, ECLS-K:2011</w:t>
      </w:r>
      <w:bookmarkEnd w:id="106"/>
      <w:bookmarkEnd w:id="107"/>
      <w:bookmarkEnd w:id="108"/>
      <w:bookmarkEnd w:id="109"/>
      <w:r w:rsidRPr="007B7891">
        <w:t>, and the ECLS-K:2023</w:t>
      </w:r>
      <w:bookmarkEnd w:id="110"/>
    </w:p>
    <w:tbl>
      <w:tblPr>
        <w:tblStyle w:val="TableGrid"/>
        <w:tblW w:w="5000" w:type="pct"/>
        <w:tblLook w:val="04A0" w:firstRow="1" w:lastRow="0" w:firstColumn="1" w:lastColumn="0" w:noHBand="0" w:noVBand="1"/>
      </w:tblPr>
      <w:tblGrid>
        <w:gridCol w:w="5256"/>
        <w:gridCol w:w="5256"/>
      </w:tblGrid>
      <w:tr w:rsidRPr="00963D82" w:rsidR="00FF7260" w:rsidTr="00A36B40" w14:paraId="3F65F4FE" w14:textId="77777777">
        <w:tc>
          <w:tcPr>
            <w:tcW w:w="2500" w:type="pct"/>
          </w:tcPr>
          <w:p w:rsidRPr="00963D82" w:rsidR="00FF7260" w:rsidP="00EC5265" w:rsidRDefault="00FF7260" w14:paraId="743AFD7F" w14:textId="77777777">
            <w:pPr>
              <w:pStyle w:val="SL-FlLftSgl"/>
              <w:widowControl w:val="0"/>
              <w:spacing w:line="240" w:lineRule="auto"/>
              <w:jc w:val="left"/>
            </w:pPr>
            <w:proofErr w:type="spellStart"/>
            <w:r w:rsidRPr="00963D82">
              <w:t>Lynson</w:t>
            </w:r>
            <w:proofErr w:type="spellEnd"/>
            <w:r w:rsidRPr="00963D82">
              <w:t xml:space="preserve"> Bobo</w:t>
            </w:r>
          </w:p>
          <w:p w:rsidRPr="00963D82" w:rsidR="00FF7260" w:rsidP="00EC5265" w:rsidRDefault="00FF7260" w14:paraId="161BF444" w14:textId="77777777">
            <w:pPr>
              <w:pStyle w:val="SL-FlLftSgl"/>
              <w:widowControl w:val="0"/>
              <w:spacing w:line="240" w:lineRule="auto"/>
              <w:jc w:val="left"/>
            </w:pPr>
            <w:r w:rsidRPr="00963D82">
              <w:t>Project Associate</w:t>
            </w:r>
          </w:p>
          <w:p w:rsidRPr="00963D82" w:rsidR="00FF7260" w:rsidP="00EC5265" w:rsidRDefault="00FF7260" w14:paraId="49768362" w14:textId="77777777">
            <w:pPr>
              <w:pStyle w:val="SL-FlLftSgl"/>
              <w:widowControl w:val="0"/>
              <w:spacing w:line="240" w:lineRule="auto"/>
              <w:jc w:val="left"/>
            </w:pPr>
            <w:r w:rsidRPr="00963D82">
              <w:t>Resource Center on Educational Equity</w:t>
            </w:r>
          </w:p>
          <w:p w:rsidRPr="00963D82" w:rsidR="00FF7260" w:rsidP="00EC5265" w:rsidRDefault="00FF7260" w14:paraId="629B26A8" w14:textId="31C9D013">
            <w:pPr>
              <w:pStyle w:val="SL-FlLftSgl"/>
              <w:widowControl w:val="0"/>
              <w:spacing w:line="240" w:lineRule="auto"/>
              <w:jc w:val="left"/>
            </w:pPr>
            <w:r w:rsidRPr="00963D82">
              <w:t>Council of Chief State School Officers</w:t>
            </w:r>
          </w:p>
          <w:p w:rsidRPr="00603367" w:rsidR="00685C41" w:rsidP="00EC5265" w:rsidRDefault="00685C41" w14:paraId="26403482" w14:textId="77777777">
            <w:pPr>
              <w:pStyle w:val="SL-FlLftSgl"/>
              <w:widowControl w:val="0"/>
              <w:spacing w:line="240" w:lineRule="auto"/>
              <w:jc w:val="left"/>
              <w:rPr>
                <w:sz w:val="16"/>
              </w:rPr>
            </w:pPr>
          </w:p>
          <w:p w:rsidRPr="00963D82" w:rsidR="00FF7260" w:rsidP="00EC5265" w:rsidRDefault="00FF7260" w14:paraId="7526F5FC" w14:textId="77777777">
            <w:pPr>
              <w:pStyle w:val="SL-FlLftSgl"/>
              <w:widowControl w:val="0"/>
              <w:spacing w:line="240" w:lineRule="auto"/>
              <w:jc w:val="left"/>
            </w:pPr>
            <w:r w:rsidRPr="00963D82">
              <w:t>Susan Bredekamp, Barbara Willer</w:t>
            </w:r>
          </w:p>
          <w:p w:rsidR="008D65E7" w:rsidP="00EC5265" w:rsidRDefault="00FF7260" w14:paraId="7A2E3375" w14:textId="33DDCE06">
            <w:pPr>
              <w:pStyle w:val="SL-FlLftSgl"/>
              <w:widowControl w:val="0"/>
              <w:spacing w:line="240" w:lineRule="auto"/>
              <w:jc w:val="left"/>
            </w:pPr>
            <w:r w:rsidRPr="00963D82">
              <w:t>National Association for the Education of Young Children</w:t>
            </w:r>
          </w:p>
          <w:p w:rsidRPr="00603367" w:rsidR="00A70051" w:rsidP="00EC5265" w:rsidRDefault="00A70051" w14:paraId="57A5E803" w14:textId="106E7FEC">
            <w:pPr>
              <w:pStyle w:val="SL-FlLftSgl"/>
              <w:widowControl w:val="0"/>
              <w:spacing w:line="240" w:lineRule="auto"/>
              <w:jc w:val="left"/>
              <w:rPr>
                <w:sz w:val="16"/>
              </w:rPr>
            </w:pPr>
          </w:p>
          <w:p w:rsidRPr="00963D82" w:rsidR="00FF7260" w:rsidP="00EC5265" w:rsidRDefault="00FF7260" w14:paraId="0F6E26A4" w14:textId="77777777">
            <w:pPr>
              <w:pStyle w:val="SL-FlLftSgl"/>
              <w:widowControl w:val="0"/>
              <w:spacing w:line="240" w:lineRule="auto"/>
              <w:jc w:val="left"/>
              <w:rPr>
                <w:i/>
                <w:iCs/>
              </w:rPr>
            </w:pPr>
            <w:r w:rsidRPr="00963D82">
              <w:rPr>
                <w:i/>
                <w:iCs/>
              </w:rPr>
              <w:t xml:space="preserve">Jane </w:t>
            </w:r>
            <w:proofErr w:type="spellStart"/>
            <w:r w:rsidRPr="00963D82">
              <w:rPr>
                <w:i/>
                <w:iCs/>
              </w:rPr>
              <w:t>Clarenbach</w:t>
            </w:r>
            <w:proofErr w:type="spellEnd"/>
          </w:p>
          <w:p w:rsidRPr="00963D82" w:rsidR="00FF7260" w:rsidP="00EC5265" w:rsidRDefault="00FF7260" w14:paraId="0FCD15A8" w14:textId="2F3BBC9C">
            <w:pPr>
              <w:pStyle w:val="SL-FlLftSgl"/>
              <w:widowControl w:val="0"/>
              <w:spacing w:line="240" w:lineRule="auto"/>
              <w:jc w:val="left"/>
              <w:rPr>
                <w:i/>
              </w:rPr>
            </w:pPr>
            <w:r w:rsidRPr="00963D82">
              <w:rPr>
                <w:i/>
              </w:rPr>
              <w:t>National Association for Gifted Children</w:t>
            </w:r>
          </w:p>
          <w:p w:rsidRPr="00603367" w:rsidR="00A70051" w:rsidP="00EC5265" w:rsidRDefault="00A70051" w14:paraId="12C2929C" w14:textId="77777777">
            <w:pPr>
              <w:pStyle w:val="SL-FlLftSgl"/>
              <w:widowControl w:val="0"/>
              <w:spacing w:line="240" w:lineRule="auto"/>
              <w:jc w:val="left"/>
              <w:rPr>
                <w:sz w:val="16"/>
              </w:rPr>
            </w:pPr>
          </w:p>
          <w:p w:rsidRPr="00963D82" w:rsidR="00FF7260" w:rsidP="00EC5265" w:rsidRDefault="00FF7260" w14:paraId="49C48AB9" w14:textId="77777777">
            <w:pPr>
              <w:pStyle w:val="SL-FlLftSgl"/>
              <w:widowControl w:val="0"/>
              <w:spacing w:line="240" w:lineRule="auto"/>
              <w:jc w:val="left"/>
            </w:pPr>
            <w:r w:rsidRPr="00963D82">
              <w:t>Mary Jo Lynch</w:t>
            </w:r>
          </w:p>
          <w:p w:rsidRPr="00963D82" w:rsidR="00FF7260" w:rsidP="00EC5265" w:rsidRDefault="00FF7260" w14:paraId="140AB9FF" w14:textId="77777777">
            <w:pPr>
              <w:pStyle w:val="SL-FlLftSgl"/>
              <w:widowControl w:val="0"/>
              <w:spacing w:line="240" w:lineRule="auto"/>
              <w:jc w:val="left"/>
            </w:pPr>
            <w:r w:rsidRPr="00963D82">
              <w:t>American Library Association</w:t>
            </w:r>
          </w:p>
          <w:p w:rsidRPr="00963D82" w:rsidR="00FF7260" w:rsidP="00EC5265" w:rsidRDefault="00FF7260" w14:paraId="7A8E167E" w14:textId="77777777">
            <w:pPr>
              <w:pStyle w:val="SL-FlLftSgl"/>
              <w:widowControl w:val="0"/>
              <w:spacing w:line="240" w:lineRule="auto"/>
              <w:jc w:val="left"/>
            </w:pPr>
            <w:r w:rsidRPr="00963D82">
              <w:t>Office of Research and Statistics</w:t>
            </w:r>
          </w:p>
        </w:tc>
        <w:tc>
          <w:tcPr>
            <w:tcW w:w="2500" w:type="pct"/>
          </w:tcPr>
          <w:p w:rsidRPr="00963D82" w:rsidR="00FF7260" w:rsidP="00EC5265" w:rsidRDefault="00FF7260" w14:paraId="3801DC15" w14:textId="77777777">
            <w:pPr>
              <w:pStyle w:val="SL-FlLftSgl"/>
              <w:widowControl w:val="0"/>
              <w:spacing w:line="240" w:lineRule="auto"/>
              <w:jc w:val="left"/>
            </w:pPr>
            <w:r w:rsidRPr="00963D82">
              <w:t xml:space="preserve">Keith W. </w:t>
            </w:r>
            <w:proofErr w:type="spellStart"/>
            <w:r w:rsidRPr="00963D82">
              <w:t>Mielkek</w:t>
            </w:r>
            <w:proofErr w:type="spellEnd"/>
          </w:p>
          <w:p w:rsidRPr="00963D82" w:rsidR="00FF7260" w:rsidP="00EC5265" w:rsidRDefault="00FF7260" w14:paraId="3A64D24B" w14:textId="2D20895D">
            <w:pPr>
              <w:pStyle w:val="SL-FlLftSgl"/>
              <w:widowControl w:val="0"/>
              <w:spacing w:line="240" w:lineRule="auto"/>
              <w:jc w:val="left"/>
            </w:pPr>
            <w:r w:rsidRPr="00963D82">
              <w:t>Children</w:t>
            </w:r>
            <w:r w:rsidRPr="00963D82" w:rsidR="00905BA8">
              <w:t>’</w:t>
            </w:r>
            <w:r w:rsidRPr="00963D82">
              <w:t>s Television Workshop</w:t>
            </w:r>
          </w:p>
          <w:p w:rsidRPr="00603367" w:rsidR="00A70051" w:rsidP="00EC5265" w:rsidRDefault="00A70051" w14:paraId="4D7F2424" w14:textId="77777777">
            <w:pPr>
              <w:pStyle w:val="SL-FlLftSgl"/>
              <w:widowControl w:val="0"/>
              <w:spacing w:line="240" w:lineRule="auto"/>
              <w:jc w:val="left"/>
              <w:rPr>
                <w:sz w:val="16"/>
              </w:rPr>
            </w:pPr>
          </w:p>
          <w:p w:rsidRPr="00963D82" w:rsidR="00FF7260" w:rsidP="00EC5265" w:rsidRDefault="00FF7260" w14:paraId="48E457B8" w14:textId="77777777">
            <w:pPr>
              <w:pStyle w:val="SL-FlLftSgl"/>
              <w:widowControl w:val="0"/>
              <w:spacing w:line="240" w:lineRule="auto"/>
              <w:jc w:val="left"/>
            </w:pPr>
            <w:r w:rsidRPr="00963D82">
              <w:t>June Million, Sally McConnell, Louanne Wheeler</w:t>
            </w:r>
          </w:p>
          <w:p w:rsidRPr="00963D82" w:rsidR="00FF7260" w:rsidP="00EC5265" w:rsidRDefault="00FF7260" w14:paraId="7B060AD4" w14:textId="5D7E6717">
            <w:pPr>
              <w:pStyle w:val="SL-FlLftSgl"/>
              <w:widowControl w:val="0"/>
              <w:spacing w:line="240" w:lineRule="auto"/>
              <w:jc w:val="left"/>
              <w:rPr>
                <w:spacing w:val="-4"/>
              </w:rPr>
            </w:pPr>
            <w:r w:rsidRPr="00963D82">
              <w:rPr>
                <w:spacing w:val="-4"/>
              </w:rPr>
              <w:t>National Association of Elementary School Principals</w:t>
            </w:r>
          </w:p>
          <w:p w:rsidRPr="00603367" w:rsidR="00A70051" w:rsidP="00EC5265" w:rsidRDefault="00A70051" w14:paraId="219A5F22" w14:textId="77777777">
            <w:pPr>
              <w:pStyle w:val="SL-FlLftSgl"/>
              <w:widowControl w:val="0"/>
              <w:spacing w:line="240" w:lineRule="auto"/>
              <w:jc w:val="left"/>
              <w:rPr>
                <w:sz w:val="16"/>
              </w:rPr>
            </w:pPr>
          </w:p>
          <w:p w:rsidRPr="00963D82" w:rsidR="00FF7260" w:rsidP="00EC5265" w:rsidRDefault="00FF7260" w14:paraId="31DA50D1" w14:textId="77777777">
            <w:pPr>
              <w:pStyle w:val="SL-FlLftSgl"/>
              <w:widowControl w:val="0"/>
              <w:spacing w:line="240" w:lineRule="auto"/>
              <w:jc w:val="left"/>
            </w:pPr>
            <w:r w:rsidRPr="00963D82">
              <w:t xml:space="preserve">Evelyn Moore, Erica </w:t>
            </w:r>
            <w:proofErr w:type="spellStart"/>
            <w:r w:rsidRPr="00963D82">
              <w:t>Tollett</w:t>
            </w:r>
            <w:proofErr w:type="spellEnd"/>
          </w:p>
          <w:p w:rsidRPr="00963D82" w:rsidR="00FF7260" w:rsidP="00EC5265" w:rsidRDefault="00FF7260" w14:paraId="1F5B27B0" w14:textId="55FB8962">
            <w:pPr>
              <w:pStyle w:val="SL-FlLftSgl"/>
              <w:widowControl w:val="0"/>
              <w:spacing w:line="240" w:lineRule="auto"/>
              <w:jc w:val="left"/>
            </w:pPr>
            <w:r w:rsidRPr="00963D82">
              <w:t>National Black Child Development Institute</w:t>
            </w:r>
          </w:p>
          <w:p w:rsidRPr="00603367" w:rsidR="00A70051" w:rsidP="00EC5265" w:rsidRDefault="00A70051" w14:paraId="3A405DF7" w14:textId="77777777">
            <w:pPr>
              <w:pStyle w:val="SL-FlLftSgl"/>
              <w:widowControl w:val="0"/>
              <w:spacing w:line="240" w:lineRule="auto"/>
              <w:jc w:val="left"/>
              <w:rPr>
                <w:sz w:val="16"/>
              </w:rPr>
            </w:pPr>
          </w:p>
          <w:p w:rsidRPr="00963D82" w:rsidR="00FF7260" w:rsidP="00EC5265" w:rsidRDefault="00FF7260" w14:paraId="070E428A" w14:textId="77777777">
            <w:pPr>
              <w:pStyle w:val="SL-FlLftSgl"/>
              <w:widowControl w:val="0"/>
              <w:spacing w:line="240" w:lineRule="auto"/>
              <w:jc w:val="left"/>
            </w:pPr>
            <w:r w:rsidRPr="00963D82">
              <w:t>Thomas Schultz</w:t>
            </w:r>
          </w:p>
          <w:p w:rsidRPr="00963D82" w:rsidR="00FF7260" w:rsidP="00EC5265" w:rsidRDefault="00FF7260" w14:paraId="491B5311" w14:textId="77777777">
            <w:pPr>
              <w:pStyle w:val="SL-FlLftSgl"/>
              <w:widowControl w:val="0"/>
              <w:spacing w:line="240" w:lineRule="auto"/>
              <w:jc w:val="left"/>
            </w:pPr>
            <w:r w:rsidRPr="00963D82">
              <w:t>Director, Center for Education Services for Young Learners</w:t>
            </w:r>
          </w:p>
          <w:p w:rsidRPr="00963D82" w:rsidR="00FF7260" w:rsidP="00EC5265" w:rsidRDefault="00FF7260" w14:paraId="384E9016" w14:textId="22087A7A">
            <w:pPr>
              <w:pStyle w:val="SL-FlLftSgl"/>
              <w:widowControl w:val="0"/>
              <w:spacing w:line="240" w:lineRule="auto"/>
              <w:jc w:val="left"/>
            </w:pPr>
            <w:r w:rsidRPr="00963D82">
              <w:t>National Association of State Boards of Education</w:t>
            </w:r>
          </w:p>
          <w:p w:rsidRPr="00603367" w:rsidR="00A70051" w:rsidP="00EC5265" w:rsidRDefault="00A70051" w14:paraId="52619290" w14:textId="77777777">
            <w:pPr>
              <w:pStyle w:val="SL-FlLftSgl"/>
              <w:widowControl w:val="0"/>
              <w:spacing w:line="240" w:lineRule="auto"/>
              <w:jc w:val="left"/>
              <w:rPr>
                <w:sz w:val="16"/>
              </w:rPr>
            </w:pPr>
          </w:p>
          <w:p w:rsidRPr="00963D82" w:rsidR="00FF7260" w:rsidP="00EC5265" w:rsidRDefault="00FF7260" w14:paraId="38FA7ED3" w14:textId="77777777">
            <w:pPr>
              <w:pStyle w:val="SL-FlLftSgl"/>
              <w:widowControl w:val="0"/>
              <w:spacing w:line="240" w:lineRule="auto"/>
              <w:jc w:val="left"/>
              <w:rPr>
                <w:i/>
              </w:rPr>
            </w:pPr>
            <w:r w:rsidRPr="00963D82">
              <w:rPr>
                <w:i/>
              </w:rPr>
              <w:t>Larry Suter</w:t>
            </w:r>
          </w:p>
          <w:p w:rsidRPr="00963D82" w:rsidR="00FF7260" w:rsidP="00EC5265" w:rsidRDefault="00FF7260" w14:paraId="7CE02E87" w14:textId="77777777">
            <w:pPr>
              <w:pStyle w:val="SL-FlLftSgl"/>
              <w:widowControl w:val="0"/>
              <w:spacing w:line="240" w:lineRule="auto"/>
              <w:jc w:val="left"/>
              <w:rPr>
                <w:i/>
              </w:rPr>
            </w:pPr>
            <w:r w:rsidRPr="00963D82">
              <w:rPr>
                <w:i/>
              </w:rPr>
              <w:t>Independent Education Consultant, Formerly of NSF and NCES</w:t>
            </w:r>
          </w:p>
        </w:tc>
      </w:tr>
    </w:tbl>
    <w:p w:rsidR="00FF7260" w:rsidP="00603367" w:rsidRDefault="00FF7260" w14:paraId="22BF08BF" w14:textId="5AB27C9C">
      <w:pPr>
        <w:pStyle w:val="Table-Footnote"/>
        <w:widowControl w:val="0"/>
      </w:pPr>
      <w:r w:rsidRPr="007B7891">
        <w:t>NOTE:</w:t>
      </w:r>
      <w:r w:rsidRPr="007B7891" w:rsidR="00AC2092">
        <w:t> </w:t>
      </w:r>
      <w:r w:rsidRPr="008F2727">
        <w:t>Affiliation</w:t>
      </w:r>
      <w:r w:rsidRPr="007B7891">
        <w:t xml:space="preserve"> listed is the affiliation at the time input on the study was provided. Italicized text used for consultation that occurred for the ECLS-K:2011. All other consultations occurred for the ECLS-K.</w:t>
      </w:r>
      <w:bookmarkStart w:name="_Toc355023398" w:id="111"/>
      <w:bookmarkStart w:name="_Toc357161904" w:id="112"/>
    </w:p>
    <w:p w:rsidRPr="007B7891" w:rsidR="00685C41" w:rsidP="00603367" w:rsidRDefault="00FF7260" w14:paraId="54D426AE" w14:textId="22E123C5">
      <w:pPr>
        <w:pStyle w:val="TT-TableTitle"/>
        <w:keepNext/>
        <w:widowControl w:val="0"/>
        <w:spacing w:before="240" w:after="60" w:line="240" w:lineRule="auto"/>
      </w:pPr>
      <w:bookmarkStart w:name="_Toc388966528" w:id="113"/>
      <w:bookmarkStart w:name="_Toc420580037" w:id="114"/>
      <w:bookmarkStart w:name="_Toc420580112" w:id="115"/>
      <w:bookmarkStart w:name="_Toc6845568" w:id="116"/>
      <w:r w:rsidRPr="007B7891">
        <w:t>Table A-3.</w:t>
      </w:r>
      <w:r w:rsidRPr="007B7891" w:rsidR="00685C41">
        <w:t> </w:t>
      </w:r>
      <w:r w:rsidRPr="007B7891" w:rsidR="00685C41">
        <w:t> </w:t>
      </w:r>
      <w:r w:rsidRPr="007B7891">
        <w:t xml:space="preserve">ECLS-K:2023 TRP </w:t>
      </w:r>
      <w:r w:rsidRPr="007B7891" w:rsidR="00205797">
        <w:t xml:space="preserve">members for </w:t>
      </w:r>
      <w:r w:rsidRPr="007B7891">
        <w:t>April 2019</w:t>
      </w:r>
      <w:r w:rsidRPr="007B7891" w:rsidR="00205797">
        <w:t xml:space="preserve"> meeting</w:t>
      </w:r>
      <w:bookmarkEnd w:id="111"/>
      <w:bookmarkEnd w:id="112"/>
      <w:bookmarkEnd w:id="113"/>
      <w:bookmarkEnd w:id="114"/>
      <w:bookmarkEnd w:id="115"/>
      <w:bookmarkEnd w:id="116"/>
    </w:p>
    <w:tbl>
      <w:tblPr>
        <w:tblStyle w:val="TableGrid"/>
        <w:tblW w:w="5000" w:type="pct"/>
        <w:tblLook w:val="04A0" w:firstRow="1" w:lastRow="0" w:firstColumn="1" w:lastColumn="0" w:noHBand="0" w:noVBand="1"/>
      </w:tblPr>
      <w:tblGrid>
        <w:gridCol w:w="5256"/>
        <w:gridCol w:w="5256"/>
      </w:tblGrid>
      <w:tr w:rsidRPr="00963E78" w:rsidR="00FF7260" w:rsidTr="00603367" w14:paraId="44C89B37" w14:textId="77777777">
        <w:tc>
          <w:tcPr>
            <w:tcW w:w="2500" w:type="pct"/>
          </w:tcPr>
          <w:p w:rsidRPr="00963E78" w:rsidR="00FF7260" w:rsidP="00EC5265" w:rsidRDefault="00FF7260" w14:paraId="64B4FCC8" w14:textId="30FD48C5">
            <w:pPr>
              <w:pStyle w:val="SL-FlLftSgl"/>
              <w:widowControl w:val="0"/>
              <w:spacing w:line="240" w:lineRule="auto"/>
              <w:jc w:val="left"/>
              <w:rPr>
                <w:szCs w:val="22"/>
              </w:rPr>
            </w:pPr>
            <w:r w:rsidRPr="00963E78">
              <w:rPr>
                <w:szCs w:val="22"/>
              </w:rPr>
              <w:t xml:space="preserve">Daphna </w:t>
            </w:r>
            <w:proofErr w:type="spellStart"/>
            <w:r w:rsidRPr="00963E78">
              <w:rPr>
                <w:szCs w:val="22"/>
              </w:rPr>
              <w:t>Bassok</w:t>
            </w:r>
            <w:proofErr w:type="spellEnd"/>
            <w:r w:rsidRPr="00963E78">
              <w:rPr>
                <w:szCs w:val="22"/>
              </w:rPr>
              <w:t>, Ph.D.</w:t>
            </w:r>
          </w:p>
          <w:p w:rsidRPr="00963E78" w:rsidR="00FF7260" w:rsidP="00EC5265" w:rsidRDefault="00FF7260" w14:paraId="0E527906" w14:textId="0135C087">
            <w:pPr>
              <w:pStyle w:val="SL-FlLftSgl"/>
              <w:widowControl w:val="0"/>
              <w:spacing w:line="240" w:lineRule="auto"/>
              <w:jc w:val="left"/>
              <w:rPr>
                <w:szCs w:val="22"/>
              </w:rPr>
            </w:pPr>
            <w:r w:rsidRPr="00963E78">
              <w:rPr>
                <w:szCs w:val="22"/>
              </w:rPr>
              <w:t>University of Virginia</w:t>
            </w:r>
          </w:p>
          <w:p w:rsidRPr="00603367" w:rsidR="00A70051" w:rsidP="00EC5265" w:rsidRDefault="00A70051" w14:paraId="0440833F" w14:textId="77777777">
            <w:pPr>
              <w:pStyle w:val="SL-FlLftSgl"/>
              <w:widowControl w:val="0"/>
              <w:spacing w:line="240" w:lineRule="auto"/>
              <w:jc w:val="left"/>
              <w:rPr>
                <w:sz w:val="16"/>
              </w:rPr>
            </w:pPr>
          </w:p>
          <w:p w:rsidRPr="00963E78" w:rsidR="00FF7260" w:rsidP="00EC5265" w:rsidRDefault="00FF7260" w14:paraId="5D63EEE2" w14:textId="3B2B3851">
            <w:pPr>
              <w:pStyle w:val="SL-FlLftSgl"/>
              <w:widowControl w:val="0"/>
              <w:spacing w:line="240" w:lineRule="auto"/>
              <w:jc w:val="left"/>
              <w:rPr>
                <w:szCs w:val="22"/>
              </w:rPr>
            </w:pPr>
            <w:r w:rsidRPr="00963E78">
              <w:rPr>
                <w:szCs w:val="22"/>
              </w:rPr>
              <w:t>Karen Bierman, Ph.D.</w:t>
            </w:r>
          </w:p>
          <w:p w:rsidRPr="00963E78" w:rsidR="00FF7260" w:rsidP="00EC5265" w:rsidRDefault="00FF7260" w14:paraId="5DD033DC" w14:textId="041C5DC5">
            <w:pPr>
              <w:pStyle w:val="SL-FlLftSgl"/>
              <w:widowControl w:val="0"/>
              <w:spacing w:line="240" w:lineRule="auto"/>
              <w:jc w:val="left"/>
              <w:rPr>
                <w:szCs w:val="22"/>
              </w:rPr>
            </w:pPr>
            <w:r w:rsidRPr="00963E78">
              <w:rPr>
                <w:szCs w:val="22"/>
              </w:rPr>
              <w:t>The Pennsylvania State University</w:t>
            </w:r>
          </w:p>
          <w:p w:rsidRPr="00603367" w:rsidR="00A70051" w:rsidP="00EC5265" w:rsidRDefault="00A70051" w14:paraId="39F7AEB3" w14:textId="77777777">
            <w:pPr>
              <w:pStyle w:val="SL-FlLftSgl"/>
              <w:widowControl w:val="0"/>
              <w:spacing w:line="240" w:lineRule="auto"/>
              <w:jc w:val="left"/>
              <w:rPr>
                <w:sz w:val="16"/>
              </w:rPr>
            </w:pPr>
          </w:p>
          <w:p w:rsidRPr="00963E78" w:rsidR="00FF7260" w:rsidP="00EC5265" w:rsidRDefault="00FF7260" w14:paraId="33BD3976" w14:textId="4A172532">
            <w:pPr>
              <w:pStyle w:val="SL-FlLftSgl"/>
              <w:widowControl w:val="0"/>
              <w:spacing w:line="240" w:lineRule="auto"/>
              <w:jc w:val="left"/>
              <w:rPr>
                <w:szCs w:val="22"/>
              </w:rPr>
            </w:pPr>
            <w:r w:rsidRPr="00963E78">
              <w:rPr>
                <w:szCs w:val="22"/>
              </w:rPr>
              <w:t xml:space="preserve">Robert </w:t>
            </w:r>
            <w:proofErr w:type="spellStart"/>
            <w:r w:rsidRPr="00963E78">
              <w:rPr>
                <w:szCs w:val="22"/>
              </w:rPr>
              <w:t>Crosnoe</w:t>
            </w:r>
            <w:proofErr w:type="spellEnd"/>
            <w:r w:rsidRPr="00963E78">
              <w:rPr>
                <w:szCs w:val="22"/>
              </w:rPr>
              <w:t>, Ph.D.</w:t>
            </w:r>
          </w:p>
          <w:p w:rsidRPr="00963E78" w:rsidR="00FF7260" w:rsidP="00EC5265" w:rsidRDefault="00FF7260" w14:paraId="7D522953" w14:textId="74FAD104">
            <w:pPr>
              <w:pStyle w:val="SL-FlLftSgl"/>
              <w:widowControl w:val="0"/>
              <w:spacing w:line="240" w:lineRule="auto"/>
              <w:jc w:val="left"/>
              <w:rPr>
                <w:szCs w:val="22"/>
              </w:rPr>
            </w:pPr>
            <w:r w:rsidRPr="00963E78">
              <w:rPr>
                <w:szCs w:val="22"/>
              </w:rPr>
              <w:t>The University of Texas at Austin</w:t>
            </w:r>
          </w:p>
          <w:p w:rsidRPr="00603367" w:rsidR="00A70051" w:rsidP="00EC5265" w:rsidRDefault="00A70051" w14:paraId="6DF5E650" w14:textId="77777777">
            <w:pPr>
              <w:pStyle w:val="SL-FlLftSgl"/>
              <w:widowControl w:val="0"/>
              <w:spacing w:line="240" w:lineRule="auto"/>
              <w:jc w:val="left"/>
              <w:rPr>
                <w:sz w:val="16"/>
              </w:rPr>
            </w:pPr>
          </w:p>
          <w:p w:rsidRPr="00963E78" w:rsidR="00FF7260" w:rsidP="00EC5265" w:rsidRDefault="00FF7260" w14:paraId="5B301EE0" w14:textId="694F5E08">
            <w:pPr>
              <w:pStyle w:val="SL-FlLftSgl"/>
              <w:widowControl w:val="0"/>
              <w:spacing w:line="240" w:lineRule="auto"/>
              <w:jc w:val="left"/>
              <w:rPr>
                <w:szCs w:val="22"/>
              </w:rPr>
            </w:pPr>
            <w:r w:rsidRPr="00963E78">
              <w:rPr>
                <w:szCs w:val="22"/>
              </w:rPr>
              <w:t>Douglas Downey, Ph.D.</w:t>
            </w:r>
          </w:p>
          <w:p w:rsidRPr="00963E78" w:rsidR="00FF7260" w:rsidP="00EC5265" w:rsidRDefault="00FF7260" w14:paraId="601D60B9" w14:textId="24D75630">
            <w:pPr>
              <w:pStyle w:val="SL-FlLftSgl"/>
              <w:widowControl w:val="0"/>
              <w:spacing w:line="240" w:lineRule="auto"/>
              <w:jc w:val="left"/>
              <w:rPr>
                <w:szCs w:val="22"/>
              </w:rPr>
            </w:pPr>
            <w:r w:rsidRPr="00963E78">
              <w:rPr>
                <w:szCs w:val="22"/>
              </w:rPr>
              <w:t>The Ohio State University</w:t>
            </w:r>
          </w:p>
          <w:p w:rsidRPr="00603367" w:rsidR="00A70051" w:rsidP="00EC5265" w:rsidRDefault="00A70051" w14:paraId="0D916A60" w14:textId="77777777">
            <w:pPr>
              <w:pStyle w:val="SL-FlLftSgl"/>
              <w:widowControl w:val="0"/>
              <w:spacing w:line="240" w:lineRule="auto"/>
              <w:jc w:val="left"/>
              <w:rPr>
                <w:sz w:val="16"/>
              </w:rPr>
            </w:pPr>
          </w:p>
          <w:p w:rsidRPr="00963E78" w:rsidR="00FF7260" w:rsidP="00EC5265" w:rsidRDefault="00FF7260" w14:paraId="47C78B6D" w14:textId="7ADD0E1E">
            <w:pPr>
              <w:pStyle w:val="SL-FlLftSgl"/>
              <w:widowControl w:val="0"/>
              <w:spacing w:line="240" w:lineRule="auto"/>
              <w:jc w:val="left"/>
              <w:rPr>
                <w:szCs w:val="22"/>
                <w:lang w:val="es-AR"/>
              </w:rPr>
            </w:pPr>
            <w:r w:rsidRPr="00963E78">
              <w:rPr>
                <w:szCs w:val="22"/>
                <w:lang w:val="es-AR"/>
              </w:rPr>
              <w:t>Linda M. Espinosa, Ph.D.</w:t>
            </w:r>
          </w:p>
          <w:p w:rsidRPr="00963E78" w:rsidR="00FF7260" w:rsidP="00EC5265" w:rsidRDefault="00FF7260" w14:paraId="2A5EE2FC" w14:textId="38EB57DE">
            <w:pPr>
              <w:pStyle w:val="SL-FlLftSgl"/>
              <w:widowControl w:val="0"/>
              <w:spacing w:line="240" w:lineRule="auto"/>
              <w:jc w:val="left"/>
              <w:rPr>
                <w:snapToGrid w:val="0"/>
                <w:szCs w:val="22"/>
              </w:rPr>
            </w:pPr>
            <w:r w:rsidRPr="00963E78">
              <w:rPr>
                <w:szCs w:val="22"/>
              </w:rPr>
              <w:t>University of Missouri – Columbia</w:t>
            </w:r>
          </w:p>
        </w:tc>
        <w:tc>
          <w:tcPr>
            <w:tcW w:w="2500" w:type="pct"/>
          </w:tcPr>
          <w:p w:rsidRPr="00963E78" w:rsidR="00FF7260" w:rsidP="00EC5265" w:rsidRDefault="00FF7260" w14:paraId="1536A28F" w14:textId="77777777">
            <w:pPr>
              <w:pStyle w:val="SL-FlLftSgl"/>
              <w:widowControl w:val="0"/>
              <w:spacing w:line="240" w:lineRule="auto"/>
              <w:jc w:val="left"/>
              <w:rPr>
                <w:szCs w:val="22"/>
              </w:rPr>
            </w:pPr>
            <w:r w:rsidRPr="00963E78">
              <w:rPr>
                <w:szCs w:val="22"/>
              </w:rPr>
              <w:t xml:space="preserve">Rolf </w:t>
            </w:r>
            <w:proofErr w:type="spellStart"/>
            <w:r w:rsidRPr="00963E78">
              <w:rPr>
                <w:szCs w:val="22"/>
              </w:rPr>
              <w:t>Grafwallner</w:t>
            </w:r>
            <w:proofErr w:type="spellEnd"/>
            <w:r w:rsidRPr="00963E78">
              <w:rPr>
                <w:szCs w:val="22"/>
              </w:rPr>
              <w:t>, Ph.D.</w:t>
            </w:r>
          </w:p>
          <w:p w:rsidRPr="00963E78" w:rsidR="00FF7260" w:rsidP="00EC5265" w:rsidRDefault="00FF7260" w14:paraId="6C070696" w14:textId="52BF2FA5">
            <w:pPr>
              <w:pStyle w:val="SL-FlLftSgl"/>
              <w:widowControl w:val="0"/>
              <w:spacing w:line="240" w:lineRule="auto"/>
              <w:jc w:val="left"/>
            </w:pPr>
            <w:r w:rsidRPr="00963E78">
              <w:t>Center on Enhancing Early Learning Outcomes (CEELO) and The Council of Chief State School Officers (CCSSO)</w:t>
            </w:r>
          </w:p>
          <w:p w:rsidRPr="00603367" w:rsidR="00A70051" w:rsidP="00EC5265" w:rsidRDefault="00A70051" w14:paraId="1EAA9A27" w14:textId="77777777">
            <w:pPr>
              <w:pStyle w:val="SL-FlLftSgl"/>
              <w:widowControl w:val="0"/>
              <w:spacing w:line="240" w:lineRule="auto"/>
              <w:jc w:val="left"/>
              <w:rPr>
                <w:sz w:val="16"/>
              </w:rPr>
            </w:pPr>
          </w:p>
          <w:p w:rsidRPr="00963E78" w:rsidR="00FF7260" w:rsidP="00EC5265" w:rsidRDefault="00FF7260" w14:paraId="353E103E" w14:textId="77777777">
            <w:pPr>
              <w:pStyle w:val="SL-FlLftSgl"/>
              <w:widowControl w:val="0"/>
              <w:spacing w:line="240" w:lineRule="auto"/>
              <w:jc w:val="left"/>
              <w:rPr>
                <w:szCs w:val="22"/>
              </w:rPr>
            </w:pPr>
            <w:r w:rsidRPr="00963E78">
              <w:rPr>
                <w:szCs w:val="22"/>
              </w:rPr>
              <w:t>Stephanie Jones, Ph.D.</w:t>
            </w:r>
          </w:p>
          <w:p w:rsidRPr="00963E78" w:rsidR="00FF7260" w:rsidP="00EC5265" w:rsidRDefault="00FF7260" w14:paraId="2901DAD0" w14:textId="77777777">
            <w:pPr>
              <w:pStyle w:val="SL-FlLftSgl"/>
              <w:widowControl w:val="0"/>
              <w:spacing w:line="240" w:lineRule="auto"/>
              <w:jc w:val="left"/>
              <w:rPr>
                <w:szCs w:val="22"/>
              </w:rPr>
            </w:pPr>
            <w:r w:rsidRPr="00963E78">
              <w:rPr>
                <w:szCs w:val="22"/>
              </w:rPr>
              <w:t>Harvard Graduate School of Education</w:t>
            </w:r>
          </w:p>
          <w:p w:rsidRPr="00603367" w:rsidR="00A70051" w:rsidP="00EC5265" w:rsidRDefault="00A70051" w14:paraId="11E88344" w14:textId="77777777">
            <w:pPr>
              <w:pStyle w:val="SL-FlLftSgl"/>
              <w:widowControl w:val="0"/>
              <w:spacing w:line="240" w:lineRule="auto"/>
              <w:jc w:val="left"/>
              <w:rPr>
                <w:sz w:val="16"/>
              </w:rPr>
            </w:pPr>
          </w:p>
          <w:p w:rsidRPr="00963E78" w:rsidR="00FF7260" w:rsidP="00EC5265" w:rsidRDefault="00FF7260" w14:paraId="385E062E" w14:textId="77777777">
            <w:pPr>
              <w:pStyle w:val="SL-FlLftSgl"/>
              <w:widowControl w:val="0"/>
              <w:spacing w:line="240" w:lineRule="auto"/>
              <w:jc w:val="left"/>
              <w:rPr>
                <w:szCs w:val="22"/>
              </w:rPr>
            </w:pPr>
            <w:r w:rsidRPr="00963E78">
              <w:rPr>
                <w:szCs w:val="22"/>
              </w:rPr>
              <w:t>Megan McClelland, Ph.D.</w:t>
            </w:r>
          </w:p>
          <w:p w:rsidRPr="00963E78" w:rsidR="00FF7260" w:rsidP="00EC5265" w:rsidRDefault="00FF7260" w14:paraId="0A1FD447" w14:textId="47DEA703">
            <w:pPr>
              <w:pStyle w:val="SL-FlLftSgl"/>
              <w:widowControl w:val="0"/>
              <w:spacing w:line="240" w:lineRule="auto"/>
              <w:jc w:val="left"/>
              <w:rPr>
                <w:szCs w:val="22"/>
              </w:rPr>
            </w:pPr>
            <w:r w:rsidRPr="00963E78">
              <w:rPr>
                <w:szCs w:val="22"/>
              </w:rPr>
              <w:t>Oregon State University</w:t>
            </w:r>
          </w:p>
          <w:p w:rsidRPr="00603367" w:rsidR="00A70051" w:rsidP="00EC5265" w:rsidRDefault="00A70051" w14:paraId="20008AEB" w14:textId="77777777">
            <w:pPr>
              <w:pStyle w:val="SL-FlLftSgl"/>
              <w:widowControl w:val="0"/>
              <w:spacing w:line="240" w:lineRule="auto"/>
              <w:jc w:val="left"/>
              <w:rPr>
                <w:sz w:val="16"/>
              </w:rPr>
            </w:pPr>
          </w:p>
          <w:p w:rsidRPr="00963E78" w:rsidR="00FF7260" w:rsidP="00EC5265" w:rsidRDefault="00FF7260" w14:paraId="021F58CD" w14:textId="77777777">
            <w:pPr>
              <w:pStyle w:val="SL-FlLftSgl"/>
              <w:widowControl w:val="0"/>
              <w:spacing w:line="240" w:lineRule="auto"/>
              <w:jc w:val="left"/>
              <w:rPr>
                <w:szCs w:val="22"/>
              </w:rPr>
            </w:pPr>
            <w:r w:rsidRPr="00963E78">
              <w:rPr>
                <w:szCs w:val="22"/>
              </w:rPr>
              <w:t>Paul Morgan, Ph.D.</w:t>
            </w:r>
          </w:p>
          <w:p w:rsidRPr="00963E78" w:rsidR="00FF7260" w:rsidP="00EC5265" w:rsidRDefault="00FF7260" w14:paraId="079E5C03" w14:textId="77777777">
            <w:pPr>
              <w:pStyle w:val="SL-FlLftSgl"/>
              <w:widowControl w:val="0"/>
              <w:spacing w:line="240" w:lineRule="auto"/>
              <w:jc w:val="left"/>
              <w:rPr>
                <w:szCs w:val="22"/>
              </w:rPr>
            </w:pPr>
            <w:r w:rsidRPr="00963E78">
              <w:rPr>
                <w:szCs w:val="22"/>
              </w:rPr>
              <w:t>The Pennsylvania State University</w:t>
            </w:r>
          </w:p>
          <w:p w:rsidRPr="00603367" w:rsidR="00A70051" w:rsidP="00EC5265" w:rsidRDefault="00A70051" w14:paraId="4FDE0A39" w14:textId="77777777">
            <w:pPr>
              <w:pStyle w:val="SL-FlLftSgl"/>
              <w:widowControl w:val="0"/>
              <w:spacing w:line="240" w:lineRule="auto"/>
              <w:jc w:val="left"/>
              <w:rPr>
                <w:sz w:val="16"/>
              </w:rPr>
            </w:pPr>
          </w:p>
          <w:p w:rsidRPr="00963E78" w:rsidR="00FF7260" w:rsidP="00EC5265" w:rsidRDefault="00FF7260" w14:paraId="6920AC3F" w14:textId="77777777">
            <w:pPr>
              <w:pStyle w:val="SL-FlLftSgl"/>
              <w:widowControl w:val="0"/>
              <w:spacing w:line="240" w:lineRule="auto"/>
              <w:jc w:val="left"/>
              <w:rPr>
                <w:szCs w:val="22"/>
              </w:rPr>
            </w:pPr>
            <w:r w:rsidRPr="00963E78">
              <w:rPr>
                <w:szCs w:val="22"/>
              </w:rPr>
              <w:t>Lynne Vernon-</w:t>
            </w:r>
            <w:proofErr w:type="spellStart"/>
            <w:r w:rsidRPr="00963E78">
              <w:rPr>
                <w:szCs w:val="22"/>
              </w:rPr>
              <w:t>Feagans</w:t>
            </w:r>
            <w:proofErr w:type="spellEnd"/>
            <w:r w:rsidRPr="00963E78">
              <w:rPr>
                <w:szCs w:val="22"/>
              </w:rPr>
              <w:t>, Ph.D.</w:t>
            </w:r>
          </w:p>
          <w:p w:rsidRPr="00963E78" w:rsidR="00FF7260" w:rsidP="00EC5265" w:rsidRDefault="00FF7260" w14:paraId="257CEE24" w14:textId="77777777">
            <w:pPr>
              <w:pStyle w:val="SL-FlLftSgl"/>
              <w:widowControl w:val="0"/>
              <w:spacing w:line="240" w:lineRule="auto"/>
              <w:jc w:val="left"/>
              <w:rPr>
                <w:szCs w:val="22"/>
              </w:rPr>
            </w:pPr>
            <w:r w:rsidRPr="00963E78">
              <w:rPr>
                <w:szCs w:val="22"/>
              </w:rPr>
              <w:t>The Frank Porter Graham Child Development Institute</w:t>
            </w:r>
          </w:p>
        </w:tc>
      </w:tr>
    </w:tbl>
    <w:p w:rsidRPr="007B7891" w:rsidR="00FF7260" w:rsidP="00603367" w:rsidRDefault="00FF7260" w14:paraId="5EF77966" w14:textId="0C59042A">
      <w:pPr>
        <w:pStyle w:val="Table-Footnote"/>
        <w:widowControl w:val="0"/>
        <w:rPr>
          <w:snapToGrid w:val="0"/>
        </w:rPr>
      </w:pPr>
      <w:bookmarkStart w:name="_Toc357161905" w:id="117"/>
      <w:r w:rsidRPr="007B7891">
        <w:rPr>
          <w:snapToGrid w:val="0"/>
        </w:rPr>
        <w:t>NOTE:</w:t>
      </w:r>
      <w:r w:rsidRPr="007B7891" w:rsidR="00685C41">
        <w:rPr>
          <w:snapToGrid w:val="0"/>
        </w:rPr>
        <w:t> </w:t>
      </w:r>
      <w:r w:rsidRPr="007B7891">
        <w:rPr>
          <w:snapToGrid w:val="0"/>
        </w:rPr>
        <w:t>Affiliation listed is the affiliation at the time input on the study was provided.</w:t>
      </w:r>
      <w:bookmarkEnd w:id="117"/>
    </w:p>
    <w:p w:rsidR="00BC21C8" w:rsidP="00603367" w:rsidRDefault="00BC21C8" w14:paraId="5872A301" w14:textId="77777777">
      <w:pPr>
        <w:pStyle w:val="P1-StandPara"/>
        <w:widowControl w:val="0"/>
        <w:spacing w:line="240" w:lineRule="auto"/>
        <w:jc w:val="left"/>
      </w:pPr>
    </w:p>
    <w:p w:rsidR="00A70051" w:rsidP="00603367" w:rsidRDefault="00693876" w14:paraId="024CC997" w14:textId="6D77C3EE">
      <w:pPr>
        <w:pStyle w:val="P1-StandPara"/>
        <w:widowControl w:val="0"/>
        <w:spacing w:after="120" w:line="252" w:lineRule="auto"/>
        <w:ind w:firstLine="0"/>
        <w:jc w:val="left"/>
      </w:pPr>
      <w:r>
        <w:t>Table A-3 lists the ECLS-K:2023 T</w:t>
      </w:r>
      <w:r w:rsidR="00BB6BA3">
        <w:t>R</w:t>
      </w:r>
      <w:r>
        <w:t>P members</w:t>
      </w:r>
      <w:r w:rsidR="00BB6BA3">
        <w:t xml:space="preserve"> that </w:t>
      </w:r>
      <w:r w:rsidRPr="007B7891" w:rsidR="001C571B">
        <w:t>participated in a 2-day meeting held in April 2019. The meeting focused on the design of the preschool, kindergarten, and first</w:t>
      </w:r>
      <w:r w:rsidRPr="007B7891" w:rsidR="00205797">
        <w:t>-</w:t>
      </w:r>
      <w:r w:rsidRPr="007B7891" w:rsidR="001C571B">
        <w:t>grade rounds of the ECLS-K:2023</w:t>
      </w:r>
      <w:r w:rsidRPr="007B7891" w:rsidR="00205797">
        <w:t xml:space="preserve">, although input on </w:t>
      </w:r>
      <w:r w:rsidRPr="007B7891" w:rsidR="00205797">
        <w:lastRenderedPageBreak/>
        <w:t>later rounds was also provided</w:t>
      </w:r>
      <w:r w:rsidRPr="007B7891" w:rsidR="001C571B">
        <w:t>. Panel members recommended study constructs and specific items for the parent, child, teacher, and school administrator surveys</w:t>
      </w:r>
      <w:r w:rsidRPr="007B7891" w:rsidR="00205797">
        <w:t xml:space="preserve">, </w:t>
      </w:r>
      <w:r w:rsidR="00BB6BA3">
        <w:t>and</w:t>
      </w:r>
      <w:r w:rsidRPr="007B7891" w:rsidR="00205797">
        <w:t xml:space="preserve"> provided </w:t>
      </w:r>
      <w:r w:rsidRPr="007B7891" w:rsidR="00874C07">
        <w:t>guidance on the child assessments</w:t>
      </w:r>
      <w:r w:rsidRPr="007B7891" w:rsidR="001C571B">
        <w:t>.</w:t>
      </w:r>
    </w:p>
    <w:p w:rsidR="00A70051" w:rsidP="00603367" w:rsidRDefault="00874C07" w14:paraId="2347FE3F" w14:textId="6C0EBD46">
      <w:pPr>
        <w:pStyle w:val="P1-StandPara"/>
        <w:widowControl w:val="0"/>
        <w:spacing w:after="120" w:line="252" w:lineRule="auto"/>
        <w:ind w:firstLine="0"/>
        <w:jc w:val="left"/>
      </w:pPr>
      <w:r w:rsidRPr="007B7891">
        <w:t xml:space="preserve">In addition, two </w:t>
      </w:r>
      <w:r w:rsidRPr="007B7891" w:rsidR="00BB6BA3">
        <w:t xml:space="preserve">virtual </w:t>
      </w:r>
      <w:r w:rsidRPr="007B7891" w:rsidR="00FF7260">
        <w:t>CRP meeting</w:t>
      </w:r>
      <w:r w:rsidRPr="007B7891">
        <w:t>s were held</w:t>
      </w:r>
      <w:r w:rsidR="00BB6BA3">
        <w:t>,</w:t>
      </w:r>
      <w:r w:rsidRPr="007B7891">
        <w:t xml:space="preserve"> gathering experts for more targeted discussions.</w:t>
      </w:r>
      <w:r w:rsidR="00905BA8">
        <w:t xml:space="preserve"> </w:t>
      </w:r>
      <w:r w:rsidRPr="007B7891">
        <w:t xml:space="preserve">The first CRP meeting was held </w:t>
      </w:r>
      <w:r w:rsidR="003028B7">
        <w:t>on</w:t>
      </w:r>
      <w:r w:rsidRPr="007B7891" w:rsidR="003028B7">
        <w:t xml:space="preserve"> </w:t>
      </w:r>
      <w:r w:rsidRPr="007B7891" w:rsidR="00FF7260">
        <w:t>May</w:t>
      </w:r>
      <w:r w:rsidR="003028B7">
        <w:t xml:space="preserve"> 22,</w:t>
      </w:r>
      <w:r w:rsidRPr="007B7891" w:rsidR="00FF7260">
        <w:t xml:space="preserve"> 2019</w:t>
      </w:r>
      <w:r w:rsidR="00BB6BA3">
        <w:t>. T</w:t>
      </w:r>
      <w:r w:rsidRPr="007B7891">
        <w:t>his</w:t>
      </w:r>
      <w:r w:rsidRPr="007B7891" w:rsidR="00FF7260">
        <w:t xml:space="preserve"> meeting was about the preschool parent survey and </w:t>
      </w:r>
      <w:r w:rsidRPr="007B7891">
        <w:t xml:space="preserve">panelists </w:t>
      </w:r>
      <w:r w:rsidRPr="007B7891" w:rsidR="00FF7260">
        <w:t xml:space="preserve">provided input on which </w:t>
      </w:r>
      <w:proofErr w:type="gramStart"/>
      <w:r w:rsidRPr="007B7891" w:rsidR="00FF7260">
        <w:t>constructs</w:t>
      </w:r>
      <w:proofErr w:type="gramEnd"/>
      <w:r w:rsidRPr="007B7891" w:rsidR="00FF7260">
        <w:t xml:space="preserve"> and measures should be prioritized for that round of the study. </w:t>
      </w:r>
      <w:r w:rsidR="004B3913">
        <w:t>The second CRP meeting was held</w:t>
      </w:r>
      <w:r w:rsidR="00361041">
        <w:t xml:space="preserve"> in two parts, with reading experts convening on June 13, 2019 and math experts </w:t>
      </w:r>
      <w:r w:rsidR="004B3913">
        <w:t>on June 1</w:t>
      </w:r>
      <w:r w:rsidR="00361041">
        <w:t>4</w:t>
      </w:r>
      <w:r w:rsidR="004B3913">
        <w:t>, 2019</w:t>
      </w:r>
      <w:r w:rsidR="00BB6BA3">
        <w:t>. T</w:t>
      </w:r>
      <w:r w:rsidR="00361041">
        <w:t xml:space="preserve">hese </w:t>
      </w:r>
      <w:r w:rsidR="00BB6BA3">
        <w:t xml:space="preserve">two </w:t>
      </w:r>
      <w:r w:rsidR="004B3913">
        <w:t>meeting</w:t>
      </w:r>
      <w:r w:rsidR="00361041">
        <w:t>s</w:t>
      </w:r>
      <w:r w:rsidR="004B3913">
        <w:t xml:space="preserve"> </w:t>
      </w:r>
      <w:r w:rsidR="00361041">
        <w:t xml:space="preserve">contained discussion on </w:t>
      </w:r>
      <w:r w:rsidR="004B3913">
        <w:t xml:space="preserve">the direct and indirect child assessments and panelists provided input on </w:t>
      </w:r>
      <w:r w:rsidR="00361041">
        <w:t xml:space="preserve">the assessment specifications and </w:t>
      </w:r>
      <w:r w:rsidR="004B3913">
        <w:t xml:space="preserve">items </w:t>
      </w:r>
      <w:r w:rsidR="00361041">
        <w:t xml:space="preserve">to </w:t>
      </w:r>
      <w:r w:rsidR="004B3913">
        <w:t>be included in kindergarten and the first-grade rounds of the study.</w:t>
      </w:r>
      <w:r w:rsidR="00BB6BA3">
        <w:t xml:space="preserve"> </w:t>
      </w:r>
      <w:r w:rsidRPr="007B7891" w:rsidR="00FF7260">
        <w:t>Table A-4 lists the ECLS-K:2023 CRP members.</w:t>
      </w:r>
    </w:p>
    <w:p w:rsidRPr="007B7891" w:rsidR="00FF7260" w:rsidP="00603367" w:rsidRDefault="00FF7260" w14:paraId="74BAD90E" w14:textId="0D2F0F37">
      <w:pPr>
        <w:pStyle w:val="TT-TableTitle"/>
        <w:keepNext/>
        <w:widowControl w:val="0"/>
        <w:spacing w:before="240" w:after="60" w:line="240" w:lineRule="auto"/>
      </w:pPr>
      <w:bookmarkStart w:name="_Toc355023400" w:id="118"/>
      <w:bookmarkStart w:name="_Toc6845569" w:id="119"/>
      <w:bookmarkStart w:name="_Toc357161907" w:id="120"/>
      <w:bookmarkStart w:name="_Toc388966531" w:id="121"/>
      <w:bookmarkStart w:name="_Toc420580040" w:id="122"/>
      <w:bookmarkStart w:name="_Toc420580115" w:id="123"/>
      <w:r w:rsidRPr="007B7891">
        <w:t>Table A-4.</w:t>
      </w:r>
      <w:r w:rsidRPr="007B7891">
        <w:tab/>
        <w:t xml:space="preserve">ECLS-K:2023 CRP </w:t>
      </w:r>
      <w:r w:rsidRPr="007B7891" w:rsidR="00872B07">
        <w:t xml:space="preserve">#1 (preschool </w:t>
      </w:r>
      <w:r w:rsidR="00693876">
        <w:t>parent survey</w:t>
      </w:r>
      <w:r w:rsidRPr="007B7891" w:rsidR="00872B07">
        <w:t>)</w:t>
      </w:r>
      <w:r w:rsidR="00693876">
        <w:t xml:space="preserve"> </w:t>
      </w:r>
      <w:r w:rsidR="003A02E8">
        <w:t>and CRP #2 (child assessments)</w:t>
      </w:r>
      <w:r w:rsidRPr="007B7891" w:rsidR="00872B07">
        <w:t xml:space="preserve"> </w:t>
      </w:r>
      <w:r w:rsidRPr="007B7891">
        <w:t>member list</w:t>
      </w:r>
      <w:bookmarkEnd w:id="118"/>
      <w:bookmarkEnd w:id="119"/>
      <w:bookmarkEnd w:id="120"/>
      <w:bookmarkEnd w:id="121"/>
      <w:bookmarkEnd w:id="122"/>
      <w:bookmarkEnd w:id="123"/>
    </w:p>
    <w:tbl>
      <w:tblPr>
        <w:tblStyle w:val="TableGrid"/>
        <w:tblW w:w="5000" w:type="pct"/>
        <w:tblLook w:val="0000" w:firstRow="0" w:lastRow="0" w:firstColumn="0" w:lastColumn="0" w:noHBand="0" w:noVBand="0"/>
      </w:tblPr>
      <w:tblGrid>
        <w:gridCol w:w="5243"/>
        <w:gridCol w:w="5269"/>
      </w:tblGrid>
      <w:tr w:rsidRPr="00963E78" w:rsidR="004B3913" w:rsidTr="00603367" w14:paraId="2D643C5C" w14:textId="0360FBED">
        <w:tc>
          <w:tcPr>
            <w:tcW w:w="2494" w:type="pct"/>
            <w:tcBorders>
              <w:top w:val="single" w:color="auto" w:sz="24" w:space="0"/>
              <w:bottom w:val="single" w:color="auto" w:sz="18" w:space="0"/>
            </w:tcBorders>
          </w:tcPr>
          <w:p w:rsidRPr="00963E78" w:rsidR="004B3913" w:rsidP="00603367" w:rsidRDefault="001D0D6B" w14:paraId="3F25EF90" w14:textId="592EE0D4">
            <w:pPr>
              <w:pStyle w:val="SL-FlLftSgl"/>
              <w:widowControl w:val="0"/>
              <w:jc w:val="left"/>
              <w:rPr>
                <w:snapToGrid w:val="0"/>
              </w:rPr>
            </w:pPr>
            <w:r>
              <w:rPr>
                <w:snapToGrid w:val="0"/>
              </w:rPr>
              <w:t>Preschool parent survey p</w:t>
            </w:r>
            <w:r w:rsidRPr="00963E78" w:rsidR="004B3913">
              <w:rPr>
                <w:snapToGrid w:val="0"/>
              </w:rPr>
              <w:t>anel</w:t>
            </w:r>
          </w:p>
        </w:tc>
        <w:tc>
          <w:tcPr>
            <w:tcW w:w="2506" w:type="pct"/>
            <w:tcBorders>
              <w:top w:val="single" w:color="auto" w:sz="24" w:space="0"/>
              <w:bottom w:val="single" w:color="auto" w:sz="18" w:space="0"/>
            </w:tcBorders>
          </w:tcPr>
          <w:p w:rsidRPr="00963E78" w:rsidR="004B3913" w:rsidP="00603367" w:rsidRDefault="001D0D6B" w14:paraId="3AAD7316" w14:textId="07F98E01">
            <w:pPr>
              <w:pStyle w:val="SL-FlLftSgl"/>
              <w:widowControl w:val="0"/>
              <w:jc w:val="left"/>
              <w:rPr>
                <w:snapToGrid w:val="0"/>
              </w:rPr>
            </w:pPr>
            <w:r>
              <w:rPr>
                <w:snapToGrid w:val="0"/>
              </w:rPr>
              <w:t>Child as</w:t>
            </w:r>
            <w:r w:rsidRPr="00963E78" w:rsidR="00936766">
              <w:rPr>
                <w:snapToGrid w:val="0"/>
              </w:rPr>
              <w:t>sess</w:t>
            </w:r>
            <w:r>
              <w:rPr>
                <w:snapToGrid w:val="0"/>
              </w:rPr>
              <w:t>ment</w:t>
            </w:r>
            <w:r w:rsidR="003A02E8">
              <w:rPr>
                <w:snapToGrid w:val="0"/>
              </w:rPr>
              <w:t>s</w:t>
            </w:r>
            <w:r>
              <w:rPr>
                <w:snapToGrid w:val="0"/>
              </w:rPr>
              <w:t xml:space="preserve"> p</w:t>
            </w:r>
            <w:r w:rsidRPr="00963E78" w:rsidR="00936766">
              <w:rPr>
                <w:snapToGrid w:val="0"/>
              </w:rPr>
              <w:t>anel</w:t>
            </w:r>
          </w:p>
        </w:tc>
      </w:tr>
      <w:tr w:rsidRPr="00963E78" w:rsidR="004B3913" w:rsidTr="00D97A70" w14:paraId="3D9138CB" w14:textId="2B24F17A">
        <w:tc>
          <w:tcPr>
            <w:tcW w:w="2494" w:type="pct"/>
            <w:tcBorders>
              <w:top w:val="single" w:color="auto" w:sz="18" w:space="0"/>
              <w:bottom w:val="single" w:color="auto" w:sz="18" w:space="0"/>
            </w:tcBorders>
          </w:tcPr>
          <w:p w:rsidRPr="00963E78" w:rsidR="004B3913" w:rsidP="00EC5265" w:rsidRDefault="004B3913" w14:paraId="3C6213DA" w14:textId="77777777">
            <w:pPr>
              <w:pStyle w:val="SL-FlLftSgl"/>
              <w:widowControl w:val="0"/>
              <w:spacing w:after="120" w:line="240" w:lineRule="auto"/>
              <w:jc w:val="left"/>
              <w:rPr>
                <w:snapToGrid w:val="0"/>
              </w:rPr>
            </w:pPr>
            <w:r w:rsidRPr="00963E78">
              <w:rPr>
                <w:snapToGrid w:val="0"/>
              </w:rPr>
              <w:t>Heather Bachman – University of Pittsburgh</w:t>
            </w:r>
          </w:p>
          <w:p w:rsidRPr="00963E78" w:rsidR="004B3913" w:rsidP="00EC5265" w:rsidRDefault="004B3913" w14:paraId="19A05EA0" w14:textId="77777777">
            <w:pPr>
              <w:pStyle w:val="SL-FlLftSgl"/>
              <w:widowControl w:val="0"/>
              <w:spacing w:after="120" w:line="240" w:lineRule="auto"/>
              <w:jc w:val="left"/>
              <w:rPr>
                <w:snapToGrid w:val="0"/>
              </w:rPr>
            </w:pPr>
            <w:r w:rsidRPr="00963E78">
              <w:rPr>
                <w:snapToGrid w:val="0"/>
              </w:rPr>
              <w:t>Stephanie Curenton – Boston University</w:t>
            </w:r>
          </w:p>
          <w:p w:rsidRPr="00963E78" w:rsidR="004B3913" w:rsidP="00EC5265" w:rsidRDefault="004B3913" w14:paraId="385ADE17" w14:textId="77777777">
            <w:pPr>
              <w:pStyle w:val="SL-FlLftSgl"/>
              <w:widowControl w:val="0"/>
              <w:spacing w:after="120" w:line="240" w:lineRule="auto"/>
              <w:jc w:val="left"/>
              <w:rPr>
                <w:snapToGrid w:val="0"/>
              </w:rPr>
            </w:pPr>
            <w:r w:rsidRPr="00963E78">
              <w:rPr>
                <w:snapToGrid w:val="0"/>
              </w:rPr>
              <w:t>Vivian L. Gadsden – University of Pennsylvania</w:t>
            </w:r>
          </w:p>
          <w:p w:rsidRPr="00963E78" w:rsidR="004B3913" w:rsidP="00EC5265" w:rsidRDefault="004B3913" w14:paraId="4019EC76" w14:textId="40FA6C99">
            <w:pPr>
              <w:pStyle w:val="SL-FlLftSgl"/>
              <w:widowControl w:val="0"/>
              <w:spacing w:line="240" w:lineRule="auto"/>
              <w:jc w:val="left"/>
              <w:rPr>
                <w:snapToGrid w:val="0"/>
              </w:rPr>
            </w:pPr>
            <w:r w:rsidRPr="00963E78">
              <w:rPr>
                <w:snapToGrid w:val="0"/>
              </w:rPr>
              <w:t xml:space="preserve">Mariela </w:t>
            </w:r>
            <w:proofErr w:type="spellStart"/>
            <w:r w:rsidRPr="00963E78">
              <w:rPr>
                <w:snapToGrid w:val="0"/>
              </w:rPr>
              <w:t>Páez</w:t>
            </w:r>
            <w:proofErr w:type="spellEnd"/>
            <w:r w:rsidRPr="00963E78">
              <w:rPr>
                <w:snapToGrid w:val="0"/>
              </w:rPr>
              <w:t xml:space="preserve"> – Boston College</w:t>
            </w:r>
          </w:p>
        </w:tc>
        <w:tc>
          <w:tcPr>
            <w:tcW w:w="2506" w:type="pct"/>
            <w:tcBorders>
              <w:top w:val="single" w:color="auto" w:sz="18" w:space="0"/>
              <w:bottom w:val="single" w:color="auto" w:sz="18" w:space="0"/>
            </w:tcBorders>
          </w:tcPr>
          <w:p w:rsidR="004024C9" w:rsidP="00EC5265" w:rsidRDefault="004024C9" w14:paraId="6FD47756" w14:textId="44D48322">
            <w:pPr>
              <w:pStyle w:val="SL-FlLftSgl"/>
              <w:widowControl w:val="0"/>
              <w:spacing w:after="120" w:line="240" w:lineRule="auto"/>
              <w:jc w:val="left"/>
              <w:rPr>
                <w:szCs w:val="22"/>
              </w:rPr>
            </w:pPr>
            <w:r>
              <w:rPr>
                <w:szCs w:val="22"/>
              </w:rPr>
              <w:t>Carol Connor</w:t>
            </w:r>
            <w:r w:rsidRPr="00912F0C" w:rsidR="00A519AA">
              <w:rPr>
                <w:sz w:val="16"/>
                <w:szCs w:val="16"/>
                <w:vertAlign w:val="superscript"/>
              </w:rPr>
              <w:t>1</w:t>
            </w:r>
            <w:r w:rsidRPr="00963E78">
              <w:rPr>
                <w:snapToGrid w:val="0"/>
              </w:rPr>
              <w:t>–</w:t>
            </w:r>
            <w:r>
              <w:rPr>
                <w:snapToGrid w:val="0"/>
              </w:rPr>
              <w:t xml:space="preserve"> University of California, Irvine</w:t>
            </w:r>
          </w:p>
          <w:p w:rsidR="008D65E7" w:rsidP="00EC5265" w:rsidRDefault="004024C9" w14:paraId="1431465E" w14:textId="7B2F032F">
            <w:pPr>
              <w:pStyle w:val="SL-FlLftSgl"/>
              <w:widowControl w:val="0"/>
              <w:spacing w:after="120" w:line="240" w:lineRule="auto"/>
              <w:jc w:val="left"/>
              <w:rPr>
                <w:szCs w:val="22"/>
              </w:rPr>
            </w:pPr>
            <w:proofErr w:type="spellStart"/>
            <w:r w:rsidRPr="00963E78">
              <w:rPr>
                <w:szCs w:val="22"/>
              </w:rPr>
              <w:t>Lizanne</w:t>
            </w:r>
            <w:proofErr w:type="spellEnd"/>
            <w:r w:rsidRPr="00963E78">
              <w:rPr>
                <w:szCs w:val="22"/>
              </w:rPr>
              <w:t xml:space="preserve"> DeStefano</w:t>
            </w:r>
            <w:r w:rsidRPr="00912F0C" w:rsidR="00FB36FB">
              <w:rPr>
                <w:szCs w:val="22"/>
                <w:vertAlign w:val="superscript"/>
              </w:rPr>
              <w:t>2</w:t>
            </w:r>
            <w:r w:rsidRPr="00963E78">
              <w:rPr>
                <w:snapToGrid w:val="0"/>
              </w:rPr>
              <w:t>–</w:t>
            </w:r>
            <w:r w:rsidRPr="00963E78">
              <w:rPr>
                <w:szCs w:val="22"/>
              </w:rPr>
              <w:t xml:space="preserve"> University of Illinois at Urbana-Champaign</w:t>
            </w:r>
          </w:p>
          <w:p w:rsidR="004024C9" w:rsidP="00EC5265" w:rsidRDefault="00FB36FB" w14:paraId="212F38E7" w14:textId="59790E95">
            <w:pPr>
              <w:pStyle w:val="SL-FlLftSgl"/>
              <w:widowControl w:val="0"/>
              <w:spacing w:after="120" w:line="240" w:lineRule="auto"/>
              <w:jc w:val="left"/>
              <w:rPr>
                <w:szCs w:val="22"/>
              </w:rPr>
            </w:pPr>
            <w:r>
              <w:rPr>
                <w:szCs w:val="22"/>
              </w:rPr>
              <w:t xml:space="preserve">Doug </w:t>
            </w:r>
            <w:r w:rsidRPr="00963E78" w:rsidR="004024C9">
              <w:rPr>
                <w:szCs w:val="22"/>
              </w:rPr>
              <w:t>Frye</w:t>
            </w:r>
            <w:r w:rsidRPr="00912F0C">
              <w:rPr>
                <w:szCs w:val="22"/>
                <w:vertAlign w:val="superscript"/>
              </w:rPr>
              <w:t>2</w:t>
            </w:r>
            <w:r w:rsidRPr="00963E78" w:rsidR="004024C9">
              <w:rPr>
                <w:snapToGrid w:val="0"/>
              </w:rPr>
              <w:t>–</w:t>
            </w:r>
            <w:r w:rsidRPr="00963E78" w:rsidR="004024C9">
              <w:rPr>
                <w:szCs w:val="22"/>
              </w:rPr>
              <w:t xml:space="preserve"> University of Pennsylvania, Graduate School of Education</w:t>
            </w:r>
          </w:p>
          <w:p w:rsidRPr="00963E78" w:rsidR="004024C9" w:rsidP="00EC5265" w:rsidRDefault="004024C9" w14:paraId="4D6B7A8D" w14:textId="0BC974B6">
            <w:pPr>
              <w:pStyle w:val="SL-FlLftSgl"/>
              <w:widowControl w:val="0"/>
              <w:spacing w:after="120" w:line="240" w:lineRule="auto"/>
              <w:jc w:val="left"/>
              <w:rPr>
                <w:snapToGrid w:val="0"/>
              </w:rPr>
            </w:pPr>
            <w:r w:rsidRPr="00963E78">
              <w:rPr>
                <w:szCs w:val="22"/>
              </w:rPr>
              <w:t xml:space="preserve">Donna </w:t>
            </w:r>
            <w:r>
              <w:rPr>
                <w:szCs w:val="22"/>
              </w:rPr>
              <w:t>Hafner</w:t>
            </w:r>
            <w:r w:rsidRPr="00912F0C" w:rsidR="00FB36FB">
              <w:rPr>
                <w:szCs w:val="22"/>
                <w:vertAlign w:val="superscript"/>
              </w:rPr>
              <w:t>2</w:t>
            </w:r>
            <w:r w:rsidRPr="00963E78">
              <w:rPr>
                <w:snapToGrid w:val="0"/>
              </w:rPr>
              <w:t>–</w:t>
            </w:r>
            <w:r w:rsidRPr="00963E78">
              <w:rPr>
                <w:szCs w:val="22"/>
              </w:rPr>
              <w:t xml:space="preserve"> Independent consultant, assessment development, math facilitator, elementary teacher</w:t>
            </w:r>
          </w:p>
          <w:p w:rsidR="008D65E7" w:rsidP="00EC5265" w:rsidRDefault="004B3913" w14:paraId="66863F17" w14:textId="54B95A3C">
            <w:pPr>
              <w:pStyle w:val="SL-FlLftSgl"/>
              <w:widowControl w:val="0"/>
              <w:spacing w:after="120" w:line="240" w:lineRule="auto"/>
              <w:jc w:val="left"/>
              <w:rPr>
                <w:snapToGrid w:val="0"/>
              </w:rPr>
            </w:pPr>
            <w:r w:rsidRPr="00963E78">
              <w:rPr>
                <w:szCs w:val="22"/>
              </w:rPr>
              <w:t>Alba Ortiz</w:t>
            </w:r>
            <w:r w:rsidRPr="00912F0C" w:rsidR="00A519AA">
              <w:rPr>
                <w:szCs w:val="22"/>
                <w:vertAlign w:val="superscript"/>
              </w:rPr>
              <w:t>1</w:t>
            </w:r>
            <w:r w:rsidRPr="00963E78">
              <w:rPr>
                <w:snapToGrid w:val="0"/>
              </w:rPr>
              <w:t xml:space="preserve">– </w:t>
            </w:r>
            <w:r w:rsidRPr="00963E78">
              <w:rPr>
                <w:szCs w:val="22"/>
              </w:rPr>
              <w:t>University of Texas at Austin</w:t>
            </w:r>
          </w:p>
          <w:p w:rsidRPr="00963E78" w:rsidR="004024C9" w:rsidP="00EC5265" w:rsidRDefault="004024C9" w14:paraId="3074766A" w14:textId="41654EA1">
            <w:pPr>
              <w:pStyle w:val="SL-FlLftSgl"/>
              <w:widowControl w:val="0"/>
              <w:spacing w:after="120" w:line="240" w:lineRule="auto"/>
              <w:jc w:val="left"/>
              <w:rPr>
                <w:snapToGrid w:val="0"/>
              </w:rPr>
            </w:pPr>
            <w:r w:rsidRPr="00963E78">
              <w:rPr>
                <w:szCs w:val="22"/>
              </w:rPr>
              <w:t>Julie Sarama</w:t>
            </w:r>
            <w:r w:rsidRPr="00912F0C" w:rsidR="00FB36FB">
              <w:rPr>
                <w:szCs w:val="22"/>
                <w:vertAlign w:val="superscript"/>
              </w:rPr>
              <w:t>2</w:t>
            </w:r>
            <w:r w:rsidRPr="00963E78">
              <w:rPr>
                <w:snapToGrid w:val="0"/>
              </w:rPr>
              <w:t>–</w:t>
            </w:r>
            <w:r w:rsidRPr="00963E78">
              <w:rPr>
                <w:szCs w:val="22"/>
              </w:rPr>
              <w:t xml:space="preserve"> University of Denver, </w:t>
            </w:r>
            <w:proofErr w:type="spellStart"/>
            <w:r w:rsidRPr="00963E78">
              <w:rPr>
                <w:szCs w:val="22"/>
              </w:rPr>
              <w:t>Morgridge</w:t>
            </w:r>
            <w:proofErr w:type="spellEnd"/>
            <w:r w:rsidRPr="00963E78">
              <w:rPr>
                <w:szCs w:val="22"/>
              </w:rPr>
              <w:t xml:space="preserve"> College of Education</w:t>
            </w:r>
          </w:p>
          <w:p w:rsidRPr="00963E78" w:rsidR="00F7528F" w:rsidP="00EC5265" w:rsidRDefault="00F7528F" w14:paraId="45E13479" w14:textId="2285135B">
            <w:pPr>
              <w:pStyle w:val="SL-FlLftSgl"/>
              <w:widowControl w:val="0"/>
              <w:spacing w:after="120" w:line="240" w:lineRule="auto"/>
              <w:jc w:val="left"/>
              <w:rPr>
                <w:szCs w:val="22"/>
              </w:rPr>
            </w:pPr>
            <w:r w:rsidRPr="00963E78">
              <w:rPr>
                <w:szCs w:val="22"/>
              </w:rPr>
              <w:t>Rebecca Silverman</w:t>
            </w:r>
            <w:r w:rsidRPr="00912F0C" w:rsidR="00A519AA">
              <w:rPr>
                <w:szCs w:val="22"/>
                <w:vertAlign w:val="superscript"/>
              </w:rPr>
              <w:t>1</w:t>
            </w:r>
            <w:r w:rsidRPr="00963E78">
              <w:rPr>
                <w:snapToGrid w:val="0"/>
              </w:rPr>
              <w:t xml:space="preserve">– </w:t>
            </w:r>
            <w:r w:rsidRPr="00963E78">
              <w:rPr>
                <w:szCs w:val="22"/>
              </w:rPr>
              <w:t>Stanford University</w:t>
            </w:r>
          </w:p>
          <w:p w:rsidRPr="00963E78" w:rsidR="00F7528F" w:rsidP="00EC5265" w:rsidRDefault="004024C9" w14:paraId="4350B108" w14:textId="38CE7D6A">
            <w:pPr>
              <w:pStyle w:val="SL-FlLftSgl"/>
              <w:widowControl w:val="0"/>
              <w:spacing w:line="240" w:lineRule="auto"/>
              <w:jc w:val="left"/>
              <w:rPr>
                <w:snapToGrid w:val="0"/>
              </w:rPr>
            </w:pPr>
            <w:r>
              <w:rPr>
                <w:szCs w:val="22"/>
              </w:rPr>
              <w:t>Barbara Wasik</w:t>
            </w:r>
            <w:r w:rsidRPr="00912F0C" w:rsidR="00A519AA">
              <w:rPr>
                <w:szCs w:val="22"/>
                <w:vertAlign w:val="superscript"/>
              </w:rPr>
              <w:t>1</w:t>
            </w:r>
            <w:r w:rsidRPr="00963E78">
              <w:rPr>
                <w:snapToGrid w:val="0"/>
              </w:rPr>
              <w:t xml:space="preserve">– </w:t>
            </w:r>
            <w:r>
              <w:rPr>
                <w:snapToGrid w:val="0"/>
              </w:rPr>
              <w:t>Temple University</w:t>
            </w:r>
          </w:p>
        </w:tc>
      </w:tr>
    </w:tbl>
    <w:p w:rsidRPr="007B7891" w:rsidR="00FF7260" w:rsidP="00603367" w:rsidRDefault="00FF7260" w14:paraId="21CC75CD" w14:textId="77777777">
      <w:pPr>
        <w:widowControl w:val="0"/>
        <w:tabs>
          <w:tab w:val="left" w:pos="120"/>
        </w:tabs>
        <w:spacing w:line="240" w:lineRule="auto"/>
        <w:ind w:left="115" w:hanging="115"/>
        <w:jc w:val="left"/>
        <w:rPr>
          <w:sz w:val="16"/>
        </w:rPr>
      </w:pPr>
      <w:r w:rsidRPr="007B7891">
        <w:rPr>
          <w:sz w:val="16"/>
          <w:szCs w:val="16"/>
        </w:rPr>
        <w:t>NOTE:</w:t>
      </w:r>
      <w:r w:rsidRPr="007B7891">
        <w:rPr>
          <w:sz w:val="20"/>
        </w:rPr>
        <w:t xml:space="preserve"> </w:t>
      </w:r>
      <w:r w:rsidRPr="007B7891">
        <w:rPr>
          <w:sz w:val="16"/>
        </w:rPr>
        <w:t>Affiliation listed is the affiliation at the time input on the study was provided.</w:t>
      </w:r>
    </w:p>
    <w:p w:rsidRPr="00484C5B" w:rsidR="00FF7260" w:rsidP="00603367" w:rsidRDefault="00912F0C" w14:paraId="289C1623" w14:textId="3539612E">
      <w:pPr>
        <w:pStyle w:val="L1-FlLSp12"/>
        <w:widowControl w:val="0"/>
        <w:spacing w:line="140" w:lineRule="atLeast"/>
        <w:jc w:val="left"/>
        <w:rPr>
          <w:sz w:val="16"/>
          <w:szCs w:val="16"/>
        </w:rPr>
      </w:pPr>
      <w:r w:rsidRPr="00484C5B">
        <w:rPr>
          <w:sz w:val="16"/>
          <w:szCs w:val="16"/>
          <w:vertAlign w:val="superscript"/>
        </w:rPr>
        <w:t>1</w:t>
      </w:r>
      <w:r w:rsidRPr="00484C5B">
        <w:rPr>
          <w:sz w:val="16"/>
          <w:szCs w:val="16"/>
        </w:rPr>
        <w:t>Reading CRP</w:t>
      </w:r>
    </w:p>
    <w:p w:rsidRPr="00484C5B" w:rsidR="00912F0C" w:rsidP="00603367" w:rsidRDefault="00912F0C" w14:paraId="7551F3E8" w14:textId="3CD887DD">
      <w:pPr>
        <w:pStyle w:val="L1-FlLSp12"/>
        <w:widowControl w:val="0"/>
        <w:spacing w:line="140" w:lineRule="atLeast"/>
        <w:jc w:val="left"/>
        <w:rPr>
          <w:sz w:val="16"/>
          <w:szCs w:val="16"/>
        </w:rPr>
      </w:pPr>
      <w:r w:rsidRPr="00484C5B">
        <w:rPr>
          <w:sz w:val="16"/>
          <w:szCs w:val="16"/>
          <w:vertAlign w:val="superscript"/>
        </w:rPr>
        <w:t>2</w:t>
      </w:r>
      <w:r w:rsidRPr="00484C5B">
        <w:rPr>
          <w:sz w:val="16"/>
          <w:szCs w:val="16"/>
        </w:rPr>
        <w:t>Mathematics CRP</w:t>
      </w:r>
    </w:p>
    <w:p w:rsidR="008F2727" w:rsidP="00603367" w:rsidRDefault="008F2727" w14:paraId="3AE74632" w14:textId="5B41C952">
      <w:pPr>
        <w:pStyle w:val="P1-StandPara"/>
        <w:widowControl w:val="0"/>
        <w:spacing w:line="240" w:lineRule="auto"/>
        <w:jc w:val="left"/>
      </w:pPr>
    </w:p>
    <w:p w:rsidR="008D65E7" w:rsidP="00603367" w:rsidRDefault="00FF7260" w14:paraId="7E007FF9" w14:textId="5E7E91A2">
      <w:pPr>
        <w:pStyle w:val="Heading2"/>
        <w:widowControl w:val="0"/>
        <w:spacing w:after="120" w:line="252" w:lineRule="auto"/>
        <w:jc w:val="left"/>
      </w:pPr>
      <w:bookmarkStart w:name="_Toc13737860" w:id="124"/>
      <w:bookmarkStart w:name="_Toc6845449" w:id="125"/>
      <w:bookmarkStart w:name="_Toc6845570" w:id="126"/>
      <w:bookmarkStart w:name="_Toc13737913" w:id="127"/>
      <w:bookmarkStart w:name="_Toc16692298" w:id="128"/>
      <w:r w:rsidRPr="007B7891">
        <w:t>A.</w:t>
      </w:r>
      <w:r w:rsidR="001F494B">
        <w:t>9</w:t>
      </w:r>
      <w:r w:rsidRPr="007B7891">
        <w:tab/>
        <w:t>Provision of Payments or Gifts</w:t>
      </w:r>
      <w:bookmarkEnd w:id="124"/>
      <w:bookmarkEnd w:id="125"/>
      <w:bookmarkEnd w:id="126"/>
      <w:bookmarkEnd w:id="127"/>
      <w:bookmarkEnd w:id="128"/>
    </w:p>
    <w:p w:rsidR="00A70051" w:rsidP="00603367" w:rsidRDefault="00FF7260" w14:paraId="0C0A5E40" w14:textId="472F55EF">
      <w:pPr>
        <w:pStyle w:val="P1-StandPara"/>
        <w:widowControl w:val="0"/>
        <w:spacing w:after="120" w:line="252" w:lineRule="auto"/>
        <w:ind w:firstLine="0"/>
        <w:jc w:val="left"/>
      </w:pPr>
      <w:r w:rsidRPr="007B7891">
        <w:t xml:space="preserve">Obtaining high response rates is critical for all longitudinal studies. </w:t>
      </w:r>
      <w:r w:rsidRPr="007B7891" w:rsidR="003162B0">
        <w:t xml:space="preserve">To help obtain acceptable response rates it </w:t>
      </w:r>
      <w:r w:rsidRPr="007B7891">
        <w:t xml:space="preserve">is essential to establish the goodwill of respondents and to demonstrate that </w:t>
      </w:r>
      <w:r w:rsidR="00E27330">
        <w:t>the study</w:t>
      </w:r>
      <w:r w:rsidRPr="007B7891" w:rsidR="00E27330">
        <w:t xml:space="preserve"> </w:t>
      </w:r>
      <w:r w:rsidRPr="007B7891">
        <w:t>value</w:t>
      </w:r>
      <w:r w:rsidR="00E27330">
        <w:t>s</w:t>
      </w:r>
      <w:r w:rsidRPr="007B7891">
        <w:t xml:space="preserve"> their participation. Goodwill can be established by using well-designed respondent materials that inform respondents about the goals of the study and their role in it, professionalism among any staff who interact with participants, and a small token incentive. The following incentive plan is designed to help respondents to recognize the merits of the study and thereby encourage high response rates.</w:t>
      </w:r>
    </w:p>
    <w:p w:rsidR="00A70051" w:rsidP="00603367" w:rsidRDefault="00FF7260" w14:paraId="7CADD96C" w14:textId="1868A818">
      <w:pPr>
        <w:pStyle w:val="P1-StandPara"/>
        <w:widowControl w:val="0"/>
        <w:spacing w:after="120" w:line="252" w:lineRule="auto"/>
        <w:ind w:firstLine="0"/>
        <w:jc w:val="left"/>
      </w:pPr>
      <w:r w:rsidRPr="007B7891">
        <w:t xml:space="preserve">As described below in table A-5, </w:t>
      </w:r>
      <w:r w:rsidRPr="007B7891" w:rsidR="003162B0">
        <w:t>for the national ECLS-K:2023 preschoo</w:t>
      </w:r>
      <w:r w:rsidRPr="007B7891" w:rsidR="009F7A67">
        <w:t xml:space="preserve">l round in spring 2022, the study </w:t>
      </w:r>
      <w:r w:rsidR="00AE452B">
        <w:t>will</w:t>
      </w:r>
      <w:r w:rsidRPr="007B7891">
        <w:t xml:space="preserve"> provide monetary incentives to all recipients of the ECLS-K:2023 preschool household screener and eligible participants who complete the full </w:t>
      </w:r>
      <w:r w:rsidR="00E27330">
        <w:t xml:space="preserve">spring </w:t>
      </w:r>
      <w:r w:rsidRPr="007B7891">
        <w:t>parent</w:t>
      </w:r>
      <w:r w:rsidR="00BF7B7E">
        <w:t xml:space="preserve"> </w:t>
      </w:r>
      <w:r w:rsidR="00E27330">
        <w:t>survey</w:t>
      </w:r>
      <w:r w:rsidRPr="007B7891">
        <w:t xml:space="preserve">. The same incentive strategy will </w:t>
      </w:r>
      <w:r w:rsidR="00822DC7">
        <w:t xml:space="preserve">be </w:t>
      </w:r>
      <w:r w:rsidRPr="007B7891">
        <w:t xml:space="preserve">implemented in the </w:t>
      </w:r>
      <w:r w:rsidRPr="007B7891" w:rsidR="009F7A67">
        <w:t xml:space="preserve">preschool </w:t>
      </w:r>
      <w:r w:rsidRPr="007B7891">
        <w:t>2020 field test.</w:t>
      </w:r>
      <w:r w:rsidR="008B0D74">
        <w:rPr>
          <w:rStyle w:val="FootnoteReference"/>
        </w:rPr>
        <w:footnoteReference w:id="10"/>
      </w:r>
      <w:r w:rsidRPr="007B7891">
        <w:t xml:space="preserve"> The incentive plan summarized in table </w:t>
      </w:r>
      <w:r w:rsidRPr="007B7891" w:rsidR="00822DC7">
        <w:t>A-5</w:t>
      </w:r>
      <w:r w:rsidR="00822DC7">
        <w:t xml:space="preserve"> </w:t>
      </w:r>
      <w:r w:rsidRPr="007B7891">
        <w:t xml:space="preserve">is based on those approved by OMB </w:t>
      </w:r>
      <w:r w:rsidR="00822DC7">
        <w:t>for</w:t>
      </w:r>
      <w:r w:rsidRPr="007B7891">
        <w:t xml:space="preserve"> similar types of respondents on other studies</w:t>
      </w:r>
      <w:r w:rsidR="00361041">
        <w:t>.</w:t>
      </w:r>
      <w:r w:rsidR="005669FE">
        <w:rPr>
          <w:rStyle w:val="FootnoteReference"/>
        </w:rPr>
        <w:footnoteReference w:id="11"/>
      </w:r>
      <w:r w:rsidRPr="007B7891">
        <w:t xml:space="preserve"> Note that although parents were not </w:t>
      </w:r>
      <w:r w:rsidR="00822DC7">
        <w:t>incentivized</w:t>
      </w:r>
      <w:r w:rsidRPr="007B7891">
        <w:t xml:space="preserve"> on the ECLS-K or the ECLS-K:2011, </w:t>
      </w:r>
      <w:r w:rsidRPr="007B7891" w:rsidR="009F7A67">
        <w:t xml:space="preserve">the </w:t>
      </w:r>
      <w:r w:rsidR="00E27330">
        <w:t xml:space="preserve">ECLS-K:2023 </w:t>
      </w:r>
      <w:r w:rsidRPr="007B7891" w:rsidR="009F7A67">
        <w:t xml:space="preserve">incentive plan includes </w:t>
      </w:r>
      <w:r w:rsidRPr="007B7891">
        <w:t>a small incentive</w:t>
      </w:r>
      <w:r w:rsidRPr="007B7891" w:rsidR="009F7A67">
        <w:t xml:space="preserve"> for household/parent respondents</w:t>
      </w:r>
      <w:r w:rsidRPr="007B7891">
        <w:t xml:space="preserve"> due to the increasing difficulty of obtaining high response rates </w:t>
      </w:r>
      <w:r w:rsidRPr="007B7891" w:rsidR="009F7A67">
        <w:t xml:space="preserve">in the years since the earlier </w:t>
      </w:r>
      <w:r w:rsidR="00822DC7">
        <w:t xml:space="preserve">ECLS </w:t>
      </w:r>
      <w:r w:rsidRPr="007B7891" w:rsidR="000B4CE8">
        <w:t xml:space="preserve">cohorts </w:t>
      </w:r>
      <w:r w:rsidRPr="007B7891">
        <w:t>and the longitudinal nature of the study</w:t>
      </w:r>
      <w:r w:rsidRPr="007B7891" w:rsidR="000B4CE8">
        <w:t>, which requires early round participation for eligibility in later rounds</w:t>
      </w:r>
      <w:r w:rsidRPr="007B7891">
        <w:t>.</w:t>
      </w:r>
    </w:p>
    <w:p w:rsidRPr="007B7891" w:rsidR="00FF7260" w:rsidP="00603367" w:rsidRDefault="00FF7260" w14:paraId="3F41DA8D" w14:textId="1D4E74FD">
      <w:pPr>
        <w:pStyle w:val="TT-TableTitle"/>
        <w:keepNext/>
        <w:widowControl w:val="0"/>
        <w:spacing w:before="240" w:after="60" w:line="240" w:lineRule="auto"/>
      </w:pPr>
      <w:bookmarkStart w:name="_Toc6845571" w:id="129"/>
      <w:r w:rsidRPr="007B7891">
        <w:t>Table A-5.</w:t>
      </w:r>
      <w:r w:rsidRPr="007B7891" w:rsidR="00685C41">
        <w:t> </w:t>
      </w:r>
      <w:r w:rsidRPr="007B7891" w:rsidR="00685C41">
        <w:t> </w:t>
      </w:r>
      <w:r w:rsidRPr="007B7891">
        <w:t xml:space="preserve">Incentive by </w:t>
      </w:r>
      <w:r w:rsidRPr="007B7891" w:rsidR="000B4CE8">
        <w:t xml:space="preserve">preschool </w:t>
      </w:r>
      <w:r w:rsidR="00822DC7">
        <w:t>field test</w:t>
      </w:r>
      <w:r w:rsidRPr="007B7891" w:rsidR="000B4CE8">
        <w:t xml:space="preserve"> </w:t>
      </w:r>
      <w:r w:rsidRPr="007B7891">
        <w:t>res</w:t>
      </w:r>
      <w:r w:rsidRPr="007B7891" w:rsidR="00685C41">
        <w:t>pondent type</w:t>
      </w:r>
      <w:bookmarkEnd w:id="129"/>
    </w:p>
    <w:tbl>
      <w:tblPr>
        <w:tblStyle w:val="TableGrid"/>
        <w:tblW w:w="5000" w:type="pct"/>
        <w:tblLook w:val="04A0" w:firstRow="1" w:lastRow="0" w:firstColumn="1" w:lastColumn="0" w:noHBand="0" w:noVBand="1"/>
      </w:tblPr>
      <w:tblGrid>
        <w:gridCol w:w="3234"/>
        <w:gridCol w:w="2554"/>
        <w:gridCol w:w="2527"/>
        <w:gridCol w:w="2197"/>
      </w:tblGrid>
      <w:tr w:rsidRPr="007B7891" w:rsidR="00301511" w:rsidTr="00603367" w14:paraId="2051BAEA" w14:textId="3115BD88">
        <w:tc>
          <w:tcPr>
            <w:tcW w:w="1538" w:type="pct"/>
            <w:tcBorders>
              <w:top w:val="single" w:color="auto" w:sz="24" w:space="0"/>
              <w:bottom w:val="single" w:color="auto" w:sz="18" w:space="0"/>
            </w:tcBorders>
            <w:vAlign w:val="bottom"/>
          </w:tcPr>
          <w:p w:rsidRPr="007B7891" w:rsidR="00301511" w:rsidP="00603367" w:rsidRDefault="00301511" w14:paraId="721E5BA9" w14:textId="4D1831A9">
            <w:pPr>
              <w:pStyle w:val="SL-FlLftSgl"/>
              <w:widowControl w:val="0"/>
              <w:jc w:val="left"/>
            </w:pPr>
            <w:r w:rsidRPr="007B7891">
              <w:t xml:space="preserve">Respondent </w:t>
            </w:r>
            <w:r>
              <w:t>t</w:t>
            </w:r>
            <w:r w:rsidRPr="007B7891">
              <w:t>ype</w:t>
            </w:r>
          </w:p>
        </w:tc>
        <w:tc>
          <w:tcPr>
            <w:tcW w:w="1215" w:type="pct"/>
            <w:tcBorders>
              <w:top w:val="single" w:color="auto" w:sz="24" w:space="0"/>
              <w:bottom w:val="single" w:color="auto" w:sz="18" w:space="0"/>
            </w:tcBorders>
            <w:vAlign w:val="bottom"/>
          </w:tcPr>
          <w:p w:rsidRPr="007B7891" w:rsidR="00301511" w:rsidP="00603367" w:rsidRDefault="00301511" w14:paraId="11AF56D6" w14:textId="1488D016">
            <w:pPr>
              <w:pStyle w:val="SL-FlLftSgl"/>
              <w:widowControl w:val="0"/>
              <w:jc w:val="left"/>
            </w:pPr>
            <w:r w:rsidRPr="007B7891">
              <w:t xml:space="preserve">Household </w:t>
            </w:r>
            <w:r>
              <w:t>s</w:t>
            </w:r>
            <w:r w:rsidRPr="007B7891">
              <w:t xml:space="preserve">creener </w:t>
            </w:r>
            <w:r>
              <w:lastRenderedPageBreak/>
              <w:t>i</w:t>
            </w:r>
            <w:r w:rsidRPr="007B7891">
              <w:t>ncentive</w:t>
            </w:r>
          </w:p>
        </w:tc>
        <w:tc>
          <w:tcPr>
            <w:tcW w:w="1202" w:type="pct"/>
            <w:tcBorders>
              <w:top w:val="single" w:color="auto" w:sz="24" w:space="0"/>
              <w:bottom w:val="single" w:color="auto" w:sz="18" w:space="0"/>
            </w:tcBorders>
            <w:vAlign w:val="bottom"/>
          </w:tcPr>
          <w:p w:rsidRPr="007B7891" w:rsidR="00301511" w:rsidP="00603367" w:rsidRDefault="00301511" w14:paraId="0EA30DB6" w14:textId="6C4C50D3">
            <w:pPr>
              <w:pStyle w:val="SL-FlLftSgl"/>
              <w:widowControl w:val="0"/>
              <w:jc w:val="left"/>
            </w:pPr>
            <w:r w:rsidRPr="007B7891">
              <w:lastRenderedPageBreak/>
              <w:t>Parent</w:t>
            </w:r>
            <w:r w:rsidR="00E27330">
              <w:t xml:space="preserve"> spring</w:t>
            </w:r>
            <w:r w:rsidRPr="007B7891">
              <w:t xml:space="preserve"> </w:t>
            </w:r>
            <w:r>
              <w:t>s</w:t>
            </w:r>
            <w:r w:rsidRPr="007B7891">
              <w:t xml:space="preserve">urvey </w:t>
            </w:r>
            <w:r>
              <w:lastRenderedPageBreak/>
              <w:t>i</w:t>
            </w:r>
            <w:r w:rsidRPr="007B7891">
              <w:t>ncentive</w:t>
            </w:r>
          </w:p>
        </w:tc>
        <w:tc>
          <w:tcPr>
            <w:tcW w:w="1045" w:type="pct"/>
            <w:tcBorders>
              <w:top w:val="single" w:color="auto" w:sz="24" w:space="0"/>
              <w:bottom w:val="single" w:color="auto" w:sz="18" w:space="0"/>
            </w:tcBorders>
            <w:vAlign w:val="bottom"/>
          </w:tcPr>
          <w:p w:rsidRPr="007B7891" w:rsidR="00301511" w:rsidP="00603367" w:rsidRDefault="00301511" w14:paraId="2A14D2C0" w14:textId="6CFF9D80">
            <w:pPr>
              <w:pStyle w:val="SL-FlLftSgl"/>
              <w:widowControl w:val="0"/>
              <w:jc w:val="left"/>
            </w:pPr>
            <w:r>
              <w:lastRenderedPageBreak/>
              <w:t xml:space="preserve">Parent fall follow-up </w:t>
            </w:r>
            <w:r>
              <w:lastRenderedPageBreak/>
              <w:t>incentive</w:t>
            </w:r>
          </w:p>
        </w:tc>
      </w:tr>
      <w:tr w:rsidRPr="007B7891" w:rsidR="00301511" w:rsidTr="00603367" w14:paraId="209FA6C1" w14:textId="7BE5E4C1">
        <w:tc>
          <w:tcPr>
            <w:tcW w:w="1538" w:type="pct"/>
            <w:tcBorders>
              <w:top w:val="single" w:color="auto" w:sz="18" w:space="0"/>
            </w:tcBorders>
          </w:tcPr>
          <w:p w:rsidRPr="007B7891" w:rsidR="00301511" w:rsidP="00603367" w:rsidRDefault="00301511" w14:paraId="7A7C5488" w14:textId="2B66A1A9">
            <w:pPr>
              <w:pStyle w:val="SL-FlLftSgl"/>
              <w:widowControl w:val="0"/>
              <w:jc w:val="left"/>
            </w:pPr>
            <w:r w:rsidRPr="007B7891">
              <w:t>Ineligible household respondents</w:t>
            </w:r>
          </w:p>
        </w:tc>
        <w:tc>
          <w:tcPr>
            <w:tcW w:w="1215" w:type="pct"/>
            <w:tcBorders>
              <w:top w:val="single" w:color="auto" w:sz="18" w:space="0"/>
            </w:tcBorders>
          </w:tcPr>
          <w:p w:rsidRPr="007B7891" w:rsidR="00301511" w:rsidP="00603367" w:rsidRDefault="00301511" w14:paraId="0EC3E816" w14:textId="77777777">
            <w:pPr>
              <w:pStyle w:val="SL-FlLftSgl"/>
              <w:widowControl w:val="0"/>
              <w:jc w:val="left"/>
            </w:pPr>
            <w:r w:rsidRPr="007B7891">
              <w:t>$5</w:t>
            </w:r>
          </w:p>
        </w:tc>
        <w:tc>
          <w:tcPr>
            <w:tcW w:w="1202" w:type="pct"/>
            <w:tcBorders>
              <w:top w:val="single" w:color="auto" w:sz="18" w:space="0"/>
            </w:tcBorders>
          </w:tcPr>
          <w:p w:rsidRPr="007B7891" w:rsidR="00301511" w:rsidP="00603367" w:rsidRDefault="00301511" w14:paraId="0CAB3F14" w14:textId="77777777">
            <w:pPr>
              <w:pStyle w:val="SL-FlLftSgl"/>
              <w:widowControl w:val="0"/>
              <w:jc w:val="left"/>
            </w:pPr>
            <w:r w:rsidRPr="007B7891">
              <w:t>N/A</w:t>
            </w:r>
          </w:p>
        </w:tc>
        <w:tc>
          <w:tcPr>
            <w:tcW w:w="1045" w:type="pct"/>
            <w:tcBorders>
              <w:top w:val="single" w:color="auto" w:sz="18" w:space="0"/>
            </w:tcBorders>
          </w:tcPr>
          <w:p w:rsidRPr="007B7891" w:rsidR="00301511" w:rsidP="00603367" w:rsidRDefault="00301511" w14:paraId="3D85AFDF" w14:textId="7545394E">
            <w:pPr>
              <w:pStyle w:val="SL-FlLftSgl"/>
              <w:widowControl w:val="0"/>
              <w:jc w:val="left"/>
            </w:pPr>
            <w:r>
              <w:t>N/A</w:t>
            </w:r>
          </w:p>
        </w:tc>
      </w:tr>
      <w:tr w:rsidRPr="007B7891" w:rsidR="00301511" w:rsidTr="00603367" w14:paraId="3F3BF9A7" w14:textId="4CB8C186">
        <w:tc>
          <w:tcPr>
            <w:tcW w:w="1538" w:type="pct"/>
          </w:tcPr>
          <w:p w:rsidRPr="007B7891" w:rsidR="00301511" w:rsidP="00603367" w:rsidRDefault="00301511" w14:paraId="27CCEE57" w14:textId="62D0A05C">
            <w:pPr>
              <w:pStyle w:val="SL-FlLftSgl"/>
              <w:widowControl w:val="0"/>
              <w:jc w:val="left"/>
            </w:pPr>
            <w:r w:rsidRPr="007B7891">
              <w:t>Eligible parents</w:t>
            </w:r>
          </w:p>
        </w:tc>
        <w:tc>
          <w:tcPr>
            <w:tcW w:w="1215" w:type="pct"/>
          </w:tcPr>
          <w:p w:rsidRPr="007B7891" w:rsidR="00301511" w:rsidP="00603367" w:rsidRDefault="00301511" w14:paraId="7BE04A3B" w14:textId="77777777">
            <w:pPr>
              <w:pStyle w:val="SL-FlLftSgl"/>
              <w:widowControl w:val="0"/>
              <w:jc w:val="left"/>
            </w:pPr>
            <w:r w:rsidRPr="007B7891">
              <w:t>$5</w:t>
            </w:r>
          </w:p>
        </w:tc>
        <w:tc>
          <w:tcPr>
            <w:tcW w:w="1202" w:type="pct"/>
          </w:tcPr>
          <w:p w:rsidRPr="007B7891" w:rsidR="00301511" w:rsidP="00603367" w:rsidRDefault="00301511" w14:paraId="668CB656" w14:textId="77777777">
            <w:pPr>
              <w:pStyle w:val="SL-FlLftSgl"/>
              <w:widowControl w:val="0"/>
              <w:jc w:val="left"/>
            </w:pPr>
            <w:r w:rsidRPr="007B7891">
              <w:t>$10</w:t>
            </w:r>
          </w:p>
        </w:tc>
        <w:tc>
          <w:tcPr>
            <w:tcW w:w="1045" w:type="pct"/>
          </w:tcPr>
          <w:p w:rsidRPr="007B7891" w:rsidR="00301511" w:rsidP="00603367" w:rsidRDefault="00301511" w14:paraId="66E4FE67" w14:textId="49AD202D">
            <w:pPr>
              <w:pStyle w:val="SL-FlLftSgl"/>
              <w:widowControl w:val="0"/>
              <w:jc w:val="left"/>
            </w:pPr>
            <w:r>
              <w:t>$5</w:t>
            </w:r>
          </w:p>
        </w:tc>
      </w:tr>
    </w:tbl>
    <w:p w:rsidR="008D65E7" w:rsidP="00603367" w:rsidRDefault="00872310" w14:paraId="7E4C308E" w14:textId="262BC0D9">
      <w:pPr>
        <w:pStyle w:val="Table-Footnote"/>
        <w:widowControl w:val="0"/>
      </w:pPr>
      <w:r>
        <w:t xml:space="preserve">NOTE: </w:t>
      </w:r>
      <w:r w:rsidR="00AE01FE">
        <w:t xml:space="preserve">Both the web and mail screener incentives are prepaid. Respondents completing the parent survey and fall-follow-up survey by web are postpaid. Respondents </w:t>
      </w:r>
      <w:r w:rsidR="006A309E">
        <w:t xml:space="preserve">sent </w:t>
      </w:r>
      <w:r w:rsidR="00AE01FE">
        <w:t xml:space="preserve">the parent survey and fall follow-up survey on paper </w:t>
      </w:r>
      <w:r w:rsidR="00AE452B">
        <w:t>will be</w:t>
      </w:r>
      <w:r w:rsidR="00AE01FE">
        <w:t xml:space="preserve"> prepaid.</w:t>
      </w:r>
    </w:p>
    <w:p w:rsidRPr="007B7891" w:rsidR="00FF7260" w:rsidP="00603367" w:rsidRDefault="00FF7260" w14:paraId="7AE55188" w14:textId="743A5E9A">
      <w:pPr>
        <w:pStyle w:val="L1-FlLSp12"/>
        <w:widowControl w:val="0"/>
        <w:spacing w:line="240" w:lineRule="auto"/>
        <w:ind w:firstLine="1152"/>
        <w:jc w:val="left"/>
      </w:pPr>
    </w:p>
    <w:p w:rsidR="00A70051" w:rsidP="00603367" w:rsidRDefault="00FF7260" w14:paraId="7DA32AA1" w14:textId="4E2714F7">
      <w:pPr>
        <w:pStyle w:val="P1-StandPara"/>
        <w:widowControl w:val="0"/>
        <w:spacing w:after="120" w:line="252" w:lineRule="auto"/>
        <w:ind w:firstLine="0"/>
        <w:jc w:val="left"/>
      </w:pPr>
      <w:r w:rsidRPr="007B7891">
        <w:t>Every ECLS-K:2023 preschool</w:t>
      </w:r>
      <w:r w:rsidR="00F51627">
        <w:t xml:space="preserve"> round</w:t>
      </w:r>
      <w:r w:rsidRPr="007B7891">
        <w:t xml:space="preserve"> initial mailing will include a link to complete the online screener and a five</w:t>
      </w:r>
      <w:r w:rsidRPr="007B7891" w:rsidR="009F0865">
        <w:t>-</w:t>
      </w:r>
      <w:r w:rsidRPr="007B7891">
        <w:t xml:space="preserve">dollar bill. Upon completion of the screener, eligible participants will be invited to participate in the full-length parent survey. Ineligible respondents will be thanked for their time and told that they are not eligible to continue in the study. Upon completion of the </w:t>
      </w:r>
      <w:r w:rsidR="00EA0FB6">
        <w:t xml:space="preserve">online </w:t>
      </w:r>
      <w:r w:rsidRPr="007B7891">
        <w:t>parent survey, the respondent will have the option to receive a ten</w:t>
      </w:r>
      <w:r w:rsidRPr="007B7891" w:rsidR="009F0865">
        <w:t>-</w:t>
      </w:r>
      <w:r w:rsidRPr="007B7891">
        <w:t>dollar</w:t>
      </w:r>
      <w:r w:rsidR="00095E55">
        <w:t xml:space="preserve"> Amazon</w:t>
      </w:r>
      <w:r w:rsidRPr="007B7891">
        <w:t xml:space="preserve"> code, delivered digitally, or to receive ten dollars by mail. If the respondent chooses to receive ten dollars by mail, </w:t>
      </w:r>
      <w:proofErr w:type="spellStart"/>
      <w:r w:rsidRPr="007B7891">
        <w:t>Westat</w:t>
      </w:r>
      <w:proofErr w:type="spellEnd"/>
      <w:r w:rsidRPr="007B7891">
        <w:t xml:space="preserve"> will mail a ten</w:t>
      </w:r>
      <w:r w:rsidRPr="007B7891" w:rsidR="009F0865">
        <w:t>-</w:t>
      </w:r>
      <w:r w:rsidRPr="007B7891">
        <w:t xml:space="preserve">dollar bill to the respondent at the address on file. </w:t>
      </w:r>
      <w:r w:rsidR="00BF7B7E">
        <w:t xml:space="preserve">An additional five-dollar incentive will be provided to respondents who complete the fall follow-up survey. </w:t>
      </w:r>
      <w:bookmarkStart w:name="_Hlk15661165" w:id="130"/>
      <w:r w:rsidR="00BF7B7E">
        <w:t xml:space="preserve">Respondents who complete the follow-up survey </w:t>
      </w:r>
      <w:r w:rsidR="00EA0FB6">
        <w:t xml:space="preserve">online </w:t>
      </w:r>
      <w:r w:rsidR="00BF7B7E">
        <w:t xml:space="preserve">will have the option to receive a five-dollar </w:t>
      </w:r>
      <w:r w:rsidR="00095E55">
        <w:t>Amazon</w:t>
      </w:r>
      <w:r w:rsidR="00BF7B7E">
        <w:t xml:space="preserve"> code, delivered digitally, or to receive five dollars by mail.</w:t>
      </w:r>
      <w:r w:rsidR="00CA2B2D">
        <w:t xml:space="preserve"> </w:t>
      </w:r>
      <w:bookmarkEnd w:id="130"/>
      <w:r w:rsidR="00CA2B2D">
        <w:t xml:space="preserve">Respondents who </w:t>
      </w:r>
      <w:r w:rsidR="00034923">
        <w:t xml:space="preserve">are sent </w:t>
      </w:r>
      <w:r w:rsidR="00CA2B2D">
        <w:t>the</w:t>
      </w:r>
      <w:r w:rsidR="00EC3287">
        <w:t xml:space="preserve"> parent survey or the</w:t>
      </w:r>
      <w:r w:rsidR="00CA2B2D">
        <w:t xml:space="preserve"> fall follow-up survey on paper will be prepaid their </w:t>
      </w:r>
      <w:r w:rsidR="00EC3287">
        <w:t xml:space="preserve">ten-dollar or </w:t>
      </w:r>
      <w:r w:rsidR="00CA2B2D">
        <w:t>five-dollar incentive</w:t>
      </w:r>
      <w:r w:rsidR="001F6A7F">
        <w:t>, respectively</w:t>
      </w:r>
      <w:r w:rsidR="00CA2B2D">
        <w:t>.</w:t>
      </w:r>
      <w:r w:rsidR="00BF7B7E">
        <w:t xml:space="preserve"> </w:t>
      </w:r>
      <w:r w:rsidRPr="007B7891">
        <w:t>The total incentive for eligible participants who complete the</w:t>
      </w:r>
      <w:r w:rsidR="00F51627">
        <w:t xml:space="preserve"> spring</w:t>
      </w:r>
      <w:r w:rsidRPr="007B7891">
        <w:t xml:space="preserve"> parent survey is fifteen dollars.</w:t>
      </w:r>
      <w:r w:rsidR="00BF7B7E">
        <w:t xml:space="preserve"> If the parent also completes the fall follow-up survey, the total incentive is twenty dollars.</w:t>
      </w:r>
      <w:r w:rsidRPr="007B7891">
        <w:t xml:space="preserve"> </w:t>
      </w:r>
      <w:r w:rsidRPr="007B7891" w:rsidR="00B02869">
        <w:t xml:space="preserve">This incentive model is </w:t>
      </w:r>
      <w:r w:rsidR="00AE452B">
        <w:t>planned</w:t>
      </w:r>
      <w:r w:rsidRPr="007B7891" w:rsidR="00B02869">
        <w:t xml:space="preserve"> for the field test and, dependent on </w:t>
      </w:r>
      <w:r w:rsidR="00AE452B">
        <w:t xml:space="preserve">its </w:t>
      </w:r>
      <w:r w:rsidRPr="007B7891" w:rsidR="00B02869">
        <w:t xml:space="preserve">performance, </w:t>
      </w:r>
      <w:r w:rsidR="00AE452B">
        <w:t xml:space="preserve">may be proposed </w:t>
      </w:r>
      <w:r w:rsidRPr="007B7891" w:rsidR="00B02869">
        <w:t>national</w:t>
      </w:r>
      <w:r w:rsidR="00F51627">
        <w:t xml:space="preserve"> ECLS-K:2023 preschool data collection</w:t>
      </w:r>
      <w:r w:rsidRPr="007B7891" w:rsidR="00B02869">
        <w:t>.</w:t>
      </w:r>
      <w:r w:rsidR="008B0D74">
        <w:rPr>
          <w:rStyle w:val="FootnoteReference"/>
        </w:rPr>
        <w:footnoteReference w:id="12"/>
      </w:r>
    </w:p>
    <w:p w:rsidRPr="007B7891" w:rsidR="00FF7260" w:rsidP="00603367" w:rsidRDefault="00FF7260" w14:paraId="18067174" w14:textId="788B693C">
      <w:pPr>
        <w:pStyle w:val="Heading2"/>
        <w:widowControl w:val="0"/>
        <w:spacing w:after="120" w:line="252" w:lineRule="auto"/>
        <w:jc w:val="left"/>
      </w:pPr>
      <w:bookmarkStart w:name="_Toc6845450" w:id="131"/>
      <w:bookmarkStart w:name="_Toc6845572" w:id="132"/>
      <w:bookmarkStart w:name="_Toc13737861" w:id="133"/>
      <w:bookmarkStart w:name="_Toc13737914" w:id="134"/>
      <w:bookmarkStart w:name="_Toc16692299" w:id="135"/>
      <w:r w:rsidRPr="007B7891">
        <w:t>A.</w:t>
      </w:r>
      <w:r w:rsidR="001F494B">
        <w:t>10</w:t>
      </w:r>
      <w:r w:rsidRPr="007B7891">
        <w:tab/>
        <w:t>Assurance of Confidentiality</w:t>
      </w:r>
      <w:bookmarkEnd w:id="131"/>
      <w:bookmarkEnd w:id="132"/>
      <w:bookmarkEnd w:id="133"/>
      <w:bookmarkEnd w:id="134"/>
      <w:bookmarkEnd w:id="135"/>
    </w:p>
    <w:p w:rsidR="00AE452B" w:rsidP="00A05963" w:rsidRDefault="00B02869" w14:paraId="7A71E016" w14:textId="56AC34E0">
      <w:pPr>
        <w:pStyle w:val="P1-StandPara"/>
        <w:widowControl w:val="0"/>
        <w:spacing w:after="120" w:line="252" w:lineRule="auto"/>
        <w:ind w:firstLine="0"/>
        <w:jc w:val="left"/>
      </w:pPr>
      <w:r w:rsidRPr="007B7891">
        <w:t xml:space="preserve">The </w:t>
      </w:r>
      <w:r w:rsidRPr="007B7891" w:rsidR="00FF7260">
        <w:t xml:space="preserve">ECLS-K:2023 preschool field test data will be used internally </w:t>
      </w:r>
      <w:r w:rsidR="00F51627">
        <w:t xml:space="preserve">by study staff </w:t>
      </w:r>
      <w:r w:rsidRPr="007B7891" w:rsidR="00FF7260">
        <w:t xml:space="preserve">to evaluate </w:t>
      </w:r>
      <w:r w:rsidRPr="007B7891">
        <w:t xml:space="preserve">study </w:t>
      </w:r>
      <w:proofErr w:type="gramStart"/>
      <w:r w:rsidRPr="007B7891" w:rsidR="00FF7260">
        <w:t>procedures, and</w:t>
      </w:r>
      <w:proofErr w:type="gramEnd"/>
      <w:r w:rsidRPr="007B7891" w:rsidR="00FF7260">
        <w:t xml:space="preserve"> will not be publicly released. </w:t>
      </w:r>
    </w:p>
    <w:p w:rsidRPr="00F61067" w:rsidR="00AE452B" w:rsidP="00AE452B" w:rsidRDefault="00AE452B" w14:paraId="4B67C769" w14:textId="176E58E4">
      <w:pPr>
        <w:widowControl w:val="0"/>
        <w:spacing w:after="120" w:line="240" w:lineRule="auto"/>
        <w:jc w:val="left"/>
      </w:pPr>
      <w:r w:rsidRPr="00F61067">
        <w:t>Confidentiality and data security protection procedures have been put in place for</w:t>
      </w:r>
      <w:r w:rsidRPr="00F61067" w:rsidR="00F130F0">
        <w:t xml:space="preserve"> the</w:t>
      </w:r>
      <w:r w:rsidRPr="00F61067">
        <w:t xml:space="preserve"> </w:t>
      </w:r>
      <w:r w:rsidRPr="00F130F0">
        <w:t xml:space="preserve">ECLS-K:2023 </w:t>
      </w:r>
      <w:r w:rsidRPr="00F61067">
        <w:t>to ensure that the contractor and its subcontractors comply with all privacy requirements, including:</w:t>
      </w:r>
    </w:p>
    <w:p w:rsidRPr="00F61067" w:rsidR="00AE452B" w:rsidP="00AE452B" w:rsidRDefault="00AE452B" w14:paraId="6759E2A1" w14:textId="7F6DE45B">
      <w:pPr>
        <w:pStyle w:val="ListParagraph"/>
        <w:numPr>
          <w:ilvl w:val="0"/>
          <w:numId w:val="11"/>
        </w:numPr>
        <w:spacing w:after="60" w:line="240" w:lineRule="auto"/>
        <w:contextualSpacing w:val="0"/>
        <w:rPr>
          <w:rFonts w:ascii="Times New Roman" w:hAnsi="Times New Roman"/>
        </w:rPr>
      </w:pPr>
      <w:bookmarkStart w:name="_Hlk14691496" w:id="136"/>
      <w:r w:rsidRPr="00F61067">
        <w:rPr>
          <w:rFonts w:ascii="Times New Roman" w:hAnsi="Times New Roman"/>
        </w:rPr>
        <w:t xml:space="preserve">The Statement of Work of the ECLS-K:2023 </w:t>
      </w:r>
      <w:proofErr w:type="gramStart"/>
      <w:r w:rsidRPr="00F61067">
        <w:rPr>
          <w:rFonts w:ascii="Times New Roman" w:hAnsi="Times New Roman"/>
        </w:rPr>
        <w:t>contract;</w:t>
      </w:r>
      <w:proofErr w:type="gramEnd"/>
    </w:p>
    <w:p w:rsidRPr="00F61067" w:rsidR="00AE452B" w:rsidP="00AE452B" w:rsidRDefault="00AE452B" w14:paraId="7E58325F" w14:textId="77777777">
      <w:pPr>
        <w:pStyle w:val="bulletround"/>
        <w:numPr>
          <w:ilvl w:val="0"/>
          <w:numId w:val="11"/>
        </w:numPr>
        <w:spacing w:before="0" w:after="60"/>
        <w:rPr>
          <w:rFonts w:cs="Times New Roman"/>
          <w:sz w:val="22"/>
          <w:szCs w:val="22"/>
        </w:rPr>
      </w:pPr>
      <w:r w:rsidRPr="00F61067">
        <w:rPr>
          <w:rFonts w:cs="Times New Roman"/>
          <w:i/>
          <w:sz w:val="22"/>
          <w:szCs w:val="22"/>
        </w:rPr>
        <w:t>Family Educational Rights and Privacy Act (FERPA) of 1974</w:t>
      </w:r>
      <w:r w:rsidRPr="00F61067">
        <w:rPr>
          <w:rFonts w:cs="Times New Roman"/>
          <w:sz w:val="22"/>
          <w:szCs w:val="22"/>
        </w:rPr>
        <w:t xml:space="preserve"> (20 U.S.C. §1232(g)</w:t>
      </w:r>
      <w:proofErr w:type="gramStart"/>
      <w:r w:rsidRPr="00F61067">
        <w:rPr>
          <w:rFonts w:cs="Times New Roman"/>
          <w:sz w:val="22"/>
          <w:szCs w:val="22"/>
        </w:rPr>
        <w:t>);</w:t>
      </w:r>
      <w:proofErr w:type="gramEnd"/>
    </w:p>
    <w:p w:rsidRPr="00F61067" w:rsidR="00AE452B" w:rsidP="00AE452B" w:rsidRDefault="00AE452B" w14:paraId="18915855" w14:textId="77777777">
      <w:pPr>
        <w:pStyle w:val="ListParagraph"/>
        <w:numPr>
          <w:ilvl w:val="0"/>
          <w:numId w:val="11"/>
        </w:numPr>
        <w:spacing w:after="60" w:line="240" w:lineRule="auto"/>
        <w:contextualSpacing w:val="0"/>
        <w:rPr>
          <w:rFonts w:ascii="Times New Roman" w:hAnsi="Times New Roman"/>
        </w:rPr>
      </w:pPr>
      <w:r w:rsidRPr="00F61067">
        <w:rPr>
          <w:rFonts w:ascii="Times New Roman" w:hAnsi="Times New Roman"/>
          <w:i/>
          <w:iCs/>
        </w:rPr>
        <w:t>Privacy Act of 1974</w:t>
      </w:r>
      <w:r w:rsidRPr="00F61067">
        <w:rPr>
          <w:rFonts w:ascii="Times New Roman" w:hAnsi="Times New Roman"/>
        </w:rPr>
        <w:t xml:space="preserve"> (5 U.S.C. §552a</w:t>
      </w:r>
      <w:proofErr w:type="gramStart"/>
      <w:r w:rsidRPr="00F61067">
        <w:rPr>
          <w:rFonts w:ascii="Times New Roman" w:hAnsi="Times New Roman"/>
        </w:rPr>
        <w:t>);</w:t>
      </w:r>
      <w:proofErr w:type="gramEnd"/>
    </w:p>
    <w:p w:rsidRPr="00F61067" w:rsidR="00AE452B" w:rsidP="00AE452B" w:rsidRDefault="00AE452B" w14:paraId="1AF6650F" w14:textId="77777777">
      <w:pPr>
        <w:pStyle w:val="ListParagraph"/>
        <w:numPr>
          <w:ilvl w:val="0"/>
          <w:numId w:val="11"/>
        </w:numPr>
        <w:spacing w:after="60" w:line="240" w:lineRule="auto"/>
        <w:contextualSpacing w:val="0"/>
        <w:rPr>
          <w:rFonts w:ascii="Times New Roman" w:hAnsi="Times New Roman"/>
        </w:rPr>
      </w:pPr>
      <w:r w:rsidRPr="00F61067">
        <w:rPr>
          <w:rFonts w:ascii="Times New Roman" w:hAnsi="Times New Roman"/>
          <w:i/>
          <w:iCs/>
        </w:rPr>
        <w:t>Privacy Act Regulations</w:t>
      </w:r>
      <w:r w:rsidRPr="00F61067">
        <w:rPr>
          <w:rFonts w:ascii="Times New Roman" w:hAnsi="Times New Roman"/>
          <w:iCs/>
        </w:rPr>
        <w:t xml:space="preserve"> </w:t>
      </w:r>
      <w:r w:rsidRPr="00F61067">
        <w:rPr>
          <w:rFonts w:ascii="Times New Roman" w:hAnsi="Times New Roman"/>
        </w:rPr>
        <w:t>(34 CFR Part 5b</w:t>
      </w:r>
      <w:proofErr w:type="gramStart"/>
      <w:r w:rsidRPr="00F61067">
        <w:rPr>
          <w:rFonts w:ascii="Times New Roman" w:hAnsi="Times New Roman"/>
        </w:rPr>
        <w:t>);</w:t>
      </w:r>
      <w:proofErr w:type="gramEnd"/>
    </w:p>
    <w:p w:rsidRPr="00F61067" w:rsidR="00AE452B" w:rsidP="00AE452B" w:rsidRDefault="00AE452B" w14:paraId="798FC26B" w14:textId="77777777">
      <w:pPr>
        <w:pStyle w:val="ListParagraph"/>
        <w:numPr>
          <w:ilvl w:val="0"/>
          <w:numId w:val="11"/>
        </w:numPr>
        <w:spacing w:after="60" w:line="240" w:lineRule="auto"/>
        <w:contextualSpacing w:val="0"/>
        <w:rPr>
          <w:rFonts w:ascii="Times New Roman" w:hAnsi="Times New Roman"/>
          <w:iCs/>
        </w:rPr>
      </w:pPr>
      <w:r w:rsidRPr="00F61067">
        <w:rPr>
          <w:rFonts w:ascii="Times New Roman" w:hAnsi="Times New Roman"/>
          <w:i/>
          <w:iCs/>
        </w:rPr>
        <w:t xml:space="preserve">Computer Security Act of </w:t>
      </w:r>
      <w:proofErr w:type="gramStart"/>
      <w:r w:rsidRPr="00F61067">
        <w:rPr>
          <w:rFonts w:ascii="Times New Roman" w:hAnsi="Times New Roman"/>
          <w:i/>
          <w:iCs/>
        </w:rPr>
        <w:t>1987;</w:t>
      </w:r>
      <w:proofErr w:type="gramEnd"/>
    </w:p>
    <w:p w:rsidRPr="00F61067" w:rsidR="00AE452B" w:rsidP="00AE452B" w:rsidRDefault="00AE452B" w14:paraId="1B227823" w14:textId="77777777">
      <w:pPr>
        <w:pStyle w:val="ListParagraph"/>
        <w:numPr>
          <w:ilvl w:val="0"/>
          <w:numId w:val="11"/>
        </w:numPr>
        <w:spacing w:after="60" w:line="240" w:lineRule="auto"/>
        <w:contextualSpacing w:val="0"/>
        <w:rPr>
          <w:rFonts w:ascii="Times New Roman" w:hAnsi="Times New Roman"/>
        </w:rPr>
      </w:pPr>
      <w:r w:rsidRPr="00F61067">
        <w:rPr>
          <w:rFonts w:ascii="Times New Roman" w:hAnsi="Times New Roman"/>
          <w:i/>
          <w:iCs/>
        </w:rPr>
        <w:t>U.S.A. Patriot Act of 2001</w:t>
      </w:r>
      <w:r w:rsidRPr="00F61067">
        <w:rPr>
          <w:rFonts w:ascii="Times New Roman" w:hAnsi="Times New Roman"/>
        </w:rPr>
        <w:t xml:space="preserve"> (P.L. 107-56</w:t>
      </w:r>
      <w:proofErr w:type="gramStart"/>
      <w:r w:rsidRPr="00F61067">
        <w:rPr>
          <w:rFonts w:ascii="Times New Roman" w:hAnsi="Times New Roman"/>
        </w:rPr>
        <w:t>);</w:t>
      </w:r>
      <w:proofErr w:type="gramEnd"/>
    </w:p>
    <w:p w:rsidRPr="00F61067" w:rsidR="00AE452B" w:rsidP="00AE452B" w:rsidRDefault="00AE452B" w14:paraId="14679489" w14:textId="77777777">
      <w:pPr>
        <w:pStyle w:val="ListParagraph"/>
        <w:numPr>
          <w:ilvl w:val="0"/>
          <w:numId w:val="11"/>
        </w:numPr>
        <w:spacing w:after="60" w:line="240" w:lineRule="auto"/>
        <w:contextualSpacing w:val="0"/>
        <w:rPr>
          <w:rFonts w:ascii="Times New Roman" w:hAnsi="Times New Roman"/>
        </w:rPr>
      </w:pPr>
      <w:r w:rsidRPr="00F61067">
        <w:rPr>
          <w:rFonts w:ascii="Times New Roman" w:hAnsi="Times New Roman"/>
          <w:i/>
          <w:iCs/>
        </w:rPr>
        <w:t>Education Sciences Reform Act of 2002</w:t>
      </w:r>
      <w:r w:rsidRPr="00F61067">
        <w:rPr>
          <w:rFonts w:ascii="Times New Roman" w:hAnsi="Times New Roman"/>
          <w:iCs/>
        </w:rPr>
        <w:t xml:space="preserve"> </w:t>
      </w:r>
      <w:r w:rsidRPr="00F61067">
        <w:rPr>
          <w:rFonts w:ascii="Times New Roman" w:hAnsi="Times New Roman"/>
        </w:rPr>
        <w:t>(ESRA 2002, 20 U.S.C. §9573</w:t>
      </w:r>
      <w:proofErr w:type="gramStart"/>
      <w:r w:rsidRPr="00F61067">
        <w:rPr>
          <w:rFonts w:ascii="Times New Roman" w:hAnsi="Times New Roman"/>
        </w:rPr>
        <w:t>);</w:t>
      </w:r>
      <w:proofErr w:type="gramEnd"/>
    </w:p>
    <w:p w:rsidRPr="00F61067" w:rsidR="00AE452B" w:rsidP="00AE452B" w:rsidRDefault="00AE452B" w14:paraId="64B9F9A0" w14:textId="77777777">
      <w:pPr>
        <w:pStyle w:val="ListParagraph"/>
        <w:numPr>
          <w:ilvl w:val="0"/>
          <w:numId w:val="11"/>
        </w:numPr>
        <w:spacing w:after="60" w:line="240" w:lineRule="auto"/>
        <w:contextualSpacing w:val="0"/>
        <w:rPr>
          <w:rFonts w:ascii="Times New Roman" w:hAnsi="Times New Roman"/>
          <w:iCs/>
        </w:rPr>
      </w:pPr>
      <w:r w:rsidRPr="00F61067">
        <w:rPr>
          <w:rFonts w:ascii="Times New Roman" w:hAnsi="Times New Roman"/>
          <w:i/>
          <w:iCs/>
        </w:rPr>
        <w:t>Cybersecurity Enhancement Act of 2015</w:t>
      </w:r>
      <w:r w:rsidRPr="00F61067">
        <w:rPr>
          <w:rFonts w:ascii="Times New Roman" w:hAnsi="Times New Roman"/>
          <w:iCs/>
        </w:rPr>
        <w:t xml:space="preserve"> (6 U.S.C. </w:t>
      </w:r>
      <w:r w:rsidRPr="00F61067">
        <w:rPr>
          <w:rFonts w:ascii="Times New Roman" w:hAnsi="Times New Roman"/>
        </w:rPr>
        <w:t>§</w:t>
      </w:r>
      <w:r w:rsidRPr="00F61067">
        <w:rPr>
          <w:rFonts w:ascii="Times New Roman" w:hAnsi="Times New Roman"/>
          <w:iCs/>
        </w:rPr>
        <w:t>151</w:t>
      </w:r>
      <w:proofErr w:type="gramStart"/>
      <w:r w:rsidRPr="00F61067">
        <w:rPr>
          <w:rFonts w:ascii="Times New Roman" w:hAnsi="Times New Roman"/>
          <w:iCs/>
        </w:rPr>
        <w:t>);</w:t>
      </w:r>
      <w:proofErr w:type="gramEnd"/>
    </w:p>
    <w:p w:rsidRPr="00F61067" w:rsidR="00AE452B" w:rsidP="00AE452B" w:rsidRDefault="00AE452B" w14:paraId="4DAA4F42" w14:textId="77777777">
      <w:pPr>
        <w:pStyle w:val="ListParagraph"/>
        <w:numPr>
          <w:ilvl w:val="0"/>
          <w:numId w:val="11"/>
        </w:numPr>
        <w:spacing w:after="60" w:line="240" w:lineRule="auto"/>
        <w:contextualSpacing w:val="0"/>
        <w:rPr>
          <w:rFonts w:ascii="Times New Roman" w:hAnsi="Times New Roman"/>
          <w:iCs/>
        </w:rPr>
      </w:pPr>
      <w:r w:rsidRPr="00F61067">
        <w:rPr>
          <w:rFonts w:ascii="Times New Roman" w:hAnsi="Times New Roman"/>
          <w:i/>
          <w:iCs/>
        </w:rPr>
        <w:t xml:space="preserve">Foundations of Evidence-Based Policymaking Act of 2018, </w:t>
      </w:r>
      <w:r w:rsidRPr="00F61067">
        <w:rPr>
          <w:rFonts w:ascii="Times New Roman" w:hAnsi="Times New Roman"/>
          <w:iCs/>
        </w:rPr>
        <w:t xml:space="preserve">Title III, Part B, Confidential Information </w:t>
      </w:r>
      <w:proofErr w:type="gramStart"/>
      <w:r w:rsidRPr="00F61067">
        <w:rPr>
          <w:rFonts w:ascii="Times New Roman" w:hAnsi="Times New Roman"/>
          <w:iCs/>
        </w:rPr>
        <w:t>Protection;</w:t>
      </w:r>
      <w:proofErr w:type="gramEnd"/>
    </w:p>
    <w:p w:rsidRPr="00F61067" w:rsidR="00AE452B" w:rsidP="00AE452B" w:rsidRDefault="00AE452B" w14:paraId="19AF728B" w14:textId="77777777">
      <w:pPr>
        <w:pStyle w:val="ListParagraph"/>
        <w:numPr>
          <w:ilvl w:val="0"/>
          <w:numId w:val="11"/>
        </w:numPr>
        <w:spacing w:after="60" w:line="240" w:lineRule="auto"/>
        <w:contextualSpacing w:val="0"/>
        <w:rPr>
          <w:rFonts w:ascii="Times New Roman" w:hAnsi="Times New Roman"/>
          <w:iCs/>
        </w:rPr>
      </w:pPr>
      <w:r w:rsidRPr="00F61067">
        <w:rPr>
          <w:rFonts w:ascii="Times New Roman" w:hAnsi="Times New Roman"/>
        </w:rPr>
        <w:t>The U.S. Department of Education General Handbook for Information Technology Security General Support Systems and Major Applications Inventory Procedures (March 2005</w:t>
      </w:r>
      <w:proofErr w:type="gramStart"/>
      <w:r w:rsidRPr="00F61067">
        <w:rPr>
          <w:rFonts w:ascii="Times New Roman" w:hAnsi="Times New Roman"/>
        </w:rPr>
        <w:t>);</w:t>
      </w:r>
      <w:proofErr w:type="gramEnd"/>
    </w:p>
    <w:p w:rsidRPr="00F61067" w:rsidR="00AE452B" w:rsidP="00AE452B" w:rsidRDefault="00AE452B" w14:paraId="7AC9F09F" w14:textId="77777777">
      <w:pPr>
        <w:pStyle w:val="ListParagraph"/>
        <w:numPr>
          <w:ilvl w:val="0"/>
          <w:numId w:val="11"/>
        </w:numPr>
        <w:spacing w:after="60" w:line="240" w:lineRule="auto"/>
        <w:contextualSpacing w:val="0"/>
        <w:rPr>
          <w:rFonts w:ascii="Times New Roman" w:hAnsi="Times New Roman"/>
          <w:iCs/>
        </w:rPr>
      </w:pPr>
      <w:r w:rsidRPr="00F61067">
        <w:rPr>
          <w:rFonts w:ascii="Times New Roman" w:hAnsi="Times New Roman"/>
        </w:rPr>
        <w:t>The U.S. Department of Education Incident Handling Procedures (February 2009</w:t>
      </w:r>
      <w:proofErr w:type="gramStart"/>
      <w:r w:rsidRPr="00F61067">
        <w:rPr>
          <w:rFonts w:ascii="Times New Roman" w:hAnsi="Times New Roman"/>
        </w:rPr>
        <w:t>);</w:t>
      </w:r>
      <w:proofErr w:type="gramEnd"/>
    </w:p>
    <w:p w:rsidRPr="00F61067" w:rsidR="00AE452B" w:rsidP="00AE452B" w:rsidRDefault="00AE452B" w14:paraId="3020F175" w14:textId="77777777">
      <w:pPr>
        <w:pStyle w:val="ListParagraph"/>
        <w:numPr>
          <w:ilvl w:val="0"/>
          <w:numId w:val="11"/>
        </w:numPr>
        <w:spacing w:after="60" w:line="240" w:lineRule="auto"/>
        <w:contextualSpacing w:val="0"/>
        <w:rPr>
          <w:rFonts w:ascii="Times New Roman" w:hAnsi="Times New Roman"/>
          <w:iCs/>
        </w:rPr>
      </w:pPr>
      <w:r w:rsidRPr="00F61067">
        <w:rPr>
          <w:rFonts w:ascii="Times New Roman" w:hAnsi="Times New Roman"/>
        </w:rPr>
        <w:t xml:space="preserve">The U.S. Department of Education, ACS Directive OM: 5-101, Contractor Employee Personnel Security </w:t>
      </w:r>
      <w:proofErr w:type="gramStart"/>
      <w:r w:rsidRPr="00F61067">
        <w:rPr>
          <w:rFonts w:ascii="Times New Roman" w:hAnsi="Times New Roman"/>
        </w:rPr>
        <w:t>Screenings;</w:t>
      </w:r>
      <w:proofErr w:type="gramEnd"/>
    </w:p>
    <w:p w:rsidRPr="00F61067" w:rsidR="00AE452B" w:rsidP="00AE452B" w:rsidRDefault="00AE452B" w14:paraId="7ADBEC58" w14:textId="77777777">
      <w:pPr>
        <w:pStyle w:val="ListParagraph"/>
        <w:numPr>
          <w:ilvl w:val="0"/>
          <w:numId w:val="11"/>
        </w:numPr>
        <w:spacing w:after="60" w:line="240" w:lineRule="auto"/>
        <w:contextualSpacing w:val="0"/>
        <w:rPr>
          <w:rFonts w:ascii="Times New Roman" w:hAnsi="Times New Roman"/>
        </w:rPr>
      </w:pPr>
      <w:r w:rsidRPr="00F61067">
        <w:rPr>
          <w:rFonts w:ascii="Times New Roman" w:hAnsi="Times New Roman"/>
        </w:rPr>
        <w:t>NCES</w:t>
      </w:r>
      <w:r w:rsidRPr="00F61067">
        <w:rPr>
          <w:rFonts w:ascii="Times New Roman" w:hAnsi="Times New Roman"/>
          <w:iCs/>
        </w:rPr>
        <w:t xml:space="preserve"> Statistical Standards; and</w:t>
      </w:r>
    </w:p>
    <w:p w:rsidRPr="00F61067" w:rsidR="00AE452B" w:rsidP="00AE452B" w:rsidRDefault="00AE452B" w14:paraId="6206D9D0" w14:textId="77777777">
      <w:pPr>
        <w:pStyle w:val="ListParagraph"/>
        <w:numPr>
          <w:ilvl w:val="0"/>
          <w:numId w:val="11"/>
        </w:numPr>
        <w:spacing w:after="120" w:line="240" w:lineRule="auto"/>
        <w:contextualSpacing w:val="0"/>
        <w:rPr>
          <w:rFonts w:ascii="Times New Roman" w:hAnsi="Times New Roman"/>
        </w:rPr>
      </w:pPr>
      <w:r w:rsidRPr="00F61067">
        <w:rPr>
          <w:rFonts w:ascii="Times New Roman" w:hAnsi="Times New Roman"/>
        </w:rPr>
        <w:t>All new legislation that impacts the data collected through the contract for this study.</w:t>
      </w:r>
    </w:p>
    <w:bookmarkEnd w:id="136"/>
    <w:p w:rsidRPr="00F61067" w:rsidR="00AE452B" w:rsidP="00AE452B" w:rsidRDefault="00AE452B" w14:paraId="3BDEE57E" w14:textId="77777777">
      <w:pPr>
        <w:pStyle w:val="BodyText"/>
        <w:widowControl w:val="0"/>
        <w:spacing w:before="0"/>
        <w:rPr>
          <w:rFonts w:ascii="Times New Roman" w:hAnsi="Times New Roman" w:cs="Times New Roman"/>
          <w:sz w:val="22"/>
        </w:rPr>
      </w:pPr>
      <w:r w:rsidRPr="00F61067">
        <w:rPr>
          <w:rFonts w:ascii="Times New Roman" w:hAnsi="Times New Roman" w:cs="Times New Roman"/>
          <w:sz w:val="22"/>
        </w:rPr>
        <w:t xml:space="preserve">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3">
        <w:r w:rsidRPr="00F61067">
          <w:rPr>
            <w:rStyle w:val="Hyperlink"/>
            <w:rFonts w:ascii="Times New Roman" w:hAnsi="Times New Roman" w:cs="Times New Roman" w:eastAsiaTheme="majorEastAsia"/>
            <w:sz w:val="22"/>
          </w:rPr>
          <w:t>https://nces.ed.gov/statprog/2012/</w:t>
        </w:r>
      </w:hyperlink>
      <w:r w:rsidRPr="00F61067">
        <w:rPr>
          <w:rFonts w:ascii="Times New Roman" w:hAnsi="Times New Roman" w:cs="Times New Roman"/>
          <w:sz w:val="22"/>
        </w:rPr>
        <w:t>.</w:t>
      </w:r>
    </w:p>
    <w:p w:rsidRPr="00F61067" w:rsidR="00AE452B" w:rsidP="00AE452B" w:rsidRDefault="00AE452B" w14:paraId="7116DFF2" w14:textId="1D93700B">
      <w:pPr>
        <w:pStyle w:val="BodyText"/>
        <w:widowControl w:val="0"/>
        <w:spacing w:before="0"/>
        <w:rPr>
          <w:rFonts w:ascii="Times New Roman" w:hAnsi="Times New Roman" w:cs="Times New Roman"/>
          <w:sz w:val="22"/>
        </w:rPr>
      </w:pPr>
      <w:r w:rsidRPr="00F61067">
        <w:rPr>
          <w:rFonts w:ascii="Times New Roman" w:hAnsi="Times New Roman" w:cs="Times New Roman"/>
          <w:sz w:val="22"/>
        </w:rPr>
        <w:lastRenderedPageBreak/>
        <w:t xml:space="preserve">By law (20 U.S.C. §9573), a violation of the confidentiality restrictions is a felony, punishable by imprisonment of up to 5 years and/or a fine of up to $250,000. The ECLS-K:2023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00107CAC">
        <w:rPr>
          <w:rFonts w:ascii="Times New Roman" w:hAnsi="Times New Roman" w:cs="Times New Roman"/>
          <w:sz w:val="22"/>
        </w:rPr>
        <w:t xml:space="preserve">The </w:t>
      </w:r>
      <w:r w:rsidRPr="00F61067">
        <w:rPr>
          <w:rFonts w:ascii="Times New Roman" w:hAnsi="Times New Roman" w:cs="Times New Roman"/>
          <w:sz w:val="22"/>
        </w:rPr>
        <w:t xml:space="preserve">ECLS-K:2023 follows detailed guidelines for securing sensitive project data, including, but not limited </w:t>
      </w:r>
      <w:proofErr w:type="gramStart"/>
      <w:r w:rsidRPr="00F61067">
        <w:rPr>
          <w:rFonts w:ascii="Times New Roman" w:hAnsi="Times New Roman" w:cs="Times New Roman"/>
          <w:sz w:val="22"/>
        </w:rPr>
        <w:t>to:</w:t>
      </w:r>
      <w:proofErr w:type="gramEnd"/>
      <w:r w:rsidRPr="00F61067">
        <w:rPr>
          <w:rFonts w:ascii="Times New Roman" w:hAnsi="Times New Roman" w:cs="Times New Roman"/>
          <w:sz w:val="22"/>
        </w:rPr>
        <w:t xml:space="preserve"> physical/environment protections, building access controls, system access controls, system login restrictions, user identification and authorization procedures, encryption, and project file storage/archiving/destruction.</w:t>
      </w:r>
    </w:p>
    <w:p w:rsidRPr="00F61067" w:rsidR="00AE452B" w:rsidP="00AE452B" w:rsidRDefault="00AE452B" w14:paraId="26CEB0D8" w14:textId="0363AF71">
      <w:pPr>
        <w:pStyle w:val="BodyText"/>
        <w:widowControl w:val="0"/>
        <w:spacing w:before="0"/>
        <w:rPr>
          <w:rFonts w:ascii="Times New Roman" w:hAnsi="Times New Roman" w:cs="Times New Roman"/>
          <w:sz w:val="22"/>
        </w:rPr>
      </w:pPr>
      <w:r w:rsidRPr="00F61067">
        <w:rPr>
          <w:rFonts w:ascii="Times New Roman" w:hAnsi="Times New Roman" w:cs="Times New Roman"/>
          <w:sz w:val="22"/>
        </w:rPr>
        <w:t>Additionally, the contractor will take security measures to protect the web data collection application from unauthorized access. The web server will include an SSL certificate and will be configured to force encrypted data transmission over the Internet. All files uploaded to the website will be stored in a secure project folder that is accessible and visible to authorized project staff only.</w:t>
      </w:r>
      <w:r w:rsidRPr="00F61067" w:rsidR="007A4748">
        <w:rPr>
          <w:rFonts w:ascii="Times New Roman" w:hAnsi="Times New Roman" w:cs="Times New Roman"/>
          <w:sz w:val="22"/>
        </w:rPr>
        <w:t xml:space="preserve"> </w:t>
      </w:r>
      <w:r w:rsidRPr="00F61067">
        <w:rPr>
          <w:rFonts w:ascii="Times New Roman" w:hAnsi="Times New Roman" w:cs="Times New Roman"/>
          <w:sz w:val="22"/>
        </w:rPr>
        <w:t>NCES has a secure data transfer system, which uses SSL technology, allowing the transfer of encrypted data over the Internet. The NCES secure server will be used for all administrative data sources. All data transfers will be encrypted.</w:t>
      </w:r>
    </w:p>
    <w:p w:rsidRPr="00F61067" w:rsidR="00AE452B" w:rsidP="00AE452B" w:rsidRDefault="00AE452B" w14:paraId="6263242F" w14:textId="63C565D1">
      <w:pPr>
        <w:pStyle w:val="BodyText"/>
        <w:widowControl w:val="0"/>
        <w:spacing w:before="0"/>
        <w:rPr>
          <w:rFonts w:ascii="Times New Roman" w:hAnsi="Times New Roman" w:cs="Times New Roman"/>
          <w:sz w:val="22"/>
        </w:rPr>
      </w:pPr>
      <w:r w:rsidRPr="00F61067">
        <w:rPr>
          <w:rFonts w:ascii="Times New Roman" w:hAnsi="Times New Roman" w:cs="Times New Roman"/>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00D0792D" w:rsidP="00A05963" w:rsidRDefault="00D0792D" w14:paraId="7589B858" w14:textId="7331EF3F">
      <w:pPr>
        <w:pStyle w:val="P1-StandPara"/>
        <w:widowControl w:val="0"/>
        <w:spacing w:after="120" w:line="252" w:lineRule="auto"/>
        <w:ind w:firstLine="0"/>
        <w:jc w:val="left"/>
        <w:rPr>
          <w:bCs/>
        </w:rPr>
      </w:pPr>
      <w:r>
        <w:t>Furthermore, a</w:t>
      </w:r>
      <w:r w:rsidRPr="007B7891">
        <w:t xml:space="preserve">ll contractor staff members working on the ECLS-K:2023 or having access to the data are required to sign an Affidavit of Nondisclosure. As required by IES, relevant ECLS-K:2023 staff also complete the federal Electronic Questionnaires for Investigations Processing (e-QIP) program. They also are required to complete mandatory training on data confidentiality and the safe handling of data. The contractor will keep the original notarized affidavits on file and submit PDF copies of all affidavits to NCES. In addition, </w:t>
      </w:r>
      <w:r>
        <w:t xml:space="preserve">as required, relevant </w:t>
      </w:r>
      <w:r w:rsidRPr="007B7891">
        <w:t xml:space="preserve">contractor staff will complete background screening in compliance with </w:t>
      </w:r>
      <w:r w:rsidRPr="007B7891">
        <w:rPr>
          <w:bCs/>
        </w:rPr>
        <w:t>ACS Directive (OM:5-101).</w:t>
      </w:r>
    </w:p>
    <w:p w:rsidRPr="00F61067" w:rsidR="00AE452B" w:rsidP="00AE452B" w:rsidRDefault="00AE452B" w14:paraId="1070177D" w14:textId="76239E47">
      <w:pPr>
        <w:widowControl w:val="0"/>
        <w:spacing w:after="120" w:line="240" w:lineRule="auto"/>
      </w:pPr>
      <w:r w:rsidRPr="00F61067">
        <w:t xml:space="preserve">NCES </w:t>
      </w:r>
      <w:r w:rsidRPr="00F61067" w:rsidR="007A4748">
        <w:t xml:space="preserve">will </w:t>
      </w:r>
      <w:r w:rsidRPr="00F61067">
        <w:t xml:space="preserve">assure schools and individuals participating in </w:t>
      </w:r>
      <w:r w:rsidRPr="00F61067" w:rsidR="007A4748">
        <w:t xml:space="preserve">ECLS-K:2023 </w:t>
      </w:r>
      <w:r w:rsidRPr="00F61067">
        <w:t xml:space="preserve">that </w:t>
      </w:r>
      <w:proofErr w:type="gramStart"/>
      <w:r w:rsidRPr="00F61067">
        <w:t>all of</w:t>
      </w:r>
      <w:proofErr w:type="gramEnd"/>
      <w:r w:rsidRPr="00F61067">
        <w:t xml:space="preserve"> the data provided by schools, staff, parents, and students may be used only for statistical purposes and may not be disclosed, or used, in identifiable form for any other purpose except as required by law (20 U.S.C. §9573 and 6 U.S.C. §151). The laws pertaining to the collection and use of personally identifiable information will be clearly communicated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 This information will also be included in any research applications required by school districts. A list of </w:t>
      </w:r>
      <w:r w:rsidRPr="00F61067" w:rsidR="007A4748">
        <w:t>kindergarten</w:t>
      </w:r>
      <w:r w:rsidRPr="00F61067">
        <w:t xml:space="preserve"> students will be requested from school districts and/or schools under the FERPA exception to the general consent requirement that permits disclosures to authorized representatives of the Secretary for the purpose of evaluating Federally supported education programs (34 CFR §§ 99.31(a)(3)(iii) and 99.35). This information will be securely destroyed when no longer needed for the purposes specified in 34 CFR §99.35.</w:t>
      </w:r>
    </w:p>
    <w:p w:rsidRPr="004939B0" w:rsidR="00AE452B" w:rsidP="00AE452B" w:rsidRDefault="00AE452B" w14:paraId="3741C5EA" w14:textId="3C6716FB">
      <w:pPr>
        <w:pStyle w:val="bulletround"/>
        <w:widowControl w:val="0"/>
        <w:tabs>
          <w:tab w:val="clear" w:pos="1080"/>
        </w:tabs>
        <w:spacing w:before="0"/>
        <w:ind w:left="0" w:firstLine="0"/>
        <w:rPr>
          <w:rFonts w:ascii="Cambria" w:hAnsi="Cambria"/>
          <w:sz w:val="22"/>
          <w:szCs w:val="22"/>
        </w:rPr>
      </w:pPr>
      <w:r w:rsidRPr="004939B0">
        <w:rPr>
          <w:rFonts w:ascii="Cambria" w:hAnsi="Cambria"/>
          <w:sz w:val="22"/>
          <w:szCs w:val="22"/>
        </w:rPr>
        <w:t xml:space="preserve">The following language will be included, as appropriate, in respondent contact materials and on </w:t>
      </w:r>
      <w:r w:rsidR="007A4748">
        <w:rPr>
          <w:rFonts w:ascii="Cambria" w:hAnsi="Cambria"/>
          <w:sz w:val="22"/>
          <w:szCs w:val="22"/>
        </w:rPr>
        <w:t xml:space="preserve">cover pages and login webpages of the </w:t>
      </w:r>
      <w:r w:rsidRPr="004939B0">
        <w:rPr>
          <w:rFonts w:ascii="Cambria" w:hAnsi="Cambria"/>
          <w:sz w:val="22"/>
          <w:szCs w:val="22"/>
        </w:rPr>
        <w:t>data collection instruments:</w:t>
      </w:r>
    </w:p>
    <w:p w:rsidRPr="007C3FF6" w:rsidR="00AE452B" w:rsidP="00AE452B" w:rsidRDefault="00AE452B" w14:paraId="715281FD" w14:textId="37F7A6EB">
      <w:pPr>
        <w:pStyle w:val="bulletround"/>
        <w:widowControl w:val="0"/>
        <w:tabs>
          <w:tab w:val="clear" w:pos="1080"/>
        </w:tabs>
        <w:spacing w:before="0"/>
        <w:ind w:left="446" w:firstLine="0"/>
        <w:rPr>
          <w:rFonts w:ascii="Cambria" w:hAnsi="Cambria"/>
          <w:sz w:val="20"/>
          <w:szCs w:val="20"/>
        </w:rPr>
      </w:pPr>
      <w:r w:rsidRPr="007C3FF6">
        <w:rPr>
          <w:rFonts w:ascii="Cambria" w:hAnsi="Cambria"/>
          <w:sz w:val="20"/>
          <w:szCs w:val="20"/>
        </w:rPr>
        <w:t xml:space="preserve">NCES is authorized to conduct the </w:t>
      </w:r>
      <w:r w:rsidRPr="007A4748" w:rsidR="007A4748">
        <w:rPr>
          <w:rFonts w:ascii="Cambria" w:hAnsi="Cambria"/>
          <w:sz w:val="20"/>
          <w:szCs w:val="20"/>
        </w:rPr>
        <w:t>Early Childhood Longitudinal Study, Kindergarten Class of 2022-23 (ECLS-K:2023)</w:t>
      </w:r>
      <w:r w:rsidR="007A4748">
        <w:rPr>
          <w:rFonts w:ascii="Cambria" w:hAnsi="Cambria"/>
          <w:sz w:val="20"/>
          <w:szCs w:val="20"/>
        </w:rPr>
        <w:t xml:space="preserve"> </w:t>
      </w:r>
      <w:r w:rsidRPr="007C3FF6">
        <w:rPr>
          <w:rFonts w:ascii="Cambria" w:hAnsi="Cambria"/>
          <w:sz w:val="20"/>
          <w:szCs w:val="20"/>
        </w:rPr>
        <w:t xml:space="preserve">by the Education Sciences Reform Act of 2002 (ESRA 2002, 20 U.S.C. §9543) </w:t>
      </w:r>
      <w:r w:rsidR="007A4748">
        <w:rPr>
          <w:rFonts w:ascii="Cambria" w:hAnsi="Cambria"/>
          <w:sz w:val="20"/>
          <w:szCs w:val="20"/>
        </w:rPr>
        <w:t>[</w:t>
      </w:r>
      <w:r w:rsidRPr="007C3FF6">
        <w:rPr>
          <w:rFonts w:ascii="Cambria" w:hAnsi="Cambria"/>
          <w:sz w:val="20"/>
          <w:szCs w:val="20"/>
        </w:rPr>
        <w:t>and to collect students’ education records from education agencies or institutions for the purposes of evaluating federally supported education programs under the Family Educational Rights and Privacy Act (FERPA, 34 CFR §§ 99.31(a)(3)(iii) and 99.35)</w:t>
      </w:r>
      <w:r w:rsidR="007A4748">
        <w:rPr>
          <w:rFonts w:ascii="Cambria" w:hAnsi="Cambria"/>
          <w:sz w:val="20"/>
          <w:szCs w:val="20"/>
        </w:rPr>
        <w:t>]</w:t>
      </w:r>
      <w:r w:rsidRPr="007C3FF6">
        <w:rPr>
          <w:rFonts w:ascii="Cambria" w:hAnsi="Cambria"/>
          <w:sz w:val="20"/>
          <w:szCs w:val="20"/>
        </w:rPr>
        <w:t xml:space="preserve">. The data are being collected for NCES by </w:t>
      </w:r>
      <w:proofErr w:type="spellStart"/>
      <w:r w:rsidR="007A4748">
        <w:rPr>
          <w:rFonts w:ascii="Cambria" w:hAnsi="Cambria"/>
          <w:sz w:val="20"/>
          <w:szCs w:val="20"/>
        </w:rPr>
        <w:t>Westat</w:t>
      </w:r>
      <w:proofErr w:type="spellEnd"/>
      <w:r w:rsidRPr="007C3FF6">
        <w:rPr>
          <w:rFonts w:ascii="Cambria" w:hAnsi="Cambria"/>
          <w:sz w:val="20"/>
          <w:szCs w:val="20"/>
        </w:rPr>
        <w:t>, a U.S.-based research organization. All of the information [</w:t>
      </w:r>
      <w:r w:rsidRPr="007C3FF6">
        <w:rPr>
          <w:rFonts w:ascii="Cambria" w:hAnsi="Cambria"/>
          <w:i/>
          <w:sz w:val="20"/>
          <w:szCs w:val="20"/>
        </w:rPr>
        <w:t>respondent type</w:t>
      </w:r>
      <w:r w:rsidRPr="007C3FF6">
        <w:rPr>
          <w:rFonts w:ascii="Cambria" w:hAnsi="Cambria"/>
          <w:sz w:val="20"/>
          <w:szCs w:val="20"/>
        </w:rPr>
        <w:t xml:space="preserve">] provide may be used only for statistical purposes and may not be disclosed, or used, in identifiable form for any other purpose except as required by law (20 U.S.C. §9573 and 6 U.S.C. §151). </w:t>
      </w:r>
      <w:r w:rsidR="00F07CD1">
        <w:rPr>
          <w:rFonts w:ascii="Cambria" w:hAnsi="Cambria"/>
          <w:sz w:val="20"/>
          <w:szCs w:val="20"/>
        </w:rPr>
        <w:t>[</w:t>
      </w:r>
      <w:r w:rsidRPr="007C3FF6">
        <w:rPr>
          <w:rFonts w:ascii="Cambria" w:hAnsi="Cambria"/>
          <w:sz w:val="20"/>
          <w:szCs w:val="20"/>
        </w:rPr>
        <w:t>The collected information will be combined across respondents to produce statistical reports.</w:t>
      </w:r>
      <w:r w:rsidR="00F07CD1">
        <w:rPr>
          <w:rFonts w:ascii="Cambria" w:hAnsi="Cambria"/>
          <w:sz w:val="20"/>
          <w:szCs w:val="20"/>
        </w:rPr>
        <w:t>]</w:t>
      </w:r>
    </w:p>
    <w:p w:rsidRPr="007C3FF6" w:rsidR="00AE452B" w:rsidP="00AE452B" w:rsidRDefault="00AE452B" w14:paraId="0551BAE7" w14:textId="2390B148">
      <w:pPr>
        <w:pStyle w:val="bulletround"/>
        <w:widowControl w:val="0"/>
        <w:tabs>
          <w:tab w:val="clear" w:pos="1080"/>
        </w:tabs>
        <w:spacing w:before="0"/>
        <w:ind w:left="450" w:firstLine="0"/>
        <w:rPr>
          <w:rFonts w:ascii="Cambria" w:hAnsi="Cambria"/>
          <w:sz w:val="20"/>
          <w:szCs w:val="20"/>
        </w:rPr>
      </w:pPr>
      <w:r w:rsidRPr="007C3FF6">
        <w:rPr>
          <w:rFonts w:ascii="Cambria" w:hAnsi="Cambria"/>
          <w:sz w:val="20"/>
          <w:szCs w:val="20"/>
        </w:rPr>
        <w:t>According to the Paperwork Reduction Act of 1995, no persons are required to respond to a collection of information unless it displays a valid OMB control number. The valid OMB control number for this voluntary information collection is 1850-</w:t>
      </w:r>
      <w:r>
        <w:rPr>
          <w:rFonts w:ascii="Cambria" w:hAnsi="Cambria"/>
          <w:sz w:val="20"/>
          <w:szCs w:val="20"/>
        </w:rPr>
        <w:t>0</w:t>
      </w:r>
      <w:r w:rsidR="007A4748">
        <w:rPr>
          <w:rFonts w:ascii="Cambria" w:hAnsi="Cambria"/>
          <w:sz w:val="20"/>
          <w:szCs w:val="20"/>
        </w:rPr>
        <w:t>750</w:t>
      </w:r>
      <w:r w:rsidRPr="007C3FF6">
        <w:rPr>
          <w:rFonts w:ascii="Cambria" w:hAnsi="Cambria"/>
          <w:sz w:val="20"/>
          <w:szCs w:val="20"/>
        </w:rPr>
        <w:t xml:space="preserve">. </w:t>
      </w:r>
      <w:r w:rsidRPr="001B0EE2">
        <w:rPr>
          <w:rFonts w:ascii="Cambria" w:hAnsi="Cambria"/>
          <w:sz w:val="20"/>
          <w:szCs w:val="20"/>
        </w:rPr>
        <w:t xml:space="preserve">Approval expires </w:t>
      </w:r>
      <w:r w:rsidR="007A4748">
        <w:rPr>
          <w:rFonts w:ascii="Cambria" w:hAnsi="Cambria"/>
          <w:sz w:val="20"/>
          <w:szCs w:val="20"/>
        </w:rPr>
        <w:t>MM</w:t>
      </w:r>
      <w:r w:rsidRPr="001B0EE2">
        <w:rPr>
          <w:rFonts w:ascii="Cambria" w:hAnsi="Cambria"/>
          <w:sz w:val="20"/>
          <w:szCs w:val="20"/>
        </w:rPr>
        <w:t>/</w:t>
      </w:r>
      <w:r w:rsidR="007A4748">
        <w:rPr>
          <w:rFonts w:ascii="Cambria" w:hAnsi="Cambria"/>
          <w:sz w:val="20"/>
          <w:szCs w:val="20"/>
        </w:rPr>
        <w:t>DD</w:t>
      </w:r>
      <w:r w:rsidRPr="001B0EE2">
        <w:rPr>
          <w:rFonts w:ascii="Cambria" w:hAnsi="Cambria"/>
          <w:sz w:val="20"/>
          <w:szCs w:val="20"/>
        </w:rPr>
        <w:t>/20</w:t>
      </w:r>
      <w:r>
        <w:rPr>
          <w:rFonts w:ascii="Cambria" w:hAnsi="Cambria"/>
          <w:sz w:val="20"/>
          <w:szCs w:val="20"/>
        </w:rPr>
        <w:t>2</w:t>
      </w:r>
      <w:r w:rsidR="007A4748">
        <w:rPr>
          <w:rFonts w:ascii="Cambria" w:hAnsi="Cambria"/>
          <w:sz w:val="20"/>
          <w:szCs w:val="20"/>
        </w:rPr>
        <w:t>Y</w:t>
      </w:r>
      <w:r w:rsidRPr="001B0EE2">
        <w:rPr>
          <w:rFonts w:ascii="Cambria" w:hAnsi="Cambria"/>
          <w:sz w:val="20"/>
          <w:szCs w:val="20"/>
        </w:rPr>
        <w:t xml:space="preserve">. </w:t>
      </w:r>
      <w:r w:rsidRPr="007C3FF6">
        <w:rPr>
          <w:rFonts w:ascii="Cambria" w:hAnsi="Cambria"/>
          <w:sz w:val="20"/>
          <w:szCs w:val="20"/>
        </w:rPr>
        <w:t xml:space="preserve">The time required to complete this information collection is estimated to average approximately [x] minutes per response, including the time to review instructions, </w:t>
      </w:r>
      <w:r w:rsidR="007A4748">
        <w:rPr>
          <w:rFonts w:ascii="Cambria" w:hAnsi="Cambria"/>
          <w:sz w:val="20"/>
          <w:szCs w:val="20"/>
        </w:rPr>
        <w:t>[</w:t>
      </w:r>
      <w:r w:rsidRPr="007C3FF6">
        <w:rPr>
          <w:rFonts w:ascii="Cambria" w:hAnsi="Cambria"/>
          <w:sz w:val="20"/>
          <w:szCs w:val="20"/>
        </w:rPr>
        <w:t xml:space="preserve">gather the </w:t>
      </w:r>
      <w:r w:rsidRPr="007C3FF6">
        <w:rPr>
          <w:rFonts w:ascii="Cambria" w:hAnsi="Cambria"/>
          <w:sz w:val="20"/>
          <w:szCs w:val="20"/>
        </w:rPr>
        <w:lastRenderedPageBreak/>
        <w:t>data needed,</w:t>
      </w:r>
      <w:r w:rsidR="007A4748">
        <w:rPr>
          <w:rFonts w:ascii="Cambria" w:hAnsi="Cambria"/>
          <w:sz w:val="20"/>
          <w:szCs w:val="20"/>
        </w:rPr>
        <w:t>]</w:t>
      </w:r>
      <w:r w:rsidRPr="007C3FF6">
        <w:rPr>
          <w:rFonts w:ascii="Cambria" w:hAnsi="Cambria"/>
          <w:sz w:val="20"/>
          <w:szCs w:val="20"/>
        </w:rPr>
        <w:t xml:space="preserve">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w:t>
      </w:r>
      <w:r w:rsidRPr="007A4748" w:rsidR="007A4748">
        <w:rPr>
          <w:rFonts w:ascii="Cambria" w:hAnsi="Cambria"/>
          <w:sz w:val="20"/>
          <w:szCs w:val="20"/>
        </w:rPr>
        <w:t>Early Childhood Longitudinal Study, Kindergarten Class of 2022-23 (ECLS-K:2023</w:t>
      </w:r>
      <w:r w:rsidRPr="007C3FF6">
        <w:rPr>
          <w:rFonts w:ascii="Cambria" w:hAnsi="Cambria"/>
          <w:sz w:val="20"/>
          <w:szCs w:val="20"/>
        </w:rPr>
        <w:t>), National Center for Education Statistics, PCP, 550 12th St., SW, 4</w:t>
      </w:r>
      <w:r w:rsidRPr="007C3FF6">
        <w:rPr>
          <w:rFonts w:ascii="Cambria" w:hAnsi="Cambria"/>
          <w:sz w:val="20"/>
          <w:szCs w:val="20"/>
          <w:vertAlign w:val="superscript"/>
        </w:rPr>
        <w:t>th</w:t>
      </w:r>
      <w:r w:rsidRPr="007C3FF6">
        <w:rPr>
          <w:rFonts w:ascii="Cambria" w:hAnsi="Cambria"/>
          <w:sz w:val="20"/>
          <w:szCs w:val="20"/>
        </w:rPr>
        <w:t xml:space="preserve"> floor, Washington, DC 20202.</w:t>
      </w:r>
    </w:p>
    <w:p w:rsidR="00A70051" w:rsidP="00A05963" w:rsidRDefault="00FF7260" w14:paraId="3B96B128" w14:textId="3BED8A31">
      <w:pPr>
        <w:pStyle w:val="P1-StandPara"/>
        <w:widowControl w:val="0"/>
        <w:spacing w:after="120" w:line="252" w:lineRule="auto"/>
        <w:ind w:firstLine="0"/>
        <w:jc w:val="left"/>
      </w:pPr>
      <w:r w:rsidRPr="007B7891">
        <w:t>NCES understands the legal and ethical need to protect the privacy of the ECLS-K:2023 survey respondents and, with the contractor, has extensive experience in developing data files for release that meet the Government</w:t>
      </w:r>
      <w:r w:rsidR="00905BA8">
        <w:t>’</w:t>
      </w:r>
      <w:r w:rsidRPr="007B7891">
        <w:t>s requirements to protect individually identifiable data from disclosure.</w:t>
      </w:r>
      <w:r w:rsidRPr="007B7891" w:rsidR="00BA0897">
        <w:t xml:space="preserve"> While no preschool field test data will be publicly released, relevant procedures will be followed for the national </w:t>
      </w:r>
      <w:r w:rsidRPr="007B7891" w:rsidR="004C4CEA">
        <w:t>files</w:t>
      </w:r>
      <w:r w:rsidRPr="007B7891" w:rsidR="00BA0897">
        <w:t xml:space="preserve"> and appropriate steps for data file preparation and release will be outlined in future </w:t>
      </w:r>
      <w:r w:rsidRPr="007B7891" w:rsidR="00D0792D">
        <w:t xml:space="preserve">ECLS-K:2023 </w:t>
      </w:r>
      <w:r w:rsidRPr="007B7891" w:rsidR="00BA0897">
        <w:t>data collection OMB packages</w:t>
      </w:r>
      <w:r w:rsidRPr="007B7891">
        <w:t>.</w:t>
      </w:r>
    </w:p>
    <w:p w:rsidRPr="007B7891" w:rsidR="00FF7260" w:rsidP="00A05963" w:rsidRDefault="00FF7260" w14:paraId="1911FD97" w14:textId="693BBA2B">
      <w:pPr>
        <w:pStyle w:val="Heading2"/>
        <w:widowControl w:val="0"/>
        <w:spacing w:after="120" w:line="252" w:lineRule="auto"/>
        <w:jc w:val="left"/>
      </w:pPr>
      <w:bookmarkStart w:name="_Toc6845451" w:id="137"/>
      <w:bookmarkStart w:name="_Toc6845573" w:id="138"/>
      <w:bookmarkStart w:name="_Toc13737862" w:id="139"/>
      <w:bookmarkStart w:name="_Toc13737915" w:id="140"/>
      <w:bookmarkStart w:name="_Toc16692300" w:id="141"/>
      <w:r w:rsidRPr="007B7891">
        <w:t>A.1</w:t>
      </w:r>
      <w:r w:rsidR="001F494B">
        <w:t>1</w:t>
      </w:r>
      <w:r w:rsidRPr="007B7891">
        <w:tab/>
        <w:t>Sensitive Questions</w:t>
      </w:r>
      <w:bookmarkEnd w:id="137"/>
      <w:bookmarkEnd w:id="138"/>
      <w:bookmarkEnd w:id="139"/>
      <w:bookmarkEnd w:id="140"/>
      <w:bookmarkEnd w:id="141"/>
    </w:p>
    <w:p w:rsidR="00FC7731" w:rsidP="00A05963" w:rsidRDefault="00126000" w14:paraId="6AF375B2" w14:textId="4F78968A">
      <w:pPr>
        <w:pStyle w:val="P1-StandPara"/>
        <w:widowControl w:val="0"/>
        <w:spacing w:after="120" w:line="252" w:lineRule="auto"/>
        <w:ind w:firstLine="0"/>
        <w:jc w:val="left"/>
      </w:pPr>
      <w:r>
        <w:t xml:space="preserve">The </w:t>
      </w:r>
      <w:r w:rsidRPr="007B7891" w:rsidR="00FF7260">
        <w:t xml:space="preserve">ECLS-K:2023 is a voluntary study and no persons are required to respond to the surveys. In addition, respondents may decline to answer any question they are asked. This voluntary aspect of the survey is clearly stated in the </w:t>
      </w:r>
      <w:r w:rsidRPr="007B7891" w:rsidR="00034BF3">
        <w:t xml:space="preserve">preschool round materials including the </w:t>
      </w:r>
      <w:r w:rsidRPr="007B7891" w:rsidR="00FF7260">
        <w:t xml:space="preserve">letter mailed to </w:t>
      </w:r>
      <w:r w:rsidRPr="007B7891" w:rsidR="00034BF3">
        <w:t>households</w:t>
      </w:r>
      <w:r w:rsidRPr="007B7891" w:rsidR="00FF7260">
        <w:t xml:space="preserve"> and the instructions on the surveys, and it is stressed in </w:t>
      </w:r>
      <w:r w:rsidRPr="007B7891" w:rsidR="00A67E88">
        <w:t>ECLS-K:2023</w:t>
      </w:r>
      <w:r w:rsidR="00A67E88">
        <w:t xml:space="preserve"> </w:t>
      </w:r>
      <w:r w:rsidRPr="007B7891" w:rsidR="00FF7260">
        <w:t xml:space="preserve">staff training. The following describes the general nature of the </w:t>
      </w:r>
      <w:r w:rsidR="00CF2644">
        <w:t>instruments</w:t>
      </w:r>
      <w:r w:rsidRPr="007B7891" w:rsidR="00FF7260">
        <w:t xml:space="preserve"> that will be used in the preschool field test as well as topics that may be sensitive for some respondents. The </w:t>
      </w:r>
      <w:r w:rsidR="00CF2644">
        <w:t>preschool field test instruments</w:t>
      </w:r>
      <w:r w:rsidRPr="007B7891" w:rsidR="00CF2644">
        <w:t xml:space="preserve"> </w:t>
      </w:r>
      <w:r w:rsidR="00A67E88">
        <w:t>are provided</w:t>
      </w:r>
      <w:r w:rsidRPr="007B7891" w:rsidR="00FF7260">
        <w:t xml:space="preserve"> in </w:t>
      </w:r>
      <w:r w:rsidR="0048384E">
        <w:t>Attachment</w:t>
      </w:r>
      <w:r w:rsidR="000470FB">
        <w:t>s</w:t>
      </w:r>
      <w:r w:rsidR="0048384E">
        <w:t xml:space="preserve"> </w:t>
      </w:r>
      <w:r w:rsidRPr="007B7891" w:rsidR="00FF7260">
        <w:t>B</w:t>
      </w:r>
      <w:r w:rsidR="000470FB">
        <w:t>1 and B2</w:t>
      </w:r>
      <w:r w:rsidRPr="007B7891" w:rsidR="00FF7260">
        <w:t xml:space="preserve">. </w:t>
      </w:r>
    </w:p>
    <w:p w:rsidR="00A70051" w:rsidP="00A05963" w:rsidRDefault="00FF7260" w14:paraId="3B001C42" w14:textId="718340BC">
      <w:pPr>
        <w:pStyle w:val="P1-StandPara"/>
        <w:widowControl w:val="0"/>
        <w:spacing w:after="120" w:line="252" w:lineRule="auto"/>
        <w:ind w:firstLine="0"/>
        <w:jc w:val="left"/>
        <w:rPr>
          <w:rStyle w:val="apple-style-span"/>
          <w:b/>
          <w:bCs/>
          <w:szCs w:val="24"/>
        </w:rPr>
      </w:pPr>
      <w:r w:rsidRPr="007B7891">
        <w:rPr>
          <w:rStyle w:val="apple-style-span"/>
          <w:b/>
          <w:bCs/>
          <w:szCs w:val="24"/>
        </w:rPr>
        <w:t xml:space="preserve">Preschool household screener. </w:t>
      </w:r>
      <w:r w:rsidRPr="007B7891">
        <w:rPr>
          <w:rStyle w:val="apple-style-span"/>
          <w:bCs/>
          <w:szCs w:val="24"/>
        </w:rPr>
        <w:t xml:space="preserve">The screener will ask for </w:t>
      </w:r>
      <w:r w:rsidRPr="007B7891" w:rsidR="007E4CF4">
        <w:rPr>
          <w:rStyle w:val="apple-style-span"/>
          <w:bCs/>
          <w:szCs w:val="24"/>
        </w:rPr>
        <w:t xml:space="preserve">information on any </w:t>
      </w:r>
      <w:r w:rsidRPr="007B7891">
        <w:rPr>
          <w:rStyle w:val="apple-style-span"/>
          <w:bCs/>
          <w:szCs w:val="24"/>
        </w:rPr>
        <w:t xml:space="preserve">children in the household who are age 10 and under. </w:t>
      </w:r>
      <w:r w:rsidR="00CF2644">
        <w:rPr>
          <w:rStyle w:val="apple-style-span"/>
          <w:bCs/>
          <w:szCs w:val="24"/>
        </w:rPr>
        <w:t>Name (or nickname or initials), ages, c</w:t>
      </w:r>
      <w:r w:rsidRPr="007B7891" w:rsidR="00CF2644">
        <w:rPr>
          <w:rStyle w:val="apple-style-span"/>
          <w:bCs/>
          <w:szCs w:val="24"/>
        </w:rPr>
        <w:t>urrent</w:t>
      </w:r>
      <w:r w:rsidR="00CF2644">
        <w:rPr>
          <w:rStyle w:val="apple-style-span"/>
          <w:bCs/>
          <w:szCs w:val="24"/>
        </w:rPr>
        <w:t xml:space="preserve"> school or preschool</w:t>
      </w:r>
      <w:r w:rsidRPr="007B7891" w:rsidR="00CF2644">
        <w:rPr>
          <w:rStyle w:val="apple-style-span"/>
          <w:bCs/>
          <w:szCs w:val="24"/>
        </w:rPr>
        <w:t xml:space="preserve"> </w:t>
      </w:r>
      <w:r w:rsidRPr="007B7891">
        <w:rPr>
          <w:rStyle w:val="apple-style-span"/>
          <w:bCs/>
          <w:szCs w:val="24"/>
        </w:rPr>
        <w:t xml:space="preserve">enrollment, grade level, and plans for kindergarten attendance will be asked. To obtain more information about public schools with kindergartens in the </w:t>
      </w:r>
      <w:r w:rsidRPr="007B7891" w:rsidR="007E4CF4">
        <w:rPr>
          <w:rStyle w:val="apple-style-span"/>
          <w:bCs/>
          <w:szCs w:val="24"/>
        </w:rPr>
        <w:t xml:space="preserve">sampled </w:t>
      </w:r>
      <w:r w:rsidRPr="007B7891">
        <w:rPr>
          <w:rStyle w:val="apple-style-span"/>
          <w:bCs/>
          <w:szCs w:val="24"/>
        </w:rPr>
        <w:t xml:space="preserve">area, questions </w:t>
      </w:r>
      <w:r w:rsidR="0028156E">
        <w:rPr>
          <w:rStyle w:val="apple-style-span"/>
          <w:bCs/>
          <w:szCs w:val="24"/>
        </w:rPr>
        <w:t xml:space="preserve">are included </w:t>
      </w:r>
      <w:r w:rsidRPr="007B7891">
        <w:rPr>
          <w:rStyle w:val="apple-style-span"/>
          <w:bCs/>
          <w:szCs w:val="24"/>
        </w:rPr>
        <w:t xml:space="preserve">about where children </w:t>
      </w:r>
      <w:r w:rsidRPr="007B7891" w:rsidR="00CF2644">
        <w:rPr>
          <w:rStyle w:val="apple-style-span"/>
          <w:bCs/>
          <w:szCs w:val="24"/>
        </w:rPr>
        <w:t xml:space="preserve">in the household </w:t>
      </w:r>
      <w:r w:rsidR="00CF2644">
        <w:rPr>
          <w:rStyle w:val="apple-style-span"/>
          <w:bCs/>
          <w:szCs w:val="24"/>
        </w:rPr>
        <w:t xml:space="preserve">who will not be sampled as the target for the full parent survey </w:t>
      </w:r>
      <w:r w:rsidRPr="007B7891">
        <w:rPr>
          <w:rStyle w:val="apple-style-span"/>
          <w:bCs/>
          <w:szCs w:val="24"/>
        </w:rPr>
        <w:t>attended kindergarten. These questions are not considered sensitive in nature.</w:t>
      </w:r>
    </w:p>
    <w:p w:rsidR="00A70051" w:rsidP="00A05963" w:rsidRDefault="00FF7260" w14:paraId="1BE603A1" w14:textId="473D9AEB">
      <w:pPr>
        <w:pStyle w:val="P1-StandPara"/>
        <w:widowControl w:val="0"/>
        <w:spacing w:after="120" w:line="252" w:lineRule="auto"/>
        <w:ind w:firstLine="0"/>
        <w:jc w:val="left"/>
        <w:rPr>
          <w:szCs w:val="24"/>
        </w:rPr>
      </w:pPr>
      <w:r w:rsidRPr="007B7891">
        <w:rPr>
          <w:rStyle w:val="apple-style-span"/>
          <w:b/>
          <w:bCs/>
          <w:szCs w:val="24"/>
        </w:rPr>
        <w:t>Preschool parent survey.</w:t>
      </w:r>
      <w:r w:rsidRPr="007B7891">
        <w:rPr>
          <w:rStyle w:val="apple-style-span"/>
          <w:bCs/>
          <w:szCs w:val="24"/>
        </w:rPr>
        <w:t xml:space="preserve"> </w:t>
      </w:r>
      <w:r w:rsidR="0028156E">
        <w:rPr>
          <w:rStyle w:val="apple-style-span"/>
          <w:bCs/>
          <w:szCs w:val="24"/>
        </w:rPr>
        <w:t>Certain</w:t>
      </w:r>
      <w:r w:rsidRPr="007B7891">
        <w:rPr>
          <w:rStyle w:val="apple-style-span"/>
          <w:bCs/>
          <w:szCs w:val="24"/>
        </w:rPr>
        <w:t xml:space="preserve"> topics that will be addressed in the preschool parent survey could be </w:t>
      </w:r>
      <w:r w:rsidR="0028156E">
        <w:rPr>
          <w:rStyle w:val="apple-style-span"/>
          <w:bCs/>
          <w:szCs w:val="24"/>
        </w:rPr>
        <w:t xml:space="preserve">considered as </w:t>
      </w:r>
      <w:r w:rsidRPr="007B7891">
        <w:rPr>
          <w:rStyle w:val="apple-style-span"/>
          <w:bCs/>
          <w:szCs w:val="24"/>
        </w:rPr>
        <w:t>sensitive in nature for some respondents. Questions about family income,</w:t>
      </w:r>
      <w:r w:rsidRPr="007B7891" w:rsidR="005676E5">
        <w:rPr>
          <w:rStyle w:val="apple-style-span"/>
          <w:bCs/>
          <w:szCs w:val="24"/>
        </w:rPr>
        <w:t xml:space="preserve"> </w:t>
      </w:r>
      <w:proofErr w:type="gramStart"/>
      <w:r w:rsidRPr="007B7891">
        <w:rPr>
          <w:rStyle w:val="apple-style-span"/>
          <w:bCs/>
          <w:szCs w:val="24"/>
        </w:rPr>
        <w:t>child-rearing</w:t>
      </w:r>
      <w:proofErr w:type="gramEnd"/>
      <w:r w:rsidRPr="007B7891">
        <w:rPr>
          <w:rStyle w:val="apple-style-span"/>
          <w:bCs/>
          <w:szCs w:val="24"/>
        </w:rPr>
        <w:t xml:space="preserve"> and disciplinary practices, and how the child compares to others his or her age in various areas of development will be included in the parent survey. </w:t>
      </w:r>
      <w:r w:rsidR="00CF2644">
        <w:rPr>
          <w:szCs w:val="24"/>
        </w:rPr>
        <w:t>I</w:t>
      </w:r>
      <w:r w:rsidRPr="007B7891">
        <w:rPr>
          <w:szCs w:val="24"/>
        </w:rPr>
        <w:t>tems</w:t>
      </w:r>
      <w:r w:rsidR="00CF2644">
        <w:rPr>
          <w:szCs w:val="24"/>
        </w:rPr>
        <w:t xml:space="preserve"> on these topics</w:t>
      </w:r>
      <w:r w:rsidRPr="007B7891">
        <w:rPr>
          <w:szCs w:val="24"/>
        </w:rPr>
        <w:t xml:space="preserve"> have been administered in one or more rounds of data collection for the ECLS-K:2011. Results from the ECLS-K:2011 showed that there were low levels of missing data in the parent interviews for these items. For example, in the spring kindergarten round of the ECLS-K:2011,</w:t>
      </w:r>
      <w:r w:rsidRPr="007B7891" w:rsidR="007E4CF4">
        <w:rPr>
          <w:szCs w:val="24"/>
        </w:rPr>
        <w:t xml:space="preserve"> the first round in which these data were collected,</w:t>
      </w:r>
      <w:r w:rsidRPr="007B7891">
        <w:rPr>
          <w:szCs w:val="24"/>
        </w:rPr>
        <w:t xml:space="preserve"> </w:t>
      </w:r>
      <w:r w:rsidR="0096226D">
        <w:rPr>
          <w:szCs w:val="24"/>
        </w:rPr>
        <w:t>90.5 percent of respondents in the spring</w:t>
      </w:r>
      <w:r w:rsidR="007F160B">
        <w:rPr>
          <w:szCs w:val="24"/>
        </w:rPr>
        <w:t xml:space="preserve"> </w:t>
      </w:r>
      <w:r w:rsidR="0096226D">
        <w:rPr>
          <w:szCs w:val="24"/>
        </w:rPr>
        <w:t xml:space="preserve">kindergarten round provided an answer to the </w:t>
      </w:r>
      <w:r w:rsidRPr="007B7891">
        <w:rPr>
          <w:szCs w:val="24"/>
        </w:rPr>
        <w:t xml:space="preserve">family income </w:t>
      </w:r>
      <w:r w:rsidR="0096226D">
        <w:rPr>
          <w:szCs w:val="24"/>
        </w:rPr>
        <w:t xml:space="preserve">question </w:t>
      </w:r>
      <w:r w:rsidR="007F160B">
        <w:rPr>
          <w:szCs w:val="24"/>
        </w:rPr>
        <w:t xml:space="preserve">(item PAQ100) </w:t>
      </w:r>
      <w:r w:rsidR="0096226D">
        <w:rPr>
          <w:szCs w:val="24"/>
        </w:rPr>
        <w:t>about whether their income was $25,000 or less</w:t>
      </w:r>
      <w:r w:rsidR="007F160B">
        <w:rPr>
          <w:szCs w:val="24"/>
        </w:rPr>
        <w:t>,</w:t>
      </w:r>
      <w:r w:rsidR="0096226D">
        <w:rPr>
          <w:szCs w:val="24"/>
        </w:rPr>
        <w:t xml:space="preserve"> or $25,001 or more</w:t>
      </w:r>
      <w:r w:rsidRPr="007B7891">
        <w:rPr>
          <w:szCs w:val="24"/>
        </w:rPr>
        <w:t>.</w:t>
      </w:r>
      <w:r w:rsidR="005B641C">
        <w:rPr>
          <w:szCs w:val="24"/>
        </w:rPr>
        <w:t xml:space="preserve"> For the more detailed questions about income that was $25,000 or less, 87 percent provided an answer (item PAQ110a)</w:t>
      </w:r>
      <w:r w:rsidR="00CF2644">
        <w:rPr>
          <w:szCs w:val="24"/>
        </w:rPr>
        <w:t>,</w:t>
      </w:r>
      <w:r w:rsidR="005B641C">
        <w:rPr>
          <w:szCs w:val="24"/>
        </w:rPr>
        <w:t xml:space="preserve"> and for income that was $25,001 or more, 93 percent provided an answer</w:t>
      </w:r>
      <w:r w:rsidR="009C1BB9">
        <w:rPr>
          <w:szCs w:val="24"/>
        </w:rPr>
        <w:t xml:space="preserve"> (PAQ110b)</w:t>
      </w:r>
      <w:r w:rsidR="005B641C">
        <w:rPr>
          <w:szCs w:val="24"/>
        </w:rPr>
        <w:t>.</w:t>
      </w:r>
    </w:p>
    <w:p w:rsidR="008D65E7" w:rsidP="00A05963" w:rsidRDefault="00FF7260" w14:paraId="32E89C76" w14:textId="108431C3">
      <w:pPr>
        <w:pStyle w:val="P1-StandPara"/>
        <w:widowControl w:val="0"/>
        <w:spacing w:after="120" w:line="252" w:lineRule="auto"/>
        <w:ind w:firstLine="0"/>
        <w:jc w:val="left"/>
        <w:rPr>
          <w:szCs w:val="24"/>
        </w:rPr>
      </w:pPr>
      <w:r w:rsidRPr="007B7891">
        <w:rPr>
          <w:szCs w:val="24"/>
        </w:rPr>
        <w:t>Prior research indicates that the topics</w:t>
      </w:r>
      <w:r w:rsidRPr="007B7891" w:rsidR="007E4CF4">
        <w:rPr>
          <w:szCs w:val="24"/>
        </w:rPr>
        <w:t xml:space="preserve"> </w:t>
      </w:r>
      <w:r w:rsidRPr="007B7891" w:rsidR="005D2D93">
        <w:rPr>
          <w:szCs w:val="24"/>
        </w:rPr>
        <w:t>to be measured</w:t>
      </w:r>
      <w:r w:rsidRPr="007B7891">
        <w:rPr>
          <w:szCs w:val="24"/>
        </w:rPr>
        <w:t xml:space="preserve"> in the </w:t>
      </w:r>
      <w:r w:rsidRPr="007B7891" w:rsidR="007E4CF4">
        <w:rPr>
          <w:szCs w:val="24"/>
        </w:rPr>
        <w:t xml:space="preserve">preschool </w:t>
      </w:r>
      <w:r w:rsidRPr="007B7891">
        <w:rPr>
          <w:szCs w:val="24"/>
        </w:rPr>
        <w:t>parent survey are correlated with children</w:t>
      </w:r>
      <w:r w:rsidR="00905BA8">
        <w:rPr>
          <w:szCs w:val="24"/>
        </w:rPr>
        <w:t>’</w:t>
      </w:r>
      <w:r w:rsidRPr="007B7891">
        <w:rPr>
          <w:szCs w:val="24"/>
        </w:rPr>
        <w:t>s achievement and help to predict children</w:t>
      </w:r>
      <w:r w:rsidR="00905BA8">
        <w:rPr>
          <w:szCs w:val="24"/>
        </w:rPr>
        <w:t>’</w:t>
      </w:r>
      <w:r w:rsidRPr="007B7891">
        <w:rPr>
          <w:szCs w:val="24"/>
        </w:rPr>
        <w:t>s preparedness for and success in school. Collecting data on these topics will allow researchers to go beyond descriptive analyses of variation in children</w:t>
      </w:r>
      <w:r w:rsidR="00905BA8">
        <w:rPr>
          <w:szCs w:val="24"/>
        </w:rPr>
        <w:t>’</w:t>
      </w:r>
      <w:r w:rsidRPr="007B7891">
        <w:rPr>
          <w:szCs w:val="24"/>
        </w:rPr>
        <w:t>s performance by basic background characteristics such as race/ethnicity and sex. Researchers will be able to test hypotheses about how a wide range of family characteristics relate to early success in school. Therefore, it is important to include questions in the parent surveys on the potentially sensitive topics listed above.</w:t>
      </w:r>
    </w:p>
    <w:p w:rsidR="00A70051" w:rsidP="00A05963" w:rsidRDefault="00FF7260" w14:paraId="0C7C8C8D" w14:textId="474165BB">
      <w:pPr>
        <w:pStyle w:val="P1-StandPara"/>
        <w:widowControl w:val="0"/>
        <w:spacing w:after="120" w:line="252" w:lineRule="auto"/>
        <w:ind w:firstLine="0"/>
        <w:jc w:val="left"/>
        <w:rPr>
          <w:szCs w:val="24"/>
        </w:rPr>
      </w:pPr>
      <w:r w:rsidRPr="007B7891">
        <w:rPr>
          <w:rStyle w:val="apple-style-span"/>
          <w:b/>
          <w:bCs/>
          <w:szCs w:val="24"/>
        </w:rPr>
        <w:t xml:space="preserve">Preschool </w:t>
      </w:r>
      <w:r w:rsidRPr="007B7891" w:rsidR="005D2D93">
        <w:rPr>
          <w:rStyle w:val="apple-style-span"/>
          <w:b/>
          <w:bCs/>
          <w:szCs w:val="24"/>
        </w:rPr>
        <w:t>f</w:t>
      </w:r>
      <w:r w:rsidRPr="007B7891">
        <w:rPr>
          <w:rStyle w:val="apple-style-span"/>
          <w:b/>
          <w:bCs/>
          <w:szCs w:val="24"/>
        </w:rPr>
        <w:t>ollow-</w:t>
      </w:r>
      <w:r w:rsidRPr="007B7891" w:rsidR="005D2D93">
        <w:rPr>
          <w:rStyle w:val="apple-style-span"/>
          <w:b/>
          <w:bCs/>
          <w:szCs w:val="24"/>
        </w:rPr>
        <w:t>u</w:t>
      </w:r>
      <w:r w:rsidRPr="007B7891">
        <w:rPr>
          <w:rStyle w:val="apple-style-span"/>
          <w:b/>
          <w:bCs/>
          <w:szCs w:val="24"/>
        </w:rPr>
        <w:t xml:space="preserve">p </w:t>
      </w:r>
      <w:r w:rsidRPr="007B7891" w:rsidR="005D2D93">
        <w:rPr>
          <w:rStyle w:val="apple-style-span"/>
          <w:b/>
          <w:bCs/>
          <w:szCs w:val="24"/>
        </w:rPr>
        <w:t>s</w:t>
      </w:r>
      <w:r w:rsidRPr="007B7891">
        <w:rPr>
          <w:rStyle w:val="apple-style-span"/>
          <w:b/>
          <w:bCs/>
          <w:szCs w:val="24"/>
        </w:rPr>
        <w:t>urvey.</w:t>
      </w:r>
      <w:r w:rsidRPr="007B7891">
        <w:rPr>
          <w:rStyle w:val="apple-style-span"/>
          <w:bCs/>
          <w:szCs w:val="24"/>
        </w:rPr>
        <w:t xml:space="preserve"> The </w:t>
      </w:r>
      <w:r w:rsidRPr="007B7891" w:rsidR="005D2D93">
        <w:rPr>
          <w:rStyle w:val="apple-style-span"/>
          <w:bCs/>
          <w:szCs w:val="24"/>
        </w:rPr>
        <w:t xml:space="preserve">fall 2020 </w:t>
      </w:r>
      <w:r w:rsidRPr="007B7891">
        <w:rPr>
          <w:rStyle w:val="apple-style-span"/>
          <w:bCs/>
          <w:szCs w:val="24"/>
        </w:rPr>
        <w:t xml:space="preserve">parent follow-up survey will ask the parent if the sampled child in the household attends the school that was </w:t>
      </w:r>
      <w:r w:rsidRPr="007B7891" w:rsidR="005D2D93">
        <w:rPr>
          <w:rStyle w:val="apple-style-span"/>
          <w:bCs/>
          <w:szCs w:val="24"/>
        </w:rPr>
        <w:t xml:space="preserve">reported </w:t>
      </w:r>
      <w:r w:rsidRPr="007B7891">
        <w:rPr>
          <w:rStyle w:val="apple-style-span"/>
          <w:bCs/>
          <w:szCs w:val="24"/>
        </w:rPr>
        <w:t>in the</w:t>
      </w:r>
      <w:r w:rsidRPr="007B7891" w:rsidR="005D2D93">
        <w:rPr>
          <w:rStyle w:val="apple-style-span"/>
          <w:bCs/>
          <w:szCs w:val="24"/>
        </w:rPr>
        <w:t xml:space="preserve"> spring 2020</w:t>
      </w:r>
      <w:r w:rsidRPr="007B7891">
        <w:rPr>
          <w:rStyle w:val="apple-style-span"/>
          <w:bCs/>
          <w:szCs w:val="24"/>
        </w:rPr>
        <w:t xml:space="preserve"> parent screener. These questions are not considered sensitive in nature.</w:t>
      </w:r>
    </w:p>
    <w:p w:rsidRPr="007B7891" w:rsidR="00FF7260" w:rsidP="00A05963" w:rsidRDefault="00FF7260" w14:paraId="7CFE90D8" w14:textId="26FF4330">
      <w:pPr>
        <w:pStyle w:val="Heading2"/>
        <w:widowControl w:val="0"/>
        <w:spacing w:after="120" w:line="252" w:lineRule="auto"/>
        <w:jc w:val="left"/>
      </w:pPr>
      <w:bookmarkStart w:name="_Toc6845452" w:id="142"/>
      <w:bookmarkStart w:name="_Toc6845574" w:id="143"/>
      <w:bookmarkStart w:name="_Toc13737863" w:id="144"/>
      <w:bookmarkStart w:name="_Toc13737916" w:id="145"/>
      <w:bookmarkStart w:name="_Toc16692301" w:id="146"/>
      <w:r w:rsidRPr="007B7891">
        <w:t>A.1</w:t>
      </w:r>
      <w:r w:rsidR="001F494B">
        <w:t>2</w:t>
      </w:r>
      <w:r w:rsidRPr="007B7891">
        <w:tab/>
        <w:t>Estimated Response Burden</w:t>
      </w:r>
      <w:bookmarkEnd w:id="142"/>
      <w:bookmarkEnd w:id="143"/>
      <w:bookmarkEnd w:id="144"/>
      <w:bookmarkEnd w:id="145"/>
      <w:bookmarkEnd w:id="146"/>
    </w:p>
    <w:p w:rsidR="008D65E7" w:rsidP="00A05963" w:rsidRDefault="00FF7260" w14:paraId="15F2ED48" w14:textId="477F8B80">
      <w:pPr>
        <w:pStyle w:val="P1-StandPara"/>
        <w:widowControl w:val="0"/>
        <w:spacing w:after="120" w:line="252" w:lineRule="auto"/>
        <w:ind w:firstLine="0"/>
        <w:jc w:val="left"/>
      </w:pPr>
      <w:r w:rsidRPr="007B7891">
        <w:t>Table A-6 outlines the estimated respondent burden for data collection activities for which this submission is requesting approval (</w:t>
      </w:r>
      <w:r w:rsidRPr="007B7891" w:rsidR="005D2D93">
        <w:t xml:space="preserve">i.e., </w:t>
      </w:r>
      <w:r w:rsidRPr="007B7891">
        <w:t xml:space="preserve">the ECLS-K:2023 preschool field test). The ECLS-K:2023 preschool </w:t>
      </w:r>
      <w:r w:rsidR="00FE3091">
        <w:t xml:space="preserve">field test </w:t>
      </w:r>
      <w:r w:rsidRPr="007B7891">
        <w:t xml:space="preserve">data collection includes </w:t>
      </w:r>
      <w:r w:rsidRPr="007B7891" w:rsidR="0037378A">
        <w:t>a household</w:t>
      </w:r>
      <w:r w:rsidRPr="007B7891">
        <w:t xml:space="preserve"> screener and parent surveys. Included in these estimates is the time that a respondent would need to complete these tasks. Table A-6 also outlines respondent burden for household recruitment. Recruitment burden time includes the time necessary to read the study materials sent to the </w:t>
      </w:r>
      <w:r w:rsidRPr="007B7891" w:rsidR="005D2D93">
        <w:t>households.</w:t>
      </w:r>
      <w:r w:rsidRPr="007B7891">
        <w:t xml:space="preserve"> The estimated respondent time burden </w:t>
      </w:r>
      <w:r w:rsidR="00D229E3">
        <w:t xml:space="preserve">cost </w:t>
      </w:r>
      <w:r w:rsidRPr="007B7891">
        <w:t xml:space="preserve">across all the activities for which clearance is being sought </w:t>
      </w:r>
      <w:r w:rsidR="00D229E3">
        <w:t>is</w:t>
      </w:r>
      <w:r w:rsidRPr="007B7891">
        <w:t xml:space="preserve"> $</w:t>
      </w:r>
      <w:r w:rsidR="008C2D8B">
        <w:t>210,663</w:t>
      </w:r>
      <w:r w:rsidRPr="007B7891">
        <w:t xml:space="preserve"> for </w:t>
      </w:r>
      <w:r w:rsidR="008C2D8B">
        <w:t>8,655</w:t>
      </w:r>
      <w:r w:rsidR="00AE001A">
        <w:t xml:space="preserve"> </w:t>
      </w:r>
      <w:r w:rsidR="00D229E3">
        <w:t xml:space="preserve">burden </w:t>
      </w:r>
      <w:r w:rsidRPr="007B7891">
        <w:t>hours.</w:t>
      </w:r>
    </w:p>
    <w:p w:rsidR="008D65E7" w:rsidP="00A05963" w:rsidRDefault="00FF7260" w14:paraId="583567E9" w14:textId="613C7D78">
      <w:pPr>
        <w:pStyle w:val="P1-StandPara"/>
        <w:widowControl w:val="0"/>
        <w:spacing w:after="120" w:line="252" w:lineRule="auto"/>
        <w:ind w:firstLine="0"/>
        <w:jc w:val="left"/>
      </w:pPr>
      <w:r w:rsidRPr="007B7891">
        <w:t xml:space="preserve">The total number of respondents across </w:t>
      </w:r>
      <w:r w:rsidRPr="007B7891" w:rsidR="00F0182A">
        <w:t xml:space="preserve">all </w:t>
      </w:r>
      <w:r w:rsidRPr="007B7891">
        <w:t xml:space="preserve">data collection activities listed in table A-6, i.e., the expected number of </w:t>
      </w:r>
      <w:r w:rsidRPr="007B7891">
        <w:lastRenderedPageBreak/>
        <w:t>respondents to the household screener in web and hard</w:t>
      </w:r>
      <w:r w:rsidR="00CF2644">
        <w:t>-</w:t>
      </w:r>
      <w:r w:rsidRPr="007B7891">
        <w:t>copy format</w:t>
      </w:r>
      <w:r w:rsidR="00CF2644">
        <w:t>,</w:t>
      </w:r>
      <w:r w:rsidRPr="007B7891">
        <w:t xml:space="preserve"> is </w:t>
      </w:r>
      <w:r w:rsidR="00B731C1">
        <w:t>17,360</w:t>
      </w:r>
      <w:r w:rsidRPr="007B7891">
        <w:t>, or 62</w:t>
      </w:r>
      <w:r w:rsidRPr="007B7891" w:rsidR="004D051D">
        <w:t xml:space="preserve"> percent</w:t>
      </w:r>
      <w:r w:rsidRPr="007B7891">
        <w:t xml:space="preserve"> of the total </w:t>
      </w:r>
      <w:r w:rsidRPr="007B7891" w:rsidR="00D229E3">
        <w:t>mailed</w:t>
      </w:r>
      <w:r w:rsidR="00D229E3">
        <w:t xml:space="preserve"> invitations to complete the screener</w:t>
      </w:r>
      <w:r w:rsidR="00514DF7">
        <w:t>.</w:t>
      </w:r>
      <w:r w:rsidR="006863EC">
        <w:rPr>
          <w:rStyle w:val="FootnoteReference"/>
        </w:rPr>
        <w:footnoteReference w:id="13"/>
      </w:r>
    </w:p>
    <w:p w:rsidRPr="002950D9" w:rsidR="00F61067" w:rsidP="00A05963" w:rsidRDefault="00F61067" w14:paraId="68AFD113" w14:textId="031779EE">
      <w:pPr>
        <w:keepNext/>
        <w:widowControl w:val="0"/>
        <w:spacing w:before="240" w:after="60" w:line="240" w:lineRule="auto"/>
        <w:ind w:left="1440" w:hanging="1440"/>
        <w:jc w:val="left"/>
        <w:rPr>
          <w:szCs w:val="22"/>
        </w:rPr>
      </w:pPr>
      <w:bookmarkStart w:name="_Toc388966542" w:id="147"/>
      <w:bookmarkStart w:name="_Toc420580050" w:id="148"/>
      <w:bookmarkStart w:name="_Toc420580117" w:id="149"/>
      <w:bookmarkStart w:name="_Toc6845575" w:id="150"/>
      <w:r w:rsidRPr="007B7891">
        <w:t>Table A-6.</w:t>
      </w:r>
      <w:r w:rsidRPr="007B7891">
        <w:t> </w:t>
      </w:r>
      <w:r w:rsidRPr="007B7891">
        <w:t> </w:t>
      </w:r>
      <w:r w:rsidRPr="007B7891">
        <w:t xml:space="preserve">Estimated respondent burden for the </w:t>
      </w:r>
      <w:bookmarkEnd w:id="147"/>
      <w:bookmarkEnd w:id="148"/>
      <w:bookmarkEnd w:id="149"/>
      <w:r w:rsidRPr="007B7891">
        <w:t>ECLS-K:2023 preschool field test data collection</w:t>
      </w:r>
      <w:bookmarkEnd w:id="150"/>
    </w:p>
    <w:tbl>
      <w:tblPr>
        <w:tblStyle w:val="TableGrid"/>
        <w:tblW w:w="5000" w:type="pct"/>
        <w:tblLayout w:type="fixed"/>
        <w:tblCellMar>
          <w:left w:w="58" w:type="dxa"/>
          <w:right w:w="58" w:type="dxa"/>
        </w:tblCellMar>
        <w:tblLook w:val="0000" w:firstRow="0" w:lastRow="0" w:firstColumn="0" w:lastColumn="0" w:noHBand="0" w:noVBand="0"/>
      </w:tblPr>
      <w:tblGrid>
        <w:gridCol w:w="1826"/>
        <w:gridCol w:w="809"/>
        <w:gridCol w:w="1011"/>
        <w:gridCol w:w="1314"/>
        <w:gridCol w:w="1213"/>
        <w:gridCol w:w="1009"/>
        <w:gridCol w:w="910"/>
        <w:gridCol w:w="1213"/>
        <w:gridCol w:w="1207"/>
      </w:tblGrid>
      <w:tr w:rsidRPr="004D7E7A" w:rsidR="00F61067" w:rsidTr="00A05963" w14:paraId="5A01DDC9" w14:textId="77777777">
        <w:tc>
          <w:tcPr>
            <w:tcW w:w="868" w:type="pct"/>
            <w:tcBorders>
              <w:top w:val="single" w:color="auto" w:sz="24" w:space="0"/>
              <w:bottom w:val="single" w:color="auto" w:sz="18" w:space="0"/>
            </w:tcBorders>
            <w:vAlign w:val="bottom"/>
          </w:tcPr>
          <w:p w:rsidRPr="004D7E7A" w:rsidR="00F61067" w:rsidP="00A05963" w:rsidRDefault="00F61067" w14:paraId="3BF4BE50" w14:textId="36AD5D6D">
            <w:pPr>
              <w:pStyle w:val="SL-FlLftSgl"/>
              <w:widowControl w:val="0"/>
              <w:spacing w:line="240" w:lineRule="auto"/>
              <w:jc w:val="left"/>
              <w:rPr>
                <w:sz w:val="20"/>
              </w:rPr>
            </w:pPr>
            <w:r w:rsidRPr="004D7E7A">
              <w:rPr>
                <w:sz w:val="20"/>
              </w:rPr>
              <w:t>ECLS-K:2023 Activity</w:t>
            </w:r>
          </w:p>
        </w:tc>
        <w:tc>
          <w:tcPr>
            <w:tcW w:w="385" w:type="pct"/>
            <w:tcBorders>
              <w:top w:val="single" w:color="auto" w:sz="24" w:space="0"/>
              <w:bottom w:val="single" w:color="auto" w:sz="18" w:space="0"/>
            </w:tcBorders>
            <w:vAlign w:val="bottom"/>
          </w:tcPr>
          <w:p w:rsidRPr="004D7E7A" w:rsidR="00F61067" w:rsidP="00A05963" w:rsidRDefault="00F61067" w14:paraId="3735D8EE" w14:textId="77777777">
            <w:pPr>
              <w:pStyle w:val="SL-FlLftSgl"/>
              <w:widowControl w:val="0"/>
              <w:spacing w:line="240" w:lineRule="auto"/>
              <w:jc w:val="right"/>
              <w:rPr>
                <w:sz w:val="20"/>
              </w:rPr>
            </w:pPr>
            <w:r w:rsidRPr="004D7E7A">
              <w:rPr>
                <w:sz w:val="20"/>
              </w:rPr>
              <w:t>Sample Size</w:t>
            </w:r>
          </w:p>
        </w:tc>
        <w:tc>
          <w:tcPr>
            <w:tcW w:w="481" w:type="pct"/>
            <w:tcBorders>
              <w:top w:val="single" w:color="auto" w:sz="24" w:space="0"/>
              <w:bottom w:val="single" w:color="auto" w:sz="18" w:space="0"/>
            </w:tcBorders>
            <w:vAlign w:val="bottom"/>
          </w:tcPr>
          <w:p w:rsidRPr="004D7E7A" w:rsidR="00F61067" w:rsidP="00A05963" w:rsidRDefault="00F61067" w14:paraId="27D00272" w14:textId="77777777">
            <w:pPr>
              <w:pStyle w:val="SL-FlLftSgl"/>
              <w:widowControl w:val="0"/>
              <w:spacing w:line="240" w:lineRule="auto"/>
              <w:jc w:val="right"/>
              <w:rPr>
                <w:sz w:val="20"/>
              </w:rPr>
            </w:pPr>
            <w:r w:rsidRPr="004D7E7A">
              <w:rPr>
                <w:sz w:val="20"/>
              </w:rPr>
              <w:t>Expected Response Rate</w:t>
            </w:r>
          </w:p>
        </w:tc>
        <w:tc>
          <w:tcPr>
            <w:tcW w:w="625" w:type="pct"/>
            <w:tcBorders>
              <w:top w:val="single" w:color="auto" w:sz="24" w:space="0"/>
              <w:bottom w:val="single" w:color="auto" w:sz="18" w:space="0"/>
            </w:tcBorders>
            <w:vAlign w:val="bottom"/>
          </w:tcPr>
          <w:p w:rsidRPr="004D7E7A" w:rsidR="00F61067" w:rsidP="00A05963" w:rsidRDefault="00F61067" w14:paraId="71FA9D09" w14:textId="77777777">
            <w:pPr>
              <w:pStyle w:val="SL-FlLftSgl"/>
              <w:widowControl w:val="0"/>
              <w:spacing w:line="240" w:lineRule="auto"/>
              <w:jc w:val="right"/>
              <w:rPr>
                <w:sz w:val="20"/>
              </w:rPr>
            </w:pPr>
            <w:r w:rsidRPr="004D7E7A">
              <w:rPr>
                <w:sz w:val="20"/>
              </w:rPr>
              <w:t>Number of Respondents</w:t>
            </w:r>
          </w:p>
        </w:tc>
        <w:tc>
          <w:tcPr>
            <w:tcW w:w="577" w:type="pct"/>
            <w:tcBorders>
              <w:top w:val="single" w:color="auto" w:sz="24" w:space="0"/>
              <w:bottom w:val="single" w:color="auto" w:sz="18" w:space="0"/>
            </w:tcBorders>
            <w:vAlign w:val="bottom"/>
          </w:tcPr>
          <w:p w:rsidRPr="004D7E7A" w:rsidR="00F61067" w:rsidP="00A05963" w:rsidRDefault="00F61067" w14:paraId="3667695E" w14:textId="77777777">
            <w:pPr>
              <w:pStyle w:val="SL-FlLftSgl"/>
              <w:widowControl w:val="0"/>
              <w:spacing w:line="240" w:lineRule="auto"/>
              <w:jc w:val="right"/>
              <w:rPr>
                <w:sz w:val="20"/>
              </w:rPr>
            </w:pPr>
            <w:r w:rsidRPr="004D7E7A">
              <w:rPr>
                <w:sz w:val="20"/>
              </w:rPr>
              <w:t>Number of Responses</w:t>
            </w:r>
          </w:p>
        </w:tc>
        <w:tc>
          <w:tcPr>
            <w:tcW w:w="480" w:type="pct"/>
            <w:tcBorders>
              <w:top w:val="single" w:color="auto" w:sz="24" w:space="0"/>
              <w:bottom w:val="single" w:color="auto" w:sz="18" w:space="0"/>
            </w:tcBorders>
            <w:vAlign w:val="bottom"/>
          </w:tcPr>
          <w:p w:rsidRPr="004D7E7A" w:rsidR="00F61067" w:rsidP="00A05963" w:rsidRDefault="00F61067" w14:paraId="384201CE" w14:textId="77777777">
            <w:pPr>
              <w:pStyle w:val="SL-FlLftSgl"/>
              <w:widowControl w:val="0"/>
              <w:spacing w:line="240" w:lineRule="auto"/>
              <w:jc w:val="right"/>
              <w:rPr>
                <w:sz w:val="20"/>
              </w:rPr>
            </w:pPr>
            <w:r w:rsidRPr="004D7E7A">
              <w:rPr>
                <w:sz w:val="20"/>
              </w:rPr>
              <w:t>Average Burden Time per Response (minutes)</w:t>
            </w:r>
          </w:p>
        </w:tc>
        <w:tc>
          <w:tcPr>
            <w:tcW w:w="433" w:type="pct"/>
            <w:tcBorders>
              <w:top w:val="single" w:color="auto" w:sz="24" w:space="0"/>
              <w:bottom w:val="single" w:color="auto" w:sz="18" w:space="0"/>
            </w:tcBorders>
            <w:vAlign w:val="bottom"/>
          </w:tcPr>
          <w:p w:rsidRPr="004D7E7A" w:rsidR="00F61067" w:rsidP="00A05963" w:rsidRDefault="00F61067" w14:paraId="574C20B0" w14:textId="77777777">
            <w:pPr>
              <w:pStyle w:val="SL-FlLftSgl"/>
              <w:widowControl w:val="0"/>
              <w:spacing w:line="240" w:lineRule="auto"/>
              <w:jc w:val="right"/>
              <w:rPr>
                <w:sz w:val="20"/>
              </w:rPr>
            </w:pPr>
            <w:r w:rsidRPr="004D7E7A">
              <w:rPr>
                <w:sz w:val="20"/>
              </w:rPr>
              <w:t>Total Burden (hours)</w:t>
            </w:r>
          </w:p>
        </w:tc>
        <w:tc>
          <w:tcPr>
            <w:tcW w:w="577" w:type="pct"/>
            <w:tcBorders>
              <w:top w:val="single" w:color="auto" w:sz="24" w:space="0"/>
              <w:bottom w:val="single" w:color="auto" w:sz="18" w:space="0"/>
            </w:tcBorders>
            <w:vAlign w:val="bottom"/>
          </w:tcPr>
          <w:p w:rsidRPr="004D7E7A" w:rsidR="00F61067" w:rsidP="00A05963" w:rsidRDefault="00F61067" w14:paraId="1E8EEC83" w14:textId="77777777">
            <w:pPr>
              <w:pStyle w:val="SL-FlLftSgl"/>
              <w:widowControl w:val="0"/>
              <w:spacing w:line="240" w:lineRule="auto"/>
              <w:jc w:val="right"/>
              <w:rPr>
                <w:sz w:val="20"/>
              </w:rPr>
            </w:pPr>
            <w:r w:rsidRPr="004D7E7A">
              <w:rPr>
                <w:sz w:val="20"/>
              </w:rPr>
              <w:t>Estimated Respondent Average Hourly Wage</w:t>
            </w:r>
            <w:r w:rsidRPr="004D7E7A">
              <w:rPr>
                <w:sz w:val="20"/>
                <w:vertAlign w:val="superscript"/>
              </w:rPr>
              <w:t>2</w:t>
            </w:r>
          </w:p>
        </w:tc>
        <w:tc>
          <w:tcPr>
            <w:tcW w:w="575" w:type="pct"/>
            <w:tcBorders>
              <w:top w:val="single" w:color="auto" w:sz="24" w:space="0"/>
              <w:bottom w:val="single" w:color="auto" w:sz="18" w:space="0"/>
            </w:tcBorders>
            <w:vAlign w:val="bottom"/>
          </w:tcPr>
          <w:p w:rsidRPr="004D7E7A" w:rsidR="00F61067" w:rsidP="00A05963" w:rsidRDefault="00F61067" w14:paraId="6C1418A2" w14:textId="77777777">
            <w:pPr>
              <w:pStyle w:val="SL-FlLftSgl"/>
              <w:widowControl w:val="0"/>
              <w:spacing w:line="240" w:lineRule="auto"/>
              <w:jc w:val="right"/>
              <w:rPr>
                <w:sz w:val="20"/>
              </w:rPr>
            </w:pPr>
            <w:r w:rsidRPr="004D7E7A">
              <w:rPr>
                <w:sz w:val="20"/>
              </w:rPr>
              <w:t>Estimated Respondent Burden Time Cost</w:t>
            </w:r>
          </w:p>
        </w:tc>
      </w:tr>
      <w:tr w:rsidRPr="00D229E3" w:rsidR="00F61067" w:rsidTr="00A05963" w14:paraId="45AC9F54" w14:textId="77777777">
        <w:tc>
          <w:tcPr>
            <w:tcW w:w="868" w:type="pct"/>
            <w:tcBorders>
              <w:top w:val="single" w:color="auto" w:sz="18" w:space="0"/>
              <w:bottom w:val="nil"/>
            </w:tcBorders>
            <w:vAlign w:val="bottom"/>
          </w:tcPr>
          <w:p w:rsidRPr="00A05963" w:rsidR="00F61067" w:rsidP="00A05963" w:rsidRDefault="00F61067" w14:paraId="14A64742" w14:textId="77777777">
            <w:pPr>
              <w:pStyle w:val="SL-Indented"/>
              <w:widowControl w:val="0"/>
              <w:rPr>
                <w:b/>
                <w:sz w:val="20"/>
              </w:rPr>
            </w:pPr>
            <w:r w:rsidRPr="00A05963">
              <w:rPr>
                <w:b/>
                <w:sz w:val="20"/>
              </w:rPr>
              <w:t xml:space="preserve">Total </w:t>
            </w:r>
          </w:p>
        </w:tc>
        <w:tc>
          <w:tcPr>
            <w:tcW w:w="385" w:type="pct"/>
            <w:tcBorders>
              <w:top w:val="single" w:color="auto" w:sz="18" w:space="0"/>
              <w:bottom w:val="nil"/>
            </w:tcBorders>
            <w:vAlign w:val="bottom"/>
          </w:tcPr>
          <w:p w:rsidRPr="00A05963" w:rsidR="00F61067" w:rsidP="00A05963" w:rsidRDefault="00F61067" w14:paraId="4A085D48" w14:textId="77777777">
            <w:pPr>
              <w:pStyle w:val="SL-FlLftSgl"/>
              <w:widowControl w:val="0"/>
              <w:spacing w:line="240" w:lineRule="auto"/>
              <w:jc w:val="right"/>
              <w:rPr>
                <w:b/>
                <w:sz w:val="20"/>
              </w:rPr>
            </w:pPr>
            <w:r w:rsidRPr="00A05963">
              <w:rPr>
                <w:b/>
                <w:sz w:val="20"/>
              </w:rPr>
              <w:t>—</w:t>
            </w:r>
          </w:p>
        </w:tc>
        <w:tc>
          <w:tcPr>
            <w:tcW w:w="481" w:type="pct"/>
            <w:tcBorders>
              <w:top w:val="single" w:color="auto" w:sz="18" w:space="0"/>
              <w:bottom w:val="nil"/>
            </w:tcBorders>
            <w:vAlign w:val="bottom"/>
          </w:tcPr>
          <w:p w:rsidRPr="00A05963" w:rsidR="00F61067" w:rsidP="00A05963" w:rsidRDefault="00F61067" w14:paraId="3DEF76BD" w14:textId="77777777">
            <w:pPr>
              <w:pStyle w:val="SL-FlLftSgl"/>
              <w:widowControl w:val="0"/>
              <w:spacing w:line="240" w:lineRule="auto"/>
              <w:jc w:val="right"/>
              <w:rPr>
                <w:b/>
                <w:sz w:val="20"/>
              </w:rPr>
            </w:pPr>
            <w:r w:rsidRPr="00A05963">
              <w:rPr>
                <w:b/>
                <w:sz w:val="20"/>
              </w:rPr>
              <w:t>—</w:t>
            </w:r>
          </w:p>
        </w:tc>
        <w:tc>
          <w:tcPr>
            <w:tcW w:w="625" w:type="pct"/>
            <w:tcBorders>
              <w:top w:val="single" w:color="auto" w:sz="18" w:space="0"/>
              <w:bottom w:val="nil"/>
            </w:tcBorders>
            <w:vAlign w:val="bottom"/>
          </w:tcPr>
          <w:p w:rsidRPr="00A05963" w:rsidR="00F61067" w:rsidP="00A05963" w:rsidRDefault="00F61067" w14:paraId="26AAF380" w14:textId="77777777">
            <w:pPr>
              <w:pStyle w:val="SL-FlLftSgl"/>
              <w:widowControl w:val="0"/>
              <w:spacing w:line="240" w:lineRule="auto"/>
              <w:ind w:right="-72"/>
              <w:jc w:val="right"/>
              <w:rPr>
                <w:b/>
                <w:sz w:val="20"/>
              </w:rPr>
            </w:pPr>
            <w:r w:rsidRPr="00A05963">
              <w:rPr>
                <w:b/>
                <w:sz w:val="20"/>
              </w:rPr>
              <w:t>28,000</w:t>
            </w:r>
            <w:r w:rsidRPr="00A05963">
              <w:rPr>
                <w:rStyle w:val="FootnoteReference"/>
                <w:b/>
                <w:sz w:val="20"/>
              </w:rPr>
              <w:t>1</w:t>
            </w:r>
          </w:p>
        </w:tc>
        <w:tc>
          <w:tcPr>
            <w:tcW w:w="577" w:type="pct"/>
            <w:tcBorders>
              <w:top w:val="single" w:color="auto" w:sz="18" w:space="0"/>
              <w:bottom w:val="nil"/>
            </w:tcBorders>
            <w:vAlign w:val="bottom"/>
          </w:tcPr>
          <w:p w:rsidRPr="00A05963" w:rsidR="00F61067" w:rsidP="00A05963" w:rsidRDefault="00F61067" w14:paraId="074C29E1" w14:textId="4FCB16CC">
            <w:pPr>
              <w:pStyle w:val="SL-FlLftSgl"/>
              <w:widowControl w:val="0"/>
              <w:spacing w:line="240" w:lineRule="auto"/>
              <w:jc w:val="right"/>
              <w:rPr>
                <w:b/>
                <w:sz w:val="20"/>
              </w:rPr>
            </w:pPr>
            <w:bookmarkStart w:name="_Hlk15024084" w:id="151"/>
            <w:r w:rsidRPr="00A05963">
              <w:rPr>
                <w:b/>
                <w:sz w:val="20"/>
              </w:rPr>
              <w:t>46,</w:t>
            </w:r>
            <w:r w:rsidRPr="00D229E3">
              <w:rPr>
                <w:b/>
                <w:bCs/>
                <w:sz w:val="20"/>
              </w:rPr>
              <w:t>033</w:t>
            </w:r>
            <w:bookmarkEnd w:id="151"/>
          </w:p>
        </w:tc>
        <w:tc>
          <w:tcPr>
            <w:tcW w:w="480" w:type="pct"/>
            <w:tcBorders>
              <w:top w:val="single" w:color="auto" w:sz="18" w:space="0"/>
              <w:bottom w:val="nil"/>
            </w:tcBorders>
            <w:vAlign w:val="bottom"/>
          </w:tcPr>
          <w:p w:rsidRPr="00A05963" w:rsidR="00F61067" w:rsidP="00A05963" w:rsidRDefault="00F61067" w14:paraId="0FEF4EF2" w14:textId="77777777">
            <w:pPr>
              <w:pStyle w:val="SL-FlLftSgl"/>
              <w:widowControl w:val="0"/>
              <w:spacing w:line="240" w:lineRule="auto"/>
              <w:jc w:val="right"/>
              <w:rPr>
                <w:b/>
                <w:sz w:val="20"/>
              </w:rPr>
            </w:pPr>
            <w:r w:rsidRPr="00A05963">
              <w:rPr>
                <w:b/>
                <w:sz w:val="20"/>
              </w:rPr>
              <w:t>—</w:t>
            </w:r>
          </w:p>
        </w:tc>
        <w:tc>
          <w:tcPr>
            <w:tcW w:w="433" w:type="pct"/>
            <w:tcBorders>
              <w:top w:val="single" w:color="auto" w:sz="18" w:space="0"/>
              <w:bottom w:val="nil"/>
            </w:tcBorders>
            <w:vAlign w:val="bottom"/>
          </w:tcPr>
          <w:p w:rsidRPr="00A05963" w:rsidR="00F61067" w:rsidP="00A05963" w:rsidRDefault="00F61067" w14:paraId="6AB441D9" w14:textId="77777777">
            <w:pPr>
              <w:pStyle w:val="SL-FlLftSgl"/>
              <w:widowControl w:val="0"/>
              <w:spacing w:line="240" w:lineRule="auto"/>
              <w:jc w:val="right"/>
              <w:rPr>
                <w:b/>
                <w:sz w:val="20"/>
              </w:rPr>
            </w:pPr>
            <w:bookmarkStart w:name="_Hlk15024111" w:id="152"/>
            <w:r w:rsidRPr="00A05963">
              <w:rPr>
                <w:b/>
                <w:sz w:val="20"/>
              </w:rPr>
              <w:t>8,655</w:t>
            </w:r>
            <w:bookmarkEnd w:id="152"/>
          </w:p>
        </w:tc>
        <w:tc>
          <w:tcPr>
            <w:tcW w:w="577" w:type="pct"/>
            <w:tcBorders>
              <w:top w:val="single" w:color="auto" w:sz="18" w:space="0"/>
              <w:bottom w:val="nil"/>
            </w:tcBorders>
            <w:vAlign w:val="bottom"/>
          </w:tcPr>
          <w:p w:rsidRPr="00A05963" w:rsidR="00F61067" w:rsidP="00A05963" w:rsidRDefault="00F61067" w14:paraId="204F1AEB" w14:textId="77777777">
            <w:pPr>
              <w:pStyle w:val="SL-FlLftSgl"/>
              <w:widowControl w:val="0"/>
              <w:spacing w:line="240" w:lineRule="auto"/>
              <w:jc w:val="right"/>
              <w:rPr>
                <w:b/>
                <w:sz w:val="20"/>
              </w:rPr>
            </w:pPr>
            <w:r w:rsidRPr="00A05963">
              <w:rPr>
                <w:b/>
                <w:sz w:val="20"/>
              </w:rPr>
              <w:t>—</w:t>
            </w:r>
          </w:p>
        </w:tc>
        <w:tc>
          <w:tcPr>
            <w:tcW w:w="575" w:type="pct"/>
            <w:tcBorders>
              <w:top w:val="single" w:color="auto" w:sz="18" w:space="0"/>
              <w:bottom w:val="nil"/>
            </w:tcBorders>
            <w:vAlign w:val="bottom"/>
          </w:tcPr>
          <w:p w:rsidRPr="00A05963" w:rsidR="00F61067" w:rsidP="00A05963" w:rsidRDefault="00F61067" w14:paraId="15C8713B" w14:textId="77777777">
            <w:pPr>
              <w:pStyle w:val="SL-FlLftSgl"/>
              <w:widowControl w:val="0"/>
              <w:spacing w:line="240" w:lineRule="auto"/>
              <w:jc w:val="right"/>
              <w:rPr>
                <w:b/>
                <w:sz w:val="20"/>
              </w:rPr>
            </w:pPr>
            <w:r w:rsidRPr="00A05963">
              <w:rPr>
                <w:b/>
                <w:sz w:val="20"/>
              </w:rPr>
              <w:t>$210,663</w:t>
            </w:r>
          </w:p>
        </w:tc>
      </w:tr>
      <w:tr w:rsidRPr="004D7E7A" w:rsidR="00F61067" w:rsidTr="00A05963" w14:paraId="724E3312" w14:textId="77777777">
        <w:tc>
          <w:tcPr>
            <w:tcW w:w="868" w:type="pct"/>
            <w:tcBorders>
              <w:top w:val="nil"/>
              <w:bottom w:val="nil"/>
            </w:tcBorders>
            <w:vAlign w:val="bottom"/>
          </w:tcPr>
          <w:p w:rsidRPr="004D7E7A" w:rsidR="00F61067" w:rsidP="00A05963" w:rsidRDefault="00F61067" w14:paraId="0A692A84" w14:textId="77777777">
            <w:pPr>
              <w:pStyle w:val="SL-Indented"/>
              <w:widowControl w:val="0"/>
              <w:rPr>
                <w:sz w:val="20"/>
              </w:rPr>
            </w:pPr>
          </w:p>
        </w:tc>
        <w:tc>
          <w:tcPr>
            <w:tcW w:w="385" w:type="pct"/>
            <w:tcBorders>
              <w:top w:val="nil"/>
              <w:bottom w:val="nil"/>
            </w:tcBorders>
            <w:vAlign w:val="bottom"/>
          </w:tcPr>
          <w:p w:rsidRPr="004D7E7A" w:rsidR="00F61067" w:rsidP="00A05963" w:rsidRDefault="00F61067" w14:paraId="7F90CAFD" w14:textId="77777777">
            <w:pPr>
              <w:pStyle w:val="SL-FlLftSgl"/>
              <w:widowControl w:val="0"/>
              <w:spacing w:line="240" w:lineRule="auto"/>
              <w:jc w:val="right"/>
              <w:rPr>
                <w:sz w:val="20"/>
              </w:rPr>
            </w:pPr>
          </w:p>
        </w:tc>
        <w:tc>
          <w:tcPr>
            <w:tcW w:w="481" w:type="pct"/>
            <w:tcBorders>
              <w:top w:val="nil"/>
              <w:bottom w:val="nil"/>
            </w:tcBorders>
            <w:vAlign w:val="bottom"/>
          </w:tcPr>
          <w:p w:rsidRPr="004D7E7A" w:rsidR="00F61067" w:rsidP="00A05963" w:rsidRDefault="00F61067" w14:paraId="70C83F39" w14:textId="77777777">
            <w:pPr>
              <w:pStyle w:val="SL-FlLftSgl"/>
              <w:widowControl w:val="0"/>
              <w:spacing w:line="240" w:lineRule="auto"/>
              <w:jc w:val="right"/>
              <w:rPr>
                <w:sz w:val="20"/>
              </w:rPr>
            </w:pPr>
          </w:p>
        </w:tc>
        <w:tc>
          <w:tcPr>
            <w:tcW w:w="625" w:type="pct"/>
            <w:tcBorders>
              <w:top w:val="nil"/>
              <w:bottom w:val="nil"/>
            </w:tcBorders>
            <w:vAlign w:val="bottom"/>
          </w:tcPr>
          <w:p w:rsidRPr="004D7E7A" w:rsidR="00F61067" w:rsidP="00A05963" w:rsidRDefault="00F61067" w14:paraId="4D2E5C87" w14:textId="77777777">
            <w:pPr>
              <w:pStyle w:val="SL-FlLftSgl"/>
              <w:widowControl w:val="0"/>
              <w:spacing w:line="240" w:lineRule="auto"/>
              <w:ind w:right="-72"/>
              <w:jc w:val="right"/>
              <w:rPr>
                <w:sz w:val="20"/>
              </w:rPr>
            </w:pPr>
          </w:p>
        </w:tc>
        <w:tc>
          <w:tcPr>
            <w:tcW w:w="577" w:type="pct"/>
            <w:tcBorders>
              <w:top w:val="nil"/>
              <w:bottom w:val="nil"/>
            </w:tcBorders>
            <w:vAlign w:val="bottom"/>
          </w:tcPr>
          <w:p w:rsidRPr="004D7E7A" w:rsidR="00F61067" w:rsidP="00A05963" w:rsidRDefault="00F61067" w14:paraId="06A07366" w14:textId="77777777">
            <w:pPr>
              <w:pStyle w:val="SL-FlLftSgl"/>
              <w:widowControl w:val="0"/>
              <w:spacing w:line="240" w:lineRule="auto"/>
              <w:jc w:val="right"/>
              <w:rPr>
                <w:sz w:val="20"/>
              </w:rPr>
            </w:pPr>
          </w:p>
        </w:tc>
        <w:tc>
          <w:tcPr>
            <w:tcW w:w="480" w:type="pct"/>
            <w:tcBorders>
              <w:top w:val="nil"/>
              <w:bottom w:val="nil"/>
            </w:tcBorders>
            <w:vAlign w:val="bottom"/>
          </w:tcPr>
          <w:p w:rsidRPr="004D7E7A" w:rsidR="00F61067" w:rsidP="00A05963" w:rsidRDefault="00F61067" w14:paraId="5477C70D" w14:textId="77777777">
            <w:pPr>
              <w:pStyle w:val="SL-FlLftSgl"/>
              <w:widowControl w:val="0"/>
              <w:spacing w:line="240" w:lineRule="auto"/>
              <w:jc w:val="right"/>
              <w:rPr>
                <w:sz w:val="20"/>
              </w:rPr>
            </w:pPr>
          </w:p>
        </w:tc>
        <w:tc>
          <w:tcPr>
            <w:tcW w:w="433" w:type="pct"/>
            <w:tcBorders>
              <w:top w:val="nil"/>
              <w:bottom w:val="nil"/>
            </w:tcBorders>
            <w:vAlign w:val="bottom"/>
          </w:tcPr>
          <w:p w:rsidRPr="004D7E7A" w:rsidR="00F61067" w:rsidP="00A05963" w:rsidRDefault="00F61067" w14:paraId="121C2401" w14:textId="77777777">
            <w:pPr>
              <w:pStyle w:val="SL-FlLftSgl"/>
              <w:widowControl w:val="0"/>
              <w:spacing w:line="240" w:lineRule="auto"/>
              <w:jc w:val="right"/>
              <w:rPr>
                <w:sz w:val="20"/>
              </w:rPr>
            </w:pPr>
          </w:p>
        </w:tc>
        <w:tc>
          <w:tcPr>
            <w:tcW w:w="577" w:type="pct"/>
            <w:tcBorders>
              <w:top w:val="nil"/>
              <w:bottom w:val="nil"/>
            </w:tcBorders>
            <w:vAlign w:val="bottom"/>
          </w:tcPr>
          <w:p w:rsidRPr="004D7E7A" w:rsidR="00F61067" w:rsidP="00A05963" w:rsidRDefault="00F61067" w14:paraId="5C9DEB84" w14:textId="77777777">
            <w:pPr>
              <w:pStyle w:val="SL-FlLftSgl"/>
              <w:widowControl w:val="0"/>
              <w:spacing w:line="240" w:lineRule="auto"/>
              <w:jc w:val="right"/>
              <w:rPr>
                <w:sz w:val="20"/>
              </w:rPr>
            </w:pPr>
          </w:p>
        </w:tc>
        <w:tc>
          <w:tcPr>
            <w:tcW w:w="575" w:type="pct"/>
            <w:tcBorders>
              <w:top w:val="nil"/>
              <w:bottom w:val="nil"/>
            </w:tcBorders>
            <w:vAlign w:val="bottom"/>
          </w:tcPr>
          <w:p w:rsidRPr="004D7E7A" w:rsidR="00F61067" w:rsidP="00A05963" w:rsidRDefault="00F61067" w14:paraId="316106CA" w14:textId="77777777">
            <w:pPr>
              <w:pStyle w:val="SL-FlLftSgl"/>
              <w:widowControl w:val="0"/>
              <w:spacing w:line="240" w:lineRule="auto"/>
              <w:jc w:val="right"/>
              <w:rPr>
                <w:sz w:val="20"/>
              </w:rPr>
            </w:pPr>
          </w:p>
        </w:tc>
      </w:tr>
      <w:tr w:rsidRPr="004D7E7A" w:rsidR="00F61067" w:rsidTr="00352EFE" w14:paraId="62D09FCF" w14:textId="77777777">
        <w:tc>
          <w:tcPr>
            <w:tcW w:w="868" w:type="pct"/>
          </w:tcPr>
          <w:p w:rsidRPr="004D7E7A" w:rsidR="00F61067" w:rsidP="00352EFE" w:rsidRDefault="00F61067" w14:paraId="3D0A2284" w14:textId="77777777">
            <w:pPr>
              <w:pStyle w:val="SL-FlLftSgl"/>
              <w:widowControl w:val="0"/>
              <w:spacing w:line="240" w:lineRule="auto"/>
              <w:ind w:left="346" w:hanging="346"/>
              <w:jc w:val="left"/>
              <w:rPr>
                <w:sz w:val="20"/>
              </w:rPr>
            </w:pPr>
            <w:r w:rsidRPr="004D7E7A">
              <w:rPr>
                <w:sz w:val="20"/>
              </w:rPr>
              <w:t xml:space="preserve">Parent recruitment </w:t>
            </w:r>
          </w:p>
        </w:tc>
        <w:tc>
          <w:tcPr>
            <w:tcW w:w="385" w:type="pct"/>
            <w:vAlign w:val="bottom"/>
          </w:tcPr>
          <w:p w:rsidRPr="004D7E7A" w:rsidR="00F61067" w:rsidP="00352EFE" w:rsidRDefault="00F61067" w14:paraId="48DAE7DC" w14:textId="77777777">
            <w:pPr>
              <w:pStyle w:val="SL-FlLftSgl"/>
              <w:widowControl w:val="0"/>
              <w:spacing w:line="240" w:lineRule="auto"/>
              <w:jc w:val="right"/>
              <w:rPr>
                <w:sz w:val="20"/>
              </w:rPr>
            </w:pPr>
            <w:r w:rsidRPr="004D7E7A">
              <w:rPr>
                <w:sz w:val="20"/>
              </w:rPr>
              <w:t>28,000</w:t>
            </w:r>
          </w:p>
        </w:tc>
        <w:tc>
          <w:tcPr>
            <w:tcW w:w="481" w:type="pct"/>
            <w:vAlign w:val="bottom"/>
          </w:tcPr>
          <w:p w:rsidRPr="004D7E7A" w:rsidR="00F61067" w:rsidP="00352EFE" w:rsidRDefault="00F61067" w14:paraId="10FDCED2" w14:textId="77777777">
            <w:pPr>
              <w:pStyle w:val="SL-FlLftSgl"/>
              <w:widowControl w:val="0"/>
              <w:spacing w:line="240" w:lineRule="auto"/>
              <w:jc w:val="right"/>
              <w:rPr>
                <w:sz w:val="20"/>
              </w:rPr>
            </w:pPr>
            <w:r w:rsidRPr="004D7E7A">
              <w:rPr>
                <w:sz w:val="20"/>
              </w:rPr>
              <w:t>1.0</w:t>
            </w:r>
          </w:p>
        </w:tc>
        <w:tc>
          <w:tcPr>
            <w:tcW w:w="625" w:type="pct"/>
            <w:vAlign w:val="bottom"/>
          </w:tcPr>
          <w:p w:rsidRPr="004D7E7A" w:rsidR="00F61067" w:rsidP="00352EFE" w:rsidRDefault="00F61067" w14:paraId="73F41757" w14:textId="77777777">
            <w:pPr>
              <w:pStyle w:val="SL-FlLftSgl"/>
              <w:widowControl w:val="0"/>
              <w:spacing w:line="240" w:lineRule="auto"/>
              <w:jc w:val="right"/>
              <w:rPr>
                <w:sz w:val="20"/>
              </w:rPr>
            </w:pPr>
            <w:r w:rsidRPr="004D7E7A">
              <w:rPr>
                <w:sz w:val="20"/>
              </w:rPr>
              <w:t>28,000</w:t>
            </w:r>
          </w:p>
        </w:tc>
        <w:tc>
          <w:tcPr>
            <w:tcW w:w="577" w:type="pct"/>
            <w:vAlign w:val="bottom"/>
          </w:tcPr>
          <w:p w:rsidRPr="004D7E7A" w:rsidR="00F61067" w:rsidP="00352EFE" w:rsidRDefault="00F61067" w14:paraId="763068A0" w14:textId="77777777">
            <w:pPr>
              <w:pStyle w:val="SL-FlLftSgl"/>
              <w:widowControl w:val="0"/>
              <w:spacing w:line="240" w:lineRule="auto"/>
              <w:jc w:val="right"/>
              <w:rPr>
                <w:sz w:val="20"/>
              </w:rPr>
            </w:pPr>
            <w:r w:rsidRPr="004D7E7A">
              <w:rPr>
                <w:sz w:val="20"/>
              </w:rPr>
              <w:t>28,000</w:t>
            </w:r>
          </w:p>
        </w:tc>
        <w:tc>
          <w:tcPr>
            <w:tcW w:w="480" w:type="pct"/>
            <w:vAlign w:val="bottom"/>
          </w:tcPr>
          <w:p w:rsidRPr="004D7E7A" w:rsidR="00F61067" w:rsidP="00352EFE" w:rsidRDefault="00F61067" w14:paraId="3A2AC46D" w14:textId="77777777">
            <w:pPr>
              <w:pStyle w:val="SL-FlLftSgl"/>
              <w:widowControl w:val="0"/>
              <w:spacing w:line="240" w:lineRule="auto"/>
              <w:jc w:val="right"/>
              <w:rPr>
                <w:sz w:val="20"/>
              </w:rPr>
            </w:pPr>
            <w:r w:rsidRPr="004D7E7A">
              <w:rPr>
                <w:sz w:val="20"/>
              </w:rPr>
              <w:t>15</w:t>
            </w:r>
          </w:p>
        </w:tc>
        <w:tc>
          <w:tcPr>
            <w:tcW w:w="433" w:type="pct"/>
            <w:vAlign w:val="bottom"/>
          </w:tcPr>
          <w:p w:rsidRPr="004D7E7A" w:rsidR="00F61067" w:rsidP="00352EFE" w:rsidRDefault="00F61067" w14:paraId="15BE5EA5" w14:textId="77777777">
            <w:pPr>
              <w:pStyle w:val="SL-FlLftSgl"/>
              <w:widowControl w:val="0"/>
              <w:spacing w:line="240" w:lineRule="auto"/>
              <w:jc w:val="right"/>
              <w:rPr>
                <w:sz w:val="20"/>
              </w:rPr>
            </w:pPr>
            <w:r w:rsidRPr="004D7E7A">
              <w:rPr>
                <w:sz w:val="20"/>
              </w:rPr>
              <w:t>7,000</w:t>
            </w:r>
          </w:p>
        </w:tc>
        <w:tc>
          <w:tcPr>
            <w:tcW w:w="577" w:type="pct"/>
            <w:vAlign w:val="bottom"/>
          </w:tcPr>
          <w:p w:rsidRPr="004D7E7A" w:rsidR="00F61067" w:rsidP="00352EFE" w:rsidRDefault="00F61067" w14:paraId="434199A3" w14:textId="77777777">
            <w:pPr>
              <w:pStyle w:val="SL-FlLftSgl"/>
              <w:widowControl w:val="0"/>
              <w:spacing w:line="240" w:lineRule="auto"/>
              <w:jc w:val="right"/>
              <w:rPr>
                <w:sz w:val="20"/>
              </w:rPr>
            </w:pPr>
            <w:r w:rsidRPr="004D7E7A">
              <w:rPr>
                <w:sz w:val="20"/>
              </w:rPr>
              <w:t>$24.34</w:t>
            </w:r>
          </w:p>
        </w:tc>
        <w:tc>
          <w:tcPr>
            <w:tcW w:w="575" w:type="pct"/>
            <w:vAlign w:val="bottom"/>
          </w:tcPr>
          <w:p w:rsidRPr="004D7E7A" w:rsidR="00F61067" w:rsidP="00352EFE" w:rsidRDefault="00F61067" w14:paraId="46AFD6CF" w14:textId="77777777">
            <w:pPr>
              <w:pStyle w:val="SL-FlLftSgl"/>
              <w:widowControl w:val="0"/>
              <w:spacing w:line="240" w:lineRule="auto"/>
              <w:jc w:val="right"/>
              <w:rPr>
                <w:sz w:val="20"/>
              </w:rPr>
            </w:pPr>
            <w:r w:rsidRPr="004D7E7A">
              <w:rPr>
                <w:sz w:val="20"/>
              </w:rPr>
              <w:t>$170,380</w:t>
            </w:r>
          </w:p>
        </w:tc>
      </w:tr>
      <w:tr w:rsidRPr="004D7E7A" w:rsidR="00F61067" w:rsidTr="00A05963" w14:paraId="0DBF6917" w14:textId="77777777">
        <w:tc>
          <w:tcPr>
            <w:tcW w:w="868" w:type="pct"/>
            <w:tcBorders>
              <w:top w:val="nil"/>
            </w:tcBorders>
          </w:tcPr>
          <w:p w:rsidRPr="004D7E7A" w:rsidR="00F61067" w:rsidP="00A05963" w:rsidRDefault="00F61067" w14:paraId="788FB584" w14:textId="77777777">
            <w:pPr>
              <w:pStyle w:val="SL-FlLftSgl"/>
              <w:widowControl w:val="0"/>
              <w:spacing w:line="240" w:lineRule="auto"/>
              <w:ind w:left="346" w:hanging="346"/>
              <w:jc w:val="left"/>
              <w:rPr>
                <w:sz w:val="20"/>
              </w:rPr>
            </w:pPr>
            <w:r w:rsidRPr="004D7E7A">
              <w:rPr>
                <w:sz w:val="20"/>
              </w:rPr>
              <w:t>Household screener</w:t>
            </w:r>
          </w:p>
        </w:tc>
        <w:tc>
          <w:tcPr>
            <w:tcW w:w="385" w:type="pct"/>
            <w:tcBorders>
              <w:top w:val="nil"/>
            </w:tcBorders>
            <w:vAlign w:val="bottom"/>
          </w:tcPr>
          <w:p w:rsidRPr="004D7E7A" w:rsidR="00F61067" w:rsidP="00A05963" w:rsidRDefault="00F61067" w14:paraId="3C3389AE" w14:textId="77777777">
            <w:pPr>
              <w:pStyle w:val="SL-FlLftSgl"/>
              <w:widowControl w:val="0"/>
              <w:spacing w:line="240" w:lineRule="auto"/>
              <w:jc w:val="right"/>
              <w:rPr>
                <w:sz w:val="20"/>
              </w:rPr>
            </w:pPr>
            <w:r w:rsidRPr="004D7E7A">
              <w:rPr>
                <w:sz w:val="20"/>
              </w:rPr>
              <w:t>28,000</w:t>
            </w:r>
          </w:p>
        </w:tc>
        <w:tc>
          <w:tcPr>
            <w:tcW w:w="481" w:type="pct"/>
            <w:tcBorders>
              <w:top w:val="nil"/>
            </w:tcBorders>
            <w:vAlign w:val="bottom"/>
          </w:tcPr>
          <w:p w:rsidRPr="004D7E7A" w:rsidR="00F61067" w:rsidP="00A05963" w:rsidRDefault="00F61067" w14:paraId="2035B473" w14:textId="77777777">
            <w:pPr>
              <w:pStyle w:val="SL-FlLftSgl"/>
              <w:widowControl w:val="0"/>
              <w:spacing w:line="240" w:lineRule="auto"/>
              <w:jc w:val="right"/>
              <w:rPr>
                <w:sz w:val="20"/>
              </w:rPr>
            </w:pPr>
            <w:r w:rsidRPr="004D7E7A">
              <w:rPr>
                <w:sz w:val="20"/>
              </w:rPr>
              <w:t>.62</w:t>
            </w:r>
          </w:p>
        </w:tc>
        <w:tc>
          <w:tcPr>
            <w:tcW w:w="625" w:type="pct"/>
            <w:tcBorders>
              <w:top w:val="nil"/>
            </w:tcBorders>
            <w:vAlign w:val="bottom"/>
          </w:tcPr>
          <w:p w:rsidRPr="004D7E7A" w:rsidR="00F61067" w:rsidP="00A05963" w:rsidRDefault="00F61067" w14:paraId="47586A42" w14:textId="77777777">
            <w:pPr>
              <w:pStyle w:val="SL-FlLftSgl"/>
              <w:widowControl w:val="0"/>
              <w:spacing w:line="240" w:lineRule="auto"/>
              <w:jc w:val="right"/>
              <w:rPr>
                <w:sz w:val="20"/>
              </w:rPr>
            </w:pPr>
            <w:r w:rsidRPr="004D7E7A">
              <w:rPr>
                <w:sz w:val="20"/>
              </w:rPr>
              <w:t>17,360</w:t>
            </w:r>
          </w:p>
        </w:tc>
        <w:tc>
          <w:tcPr>
            <w:tcW w:w="577" w:type="pct"/>
            <w:tcBorders>
              <w:top w:val="nil"/>
            </w:tcBorders>
            <w:vAlign w:val="bottom"/>
          </w:tcPr>
          <w:p w:rsidRPr="004D7E7A" w:rsidR="00F61067" w:rsidP="00A05963" w:rsidRDefault="00F61067" w14:paraId="25F12E96" w14:textId="77777777">
            <w:pPr>
              <w:pStyle w:val="SL-FlLftSgl"/>
              <w:widowControl w:val="0"/>
              <w:spacing w:line="240" w:lineRule="auto"/>
              <w:jc w:val="right"/>
              <w:rPr>
                <w:sz w:val="20"/>
              </w:rPr>
            </w:pPr>
            <w:r w:rsidRPr="004D7E7A">
              <w:rPr>
                <w:sz w:val="20"/>
              </w:rPr>
              <w:t>17,360</w:t>
            </w:r>
          </w:p>
        </w:tc>
        <w:tc>
          <w:tcPr>
            <w:tcW w:w="480" w:type="pct"/>
            <w:tcBorders>
              <w:top w:val="nil"/>
            </w:tcBorders>
            <w:vAlign w:val="bottom"/>
          </w:tcPr>
          <w:p w:rsidRPr="004D7E7A" w:rsidR="00F61067" w:rsidP="00A05963" w:rsidRDefault="00F61067" w14:paraId="3094E458" w14:textId="77777777">
            <w:pPr>
              <w:pStyle w:val="SL-FlLftSgl"/>
              <w:widowControl w:val="0"/>
              <w:spacing w:line="240" w:lineRule="auto"/>
              <w:jc w:val="right"/>
              <w:rPr>
                <w:sz w:val="20"/>
              </w:rPr>
            </w:pPr>
            <w:r w:rsidRPr="004D7E7A">
              <w:rPr>
                <w:sz w:val="20"/>
              </w:rPr>
              <w:t>5</w:t>
            </w:r>
          </w:p>
        </w:tc>
        <w:tc>
          <w:tcPr>
            <w:tcW w:w="433" w:type="pct"/>
            <w:tcBorders>
              <w:top w:val="nil"/>
            </w:tcBorders>
            <w:vAlign w:val="bottom"/>
          </w:tcPr>
          <w:p w:rsidRPr="004D7E7A" w:rsidR="00F61067" w:rsidP="00A05963" w:rsidRDefault="00F61067" w14:paraId="5B08D21E" w14:textId="77777777">
            <w:pPr>
              <w:pStyle w:val="SL-FlLftSgl"/>
              <w:widowControl w:val="0"/>
              <w:spacing w:line="240" w:lineRule="auto"/>
              <w:jc w:val="right"/>
              <w:rPr>
                <w:sz w:val="20"/>
              </w:rPr>
            </w:pPr>
            <w:r w:rsidRPr="004D7E7A">
              <w:rPr>
                <w:sz w:val="20"/>
              </w:rPr>
              <w:t>1,447</w:t>
            </w:r>
          </w:p>
        </w:tc>
        <w:tc>
          <w:tcPr>
            <w:tcW w:w="577" w:type="pct"/>
            <w:tcBorders>
              <w:top w:val="nil"/>
            </w:tcBorders>
            <w:vAlign w:val="bottom"/>
          </w:tcPr>
          <w:p w:rsidRPr="004D7E7A" w:rsidR="00F61067" w:rsidP="00A05963" w:rsidRDefault="00F61067" w14:paraId="7C71B40B" w14:textId="77777777">
            <w:pPr>
              <w:pStyle w:val="SL-FlLftSgl"/>
              <w:widowControl w:val="0"/>
              <w:spacing w:line="240" w:lineRule="auto"/>
              <w:jc w:val="right"/>
              <w:rPr>
                <w:sz w:val="20"/>
              </w:rPr>
            </w:pPr>
            <w:r w:rsidRPr="004D7E7A">
              <w:rPr>
                <w:sz w:val="20"/>
              </w:rPr>
              <w:t>$24.34</w:t>
            </w:r>
          </w:p>
        </w:tc>
        <w:tc>
          <w:tcPr>
            <w:tcW w:w="575" w:type="pct"/>
            <w:tcBorders>
              <w:top w:val="nil"/>
            </w:tcBorders>
            <w:vAlign w:val="bottom"/>
          </w:tcPr>
          <w:p w:rsidRPr="004D7E7A" w:rsidR="00F61067" w:rsidP="00A05963" w:rsidRDefault="00F61067" w14:paraId="31150075" w14:textId="77777777">
            <w:pPr>
              <w:pStyle w:val="SL-FlLftSgl"/>
              <w:widowControl w:val="0"/>
              <w:spacing w:line="240" w:lineRule="auto"/>
              <w:jc w:val="right"/>
              <w:rPr>
                <w:sz w:val="20"/>
              </w:rPr>
            </w:pPr>
            <w:r w:rsidRPr="004D7E7A">
              <w:rPr>
                <w:sz w:val="20"/>
              </w:rPr>
              <w:t>$35,220</w:t>
            </w:r>
          </w:p>
        </w:tc>
      </w:tr>
      <w:tr w:rsidRPr="004D7E7A" w:rsidR="00F61067" w:rsidTr="00A05963" w14:paraId="58ABE2E6" w14:textId="77777777">
        <w:tc>
          <w:tcPr>
            <w:tcW w:w="868" w:type="pct"/>
          </w:tcPr>
          <w:p w:rsidRPr="004D7E7A" w:rsidR="00F61067" w:rsidP="00A05963" w:rsidRDefault="00F61067" w14:paraId="032F5001" w14:textId="77777777">
            <w:pPr>
              <w:pStyle w:val="SL-Indented"/>
              <w:widowControl w:val="0"/>
              <w:spacing w:line="240" w:lineRule="auto"/>
              <w:ind w:left="0"/>
              <w:rPr>
                <w:sz w:val="20"/>
              </w:rPr>
            </w:pPr>
            <w:r w:rsidRPr="004D7E7A">
              <w:rPr>
                <w:sz w:val="20"/>
              </w:rPr>
              <w:t>Parent survey</w:t>
            </w:r>
          </w:p>
        </w:tc>
        <w:tc>
          <w:tcPr>
            <w:tcW w:w="385" w:type="pct"/>
            <w:vAlign w:val="bottom"/>
          </w:tcPr>
          <w:p w:rsidRPr="004D7E7A" w:rsidR="00F61067" w:rsidP="00A05963" w:rsidRDefault="00352EFE" w14:paraId="491CF621" w14:textId="4EDAFC0F">
            <w:pPr>
              <w:pStyle w:val="SL-FlLftSgl"/>
              <w:widowControl w:val="0"/>
              <w:spacing w:line="240" w:lineRule="auto"/>
              <w:jc w:val="right"/>
              <w:rPr>
                <w:sz w:val="20"/>
              </w:rPr>
            </w:pPr>
            <w:r>
              <w:rPr>
                <w:sz w:val="20"/>
              </w:rPr>
              <w:t>467</w:t>
            </w:r>
          </w:p>
        </w:tc>
        <w:tc>
          <w:tcPr>
            <w:tcW w:w="481" w:type="pct"/>
            <w:vAlign w:val="bottom"/>
          </w:tcPr>
          <w:p w:rsidRPr="004D7E7A" w:rsidR="00F61067" w:rsidP="00A05963" w:rsidRDefault="00F61067" w14:paraId="771B1991" w14:textId="77777777">
            <w:pPr>
              <w:pStyle w:val="SL-FlLftSgl"/>
              <w:widowControl w:val="0"/>
              <w:spacing w:line="240" w:lineRule="auto"/>
              <w:jc w:val="right"/>
              <w:rPr>
                <w:sz w:val="20"/>
              </w:rPr>
            </w:pPr>
            <w:r w:rsidRPr="004D7E7A">
              <w:rPr>
                <w:sz w:val="20"/>
              </w:rPr>
              <w:t>.78</w:t>
            </w:r>
          </w:p>
        </w:tc>
        <w:tc>
          <w:tcPr>
            <w:tcW w:w="625" w:type="pct"/>
            <w:vAlign w:val="bottom"/>
          </w:tcPr>
          <w:p w:rsidRPr="004D7E7A" w:rsidR="00F61067" w:rsidP="00A05963" w:rsidRDefault="00F61067" w14:paraId="65B0CEC1" w14:textId="16762DAC">
            <w:pPr>
              <w:pStyle w:val="SL-FlLftSgl"/>
              <w:widowControl w:val="0"/>
              <w:spacing w:line="240" w:lineRule="auto"/>
              <w:jc w:val="right"/>
              <w:rPr>
                <w:sz w:val="20"/>
              </w:rPr>
            </w:pPr>
            <w:r w:rsidRPr="004D7E7A">
              <w:rPr>
                <w:sz w:val="20"/>
              </w:rPr>
              <w:t>36</w:t>
            </w:r>
            <w:r>
              <w:rPr>
                <w:sz w:val="20"/>
              </w:rPr>
              <w:t>4</w:t>
            </w:r>
          </w:p>
        </w:tc>
        <w:tc>
          <w:tcPr>
            <w:tcW w:w="577" w:type="pct"/>
            <w:vAlign w:val="bottom"/>
          </w:tcPr>
          <w:p w:rsidRPr="004D7E7A" w:rsidR="00F61067" w:rsidP="00A05963" w:rsidRDefault="00F61067" w14:paraId="4AF89E5A" w14:textId="68DBD5E1">
            <w:pPr>
              <w:pStyle w:val="SL-FlLftSgl"/>
              <w:widowControl w:val="0"/>
              <w:spacing w:line="240" w:lineRule="auto"/>
              <w:jc w:val="right"/>
              <w:rPr>
                <w:sz w:val="20"/>
              </w:rPr>
            </w:pPr>
            <w:r w:rsidRPr="004D7E7A">
              <w:rPr>
                <w:sz w:val="20"/>
              </w:rPr>
              <w:t>36</w:t>
            </w:r>
            <w:r>
              <w:rPr>
                <w:sz w:val="20"/>
              </w:rPr>
              <w:t>4</w:t>
            </w:r>
          </w:p>
        </w:tc>
        <w:tc>
          <w:tcPr>
            <w:tcW w:w="480" w:type="pct"/>
            <w:vAlign w:val="bottom"/>
          </w:tcPr>
          <w:p w:rsidRPr="004D7E7A" w:rsidR="00F61067" w:rsidP="00A05963" w:rsidRDefault="00F61067" w14:paraId="3EDFAD2D" w14:textId="77777777">
            <w:pPr>
              <w:pStyle w:val="SL-FlLftSgl"/>
              <w:widowControl w:val="0"/>
              <w:spacing w:line="240" w:lineRule="auto"/>
              <w:jc w:val="right"/>
              <w:rPr>
                <w:sz w:val="20"/>
              </w:rPr>
            </w:pPr>
            <w:r w:rsidRPr="004D7E7A">
              <w:rPr>
                <w:sz w:val="20"/>
              </w:rPr>
              <w:t>30</w:t>
            </w:r>
          </w:p>
        </w:tc>
        <w:tc>
          <w:tcPr>
            <w:tcW w:w="433" w:type="pct"/>
            <w:vAlign w:val="bottom"/>
          </w:tcPr>
          <w:p w:rsidRPr="004D7E7A" w:rsidR="00F61067" w:rsidP="00A05963" w:rsidRDefault="00F61067" w14:paraId="26035FF5" w14:textId="77777777">
            <w:pPr>
              <w:pStyle w:val="SL-FlLftSgl"/>
              <w:widowControl w:val="0"/>
              <w:spacing w:line="240" w:lineRule="auto"/>
              <w:jc w:val="right"/>
              <w:rPr>
                <w:sz w:val="20"/>
              </w:rPr>
            </w:pPr>
            <w:r w:rsidRPr="004D7E7A">
              <w:rPr>
                <w:sz w:val="20"/>
              </w:rPr>
              <w:t>182</w:t>
            </w:r>
          </w:p>
        </w:tc>
        <w:tc>
          <w:tcPr>
            <w:tcW w:w="577" w:type="pct"/>
            <w:vAlign w:val="bottom"/>
          </w:tcPr>
          <w:p w:rsidRPr="004D7E7A" w:rsidR="00F61067" w:rsidP="00A05963" w:rsidRDefault="00F61067" w14:paraId="6A84EDDA" w14:textId="77777777">
            <w:pPr>
              <w:pStyle w:val="SL-FlLftSgl"/>
              <w:widowControl w:val="0"/>
              <w:spacing w:line="240" w:lineRule="auto"/>
              <w:jc w:val="right"/>
              <w:rPr>
                <w:sz w:val="20"/>
              </w:rPr>
            </w:pPr>
            <w:r w:rsidRPr="004D7E7A">
              <w:rPr>
                <w:sz w:val="20"/>
              </w:rPr>
              <w:t>$24.34</w:t>
            </w:r>
          </w:p>
        </w:tc>
        <w:tc>
          <w:tcPr>
            <w:tcW w:w="575" w:type="pct"/>
            <w:vAlign w:val="bottom"/>
          </w:tcPr>
          <w:p w:rsidRPr="004D7E7A" w:rsidR="00F61067" w:rsidP="00A05963" w:rsidRDefault="00F61067" w14:paraId="08A5B8B6" w14:textId="77777777">
            <w:pPr>
              <w:pStyle w:val="SL-FlLftSgl"/>
              <w:widowControl w:val="0"/>
              <w:spacing w:line="240" w:lineRule="auto"/>
              <w:jc w:val="right"/>
              <w:rPr>
                <w:sz w:val="20"/>
              </w:rPr>
            </w:pPr>
            <w:r w:rsidRPr="004D7E7A">
              <w:rPr>
                <w:sz w:val="20"/>
              </w:rPr>
              <w:t>$4,430</w:t>
            </w:r>
          </w:p>
        </w:tc>
      </w:tr>
      <w:tr w:rsidRPr="004D7E7A" w:rsidR="00F61067" w:rsidTr="00A05963" w14:paraId="5016F709" w14:textId="77777777">
        <w:tc>
          <w:tcPr>
            <w:tcW w:w="868" w:type="pct"/>
          </w:tcPr>
          <w:p w:rsidRPr="004D7E7A" w:rsidR="00F61067" w:rsidP="00A05963" w:rsidRDefault="00F61067" w14:paraId="552C8804" w14:textId="77777777">
            <w:pPr>
              <w:pStyle w:val="SL-FlLftSgl"/>
              <w:widowControl w:val="0"/>
              <w:spacing w:line="240" w:lineRule="auto"/>
              <w:ind w:left="346" w:hanging="346"/>
              <w:jc w:val="left"/>
              <w:rPr>
                <w:sz w:val="20"/>
              </w:rPr>
            </w:pPr>
            <w:r w:rsidRPr="004D7E7A">
              <w:rPr>
                <w:sz w:val="20"/>
              </w:rPr>
              <w:t>Parent follow-up</w:t>
            </w:r>
          </w:p>
        </w:tc>
        <w:tc>
          <w:tcPr>
            <w:tcW w:w="385" w:type="pct"/>
            <w:vAlign w:val="bottom"/>
          </w:tcPr>
          <w:p w:rsidRPr="004D7E7A" w:rsidR="00F61067" w:rsidP="00A05963" w:rsidRDefault="00352EFE" w14:paraId="286AE1F6" w14:textId="4674B318">
            <w:pPr>
              <w:pStyle w:val="SL-FlLftSgl"/>
              <w:widowControl w:val="0"/>
              <w:spacing w:line="240" w:lineRule="auto"/>
              <w:jc w:val="right"/>
              <w:rPr>
                <w:sz w:val="20"/>
              </w:rPr>
            </w:pPr>
            <w:r>
              <w:rPr>
                <w:sz w:val="20"/>
              </w:rPr>
              <w:t>364</w:t>
            </w:r>
          </w:p>
        </w:tc>
        <w:tc>
          <w:tcPr>
            <w:tcW w:w="481" w:type="pct"/>
            <w:vAlign w:val="bottom"/>
          </w:tcPr>
          <w:p w:rsidRPr="004D7E7A" w:rsidR="00F61067" w:rsidP="00A05963" w:rsidRDefault="00F61067" w14:paraId="276B7269" w14:textId="77777777">
            <w:pPr>
              <w:pStyle w:val="SL-FlLftSgl"/>
              <w:widowControl w:val="0"/>
              <w:spacing w:line="240" w:lineRule="auto"/>
              <w:jc w:val="right"/>
              <w:rPr>
                <w:sz w:val="20"/>
              </w:rPr>
            </w:pPr>
            <w:r w:rsidRPr="004D7E7A">
              <w:rPr>
                <w:sz w:val="20"/>
              </w:rPr>
              <w:t>.85</w:t>
            </w:r>
          </w:p>
        </w:tc>
        <w:tc>
          <w:tcPr>
            <w:tcW w:w="625" w:type="pct"/>
            <w:vAlign w:val="bottom"/>
          </w:tcPr>
          <w:p w:rsidRPr="004D7E7A" w:rsidR="00F61067" w:rsidP="00A05963" w:rsidRDefault="00F61067" w14:paraId="6010EA07" w14:textId="77777777">
            <w:pPr>
              <w:pStyle w:val="SL-FlLftSgl"/>
              <w:widowControl w:val="0"/>
              <w:spacing w:line="240" w:lineRule="auto"/>
              <w:jc w:val="right"/>
              <w:rPr>
                <w:sz w:val="20"/>
              </w:rPr>
            </w:pPr>
            <w:r w:rsidRPr="004D7E7A">
              <w:rPr>
                <w:sz w:val="20"/>
              </w:rPr>
              <w:t>309</w:t>
            </w:r>
          </w:p>
        </w:tc>
        <w:tc>
          <w:tcPr>
            <w:tcW w:w="577" w:type="pct"/>
            <w:vAlign w:val="bottom"/>
          </w:tcPr>
          <w:p w:rsidRPr="004D7E7A" w:rsidR="00F61067" w:rsidP="00A05963" w:rsidRDefault="00F61067" w14:paraId="03EEFE1D" w14:textId="77777777">
            <w:pPr>
              <w:pStyle w:val="SL-FlLftSgl"/>
              <w:widowControl w:val="0"/>
              <w:spacing w:line="240" w:lineRule="auto"/>
              <w:jc w:val="right"/>
              <w:rPr>
                <w:sz w:val="20"/>
              </w:rPr>
            </w:pPr>
            <w:r w:rsidRPr="004D7E7A">
              <w:rPr>
                <w:sz w:val="20"/>
              </w:rPr>
              <w:t>309</w:t>
            </w:r>
          </w:p>
        </w:tc>
        <w:tc>
          <w:tcPr>
            <w:tcW w:w="480" w:type="pct"/>
            <w:vAlign w:val="bottom"/>
          </w:tcPr>
          <w:p w:rsidRPr="004D7E7A" w:rsidR="00F61067" w:rsidP="00A05963" w:rsidRDefault="00F61067" w14:paraId="029763C6" w14:textId="77777777">
            <w:pPr>
              <w:pStyle w:val="SL-FlLftSgl"/>
              <w:widowControl w:val="0"/>
              <w:spacing w:line="240" w:lineRule="auto"/>
              <w:jc w:val="right"/>
              <w:rPr>
                <w:sz w:val="20"/>
              </w:rPr>
            </w:pPr>
            <w:r w:rsidRPr="004D7E7A">
              <w:rPr>
                <w:sz w:val="20"/>
              </w:rPr>
              <w:t>5</w:t>
            </w:r>
          </w:p>
        </w:tc>
        <w:tc>
          <w:tcPr>
            <w:tcW w:w="433" w:type="pct"/>
            <w:vAlign w:val="bottom"/>
          </w:tcPr>
          <w:p w:rsidRPr="004D7E7A" w:rsidR="00F61067" w:rsidP="00A05963" w:rsidRDefault="00F61067" w14:paraId="04DB501E" w14:textId="77777777">
            <w:pPr>
              <w:pStyle w:val="SL-FlLftSgl"/>
              <w:widowControl w:val="0"/>
              <w:spacing w:line="240" w:lineRule="auto"/>
              <w:jc w:val="right"/>
              <w:rPr>
                <w:sz w:val="20"/>
              </w:rPr>
            </w:pPr>
            <w:r w:rsidRPr="004D7E7A">
              <w:rPr>
                <w:sz w:val="20"/>
              </w:rPr>
              <w:t>26</w:t>
            </w:r>
          </w:p>
        </w:tc>
        <w:tc>
          <w:tcPr>
            <w:tcW w:w="577" w:type="pct"/>
            <w:vAlign w:val="bottom"/>
          </w:tcPr>
          <w:p w:rsidRPr="004D7E7A" w:rsidR="00F61067" w:rsidP="00A05963" w:rsidRDefault="00F61067" w14:paraId="6C9D3051" w14:textId="77777777">
            <w:pPr>
              <w:pStyle w:val="SL-FlLftSgl"/>
              <w:widowControl w:val="0"/>
              <w:spacing w:line="240" w:lineRule="auto"/>
              <w:jc w:val="right"/>
              <w:rPr>
                <w:sz w:val="20"/>
              </w:rPr>
            </w:pPr>
            <w:r w:rsidRPr="004D7E7A">
              <w:rPr>
                <w:sz w:val="20"/>
              </w:rPr>
              <w:t>$24.34</w:t>
            </w:r>
          </w:p>
        </w:tc>
        <w:tc>
          <w:tcPr>
            <w:tcW w:w="575" w:type="pct"/>
            <w:vAlign w:val="bottom"/>
          </w:tcPr>
          <w:p w:rsidRPr="004D7E7A" w:rsidR="00F61067" w:rsidP="00A05963" w:rsidRDefault="00F61067" w14:paraId="655384B5" w14:textId="77777777">
            <w:pPr>
              <w:pStyle w:val="SL-FlLftSgl"/>
              <w:widowControl w:val="0"/>
              <w:spacing w:line="240" w:lineRule="auto"/>
              <w:jc w:val="right"/>
              <w:rPr>
                <w:sz w:val="20"/>
              </w:rPr>
            </w:pPr>
            <w:r w:rsidRPr="004D7E7A">
              <w:rPr>
                <w:sz w:val="20"/>
              </w:rPr>
              <w:t>$633</w:t>
            </w:r>
          </w:p>
        </w:tc>
      </w:tr>
    </w:tbl>
    <w:p w:rsidRPr="004D7E7A" w:rsidR="00F61067" w:rsidP="00A05963" w:rsidRDefault="00F61067" w14:paraId="1C0FE199" w14:textId="355D32D1">
      <w:pPr>
        <w:pStyle w:val="Table-Footnote"/>
        <w:widowControl w:val="0"/>
      </w:pPr>
      <w:r w:rsidRPr="004D7E7A">
        <w:rPr>
          <w:vertAlign w:val="superscript"/>
        </w:rPr>
        <w:t>1</w:t>
      </w:r>
      <w:r w:rsidRPr="004D7E7A">
        <w:t xml:space="preserve"> The total number of respondents contains no duplication </w:t>
      </w:r>
      <w:r>
        <w:t>in</w:t>
      </w:r>
      <w:r w:rsidRPr="004D7E7A">
        <w:t xml:space="preserve"> respondent </w:t>
      </w:r>
      <w:r>
        <w:t>count</w:t>
      </w:r>
      <w:r w:rsidRPr="004D7E7A">
        <w:t xml:space="preserve">. That is, parents are only counted once, as all </w:t>
      </w:r>
      <w:r>
        <w:t>will be asked</w:t>
      </w:r>
      <w:r w:rsidRPr="004D7E7A">
        <w:t xml:space="preserve"> to review the respondent materials, but only a subset </w:t>
      </w:r>
      <w:r>
        <w:t>is expected to</w:t>
      </w:r>
      <w:r w:rsidRPr="004D7E7A">
        <w:t xml:space="preserve"> complete the screener survey, and a smaller subset </w:t>
      </w:r>
      <w:r>
        <w:t>to</w:t>
      </w:r>
      <w:r w:rsidRPr="004D7E7A">
        <w:t xml:space="preserve"> complete the parent survey and </w:t>
      </w:r>
      <w:r>
        <w:t xml:space="preserve">the </w:t>
      </w:r>
      <w:r w:rsidRPr="004D7E7A">
        <w:t>fall follow-up survey.</w:t>
      </w:r>
    </w:p>
    <w:p w:rsidRPr="004D7E7A" w:rsidR="00F61067" w:rsidP="00A05963" w:rsidRDefault="00F61067" w14:paraId="284E6F71" w14:textId="77777777">
      <w:pPr>
        <w:pStyle w:val="Table-Footnote"/>
        <w:widowControl w:val="0"/>
      </w:pPr>
      <w:r w:rsidRPr="004D7E7A">
        <w:rPr>
          <w:vertAlign w:val="superscript"/>
        </w:rPr>
        <w:t xml:space="preserve">2 </w:t>
      </w:r>
      <w:r w:rsidRPr="004D7E7A">
        <w:t xml:space="preserve">The </w:t>
      </w:r>
      <w:r>
        <w:t xml:space="preserve">estimated </w:t>
      </w:r>
      <w:r w:rsidRPr="004D7E7A">
        <w:t>average hourly earnings of parents</w:t>
      </w:r>
      <w:r>
        <w:t xml:space="preserve">, as </w:t>
      </w:r>
      <w:r w:rsidRPr="004D7E7A">
        <w:t>derived from May 2017 Bureau of Labor Statistics (BLS) Occupation Employment Statistics</w:t>
      </w:r>
      <w:r>
        <w:t>,</w:t>
      </w:r>
      <w:r w:rsidRPr="004D7E7A">
        <w:t xml:space="preserve"> is $24.34, Source: BLS Occupation Employment Statistics, http://data.bls.gov/oes/ datatype: Occupation codes: All employees (00-0000).</w:t>
      </w:r>
    </w:p>
    <w:p w:rsidRPr="007B7891" w:rsidR="008F2727" w:rsidP="00A05963" w:rsidRDefault="008F2727" w14:paraId="5921AFFE" w14:textId="77777777">
      <w:pPr>
        <w:pStyle w:val="P1-StandPara"/>
        <w:widowControl w:val="0"/>
        <w:spacing w:line="240" w:lineRule="auto"/>
        <w:jc w:val="left"/>
      </w:pPr>
    </w:p>
    <w:p w:rsidRPr="007B7891" w:rsidR="00FF7260" w:rsidP="00A05963" w:rsidRDefault="00FF7260" w14:paraId="22295637" w14:textId="29973EB1">
      <w:pPr>
        <w:pStyle w:val="Heading2"/>
        <w:widowControl w:val="0"/>
        <w:spacing w:after="120" w:line="252" w:lineRule="auto"/>
        <w:jc w:val="left"/>
      </w:pPr>
      <w:bookmarkStart w:name="_Toc6845453" w:id="153"/>
      <w:bookmarkStart w:name="_Toc6845576" w:id="154"/>
      <w:bookmarkStart w:name="_Toc13737864" w:id="155"/>
      <w:bookmarkStart w:name="_Toc13737917" w:id="156"/>
      <w:bookmarkStart w:name="_Toc16692302" w:id="157"/>
      <w:r w:rsidRPr="007B7891">
        <w:t>A.1</w:t>
      </w:r>
      <w:r w:rsidR="001F494B">
        <w:t>3</w:t>
      </w:r>
      <w:r w:rsidRPr="007B7891">
        <w:tab/>
        <w:t>Estimates of Cost to Respondents</w:t>
      </w:r>
      <w:bookmarkEnd w:id="153"/>
      <w:bookmarkEnd w:id="154"/>
      <w:bookmarkEnd w:id="155"/>
      <w:bookmarkEnd w:id="156"/>
      <w:bookmarkEnd w:id="157"/>
    </w:p>
    <w:p w:rsidRPr="007B7891" w:rsidR="00FF7260" w:rsidP="00A05963" w:rsidRDefault="00FF7260" w14:paraId="26DD506D" w14:textId="33E600C2">
      <w:pPr>
        <w:pStyle w:val="P1-StandPara"/>
        <w:widowControl w:val="0"/>
        <w:spacing w:after="120" w:line="252" w:lineRule="auto"/>
        <w:ind w:firstLine="0"/>
        <w:jc w:val="left"/>
      </w:pPr>
      <w:r w:rsidRPr="007B7891">
        <w:t xml:space="preserve">There are no costs to respondents to participate </w:t>
      </w:r>
      <w:r w:rsidR="00D229E3">
        <w:t xml:space="preserve">in the </w:t>
      </w:r>
      <w:r w:rsidRPr="007B7891" w:rsidR="00D229E3">
        <w:t xml:space="preserve">ECLS-K:2023 </w:t>
      </w:r>
      <w:r w:rsidR="00D229E3">
        <w:t xml:space="preserve">preschool field test </w:t>
      </w:r>
      <w:r w:rsidRPr="007B7891">
        <w:t xml:space="preserve">beyond the time needed for </w:t>
      </w:r>
      <w:r w:rsidR="00EA6EE4">
        <w:t>individuals</w:t>
      </w:r>
      <w:r w:rsidRPr="007B7891" w:rsidR="00EA6EE4">
        <w:t xml:space="preserve"> </w:t>
      </w:r>
      <w:r w:rsidRPr="007B7891">
        <w:t xml:space="preserve">to complete the household screener and answer the </w:t>
      </w:r>
      <w:r w:rsidRPr="007B7891" w:rsidR="00A109AB">
        <w:t>survey</w:t>
      </w:r>
      <w:r w:rsidRPr="007B7891">
        <w:t xml:space="preserve"> questions if their household contains eligible children. No equipment, printing, or postage charges will be incurred by the participants.</w:t>
      </w:r>
    </w:p>
    <w:p w:rsidRPr="007B7891" w:rsidR="00FF7260" w:rsidP="00A05963" w:rsidRDefault="00FF7260" w14:paraId="52312D6B" w14:textId="5F6B6C07">
      <w:pPr>
        <w:pStyle w:val="Heading2"/>
        <w:widowControl w:val="0"/>
        <w:spacing w:after="120" w:line="252" w:lineRule="auto"/>
        <w:jc w:val="left"/>
      </w:pPr>
      <w:bookmarkStart w:name="_Toc6845454" w:id="158"/>
      <w:bookmarkStart w:name="_Toc6845577" w:id="159"/>
      <w:bookmarkStart w:name="_Toc13737865" w:id="160"/>
      <w:bookmarkStart w:name="_Toc13737918" w:id="161"/>
      <w:bookmarkStart w:name="_Toc16692303" w:id="162"/>
      <w:r w:rsidRPr="007B7891">
        <w:t>A.1</w:t>
      </w:r>
      <w:r w:rsidR="001F494B">
        <w:t>4</w:t>
      </w:r>
      <w:r w:rsidRPr="007B7891">
        <w:tab/>
        <w:t>Cost to the Federal Government</w:t>
      </w:r>
      <w:bookmarkEnd w:id="158"/>
      <w:bookmarkEnd w:id="159"/>
      <w:bookmarkEnd w:id="160"/>
      <w:bookmarkEnd w:id="161"/>
      <w:bookmarkEnd w:id="162"/>
    </w:p>
    <w:p w:rsidR="0029360B" w:rsidP="00A05963" w:rsidRDefault="00FF7260" w14:paraId="4F8CBEE1" w14:textId="204AC258">
      <w:pPr>
        <w:pStyle w:val="P1-StandPara"/>
        <w:widowControl w:val="0"/>
        <w:spacing w:after="120" w:line="252" w:lineRule="auto"/>
        <w:ind w:firstLine="0"/>
        <w:jc w:val="left"/>
      </w:pPr>
      <w:r w:rsidRPr="007B7891">
        <w:t xml:space="preserve">The data collection activities for the preschool field test are being carried out under NCES contract number 91990019C0002 with </w:t>
      </w:r>
      <w:proofErr w:type="spellStart"/>
      <w:r w:rsidRPr="007B7891">
        <w:t>Westat</w:t>
      </w:r>
      <w:proofErr w:type="spellEnd"/>
      <w:r w:rsidRPr="007B7891">
        <w:t xml:space="preserve">. The period of performance for this ECLS-K:2023 contract, which includes the </w:t>
      </w:r>
      <w:r w:rsidRPr="007B7891" w:rsidR="00BA3EB5">
        <w:t xml:space="preserve">spring and </w:t>
      </w:r>
      <w:r w:rsidRPr="007B7891">
        <w:t xml:space="preserve">fall 2020 preschool </w:t>
      </w:r>
      <w:r w:rsidRPr="007B7891" w:rsidR="00BA3EB5">
        <w:t xml:space="preserve">field test </w:t>
      </w:r>
      <w:r w:rsidRPr="007B7891">
        <w:t xml:space="preserve">data collection, runs from January </w:t>
      </w:r>
      <w:r w:rsidRPr="007B7891" w:rsidR="00BA3EB5">
        <w:t xml:space="preserve">4, </w:t>
      </w:r>
      <w:r w:rsidRPr="007B7891">
        <w:t xml:space="preserve">2019 through </w:t>
      </w:r>
      <w:r w:rsidRPr="007B7891" w:rsidR="00BA3EB5">
        <w:t xml:space="preserve">January 3, </w:t>
      </w:r>
      <w:r w:rsidRPr="007B7891">
        <w:t>202</w:t>
      </w:r>
      <w:r w:rsidR="00CD01FF">
        <w:t>9</w:t>
      </w:r>
      <w:r w:rsidRPr="007B7891">
        <w:t xml:space="preserve">. </w:t>
      </w:r>
      <w:r w:rsidRPr="007B7891" w:rsidR="00BA3EB5">
        <w:t>This contract includes all field test and national data collections for the ECLS-K:2023 except for the fifth-grade national data collection.</w:t>
      </w:r>
      <w:r w:rsidR="00905BA8">
        <w:t xml:space="preserve"> </w:t>
      </w:r>
      <w:r w:rsidRPr="007B7891">
        <w:t xml:space="preserve">The total cost to the </w:t>
      </w:r>
      <w:r w:rsidRPr="007B7891" w:rsidR="004D051D">
        <w:t>federal g</w:t>
      </w:r>
      <w:r w:rsidRPr="007B7891">
        <w:t>overnment for contractor and subcontractor costs for this contract</w:t>
      </w:r>
      <w:r w:rsidR="00EA6EE4">
        <w:t xml:space="preserve"> as of July 2019</w:t>
      </w:r>
      <w:r w:rsidRPr="007B7891">
        <w:t xml:space="preserve"> is $</w:t>
      </w:r>
      <w:r w:rsidR="00756D68">
        <w:t>75,855,216</w:t>
      </w:r>
      <w:r w:rsidR="00820A48">
        <w:t>.</w:t>
      </w:r>
      <w:r w:rsidRPr="007B7891">
        <w:t xml:space="preserve"> This cost estimate includes all data collection activities, design enhancements, and data file delivery and documentation</w:t>
      </w:r>
      <w:r w:rsidRPr="007B7891" w:rsidR="00856320">
        <w:t xml:space="preserve"> for the noted rounds</w:t>
      </w:r>
      <w:r w:rsidRPr="007B7891">
        <w:t xml:space="preserve">. </w:t>
      </w:r>
      <w:r w:rsidRPr="007B7891" w:rsidR="0029360B">
        <w:t xml:space="preserve">Table A-7 provides </w:t>
      </w:r>
      <w:r w:rsidR="0029360B">
        <w:t>costs to NCES for the preschool field test</w:t>
      </w:r>
      <w:bookmarkStart w:name="_Toc384299462" w:id="163"/>
      <w:bookmarkStart w:name="_Toc388966544" w:id="164"/>
      <w:bookmarkStart w:name="_Toc420580052" w:id="165"/>
      <w:bookmarkStart w:name="_Toc420580118" w:id="166"/>
      <w:r w:rsidRPr="007B7891" w:rsidR="0029360B">
        <w:t>.</w:t>
      </w:r>
    </w:p>
    <w:p w:rsidRPr="007B7891" w:rsidR="0029360B" w:rsidP="00747753" w:rsidRDefault="0029360B" w14:paraId="6583A2D1" w14:textId="6F0E7D96">
      <w:pPr>
        <w:pStyle w:val="TT-TableTitle"/>
        <w:keepNext/>
        <w:widowControl w:val="0"/>
        <w:spacing w:before="240" w:after="60" w:line="240" w:lineRule="auto"/>
      </w:pPr>
      <w:bookmarkStart w:name="_Toc6845578" w:id="167"/>
      <w:r w:rsidRPr="007B7891">
        <w:t>Table A-7.</w:t>
      </w:r>
      <w:r w:rsidRPr="007B7891">
        <w:t> </w:t>
      </w:r>
      <w:r w:rsidRPr="007B7891">
        <w:t> </w:t>
      </w:r>
      <w:r>
        <w:t>Costs to NCES for the ECLS-K:2023 Preschool Field Test</w:t>
      </w:r>
      <w:r w:rsidRPr="007B7891">
        <w:t xml:space="preserve"> </w:t>
      </w:r>
      <w:bookmarkEnd w:id="163"/>
      <w:bookmarkEnd w:id="164"/>
      <w:bookmarkEnd w:id="165"/>
      <w:bookmarkEnd w:id="166"/>
      <w:bookmarkEnd w:id="167"/>
    </w:p>
    <w:tbl>
      <w:tblPr>
        <w:tblStyle w:val="TableGrid"/>
        <w:tblW w:w="5000" w:type="pct"/>
        <w:tblLayout w:type="fixed"/>
        <w:tblLook w:val="04A0" w:firstRow="1" w:lastRow="0" w:firstColumn="1" w:lastColumn="0" w:noHBand="0" w:noVBand="1"/>
      </w:tblPr>
      <w:tblGrid>
        <w:gridCol w:w="8021"/>
        <w:gridCol w:w="2491"/>
      </w:tblGrid>
      <w:tr w:rsidR="0029360B" w:rsidTr="00747753" w14:paraId="6DDDCFE7" w14:textId="77777777">
        <w:trPr>
          <w:trHeight w:val="144"/>
        </w:trPr>
        <w:tc>
          <w:tcPr>
            <w:tcW w:w="3815" w:type="pct"/>
            <w:hideMark/>
          </w:tcPr>
          <w:p w:rsidRPr="005320A2" w:rsidR="0029360B" w:rsidP="00747753" w:rsidRDefault="0029360B" w14:paraId="060A070B" w14:textId="56458386">
            <w:pPr>
              <w:pStyle w:val="Tabletext"/>
              <w:spacing w:before="0" w:after="0" w:line="252" w:lineRule="auto"/>
            </w:pPr>
            <w:r w:rsidRPr="004F2E95">
              <w:rPr>
                <w:rFonts w:ascii="Times New Roman" w:hAnsi="Times New Roman" w:cs="Times New Roman"/>
                <w:b/>
                <w:bCs/>
                <w:sz w:val="22"/>
              </w:rPr>
              <w:t>Preschool Field Test</w:t>
            </w:r>
          </w:p>
        </w:tc>
        <w:tc>
          <w:tcPr>
            <w:tcW w:w="1185" w:type="pct"/>
            <w:noWrap/>
            <w:hideMark/>
          </w:tcPr>
          <w:p w:rsidRPr="005320A2" w:rsidR="0029360B" w:rsidP="00747753" w:rsidRDefault="0029360B" w14:paraId="49BCDFAD" w14:textId="43D38179">
            <w:pPr>
              <w:pStyle w:val="Tabletext"/>
              <w:spacing w:before="0" w:after="0" w:line="252" w:lineRule="auto"/>
              <w:jc w:val="right"/>
            </w:pPr>
            <w:r w:rsidRPr="004F2E95">
              <w:rPr>
                <w:rFonts w:ascii="Times New Roman" w:hAnsi="Times New Roman" w:cs="Times New Roman"/>
                <w:sz w:val="22"/>
              </w:rPr>
              <w:t> </w:t>
            </w:r>
          </w:p>
        </w:tc>
      </w:tr>
      <w:tr w:rsidR="0029360B" w:rsidTr="00747753" w14:paraId="4EE48CD0" w14:textId="77777777">
        <w:trPr>
          <w:trHeight w:val="144"/>
        </w:trPr>
        <w:tc>
          <w:tcPr>
            <w:tcW w:w="3815" w:type="pct"/>
            <w:hideMark/>
          </w:tcPr>
          <w:p w:rsidRPr="005320A2" w:rsidR="0029360B" w:rsidP="00747753" w:rsidRDefault="0029360B" w14:paraId="717DCBDF" w14:textId="0B1197E6">
            <w:pPr>
              <w:pStyle w:val="Tabletext"/>
              <w:spacing w:before="0" w:after="0" w:line="252" w:lineRule="auto"/>
              <w:ind w:left="634"/>
            </w:pPr>
            <w:r w:rsidRPr="004F2E95">
              <w:rPr>
                <w:rFonts w:ascii="Times New Roman" w:hAnsi="Times New Roman" w:cs="Times New Roman"/>
                <w:color w:val="000000"/>
                <w:sz w:val="22"/>
              </w:rPr>
              <w:t>NCES salaries and expenses</w:t>
            </w:r>
          </w:p>
        </w:tc>
        <w:tc>
          <w:tcPr>
            <w:tcW w:w="1185" w:type="pct"/>
            <w:noWrap/>
            <w:hideMark/>
          </w:tcPr>
          <w:p w:rsidRPr="005320A2" w:rsidR="0029360B" w:rsidP="00747753" w:rsidRDefault="0029360B" w14:paraId="02032D11" w14:textId="0765A06F">
            <w:pPr>
              <w:pStyle w:val="Tabletext"/>
              <w:spacing w:before="0" w:after="0" w:line="252" w:lineRule="auto"/>
              <w:jc w:val="right"/>
            </w:pPr>
            <w:r w:rsidRPr="00747753">
              <w:rPr>
                <w:rFonts w:ascii="Times New Roman" w:hAnsi="Times New Roman"/>
                <w:color w:val="000000"/>
                <w:sz w:val="22"/>
              </w:rPr>
              <w:t>$</w:t>
            </w:r>
            <w:r>
              <w:rPr>
                <w:rFonts w:ascii="Times New Roman" w:hAnsi="Times New Roman" w:cs="Times New Roman"/>
                <w:color w:val="000000"/>
                <w:sz w:val="22"/>
              </w:rPr>
              <w:t>150,000</w:t>
            </w:r>
          </w:p>
        </w:tc>
      </w:tr>
      <w:tr w:rsidR="0029360B" w:rsidTr="00747753" w14:paraId="17E4A720" w14:textId="77777777">
        <w:trPr>
          <w:trHeight w:val="144"/>
        </w:trPr>
        <w:tc>
          <w:tcPr>
            <w:tcW w:w="3815" w:type="pct"/>
            <w:hideMark/>
          </w:tcPr>
          <w:p w:rsidRPr="005320A2" w:rsidR="0029360B" w:rsidP="00747753" w:rsidRDefault="0029360B" w14:paraId="30FAE4C7" w14:textId="17136CAB">
            <w:pPr>
              <w:pStyle w:val="Tabletext"/>
              <w:spacing w:before="0" w:after="0" w:line="252" w:lineRule="auto"/>
              <w:ind w:left="615"/>
            </w:pPr>
            <w:r w:rsidRPr="004F2E95">
              <w:rPr>
                <w:rFonts w:ascii="Times New Roman" w:hAnsi="Times New Roman" w:cs="Times New Roman"/>
                <w:color w:val="000000"/>
                <w:sz w:val="22"/>
              </w:rPr>
              <w:t>Contract costs</w:t>
            </w:r>
          </w:p>
        </w:tc>
        <w:tc>
          <w:tcPr>
            <w:tcW w:w="1185" w:type="pct"/>
            <w:noWrap/>
            <w:hideMark/>
          </w:tcPr>
          <w:p w:rsidRPr="005320A2" w:rsidR="0029360B" w:rsidP="00747753" w:rsidRDefault="0029360B" w14:paraId="24276F46" w14:textId="7EAE8831">
            <w:pPr>
              <w:pStyle w:val="Tabletext"/>
              <w:spacing w:before="0" w:after="0" w:line="252" w:lineRule="auto"/>
              <w:jc w:val="right"/>
            </w:pPr>
            <w:r w:rsidRPr="00747753">
              <w:rPr>
                <w:rFonts w:ascii="Times New Roman" w:hAnsi="Times New Roman"/>
                <w:color w:val="000000"/>
                <w:sz w:val="22"/>
              </w:rPr>
              <w:t>$2,</w:t>
            </w:r>
            <w:r w:rsidRPr="004F2E95">
              <w:rPr>
                <w:rFonts w:ascii="Times New Roman" w:hAnsi="Times New Roman" w:cs="Times New Roman"/>
                <w:color w:val="000000"/>
                <w:sz w:val="22"/>
              </w:rPr>
              <w:t>695,107</w:t>
            </w:r>
          </w:p>
        </w:tc>
      </w:tr>
      <w:tr w:rsidR="0029360B" w:rsidTr="00747753" w14:paraId="7B044E6E" w14:textId="77777777">
        <w:trPr>
          <w:trHeight w:val="144"/>
        </w:trPr>
        <w:tc>
          <w:tcPr>
            <w:tcW w:w="3815" w:type="pct"/>
            <w:hideMark/>
          </w:tcPr>
          <w:p w:rsidRPr="005320A2" w:rsidR="0029360B" w:rsidP="00747753" w:rsidRDefault="0029360B" w14:paraId="39EC302C" w14:textId="28958782">
            <w:pPr>
              <w:pStyle w:val="Tabletext"/>
              <w:spacing w:before="0" w:after="0" w:line="252" w:lineRule="auto"/>
              <w:ind w:left="1037"/>
            </w:pPr>
            <w:r w:rsidRPr="004F2E95">
              <w:rPr>
                <w:rFonts w:ascii="Times New Roman" w:hAnsi="Times New Roman" w:cs="Times New Roman"/>
                <w:i/>
                <w:iCs/>
                <w:color w:val="000000"/>
                <w:sz w:val="22"/>
              </w:rPr>
              <w:t>Instrumentation and materials</w:t>
            </w:r>
          </w:p>
        </w:tc>
        <w:tc>
          <w:tcPr>
            <w:tcW w:w="1185" w:type="pct"/>
            <w:noWrap/>
            <w:hideMark/>
          </w:tcPr>
          <w:p w:rsidRPr="005320A2" w:rsidR="0029360B" w:rsidP="00747753" w:rsidRDefault="0029360B" w14:paraId="3500CEA5" w14:textId="13048DFF">
            <w:pPr>
              <w:pStyle w:val="Tabletext"/>
              <w:spacing w:before="0" w:after="0" w:line="252" w:lineRule="auto"/>
              <w:jc w:val="right"/>
            </w:pPr>
            <w:r w:rsidRPr="00747753">
              <w:rPr>
                <w:rFonts w:ascii="Times New Roman" w:hAnsi="Times New Roman"/>
                <w:i/>
                <w:color w:val="000000"/>
                <w:sz w:val="22"/>
              </w:rPr>
              <w:t>$</w:t>
            </w:r>
            <w:r w:rsidRPr="004F2E95">
              <w:rPr>
                <w:rFonts w:ascii="Times New Roman" w:hAnsi="Times New Roman" w:cs="Times New Roman"/>
                <w:i/>
                <w:iCs/>
                <w:color w:val="000000"/>
                <w:sz w:val="22"/>
              </w:rPr>
              <w:t>699,604</w:t>
            </w:r>
          </w:p>
        </w:tc>
      </w:tr>
      <w:tr w:rsidR="0029360B" w:rsidTr="00747753" w14:paraId="0BF41272" w14:textId="77777777">
        <w:trPr>
          <w:trHeight w:val="144"/>
        </w:trPr>
        <w:tc>
          <w:tcPr>
            <w:tcW w:w="3815" w:type="pct"/>
            <w:hideMark/>
          </w:tcPr>
          <w:p w:rsidRPr="005320A2" w:rsidR="0029360B" w:rsidP="00747753" w:rsidRDefault="0029360B" w14:paraId="6F41BE88" w14:textId="62042B72">
            <w:pPr>
              <w:pStyle w:val="Tabletext"/>
              <w:spacing w:before="0" w:after="0" w:line="252" w:lineRule="auto"/>
              <w:ind w:left="1037"/>
            </w:pPr>
            <w:r w:rsidRPr="004F2E95">
              <w:rPr>
                <w:rFonts w:ascii="Times New Roman" w:hAnsi="Times New Roman" w:cs="Times New Roman"/>
                <w:i/>
                <w:iCs/>
                <w:color w:val="000000"/>
                <w:sz w:val="22"/>
              </w:rPr>
              <w:t>Data Collection</w:t>
            </w:r>
          </w:p>
        </w:tc>
        <w:tc>
          <w:tcPr>
            <w:tcW w:w="1185" w:type="pct"/>
            <w:noWrap/>
            <w:hideMark/>
          </w:tcPr>
          <w:p w:rsidRPr="005320A2" w:rsidR="0029360B" w:rsidP="00747753" w:rsidRDefault="0029360B" w14:paraId="483748E3" w14:textId="620027B3">
            <w:pPr>
              <w:pStyle w:val="Tabletext"/>
              <w:spacing w:before="0" w:after="0" w:line="252" w:lineRule="auto"/>
              <w:jc w:val="right"/>
            </w:pPr>
            <w:r w:rsidRPr="00747753">
              <w:rPr>
                <w:rFonts w:ascii="Times New Roman" w:hAnsi="Times New Roman"/>
                <w:i/>
                <w:color w:val="000000"/>
                <w:sz w:val="22"/>
              </w:rPr>
              <w:t>$1,</w:t>
            </w:r>
            <w:r w:rsidRPr="004F2E95">
              <w:rPr>
                <w:rFonts w:ascii="Times New Roman" w:hAnsi="Times New Roman" w:cs="Times New Roman"/>
                <w:i/>
                <w:iCs/>
                <w:color w:val="000000"/>
                <w:sz w:val="22"/>
              </w:rPr>
              <w:t>724,594</w:t>
            </w:r>
          </w:p>
        </w:tc>
      </w:tr>
      <w:tr w:rsidR="0029360B" w:rsidTr="004C560C" w14:paraId="27730BF9" w14:textId="77777777">
        <w:trPr>
          <w:trHeight w:val="144"/>
        </w:trPr>
        <w:tc>
          <w:tcPr>
            <w:tcW w:w="3815" w:type="pct"/>
            <w:hideMark/>
          </w:tcPr>
          <w:p w:rsidRPr="004F2E95" w:rsidR="0029360B" w:rsidP="004C560C" w:rsidRDefault="0029360B" w14:paraId="2D745B0F" w14:textId="77777777">
            <w:pPr>
              <w:pStyle w:val="Tabletext"/>
              <w:spacing w:before="0" w:after="0" w:line="252" w:lineRule="auto"/>
              <w:ind w:left="1037"/>
              <w:rPr>
                <w:rFonts w:ascii="Times New Roman" w:hAnsi="Times New Roman" w:cs="Times New Roman"/>
                <w:sz w:val="22"/>
              </w:rPr>
            </w:pPr>
            <w:r w:rsidRPr="004F2E95">
              <w:rPr>
                <w:rFonts w:ascii="Times New Roman" w:hAnsi="Times New Roman" w:cs="Times New Roman"/>
                <w:i/>
                <w:iCs/>
                <w:color w:val="000000"/>
                <w:sz w:val="22"/>
              </w:rPr>
              <w:t>Systems and data processing</w:t>
            </w:r>
          </w:p>
        </w:tc>
        <w:tc>
          <w:tcPr>
            <w:tcW w:w="1185" w:type="pct"/>
            <w:noWrap/>
            <w:hideMark/>
          </w:tcPr>
          <w:p w:rsidRPr="004F2E95" w:rsidR="0029360B" w:rsidP="004C560C" w:rsidRDefault="0029360B" w14:paraId="63D61867" w14:textId="77777777">
            <w:pPr>
              <w:pStyle w:val="Tabletext"/>
              <w:spacing w:before="0" w:after="0" w:line="252" w:lineRule="auto"/>
              <w:jc w:val="right"/>
              <w:rPr>
                <w:rFonts w:ascii="Times New Roman" w:hAnsi="Times New Roman" w:cs="Times New Roman"/>
                <w:sz w:val="22"/>
              </w:rPr>
            </w:pPr>
            <w:r w:rsidRPr="004F2E95">
              <w:rPr>
                <w:rFonts w:ascii="Times New Roman" w:hAnsi="Times New Roman" w:cs="Times New Roman"/>
                <w:i/>
                <w:iCs/>
                <w:color w:val="000000"/>
                <w:sz w:val="22"/>
              </w:rPr>
              <w:t>$270,909</w:t>
            </w:r>
          </w:p>
        </w:tc>
      </w:tr>
      <w:tr w:rsidR="0029360B" w:rsidTr="004C560C" w14:paraId="6D6E9EE2" w14:textId="77777777">
        <w:trPr>
          <w:trHeight w:val="144"/>
        </w:trPr>
        <w:tc>
          <w:tcPr>
            <w:tcW w:w="3815" w:type="pct"/>
            <w:noWrap/>
            <w:hideMark/>
          </w:tcPr>
          <w:p w:rsidRPr="004F2E95" w:rsidR="0029360B" w:rsidP="004C560C" w:rsidRDefault="0029360B" w14:paraId="039F2029" w14:textId="77777777">
            <w:pPr>
              <w:pStyle w:val="Tabletext"/>
              <w:keepNext w:val="0"/>
              <w:spacing w:before="0" w:after="0" w:line="252" w:lineRule="auto"/>
              <w:ind w:left="975"/>
              <w:rPr>
                <w:rFonts w:ascii="Times New Roman" w:hAnsi="Times New Roman" w:cs="Times New Roman"/>
                <w:sz w:val="22"/>
              </w:rPr>
            </w:pPr>
            <w:r w:rsidRPr="004F2E95">
              <w:rPr>
                <w:rFonts w:ascii="Times New Roman" w:hAnsi="Times New Roman" w:cs="Times New Roman"/>
                <w:b/>
                <w:bCs/>
                <w:color w:val="000000"/>
                <w:sz w:val="22"/>
              </w:rPr>
              <w:t>Total</w:t>
            </w:r>
          </w:p>
        </w:tc>
        <w:tc>
          <w:tcPr>
            <w:tcW w:w="1185" w:type="pct"/>
            <w:noWrap/>
            <w:hideMark/>
          </w:tcPr>
          <w:p w:rsidRPr="004F2E95" w:rsidR="0029360B" w:rsidP="004C560C" w:rsidRDefault="0029360B" w14:paraId="0AA16A10" w14:textId="77777777">
            <w:pPr>
              <w:pStyle w:val="Tabletext"/>
              <w:keepNext w:val="0"/>
              <w:spacing w:before="0" w:after="0" w:line="252" w:lineRule="auto"/>
              <w:jc w:val="right"/>
              <w:rPr>
                <w:rFonts w:ascii="Times New Roman" w:hAnsi="Times New Roman" w:cs="Times New Roman"/>
                <w:sz w:val="22"/>
              </w:rPr>
            </w:pPr>
            <w:r w:rsidRPr="004F2E95">
              <w:rPr>
                <w:rFonts w:ascii="Times New Roman" w:hAnsi="Times New Roman" w:cs="Times New Roman"/>
                <w:b/>
                <w:bCs/>
                <w:color w:val="000000"/>
                <w:sz w:val="22"/>
              </w:rPr>
              <w:t>$</w:t>
            </w:r>
            <w:r>
              <w:rPr>
                <w:rFonts w:ascii="Times New Roman" w:hAnsi="Times New Roman" w:cs="Times New Roman"/>
                <w:b/>
                <w:bCs/>
                <w:color w:val="000000"/>
                <w:sz w:val="22"/>
              </w:rPr>
              <w:t>2,845,107</w:t>
            </w:r>
            <w:r w:rsidRPr="004F2E95">
              <w:rPr>
                <w:rFonts w:ascii="Times New Roman" w:hAnsi="Times New Roman" w:cs="Times New Roman"/>
                <w:b/>
                <w:bCs/>
                <w:color w:val="000000"/>
                <w:sz w:val="22"/>
              </w:rPr>
              <w:t xml:space="preserve"> </w:t>
            </w:r>
          </w:p>
        </w:tc>
      </w:tr>
    </w:tbl>
    <w:p w:rsidR="0029360B" w:rsidP="0029360B" w:rsidRDefault="0029360B" w14:paraId="5FFFB26D" w14:textId="4666C184">
      <w:pPr>
        <w:pStyle w:val="P1-StandPara"/>
        <w:widowControl w:val="0"/>
        <w:spacing w:line="240" w:lineRule="auto"/>
        <w:ind w:firstLine="0"/>
        <w:jc w:val="left"/>
      </w:pPr>
      <w:bookmarkStart w:name="_Toc13737919" w:id="168"/>
    </w:p>
    <w:p w:rsidRPr="007B7891" w:rsidR="00FE36D0" w:rsidP="008D65E7" w:rsidRDefault="00FE36D0" w14:paraId="6F45CBB3" w14:textId="320CED18">
      <w:pPr>
        <w:pStyle w:val="Heading2"/>
        <w:widowControl w:val="0"/>
        <w:spacing w:after="120" w:line="252" w:lineRule="auto"/>
        <w:jc w:val="left"/>
      </w:pPr>
      <w:bookmarkStart w:name="_Toc16692304" w:id="169"/>
      <w:bookmarkStart w:name="_Toc6845455" w:id="170"/>
      <w:bookmarkStart w:name="_Toc6845579" w:id="171"/>
      <w:bookmarkStart w:name="_Toc13737866" w:id="172"/>
      <w:r w:rsidRPr="007B7891">
        <w:t>A.1</w:t>
      </w:r>
      <w:r>
        <w:t>5</w:t>
      </w:r>
      <w:r w:rsidRPr="007B7891">
        <w:tab/>
      </w:r>
      <w:r w:rsidRPr="00FE36D0">
        <w:t>Reasons for Changes in Burden</w:t>
      </w:r>
      <w:bookmarkEnd w:id="169"/>
    </w:p>
    <w:p w:rsidR="00FE36D0" w:rsidP="008D65E7" w:rsidRDefault="004D43BC" w14:paraId="63A47EE5" w14:textId="37995887">
      <w:pPr>
        <w:pStyle w:val="P1-StandPara"/>
        <w:widowControl w:val="0"/>
        <w:spacing w:after="120" w:line="252" w:lineRule="auto"/>
        <w:ind w:firstLine="0"/>
        <w:jc w:val="left"/>
      </w:pPr>
      <w:r w:rsidRPr="004D43BC">
        <w:t xml:space="preserve">This request is a reinstatement under the ECLS kindergarten </w:t>
      </w:r>
      <w:proofErr w:type="gramStart"/>
      <w:r w:rsidRPr="004D43BC">
        <w:t>cohorts</w:t>
      </w:r>
      <w:proofErr w:type="gramEnd"/>
      <w:r w:rsidRPr="004D43BC">
        <w:t xml:space="preserve"> data collection program and as such all requested estimated burden shows as an increase in burden</w:t>
      </w:r>
      <w:r w:rsidRPr="007B7891" w:rsidR="00FE36D0">
        <w:t>.</w:t>
      </w:r>
    </w:p>
    <w:p w:rsidRPr="007B7891" w:rsidR="00FF7260" w:rsidP="00747753" w:rsidRDefault="00FF7260" w14:paraId="4656DB3E" w14:textId="30121447">
      <w:pPr>
        <w:pStyle w:val="Heading2"/>
        <w:widowControl w:val="0"/>
        <w:spacing w:after="120" w:line="252" w:lineRule="auto"/>
        <w:jc w:val="left"/>
      </w:pPr>
      <w:bookmarkStart w:name="_Toc16692305" w:id="173"/>
      <w:r w:rsidRPr="007B7891">
        <w:t>A.1</w:t>
      </w:r>
      <w:r w:rsidR="00FE36D0">
        <w:t>6</w:t>
      </w:r>
      <w:r w:rsidRPr="007B7891">
        <w:tab/>
        <w:t>Publication Plans and Time Schedule</w:t>
      </w:r>
      <w:bookmarkEnd w:id="168"/>
      <w:bookmarkEnd w:id="170"/>
      <w:bookmarkEnd w:id="171"/>
      <w:bookmarkEnd w:id="172"/>
      <w:bookmarkEnd w:id="173"/>
    </w:p>
    <w:p w:rsidR="004D43BC" w:rsidP="00747753" w:rsidRDefault="004D43BC" w14:paraId="199C305A" w14:textId="42D896E3">
      <w:pPr>
        <w:pStyle w:val="P1-StandPara"/>
        <w:spacing w:after="120" w:line="252" w:lineRule="auto"/>
        <w:ind w:firstLine="0"/>
        <w:jc w:val="left"/>
      </w:pPr>
      <w:r>
        <w:t xml:space="preserve">Information relevant to the preschool field test data collection will be summarized in a survey operations report. The data will be analyzed and used to evaluate the viability of a national preschool round. Data files from the preschool </w:t>
      </w:r>
      <w:r>
        <w:lastRenderedPageBreak/>
        <w:t>field test will not be shared with the public.</w:t>
      </w:r>
      <w:r w:rsidR="00271F54">
        <w:t xml:space="preserve"> </w:t>
      </w:r>
      <w:r>
        <w:t>Current field test and national data collection, data release, and report release schedules are provided in Table A-8.</w:t>
      </w:r>
    </w:p>
    <w:p w:rsidR="004D43BC" w:rsidP="004D43BC" w:rsidRDefault="004D43BC" w14:paraId="17F79EC0" w14:textId="6126888D">
      <w:pPr>
        <w:pStyle w:val="TT-TableTitle"/>
        <w:keepNext/>
        <w:widowControl w:val="0"/>
        <w:spacing w:before="240" w:after="60" w:line="240" w:lineRule="auto"/>
      </w:pPr>
      <w:bookmarkStart w:name="_Toc13737920" w:id="174"/>
      <w:r>
        <w:t>Table A-8.</w:t>
      </w:r>
      <w:r>
        <w:t> </w:t>
      </w:r>
      <w:r>
        <w:t> </w:t>
      </w:r>
      <w:r>
        <w:t>ECLS-K:2023 data collection, data release, and report release schedules</w:t>
      </w:r>
    </w:p>
    <w:tbl>
      <w:tblPr>
        <w:tblW w:w="5000" w:type="pct"/>
        <w:tblCellMar>
          <w:left w:w="0" w:type="dxa"/>
          <w:right w:w="0" w:type="dxa"/>
        </w:tblCellMar>
        <w:tblLook w:val="04A0" w:firstRow="1" w:lastRow="0" w:firstColumn="1" w:lastColumn="0" w:noHBand="0" w:noVBand="1"/>
      </w:tblPr>
      <w:tblGrid>
        <w:gridCol w:w="3934"/>
        <w:gridCol w:w="2739"/>
        <w:gridCol w:w="3379"/>
        <w:gridCol w:w="294"/>
        <w:gridCol w:w="166"/>
      </w:tblGrid>
      <w:tr w:rsidR="004D43BC" w:rsidTr="004D43BC" w14:paraId="118C9685" w14:textId="77777777">
        <w:trPr>
          <w:trHeight w:val="144"/>
        </w:trPr>
        <w:tc>
          <w:tcPr>
            <w:tcW w:w="1871" w:type="pct"/>
            <w:tcBorders>
              <w:top w:val="single" w:color="auto" w:sz="24" w:space="0"/>
              <w:left w:val="nil"/>
              <w:bottom w:val="single" w:color="auto" w:sz="18" w:space="0"/>
              <w:right w:val="nil"/>
            </w:tcBorders>
            <w:tcMar>
              <w:top w:w="0" w:type="dxa"/>
              <w:left w:w="108" w:type="dxa"/>
              <w:bottom w:w="0" w:type="dxa"/>
              <w:right w:w="108" w:type="dxa"/>
            </w:tcMar>
            <w:hideMark/>
          </w:tcPr>
          <w:p w:rsidR="004D43BC" w:rsidRDefault="004D43BC" w14:paraId="1191EC1E" w14:textId="77777777">
            <w:pPr>
              <w:pStyle w:val="SL-FlLftSgl"/>
              <w:keepNext/>
              <w:rPr>
                <w:szCs w:val="22"/>
              </w:rPr>
            </w:pPr>
            <w:r>
              <w:t>Data collection round</w:t>
            </w:r>
          </w:p>
        </w:tc>
        <w:tc>
          <w:tcPr>
            <w:tcW w:w="1303" w:type="pct"/>
            <w:tcBorders>
              <w:top w:val="single" w:color="auto" w:sz="24" w:space="0"/>
              <w:left w:val="nil"/>
              <w:bottom w:val="single" w:color="auto" w:sz="18" w:space="0"/>
              <w:right w:val="nil"/>
            </w:tcBorders>
            <w:tcMar>
              <w:top w:w="0" w:type="dxa"/>
              <w:left w:w="108" w:type="dxa"/>
              <w:bottom w:w="0" w:type="dxa"/>
              <w:right w:w="108" w:type="dxa"/>
            </w:tcMar>
            <w:hideMark/>
          </w:tcPr>
          <w:p w:rsidR="004D43BC" w:rsidRDefault="004D43BC" w14:paraId="261BEF80" w14:textId="77777777">
            <w:pPr>
              <w:pStyle w:val="SL-FlLftSgl"/>
              <w:keepNext/>
              <w:jc w:val="left"/>
            </w:pPr>
            <w:r>
              <w:t>Dates of field work</w:t>
            </w:r>
          </w:p>
        </w:tc>
        <w:tc>
          <w:tcPr>
            <w:tcW w:w="1747" w:type="pct"/>
            <w:gridSpan w:val="2"/>
            <w:tcBorders>
              <w:top w:val="single" w:color="auto" w:sz="24" w:space="0"/>
              <w:left w:val="nil"/>
              <w:bottom w:val="single" w:color="auto" w:sz="18" w:space="0"/>
              <w:right w:val="nil"/>
            </w:tcBorders>
            <w:tcMar>
              <w:top w:w="0" w:type="dxa"/>
              <w:left w:w="108" w:type="dxa"/>
              <w:bottom w:w="0" w:type="dxa"/>
              <w:right w:w="108" w:type="dxa"/>
            </w:tcMar>
            <w:hideMark/>
          </w:tcPr>
          <w:p w:rsidR="004D43BC" w:rsidRDefault="004D43BC" w14:paraId="18BFC89C" w14:textId="77777777">
            <w:pPr>
              <w:pStyle w:val="SL-FlLftSgl"/>
              <w:keepNext/>
              <w:jc w:val="left"/>
            </w:pPr>
            <w:r>
              <w:t>Anticipated first release of data, associated technical documentation, and first findings report</w:t>
            </w:r>
          </w:p>
        </w:tc>
        <w:tc>
          <w:tcPr>
            <w:tcW w:w="79" w:type="pct"/>
            <w:vAlign w:val="center"/>
            <w:hideMark/>
          </w:tcPr>
          <w:p w:rsidR="004D43BC" w:rsidRDefault="004D43BC" w14:paraId="107FCA9D" w14:textId="77777777">
            <w:r>
              <w:t> </w:t>
            </w:r>
          </w:p>
        </w:tc>
      </w:tr>
      <w:tr w:rsidRPr="004D43BC" w:rsidR="004D43BC" w:rsidTr="004D43BC" w14:paraId="638E25C4" w14:textId="77777777">
        <w:trPr>
          <w:trHeight w:val="144"/>
        </w:trPr>
        <w:tc>
          <w:tcPr>
            <w:tcW w:w="1871" w:type="pct"/>
            <w:tcMar>
              <w:top w:w="0" w:type="dxa"/>
              <w:left w:w="108" w:type="dxa"/>
              <w:bottom w:w="0" w:type="dxa"/>
              <w:right w:w="108" w:type="dxa"/>
            </w:tcMar>
            <w:hideMark/>
          </w:tcPr>
          <w:p w:rsidRPr="004D43BC" w:rsidR="004D43BC" w:rsidRDefault="004D43BC" w14:paraId="5977299B" w14:textId="77777777">
            <w:pPr>
              <w:rPr>
                <w:sz w:val="12"/>
                <w:szCs w:val="12"/>
              </w:rPr>
            </w:pPr>
          </w:p>
        </w:tc>
        <w:tc>
          <w:tcPr>
            <w:tcW w:w="1303" w:type="pct"/>
            <w:tcMar>
              <w:top w:w="0" w:type="dxa"/>
              <w:left w:w="108" w:type="dxa"/>
              <w:bottom w:w="0" w:type="dxa"/>
              <w:right w:w="108" w:type="dxa"/>
            </w:tcMar>
          </w:tcPr>
          <w:p w:rsidRPr="004D43BC" w:rsidR="004D43BC" w:rsidRDefault="004D43BC" w14:paraId="4B840F7A" w14:textId="77777777">
            <w:pPr>
              <w:pStyle w:val="SL-FlLftSgl"/>
              <w:jc w:val="left"/>
              <w:rPr>
                <w:rFonts w:eastAsiaTheme="minorHAnsi"/>
                <w:sz w:val="12"/>
                <w:szCs w:val="12"/>
              </w:rPr>
            </w:pPr>
          </w:p>
        </w:tc>
        <w:tc>
          <w:tcPr>
            <w:tcW w:w="1747" w:type="pct"/>
            <w:gridSpan w:val="2"/>
            <w:tcMar>
              <w:top w:w="0" w:type="dxa"/>
              <w:left w:w="108" w:type="dxa"/>
              <w:bottom w:w="0" w:type="dxa"/>
              <w:right w:w="108" w:type="dxa"/>
            </w:tcMar>
          </w:tcPr>
          <w:p w:rsidRPr="004D43BC" w:rsidR="004D43BC" w:rsidRDefault="004D43BC" w14:paraId="245291F0" w14:textId="77777777">
            <w:pPr>
              <w:pStyle w:val="SL-FlLftSgl"/>
              <w:jc w:val="left"/>
              <w:rPr>
                <w:sz w:val="12"/>
                <w:szCs w:val="12"/>
              </w:rPr>
            </w:pPr>
          </w:p>
        </w:tc>
        <w:tc>
          <w:tcPr>
            <w:tcW w:w="79" w:type="pct"/>
            <w:vAlign w:val="center"/>
            <w:hideMark/>
          </w:tcPr>
          <w:p w:rsidRPr="004D43BC" w:rsidR="004D43BC" w:rsidRDefault="004D43BC" w14:paraId="0EB57D21" w14:textId="77777777">
            <w:pPr>
              <w:rPr>
                <w:sz w:val="12"/>
                <w:szCs w:val="12"/>
              </w:rPr>
            </w:pPr>
            <w:r w:rsidRPr="004D43BC">
              <w:rPr>
                <w:sz w:val="12"/>
                <w:szCs w:val="12"/>
              </w:rPr>
              <w:t> </w:t>
            </w:r>
          </w:p>
        </w:tc>
      </w:tr>
      <w:tr w:rsidR="004D43BC" w:rsidTr="004D43BC" w14:paraId="5A9EE4F2" w14:textId="77777777">
        <w:trPr>
          <w:trHeight w:val="144"/>
        </w:trPr>
        <w:tc>
          <w:tcPr>
            <w:tcW w:w="1871" w:type="pct"/>
            <w:tcMar>
              <w:top w:w="0" w:type="dxa"/>
              <w:left w:w="108" w:type="dxa"/>
              <w:bottom w:w="0" w:type="dxa"/>
              <w:right w:w="108" w:type="dxa"/>
            </w:tcMar>
            <w:hideMark/>
          </w:tcPr>
          <w:p w:rsidR="004D43BC" w:rsidRDefault="004D43BC" w14:paraId="5F4BB4AE" w14:textId="77777777">
            <w:pPr>
              <w:pStyle w:val="SL-FlLftSgl"/>
            </w:pPr>
            <w:r>
              <w:t>Preschool field test</w:t>
            </w:r>
          </w:p>
        </w:tc>
        <w:tc>
          <w:tcPr>
            <w:tcW w:w="1303" w:type="pct"/>
            <w:tcMar>
              <w:top w:w="0" w:type="dxa"/>
              <w:left w:w="108" w:type="dxa"/>
              <w:bottom w:w="0" w:type="dxa"/>
              <w:right w:w="108" w:type="dxa"/>
            </w:tcMar>
            <w:hideMark/>
          </w:tcPr>
          <w:p w:rsidR="004D43BC" w:rsidRDefault="004D43BC" w14:paraId="765F674D" w14:textId="77777777">
            <w:pPr>
              <w:pStyle w:val="SL-FlLftSgl"/>
              <w:jc w:val="left"/>
            </w:pPr>
            <w:r>
              <w:t>January-October 2020</w:t>
            </w:r>
          </w:p>
        </w:tc>
        <w:tc>
          <w:tcPr>
            <w:tcW w:w="1747" w:type="pct"/>
            <w:gridSpan w:val="2"/>
            <w:tcMar>
              <w:top w:w="0" w:type="dxa"/>
              <w:left w:w="108" w:type="dxa"/>
              <w:bottom w:w="0" w:type="dxa"/>
              <w:right w:w="108" w:type="dxa"/>
            </w:tcMar>
            <w:hideMark/>
          </w:tcPr>
          <w:p w:rsidR="004D43BC" w:rsidP="00822DC7" w:rsidRDefault="004D43BC" w14:paraId="450AEAFC" w14:textId="77777777">
            <w:pPr>
              <w:pStyle w:val="SL-FlLftSgl"/>
              <w:ind w:left="948"/>
              <w:jc w:val="left"/>
            </w:pPr>
            <w:r>
              <w:t>N/A</w:t>
            </w:r>
          </w:p>
        </w:tc>
        <w:tc>
          <w:tcPr>
            <w:tcW w:w="79" w:type="pct"/>
            <w:vAlign w:val="center"/>
            <w:hideMark/>
          </w:tcPr>
          <w:p w:rsidR="004D43BC" w:rsidRDefault="004D43BC" w14:paraId="4EE5A2AF" w14:textId="77777777">
            <w:r>
              <w:t> </w:t>
            </w:r>
          </w:p>
        </w:tc>
      </w:tr>
      <w:tr w:rsidR="004D43BC" w:rsidTr="004D43BC" w14:paraId="4BC00FDC" w14:textId="77777777">
        <w:trPr>
          <w:trHeight w:val="144"/>
        </w:trPr>
        <w:tc>
          <w:tcPr>
            <w:tcW w:w="1871" w:type="pct"/>
            <w:tcMar>
              <w:top w:w="0" w:type="dxa"/>
              <w:left w:w="108" w:type="dxa"/>
              <w:bottom w:w="0" w:type="dxa"/>
              <w:right w:w="108" w:type="dxa"/>
            </w:tcMar>
            <w:hideMark/>
          </w:tcPr>
          <w:p w:rsidR="004D43BC" w:rsidRDefault="004D43BC" w14:paraId="1CC1FBCC" w14:textId="77777777">
            <w:pPr>
              <w:pStyle w:val="SL-FlLftSgl"/>
            </w:pPr>
            <w:r>
              <w:t>Kindergarten-first grade field test</w:t>
            </w:r>
          </w:p>
        </w:tc>
        <w:tc>
          <w:tcPr>
            <w:tcW w:w="1303" w:type="pct"/>
            <w:tcMar>
              <w:top w:w="0" w:type="dxa"/>
              <w:left w:w="108" w:type="dxa"/>
              <w:bottom w:w="0" w:type="dxa"/>
              <w:right w:w="108" w:type="dxa"/>
            </w:tcMar>
            <w:hideMark/>
          </w:tcPr>
          <w:p w:rsidR="004D43BC" w:rsidRDefault="004D43BC" w14:paraId="58E57974" w14:textId="1E5165B0">
            <w:pPr>
              <w:pStyle w:val="SL-FlLftSgl"/>
              <w:jc w:val="left"/>
            </w:pPr>
            <w:r>
              <w:t>August-December 2021</w:t>
            </w:r>
          </w:p>
        </w:tc>
        <w:tc>
          <w:tcPr>
            <w:tcW w:w="1747" w:type="pct"/>
            <w:gridSpan w:val="2"/>
            <w:tcMar>
              <w:top w:w="0" w:type="dxa"/>
              <w:left w:w="108" w:type="dxa"/>
              <w:bottom w:w="0" w:type="dxa"/>
              <w:right w:w="108" w:type="dxa"/>
            </w:tcMar>
            <w:hideMark/>
          </w:tcPr>
          <w:p w:rsidR="004D43BC" w:rsidP="00822DC7" w:rsidRDefault="004D43BC" w14:paraId="767147C1" w14:textId="77777777">
            <w:pPr>
              <w:pStyle w:val="SL-FlLftSgl"/>
              <w:ind w:left="948"/>
              <w:jc w:val="left"/>
            </w:pPr>
            <w:r>
              <w:t>N/A</w:t>
            </w:r>
          </w:p>
        </w:tc>
        <w:tc>
          <w:tcPr>
            <w:tcW w:w="79" w:type="pct"/>
            <w:vAlign w:val="center"/>
            <w:hideMark/>
          </w:tcPr>
          <w:p w:rsidR="004D43BC" w:rsidRDefault="004D43BC" w14:paraId="72DAB78A" w14:textId="77777777">
            <w:r>
              <w:t> </w:t>
            </w:r>
          </w:p>
        </w:tc>
      </w:tr>
      <w:tr w:rsidR="004D43BC" w:rsidTr="004D43BC" w14:paraId="69E15CCC" w14:textId="77777777">
        <w:trPr>
          <w:trHeight w:val="144"/>
        </w:trPr>
        <w:tc>
          <w:tcPr>
            <w:tcW w:w="1871" w:type="pct"/>
            <w:tcMar>
              <w:top w:w="0" w:type="dxa"/>
              <w:left w:w="108" w:type="dxa"/>
              <w:bottom w:w="0" w:type="dxa"/>
              <w:right w:w="108" w:type="dxa"/>
            </w:tcMar>
            <w:hideMark/>
          </w:tcPr>
          <w:p w:rsidR="004D43BC" w:rsidRDefault="004D43BC" w14:paraId="222D45F6" w14:textId="33B6C9F6">
            <w:pPr>
              <w:pStyle w:val="SL-FlLftSgl"/>
            </w:pPr>
            <w:r>
              <w:t>Spring preschool national collection</w:t>
            </w:r>
          </w:p>
        </w:tc>
        <w:tc>
          <w:tcPr>
            <w:tcW w:w="1303" w:type="pct"/>
            <w:tcMar>
              <w:top w:w="0" w:type="dxa"/>
              <w:left w:w="108" w:type="dxa"/>
              <w:bottom w:w="0" w:type="dxa"/>
              <w:right w:w="108" w:type="dxa"/>
            </w:tcMar>
            <w:hideMark/>
          </w:tcPr>
          <w:p w:rsidR="004D43BC" w:rsidRDefault="004D43BC" w14:paraId="3DE1BC71" w14:textId="066E9E9D">
            <w:pPr>
              <w:pStyle w:val="SL-FlLftSgl"/>
              <w:jc w:val="left"/>
            </w:pPr>
            <w:r>
              <w:t>January-June 2022</w:t>
            </w:r>
          </w:p>
        </w:tc>
        <w:tc>
          <w:tcPr>
            <w:tcW w:w="1747" w:type="pct"/>
            <w:gridSpan w:val="2"/>
            <w:tcMar>
              <w:top w:w="0" w:type="dxa"/>
              <w:left w:w="108" w:type="dxa"/>
              <w:bottom w:w="0" w:type="dxa"/>
              <w:right w:w="108" w:type="dxa"/>
            </w:tcMar>
            <w:hideMark/>
          </w:tcPr>
          <w:p w:rsidR="004D43BC" w:rsidP="00822DC7" w:rsidRDefault="004D43BC" w14:paraId="18071F3C" w14:textId="5CC7A202">
            <w:pPr>
              <w:pStyle w:val="SL-FlLftSgl"/>
              <w:ind w:left="948"/>
              <w:jc w:val="left"/>
            </w:pPr>
            <w:r>
              <w:t>July 2024</w:t>
            </w:r>
          </w:p>
        </w:tc>
        <w:tc>
          <w:tcPr>
            <w:tcW w:w="79" w:type="pct"/>
            <w:vAlign w:val="center"/>
            <w:hideMark/>
          </w:tcPr>
          <w:p w:rsidR="004D43BC" w:rsidRDefault="004D43BC" w14:paraId="6445EEA7" w14:textId="77777777">
            <w:r>
              <w:t> </w:t>
            </w:r>
          </w:p>
        </w:tc>
      </w:tr>
      <w:tr w:rsidR="004D43BC" w:rsidTr="004D43BC" w14:paraId="6E6A7792" w14:textId="77777777">
        <w:trPr>
          <w:trHeight w:val="144"/>
        </w:trPr>
        <w:tc>
          <w:tcPr>
            <w:tcW w:w="1871" w:type="pct"/>
            <w:tcMar>
              <w:top w:w="0" w:type="dxa"/>
              <w:left w:w="108" w:type="dxa"/>
              <w:bottom w:w="0" w:type="dxa"/>
              <w:right w:w="108" w:type="dxa"/>
            </w:tcMar>
            <w:hideMark/>
          </w:tcPr>
          <w:p w:rsidR="004D43BC" w:rsidRDefault="004D43BC" w14:paraId="05B2000A" w14:textId="77777777">
            <w:pPr>
              <w:pStyle w:val="SL-FlLftSgl"/>
            </w:pPr>
            <w:r>
              <w:t>Fall kindergarten national collection</w:t>
            </w:r>
          </w:p>
        </w:tc>
        <w:tc>
          <w:tcPr>
            <w:tcW w:w="1303" w:type="pct"/>
            <w:tcMar>
              <w:top w:w="0" w:type="dxa"/>
              <w:left w:w="108" w:type="dxa"/>
              <w:bottom w:w="0" w:type="dxa"/>
              <w:right w:w="108" w:type="dxa"/>
            </w:tcMar>
            <w:hideMark/>
          </w:tcPr>
          <w:p w:rsidR="004D43BC" w:rsidRDefault="004D43BC" w14:paraId="18B831C3" w14:textId="719F10AC">
            <w:pPr>
              <w:pStyle w:val="SL-FlLftSgl"/>
              <w:jc w:val="left"/>
            </w:pPr>
            <w:r>
              <w:t>August-December 2022</w:t>
            </w:r>
          </w:p>
        </w:tc>
        <w:tc>
          <w:tcPr>
            <w:tcW w:w="1747" w:type="pct"/>
            <w:gridSpan w:val="2"/>
            <w:tcMar>
              <w:top w:w="0" w:type="dxa"/>
              <w:left w:w="108" w:type="dxa"/>
              <w:bottom w:w="0" w:type="dxa"/>
              <w:right w:w="108" w:type="dxa"/>
            </w:tcMar>
            <w:hideMark/>
          </w:tcPr>
          <w:p w:rsidR="004D43BC" w:rsidP="00822DC7" w:rsidRDefault="004D43BC" w14:paraId="6D59CD2B" w14:textId="7E4F908A">
            <w:pPr>
              <w:pStyle w:val="SL-FlLftSgl"/>
              <w:ind w:left="948"/>
              <w:jc w:val="left"/>
            </w:pPr>
            <w:r>
              <w:t>July 2024</w:t>
            </w:r>
          </w:p>
        </w:tc>
        <w:tc>
          <w:tcPr>
            <w:tcW w:w="79" w:type="pct"/>
            <w:vAlign w:val="center"/>
            <w:hideMark/>
          </w:tcPr>
          <w:p w:rsidR="004D43BC" w:rsidRDefault="004D43BC" w14:paraId="2920E7D4" w14:textId="77777777">
            <w:r>
              <w:t> </w:t>
            </w:r>
          </w:p>
        </w:tc>
      </w:tr>
      <w:tr w:rsidR="004D43BC" w:rsidTr="004D43BC" w14:paraId="26354410" w14:textId="77777777">
        <w:trPr>
          <w:trHeight w:val="144"/>
        </w:trPr>
        <w:tc>
          <w:tcPr>
            <w:tcW w:w="1871" w:type="pct"/>
            <w:tcMar>
              <w:top w:w="0" w:type="dxa"/>
              <w:left w:w="108" w:type="dxa"/>
              <w:bottom w:w="0" w:type="dxa"/>
              <w:right w:w="108" w:type="dxa"/>
            </w:tcMar>
            <w:hideMark/>
          </w:tcPr>
          <w:p w:rsidR="004D43BC" w:rsidRDefault="004D43BC" w14:paraId="057A07CA" w14:textId="77777777">
            <w:pPr>
              <w:pStyle w:val="SL-FlLftSgl"/>
            </w:pPr>
            <w:r>
              <w:t>Spring kindergarten national collection</w:t>
            </w:r>
          </w:p>
        </w:tc>
        <w:tc>
          <w:tcPr>
            <w:tcW w:w="1303" w:type="pct"/>
            <w:tcMar>
              <w:top w:w="0" w:type="dxa"/>
              <w:left w:w="108" w:type="dxa"/>
              <w:bottom w:w="0" w:type="dxa"/>
              <w:right w:w="108" w:type="dxa"/>
            </w:tcMar>
            <w:hideMark/>
          </w:tcPr>
          <w:p w:rsidR="004D43BC" w:rsidRDefault="004D43BC" w14:paraId="35898BA7" w14:textId="4D68FA4A">
            <w:pPr>
              <w:pStyle w:val="SL-FlLftSgl"/>
              <w:jc w:val="left"/>
            </w:pPr>
            <w:r>
              <w:t>March-July 2023</w:t>
            </w:r>
          </w:p>
        </w:tc>
        <w:tc>
          <w:tcPr>
            <w:tcW w:w="1747" w:type="pct"/>
            <w:gridSpan w:val="2"/>
            <w:tcMar>
              <w:top w:w="0" w:type="dxa"/>
              <w:left w:w="108" w:type="dxa"/>
              <w:bottom w:w="0" w:type="dxa"/>
              <w:right w:w="108" w:type="dxa"/>
            </w:tcMar>
            <w:hideMark/>
          </w:tcPr>
          <w:p w:rsidR="004D43BC" w:rsidP="00822DC7" w:rsidRDefault="004D43BC" w14:paraId="78BF5324" w14:textId="4F56C1F9">
            <w:pPr>
              <w:pStyle w:val="SL-FlLftSgl"/>
              <w:ind w:left="948"/>
              <w:jc w:val="left"/>
            </w:pPr>
            <w:r>
              <w:t>July 2024</w:t>
            </w:r>
          </w:p>
        </w:tc>
        <w:tc>
          <w:tcPr>
            <w:tcW w:w="79" w:type="pct"/>
            <w:vAlign w:val="center"/>
            <w:hideMark/>
          </w:tcPr>
          <w:p w:rsidR="004D43BC" w:rsidRDefault="004D43BC" w14:paraId="5EE5853C" w14:textId="77777777">
            <w:r>
              <w:t> </w:t>
            </w:r>
          </w:p>
        </w:tc>
      </w:tr>
      <w:tr w:rsidR="004D43BC" w:rsidTr="004D43BC" w14:paraId="4A67EFBD" w14:textId="77777777">
        <w:trPr>
          <w:trHeight w:val="144"/>
        </w:trPr>
        <w:tc>
          <w:tcPr>
            <w:tcW w:w="1871" w:type="pct"/>
            <w:tcMar>
              <w:top w:w="0" w:type="dxa"/>
              <w:left w:w="108" w:type="dxa"/>
              <w:bottom w:w="0" w:type="dxa"/>
              <w:right w:w="108" w:type="dxa"/>
            </w:tcMar>
            <w:hideMark/>
          </w:tcPr>
          <w:p w:rsidR="004D43BC" w:rsidRDefault="004D43BC" w14:paraId="6480D78D" w14:textId="77777777">
            <w:pPr>
              <w:pStyle w:val="SL-FlLftSgl"/>
            </w:pPr>
            <w:r>
              <w:t>Spring first-grade national collection</w:t>
            </w:r>
          </w:p>
        </w:tc>
        <w:tc>
          <w:tcPr>
            <w:tcW w:w="1303" w:type="pct"/>
            <w:tcMar>
              <w:top w:w="0" w:type="dxa"/>
              <w:left w:w="108" w:type="dxa"/>
              <w:bottom w:w="0" w:type="dxa"/>
              <w:right w:w="108" w:type="dxa"/>
            </w:tcMar>
            <w:hideMark/>
          </w:tcPr>
          <w:p w:rsidR="004D43BC" w:rsidRDefault="004D43BC" w14:paraId="3DDA2FD6" w14:textId="4E5C462C">
            <w:pPr>
              <w:pStyle w:val="SL-FlLftSgl"/>
              <w:jc w:val="left"/>
            </w:pPr>
            <w:r>
              <w:t>March-July 2024</w:t>
            </w:r>
          </w:p>
        </w:tc>
        <w:tc>
          <w:tcPr>
            <w:tcW w:w="1747" w:type="pct"/>
            <w:gridSpan w:val="2"/>
            <w:tcMar>
              <w:top w:w="0" w:type="dxa"/>
              <w:left w:w="108" w:type="dxa"/>
              <w:bottom w:w="0" w:type="dxa"/>
              <w:right w:w="108" w:type="dxa"/>
            </w:tcMar>
            <w:hideMark/>
          </w:tcPr>
          <w:p w:rsidR="004D43BC" w:rsidP="00822DC7" w:rsidRDefault="004D43BC" w14:paraId="766A08FE" w14:textId="44FCE239">
            <w:pPr>
              <w:pStyle w:val="SL-FlLftSgl"/>
              <w:ind w:left="948"/>
              <w:jc w:val="left"/>
            </w:pPr>
            <w:r>
              <w:t>July 2025</w:t>
            </w:r>
          </w:p>
        </w:tc>
        <w:tc>
          <w:tcPr>
            <w:tcW w:w="79" w:type="pct"/>
            <w:vAlign w:val="center"/>
            <w:hideMark/>
          </w:tcPr>
          <w:p w:rsidR="004D43BC" w:rsidRDefault="004D43BC" w14:paraId="5CE7F9D3" w14:textId="77777777">
            <w:r>
              <w:t> </w:t>
            </w:r>
          </w:p>
        </w:tc>
      </w:tr>
      <w:tr w:rsidR="004D43BC" w:rsidTr="004D43BC" w14:paraId="779B31D8" w14:textId="77777777">
        <w:trPr>
          <w:trHeight w:val="144"/>
        </w:trPr>
        <w:tc>
          <w:tcPr>
            <w:tcW w:w="1871" w:type="pct"/>
            <w:tcMar>
              <w:top w:w="0" w:type="dxa"/>
              <w:left w:w="108" w:type="dxa"/>
              <w:bottom w:w="0" w:type="dxa"/>
              <w:right w:w="108" w:type="dxa"/>
            </w:tcMar>
            <w:hideMark/>
          </w:tcPr>
          <w:p w:rsidR="004D43BC" w:rsidRDefault="004D43BC" w14:paraId="10650892" w14:textId="77777777">
            <w:pPr>
              <w:pStyle w:val="SL-FlLftSgl"/>
            </w:pPr>
            <w:r>
              <w:t>Third-fifth grade field test</w:t>
            </w:r>
          </w:p>
        </w:tc>
        <w:tc>
          <w:tcPr>
            <w:tcW w:w="1303" w:type="pct"/>
            <w:tcMar>
              <w:top w:w="0" w:type="dxa"/>
              <w:left w:w="108" w:type="dxa"/>
              <w:bottom w:w="0" w:type="dxa"/>
              <w:right w:w="108" w:type="dxa"/>
            </w:tcMar>
            <w:hideMark/>
          </w:tcPr>
          <w:p w:rsidR="004D43BC" w:rsidRDefault="004D43BC" w14:paraId="0F067387" w14:textId="347F6F30">
            <w:pPr>
              <w:pStyle w:val="SL-FlLftSgl"/>
              <w:jc w:val="left"/>
            </w:pPr>
            <w:r>
              <w:t>March-June 2025</w:t>
            </w:r>
          </w:p>
        </w:tc>
        <w:tc>
          <w:tcPr>
            <w:tcW w:w="1747" w:type="pct"/>
            <w:gridSpan w:val="2"/>
            <w:tcMar>
              <w:top w:w="0" w:type="dxa"/>
              <w:left w:w="108" w:type="dxa"/>
              <w:bottom w:w="0" w:type="dxa"/>
              <w:right w:w="108" w:type="dxa"/>
            </w:tcMar>
            <w:hideMark/>
          </w:tcPr>
          <w:p w:rsidR="004D43BC" w:rsidP="00822DC7" w:rsidRDefault="004D43BC" w14:paraId="058AB526" w14:textId="77777777">
            <w:pPr>
              <w:pStyle w:val="SL-FlLftSgl"/>
              <w:ind w:left="948"/>
              <w:jc w:val="left"/>
            </w:pPr>
            <w:r>
              <w:t>N/A</w:t>
            </w:r>
          </w:p>
        </w:tc>
        <w:tc>
          <w:tcPr>
            <w:tcW w:w="79" w:type="pct"/>
            <w:vAlign w:val="center"/>
            <w:hideMark/>
          </w:tcPr>
          <w:p w:rsidR="004D43BC" w:rsidRDefault="004D43BC" w14:paraId="355421A3" w14:textId="77777777">
            <w:r>
              <w:t> </w:t>
            </w:r>
          </w:p>
        </w:tc>
      </w:tr>
      <w:tr w:rsidR="004D43BC" w:rsidTr="004D43BC" w14:paraId="37D30BE7" w14:textId="77777777">
        <w:trPr>
          <w:trHeight w:val="144"/>
        </w:trPr>
        <w:tc>
          <w:tcPr>
            <w:tcW w:w="1871" w:type="pct"/>
            <w:tcMar>
              <w:top w:w="0" w:type="dxa"/>
              <w:left w:w="108" w:type="dxa"/>
              <w:bottom w:w="0" w:type="dxa"/>
              <w:right w:w="108" w:type="dxa"/>
            </w:tcMar>
            <w:hideMark/>
          </w:tcPr>
          <w:p w:rsidR="004D43BC" w:rsidRDefault="004D43BC" w14:paraId="17D41E30" w14:textId="77777777">
            <w:pPr>
              <w:pStyle w:val="SL-FlLftSgl"/>
            </w:pPr>
            <w:r>
              <w:t>Spring third-grade national collection</w:t>
            </w:r>
          </w:p>
        </w:tc>
        <w:tc>
          <w:tcPr>
            <w:tcW w:w="1303" w:type="pct"/>
            <w:tcMar>
              <w:top w:w="0" w:type="dxa"/>
              <w:left w:w="108" w:type="dxa"/>
              <w:bottom w:w="0" w:type="dxa"/>
              <w:right w:w="108" w:type="dxa"/>
            </w:tcMar>
            <w:hideMark/>
          </w:tcPr>
          <w:p w:rsidR="004D43BC" w:rsidRDefault="004D43BC" w14:paraId="3F96CE83" w14:textId="17D94D0C">
            <w:pPr>
              <w:pStyle w:val="SL-FlLftSgl"/>
              <w:jc w:val="left"/>
            </w:pPr>
            <w:r>
              <w:t>March-July 2026</w:t>
            </w:r>
          </w:p>
        </w:tc>
        <w:tc>
          <w:tcPr>
            <w:tcW w:w="1747" w:type="pct"/>
            <w:gridSpan w:val="2"/>
            <w:tcMar>
              <w:top w:w="0" w:type="dxa"/>
              <w:left w:w="108" w:type="dxa"/>
              <w:bottom w:w="0" w:type="dxa"/>
              <w:right w:w="108" w:type="dxa"/>
            </w:tcMar>
            <w:hideMark/>
          </w:tcPr>
          <w:p w:rsidR="004D43BC" w:rsidP="00822DC7" w:rsidRDefault="004D43BC" w14:paraId="177D3E7A" w14:textId="066D7937">
            <w:pPr>
              <w:pStyle w:val="SL-FlLftSgl"/>
              <w:ind w:left="948"/>
              <w:jc w:val="left"/>
            </w:pPr>
            <w:r>
              <w:t>July 2027</w:t>
            </w:r>
          </w:p>
        </w:tc>
        <w:tc>
          <w:tcPr>
            <w:tcW w:w="79" w:type="pct"/>
            <w:vAlign w:val="center"/>
            <w:hideMark/>
          </w:tcPr>
          <w:p w:rsidR="004D43BC" w:rsidRDefault="004D43BC" w14:paraId="3AD27B5A" w14:textId="77777777">
            <w:r>
              <w:t> </w:t>
            </w:r>
          </w:p>
        </w:tc>
      </w:tr>
      <w:tr w:rsidR="004D43BC" w:rsidTr="004D43BC" w14:paraId="19DAE7E3" w14:textId="77777777">
        <w:trPr>
          <w:trHeight w:val="144"/>
        </w:trPr>
        <w:tc>
          <w:tcPr>
            <w:tcW w:w="1871" w:type="pct"/>
            <w:tcMar>
              <w:top w:w="0" w:type="dxa"/>
              <w:left w:w="108" w:type="dxa"/>
              <w:bottom w:w="0" w:type="dxa"/>
              <w:right w:w="108" w:type="dxa"/>
            </w:tcMar>
            <w:hideMark/>
          </w:tcPr>
          <w:p w:rsidR="004D43BC" w:rsidRDefault="004D43BC" w14:paraId="367C7F73" w14:textId="77777777">
            <w:pPr>
              <w:pStyle w:val="SL-FlLftSgl"/>
            </w:pPr>
            <w:r>
              <w:t>Spring fifth-grade national collection</w:t>
            </w:r>
          </w:p>
        </w:tc>
        <w:tc>
          <w:tcPr>
            <w:tcW w:w="1303" w:type="pct"/>
            <w:tcMar>
              <w:top w:w="0" w:type="dxa"/>
              <w:left w:w="108" w:type="dxa"/>
              <w:bottom w:w="0" w:type="dxa"/>
              <w:right w:w="108" w:type="dxa"/>
            </w:tcMar>
            <w:hideMark/>
          </w:tcPr>
          <w:p w:rsidR="004D43BC" w:rsidRDefault="004D43BC" w14:paraId="61323325" w14:textId="30CFDAC5">
            <w:pPr>
              <w:pStyle w:val="SL-FlLftSgl"/>
              <w:jc w:val="left"/>
            </w:pPr>
            <w:r>
              <w:t>March-July 2028</w:t>
            </w:r>
          </w:p>
        </w:tc>
        <w:tc>
          <w:tcPr>
            <w:tcW w:w="1747" w:type="pct"/>
            <w:gridSpan w:val="2"/>
            <w:tcMar>
              <w:top w:w="0" w:type="dxa"/>
              <w:left w:w="108" w:type="dxa"/>
              <w:bottom w:w="0" w:type="dxa"/>
              <w:right w:w="108" w:type="dxa"/>
            </w:tcMar>
            <w:hideMark/>
          </w:tcPr>
          <w:p w:rsidR="004D43BC" w:rsidP="00822DC7" w:rsidRDefault="004D43BC" w14:paraId="5DE10082" w14:textId="31087C5A">
            <w:pPr>
              <w:pStyle w:val="SL-FlLftSgl"/>
              <w:ind w:left="948"/>
              <w:jc w:val="left"/>
            </w:pPr>
            <w:r>
              <w:t>July 2029</w:t>
            </w:r>
          </w:p>
        </w:tc>
        <w:tc>
          <w:tcPr>
            <w:tcW w:w="79" w:type="pct"/>
            <w:vAlign w:val="center"/>
            <w:hideMark/>
          </w:tcPr>
          <w:p w:rsidR="004D43BC" w:rsidRDefault="004D43BC" w14:paraId="1BDD74EA" w14:textId="77777777">
            <w:r>
              <w:t> </w:t>
            </w:r>
          </w:p>
        </w:tc>
      </w:tr>
      <w:tr w:rsidRPr="004D43BC" w:rsidR="004D43BC" w:rsidTr="004D43BC" w14:paraId="081224DB" w14:textId="77777777">
        <w:trPr>
          <w:trHeight w:val="144"/>
        </w:trPr>
        <w:tc>
          <w:tcPr>
            <w:tcW w:w="1871" w:type="pct"/>
            <w:tcBorders>
              <w:top w:val="nil"/>
              <w:left w:val="nil"/>
              <w:bottom w:val="single" w:color="auto" w:sz="24" w:space="0"/>
              <w:right w:val="nil"/>
            </w:tcBorders>
            <w:tcMar>
              <w:top w:w="0" w:type="dxa"/>
              <w:left w:w="108" w:type="dxa"/>
              <w:bottom w:w="0" w:type="dxa"/>
              <w:right w:w="108" w:type="dxa"/>
            </w:tcMar>
          </w:tcPr>
          <w:p w:rsidRPr="004D43BC" w:rsidR="004D43BC" w:rsidP="004D43BC" w:rsidRDefault="004D43BC" w14:paraId="7DFEAFC0" w14:textId="77777777">
            <w:pPr>
              <w:pStyle w:val="SL-FlLftSgl"/>
              <w:spacing w:line="240" w:lineRule="auto"/>
              <w:jc w:val="left"/>
              <w:rPr>
                <w:sz w:val="12"/>
                <w:szCs w:val="12"/>
              </w:rPr>
            </w:pPr>
          </w:p>
        </w:tc>
        <w:tc>
          <w:tcPr>
            <w:tcW w:w="2910" w:type="pct"/>
            <w:gridSpan w:val="2"/>
            <w:tcBorders>
              <w:top w:val="nil"/>
              <w:left w:val="nil"/>
              <w:bottom w:val="single" w:color="auto" w:sz="24" w:space="0"/>
              <w:right w:val="nil"/>
            </w:tcBorders>
            <w:tcMar>
              <w:top w:w="0" w:type="dxa"/>
              <w:left w:w="108" w:type="dxa"/>
              <w:bottom w:w="0" w:type="dxa"/>
              <w:right w:w="108" w:type="dxa"/>
            </w:tcMar>
            <w:hideMark/>
          </w:tcPr>
          <w:p w:rsidRPr="004D43BC" w:rsidR="004D43BC" w:rsidP="004D43BC" w:rsidRDefault="004D43BC" w14:paraId="2EA9531C" w14:textId="77777777">
            <w:pPr>
              <w:spacing w:line="240" w:lineRule="auto"/>
              <w:rPr>
                <w:sz w:val="12"/>
                <w:szCs w:val="12"/>
              </w:rPr>
            </w:pPr>
          </w:p>
        </w:tc>
        <w:tc>
          <w:tcPr>
            <w:tcW w:w="219" w:type="pct"/>
            <w:gridSpan w:val="2"/>
            <w:tcBorders>
              <w:top w:val="nil"/>
              <w:left w:val="nil"/>
              <w:bottom w:val="single" w:color="auto" w:sz="24" w:space="0"/>
              <w:right w:val="nil"/>
            </w:tcBorders>
            <w:tcMar>
              <w:top w:w="0" w:type="dxa"/>
              <w:left w:w="108" w:type="dxa"/>
              <w:bottom w:w="0" w:type="dxa"/>
              <w:right w:w="108" w:type="dxa"/>
            </w:tcMar>
            <w:hideMark/>
          </w:tcPr>
          <w:p w:rsidRPr="004D43BC" w:rsidR="004D43BC" w:rsidP="004D43BC" w:rsidRDefault="004D43BC" w14:paraId="30E6247A" w14:textId="77777777">
            <w:pPr>
              <w:spacing w:line="240" w:lineRule="auto"/>
              <w:rPr>
                <w:sz w:val="12"/>
                <w:szCs w:val="12"/>
              </w:rPr>
            </w:pPr>
          </w:p>
        </w:tc>
      </w:tr>
    </w:tbl>
    <w:p w:rsidR="00AE6430" w:rsidP="004D43BC" w:rsidRDefault="00AE6430" w14:paraId="6530B3EE" w14:textId="77777777">
      <w:pPr>
        <w:pStyle w:val="P1-StandPara"/>
        <w:widowControl w:val="0"/>
        <w:spacing w:line="240" w:lineRule="auto"/>
        <w:ind w:firstLine="0"/>
        <w:jc w:val="left"/>
      </w:pPr>
    </w:p>
    <w:p w:rsidRPr="007B7891" w:rsidR="00FF7260" w:rsidP="00747753" w:rsidRDefault="00FF7260" w14:paraId="3BFCAC67" w14:textId="7298B0DD">
      <w:pPr>
        <w:pStyle w:val="Heading2"/>
        <w:widowControl w:val="0"/>
        <w:spacing w:after="120" w:line="252" w:lineRule="auto"/>
        <w:jc w:val="left"/>
      </w:pPr>
      <w:bookmarkStart w:name="_Toc6845456" w:id="175"/>
      <w:bookmarkStart w:name="_Toc6845580" w:id="176"/>
      <w:bookmarkStart w:name="_Toc13737867" w:id="177"/>
      <w:bookmarkStart w:name="_Toc16692306" w:id="178"/>
      <w:r w:rsidRPr="007B7891">
        <w:t>A.1</w:t>
      </w:r>
      <w:r w:rsidR="00FE36D0">
        <w:t>7</w:t>
      </w:r>
      <w:r w:rsidRPr="007B7891">
        <w:tab/>
        <w:t>Approval for Not Displaying the Expiration Date for OMB Approval</w:t>
      </w:r>
      <w:bookmarkEnd w:id="174"/>
      <w:bookmarkEnd w:id="175"/>
      <w:bookmarkEnd w:id="176"/>
      <w:bookmarkEnd w:id="177"/>
      <w:bookmarkEnd w:id="178"/>
    </w:p>
    <w:p w:rsidR="00BC40F7" w:rsidP="00747753" w:rsidRDefault="00FF7260" w14:paraId="44BB90BA" w14:textId="5223F325">
      <w:pPr>
        <w:pStyle w:val="P1-StandPara"/>
        <w:widowControl w:val="0"/>
        <w:spacing w:after="120" w:line="252" w:lineRule="auto"/>
        <w:ind w:firstLine="0"/>
        <w:jc w:val="left"/>
      </w:pPr>
      <w:r w:rsidRPr="007B7891">
        <w:t>No exemption from the requirement to display the expiration date for OMB approval of the information collection is being requested for the ECLS-K:2023 preschool field test.</w:t>
      </w:r>
    </w:p>
    <w:p w:rsidRPr="007B7891" w:rsidR="00FF7260" w:rsidP="00747753" w:rsidRDefault="00FF7260" w14:paraId="3B4A4798" w14:textId="0231BC01">
      <w:pPr>
        <w:pStyle w:val="Heading2"/>
        <w:widowControl w:val="0"/>
        <w:spacing w:after="120" w:line="252" w:lineRule="auto"/>
        <w:jc w:val="left"/>
      </w:pPr>
      <w:bookmarkStart w:name="_Toc6845457" w:id="179"/>
      <w:bookmarkStart w:name="_Toc6845581" w:id="180"/>
      <w:bookmarkStart w:name="_Toc13737868" w:id="181"/>
      <w:bookmarkStart w:name="_Toc13737921" w:id="182"/>
      <w:bookmarkStart w:name="_Toc16692307" w:id="183"/>
      <w:r w:rsidRPr="007B7891">
        <w:t>A.1</w:t>
      </w:r>
      <w:r w:rsidR="00FE36D0">
        <w:t>8</w:t>
      </w:r>
      <w:r w:rsidRPr="007B7891">
        <w:tab/>
        <w:t>Exceptions to the Certification Statement</w:t>
      </w:r>
      <w:bookmarkEnd w:id="179"/>
      <w:bookmarkEnd w:id="180"/>
      <w:bookmarkEnd w:id="181"/>
      <w:bookmarkEnd w:id="182"/>
      <w:bookmarkEnd w:id="183"/>
    </w:p>
    <w:p w:rsidRPr="00747753" w:rsidR="00225731" w:rsidP="00747753" w:rsidRDefault="00FF7260" w14:paraId="786E53FA" w14:textId="4BA2F143">
      <w:pPr>
        <w:pStyle w:val="P1-StandPara"/>
        <w:widowControl w:val="0"/>
        <w:spacing w:after="120" w:line="252" w:lineRule="auto"/>
        <w:ind w:firstLine="0"/>
        <w:jc w:val="left"/>
      </w:pPr>
      <w:r w:rsidRPr="007B7891">
        <w:t>No exceptions to the certification statement apply to the ECLS-K:2023 preschool field test.</w:t>
      </w:r>
    </w:p>
    <w:sectPr w:rsidRPr="00747753" w:rsidR="00225731" w:rsidSect="000470FB">
      <w:headerReference w:type="default" r:id="rId14"/>
      <w:footerReference w:type="default" r:id="rId15"/>
      <w:pgSz w:w="12240" w:h="15840" w:code="1"/>
      <w:pgMar w:top="792"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4C140" w14:textId="77777777" w:rsidR="00E73818" w:rsidRDefault="00E73818" w:rsidP="004E1868">
      <w:pPr>
        <w:spacing w:line="240" w:lineRule="auto"/>
      </w:pPr>
      <w:r>
        <w:separator/>
      </w:r>
    </w:p>
  </w:endnote>
  <w:endnote w:type="continuationSeparator" w:id="0">
    <w:p w14:paraId="377EC01B" w14:textId="77777777" w:rsidR="00E73818" w:rsidRDefault="00E73818" w:rsidP="004E1868">
      <w:pPr>
        <w:spacing w:line="240" w:lineRule="auto"/>
      </w:pPr>
      <w:r>
        <w:continuationSeparator/>
      </w:r>
    </w:p>
  </w:endnote>
  <w:endnote w:type="continuationNotice" w:id="1">
    <w:p w14:paraId="58C24085" w14:textId="77777777" w:rsidR="00E73818" w:rsidRDefault="00E738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5947" w14:textId="6D7C1DE7" w:rsidR="002829E0" w:rsidRDefault="002829E0" w:rsidP="00C24FAB">
    <w:pPr>
      <w:pStyle w:val="Footer"/>
      <w:jc w:val="center"/>
    </w:pPr>
    <w:r>
      <w:fldChar w:fldCharType="begin"/>
    </w:r>
    <w:r>
      <w:instrText xml:space="preserve"> PAGE   \* MERGEFORMAT </w:instrText>
    </w:r>
    <w:r>
      <w:fldChar w:fldCharType="separate"/>
    </w:r>
    <w:r w:rsidR="00B21FB2">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7182" w14:textId="76093F84" w:rsidR="002829E0" w:rsidRDefault="002829E0" w:rsidP="00C24FAB">
    <w:pPr>
      <w:pStyle w:val="Footer"/>
      <w:jc w:val="center"/>
    </w:pPr>
    <w:r>
      <w:t>A-</w:t>
    </w:r>
    <w:r>
      <w:fldChar w:fldCharType="begin"/>
    </w:r>
    <w:r>
      <w:instrText xml:space="preserve"> PAGE   \* MERGEFORMAT </w:instrText>
    </w:r>
    <w:r>
      <w:fldChar w:fldCharType="separate"/>
    </w:r>
    <w:r w:rsidR="00B21FB2">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5B93B" w14:textId="77777777" w:rsidR="00E73818" w:rsidRDefault="00E73818" w:rsidP="004E1868">
      <w:pPr>
        <w:spacing w:line="240" w:lineRule="auto"/>
      </w:pPr>
      <w:r>
        <w:separator/>
      </w:r>
    </w:p>
  </w:footnote>
  <w:footnote w:type="continuationSeparator" w:id="0">
    <w:p w14:paraId="0D534DFD" w14:textId="77777777" w:rsidR="00E73818" w:rsidRDefault="00E73818" w:rsidP="004E1868">
      <w:pPr>
        <w:spacing w:line="240" w:lineRule="auto"/>
      </w:pPr>
      <w:r>
        <w:continuationSeparator/>
      </w:r>
    </w:p>
  </w:footnote>
  <w:footnote w:type="continuationNotice" w:id="1">
    <w:p w14:paraId="6C76FE52" w14:textId="77777777" w:rsidR="00E73818" w:rsidRDefault="00E73818">
      <w:pPr>
        <w:spacing w:line="240" w:lineRule="auto"/>
      </w:pPr>
    </w:p>
  </w:footnote>
  <w:footnote w:id="2">
    <w:p w14:paraId="673267C2" w14:textId="3FADD5ED" w:rsidR="002829E0" w:rsidRDefault="002829E0" w:rsidP="00BF3005">
      <w:pPr>
        <w:pStyle w:val="FootnoteText"/>
        <w:spacing w:after="40" w:line="240" w:lineRule="auto"/>
        <w:jc w:val="left"/>
      </w:pPr>
      <w:r>
        <w:rPr>
          <w:rStyle w:val="FootnoteReference"/>
        </w:rPr>
        <w:footnoteRef/>
      </w:r>
      <w:r>
        <w:t xml:space="preserve"> </w:t>
      </w:r>
      <w:r w:rsidRPr="007A4873">
        <w:t xml:space="preserve">Throughout this </w:t>
      </w:r>
      <w:r>
        <w:t>submission, r</w:t>
      </w:r>
      <w:r w:rsidRPr="007A4873">
        <w:t xml:space="preserve">eference is made to the Early Childhood Longitudinal Study, Kindergarten Class of 1998-99. For ease of presentation, it will be referred to as the ECLS-K. </w:t>
      </w:r>
      <w:r>
        <w:t>The Early Childhood Longitudinal Study, Kindergarten Class of 2010-11 will be referred to as the</w:t>
      </w:r>
      <w:r w:rsidRPr="007A4873">
        <w:t xml:space="preserve"> ECLS-K:2011.</w:t>
      </w:r>
    </w:p>
  </w:footnote>
  <w:footnote w:id="3">
    <w:p w14:paraId="023A8E20" w14:textId="77455DA0" w:rsidR="002829E0" w:rsidRDefault="002829E0" w:rsidP="00BF3005">
      <w:pPr>
        <w:pStyle w:val="FootnoteText"/>
        <w:spacing w:after="40" w:line="240" w:lineRule="auto"/>
        <w:jc w:val="left"/>
      </w:pPr>
      <w:r>
        <w:rPr>
          <w:rStyle w:val="FootnoteReference"/>
        </w:rPr>
        <w:footnoteRef/>
      </w:r>
      <w:r>
        <w:t xml:space="preserve"> </w:t>
      </w:r>
      <w:r w:rsidRPr="000B36ED">
        <w:t xml:space="preserve">The spring 2022 round </w:t>
      </w:r>
      <w:r>
        <w:t xml:space="preserve">of data collection </w:t>
      </w:r>
      <w:r w:rsidRPr="000B36ED">
        <w:t xml:space="preserve">is referred to as the </w:t>
      </w:r>
      <w:r>
        <w:t>“</w:t>
      </w:r>
      <w:r w:rsidRPr="000B36ED">
        <w:t>preschool round</w:t>
      </w:r>
      <w:r>
        <w:t>”</w:t>
      </w:r>
      <w:r w:rsidRPr="000B36ED">
        <w:t xml:space="preserve"> for ease of presentation</w:t>
      </w:r>
      <w:r>
        <w:t>. However, the sample will include</w:t>
      </w:r>
      <w:r w:rsidRPr="000B36ED">
        <w:t xml:space="preserve"> </w:t>
      </w:r>
      <w:r>
        <w:t xml:space="preserve">not only </w:t>
      </w:r>
      <w:r w:rsidRPr="000B36ED">
        <w:t xml:space="preserve">children </w:t>
      </w:r>
      <w:r>
        <w:t xml:space="preserve">in preschool or an early care and education (ECE) arrangement, but also </w:t>
      </w:r>
      <w:r w:rsidRPr="000B36ED">
        <w:t xml:space="preserve">those not </w:t>
      </w:r>
      <w:r>
        <w:t xml:space="preserve">in </w:t>
      </w:r>
      <w:r w:rsidRPr="000B36ED">
        <w:t>preschool or ECE.</w:t>
      </w:r>
    </w:p>
  </w:footnote>
  <w:footnote w:id="4">
    <w:p w14:paraId="566C32AF" w14:textId="16BB6B96" w:rsidR="00C453BD" w:rsidRDefault="00C453BD">
      <w:pPr>
        <w:pStyle w:val="FootnoteText"/>
      </w:pPr>
      <w:r>
        <w:rPr>
          <w:rStyle w:val="FootnoteReference"/>
        </w:rPr>
        <w:footnoteRef/>
      </w:r>
      <w:r>
        <w:t xml:space="preserve"> </w:t>
      </w:r>
      <w:r w:rsidR="004D2677">
        <w:t>The 2020 preschool field test identified several technical risks to a successful, high-quality national data collection utilizing the initially planned design. Risks largely related to achieving acceptable response rates and sample yield.</w:t>
      </w:r>
    </w:p>
  </w:footnote>
  <w:footnote w:id="5">
    <w:p w14:paraId="210E351F" w14:textId="4845D0B7" w:rsidR="002829E0" w:rsidRDefault="002829E0" w:rsidP="00BF3005">
      <w:pPr>
        <w:pStyle w:val="FootnoteText"/>
        <w:spacing w:after="40" w:line="240" w:lineRule="auto"/>
        <w:jc w:val="left"/>
      </w:pPr>
      <w:r>
        <w:rPr>
          <w:rStyle w:val="FootnoteReference"/>
        </w:rPr>
        <w:footnoteRef/>
      </w:r>
      <w:r>
        <w:t xml:space="preserve"> Schools that do not have official kindergarten programs but serve kindergarten-age children in an ungraded setting will be included. In this document, whenever the term “kindergarten” is used, it is meant to include programs that serve kindergarten-age children as well.</w:t>
      </w:r>
    </w:p>
  </w:footnote>
  <w:footnote w:id="6">
    <w:p w14:paraId="4BFC8BBD" w14:textId="39980639" w:rsidR="002829E0" w:rsidRDefault="002829E0" w:rsidP="00BF3005">
      <w:pPr>
        <w:pStyle w:val="FootnoteText"/>
        <w:spacing w:line="240" w:lineRule="auto"/>
        <w:jc w:val="left"/>
      </w:pPr>
      <w:r>
        <w:rPr>
          <w:rStyle w:val="FootnoteReference"/>
        </w:rPr>
        <w:footnoteRef/>
      </w:r>
      <w:r>
        <w:t xml:space="preserve"> The field period contains both a spring and a fall data collection.</w:t>
      </w:r>
    </w:p>
  </w:footnote>
  <w:footnote w:id="7">
    <w:p w14:paraId="2973ED4B" w14:textId="7C74AF6E" w:rsidR="002829E0" w:rsidRDefault="002829E0" w:rsidP="00BF3005">
      <w:pPr>
        <w:pStyle w:val="FootnoteText"/>
        <w:spacing w:line="240" w:lineRule="auto"/>
        <w:jc w:val="left"/>
      </w:pPr>
      <w:r>
        <w:rPr>
          <w:rStyle w:val="FootnoteReference"/>
        </w:rPr>
        <w:footnoteRef/>
      </w:r>
      <w:r>
        <w:t xml:space="preserve"> Respondents to the parent survey are expected to be parents, guardians, or adults in the </w:t>
      </w:r>
      <w:r w:rsidRPr="00B30871">
        <w:t xml:space="preserve">household who know about the care and education of children living </w:t>
      </w:r>
      <w:r>
        <w:t>in the household.</w:t>
      </w:r>
    </w:p>
  </w:footnote>
  <w:footnote w:id="8">
    <w:p w14:paraId="332C3BB2" w14:textId="12056064" w:rsidR="002829E0" w:rsidRDefault="002829E0" w:rsidP="003B1D1C">
      <w:pPr>
        <w:pStyle w:val="FootnoteText"/>
      </w:pPr>
      <w:r>
        <w:rPr>
          <w:rStyle w:val="FootnoteReference"/>
        </w:rPr>
        <w:footnoteRef/>
      </w:r>
      <w:r>
        <w:t xml:space="preserve"> R</w:t>
      </w:r>
      <w:r w:rsidRPr="000E4D1E">
        <w:t xml:space="preserve">eferences </w:t>
      </w:r>
      <w:r>
        <w:t>for a</w:t>
      </w:r>
      <w:r w:rsidRPr="000E4D1E">
        <w:t xml:space="preserve">ll </w:t>
      </w:r>
      <w:r>
        <w:t>publications cited in this document are provided</w:t>
      </w:r>
      <w:r w:rsidRPr="000E4D1E">
        <w:t xml:space="preserve"> at the end of </w:t>
      </w:r>
      <w:r>
        <w:t xml:space="preserve">the Supporting Statement </w:t>
      </w:r>
      <w:r w:rsidRPr="000E4D1E">
        <w:t>Part C</w:t>
      </w:r>
      <w:r>
        <w:t xml:space="preserve"> of this submission.</w:t>
      </w:r>
    </w:p>
  </w:footnote>
  <w:footnote w:id="9">
    <w:p w14:paraId="4EF4A9A2" w14:textId="1692F2A6" w:rsidR="002829E0" w:rsidRDefault="002829E0" w:rsidP="00747753">
      <w:pPr>
        <w:pStyle w:val="FootnoteText"/>
        <w:spacing w:line="240" w:lineRule="auto"/>
        <w:jc w:val="left"/>
      </w:pPr>
      <w:r>
        <w:rPr>
          <w:rStyle w:val="FootnoteReference"/>
        </w:rPr>
        <w:footnoteRef/>
      </w:r>
      <w:r>
        <w:t xml:space="preserve"> Additional study activities have occurred to develop the study’s respondent communication materials and instruments, e.g., parent focus groups and Technical and Content Review Panels.</w:t>
      </w:r>
    </w:p>
  </w:footnote>
  <w:footnote w:id="10">
    <w:p w14:paraId="10611D59" w14:textId="30ED0E71" w:rsidR="002829E0" w:rsidRDefault="002829E0" w:rsidP="00603367">
      <w:pPr>
        <w:pStyle w:val="FootnoteText"/>
        <w:spacing w:after="40" w:line="240" w:lineRule="auto"/>
        <w:jc w:val="left"/>
      </w:pPr>
      <w:r>
        <w:rPr>
          <w:rStyle w:val="FootnoteReference"/>
        </w:rPr>
        <w:footnoteRef/>
      </w:r>
      <w:r>
        <w:t xml:space="preserve"> The preschool 2020 field test will include a fall parent follow-up survey; however, this survey will not be included in the national study in 2022.</w:t>
      </w:r>
    </w:p>
  </w:footnote>
  <w:footnote w:id="11">
    <w:p w14:paraId="1F7390A5" w14:textId="4B7B7616" w:rsidR="002829E0" w:rsidRDefault="002829E0" w:rsidP="00603367">
      <w:pPr>
        <w:pStyle w:val="FootnoteText"/>
        <w:spacing w:after="40" w:line="240" w:lineRule="auto"/>
        <w:jc w:val="left"/>
      </w:pPr>
      <w:r>
        <w:rPr>
          <w:rStyle w:val="FootnoteReference"/>
        </w:rPr>
        <w:footnoteRef/>
      </w:r>
      <w:r>
        <w:t xml:space="preserve"> Similar incentives were used in NHES 2016 and 2019.</w:t>
      </w:r>
    </w:p>
  </w:footnote>
  <w:footnote w:id="12">
    <w:p w14:paraId="205E7108" w14:textId="551FCC47" w:rsidR="002829E0" w:rsidRDefault="002829E0" w:rsidP="00603367">
      <w:pPr>
        <w:pStyle w:val="FootnoteText"/>
        <w:spacing w:after="40" w:line="240" w:lineRule="auto"/>
        <w:jc w:val="left"/>
      </w:pPr>
      <w:r>
        <w:rPr>
          <w:rStyle w:val="FootnoteReference"/>
        </w:rPr>
        <w:footnoteRef/>
      </w:r>
      <w:r>
        <w:t xml:space="preserve"> The fall follow-up survey will not be conducted in the national ECLS-K:2023. Parents will instead participate in the full national fall kindergarten data collection.</w:t>
      </w:r>
    </w:p>
  </w:footnote>
  <w:footnote w:id="13">
    <w:p w14:paraId="79C60F5B" w14:textId="35E04ECD" w:rsidR="002829E0" w:rsidRDefault="002829E0" w:rsidP="008D65E7">
      <w:pPr>
        <w:pStyle w:val="FootnoteText"/>
        <w:spacing w:line="240" w:lineRule="auto"/>
        <w:jc w:val="left"/>
      </w:pPr>
      <w:r>
        <w:rPr>
          <w:rStyle w:val="FootnoteReference"/>
        </w:rPr>
        <w:footnoteRef/>
      </w:r>
      <w:r>
        <w:t xml:space="preserve"> The response rates discussed in Part B of this package factor in these </w:t>
      </w:r>
      <w:proofErr w:type="spellStart"/>
      <w:r>
        <w:t>undeliverables</w:t>
      </w:r>
      <w:proofErr w:type="spellEnd"/>
      <w:r>
        <w:t xml:space="preserve">. However, in order to conservatively estimate burden, these </w:t>
      </w:r>
      <w:proofErr w:type="spellStart"/>
      <w:r>
        <w:t>undeliverables</w:t>
      </w:r>
      <w:proofErr w:type="spellEnd"/>
      <w:r>
        <w:t xml:space="preserve"> were not removed for the calculations in this 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445CE" w14:textId="77777777" w:rsidR="002829E0" w:rsidRDefault="00282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D002F3"/>
    <w:multiLevelType w:val="hybridMultilevel"/>
    <w:tmpl w:val="CC9AD5C0"/>
    <w:lvl w:ilvl="0" w:tplc="055E38F0">
      <w:start w:val="1"/>
      <w:numFmt w:val="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2" w15:restartNumberingAfterBreak="0">
    <w:nsid w:val="1D797482"/>
    <w:multiLevelType w:val="hybridMultilevel"/>
    <w:tmpl w:val="2EC82AEA"/>
    <w:lvl w:ilvl="0" w:tplc="A7E20CCC">
      <w:start w:val="1"/>
      <w:numFmt w:val="decimal"/>
      <w:lvlText w:val="%1"/>
      <w:lvlJc w:val="left"/>
      <w:pPr>
        <w:ind w:left="1800" w:hanging="144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B3A07"/>
    <w:multiLevelType w:val="hybridMultilevel"/>
    <w:tmpl w:val="AFE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F4B7D"/>
    <w:multiLevelType w:val="hybridMultilevel"/>
    <w:tmpl w:val="6756E77C"/>
    <w:lvl w:ilvl="0" w:tplc="2076B248">
      <w:start w:val="1"/>
      <w:numFmt w:val="bullet"/>
      <w:lvlText w:val="•"/>
      <w:lvlJc w:val="left"/>
      <w:pPr>
        <w:tabs>
          <w:tab w:val="num" w:pos="720"/>
        </w:tabs>
        <w:ind w:left="720" w:hanging="360"/>
      </w:pPr>
      <w:rPr>
        <w:rFonts w:ascii="Times New Roman" w:hAnsi="Times New Roman" w:hint="default"/>
      </w:rPr>
    </w:lvl>
    <w:lvl w:ilvl="1" w:tplc="0080A9A2" w:tentative="1">
      <w:start w:val="1"/>
      <w:numFmt w:val="bullet"/>
      <w:lvlText w:val="•"/>
      <w:lvlJc w:val="left"/>
      <w:pPr>
        <w:tabs>
          <w:tab w:val="num" w:pos="1440"/>
        </w:tabs>
        <w:ind w:left="1440" w:hanging="360"/>
      </w:pPr>
      <w:rPr>
        <w:rFonts w:ascii="Times New Roman" w:hAnsi="Times New Roman" w:hint="default"/>
      </w:rPr>
    </w:lvl>
    <w:lvl w:ilvl="2" w:tplc="4F1682D2" w:tentative="1">
      <w:start w:val="1"/>
      <w:numFmt w:val="bullet"/>
      <w:lvlText w:val="•"/>
      <w:lvlJc w:val="left"/>
      <w:pPr>
        <w:tabs>
          <w:tab w:val="num" w:pos="2160"/>
        </w:tabs>
        <w:ind w:left="2160" w:hanging="360"/>
      </w:pPr>
      <w:rPr>
        <w:rFonts w:ascii="Times New Roman" w:hAnsi="Times New Roman" w:hint="default"/>
      </w:rPr>
    </w:lvl>
    <w:lvl w:ilvl="3" w:tplc="2AE6248A" w:tentative="1">
      <w:start w:val="1"/>
      <w:numFmt w:val="bullet"/>
      <w:lvlText w:val="•"/>
      <w:lvlJc w:val="left"/>
      <w:pPr>
        <w:tabs>
          <w:tab w:val="num" w:pos="2880"/>
        </w:tabs>
        <w:ind w:left="2880" w:hanging="360"/>
      </w:pPr>
      <w:rPr>
        <w:rFonts w:ascii="Times New Roman" w:hAnsi="Times New Roman" w:hint="default"/>
      </w:rPr>
    </w:lvl>
    <w:lvl w:ilvl="4" w:tplc="03C02D0C" w:tentative="1">
      <w:start w:val="1"/>
      <w:numFmt w:val="bullet"/>
      <w:lvlText w:val="•"/>
      <w:lvlJc w:val="left"/>
      <w:pPr>
        <w:tabs>
          <w:tab w:val="num" w:pos="3600"/>
        </w:tabs>
        <w:ind w:left="3600" w:hanging="360"/>
      </w:pPr>
      <w:rPr>
        <w:rFonts w:ascii="Times New Roman" w:hAnsi="Times New Roman" w:hint="default"/>
      </w:rPr>
    </w:lvl>
    <w:lvl w:ilvl="5" w:tplc="9768F3C0" w:tentative="1">
      <w:start w:val="1"/>
      <w:numFmt w:val="bullet"/>
      <w:lvlText w:val="•"/>
      <w:lvlJc w:val="left"/>
      <w:pPr>
        <w:tabs>
          <w:tab w:val="num" w:pos="4320"/>
        </w:tabs>
        <w:ind w:left="4320" w:hanging="360"/>
      </w:pPr>
      <w:rPr>
        <w:rFonts w:ascii="Times New Roman" w:hAnsi="Times New Roman" w:hint="default"/>
      </w:rPr>
    </w:lvl>
    <w:lvl w:ilvl="6" w:tplc="925C6050" w:tentative="1">
      <w:start w:val="1"/>
      <w:numFmt w:val="bullet"/>
      <w:lvlText w:val="•"/>
      <w:lvlJc w:val="left"/>
      <w:pPr>
        <w:tabs>
          <w:tab w:val="num" w:pos="5040"/>
        </w:tabs>
        <w:ind w:left="5040" w:hanging="360"/>
      </w:pPr>
      <w:rPr>
        <w:rFonts w:ascii="Times New Roman" w:hAnsi="Times New Roman" w:hint="default"/>
      </w:rPr>
    </w:lvl>
    <w:lvl w:ilvl="7" w:tplc="495C9C6E" w:tentative="1">
      <w:start w:val="1"/>
      <w:numFmt w:val="bullet"/>
      <w:lvlText w:val="•"/>
      <w:lvlJc w:val="left"/>
      <w:pPr>
        <w:tabs>
          <w:tab w:val="num" w:pos="5760"/>
        </w:tabs>
        <w:ind w:left="5760" w:hanging="360"/>
      </w:pPr>
      <w:rPr>
        <w:rFonts w:ascii="Times New Roman" w:hAnsi="Times New Roman" w:hint="default"/>
      </w:rPr>
    </w:lvl>
    <w:lvl w:ilvl="8" w:tplc="CEDEB2E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6" w15:restartNumberingAfterBreak="0">
    <w:nsid w:val="40C75BB8"/>
    <w:multiLevelType w:val="hybridMultilevel"/>
    <w:tmpl w:val="ABF0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8" w15:restartNumberingAfterBreak="0">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EB06C5A"/>
    <w:multiLevelType w:val="hybridMultilevel"/>
    <w:tmpl w:val="0F9419C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
  </w:num>
  <w:num w:numId="2">
    <w:abstractNumId w:val="5"/>
  </w:num>
  <w:num w:numId="3">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2"/>
  </w:num>
  <w:num w:numId="5">
    <w:abstractNumId w:val="4"/>
  </w:num>
  <w:num w:numId="6">
    <w:abstractNumId w:val="3"/>
  </w:num>
  <w:num w:numId="7">
    <w:abstractNumId w:val="9"/>
  </w:num>
  <w:num w:numId="8">
    <w:abstractNumId w:val="5"/>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s-AR" w:vendorID="64" w:dllVersion="6" w:nlCheck="1" w:checkStyle="1"/>
  <w:activeWritingStyle w:appName="MSWord" w:lang="en-US" w:vendorID="64" w:dllVersion="6" w:nlCheck="1" w:checkStyle="1"/>
  <w:activeWritingStyle w:appName="MSWord" w:lang="en-US" w:vendorID="64" w:dllVersion="0" w:nlCheck="1" w:checkStyle="0"/>
  <w:activeWritingStyle w:appName="MSWord" w:lang="es-AR" w:vendorID="64" w:dllVersion="0" w:nlCheck="1" w:checkStyle="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AF6"/>
    <w:rsid w:val="000020EE"/>
    <w:rsid w:val="0000355E"/>
    <w:rsid w:val="0000728D"/>
    <w:rsid w:val="0001730C"/>
    <w:rsid w:val="00020975"/>
    <w:rsid w:val="00021E26"/>
    <w:rsid w:val="00025F82"/>
    <w:rsid w:val="0002642D"/>
    <w:rsid w:val="00030031"/>
    <w:rsid w:val="00031DDE"/>
    <w:rsid w:val="00032181"/>
    <w:rsid w:val="00034923"/>
    <w:rsid w:val="00034AF5"/>
    <w:rsid w:val="00034BF3"/>
    <w:rsid w:val="000407B0"/>
    <w:rsid w:val="000470FB"/>
    <w:rsid w:val="000517B6"/>
    <w:rsid w:val="00057055"/>
    <w:rsid w:val="00064935"/>
    <w:rsid w:val="00070937"/>
    <w:rsid w:val="00071681"/>
    <w:rsid w:val="0007599E"/>
    <w:rsid w:val="00080D44"/>
    <w:rsid w:val="00083E9F"/>
    <w:rsid w:val="000845E4"/>
    <w:rsid w:val="000867D6"/>
    <w:rsid w:val="00094631"/>
    <w:rsid w:val="00094ACE"/>
    <w:rsid w:val="00095E55"/>
    <w:rsid w:val="000A014D"/>
    <w:rsid w:val="000A3B4C"/>
    <w:rsid w:val="000A64EF"/>
    <w:rsid w:val="000A7414"/>
    <w:rsid w:val="000B24C5"/>
    <w:rsid w:val="000B30C7"/>
    <w:rsid w:val="000B36ED"/>
    <w:rsid w:val="000B4193"/>
    <w:rsid w:val="000B477F"/>
    <w:rsid w:val="000B4CE8"/>
    <w:rsid w:val="000B7615"/>
    <w:rsid w:val="000C2F19"/>
    <w:rsid w:val="000D2B8E"/>
    <w:rsid w:val="000D771F"/>
    <w:rsid w:val="000E1272"/>
    <w:rsid w:val="000E145D"/>
    <w:rsid w:val="000E1776"/>
    <w:rsid w:val="000E1EEC"/>
    <w:rsid w:val="000E3BA7"/>
    <w:rsid w:val="000E4D1E"/>
    <w:rsid w:val="000E53DE"/>
    <w:rsid w:val="000E576A"/>
    <w:rsid w:val="000E67E2"/>
    <w:rsid w:val="000F54C5"/>
    <w:rsid w:val="000F7D0D"/>
    <w:rsid w:val="00100A29"/>
    <w:rsid w:val="001015B4"/>
    <w:rsid w:val="00102728"/>
    <w:rsid w:val="00106A27"/>
    <w:rsid w:val="00107CAC"/>
    <w:rsid w:val="00117C0B"/>
    <w:rsid w:val="00126000"/>
    <w:rsid w:val="00127F01"/>
    <w:rsid w:val="00136063"/>
    <w:rsid w:val="001364CD"/>
    <w:rsid w:val="00137952"/>
    <w:rsid w:val="00140DD7"/>
    <w:rsid w:val="0014419E"/>
    <w:rsid w:val="00151A04"/>
    <w:rsid w:val="00155C38"/>
    <w:rsid w:val="001608EC"/>
    <w:rsid w:val="00165F41"/>
    <w:rsid w:val="00171D30"/>
    <w:rsid w:val="00171F96"/>
    <w:rsid w:val="001800D2"/>
    <w:rsid w:val="00184431"/>
    <w:rsid w:val="00184C63"/>
    <w:rsid w:val="00185E32"/>
    <w:rsid w:val="00195C4D"/>
    <w:rsid w:val="0019631A"/>
    <w:rsid w:val="0019692A"/>
    <w:rsid w:val="0019696D"/>
    <w:rsid w:val="001A35FF"/>
    <w:rsid w:val="001A3A6D"/>
    <w:rsid w:val="001A7ABE"/>
    <w:rsid w:val="001B1500"/>
    <w:rsid w:val="001B499F"/>
    <w:rsid w:val="001B5EC5"/>
    <w:rsid w:val="001B6DF6"/>
    <w:rsid w:val="001B73E3"/>
    <w:rsid w:val="001B7B6E"/>
    <w:rsid w:val="001C3559"/>
    <w:rsid w:val="001C571B"/>
    <w:rsid w:val="001C6A55"/>
    <w:rsid w:val="001D02A8"/>
    <w:rsid w:val="001D0810"/>
    <w:rsid w:val="001D0D6B"/>
    <w:rsid w:val="001D5A62"/>
    <w:rsid w:val="001D6E83"/>
    <w:rsid w:val="001E15A2"/>
    <w:rsid w:val="001E3144"/>
    <w:rsid w:val="001E49D9"/>
    <w:rsid w:val="001E725C"/>
    <w:rsid w:val="001E7DF0"/>
    <w:rsid w:val="001F11F6"/>
    <w:rsid w:val="001F1F19"/>
    <w:rsid w:val="001F43F5"/>
    <w:rsid w:val="001F494B"/>
    <w:rsid w:val="001F60AA"/>
    <w:rsid w:val="001F6A7F"/>
    <w:rsid w:val="001F7488"/>
    <w:rsid w:val="001F7AE7"/>
    <w:rsid w:val="002022F2"/>
    <w:rsid w:val="0020514D"/>
    <w:rsid w:val="002054E0"/>
    <w:rsid w:val="00205797"/>
    <w:rsid w:val="00210CAB"/>
    <w:rsid w:val="00211AC3"/>
    <w:rsid w:val="00212663"/>
    <w:rsid w:val="0021614F"/>
    <w:rsid w:val="00216394"/>
    <w:rsid w:val="00225731"/>
    <w:rsid w:val="00225A41"/>
    <w:rsid w:val="00226D57"/>
    <w:rsid w:val="002272E7"/>
    <w:rsid w:val="002330DB"/>
    <w:rsid w:val="0023496C"/>
    <w:rsid w:val="002407F8"/>
    <w:rsid w:val="0024085C"/>
    <w:rsid w:val="0024641D"/>
    <w:rsid w:val="002514A0"/>
    <w:rsid w:val="002568ED"/>
    <w:rsid w:val="002639A7"/>
    <w:rsid w:val="00265070"/>
    <w:rsid w:val="00267303"/>
    <w:rsid w:val="00267863"/>
    <w:rsid w:val="00271F54"/>
    <w:rsid w:val="00276C7F"/>
    <w:rsid w:val="0028156E"/>
    <w:rsid w:val="00281C9E"/>
    <w:rsid w:val="002820CE"/>
    <w:rsid w:val="002829E0"/>
    <w:rsid w:val="002833E5"/>
    <w:rsid w:val="002836CC"/>
    <w:rsid w:val="00287FF8"/>
    <w:rsid w:val="00291908"/>
    <w:rsid w:val="0029360B"/>
    <w:rsid w:val="002950D9"/>
    <w:rsid w:val="00295A77"/>
    <w:rsid w:val="002A3E7E"/>
    <w:rsid w:val="002A5AED"/>
    <w:rsid w:val="002B2D56"/>
    <w:rsid w:val="002B5091"/>
    <w:rsid w:val="002C0733"/>
    <w:rsid w:val="002C20B5"/>
    <w:rsid w:val="002C258B"/>
    <w:rsid w:val="002C402F"/>
    <w:rsid w:val="002D361A"/>
    <w:rsid w:val="002E640E"/>
    <w:rsid w:val="002E73FA"/>
    <w:rsid w:val="002F0661"/>
    <w:rsid w:val="002F120C"/>
    <w:rsid w:val="002F1282"/>
    <w:rsid w:val="002F28C7"/>
    <w:rsid w:val="002F33CA"/>
    <w:rsid w:val="002F341D"/>
    <w:rsid w:val="002F6A22"/>
    <w:rsid w:val="002F73DD"/>
    <w:rsid w:val="00300A35"/>
    <w:rsid w:val="00301511"/>
    <w:rsid w:val="003028B7"/>
    <w:rsid w:val="00303216"/>
    <w:rsid w:val="0030756A"/>
    <w:rsid w:val="0031185A"/>
    <w:rsid w:val="003162B0"/>
    <w:rsid w:val="00325061"/>
    <w:rsid w:val="00327FFB"/>
    <w:rsid w:val="00331EE6"/>
    <w:rsid w:val="003323B7"/>
    <w:rsid w:val="00333ADD"/>
    <w:rsid w:val="00334162"/>
    <w:rsid w:val="003359F6"/>
    <w:rsid w:val="00342188"/>
    <w:rsid w:val="0034295E"/>
    <w:rsid w:val="00352EFE"/>
    <w:rsid w:val="00356B6E"/>
    <w:rsid w:val="00356BC1"/>
    <w:rsid w:val="003579E2"/>
    <w:rsid w:val="00357C08"/>
    <w:rsid w:val="00361041"/>
    <w:rsid w:val="0036365F"/>
    <w:rsid w:val="00371B39"/>
    <w:rsid w:val="00371BA0"/>
    <w:rsid w:val="003728E2"/>
    <w:rsid w:val="00372ECD"/>
    <w:rsid w:val="0037378A"/>
    <w:rsid w:val="003752E4"/>
    <w:rsid w:val="0037651B"/>
    <w:rsid w:val="00377D59"/>
    <w:rsid w:val="00382FC5"/>
    <w:rsid w:val="00385093"/>
    <w:rsid w:val="003911E9"/>
    <w:rsid w:val="003937F3"/>
    <w:rsid w:val="0039794C"/>
    <w:rsid w:val="003A0187"/>
    <w:rsid w:val="003A02E8"/>
    <w:rsid w:val="003A3D9A"/>
    <w:rsid w:val="003B1308"/>
    <w:rsid w:val="003B1D1C"/>
    <w:rsid w:val="003B2DBF"/>
    <w:rsid w:val="003B4EC0"/>
    <w:rsid w:val="003C1391"/>
    <w:rsid w:val="003C5C34"/>
    <w:rsid w:val="003C6E66"/>
    <w:rsid w:val="003D1412"/>
    <w:rsid w:val="003E1F5F"/>
    <w:rsid w:val="003E730E"/>
    <w:rsid w:val="003F0FA2"/>
    <w:rsid w:val="003F2757"/>
    <w:rsid w:val="003F4373"/>
    <w:rsid w:val="003F61E4"/>
    <w:rsid w:val="003F78E9"/>
    <w:rsid w:val="004024C9"/>
    <w:rsid w:val="00402ECE"/>
    <w:rsid w:val="00403687"/>
    <w:rsid w:val="0040441D"/>
    <w:rsid w:val="00407F1F"/>
    <w:rsid w:val="00410965"/>
    <w:rsid w:val="0041122E"/>
    <w:rsid w:val="004114E5"/>
    <w:rsid w:val="004154C2"/>
    <w:rsid w:val="00416DCB"/>
    <w:rsid w:val="00420EF1"/>
    <w:rsid w:val="00421AFD"/>
    <w:rsid w:val="00430C6A"/>
    <w:rsid w:val="00433E7E"/>
    <w:rsid w:val="004375C7"/>
    <w:rsid w:val="00442410"/>
    <w:rsid w:val="00442CDE"/>
    <w:rsid w:val="0044305F"/>
    <w:rsid w:val="00454F67"/>
    <w:rsid w:val="0045662D"/>
    <w:rsid w:val="00461CB0"/>
    <w:rsid w:val="00473EFF"/>
    <w:rsid w:val="00482FB2"/>
    <w:rsid w:val="0048384E"/>
    <w:rsid w:val="00484C5B"/>
    <w:rsid w:val="004868C1"/>
    <w:rsid w:val="004873B5"/>
    <w:rsid w:val="00495AF6"/>
    <w:rsid w:val="004A7E8C"/>
    <w:rsid w:val="004B3913"/>
    <w:rsid w:val="004B5CB9"/>
    <w:rsid w:val="004B711B"/>
    <w:rsid w:val="004B7B4A"/>
    <w:rsid w:val="004C250D"/>
    <w:rsid w:val="004C4CEA"/>
    <w:rsid w:val="004C560C"/>
    <w:rsid w:val="004D051D"/>
    <w:rsid w:val="004D1DED"/>
    <w:rsid w:val="004D2677"/>
    <w:rsid w:val="004D34DA"/>
    <w:rsid w:val="004D43BC"/>
    <w:rsid w:val="004D4CD6"/>
    <w:rsid w:val="004D7E7A"/>
    <w:rsid w:val="004E1868"/>
    <w:rsid w:val="004E1CF2"/>
    <w:rsid w:val="004E2D2D"/>
    <w:rsid w:val="004F1DA6"/>
    <w:rsid w:val="004F2E82"/>
    <w:rsid w:val="004F5EA7"/>
    <w:rsid w:val="00506BE0"/>
    <w:rsid w:val="00506CD9"/>
    <w:rsid w:val="00514DF7"/>
    <w:rsid w:val="0051595B"/>
    <w:rsid w:val="00516F1D"/>
    <w:rsid w:val="00521E49"/>
    <w:rsid w:val="00523FFF"/>
    <w:rsid w:val="005301D0"/>
    <w:rsid w:val="00530895"/>
    <w:rsid w:val="005320A2"/>
    <w:rsid w:val="005327B1"/>
    <w:rsid w:val="0053410B"/>
    <w:rsid w:val="00537667"/>
    <w:rsid w:val="00543B1A"/>
    <w:rsid w:val="00555473"/>
    <w:rsid w:val="005554F8"/>
    <w:rsid w:val="00560958"/>
    <w:rsid w:val="00563078"/>
    <w:rsid w:val="00566413"/>
    <w:rsid w:val="005669FE"/>
    <w:rsid w:val="005676E5"/>
    <w:rsid w:val="00570689"/>
    <w:rsid w:val="00572353"/>
    <w:rsid w:val="0057377D"/>
    <w:rsid w:val="005848FC"/>
    <w:rsid w:val="00584A2E"/>
    <w:rsid w:val="00591FC9"/>
    <w:rsid w:val="0059254B"/>
    <w:rsid w:val="00596822"/>
    <w:rsid w:val="00596C40"/>
    <w:rsid w:val="005A165D"/>
    <w:rsid w:val="005A19EE"/>
    <w:rsid w:val="005A39D7"/>
    <w:rsid w:val="005A6628"/>
    <w:rsid w:val="005B1B4A"/>
    <w:rsid w:val="005B3C35"/>
    <w:rsid w:val="005B5F2F"/>
    <w:rsid w:val="005B641C"/>
    <w:rsid w:val="005B6E17"/>
    <w:rsid w:val="005C52CD"/>
    <w:rsid w:val="005C6161"/>
    <w:rsid w:val="005C6577"/>
    <w:rsid w:val="005C7B7A"/>
    <w:rsid w:val="005D23DF"/>
    <w:rsid w:val="005D2D93"/>
    <w:rsid w:val="005E0A74"/>
    <w:rsid w:val="005E6AA4"/>
    <w:rsid w:val="005F283D"/>
    <w:rsid w:val="005F2ADF"/>
    <w:rsid w:val="005F34A6"/>
    <w:rsid w:val="005F39F9"/>
    <w:rsid w:val="00603367"/>
    <w:rsid w:val="00606F6A"/>
    <w:rsid w:val="00611BC8"/>
    <w:rsid w:val="00615D20"/>
    <w:rsid w:val="00620861"/>
    <w:rsid w:val="00622796"/>
    <w:rsid w:val="00630943"/>
    <w:rsid w:val="00633D0A"/>
    <w:rsid w:val="00641447"/>
    <w:rsid w:val="00641C7A"/>
    <w:rsid w:val="00645265"/>
    <w:rsid w:val="006464FE"/>
    <w:rsid w:val="00646FE2"/>
    <w:rsid w:val="00650A74"/>
    <w:rsid w:val="0065121F"/>
    <w:rsid w:val="00652875"/>
    <w:rsid w:val="00662E3F"/>
    <w:rsid w:val="00665103"/>
    <w:rsid w:val="00665817"/>
    <w:rsid w:val="006661DF"/>
    <w:rsid w:val="00667285"/>
    <w:rsid w:val="00667BF7"/>
    <w:rsid w:val="00670429"/>
    <w:rsid w:val="00673BAA"/>
    <w:rsid w:val="00673FD9"/>
    <w:rsid w:val="00683E4F"/>
    <w:rsid w:val="00685C41"/>
    <w:rsid w:val="006863EC"/>
    <w:rsid w:val="00687719"/>
    <w:rsid w:val="006923E6"/>
    <w:rsid w:val="00692699"/>
    <w:rsid w:val="00693876"/>
    <w:rsid w:val="006969CE"/>
    <w:rsid w:val="0069755D"/>
    <w:rsid w:val="006A1D42"/>
    <w:rsid w:val="006A309E"/>
    <w:rsid w:val="006A3AE1"/>
    <w:rsid w:val="006A64B3"/>
    <w:rsid w:val="006B3A86"/>
    <w:rsid w:val="006B5A50"/>
    <w:rsid w:val="006B6A50"/>
    <w:rsid w:val="006C006C"/>
    <w:rsid w:val="006C7DE8"/>
    <w:rsid w:val="006D56DA"/>
    <w:rsid w:val="006D6CBD"/>
    <w:rsid w:val="006D7AD6"/>
    <w:rsid w:val="006F1732"/>
    <w:rsid w:val="007001B0"/>
    <w:rsid w:val="007103F6"/>
    <w:rsid w:val="00711B4C"/>
    <w:rsid w:val="007124F6"/>
    <w:rsid w:val="00712533"/>
    <w:rsid w:val="00713177"/>
    <w:rsid w:val="00716DE0"/>
    <w:rsid w:val="00725D3F"/>
    <w:rsid w:val="00732AC6"/>
    <w:rsid w:val="00733D57"/>
    <w:rsid w:val="00737F91"/>
    <w:rsid w:val="007413B1"/>
    <w:rsid w:val="00742626"/>
    <w:rsid w:val="00743A3F"/>
    <w:rsid w:val="00744621"/>
    <w:rsid w:val="00747753"/>
    <w:rsid w:val="00750C84"/>
    <w:rsid w:val="0075270F"/>
    <w:rsid w:val="00754ACD"/>
    <w:rsid w:val="00754AD4"/>
    <w:rsid w:val="00755037"/>
    <w:rsid w:val="00756D68"/>
    <w:rsid w:val="00760D22"/>
    <w:rsid w:val="007642B6"/>
    <w:rsid w:val="00767CF4"/>
    <w:rsid w:val="00771A71"/>
    <w:rsid w:val="00773568"/>
    <w:rsid w:val="00775E39"/>
    <w:rsid w:val="00781956"/>
    <w:rsid w:val="007964CA"/>
    <w:rsid w:val="007A0EED"/>
    <w:rsid w:val="007A1F14"/>
    <w:rsid w:val="007A200C"/>
    <w:rsid w:val="007A4748"/>
    <w:rsid w:val="007A55C1"/>
    <w:rsid w:val="007A5CEC"/>
    <w:rsid w:val="007A7096"/>
    <w:rsid w:val="007A74C5"/>
    <w:rsid w:val="007B0866"/>
    <w:rsid w:val="007B0B7D"/>
    <w:rsid w:val="007B32B3"/>
    <w:rsid w:val="007B4FA6"/>
    <w:rsid w:val="007B7891"/>
    <w:rsid w:val="007C2249"/>
    <w:rsid w:val="007C2C48"/>
    <w:rsid w:val="007D5714"/>
    <w:rsid w:val="007E1848"/>
    <w:rsid w:val="007E2953"/>
    <w:rsid w:val="007E4CF4"/>
    <w:rsid w:val="007E5DC9"/>
    <w:rsid w:val="007E7FFB"/>
    <w:rsid w:val="007F00C8"/>
    <w:rsid w:val="007F160B"/>
    <w:rsid w:val="007F195B"/>
    <w:rsid w:val="007F3A81"/>
    <w:rsid w:val="007F3B3B"/>
    <w:rsid w:val="0080029F"/>
    <w:rsid w:val="00801FA7"/>
    <w:rsid w:val="00804AC7"/>
    <w:rsid w:val="00812B51"/>
    <w:rsid w:val="00815208"/>
    <w:rsid w:val="0081650F"/>
    <w:rsid w:val="00820A48"/>
    <w:rsid w:val="00822DC7"/>
    <w:rsid w:val="00827357"/>
    <w:rsid w:val="00831FB6"/>
    <w:rsid w:val="00832079"/>
    <w:rsid w:val="008340D4"/>
    <w:rsid w:val="00834A84"/>
    <w:rsid w:val="00842D2F"/>
    <w:rsid w:val="00845AF5"/>
    <w:rsid w:val="008511AB"/>
    <w:rsid w:val="008524BE"/>
    <w:rsid w:val="00856320"/>
    <w:rsid w:val="00857E73"/>
    <w:rsid w:val="00867555"/>
    <w:rsid w:val="00867BA7"/>
    <w:rsid w:val="00870CE4"/>
    <w:rsid w:val="00871D8D"/>
    <w:rsid w:val="00872310"/>
    <w:rsid w:val="008726DF"/>
    <w:rsid w:val="00872B07"/>
    <w:rsid w:val="00874C07"/>
    <w:rsid w:val="00882CED"/>
    <w:rsid w:val="00885CB9"/>
    <w:rsid w:val="008921FE"/>
    <w:rsid w:val="00893F1A"/>
    <w:rsid w:val="00897BAA"/>
    <w:rsid w:val="008A14BA"/>
    <w:rsid w:val="008A4176"/>
    <w:rsid w:val="008A5823"/>
    <w:rsid w:val="008B0D74"/>
    <w:rsid w:val="008B5515"/>
    <w:rsid w:val="008B5C9B"/>
    <w:rsid w:val="008B7BDD"/>
    <w:rsid w:val="008C0183"/>
    <w:rsid w:val="008C2D8B"/>
    <w:rsid w:val="008C69EA"/>
    <w:rsid w:val="008D0181"/>
    <w:rsid w:val="008D2DDA"/>
    <w:rsid w:val="008D45D6"/>
    <w:rsid w:val="008D65E7"/>
    <w:rsid w:val="008E0FA9"/>
    <w:rsid w:val="008E42F3"/>
    <w:rsid w:val="008E7F6C"/>
    <w:rsid w:val="008F19CF"/>
    <w:rsid w:val="008F2727"/>
    <w:rsid w:val="008F2B69"/>
    <w:rsid w:val="008F4578"/>
    <w:rsid w:val="008F4D32"/>
    <w:rsid w:val="008F64B9"/>
    <w:rsid w:val="00905046"/>
    <w:rsid w:val="00905BA8"/>
    <w:rsid w:val="00912F0C"/>
    <w:rsid w:val="00916EA4"/>
    <w:rsid w:val="009241AA"/>
    <w:rsid w:val="00925790"/>
    <w:rsid w:val="00926DD1"/>
    <w:rsid w:val="00926E08"/>
    <w:rsid w:val="00933137"/>
    <w:rsid w:val="00935D9E"/>
    <w:rsid w:val="00936766"/>
    <w:rsid w:val="00937BB3"/>
    <w:rsid w:val="00940CA0"/>
    <w:rsid w:val="00945DE7"/>
    <w:rsid w:val="00954781"/>
    <w:rsid w:val="0095597B"/>
    <w:rsid w:val="0096226D"/>
    <w:rsid w:val="00963D82"/>
    <w:rsid w:val="00963E78"/>
    <w:rsid w:val="00965972"/>
    <w:rsid w:val="00970EE5"/>
    <w:rsid w:val="00971DD6"/>
    <w:rsid w:val="009740CC"/>
    <w:rsid w:val="00975DA5"/>
    <w:rsid w:val="009761FD"/>
    <w:rsid w:val="009767D5"/>
    <w:rsid w:val="009843C6"/>
    <w:rsid w:val="0098648C"/>
    <w:rsid w:val="00987CBB"/>
    <w:rsid w:val="00992BFB"/>
    <w:rsid w:val="009A2304"/>
    <w:rsid w:val="009A4F55"/>
    <w:rsid w:val="009A7488"/>
    <w:rsid w:val="009B1133"/>
    <w:rsid w:val="009B1C08"/>
    <w:rsid w:val="009B55EE"/>
    <w:rsid w:val="009C1BB9"/>
    <w:rsid w:val="009C6356"/>
    <w:rsid w:val="009C7271"/>
    <w:rsid w:val="009D077B"/>
    <w:rsid w:val="009D1D91"/>
    <w:rsid w:val="009D24DF"/>
    <w:rsid w:val="009D250E"/>
    <w:rsid w:val="009D3CB0"/>
    <w:rsid w:val="009E06CE"/>
    <w:rsid w:val="009E5022"/>
    <w:rsid w:val="009E67AF"/>
    <w:rsid w:val="009F0865"/>
    <w:rsid w:val="009F12FB"/>
    <w:rsid w:val="009F6689"/>
    <w:rsid w:val="009F7A67"/>
    <w:rsid w:val="00A02A1A"/>
    <w:rsid w:val="00A02D9C"/>
    <w:rsid w:val="00A0428D"/>
    <w:rsid w:val="00A05963"/>
    <w:rsid w:val="00A07975"/>
    <w:rsid w:val="00A109AB"/>
    <w:rsid w:val="00A213CF"/>
    <w:rsid w:val="00A23975"/>
    <w:rsid w:val="00A24143"/>
    <w:rsid w:val="00A263E0"/>
    <w:rsid w:val="00A27CFD"/>
    <w:rsid w:val="00A35262"/>
    <w:rsid w:val="00A35D84"/>
    <w:rsid w:val="00A36B40"/>
    <w:rsid w:val="00A40E61"/>
    <w:rsid w:val="00A416E0"/>
    <w:rsid w:val="00A41F7F"/>
    <w:rsid w:val="00A44680"/>
    <w:rsid w:val="00A51148"/>
    <w:rsid w:val="00A519AA"/>
    <w:rsid w:val="00A549C8"/>
    <w:rsid w:val="00A554A9"/>
    <w:rsid w:val="00A61BC5"/>
    <w:rsid w:val="00A64D21"/>
    <w:rsid w:val="00A679F3"/>
    <w:rsid w:val="00A67E88"/>
    <w:rsid w:val="00A70051"/>
    <w:rsid w:val="00A705C9"/>
    <w:rsid w:val="00A71EFE"/>
    <w:rsid w:val="00A72846"/>
    <w:rsid w:val="00A8042C"/>
    <w:rsid w:val="00A92FB7"/>
    <w:rsid w:val="00A95C6F"/>
    <w:rsid w:val="00A9763C"/>
    <w:rsid w:val="00AA354A"/>
    <w:rsid w:val="00AA78D6"/>
    <w:rsid w:val="00AB2E25"/>
    <w:rsid w:val="00AC1F9A"/>
    <w:rsid w:val="00AC2092"/>
    <w:rsid w:val="00AD1274"/>
    <w:rsid w:val="00AD15CA"/>
    <w:rsid w:val="00AD2349"/>
    <w:rsid w:val="00AD2AA8"/>
    <w:rsid w:val="00AD71D4"/>
    <w:rsid w:val="00AE001A"/>
    <w:rsid w:val="00AE01FE"/>
    <w:rsid w:val="00AE452B"/>
    <w:rsid w:val="00AE6430"/>
    <w:rsid w:val="00AF1005"/>
    <w:rsid w:val="00AF2D29"/>
    <w:rsid w:val="00AF7636"/>
    <w:rsid w:val="00B02869"/>
    <w:rsid w:val="00B030AA"/>
    <w:rsid w:val="00B136FE"/>
    <w:rsid w:val="00B17E7D"/>
    <w:rsid w:val="00B21FB2"/>
    <w:rsid w:val="00B25F43"/>
    <w:rsid w:val="00B26987"/>
    <w:rsid w:val="00B32EB9"/>
    <w:rsid w:val="00B33F18"/>
    <w:rsid w:val="00B35679"/>
    <w:rsid w:val="00B36B85"/>
    <w:rsid w:val="00B37F1A"/>
    <w:rsid w:val="00B4035C"/>
    <w:rsid w:val="00B42178"/>
    <w:rsid w:val="00B434CC"/>
    <w:rsid w:val="00B47472"/>
    <w:rsid w:val="00B60C9E"/>
    <w:rsid w:val="00B633C9"/>
    <w:rsid w:val="00B65693"/>
    <w:rsid w:val="00B65D3F"/>
    <w:rsid w:val="00B7276A"/>
    <w:rsid w:val="00B731C1"/>
    <w:rsid w:val="00B8233E"/>
    <w:rsid w:val="00B83D3D"/>
    <w:rsid w:val="00B90870"/>
    <w:rsid w:val="00B93EF5"/>
    <w:rsid w:val="00BA0553"/>
    <w:rsid w:val="00BA0897"/>
    <w:rsid w:val="00BA20F0"/>
    <w:rsid w:val="00BA3EB5"/>
    <w:rsid w:val="00BA51DC"/>
    <w:rsid w:val="00BA5ED3"/>
    <w:rsid w:val="00BB4074"/>
    <w:rsid w:val="00BB6BA3"/>
    <w:rsid w:val="00BC21C8"/>
    <w:rsid w:val="00BC27FA"/>
    <w:rsid w:val="00BC3214"/>
    <w:rsid w:val="00BC40F7"/>
    <w:rsid w:val="00BC52CA"/>
    <w:rsid w:val="00BC7119"/>
    <w:rsid w:val="00BD0B1C"/>
    <w:rsid w:val="00BD1F06"/>
    <w:rsid w:val="00BD24AC"/>
    <w:rsid w:val="00BD6200"/>
    <w:rsid w:val="00BE1BB1"/>
    <w:rsid w:val="00BE3452"/>
    <w:rsid w:val="00BE4C45"/>
    <w:rsid w:val="00BE5536"/>
    <w:rsid w:val="00BF1304"/>
    <w:rsid w:val="00BF3005"/>
    <w:rsid w:val="00BF6FE1"/>
    <w:rsid w:val="00BF7B7E"/>
    <w:rsid w:val="00C001DA"/>
    <w:rsid w:val="00C0194D"/>
    <w:rsid w:val="00C02E59"/>
    <w:rsid w:val="00C0393B"/>
    <w:rsid w:val="00C03B18"/>
    <w:rsid w:val="00C05D9F"/>
    <w:rsid w:val="00C14A32"/>
    <w:rsid w:val="00C15726"/>
    <w:rsid w:val="00C20BF6"/>
    <w:rsid w:val="00C22956"/>
    <w:rsid w:val="00C2384B"/>
    <w:rsid w:val="00C24FAB"/>
    <w:rsid w:val="00C26088"/>
    <w:rsid w:val="00C27623"/>
    <w:rsid w:val="00C35EBC"/>
    <w:rsid w:val="00C37AF6"/>
    <w:rsid w:val="00C4036F"/>
    <w:rsid w:val="00C40A7A"/>
    <w:rsid w:val="00C42DC8"/>
    <w:rsid w:val="00C453BD"/>
    <w:rsid w:val="00C46532"/>
    <w:rsid w:val="00C46C57"/>
    <w:rsid w:val="00C471DB"/>
    <w:rsid w:val="00C56FDA"/>
    <w:rsid w:val="00C66561"/>
    <w:rsid w:val="00C70708"/>
    <w:rsid w:val="00C73BCA"/>
    <w:rsid w:val="00C9028C"/>
    <w:rsid w:val="00C91EB4"/>
    <w:rsid w:val="00C9245C"/>
    <w:rsid w:val="00C92865"/>
    <w:rsid w:val="00C941A2"/>
    <w:rsid w:val="00C95EDB"/>
    <w:rsid w:val="00C96E45"/>
    <w:rsid w:val="00C97EBC"/>
    <w:rsid w:val="00C97F77"/>
    <w:rsid w:val="00CA0BE0"/>
    <w:rsid w:val="00CA0ED4"/>
    <w:rsid w:val="00CA2B2D"/>
    <w:rsid w:val="00CA765F"/>
    <w:rsid w:val="00CB32E6"/>
    <w:rsid w:val="00CB61BC"/>
    <w:rsid w:val="00CB7621"/>
    <w:rsid w:val="00CC0BED"/>
    <w:rsid w:val="00CC1137"/>
    <w:rsid w:val="00CC204B"/>
    <w:rsid w:val="00CC3F60"/>
    <w:rsid w:val="00CC649F"/>
    <w:rsid w:val="00CC6B84"/>
    <w:rsid w:val="00CD01FF"/>
    <w:rsid w:val="00CD0AB7"/>
    <w:rsid w:val="00CD3A93"/>
    <w:rsid w:val="00CD4E49"/>
    <w:rsid w:val="00CE5100"/>
    <w:rsid w:val="00CE73C5"/>
    <w:rsid w:val="00CF12A4"/>
    <w:rsid w:val="00CF2644"/>
    <w:rsid w:val="00CF77CA"/>
    <w:rsid w:val="00D00595"/>
    <w:rsid w:val="00D0298E"/>
    <w:rsid w:val="00D02CC0"/>
    <w:rsid w:val="00D0792D"/>
    <w:rsid w:val="00D07A6D"/>
    <w:rsid w:val="00D10393"/>
    <w:rsid w:val="00D13218"/>
    <w:rsid w:val="00D169E6"/>
    <w:rsid w:val="00D17AF8"/>
    <w:rsid w:val="00D229E3"/>
    <w:rsid w:val="00D26520"/>
    <w:rsid w:val="00D4228B"/>
    <w:rsid w:val="00D42E46"/>
    <w:rsid w:val="00D5038D"/>
    <w:rsid w:val="00D506CC"/>
    <w:rsid w:val="00D50C60"/>
    <w:rsid w:val="00D5165F"/>
    <w:rsid w:val="00D51BCD"/>
    <w:rsid w:val="00D53A49"/>
    <w:rsid w:val="00D54782"/>
    <w:rsid w:val="00D55B3A"/>
    <w:rsid w:val="00D55F1A"/>
    <w:rsid w:val="00D56140"/>
    <w:rsid w:val="00D56872"/>
    <w:rsid w:val="00D65A5B"/>
    <w:rsid w:val="00D736F8"/>
    <w:rsid w:val="00D773A9"/>
    <w:rsid w:val="00D81FEB"/>
    <w:rsid w:val="00D82D11"/>
    <w:rsid w:val="00D83785"/>
    <w:rsid w:val="00D8404E"/>
    <w:rsid w:val="00D8715C"/>
    <w:rsid w:val="00D97333"/>
    <w:rsid w:val="00D97A70"/>
    <w:rsid w:val="00DA0786"/>
    <w:rsid w:val="00DA3B77"/>
    <w:rsid w:val="00DA6D51"/>
    <w:rsid w:val="00DA7073"/>
    <w:rsid w:val="00DB0876"/>
    <w:rsid w:val="00DB23BC"/>
    <w:rsid w:val="00DB2FDD"/>
    <w:rsid w:val="00DB46E0"/>
    <w:rsid w:val="00DC563E"/>
    <w:rsid w:val="00DC5948"/>
    <w:rsid w:val="00DC5D9B"/>
    <w:rsid w:val="00DD1DE0"/>
    <w:rsid w:val="00DD2F64"/>
    <w:rsid w:val="00DD4598"/>
    <w:rsid w:val="00DD6E59"/>
    <w:rsid w:val="00DD7126"/>
    <w:rsid w:val="00DE2DA0"/>
    <w:rsid w:val="00DE2EFC"/>
    <w:rsid w:val="00DE3EFB"/>
    <w:rsid w:val="00DE4550"/>
    <w:rsid w:val="00DF418E"/>
    <w:rsid w:val="00DF41E4"/>
    <w:rsid w:val="00E05956"/>
    <w:rsid w:val="00E07F6B"/>
    <w:rsid w:val="00E23D07"/>
    <w:rsid w:val="00E2416D"/>
    <w:rsid w:val="00E27330"/>
    <w:rsid w:val="00E32669"/>
    <w:rsid w:val="00E332F3"/>
    <w:rsid w:val="00E352A6"/>
    <w:rsid w:val="00E35AAF"/>
    <w:rsid w:val="00E37D8D"/>
    <w:rsid w:val="00E429E0"/>
    <w:rsid w:val="00E440EC"/>
    <w:rsid w:val="00E448FE"/>
    <w:rsid w:val="00E45804"/>
    <w:rsid w:val="00E52DDE"/>
    <w:rsid w:val="00E54509"/>
    <w:rsid w:val="00E5721A"/>
    <w:rsid w:val="00E5791B"/>
    <w:rsid w:val="00E625DE"/>
    <w:rsid w:val="00E70550"/>
    <w:rsid w:val="00E70707"/>
    <w:rsid w:val="00E73818"/>
    <w:rsid w:val="00E74866"/>
    <w:rsid w:val="00E74902"/>
    <w:rsid w:val="00E772E8"/>
    <w:rsid w:val="00E80C12"/>
    <w:rsid w:val="00E90F1C"/>
    <w:rsid w:val="00E93D63"/>
    <w:rsid w:val="00EA0FB6"/>
    <w:rsid w:val="00EA3EE0"/>
    <w:rsid w:val="00EA6EE4"/>
    <w:rsid w:val="00EB1FF2"/>
    <w:rsid w:val="00EC3287"/>
    <w:rsid w:val="00EC4E6E"/>
    <w:rsid w:val="00EC5265"/>
    <w:rsid w:val="00ED0F0C"/>
    <w:rsid w:val="00ED182E"/>
    <w:rsid w:val="00EE70CE"/>
    <w:rsid w:val="00EF123F"/>
    <w:rsid w:val="00EF26D6"/>
    <w:rsid w:val="00EF5124"/>
    <w:rsid w:val="00F0182A"/>
    <w:rsid w:val="00F03686"/>
    <w:rsid w:val="00F07CD1"/>
    <w:rsid w:val="00F112CC"/>
    <w:rsid w:val="00F113ED"/>
    <w:rsid w:val="00F130F0"/>
    <w:rsid w:val="00F1579B"/>
    <w:rsid w:val="00F17234"/>
    <w:rsid w:val="00F178B6"/>
    <w:rsid w:val="00F17E90"/>
    <w:rsid w:val="00F2356E"/>
    <w:rsid w:val="00F257AE"/>
    <w:rsid w:val="00F26B0B"/>
    <w:rsid w:val="00F33413"/>
    <w:rsid w:val="00F346AF"/>
    <w:rsid w:val="00F419C5"/>
    <w:rsid w:val="00F44F50"/>
    <w:rsid w:val="00F4622C"/>
    <w:rsid w:val="00F47F41"/>
    <w:rsid w:val="00F47FBC"/>
    <w:rsid w:val="00F50983"/>
    <w:rsid w:val="00F51278"/>
    <w:rsid w:val="00F51627"/>
    <w:rsid w:val="00F51662"/>
    <w:rsid w:val="00F56DC5"/>
    <w:rsid w:val="00F57D7C"/>
    <w:rsid w:val="00F61067"/>
    <w:rsid w:val="00F657AC"/>
    <w:rsid w:val="00F7528F"/>
    <w:rsid w:val="00F754C2"/>
    <w:rsid w:val="00F84EDB"/>
    <w:rsid w:val="00F86022"/>
    <w:rsid w:val="00F906E5"/>
    <w:rsid w:val="00F9191C"/>
    <w:rsid w:val="00F951AB"/>
    <w:rsid w:val="00FA3709"/>
    <w:rsid w:val="00FB161A"/>
    <w:rsid w:val="00FB36FB"/>
    <w:rsid w:val="00FB411C"/>
    <w:rsid w:val="00FB4702"/>
    <w:rsid w:val="00FB7373"/>
    <w:rsid w:val="00FC7731"/>
    <w:rsid w:val="00FD4696"/>
    <w:rsid w:val="00FD48FD"/>
    <w:rsid w:val="00FD53F6"/>
    <w:rsid w:val="00FD5B61"/>
    <w:rsid w:val="00FE15AA"/>
    <w:rsid w:val="00FE3091"/>
    <w:rsid w:val="00FE36D0"/>
    <w:rsid w:val="00FE3F0E"/>
    <w:rsid w:val="00FE4463"/>
    <w:rsid w:val="00FE7614"/>
    <w:rsid w:val="00FF2E63"/>
    <w:rsid w:val="00FF3D46"/>
    <w:rsid w:val="00FF5505"/>
    <w:rsid w:val="00FF704D"/>
    <w:rsid w:val="00FF7260"/>
    <w:rsid w:val="00FF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EB4"/>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9F0865"/>
    <w:pPr>
      <w:keepNext/>
      <w:tabs>
        <w:tab w:val="left" w:pos="1152"/>
      </w:tabs>
      <w:spacing w:after="360" w:line="360" w:lineRule="atLeast"/>
      <w:ind w:left="1152" w:hanging="1152"/>
      <w:outlineLvl w:val="0"/>
    </w:pPr>
    <w:rPr>
      <w:b/>
      <w:sz w:val="34"/>
    </w:rPr>
  </w:style>
  <w:style w:type="paragraph" w:styleId="Heading2">
    <w:name w:val="heading 2"/>
    <w:aliases w:val="H2-Sec. Head,H2-Sec. He"/>
    <w:basedOn w:val="Normal"/>
    <w:next w:val="P1-StandPara"/>
    <w:link w:val="Heading2Char"/>
    <w:qFormat/>
    <w:rsid w:val="009F0865"/>
    <w:pPr>
      <w:keepNext/>
      <w:tabs>
        <w:tab w:val="left" w:pos="1152"/>
      </w:tabs>
      <w:spacing w:after="360" w:line="360" w:lineRule="atLeast"/>
      <w:ind w:left="1152" w:hanging="1152"/>
      <w:outlineLvl w:val="1"/>
    </w:pPr>
    <w:rPr>
      <w:b/>
      <w:sz w:val="30"/>
    </w:rPr>
  </w:style>
  <w:style w:type="paragraph" w:styleId="Heading3">
    <w:name w:val="heading 3"/>
    <w:aliases w:val="H3-Sec. Head"/>
    <w:basedOn w:val="Normal"/>
    <w:next w:val="P1-StandPara"/>
    <w:link w:val="Heading3Char"/>
    <w:qFormat/>
    <w:rsid w:val="009F0865"/>
    <w:pPr>
      <w:keepNext/>
      <w:tabs>
        <w:tab w:val="left" w:pos="1152"/>
      </w:tabs>
      <w:spacing w:after="360" w:line="360" w:lineRule="atLeast"/>
      <w:ind w:left="1152" w:hanging="1152"/>
      <w:outlineLvl w:val="2"/>
    </w:pPr>
    <w:rPr>
      <w:b/>
      <w:sz w:val="26"/>
    </w:rPr>
  </w:style>
  <w:style w:type="paragraph" w:styleId="Heading4">
    <w:name w:val="heading 4"/>
    <w:aliases w:val="H4 Sec.Heading"/>
    <w:basedOn w:val="Normal"/>
    <w:next w:val="P1-StandPara"/>
    <w:link w:val="Heading4Char"/>
    <w:qFormat/>
    <w:rsid w:val="00C91EB4"/>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C91EB4"/>
    <w:pPr>
      <w:keepLines/>
      <w:spacing w:before="360" w:line="360" w:lineRule="atLeast"/>
      <w:jc w:val="center"/>
      <w:outlineLvl w:val="4"/>
    </w:pPr>
  </w:style>
  <w:style w:type="paragraph" w:styleId="Heading6">
    <w:name w:val="heading 6"/>
    <w:basedOn w:val="Normal"/>
    <w:next w:val="Normal"/>
    <w:link w:val="Heading6Char"/>
    <w:qFormat/>
    <w:rsid w:val="00C91EB4"/>
    <w:pPr>
      <w:keepNext/>
      <w:spacing w:before="240"/>
      <w:jc w:val="center"/>
      <w:outlineLvl w:val="5"/>
    </w:pPr>
    <w:rPr>
      <w:b/>
      <w:caps/>
    </w:rPr>
  </w:style>
  <w:style w:type="paragraph" w:styleId="Heading7">
    <w:name w:val="heading 7"/>
    <w:basedOn w:val="Normal"/>
    <w:next w:val="Normal"/>
    <w:link w:val="Heading7Char"/>
    <w:qFormat/>
    <w:rsid w:val="00C91EB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H2-Sec. He Char"/>
    <w:basedOn w:val="DefaultParagraphFont"/>
    <w:link w:val="Heading2"/>
    <w:rsid w:val="009F0865"/>
    <w:rPr>
      <w:rFonts w:ascii="Times New Roman" w:eastAsia="Times New Roman" w:hAnsi="Times New Roman" w:cs="Times New Roman"/>
      <w:b/>
      <w:sz w:val="30"/>
      <w:szCs w:val="20"/>
    </w:rPr>
  </w:style>
  <w:style w:type="paragraph" w:customStyle="1" w:styleId="L1-FlLSp12">
    <w:name w:val="L1-FlL Sp&amp;1/2"/>
    <w:link w:val="L1-FlLSp12Char"/>
    <w:rsid w:val="00C91EB4"/>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link w:val="L1-FlLSp12"/>
    <w:locked/>
    <w:rsid w:val="00495AF6"/>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9F0865"/>
    <w:rPr>
      <w:rFonts w:ascii="Times New Roman" w:eastAsia="Times New Roman" w:hAnsi="Times New Roman" w:cs="Times New Roman"/>
      <w:b/>
      <w:sz w:val="34"/>
      <w:szCs w:val="20"/>
    </w:rPr>
  </w:style>
  <w:style w:type="character" w:styleId="CommentReference">
    <w:name w:val="annotation reference"/>
    <w:basedOn w:val="DefaultParagraphFont"/>
    <w:uiPriority w:val="99"/>
    <w:semiHidden/>
    <w:unhideWhenUsed/>
    <w:rsid w:val="00495AF6"/>
    <w:rPr>
      <w:sz w:val="16"/>
      <w:szCs w:val="16"/>
    </w:rPr>
  </w:style>
  <w:style w:type="paragraph" w:styleId="CommentText">
    <w:name w:val="annotation text"/>
    <w:basedOn w:val="Normal"/>
    <w:link w:val="CommentTextChar"/>
    <w:uiPriority w:val="99"/>
    <w:unhideWhenUsed/>
    <w:rsid w:val="00495AF6"/>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495AF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95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F6"/>
    <w:rPr>
      <w:rFonts w:ascii="Segoe UI" w:hAnsi="Segoe UI" w:cs="Segoe UI"/>
      <w:sz w:val="18"/>
      <w:szCs w:val="18"/>
    </w:rPr>
  </w:style>
  <w:style w:type="paragraph" w:customStyle="1" w:styleId="TH-TableHeading">
    <w:name w:val="TH-Table Heading"/>
    <w:uiPriority w:val="99"/>
    <w:rsid w:val="00495AF6"/>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uiPriority w:val="99"/>
    <w:rsid w:val="00495AF6"/>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495A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Normal"/>
    <w:rsid w:val="00C91EB4"/>
    <w:pPr>
      <w:tabs>
        <w:tab w:val="left" w:pos="1152"/>
      </w:tabs>
      <w:spacing w:after="240"/>
      <w:ind w:left="1152" w:hanging="576"/>
    </w:pPr>
  </w:style>
  <w:style w:type="paragraph" w:customStyle="1" w:styleId="C2-CtrSglSp">
    <w:name w:val="C2-Ctr Sgl Sp"/>
    <w:rsid w:val="00C91EB4"/>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C91EB4"/>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C91EB4"/>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1C571B"/>
    <w:pPr>
      <w:tabs>
        <w:tab w:val="left" w:pos="1440"/>
      </w:tabs>
      <w:spacing w:after="0" w:line="240" w:lineRule="atLeast"/>
      <w:ind w:left="1440" w:hanging="1440"/>
    </w:pPr>
    <w:rPr>
      <w:rFonts w:ascii="Times New Roman" w:eastAsia="Times New Roman" w:hAnsi="Times New Roman" w:cs="Times New Roman"/>
    </w:rPr>
  </w:style>
  <w:style w:type="character" w:customStyle="1" w:styleId="TT-TableTitleChar">
    <w:name w:val="TT-Table Title Char"/>
    <w:link w:val="TT-TableTitle"/>
    <w:locked/>
    <w:rsid w:val="001C571B"/>
    <w:rPr>
      <w:rFonts w:ascii="Times New Roman" w:eastAsia="Times New Roman" w:hAnsi="Times New Roman" w:cs="Times New Roman"/>
    </w:rPr>
  </w:style>
  <w:style w:type="paragraph" w:styleId="Header">
    <w:name w:val="header"/>
    <w:basedOn w:val="Normal"/>
    <w:link w:val="HeaderChar"/>
    <w:rsid w:val="00C91EB4"/>
    <w:pPr>
      <w:tabs>
        <w:tab w:val="center" w:pos="4320"/>
        <w:tab w:val="right" w:pos="8640"/>
      </w:tabs>
    </w:pPr>
    <w:rPr>
      <w:sz w:val="16"/>
    </w:rPr>
  </w:style>
  <w:style w:type="character" w:customStyle="1" w:styleId="HeaderChar">
    <w:name w:val="Header Char"/>
    <w:basedOn w:val="DefaultParagraphFont"/>
    <w:link w:val="Header"/>
    <w:rsid w:val="004E1868"/>
    <w:rPr>
      <w:rFonts w:ascii="Times New Roman" w:eastAsia="Times New Roman" w:hAnsi="Times New Roman" w:cs="Times New Roman"/>
      <w:sz w:val="16"/>
      <w:szCs w:val="20"/>
    </w:rPr>
  </w:style>
  <w:style w:type="paragraph" w:styleId="Footer">
    <w:name w:val="footer"/>
    <w:basedOn w:val="Normal"/>
    <w:link w:val="FooterChar"/>
    <w:rsid w:val="00C91EB4"/>
    <w:pPr>
      <w:tabs>
        <w:tab w:val="center" w:pos="4320"/>
        <w:tab w:val="right" w:pos="8640"/>
      </w:tabs>
    </w:pPr>
  </w:style>
  <w:style w:type="character" w:customStyle="1" w:styleId="FooterChar">
    <w:name w:val="Footer Char"/>
    <w:basedOn w:val="DefaultParagraphFont"/>
    <w:link w:val="Footer"/>
    <w:rsid w:val="004E1868"/>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07599E"/>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07599E"/>
    <w:pPr>
      <w:spacing w:line="259" w:lineRule="auto"/>
      <w:outlineLvl w:val="9"/>
    </w:pPr>
  </w:style>
  <w:style w:type="paragraph" w:styleId="TOC1">
    <w:name w:val="toc 1"/>
    <w:uiPriority w:val="39"/>
    <w:rsid w:val="00DB2FDD"/>
    <w:pPr>
      <w:tabs>
        <w:tab w:val="left" w:pos="1440"/>
        <w:tab w:val="right" w:leader="dot" w:pos="8208"/>
        <w:tab w:val="left" w:pos="8640"/>
      </w:tabs>
      <w:spacing w:after="0" w:line="240" w:lineRule="atLeast"/>
      <w:ind w:left="288" w:right="1354"/>
    </w:pPr>
    <w:rPr>
      <w:rFonts w:ascii="Times New Roman" w:eastAsia="Times New Roman" w:hAnsi="Times New Roman" w:cs="Times New Roman"/>
      <w:szCs w:val="20"/>
    </w:rPr>
  </w:style>
  <w:style w:type="paragraph" w:styleId="TOC2">
    <w:name w:val="toc 2"/>
    <w:uiPriority w:val="39"/>
    <w:rsid w:val="005B5F2F"/>
    <w:pPr>
      <w:tabs>
        <w:tab w:val="left" w:pos="2160"/>
        <w:tab w:val="right" w:leader="dot" w:pos="8208"/>
        <w:tab w:val="left" w:pos="8640"/>
      </w:tabs>
      <w:spacing w:after="0" w:line="240" w:lineRule="atLeast"/>
      <w:ind w:left="2160" w:right="1350" w:hanging="720"/>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07599E"/>
    <w:rPr>
      <w:color w:val="0000FF" w:themeColor="hyperlink"/>
      <w:u w:val="single"/>
    </w:rPr>
  </w:style>
  <w:style w:type="paragraph" w:styleId="TOC3">
    <w:name w:val="toc 3"/>
    <w:uiPriority w:val="39"/>
    <w:rsid w:val="005B5F2F"/>
    <w:pPr>
      <w:tabs>
        <w:tab w:val="left" w:pos="3024"/>
        <w:tab w:val="right" w:leader="dot" w:pos="8208"/>
        <w:tab w:val="left" w:pos="8640"/>
      </w:tabs>
      <w:spacing w:after="0" w:line="240" w:lineRule="atLeast"/>
      <w:ind w:left="3024" w:right="1350" w:hanging="864"/>
    </w:pPr>
    <w:rPr>
      <w:rFonts w:ascii="Times New Roman" w:eastAsia="Times New Roman" w:hAnsi="Times New Roman" w:cs="Times New Roman"/>
      <w:noProof/>
      <w:szCs w:val="20"/>
    </w:rPr>
  </w:style>
  <w:style w:type="paragraph" w:styleId="FootnoteText">
    <w:name w:val="footnote text"/>
    <w:aliases w:val="F1,ft,fo,footnote text"/>
    <w:link w:val="FootnoteTextChar"/>
    <w:semiHidden/>
    <w:rsid w:val="00C91EB4"/>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t Char,fo Char,footnote text Char"/>
    <w:basedOn w:val="DefaultParagraphFont"/>
    <w:link w:val="FootnoteText"/>
    <w:semiHidden/>
    <w:rsid w:val="00606F6A"/>
    <w:rPr>
      <w:rFonts w:ascii="Times New Roman" w:eastAsia="Times New Roman" w:hAnsi="Times New Roman" w:cs="Times New Roman"/>
      <w:sz w:val="16"/>
      <w:szCs w:val="20"/>
    </w:rPr>
  </w:style>
  <w:style w:type="character" w:styleId="FootnoteReference">
    <w:name w:val="footnote reference"/>
    <w:basedOn w:val="DefaultParagraphFont"/>
    <w:semiHidden/>
    <w:rsid w:val="00C91EB4"/>
    <w:rPr>
      <w:vertAlign w:val="superscript"/>
    </w:rPr>
  </w:style>
  <w:style w:type="character" w:customStyle="1" w:styleId="apple-style-span">
    <w:name w:val="apple-style-span"/>
    <w:uiPriority w:val="99"/>
    <w:rsid w:val="00606F6A"/>
  </w:style>
  <w:style w:type="character" w:customStyle="1" w:styleId="Heading3Char">
    <w:name w:val="Heading 3 Char"/>
    <w:aliases w:val="H3-Sec. Head Char"/>
    <w:basedOn w:val="DefaultParagraphFont"/>
    <w:link w:val="Heading3"/>
    <w:rsid w:val="009F0865"/>
    <w:rPr>
      <w:rFonts w:ascii="Times New Roman" w:eastAsia="Times New Roman" w:hAnsi="Times New Roman" w:cs="Times New Roman"/>
      <w:b/>
      <w:sz w:val="26"/>
      <w:szCs w:val="20"/>
    </w:rPr>
  </w:style>
  <w:style w:type="paragraph" w:styleId="CommentSubject">
    <w:name w:val="annotation subject"/>
    <w:basedOn w:val="CommentText"/>
    <w:next w:val="CommentText"/>
    <w:link w:val="CommentSubjectChar"/>
    <w:uiPriority w:val="99"/>
    <w:semiHidden/>
    <w:unhideWhenUsed/>
    <w:rsid w:val="00226D5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6D57"/>
    <w:rPr>
      <w:rFonts w:ascii="Garamond" w:eastAsia="Times New Roman" w:hAnsi="Garamond" w:cs="Times New Roman"/>
      <w:b/>
      <w:bCs/>
      <w:sz w:val="20"/>
      <w:szCs w:val="20"/>
    </w:rPr>
  </w:style>
  <w:style w:type="paragraph" w:styleId="Revision">
    <w:name w:val="Revision"/>
    <w:hidden/>
    <w:uiPriority w:val="99"/>
    <w:semiHidden/>
    <w:rsid w:val="00E625DE"/>
    <w:pPr>
      <w:spacing w:after="0" w:line="240" w:lineRule="auto"/>
    </w:pPr>
  </w:style>
  <w:style w:type="table" w:customStyle="1" w:styleId="ListTable2-Accent11">
    <w:name w:val="List Table 2 - Accent 11"/>
    <w:basedOn w:val="TableNormal"/>
    <w:uiPriority w:val="47"/>
    <w:rsid w:val="00FF726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1"/>
    <w:basedOn w:val="Normal"/>
    <w:uiPriority w:val="99"/>
    <w:rsid w:val="00FF7260"/>
    <w:pPr>
      <w:spacing w:before="120" w:after="120" w:line="300" w:lineRule="atLeast"/>
    </w:pPr>
    <w:rPr>
      <w:rFonts w:ascii="Garamond" w:hAnsi="Garamond"/>
      <w:sz w:val="24"/>
      <w:szCs w:val="24"/>
    </w:rPr>
  </w:style>
  <w:style w:type="character" w:customStyle="1" w:styleId="Heading4Char">
    <w:name w:val="Heading 4 Char"/>
    <w:aliases w:val="H4 Sec.Heading Char"/>
    <w:basedOn w:val="DefaultParagraphFont"/>
    <w:link w:val="Heading4"/>
    <w:rsid w:val="00C91EB4"/>
    <w:rPr>
      <w:rFonts w:ascii="Times New Roman" w:eastAsia="Times New Roman" w:hAnsi="Times New Roman" w:cs="Times New Roman"/>
      <w:b/>
      <w:szCs w:val="20"/>
    </w:rPr>
  </w:style>
  <w:style w:type="character" w:customStyle="1" w:styleId="Heading5Char">
    <w:name w:val="Heading 5 Char"/>
    <w:basedOn w:val="DefaultParagraphFont"/>
    <w:link w:val="Heading5"/>
    <w:rsid w:val="00C91EB4"/>
    <w:rPr>
      <w:rFonts w:ascii="Times New Roman" w:eastAsia="Times New Roman" w:hAnsi="Times New Roman" w:cs="Times New Roman"/>
      <w:szCs w:val="20"/>
    </w:rPr>
  </w:style>
  <w:style w:type="character" w:customStyle="1" w:styleId="Heading6Char">
    <w:name w:val="Heading 6 Char"/>
    <w:basedOn w:val="DefaultParagraphFont"/>
    <w:link w:val="Heading6"/>
    <w:rsid w:val="00C91EB4"/>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C91EB4"/>
    <w:rPr>
      <w:rFonts w:ascii="Times New Roman" w:eastAsia="Times New Roman" w:hAnsi="Times New Roman" w:cs="Times New Roman"/>
      <w:szCs w:val="20"/>
    </w:rPr>
  </w:style>
  <w:style w:type="paragraph" w:customStyle="1" w:styleId="C1-CtrBoldHd">
    <w:name w:val="C1-Ctr BoldHd"/>
    <w:rsid w:val="00C91EB4"/>
    <w:pPr>
      <w:keepNext/>
      <w:spacing w:after="720" w:line="240" w:lineRule="atLeast"/>
      <w:jc w:val="center"/>
    </w:pPr>
    <w:rPr>
      <w:rFonts w:ascii="Times New Roman" w:eastAsia="Times New Roman" w:hAnsi="Times New Roman" w:cs="Times New Roman"/>
      <w:b/>
      <w:caps/>
      <w:szCs w:val="20"/>
    </w:rPr>
  </w:style>
  <w:style w:type="paragraph" w:customStyle="1" w:styleId="C3-CtrSp12">
    <w:name w:val="C3-Ctr Sp&amp;1/2"/>
    <w:rsid w:val="00C91EB4"/>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C91EB4"/>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C91EB4"/>
    <w:pPr>
      <w:tabs>
        <w:tab w:val="clear" w:pos="4680"/>
        <w:tab w:val="clear" w:pos="9360"/>
        <w:tab w:val="right" w:pos="1152"/>
        <w:tab w:val="center" w:pos="1440"/>
        <w:tab w:val="left" w:pos="1728"/>
      </w:tabs>
      <w:ind w:left="1728" w:hanging="1728"/>
    </w:pPr>
  </w:style>
  <w:style w:type="paragraph" w:customStyle="1" w:styleId="N0-FlLftBullet">
    <w:name w:val="N0-Fl Lft Bullet"/>
    <w:basedOn w:val="Normal"/>
    <w:rsid w:val="00C91EB4"/>
    <w:pPr>
      <w:tabs>
        <w:tab w:val="left" w:pos="576"/>
      </w:tabs>
      <w:spacing w:after="240"/>
      <w:ind w:left="576" w:hanging="576"/>
    </w:pPr>
  </w:style>
  <w:style w:type="paragraph" w:customStyle="1" w:styleId="N2-2ndBullet">
    <w:name w:val="N2-2nd Bullet"/>
    <w:basedOn w:val="Normal"/>
    <w:rsid w:val="002330DB"/>
    <w:pPr>
      <w:numPr>
        <w:numId w:val="2"/>
      </w:numPr>
      <w:tabs>
        <w:tab w:val="left" w:pos="1728"/>
      </w:tabs>
      <w:spacing w:after="240"/>
    </w:pPr>
  </w:style>
  <w:style w:type="paragraph" w:customStyle="1" w:styleId="N3-3rdBullet">
    <w:name w:val="N3-3rd Bullet"/>
    <w:basedOn w:val="Normal"/>
    <w:rsid w:val="00C91EB4"/>
    <w:pPr>
      <w:tabs>
        <w:tab w:val="left" w:pos="2304"/>
      </w:tabs>
      <w:spacing w:after="240"/>
      <w:ind w:left="2304" w:hanging="576"/>
    </w:pPr>
  </w:style>
  <w:style w:type="paragraph" w:customStyle="1" w:styleId="N4-4thBullet">
    <w:name w:val="N4-4th Bullet"/>
    <w:basedOn w:val="Normal"/>
    <w:rsid w:val="00C91EB4"/>
    <w:pPr>
      <w:tabs>
        <w:tab w:val="left" w:pos="2880"/>
      </w:tabs>
      <w:spacing w:after="240"/>
      <w:ind w:left="2880" w:hanging="576"/>
    </w:pPr>
  </w:style>
  <w:style w:type="paragraph" w:customStyle="1" w:styleId="N5-5thBullet">
    <w:name w:val="N5-5th Bullet"/>
    <w:basedOn w:val="Normal"/>
    <w:rsid w:val="00C91EB4"/>
    <w:pPr>
      <w:tabs>
        <w:tab w:val="left" w:pos="3456"/>
      </w:tabs>
      <w:spacing w:after="240"/>
      <w:ind w:left="3456" w:hanging="576"/>
    </w:pPr>
  </w:style>
  <w:style w:type="paragraph" w:customStyle="1" w:styleId="N6-DateInd">
    <w:name w:val="N6-Date Ind."/>
    <w:basedOn w:val="Normal"/>
    <w:rsid w:val="00C91EB4"/>
    <w:pPr>
      <w:tabs>
        <w:tab w:val="left" w:pos="5400"/>
      </w:tabs>
      <w:ind w:left="5400"/>
    </w:pPr>
  </w:style>
  <w:style w:type="paragraph" w:customStyle="1" w:styleId="N7-3Block">
    <w:name w:val="N7-3&quot; Block"/>
    <w:basedOn w:val="Normal"/>
    <w:rsid w:val="00C91EB4"/>
    <w:pPr>
      <w:tabs>
        <w:tab w:val="left" w:pos="1152"/>
      </w:tabs>
      <w:ind w:left="1152" w:right="1152"/>
    </w:pPr>
  </w:style>
  <w:style w:type="paragraph" w:customStyle="1" w:styleId="N8-QxQBlock">
    <w:name w:val="N8-QxQ Block"/>
    <w:rsid w:val="00C91EB4"/>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C91EB4"/>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C91EB4"/>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C91EB4"/>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C91EB4"/>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semiHidden/>
    <w:rsid w:val="00C91EB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uiPriority w:val="39"/>
    <w:rsid w:val="00C91EB4"/>
    <w:rPr>
      <w:caps/>
    </w:rPr>
  </w:style>
  <w:style w:type="paragraph" w:customStyle="1" w:styleId="CT-ContractInformation">
    <w:name w:val="CT-Contract Information"/>
    <w:rsid w:val="00C91EB4"/>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C91EB4"/>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C91EB4"/>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C91EB4"/>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C91EB4"/>
    <w:pPr>
      <w:keepNext/>
      <w:pBdr>
        <w:bottom w:val="double" w:sz="6" w:space="1" w:color="auto"/>
      </w:pBdr>
      <w:spacing w:after="480" w:line="240" w:lineRule="exact"/>
      <w:jc w:val="left"/>
    </w:pPr>
    <w:rPr>
      <w:b/>
    </w:rPr>
  </w:style>
  <w:style w:type="paragraph" w:customStyle="1" w:styleId="RL-FlLftSgl">
    <w:name w:val="RL-Fl Lft Sgl"/>
    <w:basedOn w:val="Normal"/>
    <w:rsid w:val="00C91EB4"/>
    <w:pPr>
      <w:keepNext/>
      <w:spacing w:line="240" w:lineRule="exact"/>
    </w:pPr>
    <w:rPr>
      <w:b/>
    </w:rPr>
  </w:style>
  <w:style w:type="paragraph" w:customStyle="1" w:styleId="SU-FlLftUndln">
    <w:name w:val="SU-Fl Lft Undln"/>
    <w:rsid w:val="00C91EB4"/>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C91EB4"/>
  </w:style>
  <w:style w:type="table" w:styleId="TableGrid">
    <w:name w:val="Table Grid"/>
    <w:aliases w:val="Table NCES"/>
    <w:basedOn w:val="TableNormal"/>
    <w:rsid w:val="00685C41"/>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8F2727"/>
    <w:pPr>
      <w:spacing w:line="240" w:lineRule="auto"/>
      <w:jc w:val="left"/>
    </w:pPr>
    <w:rPr>
      <w:sz w:val="16"/>
      <w:szCs w:val="16"/>
    </w:rPr>
  </w:style>
  <w:style w:type="paragraph" w:customStyle="1" w:styleId="SL-Indented">
    <w:name w:val="SL-Indented"/>
    <w:basedOn w:val="SL-FlLftSgl"/>
    <w:rsid w:val="00C91EB4"/>
    <w:pPr>
      <w:ind w:left="230"/>
      <w:jc w:val="left"/>
    </w:pPr>
  </w:style>
  <w:style w:type="character" w:styleId="Emphasis">
    <w:name w:val="Emphasis"/>
    <w:basedOn w:val="DefaultParagraphFont"/>
    <w:uiPriority w:val="20"/>
    <w:qFormat/>
    <w:rsid w:val="007001B0"/>
    <w:rPr>
      <w:i/>
      <w:iCs/>
    </w:rPr>
  </w:style>
  <w:style w:type="character" w:styleId="FollowedHyperlink">
    <w:name w:val="FollowedHyperlink"/>
    <w:basedOn w:val="DefaultParagraphFont"/>
    <w:uiPriority w:val="99"/>
    <w:semiHidden/>
    <w:unhideWhenUsed/>
    <w:rsid w:val="007001B0"/>
    <w:rPr>
      <w:color w:val="800080" w:themeColor="followedHyperlink"/>
      <w:u w:val="single"/>
    </w:rPr>
  </w:style>
  <w:style w:type="character" w:customStyle="1" w:styleId="UnresolvedMention1">
    <w:name w:val="Unresolved Mention1"/>
    <w:basedOn w:val="DefaultParagraphFont"/>
    <w:uiPriority w:val="99"/>
    <w:semiHidden/>
    <w:unhideWhenUsed/>
    <w:rsid w:val="00C26088"/>
    <w:rPr>
      <w:color w:val="605E5C"/>
      <w:shd w:val="clear" w:color="auto" w:fill="E1DFDD"/>
    </w:rPr>
  </w:style>
  <w:style w:type="paragraph" w:styleId="NoSpacing">
    <w:name w:val="No Spacing"/>
    <w:basedOn w:val="Normal"/>
    <w:uiPriority w:val="1"/>
    <w:qFormat/>
    <w:rsid w:val="00D26520"/>
    <w:pPr>
      <w:spacing w:line="240" w:lineRule="auto"/>
      <w:jc w:val="left"/>
    </w:pPr>
    <w:rPr>
      <w:rFonts w:ascii="Calibri" w:eastAsiaTheme="minorHAnsi" w:hAnsi="Calibri" w:cs="Calibri"/>
      <w:szCs w:val="22"/>
    </w:rPr>
  </w:style>
  <w:style w:type="paragraph" w:styleId="EndnoteText">
    <w:name w:val="endnote text"/>
    <w:basedOn w:val="Normal"/>
    <w:link w:val="EndnoteTextChar"/>
    <w:uiPriority w:val="99"/>
    <w:semiHidden/>
    <w:unhideWhenUsed/>
    <w:rsid w:val="000B36ED"/>
    <w:pPr>
      <w:spacing w:line="240" w:lineRule="auto"/>
    </w:pPr>
    <w:rPr>
      <w:sz w:val="20"/>
    </w:rPr>
  </w:style>
  <w:style w:type="character" w:customStyle="1" w:styleId="EndnoteTextChar">
    <w:name w:val="Endnote Text Char"/>
    <w:basedOn w:val="DefaultParagraphFont"/>
    <w:link w:val="EndnoteText"/>
    <w:uiPriority w:val="99"/>
    <w:semiHidden/>
    <w:rsid w:val="000B36E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B36ED"/>
    <w:rPr>
      <w:vertAlign w:val="superscript"/>
    </w:rPr>
  </w:style>
  <w:style w:type="paragraph" w:styleId="BodyText">
    <w:name w:val="Body Text"/>
    <w:basedOn w:val="Normal"/>
    <w:link w:val="BodyTextChar"/>
    <w:uiPriority w:val="99"/>
    <w:unhideWhenUsed/>
    <w:rsid w:val="004D43BC"/>
    <w:pPr>
      <w:spacing w:before="120" w:after="120" w:line="240" w:lineRule="auto"/>
      <w:jc w:val="left"/>
    </w:pPr>
    <w:rPr>
      <w:rFonts w:ascii="Garamond" w:eastAsiaTheme="minorHAnsi" w:hAnsi="Garamond" w:cs="Calibri"/>
      <w:sz w:val="24"/>
      <w:szCs w:val="24"/>
    </w:rPr>
  </w:style>
  <w:style w:type="character" w:customStyle="1" w:styleId="BodyTextChar">
    <w:name w:val="Body Text Char"/>
    <w:basedOn w:val="DefaultParagraphFont"/>
    <w:link w:val="BodyText"/>
    <w:uiPriority w:val="99"/>
    <w:rsid w:val="004D43BC"/>
    <w:rPr>
      <w:rFonts w:ascii="Garamond" w:hAnsi="Garamond" w:cs="Calibri"/>
      <w:sz w:val="24"/>
      <w:szCs w:val="24"/>
    </w:rPr>
  </w:style>
  <w:style w:type="paragraph" w:customStyle="1" w:styleId="Tabletext">
    <w:name w:val="Table text"/>
    <w:basedOn w:val="Normal"/>
    <w:uiPriority w:val="99"/>
    <w:rsid w:val="0029360B"/>
    <w:pPr>
      <w:keepNext/>
      <w:spacing w:before="20" w:after="20" w:line="240" w:lineRule="auto"/>
      <w:ind w:left="317" w:hanging="317"/>
      <w:jc w:val="left"/>
    </w:pPr>
    <w:rPr>
      <w:rFonts w:ascii="Arial" w:eastAsiaTheme="minorHAnsi" w:hAnsi="Arial" w:cs="Arial"/>
      <w:sz w:val="20"/>
    </w:rPr>
  </w:style>
  <w:style w:type="paragraph" w:styleId="ListParagraph">
    <w:name w:val="List Paragraph"/>
    <w:basedOn w:val="Normal"/>
    <w:uiPriority w:val="34"/>
    <w:qFormat/>
    <w:rsid w:val="00AE452B"/>
    <w:pPr>
      <w:spacing w:after="200" w:line="276" w:lineRule="auto"/>
      <w:ind w:left="720"/>
      <w:contextualSpacing/>
      <w:jc w:val="left"/>
    </w:pPr>
    <w:rPr>
      <w:rFonts w:asciiTheme="majorHAnsi" w:eastAsiaTheme="minorHAnsi" w:hAnsiTheme="majorHAnsi"/>
      <w:szCs w:val="22"/>
    </w:rPr>
  </w:style>
  <w:style w:type="paragraph" w:customStyle="1" w:styleId="NumberedBullet">
    <w:name w:val="Numbered Bullet"/>
    <w:basedOn w:val="Normal"/>
    <w:qFormat/>
    <w:rsid w:val="00AE452B"/>
    <w:pPr>
      <w:numPr>
        <w:numId w:val="9"/>
      </w:numPr>
      <w:tabs>
        <w:tab w:val="left" w:pos="360"/>
        <w:tab w:val="left" w:pos="9090"/>
      </w:tabs>
      <w:spacing w:after="120" w:line="240" w:lineRule="auto"/>
      <w:ind w:right="360"/>
    </w:pPr>
    <w:rPr>
      <w:sz w:val="24"/>
      <w:szCs w:val="24"/>
    </w:rPr>
  </w:style>
  <w:style w:type="paragraph" w:customStyle="1" w:styleId="bulletround">
    <w:name w:val="bullet round"/>
    <w:basedOn w:val="Normal"/>
    <w:link w:val="bulletroundChar"/>
    <w:rsid w:val="00AE452B"/>
    <w:pPr>
      <w:tabs>
        <w:tab w:val="num" w:pos="1080"/>
      </w:tabs>
      <w:spacing w:before="120" w:after="120" w:line="240" w:lineRule="auto"/>
      <w:ind w:left="1080" w:hanging="360"/>
      <w:jc w:val="left"/>
    </w:pPr>
    <w:rPr>
      <w:rFonts w:cs="Arial"/>
      <w:sz w:val="24"/>
      <w:szCs w:val="24"/>
    </w:rPr>
  </w:style>
  <w:style w:type="character" w:customStyle="1" w:styleId="bulletroundChar">
    <w:name w:val="bullet round Char"/>
    <w:basedOn w:val="DefaultParagraphFont"/>
    <w:link w:val="bulletround"/>
    <w:rsid w:val="00AE452B"/>
    <w:rPr>
      <w:rFonts w:ascii="Times New Roman" w:eastAsia="Times New Roman" w:hAnsi="Times New Roman" w:cs="Arial"/>
      <w:sz w:val="24"/>
      <w:szCs w:val="24"/>
    </w:rPr>
  </w:style>
  <w:style w:type="table" w:customStyle="1" w:styleId="GridTable1Light-Accent12">
    <w:name w:val="Grid Table 1 Light - Accent 12"/>
    <w:basedOn w:val="TableNormal"/>
    <w:uiPriority w:val="46"/>
    <w:rsid w:val="002330D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Table2-Accent12">
    <w:name w:val="List Table 2 - Accent 12"/>
    <w:basedOn w:val="TableNormal"/>
    <w:uiPriority w:val="47"/>
    <w:rsid w:val="002330D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2618">
      <w:bodyDiv w:val="1"/>
      <w:marLeft w:val="0"/>
      <w:marRight w:val="0"/>
      <w:marTop w:val="0"/>
      <w:marBottom w:val="0"/>
      <w:divBdr>
        <w:top w:val="none" w:sz="0" w:space="0" w:color="auto"/>
        <w:left w:val="none" w:sz="0" w:space="0" w:color="auto"/>
        <w:bottom w:val="none" w:sz="0" w:space="0" w:color="auto"/>
        <w:right w:val="none" w:sz="0" w:space="0" w:color="auto"/>
      </w:divBdr>
    </w:div>
    <w:div w:id="174928622">
      <w:bodyDiv w:val="1"/>
      <w:marLeft w:val="0"/>
      <w:marRight w:val="0"/>
      <w:marTop w:val="0"/>
      <w:marBottom w:val="0"/>
      <w:divBdr>
        <w:top w:val="none" w:sz="0" w:space="0" w:color="auto"/>
        <w:left w:val="none" w:sz="0" w:space="0" w:color="auto"/>
        <w:bottom w:val="none" w:sz="0" w:space="0" w:color="auto"/>
        <w:right w:val="none" w:sz="0" w:space="0" w:color="auto"/>
      </w:divBdr>
    </w:div>
    <w:div w:id="385034300">
      <w:bodyDiv w:val="1"/>
      <w:marLeft w:val="0"/>
      <w:marRight w:val="0"/>
      <w:marTop w:val="0"/>
      <w:marBottom w:val="0"/>
      <w:divBdr>
        <w:top w:val="none" w:sz="0" w:space="0" w:color="auto"/>
        <w:left w:val="none" w:sz="0" w:space="0" w:color="auto"/>
        <w:bottom w:val="none" w:sz="0" w:space="0" w:color="auto"/>
        <w:right w:val="none" w:sz="0" w:space="0" w:color="auto"/>
      </w:divBdr>
    </w:div>
    <w:div w:id="1464693261">
      <w:bodyDiv w:val="1"/>
      <w:marLeft w:val="0"/>
      <w:marRight w:val="0"/>
      <w:marTop w:val="0"/>
      <w:marBottom w:val="0"/>
      <w:divBdr>
        <w:top w:val="none" w:sz="0" w:space="0" w:color="auto"/>
        <w:left w:val="none" w:sz="0" w:space="0" w:color="auto"/>
        <w:bottom w:val="none" w:sz="0" w:space="0" w:color="auto"/>
        <w:right w:val="none" w:sz="0" w:space="0" w:color="auto"/>
      </w:divBdr>
    </w:div>
    <w:div w:id="1478065249">
      <w:bodyDiv w:val="1"/>
      <w:marLeft w:val="0"/>
      <w:marRight w:val="0"/>
      <w:marTop w:val="0"/>
      <w:marBottom w:val="0"/>
      <w:divBdr>
        <w:top w:val="none" w:sz="0" w:space="0" w:color="auto"/>
        <w:left w:val="none" w:sz="0" w:space="0" w:color="auto"/>
        <w:bottom w:val="none" w:sz="0" w:space="0" w:color="auto"/>
        <w:right w:val="none" w:sz="0" w:space="0" w:color="auto"/>
      </w:divBdr>
    </w:div>
    <w:div w:id="1571620656">
      <w:bodyDiv w:val="1"/>
      <w:marLeft w:val="0"/>
      <w:marRight w:val="0"/>
      <w:marTop w:val="0"/>
      <w:marBottom w:val="0"/>
      <w:divBdr>
        <w:top w:val="none" w:sz="0" w:space="0" w:color="auto"/>
        <w:left w:val="none" w:sz="0" w:space="0" w:color="auto"/>
        <w:bottom w:val="none" w:sz="0" w:space="0" w:color="auto"/>
        <w:right w:val="none" w:sz="0" w:space="0" w:color="auto"/>
      </w:divBdr>
      <w:divsChild>
        <w:div w:id="2147044738">
          <w:marLeft w:val="547"/>
          <w:marRight w:val="0"/>
          <w:marTop w:val="115"/>
          <w:marBottom w:val="0"/>
          <w:divBdr>
            <w:top w:val="none" w:sz="0" w:space="0" w:color="auto"/>
            <w:left w:val="none" w:sz="0" w:space="0" w:color="auto"/>
            <w:bottom w:val="none" w:sz="0" w:space="0" w:color="auto"/>
            <w:right w:val="none" w:sz="0" w:space="0" w:color="auto"/>
          </w:divBdr>
        </w:div>
        <w:div w:id="691885531">
          <w:marLeft w:val="547"/>
          <w:marRight w:val="0"/>
          <w:marTop w:val="115"/>
          <w:marBottom w:val="0"/>
          <w:divBdr>
            <w:top w:val="none" w:sz="0" w:space="0" w:color="auto"/>
            <w:left w:val="none" w:sz="0" w:space="0" w:color="auto"/>
            <w:bottom w:val="none" w:sz="0" w:space="0" w:color="auto"/>
            <w:right w:val="none" w:sz="0" w:space="0" w:color="auto"/>
          </w:divBdr>
        </w:div>
        <w:div w:id="1088387742">
          <w:marLeft w:val="547"/>
          <w:marRight w:val="0"/>
          <w:marTop w:val="115"/>
          <w:marBottom w:val="0"/>
          <w:divBdr>
            <w:top w:val="none" w:sz="0" w:space="0" w:color="auto"/>
            <w:left w:val="none" w:sz="0" w:space="0" w:color="auto"/>
            <w:bottom w:val="none" w:sz="0" w:space="0" w:color="auto"/>
            <w:right w:val="none" w:sz="0" w:space="0" w:color="auto"/>
          </w:divBdr>
        </w:div>
        <w:div w:id="2039617236">
          <w:marLeft w:val="547"/>
          <w:marRight w:val="0"/>
          <w:marTop w:val="115"/>
          <w:marBottom w:val="0"/>
          <w:divBdr>
            <w:top w:val="none" w:sz="0" w:space="0" w:color="auto"/>
            <w:left w:val="none" w:sz="0" w:space="0" w:color="auto"/>
            <w:bottom w:val="none" w:sz="0" w:space="0" w:color="auto"/>
            <w:right w:val="none" w:sz="0" w:space="0" w:color="auto"/>
          </w:divBdr>
        </w:div>
      </w:divsChild>
    </w:div>
    <w:div w:id="1597522469">
      <w:bodyDiv w:val="1"/>
      <w:marLeft w:val="0"/>
      <w:marRight w:val="0"/>
      <w:marTop w:val="0"/>
      <w:marBottom w:val="0"/>
      <w:divBdr>
        <w:top w:val="none" w:sz="0" w:space="0" w:color="auto"/>
        <w:left w:val="none" w:sz="0" w:space="0" w:color="auto"/>
        <w:bottom w:val="none" w:sz="0" w:space="0" w:color="auto"/>
        <w:right w:val="none" w:sz="0" w:space="0" w:color="auto"/>
      </w:divBdr>
    </w:div>
    <w:div w:id="1690598736">
      <w:bodyDiv w:val="1"/>
      <w:marLeft w:val="0"/>
      <w:marRight w:val="0"/>
      <w:marTop w:val="0"/>
      <w:marBottom w:val="0"/>
      <w:divBdr>
        <w:top w:val="none" w:sz="0" w:space="0" w:color="auto"/>
        <w:left w:val="none" w:sz="0" w:space="0" w:color="auto"/>
        <w:bottom w:val="none" w:sz="0" w:space="0" w:color="auto"/>
        <w:right w:val="none" w:sz="0" w:space="0" w:color="auto"/>
      </w:divBdr>
    </w:div>
    <w:div w:id="175238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ces.ed.gov/statprog/2012/"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2fc601103e56e4342d80e8ecd7cb31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a8662185f5e6a7928a5f7f24527154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0FEAED42E167A24DB4081600FA83E133" ma:contentTypeVersion="0" ma:contentTypeDescription="Create a new document." ma:contentTypeScope="" ma:versionID="7065c255d3191a6d2e95d7d4f184487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47B1D-6AEB-4BA7-B4A5-82B7039F0317}">
  <ds:schemaRefs>
    <ds:schemaRef ds:uri="http://schemas.microsoft.com/sharepoint/v3/contenttype/forms"/>
  </ds:schemaRefs>
</ds:datastoreItem>
</file>

<file path=customXml/itemProps2.xml><?xml version="1.0" encoding="utf-8"?>
<ds:datastoreItem xmlns:ds="http://schemas.openxmlformats.org/officeDocument/2006/customXml" ds:itemID="{C1E7E697-A448-435E-8391-003BF72ED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AFF79F-2EA2-40BE-91CB-8C578D931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065984-6B5E-4796-8861-8F43BAC56AC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60AC13B-D564-4076-BF7D-8B503EC31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11353</Words>
  <Characters>64715</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2021-05-06T14:09:00Z</dcterms:created>
  <dcterms:modified xsi:type="dcterms:W3CDTF">2021-05-06T14:27:00Z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