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516F" w:rsidP="00D5516F" w:rsidRDefault="00D5516F" w14:paraId="1EEE0668" w14:textId="77777777">
      <w:pPr>
        <w:pStyle w:val="Heading31"/>
        <w:numPr>
          <w:ilvl w:val="0"/>
          <w:numId w:val="0"/>
        </w:numPr>
        <w:jc w:val="center"/>
      </w:pPr>
    </w:p>
    <w:p w:rsidR="00D5516F" w:rsidP="00D5516F" w:rsidRDefault="00D5516F" w14:paraId="2C78826C" w14:textId="77777777">
      <w:pPr>
        <w:pStyle w:val="Heading31"/>
        <w:numPr>
          <w:ilvl w:val="0"/>
          <w:numId w:val="0"/>
        </w:numPr>
        <w:jc w:val="center"/>
        <w:rPr>
          <w:b/>
        </w:rPr>
      </w:pPr>
    </w:p>
    <w:p w:rsidR="00D5516F" w:rsidP="00D5516F" w:rsidRDefault="00D5516F" w14:paraId="26303D61" w14:textId="77777777">
      <w:pPr>
        <w:pStyle w:val="Heading31"/>
        <w:numPr>
          <w:ilvl w:val="0"/>
          <w:numId w:val="0"/>
        </w:numPr>
        <w:jc w:val="center"/>
        <w:rPr>
          <w:b/>
        </w:rPr>
      </w:pPr>
    </w:p>
    <w:p w:rsidRPr="00152BCF" w:rsidR="00D5516F" w:rsidP="00D5516F" w:rsidRDefault="00D5516F" w14:paraId="23AF8B68" w14:textId="77777777">
      <w:pPr>
        <w:pStyle w:val="Heading31"/>
        <w:numPr>
          <w:ilvl w:val="0"/>
          <w:numId w:val="0"/>
        </w:numPr>
        <w:jc w:val="center"/>
        <w:rPr>
          <w:b/>
        </w:rPr>
      </w:pPr>
      <w:r w:rsidRPr="00152BCF">
        <w:rPr>
          <w:b/>
        </w:rPr>
        <w:t>National Center for education statistics</w:t>
      </w:r>
    </w:p>
    <w:p w:rsidRPr="00152BCF" w:rsidR="00D5516F" w:rsidP="00D5516F" w:rsidRDefault="00D5516F" w14:paraId="2083CE1B" w14:textId="77777777">
      <w:pPr>
        <w:pStyle w:val="Heading31"/>
        <w:numPr>
          <w:ilvl w:val="0"/>
          <w:numId w:val="0"/>
        </w:numPr>
        <w:jc w:val="center"/>
        <w:rPr>
          <w:b/>
        </w:rPr>
      </w:pPr>
      <w:r w:rsidRPr="00152BCF">
        <w:rPr>
          <w:b/>
        </w:rPr>
        <w:t>(nces)</w:t>
      </w:r>
    </w:p>
    <w:p w:rsidRPr="005B70BE" w:rsidR="00D5516F" w:rsidP="00D5516F" w:rsidRDefault="00D5516F" w14:paraId="7B86938F" w14:textId="77777777">
      <w:pPr>
        <w:pStyle w:val="Heading31"/>
        <w:numPr>
          <w:ilvl w:val="0"/>
          <w:numId w:val="0"/>
        </w:numPr>
        <w:jc w:val="center"/>
      </w:pPr>
    </w:p>
    <w:p w:rsidRPr="005B70BE" w:rsidR="00D5516F" w:rsidP="00D5516F" w:rsidRDefault="00D5516F" w14:paraId="74D7C62A" w14:textId="77777777">
      <w:pPr>
        <w:pStyle w:val="Heading31"/>
        <w:numPr>
          <w:ilvl w:val="0"/>
          <w:numId w:val="0"/>
        </w:numPr>
        <w:jc w:val="center"/>
      </w:pPr>
    </w:p>
    <w:p w:rsidRPr="005B70BE" w:rsidR="00D5516F" w:rsidP="00D5516F" w:rsidRDefault="00D5516F" w14:paraId="14DA24C8" w14:textId="77777777">
      <w:pPr>
        <w:pStyle w:val="Heading31"/>
        <w:numPr>
          <w:ilvl w:val="0"/>
          <w:numId w:val="0"/>
        </w:numPr>
        <w:jc w:val="center"/>
      </w:pPr>
    </w:p>
    <w:p w:rsidR="00D5516F" w:rsidP="00D5516F" w:rsidRDefault="00D5516F" w14:paraId="0FC1D950" w14:textId="77777777">
      <w:pPr>
        <w:pStyle w:val="Heading31"/>
        <w:numPr>
          <w:ilvl w:val="0"/>
          <w:numId w:val="0"/>
        </w:numPr>
        <w:jc w:val="center"/>
      </w:pPr>
    </w:p>
    <w:p w:rsidR="00D5516F" w:rsidP="00D5516F" w:rsidRDefault="00D5516F" w14:paraId="1ABA7E93" w14:textId="77777777">
      <w:pPr>
        <w:pStyle w:val="Heading31"/>
        <w:numPr>
          <w:ilvl w:val="0"/>
          <w:numId w:val="0"/>
        </w:numPr>
        <w:jc w:val="center"/>
      </w:pPr>
    </w:p>
    <w:p w:rsidRPr="005B70BE" w:rsidR="00D5516F" w:rsidP="00D5516F" w:rsidRDefault="00D5516F" w14:paraId="7F967CD4" w14:textId="77777777">
      <w:pPr>
        <w:pStyle w:val="Heading31"/>
        <w:numPr>
          <w:ilvl w:val="0"/>
          <w:numId w:val="0"/>
        </w:numPr>
        <w:jc w:val="center"/>
      </w:pPr>
    </w:p>
    <w:p w:rsidRPr="00611DD5" w:rsidR="00D5516F" w:rsidP="00D5516F" w:rsidRDefault="00D5516F" w14:paraId="4B3FD065" w14:textId="4AC4C9EB">
      <w:pPr>
        <w:pStyle w:val="Heading31"/>
        <w:numPr>
          <w:ilvl w:val="0"/>
          <w:numId w:val="0"/>
        </w:numPr>
        <w:jc w:val="center"/>
        <w:rPr>
          <w:sz w:val="52"/>
          <w:szCs w:val="52"/>
        </w:rPr>
      </w:pPr>
      <w:r w:rsidRPr="00611DD5">
        <w:rPr>
          <w:caps w:val="0"/>
          <w:sz w:val="52"/>
          <w:szCs w:val="52"/>
        </w:rPr>
        <w:t xml:space="preserve">Statewide Longitudinal Data System </w:t>
      </w:r>
      <w:r w:rsidRPr="00611DD5">
        <w:rPr>
          <w:sz w:val="52"/>
          <w:szCs w:val="52"/>
        </w:rPr>
        <w:t xml:space="preserve">(SLDS) </w:t>
      </w:r>
      <w:r w:rsidRPr="00611DD5">
        <w:rPr>
          <w:caps w:val="0"/>
          <w:sz w:val="52"/>
          <w:szCs w:val="52"/>
        </w:rPr>
        <w:t xml:space="preserve">Survey </w:t>
      </w:r>
      <w:r w:rsidRPr="00611DD5">
        <w:rPr>
          <w:sz w:val="52"/>
          <w:szCs w:val="52"/>
        </w:rPr>
        <w:t>20</w:t>
      </w:r>
      <w:r w:rsidRPr="00611DD5" w:rsidR="00C23F35">
        <w:rPr>
          <w:sz w:val="52"/>
          <w:szCs w:val="52"/>
        </w:rPr>
        <w:t>2</w:t>
      </w:r>
      <w:r w:rsidR="008A08F3">
        <w:rPr>
          <w:sz w:val="52"/>
          <w:szCs w:val="52"/>
        </w:rPr>
        <w:t>1</w:t>
      </w:r>
      <w:r w:rsidRPr="00611DD5">
        <w:rPr>
          <w:sz w:val="52"/>
          <w:szCs w:val="52"/>
        </w:rPr>
        <w:t xml:space="preserve"> –20</w:t>
      </w:r>
      <w:r w:rsidRPr="00611DD5" w:rsidR="00C23F35">
        <w:rPr>
          <w:sz w:val="52"/>
          <w:szCs w:val="52"/>
        </w:rPr>
        <w:t>2</w:t>
      </w:r>
      <w:r w:rsidR="008A08F3">
        <w:rPr>
          <w:sz w:val="52"/>
          <w:szCs w:val="52"/>
        </w:rPr>
        <w:t>3</w:t>
      </w:r>
    </w:p>
    <w:p w:rsidR="00D5516F" w:rsidP="00D5516F" w:rsidRDefault="00D5516F" w14:paraId="6A2A8470" w14:textId="77777777">
      <w:pPr>
        <w:pStyle w:val="Heading31"/>
        <w:numPr>
          <w:ilvl w:val="0"/>
          <w:numId w:val="0"/>
        </w:numPr>
        <w:jc w:val="center"/>
        <w:rPr>
          <w:sz w:val="56"/>
          <w:szCs w:val="56"/>
        </w:rPr>
      </w:pPr>
    </w:p>
    <w:p w:rsidR="00D5516F" w:rsidP="00D5516F" w:rsidRDefault="00D5516F" w14:paraId="7C279D0B" w14:textId="77777777">
      <w:pPr>
        <w:pStyle w:val="Heading31"/>
        <w:numPr>
          <w:ilvl w:val="0"/>
          <w:numId w:val="0"/>
        </w:numPr>
        <w:jc w:val="center"/>
        <w:rPr>
          <w:sz w:val="56"/>
          <w:szCs w:val="56"/>
        </w:rPr>
      </w:pPr>
    </w:p>
    <w:p w:rsidRPr="00E73058" w:rsidR="00D5516F" w:rsidP="00E73058" w:rsidRDefault="00D5516F" w14:paraId="16C09F77" w14:textId="180028B9">
      <w:pPr>
        <w:pStyle w:val="Heading31"/>
        <w:numPr>
          <w:ilvl w:val="0"/>
          <w:numId w:val="0"/>
        </w:numPr>
        <w:jc w:val="center"/>
        <w:rPr>
          <w:caps w:val="0"/>
          <w:sz w:val="56"/>
          <w:szCs w:val="40"/>
        </w:rPr>
      </w:pPr>
      <w:r w:rsidRPr="00E73058">
        <w:rPr>
          <w:sz w:val="56"/>
          <w:szCs w:val="56"/>
        </w:rPr>
        <w:t>OMB# 1850-</w:t>
      </w:r>
      <w:r w:rsidRPr="00E73058" w:rsidR="00D17927">
        <w:rPr>
          <w:sz w:val="56"/>
          <w:szCs w:val="56"/>
        </w:rPr>
        <w:t>0933</w:t>
      </w:r>
      <w:r w:rsidRPr="00E73058" w:rsidR="00E73058">
        <w:rPr>
          <w:sz w:val="56"/>
          <w:szCs w:val="56"/>
        </w:rPr>
        <w:t xml:space="preserve"> </w:t>
      </w:r>
      <w:r w:rsidRPr="00E73058" w:rsidR="00E73058">
        <w:rPr>
          <w:caps w:val="0"/>
          <w:sz w:val="56"/>
          <w:szCs w:val="40"/>
        </w:rPr>
        <w:t>v</w:t>
      </w:r>
      <w:r w:rsidRPr="00E73058" w:rsidR="00E73058">
        <w:rPr>
          <w:sz w:val="56"/>
          <w:szCs w:val="56"/>
        </w:rPr>
        <w:t>.</w:t>
      </w:r>
      <w:r w:rsidR="001442D8">
        <w:rPr>
          <w:sz w:val="56"/>
          <w:szCs w:val="56"/>
        </w:rPr>
        <w:t>1</w:t>
      </w:r>
      <w:r w:rsidR="00455F0A">
        <w:rPr>
          <w:sz w:val="56"/>
          <w:szCs w:val="56"/>
        </w:rPr>
        <w:t>0</w:t>
      </w:r>
    </w:p>
    <w:p w:rsidR="00D5516F" w:rsidP="00D5516F" w:rsidRDefault="00D5516F" w14:paraId="76B2646E" w14:textId="77777777">
      <w:pPr>
        <w:pStyle w:val="Heading31"/>
        <w:numPr>
          <w:ilvl w:val="0"/>
          <w:numId w:val="0"/>
        </w:numPr>
        <w:jc w:val="center"/>
      </w:pPr>
    </w:p>
    <w:p w:rsidR="00D5516F" w:rsidP="00D5516F" w:rsidRDefault="00D5516F" w14:paraId="34C3C5C0" w14:textId="77777777">
      <w:pPr>
        <w:pStyle w:val="Heading31"/>
        <w:numPr>
          <w:ilvl w:val="0"/>
          <w:numId w:val="0"/>
        </w:numPr>
        <w:jc w:val="center"/>
      </w:pPr>
    </w:p>
    <w:p w:rsidR="00D5516F" w:rsidP="00D5516F" w:rsidRDefault="00D5516F" w14:paraId="55861EE8" w14:textId="4937E05C">
      <w:pPr>
        <w:pStyle w:val="Heading31"/>
        <w:numPr>
          <w:ilvl w:val="0"/>
          <w:numId w:val="0"/>
        </w:numPr>
        <w:jc w:val="center"/>
        <w:rPr>
          <w:caps w:val="0"/>
          <w:sz w:val="40"/>
          <w:szCs w:val="40"/>
        </w:rPr>
      </w:pPr>
      <w:r>
        <w:rPr>
          <w:caps w:val="0"/>
          <w:sz w:val="40"/>
          <w:szCs w:val="40"/>
        </w:rPr>
        <w:t>Appendi</w:t>
      </w:r>
      <w:r w:rsidR="00E259A9">
        <w:rPr>
          <w:caps w:val="0"/>
          <w:sz w:val="40"/>
          <w:szCs w:val="40"/>
        </w:rPr>
        <w:t>ces</w:t>
      </w:r>
      <w:r>
        <w:rPr>
          <w:caps w:val="0"/>
          <w:sz w:val="40"/>
          <w:szCs w:val="40"/>
        </w:rPr>
        <w:t xml:space="preserve"> A</w:t>
      </w:r>
      <w:r w:rsidR="00E73058">
        <w:rPr>
          <w:caps w:val="0"/>
          <w:sz w:val="40"/>
          <w:szCs w:val="40"/>
        </w:rPr>
        <w:t xml:space="preserve"> </w:t>
      </w:r>
      <w:r w:rsidR="00D7718C">
        <w:rPr>
          <w:caps w:val="0"/>
          <w:sz w:val="40"/>
          <w:szCs w:val="40"/>
        </w:rPr>
        <w:t>–</w:t>
      </w:r>
      <w:r w:rsidR="00C3210A">
        <w:rPr>
          <w:caps w:val="0"/>
          <w:sz w:val="40"/>
          <w:szCs w:val="40"/>
        </w:rPr>
        <w:t xml:space="preserve"> </w:t>
      </w:r>
      <w:r w:rsidR="003A64F8">
        <w:rPr>
          <w:caps w:val="0"/>
          <w:sz w:val="40"/>
          <w:szCs w:val="40"/>
        </w:rPr>
        <w:t>D</w:t>
      </w:r>
      <w:r w:rsidR="000F681D">
        <w:rPr>
          <w:caps w:val="0"/>
          <w:sz w:val="40"/>
          <w:szCs w:val="40"/>
        </w:rPr>
        <w:t xml:space="preserve"> – Contact Materials</w:t>
      </w:r>
    </w:p>
    <w:p w:rsidRPr="005B70BE" w:rsidR="00D5516F" w:rsidP="00D5516F" w:rsidRDefault="00D5516F" w14:paraId="3C3B0D94" w14:textId="77777777">
      <w:pPr>
        <w:pStyle w:val="Heading31"/>
        <w:numPr>
          <w:ilvl w:val="0"/>
          <w:numId w:val="0"/>
        </w:numPr>
        <w:jc w:val="center"/>
      </w:pPr>
    </w:p>
    <w:p w:rsidRPr="005B70BE" w:rsidR="00D5516F" w:rsidP="00D5516F" w:rsidRDefault="00D5516F" w14:paraId="4084C33A" w14:textId="77777777">
      <w:pPr>
        <w:pStyle w:val="Heading31"/>
        <w:numPr>
          <w:ilvl w:val="0"/>
          <w:numId w:val="0"/>
        </w:numPr>
        <w:jc w:val="center"/>
      </w:pPr>
    </w:p>
    <w:p w:rsidR="006C311D" w:rsidP="00C8716F" w:rsidRDefault="006C311D" w14:paraId="13FB6A0D" w14:textId="412487D2">
      <w:pPr>
        <w:pStyle w:val="Heading31"/>
        <w:numPr>
          <w:ilvl w:val="0"/>
          <w:numId w:val="0"/>
        </w:numPr>
        <w:jc w:val="center"/>
        <w:rPr>
          <w:caps w:val="0"/>
        </w:rPr>
      </w:pPr>
      <w:r>
        <w:rPr>
          <w:caps w:val="0"/>
        </w:rPr>
        <w:t>May 2021</w:t>
      </w:r>
    </w:p>
    <w:p w:rsidR="001442D8" w:rsidP="00C8716F" w:rsidRDefault="006C311D" w14:paraId="39C7704F" w14:textId="51D0DC3B">
      <w:pPr>
        <w:pStyle w:val="Heading31"/>
        <w:numPr>
          <w:ilvl w:val="0"/>
          <w:numId w:val="0"/>
        </w:numPr>
        <w:jc w:val="center"/>
        <w:rPr>
          <w:caps w:val="0"/>
        </w:rPr>
      </w:pPr>
      <w:r>
        <w:rPr>
          <w:caps w:val="0"/>
        </w:rPr>
        <w:t xml:space="preserve">revised </w:t>
      </w:r>
      <w:r w:rsidR="007473C6">
        <w:rPr>
          <w:caps w:val="0"/>
        </w:rPr>
        <w:t>September</w:t>
      </w:r>
      <w:r w:rsidR="001442D8">
        <w:rPr>
          <w:caps w:val="0"/>
        </w:rPr>
        <w:t xml:space="preserve"> 2021</w:t>
      </w:r>
    </w:p>
    <w:p w:rsidR="0052250C" w:rsidP="0052250C" w:rsidRDefault="0052250C" w14:paraId="39F240B8" w14:textId="77777777">
      <w:pPr>
        <w:pStyle w:val="Heading31"/>
        <w:numPr>
          <w:ilvl w:val="0"/>
          <w:numId w:val="0"/>
        </w:numPr>
        <w:ind w:left="360"/>
        <w:jc w:val="center"/>
      </w:pPr>
    </w:p>
    <w:p w:rsidR="0052250C" w:rsidP="0052250C" w:rsidRDefault="0052250C" w14:paraId="1E6B7FBE" w14:textId="77777777">
      <w:pPr>
        <w:pStyle w:val="Heading31"/>
        <w:numPr>
          <w:ilvl w:val="0"/>
          <w:numId w:val="0"/>
        </w:numPr>
        <w:ind w:left="720"/>
      </w:pPr>
    </w:p>
    <w:p w:rsidR="0052250C" w:rsidP="0052250C" w:rsidRDefault="0052250C" w14:paraId="1D104BD5" w14:textId="77777777">
      <w:pPr>
        <w:pStyle w:val="Heading31"/>
        <w:numPr>
          <w:ilvl w:val="0"/>
          <w:numId w:val="0"/>
        </w:numPr>
        <w:ind w:left="720"/>
      </w:pPr>
    </w:p>
    <w:p w:rsidR="0052250C" w:rsidP="0052250C" w:rsidRDefault="0052250C" w14:paraId="6D44C016" w14:textId="77777777">
      <w:pPr>
        <w:pStyle w:val="Heading31"/>
        <w:numPr>
          <w:ilvl w:val="0"/>
          <w:numId w:val="0"/>
        </w:numPr>
        <w:ind w:left="720"/>
      </w:pPr>
    </w:p>
    <w:p w:rsidR="0052250C" w:rsidP="0052250C" w:rsidRDefault="0052250C" w14:paraId="1539D983" w14:textId="77777777">
      <w:pPr>
        <w:pStyle w:val="Heading31"/>
        <w:numPr>
          <w:ilvl w:val="0"/>
          <w:numId w:val="0"/>
        </w:numPr>
        <w:ind w:left="720"/>
      </w:pPr>
    </w:p>
    <w:p w:rsidR="00C8716F" w:rsidP="0052250C" w:rsidRDefault="0052250C" w14:paraId="466E0DB9" w14:textId="05E7196B">
      <w:pPr>
        <w:pStyle w:val="Heading31"/>
        <w:numPr>
          <w:ilvl w:val="0"/>
          <w:numId w:val="0"/>
        </w:numPr>
        <w:ind w:left="720"/>
      </w:pPr>
      <w:r>
        <w:t>Appendices included</w:t>
      </w:r>
    </w:p>
    <w:p w:rsidR="0052250C" w:rsidP="0052250C" w:rsidRDefault="0052250C" w14:paraId="0DC6CB22" w14:textId="77777777">
      <w:pPr>
        <w:pStyle w:val="Heading31"/>
        <w:numPr>
          <w:ilvl w:val="0"/>
          <w:numId w:val="0"/>
        </w:numPr>
        <w:ind w:left="720"/>
      </w:pPr>
    </w:p>
    <w:p w:rsidRPr="00B90E26" w:rsidR="0052250C" w:rsidP="0052250C" w:rsidRDefault="0052250C" w14:paraId="12F63FD5" w14:textId="55D87D1E">
      <w:pPr>
        <w:keepLines/>
        <w:numPr>
          <w:ilvl w:val="0"/>
          <w:numId w:val="25"/>
        </w:numPr>
        <w:tabs>
          <w:tab w:val="left" w:pos="360"/>
        </w:tabs>
        <w:spacing w:after="60"/>
        <w:ind w:firstLine="0"/>
        <w:rPr>
          <w:sz w:val="22"/>
          <w:szCs w:val="22"/>
        </w:rPr>
      </w:pPr>
      <w:r>
        <w:rPr>
          <w:sz w:val="22"/>
          <w:szCs w:val="22"/>
        </w:rPr>
        <w:t>Introductory Email Script and Instructions</w:t>
      </w:r>
    </w:p>
    <w:p w:rsidRPr="00B90E26" w:rsidR="0052250C" w:rsidP="0052250C" w:rsidRDefault="0052250C" w14:paraId="0BFB8588" w14:textId="35A95E9C">
      <w:pPr>
        <w:keepLines/>
        <w:numPr>
          <w:ilvl w:val="0"/>
          <w:numId w:val="25"/>
        </w:numPr>
        <w:tabs>
          <w:tab w:val="left" w:pos="360"/>
        </w:tabs>
        <w:spacing w:after="60"/>
        <w:ind w:firstLine="0"/>
        <w:rPr>
          <w:sz w:val="22"/>
          <w:szCs w:val="22"/>
        </w:rPr>
      </w:pPr>
      <w:r>
        <w:rPr>
          <w:sz w:val="22"/>
          <w:szCs w:val="22"/>
        </w:rPr>
        <w:t>202</w:t>
      </w:r>
      <w:r w:rsidR="001442D8">
        <w:rPr>
          <w:sz w:val="22"/>
          <w:szCs w:val="22"/>
        </w:rPr>
        <w:t>1</w:t>
      </w:r>
      <w:r>
        <w:rPr>
          <w:sz w:val="22"/>
          <w:szCs w:val="22"/>
        </w:rPr>
        <w:t xml:space="preserve"> Webinar PowerPoint and Webinar Listserv Invitation</w:t>
      </w:r>
    </w:p>
    <w:p w:rsidR="0052250C" w:rsidP="0052250C" w:rsidRDefault="0052250C" w14:paraId="4B3E59E5" w14:textId="2AF3278C">
      <w:pPr>
        <w:keepLines/>
        <w:numPr>
          <w:ilvl w:val="0"/>
          <w:numId w:val="25"/>
        </w:numPr>
        <w:tabs>
          <w:tab w:val="left" w:pos="360"/>
        </w:tabs>
        <w:spacing w:after="60"/>
        <w:ind w:firstLine="0"/>
        <w:rPr>
          <w:sz w:val="22"/>
          <w:szCs w:val="22"/>
        </w:rPr>
      </w:pPr>
      <w:r>
        <w:rPr>
          <w:sz w:val="22"/>
          <w:szCs w:val="22"/>
        </w:rPr>
        <w:t>Non-Response Follow-Up Email Script</w:t>
      </w:r>
      <w:r w:rsidR="003375BA">
        <w:rPr>
          <w:sz w:val="22"/>
          <w:szCs w:val="22"/>
        </w:rPr>
        <w:t xml:space="preserve"> &amp; Submission Confirmation</w:t>
      </w:r>
    </w:p>
    <w:p w:rsidR="0052250C" w:rsidP="0052250C" w:rsidRDefault="0052250C" w14:paraId="320B7577" w14:textId="77777777">
      <w:pPr>
        <w:keepLines/>
        <w:numPr>
          <w:ilvl w:val="0"/>
          <w:numId w:val="25"/>
        </w:numPr>
        <w:tabs>
          <w:tab w:val="left" w:pos="360"/>
        </w:tabs>
        <w:spacing w:after="60"/>
        <w:ind w:firstLine="0"/>
        <w:rPr>
          <w:sz w:val="22"/>
          <w:szCs w:val="22"/>
        </w:rPr>
      </w:pPr>
      <w:r>
        <w:rPr>
          <w:sz w:val="22"/>
          <w:szCs w:val="22"/>
        </w:rPr>
        <w:t>Non-Response Call Script</w:t>
      </w:r>
    </w:p>
    <w:p w:rsidR="003A64F8" w:rsidRDefault="003A64F8" w14:paraId="67ACC014" w14:textId="77777777">
      <w:pPr>
        <w:jc w:val="center"/>
        <w:rPr>
          <w:sz w:val="32"/>
          <w:szCs w:val="32"/>
        </w:rPr>
      </w:pPr>
    </w:p>
    <w:p w:rsidR="003A64F8" w:rsidRDefault="003A64F8" w14:paraId="3AF0B24A" w14:textId="77777777">
      <w:pPr>
        <w:rPr>
          <w:sz w:val="32"/>
          <w:szCs w:val="32"/>
        </w:rPr>
      </w:pPr>
      <w:r>
        <w:rPr>
          <w:sz w:val="32"/>
          <w:szCs w:val="32"/>
        </w:rPr>
        <w:br w:type="page"/>
      </w:r>
    </w:p>
    <w:p w:rsidRPr="005E6F80" w:rsidR="00D21D6E" w:rsidP="005E6F80" w:rsidRDefault="005F0A96" w14:paraId="40093E3A" w14:textId="6890D82C">
      <w:pPr>
        <w:pStyle w:val="Heading1"/>
      </w:pPr>
      <w:r w:rsidRPr="005E6F80">
        <w:lastRenderedPageBreak/>
        <w:t>APPENDIX A –</w:t>
      </w:r>
      <w:r w:rsidRPr="005E6F80" w:rsidR="0006577F">
        <w:t xml:space="preserve"> Introductory </w:t>
      </w:r>
      <w:r w:rsidRPr="005E6F80" w:rsidR="003D2957">
        <w:t xml:space="preserve">Email </w:t>
      </w:r>
      <w:r w:rsidRPr="005E6F80" w:rsidR="0006577F">
        <w:t>Script</w:t>
      </w:r>
      <w:r w:rsidRPr="005E6F80" w:rsidR="00560C54">
        <w:t xml:space="preserve"> and In</w:t>
      </w:r>
      <w:r w:rsidR="00F348EB">
        <w:t>structions</w:t>
      </w:r>
    </w:p>
    <w:p w:rsidRPr="00E51CBE" w:rsidR="001C0E2A" w:rsidRDefault="00A57158" w14:paraId="3DA50CCA" w14:textId="77777777">
      <w:pPr>
        <w:jc w:val="center"/>
        <w:rPr>
          <w:color w:val="808080"/>
        </w:rPr>
      </w:pPr>
      <w:r>
        <w:rPr>
          <w:noProof/>
          <w:color w:val="808080"/>
        </w:rPr>
        <w:object w:dxaOrig="1440" w:dyaOrig="1440" w14:anchorId="199FAB5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42.05pt;margin-top:3.7pt;width:503.9pt;height:95.2pt;z-index:-251660800;mso-wrap-edited:f" wrapcoords="-32 0 -32 21430 21600 21430 21600 0 -32 0" type="#_x0000_t75">
            <v:imagedata cropleft="2742f" cropbottom="56587f" o:title="" r:id="rId11"/>
          </v:shape>
          <o:OLEObject Type="Embed" ProgID="Word.Picture.8" ShapeID="_x0000_s1026" DrawAspect="Content" ObjectID="_1693131976" r:id="rId12"/>
        </w:object>
      </w:r>
    </w:p>
    <w:p w:rsidR="001C0E2A" w:rsidRDefault="001C0E2A" w14:paraId="7FE8736D" w14:textId="77777777"/>
    <w:p w:rsidR="001C0E2A" w:rsidRDefault="001C0E2A" w14:paraId="13A118D5" w14:textId="77777777"/>
    <w:p w:rsidR="001C0E2A" w:rsidRDefault="001C0E2A" w14:paraId="26425D27" w14:textId="77777777"/>
    <w:p w:rsidR="001C0E2A" w:rsidRDefault="001C0E2A" w14:paraId="5AFC565E" w14:textId="77777777"/>
    <w:p w:rsidR="001C0E2A" w:rsidRDefault="001C0E2A" w14:paraId="1D8A2CA4" w14:textId="77777777"/>
    <w:p w:rsidR="001C0E2A" w:rsidRDefault="001C0E2A" w14:paraId="58DF56E9" w14:textId="77777777"/>
    <w:p w:rsidRPr="00425320" w:rsidR="00F348EB" w:rsidP="00425320" w:rsidRDefault="00F348EB" w14:paraId="36D38545" w14:textId="725B9F0C">
      <w:pPr>
        <w:ind w:left="720" w:right="720" w:firstLine="720"/>
        <w:rPr>
          <w:b/>
          <w:bCs/>
          <w:sz w:val="20"/>
          <w:szCs w:val="20"/>
        </w:rPr>
      </w:pPr>
      <w:r w:rsidRPr="00425320">
        <w:rPr>
          <w:b/>
          <w:bCs/>
          <w:sz w:val="20"/>
          <w:szCs w:val="20"/>
        </w:rPr>
        <w:t>[Introductory Email Script – Attachment]</w:t>
      </w:r>
    </w:p>
    <w:p w:rsidR="00F348EB" w:rsidP="00D84726" w:rsidRDefault="00F348EB" w14:paraId="5FD51F41" w14:textId="77777777">
      <w:pPr>
        <w:ind w:left="720" w:right="720"/>
        <w:rPr>
          <w:sz w:val="22"/>
          <w:szCs w:val="22"/>
        </w:rPr>
      </w:pPr>
    </w:p>
    <w:p w:rsidRPr="00C71C1C" w:rsidR="001C0E2A" w:rsidP="00D84726" w:rsidRDefault="00337CB1" w14:paraId="0B15FF7D" w14:textId="6FB2BB97">
      <w:pPr>
        <w:ind w:left="720" w:right="720"/>
        <w:rPr>
          <w:b/>
          <w:bCs/>
          <w:color w:val="FF0000"/>
          <w:sz w:val="22"/>
          <w:szCs w:val="22"/>
        </w:rPr>
      </w:pPr>
      <w:r w:rsidRPr="00C71C1C">
        <w:rPr>
          <w:b/>
          <w:bCs/>
          <w:color w:val="FF0000"/>
          <w:sz w:val="22"/>
          <w:szCs w:val="22"/>
        </w:rPr>
        <w:t>[date 1]</w:t>
      </w:r>
    </w:p>
    <w:p w:rsidR="00F348EB" w:rsidP="00D84726" w:rsidRDefault="00F348EB" w14:paraId="04F15F02" w14:textId="3AD683A7">
      <w:pPr>
        <w:ind w:left="720" w:right="720"/>
        <w:rPr>
          <w:sz w:val="22"/>
          <w:szCs w:val="22"/>
        </w:rPr>
      </w:pPr>
    </w:p>
    <w:p w:rsidR="00F348EB" w:rsidP="00F348EB" w:rsidRDefault="00F348EB" w14:paraId="3D5311FC" w14:textId="31F32A0D">
      <w:pPr>
        <w:ind w:left="720" w:right="720"/>
        <w:rPr>
          <w:sz w:val="22"/>
          <w:szCs w:val="22"/>
        </w:rPr>
      </w:pPr>
      <w:r w:rsidRPr="00D84726">
        <w:rPr>
          <w:sz w:val="22"/>
          <w:szCs w:val="22"/>
        </w:rPr>
        <w:t>Dear Project Director and/or Primary SLDS Contact</w:t>
      </w:r>
      <w:r>
        <w:rPr>
          <w:sz w:val="22"/>
          <w:szCs w:val="22"/>
        </w:rPr>
        <w:t>,</w:t>
      </w:r>
    </w:p>
    <w:p w:rsidR="00F348EB" w:rsidP="00F348EB" w:rsidRDefault="00F348EB" w14:paraId="58A10AD0" w14:textId="3528C274">
      <w:pPr>
        <w:ind w:left="720" w:right="720"/>
        <w:rPr>
          <w:sz w:val="22"/>
          <w:szCs w:val="22"/>
        </w:rPr>
      </w:pPr>
    </w:p>
    <w:p w:rsidRPr="00D84726" w:rsidR="00F348EB" w:rsidP="00F348EB" w:rsidRDefault="00F348EB" w14:paraId="007B5A47" w14:textId="77777777">
      <w:pPr>
        <w:ind w:left="720" w:right="720"/>
        <w:rPr>
          <w:sz w:val="22"/>
          <w:szCs w:val="22"/>
        </w:rPr>
      </w:pPr>
      <w:r w:rsidRPr="00D84726">
        <w:rPr>
          <w:sz w:val="22"/>
          <w:szCs w:val="22"/>
        </w:rPr>
        <w:t>The National Center for Education Statistics (NCES) has initiated a data collection effort to help inform ongoing evaluation and targeted technical assistance efforts to enrich the quality of the Statewide Longitudinal Data System (SLDS) Program’s support to States regarding system development, enhancement, and use.</w:t>
      </w:r>
    </w:p>
    <w:p w:rsidRPr="00D84726" w:rsidR="00F348EB" w:rsidP="00F348EB" w:rsidRDefault="00F348EB" w14:paraId="174311F7" w14:textId="77777777">
      <w:pPr>
        <w:ind w:left="720" w:right="720"/>
        <w:rPr>
          <w:sz w:val="22"/>
          <w:szCs w:val="22"/>
        </w:rPr>
      </w:pPr>
    </w:p>
    <w:p w:rsidRPr="00D84726" w:rsidR="00F348EB" w:rsidP="00F348EB" w:rsidRDefault="00F348EB" w14:paraId="0314DEBE" w14:textId="77777777">
      <w:pPr>
        <w:ind w:left="720" w:right="720"/>
        <w:rPr>
          <w:sz w:val="22"/>
          <w:szCs w:val="22"/>
        </w:rPr>
      </w:pPr>
      <w:r w:rsidRPr="00D84726">
        <w:rPr>
          <w:sz w:val="22"/>
          <w:szCs w:val="22"/>
        </w:rPr>
        <w:t xml:space="preserve">This project is a formalized expansion of the SLDS Program’s Interim Progress Report (IPR), which was intended to provide NCES with insight on State and U.S. territory SLDS capacity for automated linking of K-12, teacher, postsecondary, workforce, </w:t>
      </w:r>
      <w:proofErr w:type="gramStart"/>
      <w:r w:rsidRPr="00D84726">
        <w:rPr>
          <w:sz w:val="22"/>
          <w:szCs w:val="22"/>
        </w:rPr>
        <w:t>career</w:t>
      </w:r>
      <w:proofErr w:type="gramEnd"/>
      <w:r w:rsidRPr="00D84726">
        <w:rPr>
          <w:sz w:val="22"/>
          <w:szCs w:val="22"/>
        </w:rPr>
        <w:t xml:space="preserve"> and technical education (CTE), adult education, and early childhood data.</w:t>
      </w:r>
    </w:p>
    <w:p w:rsidRPr="00D84726" w:rsidR="00F348EB" w:rsidP="00F348EB" w:rsidRDefault="00F348EB" w14:paraId="52B1CBDE" w14:textId="77777777">
      <w:pPr>
        <w:ind w:left="720" w:right="720"/>
        <w:rPr>
          <w:sz w:val="22"/>
          <w:szCs w:val="22"/>
        </w:rPr>
      </w:pPr>
    </w:p>
    <w:p w:rsidRPr="00D84726" w:rsidR="00F348EB" w:rsidP="00F348EB" w:rsidRDefault="00F348EB" w14:paraId="09E6E5A0" w14:textId="62BD2489">
      <w:pPr>
        <w:ind w:left="720" w:right="720"/>
        <w:rPr>
          <w:sz w:val="22"/>
          <w:szCs w:val="22"/>
        </w:rPr>
      </w:pPr>
      <w:r w:rsidRPr="00D84726">
        <w:rPr>
          <w:sz w:val="22"/>
          <w:szCs w:val="22"/>
        </w:rPr>
        <w:t xml:space="preserve">To ensure the success of the SLDS Survey, we need your help.  </w:t>
      </w:r>
      <w:r>
        <w:rPr>
          <w:sz w:val="22"/>
          <w:szCs w:val="22"/>
        </w:rPr>
        <w:t xml:space="preserve">Included in this email is </w:t>
      </w:r>
      <w:hyperlink w:history="1" r:id="rId13">
        <w:r w:rsidRPr="006C7025">
          <w:rPr>
            <w:rStyle w:val="Hyperlink"/>
            <w:sz w:val="22"/>
            <w:szCs w:val="22"/>
          </w:rPr>
          <w:t>this link to the</w:t>
        </w:r>
        <w:r>
          <w:rPr>
            <w:rStyle w:val="Hyperlink"/>
            <w:sz w:val="22"/>
            <w:szCs w:val="22"/>
          </w:rPr>
          <w:t xml:space="preserve"> </w:t>
        </w:r>
        <w:r w:rsidRPr="006C7025">
          <w:rPr>
            <w:rStyle w:val="Hyperlink"/>
            <w:sz w:val="22"/>
            <w:szCs w:val="22"/>
          </w:rPr>
          <w:t>SLDS Survey</w:t>
        </w:r>
      </w:hyperlink>
      <w:r w:rsidRPr="00D84726">
        <w:rPr>
          <w:sz w:val="22"/>
          <w:szCs w:val="22"/>
        </w:rPr>
        <w:t xml:space="preserve"> and </w:t>
      </w:r>
      <w:r>
        <w:rPr>
          <w:sz w:val="22"/>
          <w:szCs w:val="22"/>
        </w:rPr>
        <w:t xml:space="preserve">an attachment with the </w:t>
      </w:r>
      <w:r w:rsidRPr="00D84726">
        <w:rPr>
          <w:sz w:val="22"/>
          <w:szCs w:val="22"/>
        </w:rPr>
        <w:t>completion instructions.</w:t>
      </w:r>
      <w:r>
        <w:rPr>
          <w:sz w:val="22"/>
          <w:szCs w:val="22"/>
        </w:rPr>
        <w:t xml:space="preserve"> We encourage all respondents to complete the online version to ease both completion and analysis time. Should you have issues accessing or completing the online version of the Survey, please do not hesitate to contact us.</w:t>
      </w:r>
      <w:r w:rsidRPr="00D84726">
        <w:rPr>
          <w:sz w:val="22"/>
          <w:szCs w:val="22"/>
        </w:rPr>
        <w:t xml:space="preserve"> </w:t>
      </w:r>
      <w:r w:rsidRPr="00D84726">
        <w:rPr>
          <w:b/>
          <w:sz w:val="22"/>
          <w:szCs w:val="22"/>
        </w:rPr>
        <w:t xml:space="preserve">We will accept completed surveys via email until the deadline of </w:t>
      </w:r>
      <w:r w:rsidRPr="00D84726">
        <w:rPr>
          <w:b/>
          <w:color w:val="FF0000"/>
          <w:sz w:val="22"/>
          <w:szCs w:val="22"/>
        </w:rPr>
        <w:t>[date</w:t>
      </w:r>
      <w:r w:rsidR="00C71C1C">
        <w:rPr>
          <w:b/>
          <w:color w:val="FF0000"/>
          <w:sz w:val="22"/>
          <w:szCs w:val="22"/>
        </w:rPr>
        <w:t>2</w:t>
      </w:r>
      <w:r w:rsidRPr="00D84726">
        <w:rPr>
          <w:b/>
          <w:color w:val="FF0000"/>
          <w:sz w:val="22"/>
          <w:szCs w:val="22"/>
        </w:rPr>
        <w:t>]</w:t>
      </w:r>
      <w:r w:rsidRPr="00D84726">
        <w:rPr>
          <w:b/>
          <w:sz w:val="22"/>
          <w:szCs w:val="22"/>
        </w:rPr>
        <w:t>.</w:t>
      </w:r>
    </w:p>
    <w:p w:rsidRPr="00D84726" w:rsidR="00F348EB" w:rsidP="00F348EB" w:rsidRDefault="00F348EB" w14:paraId="7A03CF03" w14:textId="77777777">
      <w:pPr>
        <w:ind w:left="720" w:right="720"/>
        <w:rPr>
          <w:sz w:val="22"/>
          <w:szCs w:val="22"/>
        </w:rPr>
      </w:pPr>
    </w:p>
    <w:p w:rsidRPr="00D84726" w:rsidR="00F348EB" w:rsidP="00F348EB" w:rsidRDefault="00F348EB" w14:paraId="7F29A683" w14:textId="77777777">
      <w:pPr>
        <w:ind w:left="720" w:right="720"/>
        <w:rPr>
          <w:sz w:val="22"/>
          <w:szCs w:val="22"/>
        </w:rPr>
      </w:pPr>
      <w:r w:rsidRPr="00D84726">
        <w:rPr>
          <w:sz w:val="22"/>
          <w:szCs w:val="22"/>
        </w:rPr>
        <w:t xml:space="preserve">By providing NCES with information regarding the capacity of your State’s SLDS, NCES will be able to provide a </w:t>
      </w:r>
      <w:proofErr w:type="gramStart"/>
      <w:r w:rsidRPr="00D84726">
        <w:rPr>
          <w:sz w:val="22"/>
          <w:szCs w:val="22"/>
        </w:rPr>
        <w:t>publicly-accessible</w:t>
      </w:r>
      <w:proofErr w:type="gramEnd"/>
      <w:r w:rsidRPr="00D84726">
        <w:rPr>
          <w:sz w:val="22"/>
          <w:szCs w:val="22"/>
        </w:rPr>
        <w:t xml:space="preserve"> set of metrics and use cases showing data-linking and use capacity by State in the form of an IES-approved Statistics in Brief, which will enable interested users to quickly ascertain which States have capacity to link data across sectors. For example, which States can link K12, postsecondary, and workforce data, and how they are using these data to inform policy and practice. We also will use the data collected from the Survey to respond to questions from internal and external stakeholders regarding SLDS capacity in the States, and to inform future grant rounds and technical assistance planning.</w:t>
      </w:r>
    </w:p>
    <w:p w:rsidRPr="00D84726" w:rsidR="00F348EB" w:rsidP="00F348EB" w:rsidRDefault="00F348EB" w14:paraId="7BE5FCAD" w14:textId="77777777">
      <w:pPr>
        <w:ind w:left="720" w:right="720"/>
        <w:rPr>
          <w:sz w:val="22"/>
          <w:szCs w:val="22"/>
        </w:rPr>
      </w:pPr>
    </w:p>
    <w:p w:rsidRPr="00D84726" w:rsidR="00F348EB" w:rsidP="00F348EB" w:rsidRDefault="00F348EB" w14:paraId="411B7A40" w14:textId="77777777">
      <w:pPr>
        <w:ind w:left="720" w:right="720"/>
        <w:rPr>
          <w:sz w:val="22"/>
          <w:szCs w:val="22"/>
        </w:rPr>
      </w:pPr>
      <w:r w:rsidRPr="00D84726">
        <w:rPr>
          <w:sz w:val="22"/>
          <w:szCs w:val="22"/>
        </w:rPr>
        <w:t>The cooperation of your State is important to the success of this national survey of SLDS capacity. NCES will not sell these data and will notify you when the public metrics and use cases become available</w:t>
      </w:r>
      <w:r>
        <w:rPr>
          <w:sz w:val="22"/>
          <w:szCs w:val="22"/>
        </w:rPr>
        <w:t>, in the form of an IES Statistics in Brief</w:t>
      </w:r>
      <w:r w:rsidRPr="00D84726">
        <w:rPr>
          <w:sz w:val="22"/>
          <w:szCs w:val="22"/>
        </w:rPr>
        <w:t>.  The Survey data will be collected on an annual basis. SLDS system capacity changes frequently (ex. Infrastructure enhancements, evolving P20W agency collaborations, State legislation impacts, etc.), so collecting data less often would make the information too obsolete to be useful for targeted technical assistance planning.</w:t>
      </w:r>
    </w:p>
    <w:p w:rsidRPr="00D84726" w:rsidR="00F348EB" w:rsidP="00F348EB" w:rsidRDefault="00F348EB" w14:paraId="562DB766" w14:textId="77777777">
      <w:pPr>
        <w:ind w:left="720" w:right="720"/>
        <w:rPr>
          <w:sz w:val="22"/>
          <w:szCs w:val="22"/>
        </w:rPr>
      </w:pPr>
    </w:p>
    <w:p w:rsidRPr="00D84726" w:rsidR="00F348EB" w:rsidP="00F348EB" w:rsidRDefault="00F348EB" w14:paraId="32E1AF34" w14:textId="77777777">
      <w:pPr>
        <w:ind w:left="720" w:right="720"/>
        <w:rPr>
          <w:sz w:val="22"/>
          <w:szCs w:val="22"/>
        </w:rPr>
      </w:pPr>
      <w:r w:rsidRPr="00D84726">
        <w:rPr>
          <w:sz w:val="22"/>
          <w:szCs w:val="22"/>
        </w:rPr>
        <w:t xml:space="preserve">If you have questions about the SLDS Survey, please contact Kristen King at </w:t>
      </w:r>
      <w:hyperlink w:history="1" r:id="rId14">
        <w:r w:rsidRPr="00D84726">
          <w:rPr>
            <w:rStyle w:val="Hyperlink"/>
            <w:sz w:val="22"/>
            <w:szCs w:val="22"/>
          </w:rPr>
          <w:t>Kristen.king@ed.gov</w:t>
        </w:r>
      </w:hyperlink>
      <w:r w:rsidRPr="00D84726">
        <w:rPr>
          <w:sz w:val="22"/>
          <w:szCs w:val="22"/>
        </w:rPr>
        <w:t>.</w:t>
      </w:r>
    </w:p>
    <w:p w:rsidRPr="00D84726" w:rsidR="00F348EB" w:rsidP="00F348EB" w:rsidRDefault="00F348EB" w14:paraId="170B2DFE" w14:textId="77777777">
      <w:pPr>
        <w:ind w:left="720" w:right="720"/>
        <w:rPr>
          <w:sz w:val="22"/>
          <w:szCs w:val="22"/>
        </w:rPr>
      </w:pPr>
    </w:p>
    <w:p w:rsidRPr="00D84726" w:rsidR="00F348EB" w:rsidP="00F348EB" w:rsidRDefault="00F348EB" w14:paraId="22F0236B" w14:textId="77777777">
      <w:pPr>
        <w:ind w:left="720" w:right="720"/>
        <w:rPr>
          <w:sz w:val="22"/>
          <w:szCs w:val="22"/>
        </w:rPr>
      </w:pPr>
      <w:r w:rsidRPr="00D84726">
        <w:rPr>
          <w:sz w:val="22"/>
          <w:szCs w:val="22"/>
        </w:rPr>
        <w:t>Sincerely,</w:t>
      </w:r>
    </w:p>
    <w:p w:rsidRPr="00D84726" w:rsidR="00F348EB" w:rsidP="00F348EB" w:rsidRDefault="00F348EB" w14:paraId="718B97E9" w14:textId="77777777">
      <w:pPr>
        <w:ind w:left="720" w:right="720"/>
        <w:rPr>
          <w:sz w:val="22"/>
          <w:szCs w:val="22"/>
        </w:rPr>
      </w:pPr>
    </w:p>
    <w:p w:rsidRPr="00D84726" w:rsidR="00F348EB" w:rsidP="00F348EB" w:rsidRDefault="00F348EB" w14:paraId="134FAFE5" w14:textId="77777777">
      <w:pPr>
        <w:ind w:left="720" w:right="720"/>
        <w:rPr>
          <w:sz w:val="22"/>
          <w:szCs w:val="22"/>
        </w:rPr>
      </w:pPr>
      <w:r w:rsidRPr="00D84726">
        <w:rPr>
          <w:sz w:val="22"/>
          <w:szCs w:val="22"/>
        </w:rPr>
        <w:t>Ross Santy</w:t>
      </w:r>
    </w:p>
    <w:p w:rsidRPr="00D84726" w:rsidR="00F348EB" w:rsidP="00F348EB" w:rsidRDefault="00F348EB" w14:paraId="731BAD8B" w14:textId="77777777">
      <w:pPr>
        <w:ind w:left="720" w:right="720"/>
        <w:rPr>
          <w:sz w:val="22"/>
          <w:szCs w:val="22"/>
        </w:rPr>
      </w:pPr>
      <w:r w:rsidRPr="00D84726">
        <w:rPr>
          <w:sz w:val="22"/>
          <w:szCs w:val="22"/>
        </w:rPr>
        <w:t>Associate Commissioner, Administrative Data Division</w:t>
      </w:r>
    </w:p>
    <w:p w:rsidRPr="00D84726" w:rsidR="00F348EB" w:rsidP="00F348EB" w:rsidRDefault="00F348EB" w14:paraId="07DDA709" w14:textId="77777777">
      <w:pPr>
        <w:ind w:left="720" w:right="720"/>
        <w:rPr>
          <w:sz w:val="22"/>
          <w:szCs w:val="22"/>
        </w:rPr>
      </w:pPr>
      <w:r w:rsidRPr="00D84726">
        <w:rPr>
          <w:sz w:val="22"/>
          <w:szCs w:val="22"/>
        </w:rPr>
        <w:t>National Center for Education Statistics</w:t>
      </w:r>
    </w:p>
    <w:p w:rsidRPr="00D84726" w:rsidR="00F348EB" w:rsidP="00F348EB" w:rsidRDefault="00F348EB" w14:paraId="5D5DA95C" w14:textId="77777777">
      <w:pPr>
        <w:ind w:left="720" w:right="720"/>
        <w:rPr>
          <w:sz w:val="22"/>
          <w:szCs w:val="22"/>
        </w:rPr>
      </w:pPr>
      <w:r w:rsidRPr="00D84726">
        <w:rPr>
          <w:sz w:val="22"/>
          <w:szCs w:val="22"/>
        </w:rPr>
        <w:t>Institute of Education Sciences</w:t>
      </w:r>
    </w:p>
    <w:p w:rsidR="00F348EB" w:rsidP="00F348EB" w:rsidRDefault="00F348EB" w14:paraId="77B89D66" w14:textId="77777777">
      <w:pPr>
        <w:ind w:left="720" w:right="720"/>
        <w:rPr>
          <w:sz w:val="22"/>
          <w:szCs w:val="22"/>
        </w:rPr>
      </w:pPr>
    </w:p>
    <w:p w:rsidRPr="00F348EB" w:rsidR="00F348EB" w:rsidP="00F348EB" w:rsidRDefault="00F348EB" w14:paraId="255A9002" w14:textId="77777777">
      <w:pPr>
        <w:ind w:left="720" w:right="720"/>
        <w:rPr>
          <w:sz w:val="22"/>
          <w:szCs w:val="22"/>
        </w:rPr>
      </w:pPr>
    </w:p>
    <w:p w:rsidR="00F348EB" w:rsidP="00F348EB" w:rsidRDefault="00F348EB" w14:paraId="05FD4C46" w14:textId="77777777">
      <w:pPr>
        <w:ind w:left="720" w:right="720"/>
        <w:rPr>
          <w:sz w:val="22"/>
          <w:szCs w:val="22"/>
        </w:rPr>
      </w:pPr>
    </w:p>
    <w:p w:rsidR="00F348EB" w:rsidP="00F348EB" w:rsidRDefault="00F348EB" w14:paraId="4F6A92EA" w14:textId="77777777">
      <w:pPr>
        <w:ind w:left="720" w:right="720"/>
        <w:rPr>
          <w:sz w:val="22"/>
          <w:szCs w:val="22"/>
        </w:rPr>
      </w:pPr>
    </w:p>
    <w:p w:rsidR="00F348EB" w:rsidP="00F348EB" w:rsidRDefault="00F348EB" w14:paraId="0FF8ACCC" w14:textId="77777777">
      <w:pPr>
        <w:ind w:left="720" w:right="720"/>
        <w:rPr>
          <w:sz w:val="22"/>
          <w:szCs w:val="22"/>
        </w:rPr>
      </w:pPr>
    </w:p>
    <w:p w:rsidR="00F348EB" w:rsidP="00F348EB" w:rsidRDefault="00F348EB" w14:paraId="5EC9C155" w14:textId="77777777">
      <w:pPr>
        <w:ind w:left="720" w:right="720"/>
        <w:rPr>
          <w:sz w:val="22"/>
          <w:szCs w:val="22"/>
        </w:rPr>
      </w:pPr>
    </w:p>
    <w:p w:rsidR="00F348EB" w:rsidP="00F348EB" w:rsidRDefault="00F348EB" w14:paraId="1E0DB1FC" w14:textId="77777777">
      <w:pPr>
        <w:ind w:left="720" w:right="720"/>
        <w:rPr>
          <w:sz w:val="22"/>
          <w:szCs w:val="22"/>
        </w:rPr>
      </w:pPr>
    </w:p>
    <w:p w:rsidRPr="00425320" w:rsidR="00F348EB" w:rsidP="00425320" w:rsidRDefault="00F348EB" w14:paraId="6F27AC60" w14:textId="6DE6EE3E">
      <w:pPr>
        <w:ind w:left="720" w:right="720" w:firstLine="720"/>
        <w:rPr>
          <w:b/>
          <w:bCs/>
          <w:sz w:val="20"/>
          <w:szCs w:val="20"/>
        </w:rPr>
      </w:pPr>
      <w:r w:rsidRPr="00425320">
        <w:rPr>
          <w:b/>
          <w:bCs/>
          <w:sz w:val="20"/>
          <w:szCs w:val="20"/>
        </w:rPr>
        <w:t>[Instructions – Body of Email]</w:t>
      </w:r>
    </w:p>
    <w:p w:rsidR="00F348EB" w:rsidP="00F348EB" w:rsidRDefault="00F348EB" w14:paraId="6589BA08" w14:textId="77777777">
      <w:pPr>
        <w:ind w:left="720" w:right="720"/>
        <w:rPr>
          <w:sz w:val="22"/>
          <w:szCs w:val="22"/>
        </w:rPr>
      </w:pPr>
    </w:p>
    <w:p w:rsidR="00F348EB" w:rsidP="00F348EB" w:rsidRDefault="00F348EB" w14:paraId="58D279E0" w14:textId="77777777">
      <w:pPr>
        <w:ind w:left="720" w:right="720"/>
        <w:rPr>
          <w:sz w:val="22"/>
          <w:szCs w:val="22"/>
        </w:rPr>
      </w:pPr>
      <w:r w:rsidRPr="00D84726">
        <w:rPr>
          <w:sz w:val="22"/>
          <w:szCs w:val="22"/>
        </w:rPr>
        <w:t>Dear Project Director and/or Primary SLDS Contact</w:t>
      </w:r>
      <w:r>
        <w:rPr>
          <w:sz w:val="22"/>
          <w:szCs w:val="22"/>
        </w:rPr>
        <w:t>,</w:t>
      </w:r>
    </w:p>
    <w:p w:rsidR="00F348EB" w:rsidP="00F348EB" w:rsidRDefault="00F348EB" w14:paraId="32B4B00C" w14:textId="77777777">
      <w:pPr>
        <w:ind w:left="720" w:right="720"/>
        <w:rPr>
          <w:sz w:val="22"/>
          <w:szCs w:val="22"/>
        </w:rPr>
      </w:pPr>
    </w:p>
    <w:p w:rsidR="00F348EB" w:rsidP="00F348EB" w:rsidRDefault="00F348EB" w14:paraId="36E5B675" w14:textId="41A30583">
      <w:pPr>
        <w:ind w:left="720" w:right="720"/>
        <w:rPr>
          <w:sz w:val="22"/>
          <w:szCs w:val="22"/>
        </w:rPr>
      </w:pPr>
      <w:r w:rsidRPr="00F348EB">
        <w:rPr>
          <w:sz w:val="22"/>
          <w:szCs w:val="22"/>
        </w:rPr>
        <w:t>We are requesting your participation in completing the official OMB-approved (</w:t>
      </w:r>
      <w:hyperlink r:id="rId15">
        <w:r w:rsidR="00A257D8">
          <w:rPr>
            <w:rStyle w:val="Hyperlink"/>
            <w:sz w:val="22"/>
            <w:szCs w:val="22"/>
          </w:rPr>
          <w:t>OMB# 1850-0933 V.10</w:t>
        </w:r>
      </w:hyperlink>
      <w:r w:rsidRPr="00F348EB">
        <w:rPr>
          <w:sz w:val="22"/>
          <w:szCs w:val="22"/>
        </w:rPr>
        <w:t xml:space="preserve">) </w:t>
      </w:r>
      <w:r w:rsidRPr="00F348EB">
        <w:rPr>
          <w:i/>
          <w:iCs/>
          <w:sz w:val="22"/>
          <w:szCs w:val="22"/>
        </w:rPr>
        <w:t>2021 Statewide Longitudinal Data System (SLDS) Survey</w:t>
      </w:r>
      <w:r w:rsidRPr="00F348EB">
        <w:rPr>
          <w:sz w:val="22"/>
          <w:szCs w:val="22"/>
        </w:rPr>
        <w:t xml:space="preserve"> under the direction of Ross Santy, Associate Commissioner of the Administrative Data Division at the National Center for Education Statistics. In the email attachment, we have provided his introductory letter that includes additional information about the </w:t>
      </w:r>
      <w:r>
        <w:rPr>
          <w:sz w:val="22"/>
          <w:szCs w:val="22"/>
        </w:rPr>
        <w:t>S</w:t>
      </w:r>
      <w:r w:rsidRPr="00F348EB">
        <w:rPr>
          <w:sz w:val="22"/>
          <w:szCs w:val="22"/>
        </w:rPr>
        <w:t xml:space="preserve">urvey and its importance. The information following contains important details and recommendations to help you complete the </w:t>
      </w:r>
      <w:r>
        <w:rPr>
          <w:sz w:val="22"/>
          <w:szCs w:val="22"/>
        </w:rPr>
        <w:t>S</w:t>
      </w:r>
      <w:r w:rsidRPr="00F348EB">
        <w:rPr>
          <w:sz w:val="22"/>
          <w:szCs w:val="22"/>
        </w:rPr>
        <w:t xml:space="preserve">urvey by the </w:t>
      </w:r>
      <w:r w:rsidRPr="00D84726">
        <w:rPr>
          <w:b/>
          <w:sz w:val="22"/>
          <w:szCs w:val="22"/>
        </w:rPr>
        <w:t xml:space="preserve">deadline of </w:t>
      </w:r>
      <w:r w:rsidRPr="00D84726">
        <w:rPr>
          <w:b/>
          <w:color w:val="FF0000"/>
          <w:sz w:val="22"/>
          <w:szCs w:val="22"/>
        </w:rPr>
        <w:t>[date</w:t>
      </w:r>
      <w:r w:rsidR="00C71C1C">
        <w:rPr>
          <w:b/>
          <w:color w:val="FF0000"/>
          <w:sz w:val="22"/>
          <w:szCs w:val="22"/>
        </w:rPr>
        <w:t>3</w:t>
      </w:r>
      <w:r w:rsidRPr="00D84726">
        <w:rPr>
          <w:b/>
          <w:color w:val="FF0000"/>
          <w:sz w:val="22"/>
          <w:szCs w:val="22"/>
        </w:rPr>
        <w:t>]</w:t>
      </w:r>
      <w:r w:rsidRPr="00D84726">
        <w:rPr>
          <w:b/>
          <w:sz w:val="22"/>
          <w:szCs w:val="22"/>
        </w:rPr>
        <w:t>.</w:t>
      </w:r>
    </w:p>
    <w:p w:rsidRPr="00F348EB" w:rsidR="00F348EB" w:rsidP="00F348EB" w:rsidRDefault="00F348EB" w14:paraId="620412F5" w14:textId="77777777">
      <w:pPr>
        <w:ind w:left="720" w:right="720"/>
        <w:rPr>
          <w:sz w:val="22"/>
          <w:szCs w:val="22"/>
        </w:rPr>
      </w:pPr>
    </w:p>
    <w:p w:rsidR="00F348EB" w:rsidP="00F348EB" w:rsidRDefault="00F348EB" w14:paraId="25956C0A" w14:textId="51583657">
      <w:pPr>
        <w:ind w:left="720" w:right="720"/>
        <w:rPr>
          <w:sz w:val="22"/>
          <w:szCs w:val="22"/>
        </w:rPr>
      </w:pPr>
      <w:r w:rsidRPr="00F348EB">
        <w:rPr>
          <w:sz w:val="22"/>
          <w:szCs w:val="22"/>
        </w:rPr>
        <w:t xml:space="preserve">To access your state/territory </w:t>
      </w:r>
      <w:r w:rsidRPr="00F348EB">
        <w:rPr>
          <w:i/>
          <w:iCs/>
          <w:sz w:val="22"/>
          <w:szCs w:val="22"/>
        </w:rPr>
        <w:t>2021 Statewide Longitudinal Data System (SLDS) Survey</w:t>
      </w:r>
      <w:r w:rsidRPr="00F348EB">
        <w:rPr>
          <w:sz w:val="22"/>
          <w:szCs w:val="22"/>
        </w:rPr>
        <w:t xml:space="preserve">, please click on the customized link here: </w:t>
      </w:r>
      <w:r w:rsidRPr="00F348EB">
        <w:rPr>
          <w:b/>
          <w:bCs/>
          <w:color w:val="FF0000"/>
          <w:sz w:val="22"/>
          <w:szCs w:val="22"/>
        </w:rPr>
        <w:t>[add link here]</w:t>
      </w:r>
      <w:r w:rsidRPr="00F348EB">
        <w:rPr>
          <w:sz w:val="22"/>
          <w:szCs w:val="22"/>
        </w:rPr>
        <w:t>.</w:t>
      </w:r>
    </w:p>
    <w:p w:rsidRPr="00F348EB" w:rsidR="00F348EB" w:rsidP="00F348EB" w:rsidRDefault="00F348EB" w14:paraId="402992AE" w14:textId="77777777">
      <w:pPr>
        <w:ind w:left="720" w:right="720"/>
        <w:rPr>
          <w:sz w:val="22"/>
          <w:szCs w:val="22"/>
        </w:rPr>
      </w:pPr>
    </w:p>
    <w:p w:rsidRPr="00F348EB" w:rsidR="00F348EB" w:rsidP="00F348EB" w:rsidRDefault="00F348EB" w14:paraId="705E84AF" w14:textId="54D5D256">
      <w:pPr>
        <w:numPr>
          <w:ilvl w:val="0"/>
          <w:numId w:val="28"/>
        </w:numPr>
        <w:ind w:right="720"/>
        <w:rPr>
          <w:sz w:val="22"/>
          <w:szCs w:val="22"/>
        </w:rPr>
      </w:pPr>
      <w:r w:rsidRPr="00F348EB">
        <w:rPr>
          <w:sz w:val="22"/>
          <w:szCs w:val="22"/>
        </w:rPr>
        <w:t xml:space="preserve">If you (or someone from your state or territory) completed the </w:t>
      </w:r>
      <w:r>
        <w:rPr>
          <w:sz w:val="22"/>
          <w:szCs w:val="22"/>
        </w:rPr>
        <w:t>S</w:t>
      </w:r>
      <w:r w:rsidRPr="00F348EB">
        <w:rPr>
          <w:sz w:val="22"/>
          <w:szCs w:val="22"/>
        </w:rPr>
        <w:t>urvey last year, we have provided your state’s/territory’s 2020 survey responses. We hope the reference supports the review of your prior responses so that you can make the appropriate 2021 selections for each specified element or capability in your SLDS.</w:t>
      </w:r>
    </w:p>
    <w:p w:rsidRPr="00F348EB" w:rsidR="00F348EB" w:rsidP="00F348EB" w:rsidRDefault="00F348EB" w14:paraId="75153198" w14:textId="77777777">
      <w:pPr>
        <w:numPr>
          <w:ilvl w:val="0"/>
          <w:numId w:val="28"/>
        </w:numPr>
        <w:ind w:right="720"/>
        <w:rPr>
          <w:sz w:val="22"/>
          <w:szCs w:val="22"/>
        </w:rPr>
      </w:pPr>
      <w:r w:rsidRPr="00F348EB">
        <w:rPr>
          <w:sz w:val="22"/>
          <w:szCs w:val="22"/>
        </w:rPr>
        <w:t xml:space="preserve">If no survey was completed and submitted by a representative from your state/territory last year, no reference will be included. If your state/territory submitted an SLDS survey in a prior year and you would like a copy of those responses for reference, please reach out to the </w:t>
      </w:r>
      <w:hyperlink w:anchor="communities/pdc/documents/14522" r:id="rId16">
        <w:r w:rsidRPr="00F348EB">
          <w:rPr>
            <w:rStyle w:val="Hyperlink"/>
            <w:sz w:val="22"/>
            <w:szCs w:val="22"/>
          </w:rPr>
          <w:t>State Support Team</w:t>
        </w:r>
      </w:hyperlink>
      <w:r w:rsidRPr="00F348EB">
        <w:rPr>
          <w:sz w:val="22"/>
          <w:szCs w:val="22"/>
        </w:rPr>
        <w:t xml:space="preserve"> and we will be happy to provide those to you.</w:t>
      </w:r>
    </w:p>
    <w:p w:rsidRPr="00F348EB" w:rsidR="00F348EB" w:rsidP="00F348EB" w:rsidRDefault="00F348EB" w14:paraId="491C9685" w14:textId="64C9CF3B">
      <w:pPr>
        <w:numPr>
          <w:ilvl w:val="0"/>
          <w:numId w:val="28"/>
        </w:numPr>
        <w:ind w:right="720"/>
        <w:rPr>
          <w:sz w:val="22"/>
          <w:szCs w:val="22"/>
        </w:rPr>
      </w:pPr>
      <w:r w:rsidRPr="00F348EB">
        <w:rPr>
          <w:sz w:val="22"/>
          <w:szCs w:val="22"/>
        </w:rPr>
        <w:t xml:space="preserve">Changes to the SLDS Survey for 2021 include the use of Qualtrics online survey tool. This tool provides several new functions that will simplify the survey process and improve user experience, including enhanced survey navigation, auto-saving of responses on each completed page of the </w:t>
      </w:r>
      <w:r>
        <w:rPr>
          <w:sz w:val="22"/>
          <w:szCs w:val="22"/>
        </w:rPr>
        <w:t>S</w:t>
      </w:r>
      <w:r w:rsidRPr="00F348EB">
        <w:rPr>
          <w:sz w:val="22"/>
          <w:szCs w:val="22"/>
        </w:rPr>
        <w:t xml:space="preserve">urvey, and helpful checks that notify respondents of potential data issues prior to submission. </w:t>
      </w:r>
    </w:p>
    <w:p w:rsidRPr="00F348EB" w:rsidR="00F348EB" w:rsidP="00F348EB" w:rsidRDefault="00F348EB" w14:paraId="68C7415C" w14:textId="77777777">
      <w:pPr>
        <w:ind w:left="720" w:right="720"/>
        <w:rPr>
          <w:sz w:val="22"/>
          <w:szCs w:val="22"/>
        </w:rPr>
      </w:pPr>
    </w:p>
    <w:p w:rsidR="00F348EB" w:rsidP="00F348EB" w:rsidRDefault="00F348EB" w14:paraId="3F23467B" w14:textId="1E536DCD">
      <w:pPr>
        <w:ind w:left="720" w:right="720"/>
        <w:rPr>
          <w:sz w:val="22"/>
          <w:szCs w:val="22"/>
        </w:rPr>
      </w:pPr>
      <w:r w:rsidRPr="00F348EB">
        <w:rPr>
          <w:sz w:val="22"/>
          <w:szCs w:val="22"/>
        </w:rPr>
        <w:t xml:space="preserve">Additionally, we would like to make a few recommendations so that you are able to complete it with the greatest ease. </w:t>
      </w:r>
    </w:p>
    <w:p w:rsidRPr="00F348EB" w:rsidR="00F348EB" w:rsidP="00F348EB" w:rsidRDefault="00F348EB" w14:paraId="01A8197C" w14:textId="77777777">
      <w:pPr>
        <w:ind w:left="720" w:right="720"/>
        <w:rPr>
          <w:sz w:val="22"/>
          <w:szCs w:val="22"/>
        </w:rPr>
      </w:pPr>
    </w:p>
    <w:p w:rsidRPr="00F348EB" w:rsidR="00F348EB" w:rsidP="00F348EB" w:rsidRDefault="00F348EB" w14:paraId="4753B147" w14:textId="77777777">
      <w:pPr>
        <w:numPr>
          <w:ilvl w:val="0"/>
          <w:numId w:val="27"/>
        </w:numPr>
        <w:ind w:right="720"/>
        <w:rPr>
          <w:sz w:val="22"/>
          <w:szCs w:val="22"/>
        </w:rPr>
      </w:pPr>
      <w:r w:rsidRPr="00F348EB">
        <w:rPr>
          <w:sz w:val="22"/>
          <w:szCs w:val="22"/>
        </w:rPr>
        <w:t xml:space="preserve">The survey tool will automatically save your responses on each completed page. If you navigate away from the survey, simply use the provided link to return to your saved responses. </w:t>
      </w:r>
      <w:r w:rsidRPr="00F348EB">
        <w:rPr>
          <w:b/>
          <w:bCs/>
          <w:sz w:val="22"/>
          <w:szCs w:val="22"/>
        </w:rPr>
        <w:t xml:space="preserve">Incomplete pages will not be saved. You must complete each item on a survey page and move to the next page </w:t>
      </w:r>
      <w:proofErr w:type="gramStart"/>
      <w:r w:rsidRPr="00F348EB">
        <w:rPr>
          <w:b/>
          <w:bCs/>
          <w:sz w:val="22"/>
          <w:szCs w:val="22"/>
        </w:rPr>
        <w:t>in order for</w:t>
      </w:r>
      <w:proofErr w:type="gramEnd"/>
      <w:r w:rsidRPr="00F348EB">
        <w:rPr>
          <w:b/>
          <w:bCs/>
          <w:sz w:val="22"/>
          <w:szCs w:val="22"/>
        </w:rPr>
        <w:t xml:space="preserve"> your responses to be saved. </w:t>
      </w:r>
    </w:p>
    <w:p w:rsidRPr="00F348EB" w:rsidR="00F348EB" w:rsidP="00F348EB" w:rsidRDefault="00F348EB" w14:paraId="70C4CD67" w14:textId="77777777">
      <w:pPr>
        <w:numPr>
          <w:ilvl w:val="0"/>
          <w:numId w:val="27"/>
        </w:numPr>
        <w:ind w:right="720"/>
        <w:rPr>
          <w:sz w:val="22"/>
          <w:szCs w:val="22"/>
        </w:rPr>
      </w:pPr>
      <w:r w:rsidRPr="00F348EB">
        <w:rPr>
          <w:sz w:val="22"/>
          <w:szCs w:val="22"/>
        </w:rPr>
        <w:t xml:space="preserve">Please read each question and the provided 2020 response (if available) completely. </w:t>
      </w:r>
    </w:p>
    <w:p w:rsidRPr="00F348EB" w:rsidR="00F348EB" w:rsidP="00F348EB" w:rsidRDefault="00F348EB" w14:paraId="4908D5BD" w14:textId="77777777">
      <w:pPr>
        <w:numPr>
          <w:ilvl w:val="0"/>
          <w:numId w:val="29"/>
        </w:numPr>
        <w:ind w:right="720"/>
        <w:rPr>
          <w:sz w:val="22"/>
          <w:szCs w:val="22"/>
        </w:rPr>
      </w:pPr>
      <w:r w:rsidRPr="00F348EB">
        <w:rPr>
          <w:sz w:val="22"/>
          <w:szCs w:val="22"/>
        </w:rPr>
        <w:t xml:space="preserve">Please </w:t>
      </w:r>
      <w:proofErr w:type="gramStart"/>
      <w:r w:rsidRPr="00F348EB">
        <w:rPr>
          <w:sz w:val="22"/>
          <w:szCs w:val="22"/>
        </w:rPr>
        <w:t>make a selection</w:t>
      </w:r>
      <w:proofErr w:type="gramEnd"/>
      <w:r w:rsidRPr="00F348EB">
        <w:rPr>
          <w:sz w:val="22"/>
          <w:szCs w:val="22"/>
        </w:rPr>
        <w:t xml:space="preserve"> even if your response has not changed from last year to indicate the option that best reflects your SLDS at the time you complete this survey.</w:t>
      </w:r>
    </w:p>
    <w:p w:rsidRPr="00F348EB" w:rsidR="00F348EB" w:rsidP="00F348EB" w:rsidRDefault="00F348EB" w14:paraId="72FC8E19" w14:textId="77777777">
      <w:pPr>
        <w:numPr>
          <w:ilvl w:val="0"/>
          <w:numId w:val="29"/>
        </w:numPr>
        <w:ind w:right="720"/>
        <w:rPr>
          <w:sz w:val="22"/>
          <w:szCs w:val="22"/>
        </w:rPr>
      </w:pPr>
      <w:r w:rsidRPr="00F348EB">
        <w:rPr>
          <w:sz w:val="22"/>
          <w:szCs w:val="22"/>
        </w:rPr>
        <w:t xml:space="preserve">All “Other” options and text fields have been left blank to ensure accuracy for this year. </w:t>
      </w:r>
    </w:p>
    <w:p w:rsidRPr="00F348EB" w:rsidR="00F348EB" w:rsidP="00F348EB" w:rsidRDefault="00F348EB" w14:paraId="5DE43823" w14:textId="77777777">
      <w:pPr>
        <w:numPr>
          <w:ilvl w:val="0"/>
          <w:numId w:val="29"/>
        </w:numPr>
        <w:ind w:right="720"/>
        <w:rPr>
          <w:sz w:val="22"/>
          <w:szCs w:val="22"/>
        </w:rPr>
      </w:pPr>
      <w:r w:rsidRPr="00F348EB">
        <w:rPr>
          <w:sz w:val="22"/>
          <w:szCs w:val="22"/>
        </w:rPr>
        <w:t xml:space="preserve">Some items are new for 2021 and therefore a 2020 response is not provided. </w:t>
      </w:r>
    </w:p>
    <w:p w:rsidRPr="00F348EB" w:rsidR="00F348EB" w:rsidP="00F348EB" w:rsidRDefault="00F348EB" w14:paraId="174A75A7" w14:textId="499051B9">
      <w:pPr>
        <w:numPr>
          <w:ilvl w:val="0"/>
          <w:numId w:val="29"/>
        </w:numPr>
        <w:ind w:right="720"/>
        <w:rPr>
          <w:sz w:val="22"/>
          <w:szCs w:val="22"/>
        </w:rPr>
      </w:pPr>
      <w:r w:rsidRPr="00F348EB">
        <w:rPr>
          <w:sz w:val="22"/>
          <w:szCs w:val="22"/>
        </w:rPr>
        <w:t xml:space="preserve">To navigate to a specific section of the </w:t>
      </w:r>
      <w:r>
        <w:rPr>
          <w:sz w:val="22"/>
          <w:szCs w:val="22"/>
        </w:rPr>
        <w:t>S</w:t>
      </w:r>
      <w:r w:rsidRPr="00F348EB">
        <w:rPr>
          <w:sz w:val="22"/>
          <w:szCs w:val="22"/>
        </w:rPr>
        <w:t xml:space="preserve">urvey, use the “Return to Menu” button at the bottom of each page, or the Table of Contents menu at the upper </w:t>
      </w:r>
      <w:r w:rsidRPr="00F348EB" w:rsidR="00342981">
        <w:rPr>
          <w:sz w:val="22"/>
          <w:szCs w:val="22"/>
        </w:rPr>
        <w:t>left-hand</w:t>
      </w:r>
      <w:r w:rsidRPr="00F348EB">
        <w:rPr>
          <w:sz w:val="22"/>
          <w:szCs w:val="22"/>
        </w:rPr>
        <w:t xml:space="preserve"> corner of each page. The navigation arrows will automatically return you to sections of the </w:t>
      </w:r>
      <w:r>
        <w:rPr>
          <w:sz w:val="22"/>
          <w:szCs w:val="22"/>
        </w:rPr>
        <w:t>S</w:t>
      </w:r>
      <w:r w:rsidRPr="00F348EB">
        <w:rPr>
          <w:sz w:val="22"/>
          <w:szCs w:val="22"/>
        </w:rPr>
        <w:t>urvey you have not yet filled out, if any.</w:t>
      </w:r>
    </w:p>
    <w:p w:rsidRPr="00F348EB" w:rsidR="00F348EB" w:rsidP="00F348EB" w:rsidRDefault="00F348EB" w14:paraId="1E904077" w14:textId="1F0842F3">
      <w:pPr>
        <w:numPr>
          <w:ilvl w:val="0"/>
          <w:numId w:val="27"/>
        </w:numPr>
        <w:ind w:right="720"/>
        <w:rPr>
          <w:sz w:val="22"/>
          <w:szCs w:val="22"/>
        </w:rPr>
      </w:pPr>
      <w:r w:rsidRPr="00F348EB">
        <w:rPr>
          <w:sz w:val="22"/>
          <w:szCs w:val="22"/>
        </w:rPr>
        <w:t xml:space="preserve">The final section of the </w:t>
      </w:r>
      <w:r>
        <w:rPr>
          <w:sz w:val="22"/>
          <w:szCs w:val="22"/>
        </w:rPr>
        <w:t>S</w:t>
      </w:r>
      <w:r w:rsidRPr="00F348EB">
        <w:rPr>
          <w:sz w:val="22"/>
          <w:szCs w:val="22"/>
        </w:rPr>
        <w:t xml:space="preserve">urvey includes space for additional comments. If you have multiple individuals filling out the </w:t>
      </w:r>
      <w:r>
        <w:rPr>
          <w:sz w:val="22"/>
          <w:szCs w:val="22"/>
        </w:rPr>
        <w:t>S</w:t>
      </w:r>
      <w:r w:rsidRPr="00F348EB">
        <w:rPr>
          <w:sz w:val="22"/>
          <w:szCs w:val="22"/>
        </w:rPr>
        <w:t xml:space="preserve">urvey, please coordinate to ensure that any additional comments are included in this field.  </w:t>
      </w:r>
    </w:p>
    <w:p w:rsidRPr="00F348EB" w:rsidR="00F348EB" w:rsidP="00F348EB" w:rsidRDefault="00F348EB" w14:paraId="1F05E2EF" w14:textId="1CEBD416">
      <w:pPr>
        <w:numPr>
          <w:ilvl w:val="0"/>
          <w:numId w:val="27"/>
        </w:numPr>
        <w:ind w:right="720"/>
        <w:rPr>
          <w:sz w:val="22"/>
          <w:szCs w:val="22"/>
        </w:rPr>
      </w:pPr>
      <w:r w:rsidRPr="00F348EB">
        <w:rPr>
          <w:b/>
          <w:bCs/>
          <w:sz w:val="22"/>
          <w:szCs w:val="22"/>
        </w:rPr>
        <w:t>Once you submit your survey, you cannot make further changes to your submission.</w:t>
      </w:r>
      <w:r w:rsidRPr="00F348EB">
        <w:rPr>
          <w:sz w:val="22"/>
          <w:szCs w:val="22"/>
        </w:rPr>
        <w:t xml:space="preserve"> If you submit the </w:t>
      </w:r>
      <w:r w:rsidR="00342981">
        <w:rPr>
          <w:sz w:val="22"/>
          <w:szCs w:val="22"/>
        </w:rPr>
        <w:t>S</w:t>
      </w:r>
      <w:r w:rsidRPr="00F348EB">
        <w:rPr>
          <w:sz w:val="22"/>
          <w:szCs w:val="22"/>
        </w:rPr>
        <w:t>urvey prior to completion, you will be unable to make further changes and you will need to fill out the entire survey again. Please ensure that you have completed all survey items accurately before submitting.</w:t>
      </w:r>
    </w:p>
    <w:p w:rsidRPr="00F348EB" w:rsidR="00F348EB" w:rsidP="00F348EB" w:rsidRDefault="00F348EB" w14:paraId="3FDFAC29" w14:textId="77777777">
      <w:pPr>
        <w:ind w:left="720" w:right="720"/>
        <w:rPr>
          <w:sz w:val="22"/>
          <w:szCs w:val="22"/>
        </w:rPr>
      </w:pPr>
    </w:p>
    <w:p w:rsidR="00F348EB" w:rsidP="00F348EB" w:rsidRDefault="00F348EB" w14:paraId="02DC89B9" w14:textId="547EC580">
      <w:pPr>
        <w:ind w:left="720" w:right="720"/>
        <w:rPr>
          <w:b/>
          <w:bCs/>
          <w:sz w:val="22"/>
          <w:szCs w:val="22"/>
        </w:rPr>
      </w:pPr>
      <w:r w:rsidRPr="00F348EB">
        <w:rPr>
          <w:sz w:val="22"/>
          <w:szCs w:val="22"/>
        </w:rPr>
        <w:t xml:space="preserve">Thank you in advance for completing and submitting the 2021 SLDS Survey. Please reach out to me with any questions you may have. The contribution by your state/territory is important in informing the national landscape of SLDS capacity. </w:t>
      </w:r>
      <w:r w:rsidRPr="00F348EB">
        <w:rPr>
          <w:b/>
          <w:bCs/>
          <w:sz w:val="22"/>
          <w:szCs w:val="22"/>
        </w:rPr>
        <w:t xml:space="preserve">Please submit your survey by </w:t>
      </w:r>
      <w:r w:rsidR="00342981">
        <w:rPr>
          <w:b/>
          <w:bCs/>
          <w:sz w:val="22"/>
          <w:szCs w:val="22"/>
        </w:rPr>
        <w:t xml:space="preserve">the </w:t>
      </w:r>
      <w:r w:rsidRPr="00D84726" w:rsidR="00342981">
        <w:rPr>
          <w:b/>
          <w:sz w:val="22"/>
          <w:szCs w:val="22"/>
        </w:rPr>
        <w:t xml:space="preserve">deadline of </w:t>
      </w:r>
      <w:r w:rsidRPr="00D84726" w:rsidR="00342981">
        <w:rPr>
          <w:b/>
          <w:color w:val="FF0000"/>
          <w:sz w:val="22"/>
          <w:szCs w:val="22"/>
        </w:rPr>
        <w:t>[date</w:t>
      </w:r>
      <w:r w:rsidR="00565F20">
        <w:rPr>
          <w:b/>
          <w:color w:val="FF0000"/>
          <w:sz w:val="22"/>
          <w:szCs w:val="22"/>
        </w:rPr>
        <w:t>4</w:t>
      </w:r>
      <w:r w:rsidRPr="00D84726" w:rsidR="00342981">
        <w:rPr>
          <w:b/>
          <w:color w:val="FF0000"/>
          <w:sz w:val="22"/>
          <w:szCs w:val="22"/>
        </w:rPr>
        <w:t>]</w:t>
      </w:r>
      <w:r w:rsidRPr="00D84726" w:rsidR="00342981">
        <w:rPr>
          <w:b/>
          <w:sz w:val="22"/>
          <w:szCs w:val="22"/>
        </w:rPr>
        <w:t>.</w:t>
      </w:r>
    </w:p>
    <w:p w:rsidRPr="00F348EB" w:rsidR="00F348EB" w:rsidP="00F348EB" w:rsidRDefault="00F348EB" w14:paraId="3C4D7C3C" w14:textId="77777777">
      <w:pPr>
        <w:ind w:left="720" w:right="720"/>
        <w:rPr>
          <w:sz w:val="22"/>
          <w:szCs w:val="22"/>
        </w:rPr>
      </w:pPr>
    </w:p>
    <w:p w:rsidRPr="00F348EB" w:rsidR="00F348EB" w:rsidP="00F348EB" w:rsidRDefault="00F348EB" w14:paraId="619C361A" w14:textId="77777777">
      <w:pPr>
        <w:ind w:left="720" w:right="720"/>
        <w:rPr>
          <w:sz w:val="22"/>
          <w:szCs w:val="22"/>
        </w:rPr>
      </w:pPr>
      <w:r w:rsidRPr="00F348EB">
        <w:rPr>
          <w:sz w:val="22"/>
          <w:szCs w:val="22"/>
        </w:rPr>
        <w:t>Thank you,</w:t>
      </w:r>
    </w:p>
    <w:p w:rsidR="00342981" w:rsidP="00342981" w:rsidRDefault="00342981" w14:paraId="72F37AE0" w14:textId="340DCDDF">
      <w:pPr>
        <w:ind w:left="720" w:right="720"/>
        <w:rPr>
          <w:b/>
          <w:bCs/>
          <w:sz w:val="22"/>
          <w:szCs w:val="22"/>
        </w:rPr>
      </w:pPr>
    </w:p>
    <w:p w:rsidRPr="00342981" w:rsidR="00342981" w:rsidP="00342981" w:rsidRDefault="00342981" w14:paraId="109FAAF9" w14:textId="7B5E450E">
      <w:pPr>
        <w:ind w:left="720" w:right="720"/>
        <w:rPr>
          <w:sz w:val="22"/>
          <w:szCs w:val="22"/>
        </w:rPr>
      </w:pPr>
      <w:r>
        <w:rPr>
          <w:sz w:val="22"/>
          <w:szCs w:val="22"/>
        </w:rPr>
        <w:t>Kristen King</w:t>
      </w:r>
    </w:p>
    <w:p w:rsidRPr="00D84726" w:rsidR="00342981" w:rsidP="00342981" w:rsidRDefault="00342981" w14:paraId="01BDE8D4" w14:textId="41EF739E">
      <w:pPr>
        <w:ind w:left="720" w:right="720"/>
        <w:rPr>
          <w:sz w:val="22"/>
          <w:szCs w:val="22"/>
        </w:rPr>
      </w:pPr>
      <w:r>
        <w:rPr>
          <w:sz w:val="22"/>
          <w:szCs w:val="22"/>
        </w:rPr>
        <w:t>Federal Program Officer, Statewide Longitudinal Data System Program</w:t>
      </w:r>
    </w:p>
    <w:p w:rsidRPr="00D84726" w:rsidR="00342981" w:rsidP="00342981" w:rsidRDefault="00342981" w14:paraId="6D99AD75" w14:textId="77777777">
      <w:pPr>
        <w:ind w:left="720" w:right="720"/>
        <w:rPr>
          <w:sz w:val="22"/>
          <w:szCs w:val="22"/>
        </w:rPr>
      </w:pPr>
      <w:r w:rsidRPr="00D84726">
        <w:rPr>
          <w:sz w:val="22"/>
          <w:szCs w:val="22"/>
        </w:rPr>
        <w:t>National Center for Education Statistics</w:t>
      </w:r>
    </w:p>
    <w:p w:rsidRPr="00D84726" w:rsidR="00342981" w:rsidP="00342981" w:rsidRDefault="00342981" w14:paraId="3BA0544C" w14:textId="77777777">
      <w:pPr>
        <w:ind w:left="720" w:right="720"/>
        <w:rPr>
          <w:sz w:val="22"/>
          <w:szCs w:val="22"/>
        </w:rPr>
      </w:pPr>
      <w:r w:rsidRPr="00D84726">
        <w:rPr>
          <w:sz w:val="22"/>
          <w:szCs w:val="22"/>
        </w:rPr>
        <w:t>Institute of Education Sciences</w:t>
      </w:r>
    </w:p>
    <w:p w:rsidR="00D14310" w:rsidP="00D14310" w:rsidRDefault="00D14310" w14:paraId="61DF139F" w14:textId="77777777">
      <w:pPr>
        <w:ind w:right="720" w:firstLine="720"/>
        <w:rPr>
          <w:sz w:val="32"/>
          <w:szCs w:val="32"/>
        </w:rPr>
      </w:pPr>
    </w:p>
    <w:p w:rsidR="00D14310" w:rsidP="005E6F80" w:rsidRDefault="00D14310" w14:paraId="4600ADA0" w14:textId="0703EC3C">
      <w:pPr>
        <w:pStyle w:val="Heading1"/>
      </w:pPr>
      <w:r>
        <w:t>APPENDIX B –</w:t>
      </w:r>
      <w:r w:rsidRPr="00D5516F">
        <w:t xml:space="preserve"> </w:t>
      </w:r>
      <w:r>
        <w:t>202</w:t>
      </w:r>
      <w:r w:rsidR="004263FD">
        <w:t>1</w:t>
      </w:r>
      <w:r>
        <w:t xml:space="preserve"> Webinar PowerPoint and Webinar Listserv Invitation </w:t>
      </w:r>
    </w:p>
    <w:p w:rsidRPr="00C942FE" w:rsidR="00D14310" w:rsidP="00D14310" w:rsidRDefault="00D14310" w14:paraId="7AC31344" w14:textId="77777777">
      <w:pPr>
        <w:ind w:right="720" w:firstLine="720"/>
        <w:rPr>
          <w:sz w:val="32"/>
          <w:szCs w:val="32"/>
        </w:rPr>
      </w:pPr>
    </w:p>
    <w:p w:rsidR="00D14310" w:rsidP="00D14310" w:rsidRDefault="00D14310" w14:paraId="28C71655" w14:textId="77777777">
      <w:pPr>
        <w:ind w:left="720"/>
        <w:rPr>
          <w:sz w:val="22"/>
          <w:szCs w:val="22"/>
        </w:rPr>
      </w:pPr>
    </w:p>
    <w:p w:rsidRPr="005253D5" w:rsidR="00D14310" w:rsidP="005253D5" w:rsidRDefault="00D14310" w14:paraId="78B093D1" w14:textId="77777777">
      <w:pPr>
        <w:ind w:left="720" w:firstLine="720"/>
        <w:rPr>
          <w:b/>
          <w:bCs/>
          <w:sz w:val="20"/>
          <w:szCs w:val="20"/>
        </w:rPr>
      </w:pPr>
      <w:r w:rsidRPr="005253D5">
        <w:rPr>
          <w:b/>
          <w:bCs/>
          <w:sz w:val="20"/>
          <w:szCs w:val="20"/>
        </w:rPr>
        <w:t>[Webinar]</w:t>
      </w:r>
    </w:p>
    <w:p w:rsidR="004263FD" w:rsidP="00CB50D4" w:rsidRDefault="00163D89" w14:paraId="280A2B86" w14:textId="4B45BA06">
      <w:pPr>
        <w:jc w:val="center"/>
        <w:rPr>
          <w:sz w:val="22"/>
          <w:szCs w:val="22"/>
        </w:rPr>
      </w:pPr>
      <w:r>
        <w:rPr>
          <w:noProof/>
          <w:sz w:val="22"/>
          <w:szCs w:val="22"/>
        </w:rPr>
        <w:drawing>
          <wp:inline distT="0" distB="0" distL="0" distR="0" wp14:anchorId="7973CA4B" wp14:editId="7B220B53">
            <wp:extent cx="7289800" cy="6794500"/>
            <wp:effectExtent l="0" t="0" r="6350" b="635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289800" cy="6794500"/>
                    </a:xfrm>
                    <a:prstGeom prst="rect">
                      <a:avLst/>
                    </a:prstGeom>
                  </pic:spPr>
                </pic:pic>
              </a:graphicData>
            </a:graphic>
          </wp:inline>
        </w:drawing>
      </w:r>
    </w:p>
    <w:p w:rsidR="004263FD" w:rsidP="00CB50D4" w:rsidRDefault="004263FD" w14:paraId="4CFE4B6D" w14:textId="0A488FDF">
      <w:pPr>
        <w:jc w:val="center"/>
        <w:rPr>
          <w:sz w:val="22"/>
          <w:szCs w:val="22"/>
        </w:rPr>
      </w:pPr>
      <w:r>
        <w:rPr>
          <w:noProof/>
          <w:sz w:val="22"/>
          <w:szCs w:val="22"/>
        </w:rPr>
        <w:lastRenderedPageBreak/>
        <w:drawing>
          <wp:inline distT="0" distB="0" distL="0" distR="0" wp14:anchorId="1CC40D25" wp14:editId="0B31F509">
            <wp:extent cx="7277100" cy="7292051"/>
            <wp:effectExtent l="0" t="0" r="0" b="4445"/>
            <wp:docPr id="2" name="Picture 2"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Wor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7277445" cy="7292397"/>
                    </a:xfrm>
                    <a:prstGeom prst="rect">
                      <a:avLst/>
                    </a:prstGeom>
                  </pic:spPr>
                </pic:pic>
              </a:graphicData>
            </a:graphic>
          </wp:inline>
        </w:drawing>
      </w:r>
    </w:p>
    <w:p w:rsidR="004263FD" w:rsidP="00CB50D4" w:rsidRDefault="004263FD" w14:paraId="3FEB7B22" w14:textId="77777777">
      <w:pPr>
        <w:jc w:val="center"/>
        <w:rPr>
          <w:noProof/>
          <w:sz w:val="22"/>
          <w:szCs w:val="22"/>
        </w:rPr>
      </w:pPr>
    </w:p>
    <w:p w:rsidR="004263FD" w:rsidP="00CB50D4" w:rsidRDefault="004263FD" w14:paraId="26161D00" w14:textId="77777777">
      <w:pPr>
        <w:jc w:val="center"/>
        <w:rPr>
          <w:sz w:val="22"/>
          <w:szCs w:val="22"/>
        </w:rPr>
      </w:pPr>
      <w:r>
        <w:rPr>
          <w:noProof/>
          <w:sz w:val="22"/>
          <w:szCs w:val="22"/>
        </w:rPr>
        <w:lastRenderedPageBreak/>
        <w:drawing>
          <wp:inline distT="0" distB="0" distL="0" distR="0" wp14:anchorId="331E4FFF" wp14:editId="1128C82B">
            <wp:extent cx="7277100" cy="7505700"/>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277100" cy="7505700"/>
                    </a:xfrm>
                    <a:prstGeom prst="rect">
                      <a:avLst/>
                    </a:prstGeom>
                  </pic:spPr>
                </pic:pic>
              </a:graphicData>
            </a:graphic>
          </wp:inline>
        </w:drawing>
      </w:r>
      <w:r w:rsidR="00D14310">
        <w:rPr>
          <w:sz w:val="22"/>
          <w:szCs w:val="22"/>
        </w:rPr>
        <w:br w:type="page"/>
      </w:r>
    </w:p>
    <w:p w:rsidR="004263FD" w:rsidP="00CB50D4" w:rsidRDefault="004263FD" w14:paraId="32A5FCDE" w14:textId="17B05142">
      <w:pPr>
        <w:jc w:val="center"/>
        <w:rPr>
          <w:sz w:val="22"/>
          <w:szCs w:val="22"/>
        </w:rPr>
      </w:pPr>
      <w:r>
        <w:rPr>
          <w:noProof/>
          <w:sz w:val="22"/>
          <w:szCs w:val="22"/>
        </w:rPr>
        <w:lastRenderedPageBreak/>
        <w:drawing>
          <wp:inline distT="0" distB="0" distL="0" distR="0" wp14:anchorId="622A0A25" wp14:editId="0477FF20">
            <wp:extent cx="7277100" cy="6159500"/>
            <wp:effectExtent l="0" t="0" r="0" b="0"/>
            <wp:docPr id="6" name="Picture 6" descr="Graphical user interface, application, Power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PowerPoin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277100" cy="6159500"/>
                    </a:xfrm>
                    <a:prstGeom prst="rect">
                      <a:avLst/>
                    </a:prstGeom>
                  </pic:spPr>
                </pic:pic>
              </a:graphicData>
            </a:graphic>
          </wp:inline>
        </w:drawing>
      </w:r>
    </w:p>
    <w:p w:rsidR="004263FD" w:rsidP="00CB50D4" w:rsidRDefault="004263FD" w14:paraId="25B65A77" w14:textId="77777777">
      <w:pPr>
        <w:jc w:val="center"/>
        <w:rPr>
          <w:sz w:val="22"/>
          <w:szCs w:val="22"/>
        </w:rPr>
      </w:pPr>
    </w:p>
    <w:p w:rsidR="004263FD" w:rsidP="00CB50D4" w:rsidRDefault="004263FD" w14:paraId="6297A632" w14:textId="77777777">
      <w:pPr>
        <w:jc w:val="center"/>
        <w:rPr>
          <w:sz w:val="22"/>
          <w:szCs w:val="22"/>
        </w:rPr>
      </w:pPr>
    </w:p>
    <w:p w:rsidR="004263FD" w:rsidP="00CB50D4" w:rsidRDefault="004263FD" w14:paraId="333696F6" w14:textId="77777777">
      <w:pPr>
        <w:jc w:val="center"/>
        <w:rPr>
          <w:sz w:val="22"/>
          <w:szCs w:val="22"/>
        </w:rPr>
      </w:pPr>
    </w:p>
    <w:p w:rsidR="004263FD" w:rsidP="00CB50D4" w:rsidRDefault="004263FD" w14:paraId="49470B2B" w14:textId="77777777">
      <w:pPr>
        <w:jc w:val="center"/>
        <w:rPr>
          <w:sz w:val="22"/>
          <w:szCs w:val="22"/>
        </w:rPr>
      </w:pPr>
    </w:p>
    <w:p w:rsidR="004263FD" w:rsidP="00CB50D4" w:rsidRDefault="004263FD" w14:paraId="7F2F2247" w14:textId="77777777">
      <w:pPr>
        <w:jc w:val="center"/>
        <w:rPr>
          <w:sz w:val="22"/>
          <w:szCs w:val="22"/>
        </w:rPr>
      </w:pPr>
    </w:p>
    <w:p w:rsidR="004263FD" w:rsidP="00CB50D4" w:rsidRDefault="004263FD" w14:paraId="79C98062" w14:textId="77777777">
      <w:pPr>
        <w:jc w:val="center"/>
        <w:rPr>
          <w:sz w:val="22"/>
          <w:szCs w:val="22"/>
        </w:rPr>
      </w:pPr>
    </w:p>
    <w:p w:rsidR="004263FD" w:rsidP="00CB50D4" w:rsidRDefault="004263FD" w14:paraId="70CA7C19" w14:textId="77777777">
      <w:pPr>
        <w:jc w:val="center"/>
        <w:rPr>
          <w:sz w:val="22"/>
          <w:szCs w:val="22"/>
        </w:rPr>
      </w:pPr>
    </w:p>
    <w:p w:rsidR="004263FD" w:rsidP="00CB50D4" w:rsidRDefault="004263FD" w14:paraId="7B11B83B" w14:textId="084FCE60">
      <w:pPr>
        <w:jc w:val="center"/>
        <w:rPr>
          <w:sz w:val="22"/>
          <w:szCs w:val="22"/>
        </w:rPr>
      </w:pPr>
    </w:p>
    <w:p w:rsidR="004263FD" w:rsidP="00CB50D4" w:rsidRDefault="004263FD" w14:paraId="78ACEF45" w14:textId="1D642553">
      <w:pPr>
        <w:jc w:val="center"/>
        <w:rPr>
          <w:sz w:val="22"/>
          <w:szCs w:val="22"/>
        </w:rPr>
      </w:pPr>
    </w:p>
    <w:p w:rsidR="004263FD" w:rsidP="00CB50D4" w:rsidRDefault="004263FD" w14:paraId="25F8B35A" w14:textId="51054123">
      <w:pPr>
        <w:jc w:val="center"/>
        <w:rPr>
          <w:sz w:val="22"/>
          <w:szCs w:val="22"/>
        </w:rPr>
      </w:pPr>
    </w:p>
    <w:p w:rsidR="004263FD" w:rsidP="00CB50D4" w:rsidRDefault="004263FD" w14:paraId="51A0B375" w14:textId="1D115DE2">
      <w:pPr>
        <w:jc w:val="center"/>
        <w:rPr>
          <w:sz w:val="22"/>
          <w:szCs w:val="22"/>
        </w:rPr>
      </w:pPr>
    </w:p>
    <w:p w:rsidR="004263FD" w:rsidP="00CB50D4" w:rsidRDefault="004263FD" w14:paraId="3E4B5A6E" w14:textId="6BD8F1B2">
      <w:pPr>
        <w:jc w:val="center"/>
        <w:rPr>
          <w:sz w:val="22"/>
          <w:szCs w:val="22"/>
        </w:rPr>
      </w:pPr>
    </w:p>
    <w:p w:rsidR="004263FD" w:rsidP="00CB50D4" w:rsidRDefault="004263FD" w14:paraId="7CBD1B4B" w14:textId="7DCD0028">
      <w:pPr>
        <w:jc w:val="center"/>
        <w:rPr>
          <w:sz w:val="22"/>
          <w:szCs w:val="22"/>
        </w:rPr>
      </w:pPr>
    </w:p>
    <w:p w:rsidR="004263FD" w:rsidP="00CB50D4" w:rsidRDefault="004263FD" w14:paraId="3C8BFEBC" w14:textId="61B8440B">
      <w:pPr>
        <w:jc w:val="center"/>
        <w:rPr>
          <w:sz w:val="22"/>
          <w:szCs w:val="22"/>
        </w:rPr>
      </w:pPr>
    </w:p>
    <w:p w:rsidR="004263FD" w:rsidP="00CB50D4" w:rsidRDefault="004263FD" w14:paraId="75173A5A" w14:textId="17267F2A">
      <w:pPr>
        <w:jc w:val="center"/>
        <w:rPr>
          <w:sz w:val="22"/>
          <w:szCs w:val="22"/>
        </w:rPr>
      </w:pPr>
    </w:p>
    <w:p w:rsidR="004263FD" w:rsidP="00CB50D4" w:rsidRDefault="004263FD" w14:paraId="3AE93A76" w14:textId="2074904B">
      <w:pPr>
        <w:jc w:val="center"/>
        <w:rPr>
          <w:sz w:val="22"/>
          <w:szCs w:val="22"/>
        </w:rPr>
      </w:pPr>
    </w:p>
    <w:p w:rsidR="004263FD" w:rsidP="00CB50D4" w:rsidRDefault="004263FD" w14:paraId="32D05567" w14:textId="77777777">
      <w:pPr>
        <w:jc w:val="center"/>
        <w:rPr>
          <w:sz w:val="22"/>
          <w:szCs w:val="22"/>
        </w:rPr>
      </w:pPr>
    </w:p>
    <w:p w:rsidR="004263FD" w:rsidP="00CB50D4" w:rsidRDefault="004263FD" w14:paraId="2A199C12" w14:textId="77777777">
      <w:pPr>
        <w:jc w:val="center"/>
        <w:rPr>
          <w:sz w:val="22"/>
          <w:szCs w:val="22"/>
        </w:rPr>
      </w:pPr>
    </w:p>
    <w:p w:rsidR="004263FD" w:rsidP="00CB50D4" w:rsidRDefault="004263FD" w14:paraId="1497E38A" w14:textId="77777777">
      <w:pPr>
        <w:jc w:val="center"/>
        <w:rPr>
          <w:sz w:val="22"/>
          <w:szCs w:val="22"/>
        </w:rPr>
      </w:pPr>
    </w:p>
    <w:p w:rsidRPr="00FA30A9" w:rsidR="00D14310" w:rsidP="00CB50D4" w:rsidRDefault="00D14310" w14:paraId="673B6ED8" w14:textId="33851C35">
      <w:pPr>
        <w:jc w:val="center"/>
        <w:rPr>
          <w:sz w:val="32"/>
          <w:szCs w:val="32"/>
        </w:rPr>
      </w:pPr>
      <w:r w:rsidRPr="00FA30A9">
        <w:rPr>
          <w:sz w:val="32"/>
          <w:szCs w:val="32"/>
        </w:rPr>
        <w:lastRenderedPageBreak/>
        <w:t xml:space="preserve">APPENDIX B – Webinar PowerPoint and Webinar </w:t>
      </w:r>
      <w:r>
        <w:rPr>
          <w:sz w:val="32"/>
          <w:szCs w:val="32"/>
        </w:rPr>
        <w:t xml:space="preserve">Listserv </w:t>
      </w:r>
      <w:r w:rsidRPr="00FA30A9">
        <w:rPr>
          <w:sz w:val="32"/>
          <w:szCs w:val="32"/>
        </w:rPr>
        <w:t>Invitation</w:t>
      </w:r>
    </w:p>
    <w:p w:rsidR="00D14310" w:rsidP="00D14310" w:rsidRDefault="00D14310" w14:paraId="6E184E4D" w14:textId="77777777">
      <w:pPr>
        <w:ind w:left="720" w:right="720"/>
        <w:rPr>
          <w:sz w:val="22"/>
          <w:szCs w:val="22"/>
        </w:rPr>
      </w:pPr>
    </w:p>
    <w:p w:rsidRPr="00FA30A9" w:rsidR="00D14310" w:rsidP="00D14310" w:rsidRDefault="00D14310" w14:paraId="3580C726" w14:textId="77777777">
      <w:pPr>
        <w:ind w:left="720" w:right="720"/>
        <w:rPr>
          <w:sz w:val="22"/>
          <w:szCs w:val="22"/>
        </w:rPr>
      </w:pPr>
    </w:p>
    <w:p w:rsidRPr="005253D5" w:rsidR="00D14310" w:rsidP="005253D5" w:rsidRDefault="00D14310" w14:paraId="2864DB4B" w14:textId="77777777">
      <w:pPr>
        <w:ind w:left="720" w:right="720" w:firstLine="720"/>
        <w:rPr>
          <w:b/>
          <w:bCs/>
          <w:sz w:val="20"/>
          <w:szCs w:val="20"/>
        </w:rPr>
      </w:pPr>
      <w:r w:rsidRPr="005253D5">
        <w:rPr>
          <w:b/>
          <w:bCs/>
          <w:sz w:val="20"/>
          <w:szCs w:val="20"/>
        </w:rPr>
        <w:t>[Listserv Announcement]</w:t>
      </w:r>
    </w:p>
    <w:p w:rsidRPr="00FA30A9" w:rsidR="00D14310" w:rsidP="00D14310" w:rsidRDefault="00D14310" w14:paraId="403D8198" w14:textId="77777777">
      <w:pPr>
        <w:ind w:left="720" w:right="720"/>
        <w:rPr>
          <w:sz w:val="22"/>
          <w:szCs w:val="22"/>
        </w:rPr>
      </w:pPr>
    </w:p>
    <w:p w:rsidRPr="00FA30A9" w:rsidR="00D14310" w:rsidP="00D14310" w:rsidRDefault="00D14310" w14:paraId="12A18AA6" w14:textId="2EB6111A">
      <w:pPr>
        <w:ind w:left="720" w:right="720"/>
        <w:rPr>
          <w:sz w:val="22"/>
          <w:szCs w:val="22"/>
        </w:rPr>
      </w:pPr>
      <w:r w:rsidRPr="00FA30A9">
        <w:rPr>
          <w:sz w:val="22"/>
          <w:szCs w:val="22"/>
        </w:rPr>
        <w:t xml:space="preserve">Please join the SLDS Program on </w:t>
      </w:r>
      <w:r w:rsidRPr="00585386" w:rsidR="00C00574">
        <w:rPr>
          <w:b/>
          <w:bCs/>
          <w:color w:val="FF0000"/>
          <w:sz w:val="22"/>
          <w:szCs w:val="22"/>
        </w:rPr>
        <w:t>[dat</w:t>
      </w:r>
      <w:r w:rsidRPr="00585386" w:rsidR="00585386">
        <w:rPr>
          <w:b/>
          <w:bCs/>
          <w:color w:val="FF0000"/>
          <w:sz w:val="22"/>
          <w:szCs w:val="22"/>
        </w:rPr>
        <w:t>e5]</w:t>
      </w:r>
      <w:r w:rsidRPr="00FA30A9">
        <w:rPr>
          <w:color w:val="FF0000"/>
          <w:sz w:val="22"/>
          <w:szCs w:val="22"/>
        </w:rPr>
        <w:t xml:space="preserve"> </w:t>
      </w:r>
      <w:r w:rsidRPr="00FA30A9">
        <w:rPr>
          <w:sz w:val="22"/>
          <w:szCs w:val="22"/>
        </w:rPr>
        <w:t xml:space="preserve">at </w:t>
      </w:r>
      <w:proofErr w:type="spellStart"/>
      <w:r w:rsidRPr="00585386">
        <w:rPr>
          <w:b/>
          <w:bCs/>
          <w:color w:val="FF0000"/>
          <w:sz w:val="22"/>
          <w:szCs w:val="22"/>
        </w:rPr>
        <w:t>Xpm</w:t>
      </w:r>
      <w:proofErr w:type="spellEnd"/>
      <w:r w:rsidRPr="00FA30A9">
        <w:rPr>
          <w:sz w:val="22"/>
          <w:szCs w:val="22"/>
        </w:rPr>
        <w:t xml:space="preserve"> ET for a webinar explaining the official SLDS Survey.</w:t>
      </w:r>
    </w:p>
    <w:p w:rsidRPr="00FA30A9" w:rsidR="00D14310" w:rsidP="00D14310" w:rsidRDefault="00D14310" w14:paraId="5A50C165" w14:textId="77777777">
      <w:pPr>
        <w:ind w:left="720" w:right="720"/>
        <w:rPr>
          <w:sz w:val="22"/>
          <w:szCs w:val="22"/>
        </w:rPr>
      </w:pPr>
    </w:p>
    <w:p w:rsidRPr="00FA30A9" w:rsidR="00D14310" w:rsidP="00D14310" w:rsidRDefault="00D14310" w14:paraId="67181748" w14:textId="77777777">
      <w:pPr>
        <w:ind w:left="720" w:right="720"/>
        <w:rPr>
          <w:sz w:val="22"/>
          <w:szCs w:val="22"/>
        </w:rPr>
      </w:pPr>
      <w:r w:rsidRPr="00FA30A9">
        <w:rPr>
          <w:sz w:val="22"/>
          <w:szCs w:val="22"/>
        </w:rPr>
        <w:t xml:space="preserve">The National Center for Education Statistics (NCES) has initiated a data collection effort to help inform ongoing evaluation and targeted technical assistance efforts to enrich the quality of the Statewide Longitudinal Data System (SLDS) Program's support to States regarding system development, enhancement, and use. This project is a formalized expansion of the SLDS Program's previous efforts to provide NCES with insight on State and U.S. territory SLDS capacity for automated linking of K-12, teacher, postsecondary, workforce, </w:t>
      </w:r>
      <w:proofErr w:type="gramStart"/>
      <w:r w:rsidRPr="00FA30A9">
        <w:rPr>
          <w:sz w:val="22"/>
          <w:szCs w:val="22"/>
        </w:rPr>
        <w:t>career</w:t>
      </w:r>
      <w:proofErr w:type="gramEnd"/>
      <w:r w:rsidRPr="00FA30A9">
        <w:rPr>
          <w:sz w:val="22"/>
          <w:szCs w:val="22"/>
        </w:rPr>
        <w:t xml:space="preserve"> and technical education (CTE), adult education, and early childhood data.</w:t>
      </w:r>
    </w:p>
    <w:p w:rsidRPr="00FA30A9" w:rsidR="00D14310" w:rsidP="00D14310" w:rsidRDefault="00D14310" w14:paraId="22420BF6" w14:textId="77777777">
      <w:pPr>
        <w:ind w:left="720" w:right="720"/>
        <w:rPr>
          <w:sz w:val="22"/>
          <w:szCs w:val="22"/>
        </w:rPr>
      </w:pPr>
    </w:p>
    <w:p w:rsidRPr="00FA30A9" w:rsidR="00D14310" w:rsidP="00D14310" w:rsidRDefault="00D14310" w14:paraId="5AD197EF" w14:textId="4FF2F07C">
      <w:pPr>
        <w:ind w:left="720" w:right="720"/>
        <w:rPr>
          <w:sz w:val="22"/>
          <w:szCs w:val="22"/>
        </w:rPr>
      </w:pPr>
      <w:r>
        <w:rPr>
          <w:sz w:val="22"/>
          <w:szCs w:val="22"/>
        </w:rPr>
        <w:t>In 202</w:t>
      </w:r>
      <w:r w:rsidR="004263FD">
        <w:rPr>
          <w:sz w:val="22"/>
          <w:szCs w:val="22"/>
        </w:rPr>
        <w:t>1</w:t>
      </w:r>
      <w:r>
        <w:rPr>
          <w:sz w:val="22"/>
          <w:szCs w:val="22"/>
        </w:rPr>
        <w:t xml:space="preserve"> we are beginning to use a new information collection tool</w:t>
      </w:r>
      <w:r w:rsidR="004263FD">
        <w:rPr>
          <w:sz w:val="22"/>
          <w:szCs w:val="22"/>
        </w:rPr>
        <w:t xml:space="preserve">, </w:t>
      </w:r>
      <w:hyperlink w:history="1" r:id="rId21">
        <w:r w:rsidRPr="004263FD" w:rsidR="004263FD">
          <w:rPr>
            <w:rStyle w:val="Hyperlink"/>
            <w:sz w:val="22"/>
            <w:szCs w:val="22"/>
          </w:rPr>
          <w:t>Qualtrics</w:t>
        </w:r>
      </w:hyperlink>
      <w:r w:rsidR="004263FD">
        <w:rPr>
          <w:sz w:val="22"/>
          <w:szCs w:val="22"/>
        </w:rPr>
        <w:t>,</w:t>
      </w:r>
      <w:r>
        <w:rPr>
          <w:sz w:val="22"/>
          <w:szCs w:val="22"/>
        </w:rPr>
        <w:t xml:space="preserve"> to </w:t>
      </w:r>
      <w:proofErr w:type="gramStart"/>
      <w:r>
        <w:rPr>
          <w:sz w:val="22"/>
          <w:szCs w:val="22"/>
        </w:rPr>
        <w:t>more efficiently collect the necessary data</w:t>
      </w:r>
      <w:proofErr w:type="gramEnd"/>
      <w:r>
        <w:rPr>
          <w:sz w:val="22"/>
          <w:szCs w:val="22"/>
        </w:rPr>
        <w:t xml:space="preserve">. </w:t>
      </w:r>
      <w:r w:rsidRPr="00FA30A9">
        <w:rPr>
          <w:sz w:val="22"/>
          <w:szCs w:val="22"/>
        </w:rPr>
        <w:t>The webinar will cover the following topics:</w:t>
      </w:r>
    </w:p>
    <w:p w:rsidRPr="00FA30A9" w:rsidR="00D14310" w:rsidP="00D14310" w:rsidRDefault="00D14310" w14:paraId="35BE952D" w14:textId="77777777">
      <w:pPr>
        <w:ind w:left="720" w:right="720"/>
        <w:rPr>
          <w:sz w:val="22"/>
          <w:szCs w:val="22"/>
        </w:rPr>
      </w:pPr>
    </w:p>
    <w:p w:rsidRPr="00FA30A9" w:rsidR="00D14310" w:rsidP="00D14310" w:rsidRDefault="00D14310" w14:paraId="6B6DA1A8" w14:textId="77777777">
      <w:pPr>
        <w:ind w:left="720" w:right="720"/>
        <w:rPr>
          <w:sz w:val="22"/>
          <w:szCs w:val="22"/>
        </w:rPr>
      </w:pPr>
      <w:r w:rsidRPr="00FA30A9">
        <w:rPr>
          <w:sz w:val="22"/>
          <w:szCs w:val="22"/>
        </w:rPr>
        <w:t>•</w:t>
      </w:r>
      <w:r w:rsidRPr="00FA30A9">
        <w:rPr>
          <w:sz w:val="22"/>
          <w:szCs w:val="22"/>
        </w:rPr>
        <w:tab/>
        <w:t xml:space="preserve">How to navigate the </w:t>
      </w:r>
      <w:r>
        <w:rPr>
          <w:sz w:val="22"/>
          <w:szCs w:val="22"/>
        </w:rPr>
        <w:t>online Survey form</w:t>
      </w:r>
    </w:p>
    <w:p w:rsidRPr="00FA30A9" w:rsidR="00D14310" w:rsidP="00D14310" w:rsidRDefault="00D14310" w14:paraId="67DFA0B7" w14:textId="77777777">
      <w:pPr>
        <w:ind w:left="720" w:right="720"/>
        <w:rPr>
          <w:sz w:val="22"/>
          <w:szCs w:val="22"/>
        </w:rPr>
      </w:pPr>
      <w:r w:rsidRPr="00FA30A9">
        <w:rPr>
          <w:sz w:val="22"/>
          <w:szCs w:val="22"/>
        </w:rPr>
        <w:t>•</w:t>
      </w:r>
      <w:r w:rsidRPr="00FA30A9">
        <w:rPr>
          <w:sz w:val="22"/>
          <w:szCs w:val="22"/>
        </w:rPr>
        <w:tab/>
        <w:t>Explanation of the OMB approval process</w:t>
      </w:r>
    </w:p>
    <w:p w:rsidRPr="00FA30A9" w:rsidR="00D14310" w:rsidP="00D14310" w:rsidRDefault="00D14310" w14:paraId="092581E6" w14:textId="77777777">
      <w:pPr>
        <w:ind w:left="720" w:right="720"/>
        <w:rPr>
          <w:sz w:val="22"/>
          <w:szCs w:val="22"/>
        </w:rPr>
      </w:pPr>
      <w:r w:rsidRPr="00FA30A9">
        <w:rPr>
          <w:sz w:val="22"/>
          <w:szCs w:val="22"/>
        </w:rPr>
        <w:t>•</w:t>
      </w:r>
      <w:r w:rsidRPr="00FA30A9">
        <w:rPr>
          <w:sz w:val="22"/>
          <w:szCs w:val="22"/>
        </w:rPr>
        <w:tab/>
        <w:t xml:space="preserve">Benefits of completing the </w:t>
      </w:r>
      <w:r>
        <w:rPr>
          <w:sz w:val="22"/>
          <w:szCs w:val="22"/>
        </w:rPr>
        <w:t>S</w:t>
      </w:r>
      <w:r w:rsidRPr="00FA30A9">
        <w:rPr>
          <w:sz w:val="22"/>
          <w:szCs w:val="22"/>
        </w:rPr>
        <w:t>urvey</w:t>
      </w:r>
    </w:p>
    <w:p w:rsidRPr="00FA30A9" w:rsidR="00D14310" w:rsidP="00D14310" w:rsidRDefault="00D14310" w14:paraId="7EF4F9DE" w14:textId="77777777">
      <w:pPr>
        <w:ind w:left="720" w:right="720"/>
        <w:rPr>
          <w:sz w:val="22"/>
          <w:szCs w:val="22"/>
        </w:rPr>
      </w:pPr>
      <w:r w:rsidRPr="00FA30A9">
        <w:rPr>
          <w:sz w:val="22"/>
          <w:szCs w:val="22"/>
        </w:rPr>
        <w:t>•</w:t>
      </w:r>
      <w:r w:rsidRPr="00FA30A9">
        <w:rPr>
          <w:sz w:val="22"/>
          <w:szCs w:val="22"/>
        </w:rPr>
        <w:tab/>
        <w:t>How the data will be used</w:t>
      </w:r>
    </w:p>
    <w:p w:rsidRPr="00FA30A9" w:rsidR="00D14310" w:rsidP="00D14310" w:rsidRDefault="00D14310" w14:paraId="1722A506" w14:textId="77777777">
      <w:pPr>
        <w:ind w:left="720" w:right="720"/>
        <w:rPr>
          <w:sz w:val="22"/>
          <w:szCs w:val="22"/>
        </w:rPr>
      </w:pPr>
    </w:p>
    <w:p w:rsidRPr="00FA30A9" w:rsidR="00D14310" w:rsidP="00D14310" w:rsidRDefault="00D14310" w14:paraId="272195E6" w14:textId="77777777">
      <w:pPr>
        <w:ind w:left="720" w:right="720"/>
        <w:rPr>
          <w:sz w:val="22"/>
          <w:szCs w:val="22"/>
        </w:rPr>
      </w:pPr>
      <w:r w:rsidRPr="00FA30A9">
        <w:rPr>
          <w:sz w:val="22"/>
          <w:szCs w:val="22"/>
        </w:rPr>
        <w:t>The webinar will be presented by SLDS Program Officer Kristen King and by SLDS State Support Team (SST) member Carla Howe.</w:t>
      </w:r>
    </w:p>
    <w:p w:rsidRPr="00FA30A9" w:rsidR="00D14310" w:rsidP="00D14310" w:rsidRDefault="00D14310" w14:paraId="4E804D4E" w14:textId="77777777">
      <w:pPr>
        <w:ind w:left="720" w:right="720"/>
        <w:rPr>
          <w:sz w:val="22"/>
          <w:szCs w:val="22"/>
        </w:rPr>
      </w:pPr>
    </w:p>
    <w:p w:rsidRPr="00FA30A9" w:rsidR="00D14310" w:rsidP="00D14310" w:rsidRDefault="00D14310" w14:paraId="2B227E62" w14:textId="77777777">
      <w:pPr>
        <w:ind w:left="720" w:right="720"/>
        <w:rPr>
          <w:sz w:val="22"/>
          <w:szCs w:val="22"/>
        </w:rPr>
      </w:pPr>
      <w:r w:rsidRPr="00FA30A9">
        <w:rPr>
          <w:sz w:val="22"/>
          <w:szCs w:val="22"/>
        </w:rPr>
        <w:t>Although a recording of the webinar will be sent out, we strongly encourage you to attend the session as there will be an opportunity for you to ask questions during the Q&amp;A session at the end.</w:t>
      </w:r>
    </w:p>
    <w:p w:rsidRPr="00FA30A9" w:rsidR="00D14310" w:rsidP="00D14310" w:rsidRDefault="00D14310" w14:paraId="65572F4B" w14:textId="77777777">
      <w:pPr>
        <w:ind w:left="720" w:right="720"/>
        <w:rPr>
          <w:sz w:val="22"/>
          <w:szCs w:val="22"/>
        </w:rPr>
      </w:pPr>
    </w:p>
    <w:p w:rsidRPr="00FA30A9" w:rsidR="00D14310" w:rsidP="00D14310" w:rsidRDefault="00D14310" w14:paraId="5CBE4B34" w14:textId="77777777">
      <w:pPr>
        <w:ind w:left="720" w:right="720"/>
        <w:rPr>
          <w:sz w:val="22"/>
          <w:szCs w:val="22"/>
        </w:rPr>
      </w:pPr>
      <w:r w:rsidRPr="00FA30A9">
        <w:rPr>
          <w:sz w:val="22"/>
          <w:szCs w:val="22"/>
        </w:rPr>
        <w:t>This invitation has been sent to all primary SLDS contacts, but please forward to others who might be contributing responses to the survey.</w:t>
      </w:r>
    </w:p>
    <w:p w:rsidRPr="00FA30A9" w:rsidR="00D14310" w:rsidP="00D14310" w:rsidRDefault="00D14310" w14:paraId="0B57E681" w14:textId="77777777">
      <w:pPr>
        <w:ind w:left="720" w:right="720"/>
        <w:rPr>
          <w:sz w:val="22"/>
          <w:szCs w:val="22"/>
        </w:rPr>
      </w:pPr>
    </w:p>
    <w:p w:rsidRPr="00FA30A9" w:rsidR="00D14310" w:rsidP="00D14310" w:rsidRDefault="00D14310" w14:paraId="4632A9D2" w14:textId="77777777">
      <w:pPr>
        <w:ind w:left="720" w:right="720"/>
        <w:rPr>
          <w:sz w:val="22"/>
          <w:szCs w:val="22"/>
        </w:rPr>
      </w:pPr>
      <w:r w:rsidRPr="00FA30A9">
        <w:rPr>
          <w:sz w:val="22"/>
          <w:szCs w:val="22"/>
        </w:rPr>
        <w:t>To join the webinar, please follow the link below:</w:t>
      </w:r>
    </w:p>
    <w:p w:rsidRPr="00FA30A9" w:rsidR="00D14310" w:rsidP="00D14310" w:rsidRDefault="00D14310" w14:paraId="20A9B7A8" w14:textId="77777777">
      <w:pPr>
        <w:ind w:left="720" w:right="720"/>
        <w:rPr>
          <w:sz w:val="22"/>
          <w:szCs w:val="22"/>
        </w:rPr>
      </w:pPr>
    </w:p>
    <w:p w:rsidRPr="00FA30A9" w:rsidR="00D14310" w:rsidP="00D14310" w:rsidRDefault="00D14310" w14:paraId="29F75DC2" w14:textId="77777777">
      <w:pPr>
        <w:ind w:left="720" w:right="720"/>
        <w:rPr>
          <w:sz w:val="22"/>
          <w:szCs w:val="22"/>
        </w:rPr>
      </w:pPr>
      <w:r w:rsidRPr="00FA30A9">
        <w:rPr>
          <w:sz w:val="22"/>
          <w:szCs w:val="22"/>
        </w:rPr>
        <w:t xml:space="preserve">WebEx Link: </w:t>
      </w:r>
      <w:r w:rsidRPr="00BE054C">
        <w:rPr>
          <w:b/>
          <w:bCs/>
          <w:color w:val="FF0000"/>
          <w:sz w:val="22"/>
          <w:szCs w:val="22"/>
        </w:rPr>
        <w:t>[insert here]</w:t>
      </w:r>
    </w:p>
    <w:p w:rsidRPr="00FA30A9" w:rsidR="00D14310" w:rsidP="00D14310" w:rsidRDefault="00D14310" w14:paraId="11D49806" w14:textId="77777777">
      <w:pPr>
        <w:ind w:left="720" w:right="720"/>
        <w:rPr>
          <w:color w:val="FF0000"/>
          <w:sz w:val="22"/>
          <w:szCs w:val="22"/>
        </w:rPr>
      </w:pPr>
      <w:r w:rsidRPr="00FA30A9">
        <w:rPr>
          <w:sz w:val="22"/>
          <w:szCs w:val="22"/>
        </w:rPr>
        <w:t xml:space="preserve">Event Number / Access Code: </w:t>
      </w:r>
      <w:r w:rsidRPr="00BE054C">
        <w:rPr>
          <w:b/>
          <w:bCs/>
          <w:color w:val="FF0000"/>
          <w:sz w:val="22"/>
          <w:szCs w:val="22"/>
        </w:rPr>
        <w:t>[insert here]</w:t>
      </w:r>
    </w:p>
    <w:p w:rsidRPr="00FA30A9" w:rsidR="00D14310" w:rsidP="00D14310" w:rsidRDefault="00D14310" w14:paraId="23D8C8AB" w14:textId="31B38556">
      <w:pPr>
        <w:ind w:left="720" w:right="720"/>
        <w:rPr>
          <w:sz w:val="22"/>
          <w:szCs w:val="22"/>
        </w:rPr>
      </w:pPr>
      <w:r w:rsidRPr="00FA30A9">
        <w:rPr>
          <w:sz w:val="22"/>
          <w:szCs w:val="22"/>
        </w:rPr>
        <w:t xml:space="preserve">To call in, please dial: 1-877-668-4493, enter the meeting number </w:t>
      </w:r>
      <w:r w:rsidRPr="00BE054C" w:rsidR="00BE054C">
        <w:rPr>
          <w:b/>
          <w:bCs/>
          <w:color w:val="FF0000"/>
          <w:sz w:val="22"/>
          <w:szCs w:val="22"/>
        </w:rPr>
        <w:t>[</w:t>
      </w:r>
      <w:r w:rsidRPr="00BE054C">
        <w:rPr>
          <w:b/>
          <w:bCs/>
          <w:color w:val="FF0000"/>
          <w:sz w:val="22"/>
          <w:szCs w:val="22"/>
        </w:rPr>
        <w:t>insert here</w:t>
      </w:r>
      <w:r w:rsidRPr="00BE054C" w:rsidR="00BE054C">
        <w:rPr>
          <w:b/>
          <w:bCs/>
          <w:color w:val="FF0000"/>
          <w:sz w:val="22"/>
          <w:szCs w:val="22"/>
        </w:rPr>
        <w:t>]</w:t>
      </w:r>
      <w:r w:rsidRPr="00BE054C">
        <w:rPr>
          <w:b/>
          <w:bCs/>
          <w:color w:val="FF0000"/>
          <w:sz w:val="22"/>
          <w:szCs w:val="22"/>
        </w:rPr>
        <w:t xml:space="preserve"> </w:t>
      </w:r>
      <w:r w:rsidRPr="00FA30A9">
        <w:rPr>
          <w:sz w:val="22"/>
          <w:szCs w:val="22"/>
        </w:rPr>
        <w:t>and your attendee ID #</w:t>
      </w:r>
    </w:p>
    <w:p w:rsidR="00D14310" w:rsidP="00D14310" w:rsidRDefault="00D14310" w14:paraId="4E96FB39" w14:textId="77777777"/>
    <w:p w:rsidRPr="00EF04B3" w:rsidR="00560C54" w:rsidP="00D84726" w:rsidRDefault="00560C54" w14:paraId="6AE6A3CD" w14:textId="77777777">
      <w:pPr>
        <w:ind w:left="720" w:right="720"/>
        <w:jc w:val="center"/>
        <w:rPr>
          <w:sz w:val="22"/>
          <w:szCs w:val="22"/>
        </w:rPr>
      </w:pPr>
    </w:p>
    <w:p w:rsidRPr="00EF04B3" w:rsidR="00560C54" w:rsidP="00D84726" w:rsidRDefault="00560C54" w14:paraId="008F18A1" w14:textId="77777777">
      <w:pPr>
        <w:ind w:left="720" w:right="720"/>
        <w:jc w:val="center"/>
        <w:rPr>
          <w:sz w:val="22"/>
          <w:szCs w:val="22"/>
        </w:rPr>
      </w:pPr>
    </w:p>
    <w:p w:rsidRPr="00EF04B3" w:rsidR="00560C54" w:rsidP="00D84726" w:rsidRDefault="00560C54" w14:paraId="6B63BAFF" w14:textId="77777777">
      <w:pPr>
        <w:ind w:left="720" w:right="720"/>
        <w:jc w:val="center"/>
        <w:rPr>
          <w:sz w:val="22"/>
          <w:szCs w:val="22"/>
        </w:rPr>
      </w:pPr>
    </w:p>
    <w:p w:rsidR="00560C54" w:rsidP="00D84726" w:rsidRDefault="00560C54" w14:paraId="4D133145" w14:textId="77777777">
      <w:pPr>
        <w:ind w:left="720" w:right="720"/>
        <w:jc w:val="center"/>
        <w:rPr>
          <w:sz w:val="22"/>
          <w:szCs w:val="22"/>
        </w:rPr>
      </w:pPr>
    </w:p>
    <w:p w:rsidR="00560C54" w:rsidP="00D84726" w:rsidRDefault="00560C54" w14:paraId="2181C463" w14:textId="77777777">
      <w:pPr>
        <w:ind w:left="720" w:right="720"/>
        <w:jc w:val="center"/>
        <w:rPr>
          <w:sz w:val="22"/>
          <w:szCs w:val="22"/>
        </w:rPr>
      </w:pPr>
    </w:p>
    <w:p w:rsidR="003A64F8" w:rsidRDefault="003A64F8" w14:paraId="1A9D7ABC" w14:textId="77777777">
      <w:pPr>
        <w:rPr>
          <w:sz w:val="32"/>
          <w:szCs w:val="32"/>
        </w:rPr>
      </w:pPr>
      <w:r>
        <w:rPr>
          <w:sz w:val="32"/>
          <w:szCs w:val="32"/>
        </w:rPr>
        <w:br w:type="page"/>
      </w:r>
    </w:p>
    <w:p w:rsidRPr="00FA30A9" w:rsidR="003D2957" w:rsidP="005E6F80" w:rsidRDefault="00086F45" w14:paraId="476ED768" w14:textId="51A4AD3B">
      <w:pPr>
        <w:pStyle w:val="Heading1"/>
      </w:pPr>
      <w:r w:rsidRPr="00FA30A9">
        <w:lastRenderedPageBreak/>
        <w:t>APPENDIX C</w:t>
      </w:r>
      <w:r w:rsidRPr="00FA30A9" w:rsidR="005F0A96">
        <w:t xml:space="preserve"> –</w:t>
      </w:r>
      <w:r w:rsidRPr="00FA30A9" w:rsidR="003D2957">
        <w:t xml:space="preserve"> Non-Response Follow-Up Email Script</w:t>
      </w:r>
    </w:p>
    <w:p w:rsidRPr="00FA30A9" w:rsidR="00337CB1" w:rsidP="00FA30A9" w:rsidRDefault="00337CB1" w14:paraId="024A962A" w14:textId="77777777">
      <w:pPr>
        <w:ind w:left="720" w:right="720"/>
        <w:jc w:val="center"/>
        <w:rPr>
          <w:sz w:val="32"/>
          <w:szCs w:val="32"/>
        </w:rPr>
      </w:pPr>
    </w:p>
    <w:p w:rsidRPr="00FA30A9" w:rsidR="00337CB1" w:rsidP="00FA30A9" w:rsidRDefault="00A57158" w14:paraId="026F7385" w14:textId="13793807">
      <w:pPr>
        <w:ind w:left="720" w:right="720"/>
        <w:jc w:val="center"/>
        <w:rPr>
          <w:sz w:val="32"/>
          <w:szCs w:val="32"/>
        </w:rPr>
      </w:pPr>
      <w:r>
        <w:rPr>
          <w:noProof/>
        </w:rPr>
        <w:object w:dxaOrig="1440" w:dyaOrig="1440" w14:anchorId="0252AB44">
          <v:shape id="_x0000_s1035" style="position:absolute;left:0;text-align:left;margin-left:41.8pt;margin-top:11.1pt;width:503.9pt;height:95.2pt;z-index:-251655680;mso-wrap-edited:f" wrapcoords="-32 0 -32 21430 21600 21430 21600 0 -32 0" type="#_x0000_t75">
            <v:imagedata cropleft="2742f" cropbottom="56587f" o:title="" r:id="rId11"/>
          </v:shape>
          <o:OLEObject Type="Embed" ProgID="Word.Picture.8" ShapeID="_x0000_s1035" DrawAspect="Content" ObjectID="_1693131977" r:id="rId22"/>
        </w:object>
      </w:r>
    </w:p>
    <w:p w:rsidRPr="00FA30A9" w:rsidR="003D2957" w:rsidP="00FA30A9" w:rsidRDefault="003D2957" w14:paraId="08AF79E2" w14:textId="5564B4CE">
      <w:pPr>
        <w:ind w:left="720" w:right="720"/>
      </w:pPr>
    </w:p>
    <w:p w:rsidRPr="00FA30A9" w:rsidR="003D2957" w:rsidP="00FA30A9" w:rsidRDefault="003D2957" w14:paraId="4EE37EEE" w14:textId="77777777">
      <w:pPr>
        <w:ind w:left="720" w:right="720"/>
      </w:pPr>
    </w:p>
    <w:p w:rsidRPr="00FA30A9" w:rsidR="003D2957" w:rsidP="00FA30A9" w:rsidRDefault="003D2957" w14:paraId="08894CA5" w14:textId="77777777">
      <w:pPr>
        <w:ind w:left="720" w:right="720"/>
      </w:pPr>
    </w:p>
    <w:p w:rsidRPr="00FA30A9" w:rsidR="003D2957" w:rsidP="00FA30A9" w:rsidRDefault="003D2957" w14:paraId="164E1196" w14:textId="77777777">
      <w:pPr>
        <w:ind w:left="720" w:right="720"/>
      </w:pPr>
    </w:p>
    <w:p w:rsidRPr="00FA30A9" w:rsidR="003D2957" w:rsidP="00FA30A9" w:rsidRDefault="003D2957" w14:paraId="4C057172" w14:textId="77777777">
      <w:pPr>
        <w:ind w:left="720" w:right="720"/>
      </w:pPr>
    </w:p>
    <w:p w:rsidRPr="00FA30A9" w:rsidR="003D2957" w:rsidP="00FA30A9" w:rsidRDefault="003D2957" w14:paraId="07DE06F9" w14:textId="77777777">
      <w:pPr>
        <w:ind w:left="720" w:right="720"/>
      </w:pPr>
    </w:p>
    <w:p w:rsidRPr="00FA30A9" w:rsidR="003D2957" w:rsidP="00FA30A9" w:rsidRDefault="003D2957" w14:paraId="6BBE28CA" w14:textId="77777777">
      <w:pPr>
        <w:ind w:left="720" w:right="720"/>
      </w:pPr>
    </w:p>
    <w:p w:rsidRPr="008D6638" w:rsidR="003D2957" w:rsidP="00FA30A9" w:rsidRDefault="003D2957" w14:paraId="792FBF45" w14:textId="77777777">
      <w:pPr>
        <w:ind w:left="720" w:right="720"/>
        <w:rPr>
          <w:b/>
          <w:bCs/>
          <w:sz w:val="14"/>
          <w:szCs w:val="14"/>
        </w:rPr>
      </w:pPr>
    </w:p>
    <w:p w:rsidRPr="008D6638" w:rsidR="003D2957" w:rsidP="008D6638" w:rsidRDefault="005253D5" w14:paraId="37C9BDDE" w14:textId="2D2E6B06">
      <w:pPr>
        <w:ind w:left="720" w:firstLine="720"/>
        <w:rPr>
          <w:b/>
          <w:bCs/>
          <w:sz w:val="20"/>
          <w:szCs w:val="20"/>
        </w:rPr>
      </w:pPr>
      <w:r>
        <w:rPr>
          <w:b/>
          <w:bCs/>
          <w:sz w:val="20"/>
          <w:szCs w:val="20"/>
        </w:rPr>
        <w:t>[</w:t>
      </w:r>
      <w:r w:rsidRPr="008D6638">
        <w:rPr>
          <w:b/>
          <w:bCs/>
          <w:sz w:val="20"/>
          <w:szCs w:val="20"/>
        </w:rPr>
        <w:t>Gentle Reminder</w:t>
      </w:r>
      <w:r>
        <w:rPr>
          <w:b/>
          <w:bCs/>
          <w:sz w:val="20"/>
          <w:szCs w:val="20"/>
        </w:rPr>
        <w:t>]</w:t>
      </w:r>
    </w:p>
    <w:p w:rsidRPr="00FA30A9" w:rsidR="003D2957" w:rsidP="00FA30A9" w:rsidRDefault="003D2957" w14:paraId="5185B49B" w14:textId="77777777">
      <w:pPr>
        <w:ind w:left="720" w:right="720"/>
        <w:rPr>
          <w:sz w:val="22"/>
          <w:szCs w:val="22"/>
        </w:rPr>
      </w:pPr>
    </w:p>
    <w:p w:rsidRPr="00FA30A9" w:rsidR="003D2957" w:rsidP="00FA30A9" w:rsidRDefault="003D2957" w14:paraId="116E78AD" w14:textId="77777777">
      <w:pPr>
        <w:ind w:left="720" w:right="720"/>
        <w:rPr>
          <w:sz w:val="22"/>
          <w:szCs w:val="22"/>
        </w:rPr>
      </w:pPr>
    </w:p>
    <w:p w:rsidRPr="00A55CE4" w:rsidR="003D2957" w:rsidP="00FA30A9" w:rsidRDefault="00337CB1" w14:paraId="56183A92" w14:textId="58D4B57D">
      <w:pPr>
        <w:ind w:left="720" w:right="720"/>
        <w:jc w:val="both"/>
        <w:rPr>
          <w:b/>
          <w:bCs/>
          <w:sz w:val="22"/>
          <w:szCs w:val="22"/>
        </w:rPr>
      </w:pPr>
      <w:r w:rsidRPr="00A55CE4">
        <w:rPr>
          <w:b/>
          <w:bCs/>
          <w:color w:val="FF0000"/>
          <w:sz w:val="22"/>
          <w:szCs w:val="22"/>
        </w:rPr>
        <w:t>[date</w:t>
      </w:r>
      <w:r w:rsidR="00FF2D1E">
        <w:rPr>
          <w:b/>
          <w:bCs/>
          <w:color w:val="FF0000"/>
          <w:sz w:val="22"/>
          <w:szCs w:val="22"/>
        </w:rPr>
        <w:t>6</w:t>
      </w:r>
      <w:r w:rsidRPr="00A55CE4">
        <w:rPr>
          <w:b/>
          <w:bCs/>
          <w:color w:val="FF0000"/>
          <w:sz w:val="22"/>
          <w:szCs w:val="22"/>
        </w:rPr>
        <w:t>]</w:t>
      </w:r>
      <w:r w:rsidRPr="00A55CE4" w:rsidR="003D2957">
        <w:rPr>
          <w:b/>
          <w:bCs/>
          <w:sz w:val="22"/>
          <w:szCs w:val="22"/>
        </w:rPr>
        <w:tab/>
      </w:r>
    </w:p>
    <w:p w:rsidRPr="00FA30A9" w:rsidR="002B5DEF" w:rsidP="00FA30A9" w:rsidRDefault="002B5DEF" w14:paraId="7A8BD5F1" w14:textId="77777777">
      <w:pPr>
        <w:ind w:left="720" w:right="720"/>
        <w:rPr>
          <w:sz w:val="22"/>
          <w:szCs w:val="22"/>
        </w:rPr>
      </w:pPr>
    </w:p>
    <w:p w:rsidRPr="00FA30A9" w:rsidR="002B5DEF" w:rsidP="00FA30A9" w:rsidRDefault="002B5DEF" w14:paraId="24019362" w14:textId="77777777">
      <w:pPr>
        <w:ind w:left="720" w:right="720"/>
        <w:rPr>
          <w:sz w:val="22"/>
          <w:szCs w:val="22"/>
        </w:rPr>
      </w:pPr>
      <w:r w:rsidRPr="00FA30A9">
        <w:rPr>
          <w:sz w:val="22"/>
          <w:szCs w:val="22"/>
        </w:rPr>
        <w:t>Dear Project Director and/or Primary SLDS Contact:</w:t>
      </w:r>
    </w:p>
    <w:p w:rsidRPr="00517CAB" w:rsidR="00517CAB" w:rsidP="00517CAB" w:rsidRDefault="00517CAB" w14:paraId="2C463150" w14:textId="3DB914C9">
      <w:pPr>
        <w:ind w:right="720"/>
        <w:rPr>
          <w:sz w:val="22"/>
          <w:szCs w:val="22"/>
        </w:rPr>
      </w:pPr>
    </w:p>
    <w:p w:rsidR="00517CAB" w:rsidP="00517CAB" w:rsidRDefault="00517CAB" w14:paraId="1BDE83B0" w14:textId="3E574384">
      <w:pPr>
        <w:ind w:left="720" w:right="720"/>
        <w:rPr>
          <w:sz w:val="22"/>
          <w:szCs w:val="22"/>
        </w:rPr>
      </w:pPr>
      <w:r w:rsidRPr="00517CAB">
        <w:rPr>
          <w:sz w:val="22"/>
          <w:szCs w:val="22"/>
        </w:rPr>
        <w:t xml:space="preserve">I am reaching out with a friendly reminder for you to complete </w:t>
      </w:r>
      <w:r w:rsidRPr="00A55CE4" w:rsidR="00A55CE4">
        <w:rPr>
          <w:b/>
          <w:bCs/>
          <w:color w:val="FF0000"/>
          <w:sz w:val="22"/>
          <w:szCs w:val="22"/>
        </w:rPr>
        <w:t>[</w:t>
      </w:r>
      <w:r w:rsidRPr="00A55CE4">
        <w:rPr>
          <w:b/>
          <w:bCs/>
          <w:color w:val="FF0000"/>
          <w:sz w:val="22"/>
          <w:szCs w:val="22"/>
        </w:rPr>
        <w:t>state/territory</w:t>
      </w:r>
      <w:r w:rsidRPr="00A55CE4" w:rsidR="00A55CE4">
        <w:rPr>
          <w:b/>
          <w:bCs/>
          <w:color w:val="FF0000"/>
          <w:sz w:val="22"/>
          <w:szCs w:val="22"/>
        </w:rPr>
        <w:t>]</w:t>
      </w:r>
      <w:r w:rsidRPr="00517CAB">
        <w:rPr>
          <w:sz w:val="22"/>
          <w:szCs w:val="22"/>
        </w:rPr>
        <w:t>’s 2021 SLDS Capacity Survey, the official OMB-approved survey (OMB# 1850-0933 V.</w:t>
      </w:r>
      <w:r w:rsidR="007072AD">
        <w:rPr>
          <w:sz w:val="22"/>
          <w:szCs w:val="22"/>
        </w:rPr>
        <w:t>10</w:t>
      </w:r>
      <w:r w:rsidRPr="00517CAB">
        <w:rPr>
          <w:sz w:val="22"/>
          <w:szCs w:val="22"/>
        </w:rPr>
        <w:t xml:space="preserve">) from the National Center for Education Statistics. We initially reached out in October 2021 asking for participation in the </w:t>
      </w:r>
      <w:r>
        <w:rPr>
          <w:sz w:val="22"/>
          <w:szCs w:val="22"/>
        </w:rPr>
        <w:t>S</w:t>
      </w:r>
      <w:r w:rsidRPr="00517CAB">
        <w:rPr>
          <w:sz w:val="22"/>
          <w:szCs w:val="22"/>
        </w:rPr>
        <w:t xml:space="preserve">urvey because your response is vital to providing an overall picture of the SLDS capacity for the field. </w:t>
      </w:r>
    </w:p>
    <w:p w:rsidRPr="00517CAB" w:rsidR="00517CAB" w:rsidP="00517CAB" w:rsidRDefault="00517CAB" w14:paraId="1DC89C26" w14:textId="77777777">
      <w:pPr>
        <w:ind w:left="720" w:right="720"/>
        <w:rPr>
          <w:sz w:val="22"/>
          <w:szCs w:val="22"/>
        </w:rPr>
      </w:pPr>
    </w:p>
    <w:p w:rsidR="00517CAB" w:rsidP="00517CAB" w:rsidRDefault="00517CAB" w14:paraId="426EA9B4" w14:textId="140CB67B">
      <w:pPr>
        <w:ind w:left="720" w:right="720"/>
        <w:rPr>
          <w:sz w:val="22"/>
          <w:szCs w:val="22"/>
        </w:rPr>
      </w:pPr>
      <w:r w:rsidRPr="00517CAB">
        <w:rPr>
          <w:sz w:val="22"/>
          <w:szCs w:val="22"/>
        </w:rPr>
        <w:t xml:space="preserve">Please use the link below to complete the </w:t>
      </w:r>
      <w:r w:rsidR="00A55CE4">
        <w:rPr>
          <w:sz w:val="22"/>
          <w:szCs w:val="22"/>
        </w:rPr>
        <w:t>S</w:t>
      </w:r>
      <w:r w:rsidRPr="00517CAB">
        <w:rPr>
          <w:sz w:val="22"/>
          <w:szCs w:val="22"/>
        </w:rPr>
        <w:t xml:space="preserve">urvey by </w:t>
      </w:r>
      <w:r w:rsidRPr="00A55CE4" w:rsidR="00A55CE4">
        <w:rPr>
          <w:b/>
          <w:bCs/>
          <w:color w:val="FF0000"/>
          <w:sz w:val="22"/>
          <w:szCs w:val="22"/>
        </w:rPr>
        <w:t>[date</w:t>
      </w:r>
      <w:r w:rsidR="00FF2D1E">
        <w:rPr>
          <w:b/>
          <w:bCs/>
          <w:color w:val="FF0000"/>
          <w:sz w:val="22"/>
          <w:szCs w:val="22"/>
        </w:rPr>
        <w:t>7</w:t>
      </w:r>
      <w:r w:rsidRPr="00A55CE4" w:rsidR="00A55CE4">
        <w:rPr>
          <w:b/>
          <w:bCs/>
          <w:color w:val="FF0000"/>
          <w:sz w:val="22"/>
          <w:szCs w:val="22"/>
        </w:rPr>
        <w:t>]</w:t>
      </w:r>
      <w:r w:rsidRPr="00517CAB">
        <w:rPr>
          <w:sz w:val="22"/>
          <w:szCs w:val="22"/>
        </w:rPr>
        <w:t xml:space="preserve">, so the information you provide can be included in the final 2021 survey results. As a reminder, 2021 </w:t>
      </w:r>
      <w:r w:rsidR="00FF2D1E">
        <w:rPr>
          <w:sz w:val="22"/>
          <w:szCs w:val="22"/>
        </w:rPr>
        <w:t>S</w:t>
      </w:r>
      <w:r w:rsidRPr="00517CAB">
        <w:rPr>
          <w:sz w:val="22"/>
          <w:szCs w:val="22"/>
        </w:rPr>
        <w:t xml:space="preserve">urvey responses will be made available to the public in the form of a Statistics in Brief report (see an example here) and the associated data file. Do not hesitate to reach out if you have questions. </w:t>
      </w:r>
    </w:p>
    <w:p w:rsidRPr="00517CAB" w:rsidR="00CF24F2" w:rsidP="00517CAB" w:rsidRDefault="00CF24F2" w14:paraId="46C14DA5" w14:textId="77777777">
      <w:pPr>
        <w:ind w:left="720" w:right="720"/>
        <w:rPr>
          <w:sz w:val="22"/>
          <w:szCs w:val="22"/>
        </w:rPr>
      </w:pPr>
    </w:p>
    <w:p w:rsidRPr="00517CAB" w:rsidR="00517CAB" w:rsidP="00517CAB" w:rsidRDefault="00517CAB" w14:paraId="2A712769" w14:textId="77777777">
      <w:pPr>
        <w:ind w:left="720" w:right="720"/>
        <w:rPr>
          <w:sz w:val="22"/>
          <w:szCs w:val="22"/>
        </w:rPr>
      </w:pPr>
      <w:r w:rsidRPr="00517CAB">
        <w:rPr>
          <w:sz w:val="22"/>
          <w:szCs w:val="22"/>
        </w:rPr>
        <w:t xml:space="preserve">Survey link: </w:t>
      </w:r>
      <w:r w:rsidRPr="00CF24F2">
        <w:rPr>
          <w:b/>
          <w:bCs/>
          <w:color w:val="FF0000"/>
          <w:sz w:val="22"/>
          <w:szCs w:val="22"/>
        </w:rPr>
        <w:t>[link here]</w:t>
      </w:r>
      <w:r w:rsidRPr="00CF24F2">
        <w:rPr>
          <w:color w:val="FF0000"/>
          <w:sz w:val="22"/>
          <w:szCs w:val="22"/>
        </w:rPr>
        <w:t xml:space="preserve"> </w:t>
      </w:r>
    </w:p>
    <w:p w:rsidRPr="00FA30A9" w:rsidR="00CF24F2" w:rsidP="00C802E5" w:rsidRDefault="00CF24F2" w14:paraId="3FA1A90E" w14:textId="77777777">
      <w:pPr>
        <w:ind w:right="720"/>
        <w:rPr>
          <w:sz w:val="22"/>
          <w:szCs w:val="22"/>
        </w:rPr>
      </w:pPr>
    </w:p>
    <w:p w:rsidRPr="00FA30A9" w:rsidR="002B5DEF" w:rsidP="00FA30A9" w:rsidRDefault="002B5DEF" w14:paraId="381420A5" w14:textId="270314D9">
      <w:pPr>
        <w:ind w:left="720" w:right="720"/>
        <w:rPr>
          <w:sz w:val="22"/>
          <w:szCs w:val="22"/>
        </w:rPr>
      </w:pPr>
      <w:r w:rsidRPr="00FA30A9">
        <w:rPr>
          <w:sz w:val="22"/>
          <w:szCs w:val="22"/>
        </w:rPr>
        <w:t xml:space="preserve">If you have questions about the SLDS Survey, please contact Kristen King at </w:t>
      </w:r>
      <w:hyperlink w:history="1" r:id="rId23">
        <w:r w:rsidRPr="000551B1" w:rsidR="00991AD6">
          <w:rPr>
            <w:rStyle w:val="Hyperlink"/>
            <w:sz w:val="22"/>
            <w:szCs w:val="22"/>
          </w:rPr>
          <w:t>Kristen.king@ed.gov</w:t>
        </w:r>
      </w:hyperlink>
      <w:r w:rsidRPr="00FA30A9">
        <w:rPr>
          <w:sz w:val="22"/>
          <w:szCs w:val="22"/>
        </w:rPr>
        <w:t>.</w:t>
      </w:r>
    </w:p>
    <w:p w:rsidRPr="00FA30A9" w:rsidR="002B5DEF" w:rsidP="00FA30A9" w:rsidRDefault="002B5DEF" w14:paraId="77352EC2" w14:textId="77777777">
      <w:pPr>
        <w:ind w:left="720" w:right="720"/>
        <w:rPr>
          <w:sz w:val="22"/>
          <w:szCs w:val="22"/>
        </w:rPr>
      </w:pPr>
    </w:p>
    <w:p w:rsidRPr="00FA30A9" w:rsidR="002B5DEF" w:rsidP="00FA30A9" w:rsidRDefault="002B5DEF" w14:paraId="4E4FB9FE" w14:textId="77777777">
      <w:pPr>
        <w:ind w:left="720" w:right="720"/>
        <w:rPr>
          <w:sz w:val="22"/>
          <w:szCs w:val="22"/>
        </w:rPr>
      </w:pPr>
      <w:r w:rsidRPr="00FA30A9">
        <w:rPr>
          <w:sz w:val="22"/>
          <w:szCs w:val="22"/>
        </w:rPr>
        <w:t>Sincerely,</w:t>
      </w:r>
    </w:p>
    <w:p w:rsidRPr="00FA30A9" w:rsidR="002B5DEF" w:rsidP="00FA30A9" w:rsidRDefault="002B5DEF" w14:paraId="639F264E" w14:textId="77777777">
      <w:pPr>
        <w:ind w:left="720" w:right="720"/>
        <w:rPr>
          <w:sz w:val="22"/>
          <w:szCs w:val="22"/>
        </w:rPr>
      </w:pPr>
    </w:p>
    <w:p w:rsidRPr="00FA30A9" w:rsidR="002B5DEF" w:rsidP="00FA30A9" w:rsidRDefault="002B5DEF" w14:paraId="6B8D60CA" w14:textId="77777777">
      <w:pPr>
        <w:ind w:left="720" w:right="720"/>
        <w:rPr>
          <w:sz w:val="22"/>
          <w:szCs w:val="22"/>
        </w:rPr>
      </w:pPr>
      <w:r w:rsidRPr="00FA30A9">
        <w:rPr>
          <w:sz w:val="22"/>
          <w:szCs w:val="22"/>
        </w:rPr>
        <w:t>Ross Santy</w:t>
      </w:r>
    </w:p>
    <w:p w:rsidRPr="00FA30A9" w:rsidR="002B5DEF" w:rsidP="00FA30A9" w:rsidRDefault="002B5DEF" w14:paraId="29C71926" w14:textId="77777777">
      <w:pPr>
        <w:ind w:left="720" w:right="720"/>
        <w:rPr>
          <w:sz w:val="22"/>
          <w:szCs w:val="22"/>
        </w:rPr>
      </w:pPr>
      <w:r w:rsidRPr="00FA30A9">
        <w:rPr>
          <w:sz w:val="22"/>
          <w:szCs w:val="22"/>
        </w:rPr>
        <w:t>Associate Commissioner, Administrative Data Division</w:t>
      </w:r>
    </w:p>
    <w:p w:rsidRPr="00FA30A9" w:rsidR="002B5DEF" w:rsidP="00FA30A9" w:rsidRDefault="002B5DEF" w14:paraId="561C92B5" w14:textId="77777777">
      <w:pPr>
        <w:ind w:left="720" w:right="720"/>
        <w:rPr>
          <w:sz w:val="22"/>
          <w:szCs w:val="22"/>
        </w:rPr>
      </w:pPr>
      <w:r w:rsidRPr="00FA30A9">
        <w:rPr>
          <w:sz w:val="22"/>
          <w:szCs w:val="22"/>
        </w:rPr>
        <w:t>National Center for Education Statistics</w:t>
      </w:r>
    </w:p>
    <w:p w:rsidRPr="00FA30A9" w:rsidR="002B5DEF" w:rsidP="00FA30A9" w:rsidRDefault="002B5DEF" w14:paraId="213503AC" w14:textId="77777777">
      <w:pPr>
        <w:ind w:left="720" w:right="720"/>
        <w:rPr>
          <w:sz w:val="22"/>
          <w:szCs w:val="22"/>
        </w:rPr>
      </w:pPr>
      <w:r w:rsidRPr="00FA30A9">
        <w:rPr>
          <w:sz w:val="22"/>
          <w:szCs w:val="22"/>
        </w:rPr>
        <w:t>Institute of Education Sciences</w:t>
      </w:r>
    </w:p>
    <w:p w:rsidRPr="00FA30A9" w:rsidR="002B5DEF" w:rsidP="00FA30A9" w:rsidRDefault="002B5DEF" w14:paraId="09DA8FC4" w14:textId="77777777">
      <w:pPr>
        <w:ind w:left="720" w:right="720"/>
      </w:pPr>
    </w:p>
    <w:p w:rsidR="005253D5" w:rsidP="005E6F80" w:rsidRDefault="00337CB1" w14:paraId="23607219" w14:textId="77777777">
      <w:pPr>
        <w:pStyle w:val="Heading1"/>
        <w:rPr>
          <w:sz w:val="22"/>
          <w:szCs w:val="22"/>
        </w:rPr>
      </w:pPr>
      <w:r w:rsidRPr="00FA30A9">
        <w:rPr>
          <w:sz w:val="22"/>
          <w:szCs w:val="22"/>
        </w:rPr>
        <w:br w:type="page"/>
      </w:r>
    </w:p>
    <w:p w:rsidR="005253D5" w:rsidP="00F10C53" w:rsidRDefault="00A57158" w14:paraId="49669379" w14:textId="73B050BB">
      <w:r>
        <w:rPr>
          <w:noProof/>
        </w:rPr>
        <w:lastRenderedPageBreak/>
        <w:object w:dxaOrig="1440" w:dyaOrig="1440" w14:anchorId="0252AB44">
          <v:shape id="_x0000_s1036" style="position:absolute;margin-left:53.8pt;margin-top:9.3pt;width:503.9pt;height:95.2pt;z-index:-251654656;mso-wrap-edited:f" wrapcoords="-32 0 -32 21430 21600 21430 21600 0 -32 0" type="#_x0000_t75">
            <v:imagedata cropleft="2742f" cropbottom="56587f" o:title="" r:id="rId11"/>
          </v:shape>
          <o:OLEObject Type="Embed" ProgID="Word.Picture.8" ShapeID="_x0000_s1036" DrawAspect="Content" ObjectID="_1693131978" r:id="rId24"/>
        </w:object>
      </w:r>
    </w:p>
    <w:p w:rsidR="005253D5" w:rsidP="00F10C53" w:rsidRDefault="005253D5" w14:paraId="1AF7F8AB" w14:textId="77777777"/>
    <w:p w:rsidR="005253D5" w:rsidP="00F10C53" w:rsidRDefault="005253D5" w14:paraId="701753A6" w14:textId="77777777"/>
    <w:p w:rsidR="005253D5" w:rsidP="00F10C53" w:rsidRDefault="005253D5" w14:paraId="3A028E4A" w14:textId="77777777"/>
    <w:p w:rsidR="005253D5" w:rsidP="00F10C53" w:rsidRDefault="005253D5" w14:paraId="62F8C5DE" w14:textId="77777777"/>
    <w:p w:rsidR="005253D5" w:rsidP="00F10C53" w:rsidRDefault="005253D5" w14:paraId="2E3A7306" w14:textId="77777777"/>
    <w:p w:rsidR="005253D5" w:rsidP="00F10C53" w:rsidRDefault="005253D5" w14:paraId="3466D565" w14:textId="77777777"/>
    <w:p w:rsidR="005253D5" w:rsidP="00F10C53" w:rsidRDefault="005253D5" w14:paraId="1267ED7C" w14:textId="77777777"/>
    <w:p w:rsidR="005253D5" w:rsidP="00F10C53" w:rsidRDefault="005253D5" w14:paraId="1AE2A1CD" w14:textId="77777777"/>
    <w:p w:rsidR="005253D5" w:rsidP="00F10C53" w:rsidRDefault="005253D5" w14:paraId="7BAB95A6" w14:textId="77777777"/>
    <w:p w:rsidRPr="008D6638" w:rsidR="005253D5" w:rsidP="005253D5" w:rsidRDefault="005253D5" w14:paraId="6CDBD4CD" w14:textId="0C791A71">
      <w:pPr>
        <w:ind w:left="720" w:firstLine="720"/>
        <w:rPr>
          <w:b/>
          <w:bCs/>
          <w:sz w:val="20"/>
          <w:szCs w:val="20"/>
        </w:rPr>
      </w:pPr>
      <w:r>
        <w:rPr>
          <w:b/>
          <w:bCs/>
          <w:sz w:val="20"/>
          <w:szCs w:val="20"/>
        </w:rPr>
        <w:t>[Final Request Email]</w:t>
      </w:r>
    </w:p>
    <w:p w:rsidRPr="005253D5" w:rsidR="005253D5" w:rsidP="00F10C53" w:rsidRDefault="005253D5" w14:paraId="340C6DA5" w14:textId="38569696"/>
    <w:p w:rsidRPr="00A55CE4" w:rsidR="004D42ED" w:rsidP="004D42ED" w:rsidRDefault="004D42ED" w14:paraId="2B8EAC1E" w14:textId="18AFA255">
      <w:pPr>
        <w:ind w:left="720" w:right="720"/>
        <w:jc w:val="both"/>
        <w:rPr>
          <w:b/>
          <w:bCs/>
          <w:sz w:val="22"/>
          <w:szCs w:val="22"/>
        </w:rPr>
      </w:pPr>
      <w:r w:rsidRPr="00A55CE4">
        <w:rPr>
          <w:b/>
          <w:bCs/>
          <w:color w:val="FF0000"/>
          <w:sz w:val="22"/>
          <w:szCs w:val="22"/>
        </w:rPr>
        <w:t>[date</w:t>
      </w:r>
      <w:r w:rsidR="00514D29">
        <w:rPr>
          <w:b/>
          <w:bCs/>
          <w:color w:val="FF0000"/>
          <w:sz w:val="22"/>
          <w:szCs w:val="22"/>
        </w:rPr>
        <w:t>8</w:t>
      </w:r>
      <w:r w:rsidRPr="00A55CE4">
        <w:rPr>
          <w:b/>
          <w:bCs/>
          <w:color w:val="FF0000"/>
          <w:sz w:val="22"/>
          <w:szCs w:val="22"/>
        </w:rPr>
        <w:t>]</w:t>
      </w:r>
      <w:r w:rsidRPr="00A55CE4">
        <w:rPr>
          <w:b/>
          <w:bCs/>
          <w:sz w:val="22"/>
          <w:szCs w:val="22"/>
        </w:rPr>
        <w:tab/>
      </w:r>
    </w:p>
    <w:p w:rsidRPr="00FA30A9" w:rsidR="004D42ED" w:rsidP="004D42ED" w:rsidRDefault="004D42ED" w14:paraId="1B6DC4DB" w14:textId="77777777">
      <w:pPr>
        <w:ind w:left="720" w:right="720"/>
        <w:rPr>
          <w:sz w:val="22"/>
          <w:szCs w:val="22"/>
        </w:rPr>
      </w:pPr>
    </w:p>
    <w:p w:rsidR="004D42ED" w:rsidP="0003214A" w:rsidRDefault="004D42ED" w14:paraId="5D25C3BF" w14:textId="0CD36D74">
      <w:pPr>
        <w:ind w:left="720" w:right="720"/>
        <w:rPr>
          <w:sz w:val="22"/>
          <w:szCs w:val="22"/>
        </w:rPr>
      </w:pPr>
      <w:r w:rsidRPr="00FA30A9">
        <w:rPr>
          <w:sz w:val="22"/>
          <w:szCs w:val="22"/>
        </w:rPr>
        <w:t>Dear Project Director and/or Primary SLDS Contact:</w:t>
      </w:r>
    </w:p>
    <w:p w:rsidRPr="00FA30A9" w:rsidR="004D42ED" w:rsidP="0003214A" w:rsidRDefault="004D42ED" w14:paraId="261AA04F" w14:textId="77777777">
      <w:pPr>
        <w:ind w:left="720" w:right="720"/>
        <w:rPr>
          <w:sz w:val="22"/>
          <w:szCs w:val="22"/>
        </w:rPr>
      </w:pPr>
    </w:p>
    <w:p w:rsidR="005253D5" w:rsidP="0003214A" w:rsidRDefault="005253D5" w14:paraId="67179AC2" w14:textId="568875AB">
      <w:pPr>
        <w:ind w:left="720"/>
      </w:pPr>
      <w:r w:rsidRPr="005253D5">
        <w:t xml:space="preserve">I am reaching out to make a final request for you to complete (state/territory)’s 2021 SLDS Capacity Survey, the official OMB-approved survey (OMB# 1850-0933 </w:t>
      </w:r>
      <w:r w:rsidR="007072AD">
        <w:t>v</w:t>
      </w:r>
      <w:r w:rsidRPr="005253D5">
        <w:t>.</w:t>
      </w:r>
      <w:r w:rsidR="007072AD">
        <w:t>10</w:t>
      </w:r>
      <w:r w:rsidRPr="005253D5">
        <w:t>) from the National Center for Education Statistics. We initially reached out in October 2021 asking for participation in the survey because your response is vital to providing an overall picture of the SLDS capacity for the field. However, we have not received a survey submission from your SEA.</w:t>
      </w:r>
    </w:p>
    <w:p w:rsidRPr="004D42ED" w:rsidR="004D42ED" w:rsidP="0003214A" w:rsidRDefault="004D42ED" w14:paraId="0B0B4BD1" w14:textId="77777777">
      <w:pPr>
        <w:ind w:left="720"/>
      </w:pPr>
    </w:p>
    <w:p w:rsidR="005253D5" w:rsidP="0003214A" w:rsidRDefault="005253D5" w14:paraId="0F99032F" w14:textId="593D8280">
      <w:pPr>
        <w:ind w:left="720"/>
      </w:pPr>
      <w:r w:rsidRPr="005253D5">
        <w:t xml:space="preserve">Please use the link below to complete the </w:t>
      </w:r>
      <w:r w:rsidR="00B52988">
        <w:t>S</w:t>
      </w:r>
      <w:r w:rsidRPr="005253D5">
        <w:t xml:space="preserve">urvey by </w:t>
      </w:r>
      <w:r w:rsidRPr="00514D29">
        <w:rPr>
          <w:b/>
          <w:color w:val="FF0000"/>
        </w:rPr>
        <w:t>[</w:t>
      </w:r>
      <w:r w:rsidRPr="00514D29" w:rsidR="00514D29">
        <w:rPr>
          <w:b/>
          <w:color w:val="FF0000"/>
        </w:rPr>
        <w:t>date9</w:t>
      </w:r>
      <w:r w:rsidRPr="00514D29">
        <w:rPr>
          <w:b/>
          <w:color w:val="FF0000"/>
        </w:rPr>
        <w:t>]</w:t>
      </w:r>
      <w:r w:rsidRPr="00514D29">
        <w:rPr>
          <w:color w:val="FF0000"/>
        </w:rPr>
        <w:t xml:space="preserve"> </w:t>
      </w:r>
      <w:r w:rsidRPr="005253D5">
        <w:t>so the information you provide can be included in the final 2021 survey results. As a reminder, 2021 survey responses will be made available to the public in the form of a Statistics in Brief report (see an example here) and the associated data file. Do not hesitate to reach out if you have questions. This is our final request for (state/territory)’s response.</w:t>
      </w:r>
    </w:p>
    <w:p w:rsidRPr="00C802E5" w:rsidR="00C802E5" w:rsidP="0003214A" w:rsidRDefault="00C802E5" w14:paraId="27C440FE" w14:textId="77777777">
      <w:pPr>
        <w:ind w:left="720"/>
      </w:pPr>
    </w:p>
    <w:p w:rsidRPr="005253D5" w:rsidR="005253D5" w:rsidP="0003214A" w:rsidRDefault="005253D5" w14:paraId="7C1BDB77" w14:textId="77777777">
      <w:pPr>
        <w:ind w:left="720"/>
      </w:pPr>
      <w:r w:rsidRPr="005253D5">
        <w:t xml:space="preserve">Survey link: </w:t>
      </w:r>
      <w:r w:rsidRPr="00C802E5">
        <w:rPr>
          <w:b/>
          <w:color w:val="FF0000"/>
        </w:rPr>
        <w:t>[link here]</w:t>
      </w:r>
    </w:p>
    <w:p w:rsidRPr="005253D5" w:rsidR="005253D5" w:rsidP="0003214A" w:rsidRDefault="005253D5" w14:paraId="53BF69AD" w14:textId="77777777"/>
    <w:p w:rsidRPr="00FA30A9" w:rsidR="00C802E5" w:rsidP="00C802E5" w:rsidRDefault="00C802E5" w14:paraId="64DC6C26" w14:textId="77777777">
      <w:pPr>
        <w:ind w:left="720" w:right="720"/>
        <w:rPr>
          <w:sz w:val="22"/>
          <w:szCs w:val="22"/>
        </w:rPr>
      </w:pPr>
      <w:r w:rsidRPr="00FA30A9">
        <w:rPr>
          <w:sz w:val="22"/>
          <w:szCs w:val="22"/>
        </w:rPr>
        <w:t xml:space="preserve">If you have questions about the SLDS Survey, please contact Kristen King at </w:t>
      </w:r>
      <w:hyperlink w:history="1" r:id="rId25">
        <w:r w:rsidRPr="000551B1">
          <w:rPr>
            <w:rStyle w:val="Hyperlink"/>
            <w:sz w:val="22"/>
            <w:szCs w:val="22"/>
          </w:rPr>
          <w:t>Kristen.king@ed.gov</w:t>
        </w:r>
      </w:hyperlink>
      <w:r w:rsidRPr="00FA30A9">
        <w:rPr>
          <w:sz w:val="22"/>
          <w:szCs w:val="22"/>
        </w:rPr>
        <w:t>.</w:t>
      </w:r>
    </w:p>
    <w:p w:rsidRPr="00FA30A9" w:rsidR="00C802E5" w:rsidP="00C802E5" w:rsidRDefault="00C802E5" w14:paraId="772DDBA6" w14:textId="77777777">
      <w:pPr>
        <w:ind w:left="720" w:right="720"/>
        <w:rPr>
          <w:sz w:val="22"/>
          <w:szCs w:val="22"/>
        </w:rPr>
      </w:pPr>
    </w:p>
    <w:p w:rsidRPr="00FA30A9" w:rsidR="00C802E5" w:rsidP="00C802E5" w:rsidRDefault="00C802E5" w14:paraId="35505416" w14:textId="77777777">
      <w:pPr>
        <w:ind w:left="720" w:right="720"/>
        <w:rPr>
          <w:sz w:val="22"/>
          <w:szCs w:val="22"/>
        </w:rPr>
      </w:pPr>
      <w:r w:rsidRPr="00FA30A9">
        <w:rPr>
          <w:sz w:val="22"/>
          <w:szCs w:val="22"/>
        </w:rPr>
        <w:t>Sincerely,</w:t>
      </w:r>
    </w:p>
    <w:p w:rsidRPr="00FA30A9" w:rsidR="00C802E5" w:rsidP="00C802E5" w:rsidRDefault="00C802E5" w14:paraId="65B68F4E" w14:textId="77777777">
      <w:pPr>
        <w:ind w:left="720" w:right="720"/>
        <w:rPr>
          <w:sz w:val="22"/>
          <w:szCs w:val="22"/>
        </w:rPr>
      </w:pPr>
    </w:p>
    <w:p w:rsidRPr="00FA30A9" w:rsidR="00C802E5" w:rsidP="0003214A" w:rsidRDefault="00C802E5" w14:paraId="27A48FD5" w14:textId="77777777">
      <w:pPr>
        <w:ind w:left="720" w:right="720"/>
        <w:rPr>
          <w:sz w:val="22"/>
          <w:szCs w:val="22"/>
        </w:rPr>
      </w:pPr>
      <w:r w:rsidRPr="00FA30A9">
        <w:rPr>
          <w:sz w:val="22"/>
          <w:szCs w:val="22"/>
        </w:rPr>
        <w:t>Ross Santy</w:t>
      </w:r>
    </w:p>
    <w:p w:rsidRPr="00FA30A9" w:rsidR="00C802E5" w:rsidP="0003214A" w:rsidRDefault="00C802E5" w14:paraId="6F2EB8D1" w14:textId="77777777">
      <w:pPr>
        <w:ind w:left="720" w:right="720"/>
        <w:rPr>
          <w:sz w:val="22"/>
          <w:szCs w:val="22"/>
        </w:rPr>
      </w:pPr>
      <w:r w:rsidRPr="00FA30A9">
        <w:rPr>
          <w:sz w:val="22"/>
          <w:szCs w:val="22"/>
        </w:rPr>
        <w:t>Associate Commissioner, Administrative Data Division</w:t>
      </w:r>
    </w:p>
    <w:p w:rsidRPr="00FA30A9" w:rsidR="00C802E5" w:rsidP="0003214A" w:rsidRDefault="00C802E5" w14:paraId="6E750CFA" w14:textId="77777777">
      <w:pPr>
        <w:ind w:left="720" w:right="720"/>
        <w:rPr>
          <w:sz w:val="22"/>
          <w:szCs w:val="22"/>
        </w:rPr>
      </w:pPr>
      <w:r w:rsidRPr="00FA30A9">
        <w:rPr>
          <w:sz w:val="22"/>
          <w:szCs w:val="22"/>
        </w:rPr>
        <w:t>National Center for Education Statistics</w:t>
      </w:r>
    </w:p>
    <w:p w:rsidRPr="00FA30A9" w:rsidR="00C802E5" w:rsidP="0003214A" w:rsidRDefault="00C802E5" w14:paraId="1B7FD81F" w14:textId="77777777">
      <w:pPr>
        <w:ind w:left="720" w:right="720"/>
        <w:rPr>
          <w:sz w:val="22"/>
          <w:szCs w:val="22"/>
        </w:rPr>
      </w:pPr>
      <w:r w:rsidRPr="00FA30A9">
        <w:rPr>
          <w:sz w:val="22"/>
          <w:szCs w:val="22"/>
        </w:rPr>
        <w:t>Institute of Education Sciences</w:t>
      </w:r>
    </w:p>
    <w:p w:rsidRPr="00FA30A9" w:rsidR="00C802E5" w:rsidP="0003214A" w:rsidRDefault="00C802E5" w14:paraId="1292D623" w14:textId="77777777">
      <w:pPr>
        <w:ind w:left="720" w:right="720"/>
      </w:pPr>
    </w:p>
    <w:p w:rsidR="005253D5" w:rsidP="0003214A" w:rsidRDefault="005253D5" w14:paraId="0629C904" w14:textId="2EFE179B">
      <w:pPr>
        <w:ind w:left="720"/>
      </w:pPr>
    </w:p>
    <w:p w:rsidR="005253D5" w:rsidP="0003214A" w:rsidRDefault="00C802E5" w14:paraId="0F3917DE" w14:textId="59A4D0D0">
      <w:pPr>
        <w:ind w:left="720"/>
        <w:rPr>
          <w:sz w:val="22"/>
          <w:szCs w:val="22"/>
        </w:rPr>
      </w:pPr>
      <w:r>
        <w:rPr>
          <w:b/>
          <w:sz w:val="20"/>
          <w:szCs w:val="20"/>
        </w:rPr>
        <w:t>[Submission Confirmation]</w:t>
      </w:r>
    </w:p>
    <w:p w:rsidR="005253D5" w:rsidP="0003214A" w:rsidRDefault="005253D5" w14:paraId="0F9035C6" w14:textId="77777777">
      <w:pPr>
        <w:ind w:left="720"/>
      </w:pPr>
    </w:p>
    <w:p w:rsidR="005253D5" w:rsidP="0003214A" w:rsidRDefault="005253D5" w14:paraId="7E93A056" w14:textId="77777777">
      <w:pPr>
        <w:ind w:left="720"/>
      </w:pPr>
    </w:p>
    <w:p w:rsidRPr="00C802E5" w:rsidR="00C802E5" w:rsidP="0003214A" w:rsidRDefault="00C802E5" w14:paraId="40FDBB5C" w14:textId="561C4C6E">
      <w:pPr>
        <w:ind w:left="720"/>
        <w:rPr>
          <w:sz w:val="22"/>
          <w:szCs w:val="22"/>
        </w:rPr>
      </w:pPr>
      <w:r w:rsidRPr="00C802E5">
        <w:rPr>
          <w:sz w:val="22"/>
          <w:szCs w:val="22"/>
        </w:rPr>
        <w:t>Thank you for submitting the 2021 Statewide Longitudinal Data System (SLDS) Survey.  Your submission has been received. The contribution by your state/territory is important in informing the national landscape of SLDS capacity.  We will reach out if there are any questions during the validation process.  Again, thank you for your submission.</w:t>
      </w:r>
    </w:p>
    <w:p w:rsidR="005253D5" w:rsidP="00F10C53" w:rsidRDefault="005253D5" w14:paraId="0AB5D8CA" w14:textId="48455A1D"/>
    <w:p w:rsidR="005253D5" w:rsidP="00F10C53" w:rsidRDefault="005253D5" w14:paraId="5F746DAD" w14:textId="77777777"/>
    <w:p w:rsidR="00F10C53" w:rsidRDefault="00F10C53" w14:paraId="71F06DFA" w14:textId="77777777">
      <w:pPr>
        <w:rPr>
          <w:bCs/>
          <w:sz w:val="32"/>
          <w:szCs w:val="32"/>
        </w:rPr>
      </w:pPr>
      <w:r>
        <w:br w:type="page"/>
      </w:r>
    </w:p>
    <w:p w:rsidRPr="00FA30A9" w:rsidR="00AB779C" w:rsidP="005E6F80" w:rsidRDefault="00AB779C" w14:paraId="20CA011C" w14:textId="52AA7FAA">
      <w:pPr>
        <w:pStyle w:val="Heading1"/>
      </w:pPr>
      <w:r w:rsidRPr="00FA30A9">
        <w:lastRenderedPageBreak/>
        <w:t xml:space="preserve">APPENDIX </w:t>
      </w:r>
      <w:r w:rsidRPr="00FA30A9" w:rsidR="00086F45">
        <w:t>D</w:t>
      </w:r>
      <w:r w:rsidRPr="00FA30A9" w:rsidR="005F0A96">
        <w:t xml:space="preserve"> –</w:t>
      </w:r>
      <w:r w:rsidRPr="00FA30A9" w:rsidR="002B5DEF">
        <w:t xml:space="preserve"> Non-Response Call Script</w:t>
      </w:r>
    </w:p>
    <w:p w:rsidRPr="00FA30A9" w:rsidR="00DB2ED1" w:rsidP="00FA30A9" w:rsidRDefault="00DB2ED1" w14:paraId="00995DC7" w14:textId="77777777">
      <w:pPr>
        <w:ind w:left="720" w:right="720"/>
      </w:pPr>
    </w:p>
    <w:p w:rsidRPr="00FA30A9" w:rsidR="00AB779C" w:rsidP="00FA30A9" w:rsidRDefault="00AB779C" w14:paraId="16AF3D2A" w14:textId="77777777">
      <w:pPr>
        <w:pStyle w:val="17"/>
        <w:widowControl/>
        <w:numPr>
          <w:ilvl w:val="0"/>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outlineLvl w:val="9"/>
        <w:rPr>
          <w:sz w:val="22"/>
          <w:szCs w:val="22"/>
        </w:rPr>
      </w:pPr>
    </w:p>
    <w:p w:rsidRPr="00FA30A9" w:rsidR="008A3CEE" w:rsidP="00FA30A9" w:rsidRDefault="00463300" w14:paraId="5BCA2BA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rPr>
          <w:sz w:val="22"/>
          <w:szCs w:val="22"/>
        </w:rPr>
      </w:pPr>
      <w:r w:rsidRPr="00FA30A9">
        <w:rPr>
          <w:sz w:val="22"/>
          <w:szCs w:val="22"/>
        </w:rPr>
        <w:t>This information below</w:t>
      </w:r>
      <w:r w:rsidRPr="00FA30A9" w:rsidR="00AB779C">
        <w:rPr>
          <w:sz w:val="22"/>
          <w:szCs w:val="22"/>
        </w:rPr>
        <w:t xml:space="preserve"> describes the</w:t>
      </w:r>
      <w:r w:rsidRPr="00FA30A9" w:rsidR="000C2E75">
        <w:rPr>
          <w:sz w:val="22"/>
          <w:szCs w:val="22"/>
        </w:rPr>
        <w:t xml:space="preserve"> non-</w:t>
      </w:r>
      <w:r w:rsidRPr="00FA30A9" w:rsidR="00AB779C">
        <w:rPr>
          <w:sz w:val="22"/>
          <w:szCs w:val="22"/>
        </w:rPr>
        <w:t xml:space="preserve">response telephone procedures that will be used for </w:t>
      </w:r>
      <w:r w:rsidRPr="00FA30A9" w:rsidR="005F0A96">
        <w:rPr>
          <w:sz w:val="22"/>
          <w:szCs w:val="22"/>
        </w:rPr>
        <w:t>the</w:t>
      </w:r>
      <w:r w:rsidRPr="00FA30A9" w:rsidR="002B5DEF">
        <w:rPr>
          <w:sz w:val="22"/>
          <w:szCs w:val="22"/>
        </w:rPr>
        <w:t xml:space="preserve"> </w:t>
      </w:r>
      <w:r w:rsidRPr="00FA30A9" w:rsidR="00022000">
        <w:rPr>
          <w:sz w:val="22"/>
          <w:szCs w:val="22"/>
        </w:rPr>
        <w:t>Statewide Longitudinal</w:t>
      </w:r>
      <w:r w:rsidRPr="00FA30A9" w:rsidR="002B5DEF">
        <w:rPr>
          <w:sz w:val="22"/>
          <w:szCs w:val="22"/>
        </w:rPr>
        <w:t xml:space="preserve"> Data System (SLDS) Survey.</w:t>
      </w:r>
      <w:r w:rsidRPr="00FA30A9" w:rsidR="00AB779C">
        <w:rPr>
          <w:sz w:val="22"/>
          <w:szCs w:val="22"/>
        </w:rPr>
        <w:t xml:space="preserve">  The purpose of the telephone calls is to </w:t>
      </w:r>
      <w:r w:rsidRPr="00FA30A9" w:rsidR="00813193">
        <w:rPr>
          <w:sz w:val="22"/>
          <w:szCs w:val="22"/>
        </w:rPr>
        <w:t>encourage non-</w:t>
      </w:r>
      <w:r w:rsidRPr="00FA30A9">
        <w:rPr>
          <w:sz w:val="22"/>
          <w:szCs w:val="22"/>
        </w:rPr>
        <w:t xml:space="preserve">responsive </w:t>
      </w:r>
      <w:r w:rsidRPr="00FA30A9" w:rsidR="002B5DEF">
        <w:rPr>
          <w:sz w:val="22"/>
          <w:szCs w:val="22"/>
        </w:rPr>
        <w:t xml:space="preserve">States </w:t>
      </w:r>
      <w:r w:rsidRPr="00FA30A9">
        <w:rPr>
          <w:sz w:val="22"/>
          <w:szCs w:val="22"/>
        </w:rPr>
        <w:t>to complete</w:t>
      </w:r>
      <w:r w:rsidRPr="00FA30A9" w:rsidR="00AB779C">
        <w:rPr>
          <w:sz w:val="22"/>
          <w:szCs w:val="22"/>
        </w:rPr>
        <w:t xml:space="preserve"> to the survey.</w:t>
      </w:r>
    </w:p>
    <w:p w:rsidRPr="00FA30A9" w:rsidR="00AB779C" w:rsidP="00FA30A9" w:rsidRDefault="00AB779C" w14:paraId="75F8ADB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rPr>
          <w:b/>
          <w:bCs/>
          <w:sz w:val="22"/>
          <w:szCs w:val="22"/>
        </w:rPr>
      </w:pPr>
    </w:p>
    <w:p w:rsidRPr="00FA30A9" w:rsidR="00AB779C" w:rsidP="00FA30A9" w:rsidRDefault="007F4ADA" w14:paraId="602E49E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rPr>
          <w:b/>
          <w:bCs/>
          <w:sz w:val="22"/>
          <w:szCs w:val="22"/>
        </w:rPr>
      </w:pPr>
      <w:r w:rsidRPr="00FA30A9">
        <w:rPr>
          <w:b/>
          <w:bCs/>
          <w:sz w:val="22"/>
          <w:szCs w:val="22"/>
        </w:rPr>
        <w:t xml:space="preserve">MATERIALS AND </w:t>
      </w:r>
      <w:r w:rsidRPr="00FA30A9" w:rsidR="00AB779C">
        <w:rPr>
          <w:b/>
          <w:bCs/>
          <w:sz w:val="22"/>
          <w:szCs w:val="22"/>
        </w:rPr>
        <w:t>FILES PROVIDED</w:t>
      </w:r>
    </w:p>
    <w:p w:rsidRPr="00FA30A9" w:rsidR="007F4ADA" w:rsidP="00FA30A9" w:rsidRDefault="007F4ADA" w14:paraId="6AD63B1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rPr>
          <w:sz w:val="22"/>
          <w:szCs w:val="22"/>
        </w:rPr>
      </w:pPr>
    </w:p>
    <w:p w:rsidRPr="00FA30A9" w:rsidR="008A3CEE" w:rsidP="00FA30A9" w:rsidRDefault="00AB779C" w14:paraId="37A6048D" w14:textId="77777777">
      <w:pPr>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right="720"/>
        <w:rPr>
          <w:sz w:val="22"/>
          <w:szCs w:val="22"/>
        </w:rPr>
      </w:pPr>
      <w:r w:rsidRPr="00FA30A9">
        <w:rPr>
          <w:sz w:val="22"/>
          <w:szCs w:val="22"/>
        </w:rPr>
        <w:t>The National Center for Education Statistics (NCES)</w:t>
      </w:r>
      <w:r w:rsidRPr="00FA30A9" w:rsidR="002B5DEF">
        <w:rPr>
          <w:sz w:val="22"/>
          <w:szCs w:val="22"/>
        </w:rPr>
        <w:t xml:space="preserve"> has a Microsoft Excel spreadsheet </w:t>
      </w:r>
      <w:r w:rsidRPr="00FA30A9">
        <w:rPr>
          <w:sz w:val="22"/>
          <w:szCs w:val="22"/>
        </w:rPr>
        <w:t>containing the contact information for each non-respondent</w:t>
      </w:r>
      <w:r w:rsidRPr="00FA30A9" w:rsidR="002B5DEF">
        <w:rPr>
          <w:sz w:val="22"/>
          <w:szCs w:val="22"/>
        </w:rPr>
        <w:t xml:space="preserve"> State</w:t>
      </w:r>
      <w:r w:rsidRPr="00FA30A9">
        <w:rPr>
          <w:sz w:val="22"/>
          <w:szCs w:val="22"/>
        </w:rPr>
        <w:t>.</w:t>
      </w:r>
    </w:p>
    <w:p w:rsidRPr="00FA30A9" w:rsidR="008A3CEE" w:rsidP="00FA30A9" w:rsidRDefault="00337CB1" w14:paraId="7709605F" w14:textId="77777777">
      <w:pPr>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720"/>
        <w:rPr>
          <w:sz w:val="22"/>
          <w:szCs w:val="22"/>
        </w:rPr>
      </w:pPr>
      <w:r w:rsidRPr="00FA30A9">
        <w:rPr>
          <w:sz w:val="22"/>
          <w:szCs w:val="22"/>
        </w:rPr>
        <w:t>C</w:t>
      </w:r>
      <w:r w:rsidRPr="00FA30A9" w:rsidR="007F4ADA">
        <w:rPr>
          <w:sz w:val="22"/>
          <w:szCs w:val="22"/>
        </w:rPr>
        <w:t>olumn</w:t>
      </w:r>
      <w:r w:rsidRPr="00FA30A9" w:rsidR="00463300">
        <w:rPr>
          <w:sz w:val="22"/>
          <w:szCs w:val="22"/>
        </w:rPr>
        <w:t>s</w:t>
      </w:r>
      <w:r w:rsidRPr="00FA30A9" w:rsidR="007F4ADA">
        <w:rPr>
          <w:sz w:val="22"/>
          <w:szCs w:val="22"/>
        </w:rPr>
        <w:t xml:space="preserve"> will be adde</w:t>
      </w:r>
      <w:r w:rsidRPr="00FA30A9" w:rsidR="00463300">
        <w:rPr>
          <w:sz w:val="22"/>
          <w:szCs w:val="22"/>
        </w:rPr>
        <w:t xml:space="preserve">d for comments, to document </w:t>
      </w:r>
      <w:r w:rsidRPr="00FA30A9">
        <w:rPr>
          <w:sz w:val="22"/>
          <w:szCs w:val="22"/>
        </w:rPr>
        <w:t>each</w:t>
      </w:r>
      <w:r w:rsidRPr="00FA30A9" w:rsidR="00463300">
        <w:rPr>
          <w:sz w:val="22"/>
          <w:szCs w:val="22"/>
        </w:rPr>
        <w:t xml:space="preserve"> non-response follow-up attempt/</w:t>
      </w:r>
      <w:r w:rsidRPr="00FA30A9" w:rsidR="007F4ADA">
        <w:rPr>
          <w:sz w:val="22"/>
          <w:szCs w:val="22"/>
        </w:rPr>
        <w:t xml:space="preserve">conversation and outcome of </w:t>
      </w:r>
      <w:r w:rsidRPr="00FA30A9">
        <w:rPr>
          <w:sz w:val="22"/>
          <w:szCs w:val="22"/>
        </w:rPr>
        <w:t>the</w:t>
      </w:r>
      <w:r w:rsidRPr="00FA30A9" w:rsidR="007F4ADA">
        <w:rPr>
          <w:sz w:val="22"/>
          <w:szCs w:val="22"/>
        </w:rPr>
        <w:t xml:space="preserve"> call.</w:t>
      </w:r>
    </w:p>
    <w:p w:rsidRPr="00FA30A9" w:rsidR="00AB779C" w:rsidP="00FA30A9" w:rsidRDefault="00AB779C" w14:paraId="3DC323D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ight="720"/>
        <w:rPr>
          <w:sz w:val="22"/>
          <w:szCs w:val="22"/>
        </w:rPr>
      </w:pPr>
    </w:p>
    <w:p w:rsidRPr="007D438B" w:rsidR="00AB779C" w:rsidP="007D438B" w:rsidRDefault="00AB779C" w14:paraId="02427E05" w14:textId="77777777">
      <w:pPr>
        <w:ind w:firstLine="720"/>
        <w:rPr>
          <w:b/>
          <w:bCs/>
          <w:sz w:val="20"/>
          <w:szCs w:val="20"/>
        </w:rPr>
      </w:pPr>
      <w:r w:rsidRPr="007D438B">
        <w:rPr>
          <w:b/>
          <w:bCs/>
        </w:rPr>
        <w:t>The Call</w:t>
      </w:r>
    </w:p>
    <w:p w:rsidRPr="00FA30A9" w:rsidR="007F4ADA" w:rsidP="00FA30A9" w:rsidRDefault="007F4ADA" w14:paraId="4BE93EE9" w14:textId="77777777">
      <w:pPr>
        <w:ind w:left="720" w:right="720"/>
        <w:rPr>
          <w:sz w:val="22"/>
          <w:szCs w:val="22"/>
        </w:rPr>
      </w:pPr>
    </w:p>
    <w:p w:rsidRPr="00FA30A9" w:rsidR="00AB779C" w:rsidP="00FA30A9" w:rsidRDefault="00AB779C" w14:paraId="23D504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 w:val="22"/>
          <w:szCs w:val="22"/>
        </w:rPr>
      </w:pPr>
    </w:p>
    <w:p w:rsidRPr="005E6F80" w:rsidR="005E6F80" w:rsidP="005E6F80" w:rsidRDefault="005E6F80" w14:paraId="7F7790E7" w14:textId="77777777">
      <w:pPr>
        <w:pStyle w:val="ListParagraph"/>
        <w:numPr>
          <w:ilvl w:val="0"/>
          <w:numId w:val="4"/>
        </w:numPr>
        <w:rPr>
          <w:rFonts w:ascii="Times New Roman" w:hAnsi="Times New Roman" w:cs="Times New Roman"/>
        </w:rPr>
      </w:pPr>
      <w:r w:rsidRPr="005E6F80">
        <w:rPr>
          <w:rFonts w:ascii="Times New Roman" w:hAnsi="Times New Roman" w:cs="Times New Roman"/>
        </w:rPr>
        <w:t>Call the State contact listed.</w:t>
      </w:r>
    </w:p>
    <w:p w:rsidRPr="005E6F80" w:rsidR="005E6F80" w:rsidP="005E6F80" w:rsidRDefault="00AB779C" w14:paraId="27840933" w14:textId="77777777">
      <w:pPr>
        <w:pStyle w:val="ListParagraph"/>
        <w:numPr>
          <w:ilvl w:val="0"/>
          <w:numId w:val="4"/>
        </w:numPr>
        <w:rPr>
          <w:rFonts w:ascii="Times New Roman" w:hAnsi="Times New Roman" w:cs="Times New Roman"/>
        </w:rPr>
      </w:pPr>
      <w:r w:rsidRPr="005E6F80">
        <w:rPr>
          <w:rFonts w:ascii="Times New Roman" w:hAnsi="Times New Roman" w:cs="Times New Roman"/>
        </w:rPr>
        <w:t xml:space="preserve">If you </w:t>
      </w:r>
      <w:proofErr w:type="gramStart"/>
      <w:r w:rsidRPr="005E6F80">
        <w:rPr>
          <w:rFonts w:ascii="Times New Roman" w:hAnsi="Times New Roman" w:cs="Times New Roman"/>
        </w:rPr>
        <w:t>aren’t able to</w:t>
      </w:r>
      <w:proofErr w:type="gramEnd"/>
      <w:r w:rsidRPr="005E6F80">
        <w:rPr>
          <w:rFonts w:ascii="Times New Roman" w:hAnsi="Times New Roman" w:cs="Times New Roman"/>
        </w:rPr>
        <w:t xml:space="preserve"> speak to the </w:t>
      </w:r>
      <w:r w:rsidRPr="005E6F80" w:rsidR="00C74412">
        <w:rPr>
          <w:rFonts w:ascii="Times New Roman" w:hAnsi="Times New Roman" w:cs="Times New Roman"/>
        </w:rPr>
        <w:t>contact, ask to leave a voicemail.</w:t>
      </w:r>
      <w:r w:rsidRPr="005E6F80" w:rsidR="005E6F80">
        <w:rPr>
          <w:rFonts w:ascii="Times New Roman" w:hAnsi="Times New Roman" w:cs="Times New Roman"/>
        </w:rPr>
        <w:t xml:space="preserve"> </w:t>
      </w:r>
    </w:p>
    <w:p w:rsidRPr="00FA30A9" w:rsidR="00C74412" w:rsidP="00FA30A9" w:rsidRDefault="00C74412" w14:paraId="763957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 w:val="22"/>
          <w:szCs w:val="22"/>
        </w:rPr>
      </w:pPr>
    </w:p>
    <w:p w:rsidRPr="00FA30A9" w:rsidR="00AB779C" w:rsidP="00FA30A9" w:rsidRDefault="00AB779C" w14:paraId="10CCDB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r w:rsidRPr="00FA30A9">
        <w:rPr>
          <w:i/>
          <w:sz w:val="22"/>
          <w:szCs w:val="22"/>
        </w:rPr>
        <w:t>Good morning (afternoon, etc.).  My name is</w:t>
      </w:r>
      <w:r w:rsidRPr="00FA30A9">
        <w:rPr>
          <w:i/>
          <w:sz w:val="22"/>
          <w:szCs w:val="22"/>
          <w:highlight w:val="yellow"/>
        </w:rPr>
        <w:t>_____</w:t>
      </w:r>
      <w:r w:rsidRPr="00FA30A9">
        <w:rPr>
          <w:i/>
          <w:sz w:val="22"/>
          <w:szCs w:val="22"/>
        </w:rPr>
        <w:t xml:space="preserve">.   I am calling for the </w:t>
      </w:r>
      <w:r w:rsidRPr="00FA30A9" w:rsidR="00022000">
        <w:rPr>
          <w:i/>
          <w:sz w:val="22"/>
          <w:szCs w:val="22"/>
        </w:rPr>
        <w:t>Statewide Longitudinal</w:t>
      </w:r>
      <w:r w:rsidRPr="00FA30A9" w:rsidR="00C74412">
        <w:rPr>
          <w:i/>
          <w:sz w:val="22"/>
          <w:szCs w:val="22"/>
        </w:rPr>
        <w:t xml:space="preserve"> Data System (SLDS) Survey,</w:t>
      </w:r>
      <w:r w:rsidRPr="00FA30A9">
        <w:rPr>
          <w:i/>
          <w:sz w:val="22"/>
          <w:szCs w:val="22"/>
        </w:rPr>
        <w:t xml:space="preserve"> sponsored by the National Center for Education Statistics</w:t>
      </w:r>
      <w:r w:rsidRPr="00FA30A9" w:rsidR="00813193">
        <w:rPr>
          <w:i/>
          <w:sz w:val="22"/>
          <w:szCs w:val="22"/>
        </w:rPr>
        <w:t>,</w:t>
      </w:r>
      <w:r w:rsidRPr="00FA30A9">
        <w:rPr>
          <w:i/>
          <w:sz w:val="22"/>
          <w:szCs w:val="22"/>
        </w:rPr>
        <w:t xml:space="preserve"> </w:t>
      </w:r>
      <w:r w:rsidRPr="00FA30A9" w:rsidR="00337CB1">
        <w:rPr>
          <w:i/>
          <w:sz w:val="22"/>
          <w:szCs w:val="22"/>
        </w:rPr>
        <w:t>NCES, with</w:t>
      </w:r>
      <w:r w:rsidRPr="00FA30A9">
        <w:rPr>
          <w:i/>
          <w:sz w:val="22"/>
          <w:szCs w:val="22"/>
        </w:rPr>
        <w:t xml:space="preserve">in the U.S. Department of Education. </w:t>
      </w:r>
      <w:r w:rsidRPr="00FA30A9" w:rsidR="00CB0C8E">
        <w:rPr>
          <w:i/>
          <w:sz w:val="22"/>
          <w:szCs w:val="22"/>
        </w:rPr>
        <w:t xml:space="preserve"> </w:t>
      </w:r>
      <w:r w:rsidRPr="00FA30A9" w:rsidR="00C74412">
        <w:rPr>
          <w:i/>
          <w:sz w:val="22"/>
          <w:szCs w:val="22"/>
        </w:rPr>
        <w:t>We are calling because we are collecting data on your State’s SLDS system capacity, and the su</w:t>
      </w:r>
      <w:r w:rsidRPr="00FA30A9" w:rsidR="00EF7F50">
        <w:rPr>
          <w:i/>
          <w:sz w:val="22"/>
          <w:szCs w:val="22"/>
        </w:rPr>
        <w:t xml:space="preserve">rvey deadline is </w:t>
      </w:r>
      <w:r w:rsidRPr="00FA30A9" w:rsidR="00337CB1">
        <w:rPr>
          <w:i/>
          <w:sz w:val="22"/>
          <w:szCs w:val="22"/>
        </w:rPr>
        <w:t>[date2]</w:t>
      </w:r>
      <w:r w:rsidRPr="00FA30A9" w:rsidR="00813193">
        <w:rPr>
          <w:i/>
          <w:sz w:val="22"/>
          <w:szCs w:val="22"/>
        </w:rPr>
        <w:t xml:space="preserve">.  </w:t>
      </w:r>
      <w:r w:rsidRPr="00FA30A9">
        <w:rPr>
          <w:i/>
          <w:sz w:val="22"/>
          <w:szCs w:val="22"/>
        </w:rPr>
        <w:t>I am</w:t>
      </w:r>
      <w:r w:rsidRPr="00FA30A9" w:rsidR="00C74412">
        <w:rPr>
          <w:i/>
          <w:sz w:val="22"/>
          <w:szCs w:val="22"/>
        </w:rPr>
        <w:t xml:space="preserve"> calling to offer any assistance in completing the Survey, if needed. </w:t>
      </w:r>
      <w:r w:rsidRPr="00FA30A9">
        <w:rPr>
          <w:i/>
          <w:sz w:val="22"/>
          <w:szCs w:val="22"/>
        </w:rPr>
        <w:t xml:space="preserve">Please call me at </w:t>
      </w:r>
      <w:r w:rsidRPr="00FA30A9" w:rsidR="00C74412">
        <w:rPr>
          <w:i/>
          <w:sz w:val="22"/>
          <w:szCs w:val="22"/>
          <w:highlight w:val="yellow"/>
        </w:rPr>
        <w:t>__________</w:t>
      </w:r>
      <w:r w:rsidRPr="00FA30A9" w:rsidR="00C74412">
        <w:rPr>
          <w:i/>
          <w:sz w:val="22"/>
          <w:szCs w:val="22"/>
        </w:rPr>
        <w:t xml:space="preserve"> </w:t>
      </w:r>
      <w:proofErr w:type="spellStart"/>
      <w:r w:rsidRPr="00FA30A9">
        <w:rPr>
          <w:i/>
          <w:sz w:val="22"/>
          <w:szCs w:val="22"/>
        </w:rPr>
        <w:t>at</w:t>
      </w:r>
      <w:proofErr w:type="spellEnd"/>
      <w:r w:rsidRPr="00FA30A9">
        <w:rPr>
          <w:i/>
          <w:sz w:val="22"/>
          <w:szCs w:val="22"/>
        </w:rPr>
        <w:t xml:space="preserve"> your earliest convenience. </w:t>
      </w:r>
      <w:r w:rsidRPr="00FA30A9" w:rsidR="00CB0C8E">
        <w:rPr>
          <w:i/>
          <w:sz w:val="22"/>
          <w:szCs w:val="22"/>
        </w:rPr>
        <w:t xml:space="preserve"> </w:t>
      </w:r>
      <w:r w:rsidRPr="00FA30A9">
        <w:rPr>
          <w:i/>
          <w:sz w:val="22"/>
          <w:szCs w:val="22"/>
        </w:rPr>
        <w:t>Thank you.</w:t>
      </w:r>
    </w:p>
    <w:p w:rsidRPr="00FA30A9" w:rsidR="00AB779C" w:rsidP="00FA30A9" w:rsidRDefault="00AB779C" w14:paraId="1E142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 w:val="22"/>
          <w:szCs w:val="22"/>
        </w:rPr>
      </w:pPr>
    </w:p>
    <w:p w:rsidR="005E6F80" w:rsidP="005E6F80" w:rsidRDefault="005E6F80" w14:paraId="71C4393F" w14:textId="60BDB077">
      <w:pPr>
        <w:pStyle w:val="ListParagraph"/>
        <w:numPr>
          <w:ilvl w:val="0"/>
          <w:numId w:val="4"/>
        </w:numPr>
        <w:rPr>
          <w:rFonts w:ascii="Times New Roman" w:hAnsi="Times New Roman" w:cs="Times New Roman"/>
        </w:rPr>
      </w:pPr>
      <w:r w:rsidRPr="005E6F80">
        <w:rPr>
          <w:rFonts w:ascii="Times New Roman" w:hAnsi="Times New Roman" w:cs="Times New Roman"/>
        </w:rPr>
        <w:t xml:space="preserve">If you </w:t>
      </w:r>
      <w:proofErr w:type="gramStart"/>
      <w:r w:rsidRPr="005E6F80">
        <w:rPr>
          <w:rFonts w:ascii="Times New Roman" w:hAnsi="Times New Roman" w:cs="Times New Roman"/>
        </w:rPr>
        <w:t>are able to</w:t>
      </w:r>
      <w:proofErr w:type="gramEnd"/>
      <w:r w:rsidRPr="005E6F80">
        <w:rPr>
          <w:rFonts w:ascii="Times New Roman" w:hAnsi="Times New Roman" w:cs="Times New Roman"/>
        </w:rPr>
        <w:t xml:space="preserve"> speak with the respondent, follow the script below for the calls. (Items in blue are not part of the script.)</w:t>
      </w:r>
    </w:p>
    <w:p w:rsidR="005E6F80" w:rsidP="00FA30A9" w:rsidRDefault="005E6F80" w14:paraId="7E0D56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p>
    <w:p w:rsidRPr="00FA30A9" w:rsidR="00AB779C" w:rsidP="00FA30A9" w:rsidRDefault="00C74412" w14:paraId="5FAE1D58" w14:textId="5A475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r w:rsidRPr="00FA30A9">
        <w:rPr>
          <w:i/>
          <w:sz w:val="22"/>
          <w:szCs w:val="22"/>
        </w:rPr>
        <w:t>Good morning (afternoon, etc.).  My name is</w:t>
      </w:r>
      <w:r w:rsidRPr="00FA30A9">
        <w:rPr>
          <w:i/>
          <w:sz w:val="22"/>
          <w:szCs w:val="22"/>
          <w:highlight w:val="yellow"/>
        </w:rPr>
        <w:t>_____</w:t>
      </w:r>
      <w:r w:rsidRPr="00FA30A9">
        <w:rPr>
          <w:i/>
          <w:sz w:val="22"/>
          <w:szCs w:val="22"/>
        </w:rPr>
        <w:t xml:space="preserve">.   I am calling for the </w:t>
      </w:r>
      <w:r w:rsidRPr="00FA30A9" w:rsidR="00022000">
        <w:rPr>
          <w:i/>
          <w:sz w:val="22"/>
          <w:szCs w:val="22"/>
        </w:rPr>
        <w:t>Statewide Longitudinal</w:t>
      </w:r>
      <w:r w:rsidRPr="00FA30A9">
        <w:rPr>
          <w:i/>
          <w:sz w:val="22"/>
          <w:szCs w:val="22"/>
        </w:rPr>
        <w:t xml:space="preserve"> Data System (SLDS) Survey, sponsored by the National Center for Education Statistics, </w:t>
      </w:r>
      <w:r w:rsidRPr="00FA30A9" w:rsidR="00337CB1">
        <w:rPr>
          <w:i/>
          <w:sz w:val="22"/>
          <w:szCs w:val="22"/>
        </w:rPr>
        <w:t>NCES, with</w:t>
      </w:r>
      <w:r w:rsidRPr="00FA30A9">
        <w:rPr>
          <w:i/>
          <w:sz w:val="22"/>
          <w:szCs w:val="22"/>
        </w:rPr>
        <w:t>in the U.S. Department of Education.  We are calling because we are collecting data on your State’s SLDS system capacity, and the survey deadli</w:t>
      </w:r>
      <w:r w:rsidRPr="00FA30A9" w:rsidR="00EF7F50">
        <w:rPr>
          <w:i/>
          <w:sz w:val="22"/>
          <w:szCs w:val="22"/>
        </w:rPr>
        <w:t xml:space="preserve">ne is </w:t>
      </w:r>
      <w:r w:rsidRPr="00FA30A9" w:rsidR="00337CB1">
        <w:rPr>
          <w:i/>
          <w:sz w:val="22"/>
          <w:szCs w:val="22"/>
        </w:rPr>
        <w:t>[date2]</w:t>
      </w:r>
      <w:r w:rsidRPr="00FA30A9">
        <w:rPr>
          <w:i/>
          <w:sz w:val="22"/>
          <w:szCs w:val="22"/>
        </w:rPr>
        <w:t>.  I am calling to offer any assistance in completing the Survey, if needed.</w:t>
      </w:r>
    </w:p>
    <w:p w:rsidRPr="00FA30A9" w:rsidR="00C74412" w:rsidP="00FA30A9" w:rsidRDefault="00C74412" w14:paraId="35A8A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p>
    <w:p w:rsidRPr="00FA30A9" w:rsidR="00AB779C" w:rsidP="00FA30A9" w:rsidRDefault="00C74412" w14:paraId="2181C4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color w:val="000000"/>
          <w:sz w:val="22"/>
          <w:szCs w:val="22"/>
        </w:rPr>
      </w:pPr>
      <w:r w:rsidRPr="00FA30A9">
        <w:rPr>
          <w:i/>
          <w:sz w:val="22"/>
          <w:szCs w:val="22"/>
        </w:rPr>
        <w:t xml:space="preserve">     </w:t>
      </w:r>
      <w:r w:rsidRPr="00FA30A9">
        <w:rPr>
          <w:i/>
          <w:sz w:val="22"/>
          <w:szCs w:val="22"/>
        </w:rPr>
        <w:tab/>
      </w:r>
      <w:r w:rsidRPr="00FA30A9" w:rsidR="00AB779C">
        <w:rPr>
          <w:i/>
          <w:color w:val="000000"/>
          <w:sz w:val="22"/>
          <w:szCs w:val="22"/>
        </w:rPr>
        <w:t>Your participation is very important to the success of the survey.</w:t>
      </w:r>
    </w:p>
    <w:p w:rsidRPr="00FA30A9" w:rsidR="00AB779C" w:rsidP="00FA30A9" w:rsidRDefault="00AB779C" w14:paraId="0A6CFC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p>
    <w:p w:rsidRPr="00FA30A9" w:rsidR="00AB779C" w:rsidP="00FA30A9" w:rsidRDefault="00CB0C8E" w14:paraId="122A7D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sz w:val="22"/>
          <w:szCs w:val="22"/>
        </w:rPr>
      </w:pPr>
      <w:r w:rsidRPr="00FA30A9">
        <w:rPr>
          <w:i/>
          <w:sz w:val="22"/>
          <w:szCs w:val="22"/>
        </w:rPr>
        <w:t>I would like</w:t>
      </w:r>
      <w:r w:rsidRPr="00FA30A9" w:rsidR="00AB779C">
        <w:rPr>
          <w:i/>
          <w:sz w:val="22"/>
          <w:szCs w:val="22"/>
        </w:rPr>
        <w:t xml:space="preserve"> to email this information to you. May I </w:t>
      </w:r>
      <w:r w:rsidRPr="00FA30A9" w:rsidR="00C74412">
        <w:rPr>
          <w:i/>
          <w:sz w:val="22"/>
          <w:szCs w:val="22"/>
        </w:rPr>
        <w:t xml:space="preserve">confirm that your email address is </w:t>
      </w:r>
      <w:r w:rsidRPr="00FA30A9" w:rsidR="00C74412">
        <w:rPr>
          <w:i/>
          <w:sz w:val="22"/>
          <w:szCs w:val="22"/>
          <w:highlight w:val="yellow"/>
        </w:rPr>
        <w:t>________?</w:t>
      </w:r>
    </w:p>
    <w:p w:rsidRPr="00FA30A9" w:rsidR="00AB779C" w:rsidP="00FA30A9" w:rsidRDefault="00CB0C8E" w14:paraId="031B2A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FF"/>
          <w:sz w:val="22"/>
          <w:szCs w:val="22"/>
        </w:rPr>
      </w:pPr>
      <w:r w:rsidRPr="00FA30A9">
        <w:rPr>
          <w:color w:val="0000FF"/>
          <w:sz w:val="22"/>
          <w:szCs w:val="22"/>
        </w:rPr>
        <w:t>(</w:t>
      </w:r>
      <w:r w:rsidRPr="00FA30A9" w:rsidR="00AB779C">
        <w:rPr>
          <w:color w:val="0000FF"/>
          <w:sz w:val="22"/>
          <w:szCs w:val="22"/>
        </w:rPr>
        <w:t xml:space="preserve">If yes, </w:t>
      </w:r>
      <w:r w:rsidRPr="00FA30A9" w:rsidR="00C74412">
        <w:rPr>
          <w:color w:val="0000FF"/>
          <w:sz w:val="22"/>
          <w:szCs w:val="22"/>
        </w:rPr>
        <w:t>send non-response email to contact. If no, update email address on spreadsheet, GRADS360</w:t>
      </w:r>
      <w:r w:rsidRPr="00FA30A9" w:rsidR="0005259E">
        <w:rPr>
          <w:color w:val="0000FF"/>
          <w:sz w:val="22"/>
          <w:szCs w:val="22"/>
        </w:rPr>
        <w:t>,</w:t>
      </w:r>
      <w:r w:rsidRPr="00FA30A9" w:rsidR="00C74412">
        <w:rPr>
          <w:color w:val="0000FF"/>
          <w:sz w:val="22"/>
          <w:szCs w:val="22"/>
        </w:rPr>
        <w:t xml:space="preserve"> and listserv. Next, send non-response email to new contact email.)</w:t>
      </w:r>
    </w:p>
    <w:p w:rsidRPr="00FA30A9" w:rsidR="00AB779C" w:rsidP="00FA30A9" w:rsidRDefault="00AB779C" w14:paraId="443656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00"/>
          <w:sz w:val="22"/>
          <w:szCs w:val="22"/>
        </w:rPr>
      </w:pPr>
    </w:p>
    <w:p w:rsidRPr="00FA30A9" w:rsidR="00AB779C" w:rsidP="00FA30A9" w:rsidRDefault="00C74412" w14:paraId="739EAF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i/>
          <w:color w:val="000000"/>
          <w:sz w:val="22"/>
          <w:szCs w:val="22"/>
        </w:rPr>
      </w:pPr>
      <w:r w:rsidRPr="00FA30A9">
        <w:rPr>
          <w:i/>
          <w:color w:val="000000"/>
          <w:sz w:val="22"/>
          <w:szCs w:val="22"/>
        </w:rPr>
        <w:tab/>
      </w:r>
      <w:r w:rsidRPr="00FA30A9" w:rsidR="00AB779C">
        <w:rPr>
          <w:i/>
          <w:color w:val="000000"/>
          <w:sz w:val="22"/>
          <w:szCs w:val="22"/>
        </w:rPr>
        <w:t xml:space="preserve">Thank you for your time.  Have a good </w:t>
      </w:r>
      <w:r w:rsidRPr="00FA30A9">
        <w:rPr>
          <w:i/>
          <w:color w:val="000000"/>
          <w:sz w:val="22"/>
          <w:szCs w:val="22"/>
          <w:highlight w:val="yellow"/>
        </w:rPr>
        <w:t>____</w:t>
      </w:r>
      <w:r w:rsidRPr="00FA30A9">
        <w:rPr>
          <w:i/>
          <w:color w:val="000000"/>
          <w:sz w:val="22"/>
          <w:szCs w:val="22"/>
        </w:rPr>
        <w:t xml:space="preserve"> (</w:t>
      </w:r>
      <w:r w:rsidRPr="00FA30A9" w:rsidR="00AB779C">
        <w:rPr>
          <w:i/>
          <w:color w:val="000000"/>
          <w:sz w:val="22"/>
          <w:szCs w:val="22"/>
        </w:rPr>
        <w:t>morning, etc.).</w:t>
      </w:r>
    </w:p>
    <w:p w:rsidRPr="00FA30A9" w:rsidR="00CB0C8E" w:rsidP="00FA30A9" w:rsidRDefault="00CB0C8E" w14:paraId="29CC17C8" w14:textId="77777777">
      <w:pPr>
        <w:pStyle w:val="BodyTextIndent2"/>
        <w:spacing w:line="240" w:lineRule="auto"/>
        <w:ind w:left="720" w:right="720"/>
        <w:rPr>
          <w:color w:val="0000FF"/>
          <w:sz w:val="22"/>
          <w:szCs w:val="22"/>
        </w:rPr>
      </w:pPr>
    </w:p>
    <w:p w:rsidRPr="00561498" w:rsidR="005E6F80" w:rsidP="00561498" w:rsidRDefault="00AB779C" w14:paraId="3AF976B5" w14:textId="407DAB59">
      <w:pPr>
        <w:pStyle w:val="BodyTextIndent2"/>
        <w:spacing w:line="240" w:lineRule="auto"/>
        <w:ind w:left="720" w:right="720"/>
        <w:rPr>
          <w:color w:val="0000FF"/>
          <w:sz w:val="22"/>
          <w:szCs w:val="22"/>
        </w:rPr>
      </w:pPr>
      <w:r w:rsidRPr="00FA30A9">
        <w:rPr>
          <w:color w:val="0000FF"/>
          <w:sz w:val="22"/>
          <w:szCs w:val="22"/>
        </w:rPr>
        <w:t xml:space="preserve">Record </w:t>
      </w:r>
      <w:r w:rsidRPr="00FA30A9" w:rsidR="00CB0C8E">
        <w:rPr>
          <w:color w:val="0000FF"/>
          <w:sz w:val="22"/>
          <w:szCs w:val="22"/>
        </w:rPr>
        <w:t xml:space="preserve">on the </w:t>
      </w:r>
      <w:r w:rsidRPr="00FA30A9" w:rsidR="00463300">
        <w:rPr>
          <w:color w:val="0000FF"/>
          <w:sz w:val="22"/>
          <w:szCs w:val="22"/>
        </w:rPr>
        <w:t>spreadsheet</w:t>
      </w:r>
      <w:r w:rsidRPr="00FA30A9" w:rsidR="00CB0C8E">
        <w:rPr>
          <w:color w:val="0000FF"/>
          <w:sz w:val="22"/>
          <w:szCs w:val="22"/>
        </w:rPr>
        <w:t xml:space="preserve"> </w:t>
      </w:r>
      <w:r w:rsidRPr="00FA30A9" w:rsidR="00463300">
        <w:rPr>
          <w:color w:val="0000FF"/>
          <w:sz w:val="22"/>
          <w:szCs w:val="22"/>
        </w:rPr>
        <w:t xml:space="preserve">any other information the respondent </w:t>
      </w:r>
      <w:r w:rsidRPr="00FA30A9">
        <w:rPr>
          <w:color w:val="0000FF"/>
          <w:sz w:val="22"/>
          <w:szCs w:val="22"/>
        </w:rPr>
        <w:t>gave you</w:t>
      </w:r>
      <w:r w:rsidRPr="00FA30A9" w:rsidR="00463300">
        <w:rPr>
          <w:color w:val="0000FF"/>
          <w:sz w:val="22"/>
          <w:szCs w:val="22"/>
        </w:rPr>
        <w:t xml:space="preserve"> in reference to the Survey</w:t>
      </w:r>
      <w:r w:rsidRPr="00FA30A9">
        <w:rPr>
          <w:color w:val="0000FF"/>
          <w:sz w:val="22"/>
          <w:szCs w:val="22"/>
        </w:rPr>
        <w:t>.</w:t>
      </w:r>
    </w:p>
    <w:p w:rsidRPr="005E6F80" w:rsidR="005E6F80" w:rsidP="005E6F80" w:rsidRDefault="005E6F80" w14:paraId="5F99262E" w14:textId="20501319">
      <w:pPr>
        <w:pStyle w:val="ListParagraph"/>
        <w:numPr>
          <w:ilvl w:val="0"/>
          <w:numId w:val="4"/>
        </w:numPr>
        <w:rPr>
          <w:rFonts w:ascii="Times New Roman" w:hAnsi="Times New Roman" w:cs="Times New Roman"/>
        </w:rPr>
      </w:pPr>
      <w:r>
        <w:rPr>
          <w:rFonts w:ascii="Times New Roman" w:hAnsi="Times New Roman" w:cs="Times New Roman"/>
        </w:rPr>
        <w:t xml:space="preserve">For each State Contact, try to speak to a person who can give you the information. If you have no success, record that on the call sheet. </w:t>
      </w:r>
    </w:p>
    <w:sectPr w:rsidRPr="005E6F80" w:rsidR="005E6F80" w:rsidSect="003A64F8">
      <w:headerReference w:type="default" r:id="rId26"/>
      <w:footerReference w:type="default" r:id="rId27"/>
      <w:pgSz w:w="12240" w:h="15840"/>
      <w:pgMar w:top="760" w:right="240" w:bottom="280" w:left="240" w:header="0" w:footer="0" w:gutter="0"/>
      <w:pgBorders w:offsetFrom="page">
        <w:top w:val="single" w:color="000000" w:sz="4" w:space="19"/>
        <w:left w:val="single" w:color="000000" w:sz="4" w:space="19"/>
        <w:bottom w:val="single" w:color="000000" w:sz="4" w:space="22"/>
        <w:right w:val="single" w:color="000000" w:sz="4" w:space="19"/>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3E1EA" w14:textId="77777777" w:rsidR="00F03C80" w:rsidRDefault="00F03C80">
      <w:r>
        <w:separator/>
      </w:r>
    </w:p>
    <w:p w14:paraId="423E97F6" w14:textId="77777777" w:rsidR="00F03C80" w:rsidRDefault="00F03C80"/>
  </w:endnote>
  <w:endnote w:type="continuationSeparator" w:id="0">
    <w:p w14:paraId="4088DA6F" w14:textId="77777777" w:rsidR="00F03C80" w:rsidRDefault="00F03C80">
      <w:r>
        <w:continuationSeparator/>
      </w:r>
    </w:p>
    <w:p w14:paraId="5D309FED" w14:textId="77777777" w:rsidR="00F03C80" w:rsidRDefault="00F03C80"/>
  </w:endnote>
  <w:endnote w:type="continuationNotice" w:id="1">
    <w:p w14:paraId="5CB5B69F" w14:textId="77777777" w:rsidR="00F03C80" w:rsidRDefault="00F03C80"/>
    <w:p w14:paraId="422BEBE5" w14:textId="77777777" w:rsidR="00F03C80" w:rsidRDefault="00F03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923636"/>
      <w:docPartObj>
        <w:docPartGallery w:val="Page Numbers (Bottom of Page)"/>
        <w:docPartUnique/>
      </w:docPartObj>
    </w:sdtPr>
    <w:sdtEndPr>
      <w:rPr>
        <w:noProof/>
      </w:rPr>
    </w:sdtEndPr>
    <w:sdtContent>
      <w:p w14:paraId="782C9EFE" w14:textId="77777777" w:rsidR="00EF5930" w:rsidRPr="00BA06BE" w:rsidRDefault="00EF5930" w:rsidP="00BA06BE">
        <w:pPr>
          <w:pStyle w:val="Footer"/>
          <w:jc w:val="center"/>
        </w:pPr>
        <w:r>
          <w:fldChar w:fldCharType="begin"/>
        </w:r>
        <w:r>
          <w:instrText xml:space="preserve"> PAGE   \* MERGEFORMAT </w:instrText>
        </w:r>
        <w:r>
          <w:fldChar w:fldCharType="separate"/>
        </w:r>
        <w:r w:rsidR="00135D2F">
          <w:rPr>
            <w:noProof/>
          </w:rPr>
          <w:t>3</w:t>
        </w:r>
        <w:r>
          <w:rPr>
            <w:noProof/>
          </w:rPr>
          <w:fldChar w:fldCharType="end"/>
        </w:r>
      </w:p>
    </w:sdtContent>
  </w:sdt>
  <w:p w14:paraId="1B60A541" w14:textId="77777777" w:rsidR="00DA276E" w:rsidRDefault="00DA27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AE37" w14:textId="77777777" w:rsidR="00F03C80" w:rsidRDefault="00F03C80">
      <w:r>
        <w:separator/>
      </w:r>
    </w:p>
    <w:p w14:paraId="101F5B03" w14:textId="77777777" w:rsidR="00F03C80" w:rsidRDefault="00F03C80"/>
  </w:footnote>
  <w:footnote w:type="continuationSeparator" w:id="0">
    <w:p w14:paraId="14F37D84" w14:textId="77777777" w:rsidR="00F03C80" w:rsidRDefault="00F03C80">
      <w:r>
        <w:continuationSeparator/>
      </w:r>
    </w:p>
    <w:p w14:paraId="5C22F463" w14:textId="77777777" w:rsidR="00F03C80" w:rsidRDefault="00F03C80"/>
  </w:footnote>
  <w:footnote w:type="continuationNotice" w:id="1">
    <w:p w14:paraId="448737F4" w14:textId="77777777" w:rsidR="00F03C80" w:rsidRDefault="00F03C80"/>
    <w:p w14:paraId="127A5CF1" w14:textId="77777777" w:rsidR="00F03C80" w:rsidRDefault="00F03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52EA" w14:textId="7E4FC981" w:rsidR="00EF5930" w:rsidRDefault="00EF5930">
    <w:pPr>
      <w:pStyle w:val="Header"/>
    </w:pPr>
  </w:p>
  <w:p w14:paraId="5DB5C1E0" w14:textId="77777777" w:rsidR="00EF5930" w:rsidRDefault="00EF5930">
    <w:pPr>
      <w:pStyle w:val="Header"/>
    </w:pPr>
  </w:p>
  <w:p w14:paraId="50AD41BC" w14:textId="77777777" w:rsidR="00DA276E" w:rsidRDefault="00DA27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17"/>
      <w:lvlText w:val="%1. "/>
      <w:lvlJc w:val="left"/>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0221F21"/>
    <w:multiLevelType w:val="hybridMultilevel"/>
    <w:tmpl w:val="CF1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5026B"/>
    <w:multiLevelType w:val="hybridMultilevel"/>
    <w:tmpl w:val="9C8E709E"/>
    <w:lvl w:ilvl="0" w:tplc="593E0304">
      <w:numFmt w:val="bullet"/>
      <w:lvlText w:val=""/>
      <w:lvlJc w:val="left"/>
      <w:pPr>
        <w:ind w:left="1634" w:hanging="720"/>
      </w:pPr>
      <w:rPr>
        <w:rFonts w:ascii="Symbol" w:eastAsia="Symbol" w:hAnsi="Symbol" w:cs="Symbol" w:hint="default"/>
        <w:w w:val="100"/>
        <w:sz w:val="20"/>
        <w:szCs w:val="20"/>
      </w:rPr>
    </w:lvl>
    <w:lvl w:ilvl="1" w:tplc="335824E4">
      <w:numFmt w:val="bullet"/>
      <w:lvlText w:val="•"/>
      <w:lvlJc w:val="left"/>
      <w:pPr>
        <w:ind w:left="2648" w:hanging="720"/>
      </w:pPr>
      <w:rPr>
        <w:rFonts w:hint="default"/>
      </w:rPr>
    </w:lvl>
    <w:lvl w:ilvl="2" w:tplc="9F0E6676">
      <w:numFmt w:val="bullet"/>
      <w:lvlText w:val="•"/>
      <w:lvlJc w:val="left"/>
      <w:pPr>
        <w:ind w:left="3656" w:hanging="720"/>
      </w:pPr>
      <w:rPr>
        <w:rFonts w:hint="default"/>
      </w:rPr>
    </w:lvl>
    <w:lvl w:ilvl="3" w:tplc="5002C45C">
      <w:numFmt w:val="bullet"/>
      <w:lvlText w:val="•"/>
      <w:lvlJc w:val="left"/>
      <w:pPr>
        <w:ind w:left="4664" w:hanging="720"/>
      </w:pPr>
      <w:rPr>
        <w:rFonts w:hint="default"/>
      </w:rPr>
    </w:lvl>
    <w:lvl w:ilvl="4" w:tplc="A63CDFA4">
      <w:numFmt w:val="bullet"/>
      <w:lvlText w:val="•"/>
      <w:lvlJc w:val="left"/>
      <w:pPr>
        <w:ind w:left="5672" w:hanging="720"/>
      </w:pPr>
      <w:rPr>
        <w:rFonts w:hint="default"/>
      </w:rPr>
    </w:lvl>
    <w:lvl w:ilvl="5" w:tplc="3376ABDC">
      <w:numFmt w:val="bullet"/>
      <w:lvlText w:val="•"/>
      <w:lvlJc w:val="left"/>
      <w:pPr>
        <w:ind w:left="6680" w:hanging="720"/>
      </w:pPr>
      <w:rPr>
        <w:rFonts w:hint="default"/>
      </w:rPr>
    </w:lvl>
    <w:lvl w:ilvl="6" w:tplc="B50E899E">
      <w:numFmt w:val="bullet"/>
      <w:lvlText w:val="•"/>
      <w:lvlJc w:val="left"/>
      <w:pPr>
        <w:ind w:left="7688" w:hanging="720"/>
      </w:pPr>
      <w:rPr>
        <w:rFonts w:hint="default"/>
      </w:rPr>
    </w:lvl>
    <w:lvl w:ilvl="7" w:tplc="DA8E29CA">
      <w:numFmt w:val="bullet"/>
      <w:lvlText w:val="•"/>
      <w:lvlJc w:val="left"/>
      <w:pPr>
        <w:ind w:left="8696" w:hanging="720"/>
      </w:pPr>
      <w:rPr>
        <w:rFonts w:hint="default"/>
      </w:rPr>
    </w:lvl>
    <w:lvl w:ilvl="8" w:tplc="76AAB6C6">
      <w:numFmt w:val="bullet"/>
      <w:lvlText w:val="•"/>
      <w:lvlJc w:val="left"/>
      <w:pPr>
        <w:ind w:left="9704" w:hanging="720"/>
      </w:pPr>
      <w:rPr>
        <w:rFonts w:hint="default"/>
      </w:rPr>
    </w:lvl>
  </w:abstractNum>
  <w:abstractNum w:abstractNumId="4" w15:restartNumberingAfterBreak="0">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5" w15:restartNumberingAfterBreak="0">
    <w:nsid w:val="14CE5D0C"/>
    <w:multiLevelType w:val="hybridMultilevel"/>
    <w:tmpl w:val="9FE24E76"/>
    <w:lvl w:ilvl="0" w:tplc="EABA8888">
      <w:start w:val="5"/>
      <w:numFmt w:val="lowerLetter"/>
      <w:lvlText w:val="%1)"/>
      <w:lvlJc w:val="left"/>
      <w:pPr>
        <w:ind w:left="6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7796F"/>
    <w:multiLevelType w:val="hybridMultilevel"/>
    <w:tmpl w:val="61F0D42E"/>
    <w:lvl w:ilvl="0" w:tplc="EABA8888">
      <w:start w:val="1"/>
      <w:numFmt w:val="lowerLetter"/>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7" w15:restartNumberingAfterBreak="0">
    <w:nsid w:val="173925DA"/>
    <w:multiLevelType w:val="hybridMultilevel"/>
    <w:tmpl w:val="17C40E0C"/>
    <w:lvl w:ilvl="0" w:tplc="EABA8888">
      <w:start w:val="1"/>
      <w:numFmt w:val="lowerLetter"/>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8"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62021"/>
    <w:multiLevelType w:val="hybridMultilevel"/>
    <w:tmpl w:val="A012661A"/>
    <w:lvl w:ilvl="0" w:tplc="04090017">
      <w:start w:val="1"/>
      <w:numFmt w:val="lowerLetter"/>
      <w:lvlText w:val="%1)"/>
      <w:lvlJc w:val="left"/>
      <w:pPr>
        <w:ind w:left="1108" w:hanging="360"/>
      </w:p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0" w15:restartNumberingAfterBreak="0">
    <w:nsid w:val="209409E2"/>
    <w:multiLevelType w:val="hybridMultilevel"/>
    <w:tmpl w:val="8AD21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A86C5C"/>
    <w:multiLevelType w:val="hybridMultilevel"/>
    <w:tmpl w:val="8AD21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AE1433"/>
    <w:multiLevelType w:val="hybridMultilevel"/>
    <w:tmpl w:val="17C40E0C"/>
    <w:lvl w:ilvl="0" w:tplc="EABA8888">
      <w:start w:val="1"/>
      <w:numFmt w:val="lowerLetter"/>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3" w15:restartNumberingAfterBreak="0">
    <w:nsid w:val="342A5B32"/>
    <w:multiLevelType w:val="hybridMultilevel"/>
    <w:tmpl w:val="29621CCC"/>
    <w:lvl w:ilvl="0" w:tplc="EABA8888">
      <w:start w:val="1"/>
      <w:numFmt w:val="lowerLetter"/>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4" w15:restartNumberingAfterBreak="0">
    <w:nsid w:val="3E0D3BD1"/>
    <w:multiLevelType w:val="hybridMultilevel"/>
    <w:tmpl w:val="02BE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07555"/>
    <w:multiLevelType w:val="hybridMultilevel"/>
    <w:tmpl w:val="00CE4F52"/>
    <w:lvl w:ilvl="0" w:tplc="65747278">
      <w:start w:val="1"/>
      <w:numFmt w:val="lowerLetter"/>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6" w15:restartNumberingAfterBreak="0">
    <w:nsid w:val="4FE12664"/>
    <w:multiLevelType w:val="hybridMultilevel"/>
    <w:tmpl w:val="545CBCFE"/>
    <w:lvl w:ilvl="0" w:tplc="EABA8888">
      <w:start w:val="1"/>
      <w:numFmt w:val="lowerLetter"/>
      <w:lvlText w:val="%1)"/>
      <w:lvlJc w:val="left"/>
      <w:pPr>
        <w:ind w:left="67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57296"/>
    <w:multiLevelType w:val="hybridMultilevel"/>
    <w:tmpl w:val="4CCCA184"/>
    <w:lvl w:ilvl="0" w:tplc="EABA8888">
      <w:start w:val="1"/>
      <w:numFmt w:val="lowerLetter"/>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8" w15:restartNumberingAfterBreak="0">
    <w:nsid w:val="59B2437B"/>
    <w:multiLevelType w:val="hybridMultilevel"/>
    <w:tmpl w:val="CFAC892A"/>
    <w:lvl w:ilvl="0" w:tplc="6A408048">
      <w:start w:val="1"/>
      <w:numFmt w:val="lowerRoman"/>
      <w:lvlText w:val="%1)"/>
      <w:lvlJc w:val="left"/>
      <w:pPr>
        <w:ind w:left="1252" w:hanging="720"/>
      </w:pPr>
      <w:rPr>
        <w:rFonts w:hint="default"/>
      </w:rPr>
    </w:lvl>
    <w:lvl w:ilvl="1" w:tplc="04090019">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9" w15:restartNumberingAfterBreak="0">
    <w:nsid w:val="60BF4C46"/>
    <w:multiLevelType w:val="multilevel"/>
    <w:tmpl w:val="974A8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4CC1F69"/>
    <w:multiLevelType w:val="hybridMultilevel"/>
    <w:tmpl w:val="55C249A4"/>
    <w:lvl w:ilvl="0" w:tplc="43AC6E7E">
      <w:start w:val="1"/>
      <w:numFmt w:val="lowerLetter"/>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21" w15:restartNumberingAfterBreak="0">
    <w:nsid w:val="711E6CF4"/>
    <w:multiLevelType w:val="hybridMultilevel"/>
    <w:tmpl w:val="607496CE"/>
    <w:lvl w:ilvl="0" w:tplc="0B9A5C82">
      <w:start w:val="1"/>
      <w:numFmt w:val="lowerRoman"/>
      <w:lvlText w:val="%1)"/>
      <w:lvlJc w:val="left"/>
      <w:pPr>
        <w:ind w:left="1252" w:hanging="720"/>
      </w:pPr>
      <w:rPr>
        <w:rFonts w:hint="default"/>
        <w:i w:val="0"/>
      </w:rPr>
    </w:lvl>
    <w:lvl w:ilvl="1" w:tplc="04090019">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2" w15:restartNumberingAfterBreak="0">
    <w:nsid w:val="731965F2"/>
    <w:multiLevelType w:val="hybridMultilevel"/>
    <w:tmpl w:val="9C5013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73781DFF"/>
    <w:multiLevelType w:val="hybridMultilevel"/>
    <w:tmpl w:val="90C457B6"/>
    <w:lvl w:ilvl="0" w:tplc="25685CB8">
      <w:start w:val="1"/>
      <w:numFmt w:val="lowerRoman"/>
      <w:lvlText w:val="%1)"/>
      <w:lvlJc w:val="left"/>
      <w:pPr>
        <w:ind w:left="1252" w:hanging="72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4" w15:restartNumberingAfterBreak="0">
    <w:nsid w:val="73DC0B4B"/>
    <w:multiLevelType w:val="hybridMultilevel"/>
    <w:tmpl w:val="D4BCA6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D302DC"/>
    <w:multiLevelType w:val="hybridMultilevel"/>
    <w:tmpl w:val="C0342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A26A1B"/>
    <w:multiLevelType w:val="hybridMultilevel"/>
    <w:tmpl w:val="916ECA8C"/>
    <w:lvl w:ilvl="0" w:tplc="159C88BA">
      <w:start w:val="1"/>
      <w:numFmt w:val="decimal"/>
      <w:lvlText w:val="%1."/>
      <w:lvlJc w:val="left"/>
      <w:pPr>
        <w:ind w:left="1122" w:hanging="223"/>
      </w:pPr>
      <w:rPr>
        <w:rFonts w:ascii="Arial" w:eastAsia="Arial" w:hAnsi="Arial" w:cs="Arial" w:hint="default"/>
        <w:spacing w:val="-1"/>
        <w:w w:val="100"/>
        <w:sz w:val="20"/>
        <w:szCs w:val="20"/>
      </w:rPr>
    </w:lvl>
    <w:lvl w:ilvl="1" w:tplc="B510A7F6">
      <w:numFmt w:val="bullet"/>
      <w:lvlText w:val="•"/>
      <w:lvlJc w:val="left"/>
      <w:pPr>
        <w:ind w:left="2184" w:hanging="223"/>
      </w:pPr>
      <w:rPr>
        <w:rFonts w:hint="default"/>
      </w:rPr>
    </w:lvl>
    <w:lvl w:ilvl="2" w:tplc="14382352">
      <w:numFmt w:val="bullet"/>
      <w:lvlText w:val="•"/>
      <w:lvlJc w:val="left"/>
      <w:pPr>
        <w:ind w:left="3248" w:hanging="223"/>
      </w:pPr>
      <w:rPr>
        <w:rFonts w:hint="default"/>
      </w:rPr>
    </w:lvl>
    <w:lvl w:ilvl="3" w:tplc="7368CC8C">
      <w:numFmt w:val="bullet"/>
      <w:lvlText w:val="•"/>
      <w:lvlJc w:val="left"/>
      <w:pPr>
        <w:ind w:left="4312" w:hanging="223"/>
      </w:pPr>
      <w:rPr>
        <w:rFonts w:hint="default"/>
      </w:rPr>
    </w:lvl>
    <w:lvl w:ilvl="4" w:tplc="D3A887AA">
      <w:numFmt w:val="bullet"/>
      <w:lvlText w:val="•"/>
      <w:lvlJc w:val="left"/>
      <w:pPr>
        <w:ind w:left="5376" w:hanging="223"/>
      </w:pPr>
      <w:rPr>
        <w:rFonts w:hint="default"/>
      </w:rPr>
    </w:lvl>
    <w:lvl w:ilvl="5" w:tplc="ED00C752">
      <w:numFmt w:val="bullet"/>
      <w:lvlText w:val="•"/>
      <w:lvlJc w:val="left"/>
      <w:pPr>
        <w:ind w:left="6440" w:hanging="223"/>
      </w:pPr>
      <w:rPr>
        <w:rFonts w:hint="default"/>
      </w:rPr>
    </w:lvl>
    <w:lvl w:ilvl="6" w:tplc="15582968">
      <w:numFmt w:val="bullet"/>
      <w:lvlText w:val="•"/>
      <w:lvlJc w:val="left"/>
      <w:pPr>
        <w:ind w:left="7504" w:hanging="223"/>
      </w:pPr>
      <w:rPr>
        <w:rFonts w:hint="default"/>
      </w:rPr>
    </w:lvl>
    <w:lvl w:ilvl="7" w:tplc="05A860BC">
      <w:numFmt w:val="bullet"/>
      <w:lvlText w:val="•"/>
      <w:lvlJc w:val="left"/>
      <w:pPr>
        <w:ind w:left="8568" w:hanging="223"/>
      </w:pPr>
      <w:rPr>
        <w:rFonts w:hint="default"/>
      </w:rPr>
    </w:lvl>
    <w:lvl w:ilvl="8" w:tplc="6F384F0C">
      <w:numFmt w:val="bullet"/>
      <w:lvlText w:val="•"/>
      <w:lvlJc w:val="left"/>
      <w:pPr>
        <w:ind w:left="9632" w:hanging="223"/>
      </w:pPr>
      <w:rPr>
        <w:rFonts w:hint="default"/>
      </w:rPr>
    </w:lvl>
  </w:abstractNum>
  <w:abstractNum w:abstractNumId="27" w15:restartNumberingAfterBreak="0">
    <w:nsid w:val="78F7678E"/>
    <w:multiLevelType w:val="hybridMultilevel"/>
    <w:tmpl w:val="F3FCA770"/>
    <w:lvl w:ilvl="0" w:tplc="265AA860">
      <w:numFmt w:val="bullet"/>
      <w:lvlText w:val=""/>
      <w:lvlJc w:val="left"/>
      <w:pPr>
        <w:ind w:left="1634" w:hanging="360"/>
      </w:pPr>
      <w:rPr>
        <w:rFonts w:ascii="Symbol" w:eastAsia="Symbol" w:hAnsi="Symbol" w:cs="Symbol" w:hint="default"/>
        <w:w w:val="100"/>
        <w:sz w:val="20"/>
        <w:szCs w:val="20"/>
      </w:rPr>
    </w:lvl>
    <w:lvl w:ilvl="1" w:tplc="EA182CF0">
      <w:numFmt w:val="bullet"/>
      <w:lvlText w:val="•"/>
      <w:lvlJc w:val="left"/>
      <w:pPr>
        <w:ind w:left="2652" w:hanging="360"/>
      </w:pPr>
      <w:rPr>
        <w:rFonts w:hint="default"/>
      </w:rPr>
    </w:lvl>
    <w:lvl w:ilvl="2" w:tplc="38AA4F4A">
      <w:numFmt w:val="bullet"/>
      <w:lvlText w:val="•"/>
      <w:lvlJc w:val="left"/>
      <w:pPr>
        <w:ind w:left="3664" w:hanging="360"/>
      </w:pPr>
      <w:rPr>
        <w:rFonts w:hint="default"/>
      </w:rPr>
    </w:lvl>
    <w:lvl w:ilvl="3" w:tplc="5FA84AAA">
      <w:numFmt w:val="bullet"/>
      <w:lvlText w:val="•"/>
      <w:lvlJc w:val="left"/>
      <w:pPr>
        <w:ind w:left="4676" w:hanging="360"/>
      </w:pPr>
      <w:rPr>
        <w:rFonts w:hint="default"/>
      </w:rPr>
    </w:lvl>
    <w:lvl w:ilvl="4" w:tplc="BD060B06">
      <w:numFmt w:val="bullet"/>
      <w:lvlText w:val="•"/>
      <w:lvlJc w:val="left"/>
      <w:pPr>
        <w:ind w:left="5688" w:hanging="360"/>
      </w:pPr>
      <w:rPr>
        <w:rFonts w:hint="default"/>
      </w:rPr>
    </w:lvl>
    <w:lvl w:ilvl="5" w:tplc="3B7C8AF0">
      <w:numFmt w:val="bullet"/>
      <w:lvlText w:val="•"/>
      <w:lvlJc w:val="left"/>
      <w:pPr>
        <w:ind w:left="6700" w:hanging="360"/>
      </w:pPr>
      <w:rPr>
        <w:rFonts w:hint="default"/>
      </w:rPr>
    </w:lvl>
    <w:lvl w:ilvl="6" w:tplc="C1CC502C">
      <w:numFmt w:val="bullet"/>
      <w:lvlText w:val="•"/>
      <w:lvlJc w:val="left"/>
      <w:pPr>
        <w:ind w:left="7712" w:hanging="360"/>
      </w:pPr>
      <w:rPr>
        <w:rFonts w:hint="default"/>
      </w:rPr>
    </w:lvl>
    <w:lvl w:ilvl="7" w:tplc="414EA26C">
      <w:numFmt w:val="bullet"/>
      <w:lvlText w:val="•"/>
      <w:lvlJc w:val="left"/>
      <w:pPr>
        <w:ind w:left="8724" w:hanging="360"/>
      </w:pPr>
      <w:rPr>
        <w:rFonts w:hint="default"/>
      </w:rPr>
    </w:lvl>
    <w:lvl w:ilvl="8" w:tplc="B4581B40">
      <w:numFmt w:val="bullet"/>
      <w:lvlText w:val="•"/>
      <w:lvlJc w:val="left"/>
      <w:pPr>
        <w:ind w:left="9736" w:hanging="360"/>
      </w:pPr>
      <w:rPr>
        <w:rFonts w:hint="default"/>
      </w:rPr>
    </w:lvl>
  </w:abstractNum>
  <w:abstractNum w:abstractNumId="28" w15:restartNumberingAfterBreak="0">
    <w:nsid w:val="7AA13CE1"/>
    <w:multiLevelType w:val="hybridMultilevel"/>
    <w:tmpl w:val="DB20E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17"/>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2"/>
        <w:numFmt w:val="decimal"/>
        <w:pStyle w:val="Level1"/>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numFmt w:val="lowerRoman"/>
        <w:lvlText w:val="%9."/>
        <w:lvlJc w:val="right"/>
        <w:pPr>
          <w:ind w:left="6120" w:hanging="180"/>
        </w:pPr>
        <w:rPr>
          <w:rFonts w:hint="default"/>
        </w:rPr>
      </w:lvl>
    </w:lvlOverride>
  </w:num>
  <w:num w:numId="3">
    <w:abstractNumId w:val="22"/>
  </w:num>
  <w:num w:numId="4">
    <w:abstractNumId w:val="25"/>
  </w:num>
  <w:num w:numId="5">
    <w:abstractNumId w:val="2"/>
  </w:num>
  <w:num w:numId="6">
    <w:abstractNumId w:val="4"/>
  </w:num>
  <w:num w:numId="7">
    <w:abstractNumId w:val="28"/>
  </w:num>
  <w:num w:numId="8">
    <w:abstractNumId w:val="27"/>
  </w:num>
  <w:num w:numId="9">
    <w:abstractNumId w:val="26"/>
  </w:num>
  <w:num w:numId="10">
    <w:abstractNumId w:val="15"/>
  </w:num>
  <w:num w:numId="11">
    <w:abstractNumId w:val="20"/>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7"/>
  </w:num>
  <w:num w:numId="16">
    <w:abstractNumId w:val="6"/>
  </w:num>
  <w:num w:numId="17">
    <w:abstractNumId w:val="13"/>
  </w:num>
  <w:num w:numId="18">
    <w:abstractNumId w:val="9"/>
  </w:num>
  <w:num w:numId="19">
    <w:abstractNumId w:val="21"/>
  </w:num>
  <w:num w:numId="20">
    <w:abstractNumId w:val="18"/>
  </w:num>
  <w:num w:numId="21">
    <w:abstractNumId w:val="16"/>
  </w:num>
  <w:num w:numId="22">
    <w:abstractNumId w:val="12"/>
  </w:num>
  <w:num w:numId="23">
    <w:abstractNumId w:val="23"/>
  </w:num>
  <w:num w:numId="24">
    <w:abstractNumId w:val="17"/>
  </w:num>
  <w:num w:numId="25">
    <w:abstractNumId w:val="8"/>
  </w:num>
  <w:num w:numId="26">
    <w:abstractNumId w:val="3"/>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1C0E2A"/>
    <w:rsid w:val="000064CB"/>
    <w:rsid w:val="00022000"/>
    <w:rsid w:val="00024E27"/>
    <w:rsid w:val="0003214A"/>
    <w:rsid w:val="00045C5E"/>
    <w:rsid w:val="0005106B"/>
    <w:rsid w:val="0005259E"/>
    <w:rsid w:val="0006577F"/>
    <w:rsid w:val="000814BB"/>
    <w:rsid w:val="00086F45"/>
    <w:rsid w:val="000B48F3"/>
    <w:rsid w:val="000C2E75"/>
    <w:rsid w:val="000E3EA3"/>
    <w:rsid w:val="000E7A8F"/>
    <w:rsid w:val="000F681D"/>
    <w:rsid w:val="00105E33"/>
    <w:rsid w:val="00120CA2"/>
    <w:rsid w:val="00135D2F"/>
    <w:rsid w:val="001442D8"/>
    <w:rsid w:val="00144A1D"/>
    <w:rsid w:val="00151860"/>
    <w:rsid w:val="00163D89"/>
    <w:rsid w:val="001673C4"/>
    <w:rsid w:val="0017608C"/>
    <w:rsid w:val="001A3CCA"/>
    <w:rsid w:val="001C0E2A"/>
    <w:rsid w:val="001D47CA"/>
    <w:rsid w:val="001F2BC2"/>
    <w:rsid w:val="001F47F2"/>
    <w:rsid w:val="00203E06"/>
    <w:rsid w:val="00206A15"/>
    <w:rsid w:val="00211B82"/>
    <w:rsid w:val="002214A5"/>
    <w:rsid w:val="00233696"/>
    <w:rsid w:val="00257C42"/>
    <w:rsid w:val="0028089B"/>
    <w:rsid w:val="002933C2"/>
    <w:rsid w:val="00295EA2"/>
    <w:rsid w:val="002A420A"/>
    <w:rsid w:val="002B3C41"/>
    <w:rsid w:val="002B5DEF"/>
    <w:rsid w:val="002E3899"/>
    <w:rsid w:val="00335DBF"/>
    <w:rsid w:val="003368C0"/>
    <w:rsid w:val="003375BA"/>
    <w:rsid w:val="00337CB1"/>
    <w:rsid w:val="00342981"/>
    <w:rsid w:val="00355EFA"/>
    <w:rsid w:val="0037721B"/>
    <w:rsid w:val="00382978"/>
    <w:rsid w:val="003A64F8"/>
    <w:rsid w:val="003B5D7A"/>
    <w:rsid w:val="003C0E55"/>
    <w:rsid w:val="003D2957"/>
    <w:rsid w:val="003D774C"/>
    <w:rsid w:val="003E73D9"/>
    <w:rsid w:val="0040333B"/>
    <w:rsid w:val="0041090D"/>
    <w:rsid w:val="004141CD"/>
    <w:rsid w:val="00424A0F"/>
    <w:rsid w:val="00425320"/>
    <w:rsid w:val="004263FD"/>
    <w:rsid w:val="00430CAE"/>
    <w:rsid w:val="00437CF2"/>
    <w:rsid w:val="00455F0A"/>
    <w:rsid w:val="00463300"/>
    <w:rsid w:val="0048014A"/>
    <w:rsid w:val="004841CB"/>
    <w:rsid w:val="004917D7"/>
    <w:rsid w:val="00492481"/>
    <w:rsid w:val="004A3C6F"/>
    <w:rsid w:val="004B6F62"/>
    <w:rsid w:val="004C443F"/>
    <w:rsid w:val="004D42ED"/>
    <w:rsid w:val="004E75F7"/>
    <w:rsid w:val="00512DDE"/>
    <w:rsid w:val="00514D29"/>
    <w:rsid w:val="00517CAB"/>
    <w:rsid w:val="0052250C"/>
    <w:rsid w:val="005253D5"/>
    <w:rsid w:val="00532DC5"/>
    <w:rsid w:val="0053706A"/>
    <w:rsid w:val="005462B8"/>
    <w:rsid w:val="00560C54"/>
    <w:rsid w:val="00561498"/>
    <w:rsid w:val="00565F20"/>
    <w:rsid w:val="00571BB8"/>
    <w:rsid w:val="005744CD"/>
    <w:rsid w:val="00585386"/>
    <w:rsid w:val="00591F87"/>
    <w:rsid w:val="005C2FA0"/>
    <w:rsid w:val="005D007A"/>
    <w:rsid w:val="005D170B"/>
    <w:rsid w:val="005D6165"/>
    <w:rsid w:val="005D65BC"/>
    <w:rsid w:val="005D7994"/>
    <w:rsid w:val="005E33EA"/>
    <w:rsid w:val="005E35F8"/>
    <w:rsid w:val="005E6F80"/>
    <w:rsid w:val="005F0A96"/>
    <w:rsid w:val="00603736"/>
    <w:rsid w:val="00611DD5"/>
    <w:rsid w:val="006139CA"/>
    <w:rsid w:val="00627D3C"/>
    <w:rsid w:val="00644810"/>
    <w:rsid w:val="00661515"/>
    <w:rsid w:val="006675D9"/>
    <w:rsid w:val="00670A1B"/>
    <w:rsid w:val="0068556F"/>
    <w:rsid w:val="006A4754"/>
    <w:rsid w:val="006B00FB"/>
    <w:rsid w:val="006B4D63"/>
    <w:rsid w:val="006C311D"/>
    <w:rsid w:val="006C7025"/>
    <w:rsid w:val="006E38EC"/>
    <w:rsid w:val="006F78CA"/>
    <w:rsid w:val="00700319"/>
    <w:rsid w:val="007072AD"/>
    <w:rsid w:val="00735B92"/>
    <w:rsid w:val="007473C6"/>
    <w:rsid w:val="00773585"/>
    <w:rsid w:val="0077637A"/>
    <w:rsid w:val="00785C2A"/>
    <w:rsid w:val="00794032"/>
    <w:rsid w:val="007A3138"/>
    <w:rsid w:val="007B0762"/>
    <w:rsid w:val="007B4DFE"/>
    <w:rsid w:val="007D215A"/>
    <w:rsid w:val="007D438B"/>
    <w:rsid w:val="007F4ADA"/>
    <w:rsid w:val="007F5F90"/>
    <w:rsid w:val="00807006"/>
    <w:rsid w:val="00810028"/>
    <w:rsid w:val="00810891"/>
    <w:rsid w:val="00813193"/>
    <w:rsid w:val="00816C1C"/>
    <w:rsid w:val="00820418"/>
    <w:rsid w:val="0085020F"/>
    <w:rsid w:val="00875448"/>
    <w:rsid w:val="0088199B"/>
    <w:rsid w:val="00894C27"/>
    <w:rsid w:val="008A08F3"/>
    <w:rsid w:val="008A25EA"/>
    <w:rsid w:val="008A3CEE"/>
    <w:rsid w:val="008D3C66"/>
    <w:rsid w:val="008D6638"/>
    <w:rsid w:val="00910506"/>
    <w:rsid w:val="00917C99"/>
    <w:rsid w:val="00933F64"/>
    <w:rsid w:val="009371C5"/>
    <w:rsid w:val="00946BEA"/>
    <w:rsid w:val="009544E1"/>
    <w:rsid w:val="009648D1"/>
    <w:rsid w:val="009673A2"/>
    <w:rsid w:val="00971B77"/>
    <w:rsid w:val="00976D95"/>
    <w:rsid w:val="00987DAC"/>
    <w:rsid w:val="00991AD6"/>
    <w:rsid w:val="009E20BE"/>
    <w:rsid w:val="009E2586"/>
    <w:rsid w:val="009E6B2C"/>
    <w:rsid w:val="00A11BC8"/>
    <w:rsid w:val="00A257D8"/>
    <w:rsid w:val="00A55CE4"/>
    <w:rsid w:val="00A57158"/>
    <w:rsid w:val="00A61476"/>
    <w:rsid w:val="00A770EE"/>
    <w:rsid w:val="00A87143"/>
    <w:rsid w:val="00A9331F"/>
    <w:rsid w:val="00AB1F3E"/>
    <w:rsid w:val="00AB3774"/>
    <w:rsid w:val="00AB779C"/>
    <w:rsid w:val="00AE3628"/>
    <w:rsid w:val="00AE65AC"/>
    <w:rsid w:val="00AF58F8"/>
    <w:rsid w:val="00B25EB0"/>
    <w:rsid w:val="00B26C23"/>
    <w:rsid w:val="00B52988"/>
    <w:rsid w:val="00B6366B"/>
    <w:rsid w:val="00B733C7"/>
    <w:rsid w:val="00B84FCC"/>
    <w:rsid w:val="00B9199B"/>
    <w:rsid w:val="00BA06BE"/>
    <w:rsid w:val="00BA1876"/>
    <w:rsid w:val="00BE054C"/>
    <w:rsid w:val="00BE135E"/>
    <w:rsid w:val="00C00574"/>
    <w:rsid w:val="00C23F35"/>
    <w:rsid w:val="00C243B8"/>
    <w:rsid w:val="00C27CEB"/>
    <w:rsid w:val="00C3210A"/>
    <w:rsid w:val="00C44F61"/>
    <w:rsid w:val="00C543CB"/>
    <w:rsid w:val="00C55B0E"/>
    <w:rsid w:val="00C67BB9"/>
    <w:rsid w:val="00C71C1C"/>
    <w:rsid w:val="00C74412"/>
    <w:rsid w:val="00C802E5"/>
    <w:rsid w:val="00C82CA9"/>
    <w:rsid w:val="00C84DDB"/>
    <w:rsid w:val="00C8716F"/>
    <w:rsid w:val="00C90F45"/>
    <w:rsid w:val="00CB0C8E"/>
    <w:rsid w:val="00CB50D4"/>
    <w:rsid w:val="00CB61E5"/>
    <w:rsid w:val="00CF24F2"/>
    <w:rsid w:val="00CF3DA3"/>
    <w:rsid w:val="00D06840"/>
    <w:rsid w:val="00D0727F"/>
    <w:rsid w:val="00D14310"/>
    <w:rsid w:val="00D14CB5"/>
    <w:rsid w:val="00D153A0"/>
    <w:rsid w:val="00D17927"/>
    <w:rsid w:val="00D21D6E"/>
    <w:rsid w:val="00D226B2"/>
    <w:rsid w:val="00D2731A"/>
    <w:rsid w:val="00D321FC"/>
    <w:rsid w:val="00D50C42"/>
    <w:rsid w:val="00D5516F"/>
    <w:rsid w:val="00D61A89"/>
    <w:rsid w:val="00D6378B"/>
    <w:rsid w:val="00D7718C"/>
    <w:rsid w:val="00D84726"/>
    <w:rsid w:val="00D968BE"/>
    <w:rsid w:val="00DA276E"/>
    <w:rsid w:val="00DB2ED1"/>
    <w:rsid w:val="00DF0C77"/>
    <w:rsid w:val="00E0453E"/>
    <w:rsid w:val="00E116C3"/>
    <w:rsid w:val="00E127EB"/>
    <w:rsid w:val="00E23E86"/>
    <w:rsid w:val="00E259A9"/>
    <w:rsid w:val="00E27DDB"/>
    <w:rsid w:val="00E3221D"/>
    <w:rsid w:val="00E41AC9"/>
    <w:rsid w:val="00E51CBE"/>
    <w:rsid w:val="00E66038"/>
    <w:rsid w:val="00E73058"/>
    <w:rsid w:val="00E740A6"/>
    <w:rsid w:val="00E774BB"/>
    <w:rsid w:val="00E82326"/>
    <w:rsid w:val="00E9066B"/>
    <w:rsid w:val="00EA0257"/>
    <w:rsid w:val="00EB4EF3"/>
    <w:rsid w:val="00EF0360"/>
    <w:rsid w:val="00EF04B3"/>
    <w:rsid w:val="00EF57ED"/>
    <w:rsid w:val="00EF5930"/>
    <w:rsid w:val="00EF7F50"/>
    <w:rsid w:val="00F03C80"/>
    <w:rsid w:val="00F10C53"/>
    <w:rsid w:val="00F14FAE"/>
    <w:rsid w:val="00F17ED7"/>
    <w:rsid w:val="00F348EB"/>
    <w:rsid w:val="00F543EB"/>
    <w:rsid w:val="00F60A8F"/>
    <w:rsid w:val="00F73BC3"/>
    <w:rsid w:val="00F84157"/>
    <w:rsid w:val="00F9279E"/>
    <w:rsid w:val="00FA30A9"/>
    <w:rsid w:val="00FA31A5"/>
    <w:rsid w:val="00FB7C43"/>
    <w:rsid w:val="00FC4C0C"/>
    <w:rsid w:val="00FD2CBF"/>
    <w:rsid w:val="00FF2D1E"/>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7B0747B2"/>
  <w15:docId w15:val="{7BA0BC76-3BA3-4A30-A695-413BA6B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E6F80"/>
    <w:pPr>
      <w:keepNext/>
      <w:ind w:left="360" w:firstLine="360"/>
      <w:jc w:val="center"/>
      <w:outlineLvl w:val="0"/>
    </w:pPr>
    <w:rPr>
      <w:bCs/>
      <w:sz w:val="32"/>
      <w:szCs w:val="32"/>
    </w:rPr>
  </w:style>
  <w:style w:type="paragraph" w:styleId="Heading2">
    <w:name w:val="heading 2"/>
    <w:basedOn w:val="Normal"/>
    <w:next w:val="Normal"/>
    <w:link w:val="Heading2Char"/>
    <w:uiPriority w:val="9"/>
    <w:unhideWhenUsed/>
    <w:qFormat/>
    <w:rsid w:val="00785C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DB2ED1"/>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emiHidden/>
  </w:style>
  <w:style w:type="paragraph" w:customStyle="1" w:styleId="WP9Footer">
    <w:name w:val="WP9_Footer"/>
    <w:basedOn w:val="Normal"/>
    <w:pPr>
      <w:widowControl w:val="0"/>
      <w:tabs>
        <w:tab w:val="left" w:pos="0"/>
        <w:tab w:val="center" w:pos="4320"/>
        <w:tab w:val="right" w:pos="8640"/>
      </w:tabs>
    </w:pPr>
    <w:rPr>
      <w:szCs w:val="20"/>
    </w:rPr>
  </w:style>
  <w:style w:type="character" w:customStyle="1" w:styleId="FooterChar">
    <w:name w:val="Footer Char"/>
    <w:link w:val="Footer"/>
    <w:uiPriority w:val="99"/>
    <w:locked/>
    <w:rsid w:val="00D14CB5"/>
  </w:style>
  <w:style w:type="character" w:customStyle="1" w:styleId="Heading1Char">
    <w:name w:val="Heading 1 Char"/>
    <w:link w:val="Heading1"/>
    <w:uiPriority w:val="9"/>
    <w:rsid w:val="005E6F80"/>
    <w:rPr>
      <w:bCs/>
      <w:sz w:val="32"/>
      <w:szCs w:val="32"/>
    </w:rPr>
  </w:style>
  <w:style w:type="character" w:customStyle="1" w:styleId="Heading8Char">
    <w:name w:val="Heading 8 Char"/>
    <w:link w:val="Heading8"/>
    <w:uiPriority w:val="9"/>
    <w:semiHidden/>
    <w:rsid w:val="00DB2ED1"/>
    <w:rPr>
      <w:rFonts w:ascii="Calibri" w:hAnsi="Calibri"/>
      <w:i/>
      <w:iCs/>
      <w:sz w:val="24"/>
      <w:szCs w:val="24"/>
    </w:rPr>
  </w:style>
  <w:style w:type="paragraph" w:styleId="BodyText">
    <w:name w:val="Body Text"/>
    <w:basedOn w:val="Normal"/>
    <w:link w:val="BodyTextChar"/>
    <w:uiPriority w:val="1"/>
    <w:qFormat/>
    <w:rsid w:val="00DB2ED1"/>
    <w:pPr>
      <w:spacing w:line="240" w:lineRule="atLeast"/>
    </w:pPr>
    <w:rPr>
      <w:sz w:val="21"/>
      <w:szCs w:val="20"/>
    </w:rPr>
  </w:style>
  <w:style w:type="character" w:customStyle="1" w:styleId="BodyTextChar">
    <w:name w:val="Body Text Char"/>
    <w:link w:val="BodyText"/>
    <w:semiHidden/>
    <w:rsid w:val="00DB2ED1"/>
    <w:rPr>
      <w:sz w:val="21"/>
    </w:rPr>
  </w:style>
  <w:style w:type="paragraph" w:styleId="BodyText2">
    <w:name w:val="Body Text 2"/>
    <w:basedOn w:val="Normal"/>
    <w:link w:val="BodyText2Char"/>
    <w:semiHidden/>
    <w:rsid w:val="00DB2ED1"/>
    <w:rPr>
      <w:color w:val="FF0000"/>
      <w:szCs w:val="20"/>
    </w:rPr>
  </w:style>
  <w:style w:type="character" w:customStyle="1" w:styleId="BodyText2Char">
    <w:name w:val="Body Text 2 Char"/>
    <w:link w:val="BodyText2"/>
    <w:semiHidden/>
    <w:rsid w:val="00DB2ED1"/>
    <w:rPr>
      <w:color w:val="FF0000"/>
      <w:sz w:val="24"/>
    </w:rPr>
  </w:style>
  <w:style w:type="paragraph" w:styleId="BodyText3">
    <w:name w:val="Body Text 3"/>
    <w:basedOn w:val="Normal"/>
    <w:link w:val="BodyText3Char"/>
    <w:semiHidden/>
    <w:rsid w:val="00DB2ED1"/>
    <w:rPr>
      <w:b/>
      <w:bCs/>
      <w:szCs w:val="20"/>
    </w:rPr>
  </w:style>
  <w:style w:type="character" w:customStyle="1" w:styleId="BodyText3Char">
    <w:name w:val="Body Text 3 Char"/>
    <w:link w:val="BodyText3"/>
    <w:semiHidden/>
    <w:rsid w:val="00DB2ED1"/>
    <w:rPr>
      <w:b/>
      <w:bCs/>
      <w:sz w:val="24"/>
    </w:rPr>
  </w:style>
  <w:style w:type="character" w:styleId="Hyperlink">
    <w:name w:val="Hyperlink"/>
    <w:uiPriority w:val="99"/>
    <w:unhideWhenUsed/>
    <w:rsid w:val="00DB2ED1"/>
    <w:rPr>
      <w:color w:val="0000FF"/>
      <w:u w:val="single"/>
    </w:rPr>
  </w:style>
  <w:style w:type="paragraph" w:styleId="BodyTextIndent2">
    <w:name w:val="Body Text Indent 2"/>
    <w:basedOn w:val="Normal"/>
    <w:link w:val="BodyTextIndent2Char"/>
    <w:uiPriority w:val="99"/>
    <w:unhideWhenUsed/>
    <w:rsid w:val="00AB779C"/>
    <w:pPr>
      <w:spacing w:after="120" w:line="480" w:lineRule="auto"/>
      <w:ind w:left="360"/>
    </w:pPr>
  </w:style>
  <w:style w:type="character" w:customStyle="1" w:styleId="BodyTextIndent2Char">
    <w:name w:val="Body Text Indent 2 Char"/>
    <w:link w:val="BodyTextIndent2"/>
    <w:uiPriority w:val="99"/>
    <w:rsid w:val="00AB779C"/>
    <w:rPr>
      <w:sz w:val="24"/>
      <w:szCs w:val="24"/>
    </w:rPr>
  </w:style>
  <w:style w:type="paragraph" w:customStyle="1" w:styleId="17">
    <w:name w:val="_17"/>
    <w:basedOn w:val="Normal"/>
    <w:rsid w:val="00AB779C"/>
    <w:pPr>
      <w:widowControl w:val="0"/>
      <w:numPr>
        <w:numId w:val="1"/>
      </w:numPr>
      <w:autoSpaceDE w:val="0"/>
      <w:autoSpaceDN w:val="0"/>
      <w:adjustRightInd w:val="0"/>
      <w:outlineLvl w:val="0"/>
    </w:pPr>
  </w:style>
  <w:style w:type="paragraph" w:customStyle="1" w:styleId="Level1">
    <w:name w:val="Level 1"/>
    <w:basedOn w:val="Normal"/>
    <w:rsid w:val="00AB779C"/>
    <w:pPr>
      <w:widowControl w:val="0"/>
      <w:numPr>
        <w:numId w:val="2"/>
      </w:numPr>
      <w:autoSpaceDE w:val="0"/>
      <w:autoSpaceDN w:val="0"/>
      <w:adjustRightInd w:val="0"/>
      <w:ind w:left="720" w:hanging="720"/>
      <w:outlineLvl w:val="0"/>
    </w:pPr>
  </w:style>
  <w:style w:type="paragraph" w:customStyle="1" w:styleId="Heading31">
    <w:name w:val="Heading3 1"/>
    <w:basedOn w:val="Normal"/>
    <w:uiPriority w:val="99"/>
    <w:rsid w:val="00D5516F"/>
    <w:pPr>
      <w:numPr>
        <w:numId w:val="6"/>
      </w:numPr>
      <w:tabs>
        <w:tab w:val="left" w:pos="1170"/>
        <w:tab w:val="left" w:pos="2880"/>
        <w:tab w:val="left" w:leader="dot" w:pos="9180"/>
      </w:tabs>
      <w:ind w:right="-180"/>
    </w:pPr>
    <w:rPr>
      <w:bCs/>
      <w:caps/>
      <w:sz w:val="32"/>
    </w:rPr>
  </w:style>
  <w:style w:type="paragraph" w:styleId="BalloonText">
    <w:name w:val="Balloon Text"/>
    <w:basedOn w:val="Normal"/>
    <w:link w:val="BalloonTextChar"/>
    <w:uiPriority w:val="99"/>
    <w:semiHidden/>
    <w:unhideWhenUsed/>
    <w:rsid w:val="00C543CB"/>
    <w:rPr>
      <w:rFonts w:ascii="Tahoma" w:hAnsi="Tahoma" w:cs="Tahoma"/>
      <w:sz w:val="16"/>
      <w:szCs w:val="16"/>
    </w:rPr>
  </w:style>
  <w:style w:type="character" w:customStyle="1" w:styleId="BalloonTextChar">
    <w:name w:val="Balloon Text Char"/>
    <w:basedOn w:val="DefaultParagraphFont"/>
    <w:link w:val="BalloonText"/>
    <w:uiPriority w:val="99"/>
    <w:semiHidden/>
    <w:rsid w:val="00C543CB"/>
    <w:rPr>
      <w:rFonts w:ascii="Tahoma" w:hAnsi="Tahoma" w:cs="Tahoma"/>
      <w:sz w:val="16"/>
      <w:szCs w:val="16"/>
    </w:rPr>
  </w:style>
  <w:style w:type="character" w:customStyle="1" w:styleId="UnresolvedMention1">
    <w:name w:val="Unresolved Mention1"/>
    <w:basedOn w:val="DefaultParagraphFont"/>
    <w:uiPriority w:val="99"/>
    <w:semiHidden/>
    <w:unhideWhenUsed/>
    <w:rsid w:val="00C23F35"/>
    <w:rPr>
      <w:color w:val="605E5C"/>
      <w:shd w:val="clear" w:color="auto" w:fill="E1DFDD"/>
    </w:rPr>
  </w:style>
  <w:style w:type="character" w:styleId="CommentReference">
    <w:name w:val="annotation reference"/>
    <w:basedOn w:val="DefaultParagraphFont"/>
    <w:uiPriority w:val="99"/>
    <w:semiHidden/>
    <w:unhideWhenUsed/>
    <w:rsid w:val="00C27CEB"/>
    <w:rPr>
      <w:sz w:val="16"/>
      <w:szCs w:val="16"/>
    </w:rPr>
  </w:style>
  <w:style w:type="paragraph" w:styleId="CommentText">
    <w:name w:val="annotation text"/>
    <w:basedOn w:val="Normal"/>
    <w:link w:val="CommentTextChar"/>
    <w:uiPriority w:val="99"/>
    <w:semiHidden/>
    <w:unhideWhenUsed/>
    <w:rsid w:val="00C27CEB"/>
    <w:rPr>
      <w:sz w:val="20"/>
      <w:szCs w:val="20"/>
    </w:rPr>
  </w:style>
  <w:style w:type="character" w:customStyle="1" w:styleId="CommentTextChar">
    <w:name w:val="Comment Text Char"/>
    <w:basedOn w:val="DefaultParagraphFont"/>
    <w:link w:val="CommentText"/>
    <w:uiPriority w:val="99"/>
    <w:semiHidden/>
    <w:rsid w:val="00C27CEB"/>
  </w:style>
  <w:style w:type="paragraph" w:styleId="CommentSubject">
    <w:name w:val="annotation subject"/>
    <w:basedOn w:val="CommentText"/>
    <w:next w:val="CommentText"/>
    <w:link w:val="CommentSubjectChar"/>
    <w:uiPriority w:val="99"/>
    <w:semiHidden/>
    <w:unhideWhenUsed/>
    <w:rsid w:val="00C27CEB"/>
    <w:rPr>
      <w:b/>
      <w:bCs/>
    </w:rPr>
  </w:style>
  <w:style w:type="character" w:customStyle="1" w:styleId="CommentSubjectChar">
    <w:name w:val="Comment Subject Char"/>
    <w:basedOn w:val="CommentTextChar"/>
    <w:link w:val="CommentSubject"/>
    <w:uiPriority w:val="99"/>
    <w:semiHidden/>
    <w:rsid w:val="00C27CEB"/>
    <w:rPr>
      <w:b/>
      <w:bCs/>
    </w:rPr>
  </w:style>
  <w:style w:type="character" w:styleId="FollowedHyperlink">
    <w:name w:val="FollowedHyperlink"/>
    <w:basedOn w:val="DefaultParagraphFont"/>
    <w:uiPriority w:val="99"/>
    <w:semiHidden/>
    <w:unhideWhenUsed/>
    <w:rsid w:val="00C27CEB"/>
    <w:rPr>
      <w:color w:val="800080" w:themeColor="followedHyperlink"/>
      <w:u w:val="single"/>
    </w:rPr>
  </w:style>
  <w:style w:type="character" w:customStyle="1" w:styleId="HeaderChar">
    <w:name w:val="Header Char"/>
    <w:basedOn w:val="DefaultParagraphFont"/>
    <w:link w:val="Header"/>
    <w:uiPriority w:val="99"/>
    <w:rsid w:val="005D7994"/>
  </w:style>
  <w:style w:type="character" w:customStyle="1" w:styleId="Heading2Char">
    <w:name w:val="Heading 2 Char"/>
    <w:basedOn w:val="DefaultParagraphFont"/>
    <w:link w:val="Heading2"/>
    <w:uiPriority w:val="9"/>
    <w:semiHidden/>
    <w:rsid w:val="00785C2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85C2A"/>
    <w:pPr>
      <w:widowControl w:val="0"/>
      <w:autoSpaceDE w:val="0"/>
      <w:autoSpaceDN w:val="0"/>
      <w:ind w:left="1122" w:hanging="223"/>
    </w:pPr>
    <w:rPr>
      <w:rFonts w:ascii="Arial" w:eastAsia="Arial" w:hAnsi="Arial" w:cs="Arial"/>
      <w:sz w:val="22"/>
      <w:szCs w:val="22"/>
    </w:rPr>
  </w:style>
  <w:style w:type="paragraph" w:customStyle="1" w:styleId="TableParagraph">
    <w:name w:val="Table Paragraph"/>
    <w:basedOn w:val="Normal"/>
    <w:uiPriority w:val="1"/>
    <w:qFormat/>
    <w:rsid w:val="00785C2A"/>
    <w:pPr>
      <w:widowControl w:val="0"/>
      <w:autoSpaceDE w:val="0"/>
      <w:autoSpaceDN w:val="0"/>
    </w:pPr>
    <w:rPr>
      <w:rFonts w:ascii="Arial" w:eastAsia="Arial" w:hAnsi="Arial" w:cs="Arial"/>
      <w:sz w:val="22"/>
      <w:szCs w:val="22"/>
    </w:rPr>
  </w:style>
  <w:style w:type="paragraph" w:customStyle="1" w:styleId="lead">
    <w:name w:val="lead"/>
    <w:basedOn w:val="Normal"/>
    <w:rsid w:val="00785C2A"/>
    <w:pPr>
      <w:spacing w:before="100" w:beforeAutospacing="1" w:after="100" w:afterAutospacing="1"/>
    </w:pPr>
  </w:style>
  <w:style w:type="character" w:customStyle="1" w:styleId="UnresolvedMention2">
    <w:name w:val="Unresolved Mention2"/>
    <w:basedOn w:val="DefaultParagraphFont"/>
    <w:uiPriority w:val="99"/>
    <w:semiHidden/>
    <w:unhideWhenUsed/>
    <w:rsid w:val="006B00FB"/>
    <w:rPr>
      <w:color w:val="605E5C"/>
      <w:shd w:val="clear" w:color="auto" w:fill="E1DFDD"/>
    </w:rPr>
  </w:style>
  <w:style w:type="character" w:styleId="UnresolvedMention">
    <w:name w:val="Unresolved Mention"/>
    <w:basedOn w:val="DefaultParagraphFont"/>
    <w:uiPriority w:val="99"/>
    <w:semiHidden/>
    <w:unhideWhenUsed/>
    <w:rsid w:val="00426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49524">
      <w:bodyDiv w:val="1"/>
      <w:marLeft w:val="0"/>
      <w:marRight w:val="0"/>
      <w:marTop w:val="0"/>
      <w:marBottom w:val="0"/>
      <w:divBdr>
        <w:top w:val="none" w:sz="0" w:space="0" w:color="auto"/>
        <w:left w:val="none" w:sz="0" w:space="0" w:color="auto"/>
        <w:bottom w:val="none" w:sz="0" w:space="0" w:color="auto"/>
        <w:right w:val="none" w:sz="0" w:space="0" w:color="auto"/>
      </w:divBdr>
    </w:div>
    <w:div w:id="91698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emcorp.qualtrics.com/jfe/form/SV_5Ba51khmrMc9rim" TargetMode="External"/><Relationship Id="rId18" Type="http://schemas.openxmlformats.org/officeDocument/2006/relationships/image" Target="media/image3.JP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emcorp.qualtrics.com/jfe/form/SV_5Ba51khmrMc9rim"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2.JPG"/><Relationship Id="rId25" Type="http://schemas.openxmlformats.org/officeDocument/2006/relationships/hyperlink" Target="mailto:Kristen.king@ed.gov" TargetMode="External"/><Relationship Id="rId2" Type="http://schemas.openxmlformats.org/officeDocument/2006/relationships/customXml" Target="../customXml/item2.xml"/><Relationship Id="rId16" Type="http://schemas.openxmlformats.org/officeDocument/2006/relationships/hyperlink" Target="https://slds.ed.gov/" TargetMode="External"/><Relationship Id="rId20" Type="http://schemas.openxmlformats.org/officeDocument/2006/relationships/image" Target="media/image5.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hyperlink" Target="https://nam10.safelinks.protection.outlook.com/?url=https%3A%2F%2Fomb.report%2Ficr%2F202008-1850-003%2Fdoc%2F103357401&amp;data=04%7C01%7C%7C4b60afc94ff54be90d8908d8e8b50852%7C7a41925ef6974f7cbec30470887ac752%7C1%7C1%7C637515211515123238%7CUnknown%7CTWFpbGZsb3d8eyJWIjoiMC4wLjAwMDAiLCJQIjoiV2luMzIiLCJBTiI6Ik1haWwiLCJXVCI6Mn0%3D%7C1000&amp;sdata=HvaOXisdhM%2B63%2FC%2BKo9fHFpcQw8KSsSKuKpmiywyfWQ%3D&amp;reserved=0" TargetMode="External"/><Relationship Id="rId23" Type="http://schemas.openxmlformats.org/officeDocument/2006/relationships/hyperlink" Target="mailto:Kristen.king@ed.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en.king@ed.gov" TargetMode="External"/><Relationship Id="rId22" Type="http://schemas.openxmlformats.org/officeDocument/2006/relationships/oleObject" Target="embeddings/oleObject2.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07de01a913d77955811029f43b46115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a30c4075b126d8e2b3b64107418dfd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1CB91-62A2-46DB-9877-DA26C567F06A}">
  <ds:schemaRefs>
    <ds:schemaRef ds:uri="http://schemas.openxmlformats.org/officeDocument/2006/bibliography"/>
  </ds:schemaRefs>
</ds:datastoreItem>
</file>

<file path=customXml/itemProps2.xml><?xml version="1.0" encoding="utf-8"?>
<ds:datastoreItem xmlns:ds="http://schemas.openxmlformats.org/officeDocument/2006/customXml" ds:itemID="{FD6040B0-BD5C-4C83-8958-B3EDEBA34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F14F4-3D17-4EF9-8888-F5F5E02E84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E7313F-745E-472E-9863-5C0D2F5E1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2233</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Letter to Chief Academic Officer</vt:lpstr>
    </vt:vector>
  </TitlesOfParts>
  <Company>US Census Bureau</Company>
  <LinksUpToDate>false</LinksUpToDate>
  <CharactersWithSpaces>15168</CharactersWithSpaces>
  <SharedDoc>false</SharedDoc>
  <HLinks>
    <vt:vector size="42" baseType="variant">
      <vt:variant>
        <vt:i4>5963815</vt:i4>
      </vt:variant>
      <vt:variant>
        <vt:i4>48</vt:i4>
      </vt:variant>
      <vt:variant>
        <vt:i4>0</vt:i4>
      </vt:variant>
      <vt:variant>
        <vt:i4>5</vt:i4>
      </vt:variant>
      <vt:variant>
        <vt:lpwstr>mailto:Tai.Phan@ed.gov</vt:lpwstr>
      </vt:variant>
      <vt:variant>
        <vt:lpwstr/>
      </vt:variant>
      <vt:variant>
        <vt:i4>7733253</vt:i4>
      </vt:variant>
      <vt:variant>
        <vt:i4>45</vt:i4>
      </vt:variant>
      <vt:variant>
        <vt:i4>0</vt:i4>
      </vt:variant>
      <vt:variant>
        <vt:i4>5</vt:i4>
      </vt:variant>
      <vt:variant>
        <vt:lpwstr>mailto:govs.sabs@census.gov</vt:lpwstr>
      </vt:variant>
      <vt:variant>
        <vt:lpwstr/>
      </vt:variant>
      <vt:variant>
        <vt:i4>7995444</vt:i4>
      </vt:variant>
      <vt:variant>
        <vt:i4>42</vt:i4>
      </vt:variant>
      <vt:variant>
        <vt:i4>0</vt:i4>
      </vt:variant>
      <vt:variant>
        <vt:i4>5</vt:i4>
      </vt:variant>
      <vt:variant>
        <vt:lpwstr>http://nces.ed.gov/surveys/sdds/index.aspx</vt:lpwstr>
      </vt:variant>
      <vt:variant>
        <vt:lpwstr/>
      </vt:variant>
      <vt:variant>
        <vt:i4>7733253</vt:i4>
      </vt:variant>
      <vt:variant>
        <vt:i4>12</vt:i4>
      </vt:variant>
      <vt:variant>
        <vt:i4>0</vt:i4>
      </vt:variant>
      <vt:variant>
        <vt:i4>5</vt:i4>
      </vt:variant>
      <vt:variant>
        <vt:lpwstr>mailto:govs.sabs@census.gov</vt:lpwstr>
      </vt:variant>
      <vt:variant>
        <vt:lpwstr/>
      </vt:variant>
      <vt:variant>
        <vt:i4>7995444</vt:i4>
      </vt:variant>
      <vt:variant>
        <vt:i4>9</vt:i4>
      </vt:variant>
      <vt:variant>
        <vt:i4>0</vt:i4>
      </vt:variant>
      <vt:variant>
        <vt:i4>5</vt:i4>
      </vt:variant>
      <vt:variant>
        <vt:lpwstr>http://nces.ed.gov/surveys/sdds/index.aspx</vt:lpwstr>
      </vt:variant>
      <vt:variant>
        <vt:lpwstr/>
      </vt:variant>
      <vt:variant>
        <vt:i4>7995444</vt:i4>
      </vt:variant>
      <vt:variant>
        <vt:i4>3</vt:i4>
      </vt:variant>
      <vt:variant>
        <vt:i4>0</vt:i4>
      </vt:variant>
      <vt:variant>
        <vt:i4>5</vt:i4>
      </vt:variant>
      <vt:variant>
        <vt:lpwstr>http://nces.ed.gov/surveys/sdds/index.aspx</vt:lpwstr>
      </vt:variant>
      <vt:variant>
        <vt:lpwstr/>
      </vt:variant>
      <vt:variant>
        <vt:i4>7995444</vt:i4>
      </vt:variant>
      <vt:variant>
        <vt:i4>0</vt:i4>
      </vt:variant>
      <vt:variant>
        <vt:i4>0</vt:i4>
      </vt:variant>
      <vt:variant>
        <vt:i4>5</vt:i4>
      </vt:variant>
      <vt:variant>
        <vt:lpwstr>http://nces.ed.gov/surveys/sdds/index.aspx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Chief Academic Officer</dc:title>
  <dc:creator>brock001</dc:creator>
  <cp:lastModifiedBy>Carrie Clarady</cp:lastModifiedBy>
  <cp:revision>3</cp:revision>
  <cp:lastPrinted>2020-01-06T23:02:00Z</cp:lastPrinted>
  <dcterms:created xsi:type="dcterms:W3CDTF">2021-09-14T17:02:00Z</dcterms:created>
  <dcterms:modified xsi:type="dcterms:W3CDTF">2021-09-14T17:39:00Z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