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19F2" w:rsidR="00390EDB" w:rsidP="00390EDB" w:rsidRDefault="00390EDB" w14:paraId="0973FA88" w14:textId="77777777">
      <w:pPr>
        <w:jc w:val="center"/>
        <w:rPr>
          <w:rFonts w:cs="Times New Roman"/>
          <w:b/>
        </w:rPr>
      </w:pPr>
      <w:bookmarkStart w:name="_Toc300752985" w:id="0"/>
    </w:p>
    <w:p w:rsidRPr="002D19F2" w:rsidR="00390EDB" w:rsidP="00390EDB" w:rsidRDefault="00390EDB" w14:paraId="415EE635" w14:textId="77777777">
      <w:pPr>
        <w:jc w:val="center"/>
        <w:rPr>
          <w:rFonts w:cs="Times New Roman"/>
          <w:b/>
        </w:rPr>
      </w:pPr>
    </w:p>
    <w:p w:rsidRPr="002D19F2" w:rsidR="00390EDB" w:rsidP="00390EDB" w:rsidRDefault="00390EDB" w14:paraId="70B25EEF" w14:textId="77777777">
      <w:pPr>
        <w:jc w:val="center"/>
        <w:rPr>
          <w:rFonts w:cs="Times New Roman"/>
          <w:b/>
        </w:rPr>
      </w:pPr>
    </w:p>
    <w:p w:rsidRPr="002D19F2" w:rsidR="00531FA8" w:rsidP="00531FA8" w:rsidRDefault="008E586D" w14:paraId="394FAE79" w14:textId="06F1EB1C">
      <w:pPr>
        <w:jc w:val="center"/>
        <w:rPr>
          <w:rFonts w:cs="Times New Roman"/>
          <w:b/>
        </w:rPr>
      </w:pPr>
      <w:r w:rsidRPr="002D19F2">
        <w:rPr>
          <w:rFonts w:cs="Times New Roman"/>
          <w:b/>
        </w:rPr>
        <w:t xml:space="preserve">Annual </w:t>
      </w:r>
      <w:r w:rsidRPr="002D19F2" w:rsidR="00C52476">
        <w:rPr>
          <w:rFonts w:cs="Times New Roman"/>
          <w:b/>
        </w:rPr>
        <w:t xml:space="preserve">Tank Car </w:t>
      </w:r>
      <w:r w:rsidRPr="002D19F2" w:rsidR="00E151AA">
        <w:rPr>
          <w:rFonts w:cs="Times New Roman"/>
          <w:b/>
        </w:rPr>
        <w:t xml:space="preserve">Facility </w:t>
      </w:r>
      <w:r w:rsidRPr="002D19F2" w:rsidR="00C52476">
        <w:rPr>
          <w:rFonts w:cs="Times New Roman"/>
          <w:b/>
        </w:rPr>
        <w:t>Survey</w:t>
      </w:r>
      <w:r w:rsidRPr="002D19F2" w:rsidR="00531FA8">
        <w:rPr>
          <w:rFonts w:cs="Times New Roman"/>
          <w:b/>
        </w:rPr>
        <w:t xml:space="preserve"> ICR Package</w:t>
      </w:r>
    </w:p>
    <w:p w:rsidRPr="002D19F2" w:rsidR="000F775A" w:rsidP="00531FA8" w:rsidRDefault="000F775A" w14:paraId="532B7876" w14:textId="53963145">
      <w:pPr>
        <w:jc w:val="center"/>
        <w:rPr>
          <w:rFonts w:cs="Times New Roman"/>
          <w:b/>
        </w:rPr>
      </w:pPr>
    </w:p>
    <w:p w:rsidRPr="002D19F2" w:rsidR="000F775A" w:rsidP="00531FA8" w:rsidRDefault="008C26CD" w14:paraId="43ECF703" w14:textId="7CD95C98">
      <w:pPr>
        <w:jc w:val="center"/>
        <w:rPr>
          <w:rFonts w:cs="Times New Roman"/>
          <w:b/>
        </w:rPr>
      </w:pPr>
      <w:r w:rsidRPr="008C26CD">
        <w:rPr>
          <w:rFonts w:cs="Times New Roman"/>
          <w:b/>
        </w:rPr>
        <w:t xml:space="preserve">Renewal of </w:t>
      </w:r>
      <w:r w:rsidRPr="008C26CD" w:rsidR="000F775A">
        <w:rPr>
          <w:rFonts w:cs="Times New Roman"/>
          <w:b/>
        </w:rPr>
        <w:t xml:space="preserve">OMB Control Number </w:t>
      </w:r>
      <w:r w:rsidRPr="008C26CD" w:rsidR="00E151AA">
        <w:rPr>
          <w:rFonts w:cs="Times New Roman"/>
          <w:b/>
        </w:rPr>
        <w:t>213</w:t>
      </w:r>
      <w:r w:rsidRPr="008C26CD">
        <w:rPr>
          <w:rFonts w:cs="Times New Roman"/>
          <w:b/>
        </w:rPr>
        <w:t>8-0047</w:t>
      </w:r>
    </w:p>
    <w:p w:rsidRPr="002D19F2" w:rsidR="00390EDB" w:rsidP="00390EDB" w:rsidRDefault="00390EDB" w14:paraId="07FF7C31" w14:textId="77777777">
      <w:pPr>
        <w:jc w:val="center"/>
        <w:rPr>
          <w:rFonts w:cs="Times New Roman"/>
          <w:b/>
        </w:rPr>
      </w:pPr>
    </w:p>
    <w:p w:rsidRPr="002D19F2" w:rsidR="00390EDB" w:rsidP="00390EDB" w:rsidRDefault="00390EDB" w14:paraId="6F4C28E2" w14:textId="77777777">
      <w:pPr>
        <w:jc w:val="center"/>
        <w:rPr>
          <w:rFonts w:cs="Times New Roman"/>
          <w:b/>
        </w:rPr>
      </w:pPr>
      <w:r w:rsidRPr="002D19F2">
        <w:rPr>
          <w:rFonts w:cs="Times New Roman"/>
          <w:b/>
        </w:rPr>
        <w:t>Section B</w:t>
      </w:r>
    </w:p>
    <w:p w:rsidRPr="002D19F2" w:rsidR="00390EDB" w:rsidP="00390EDB" w:rsidRDefault="00390EDB" w14:paraId="57C95212" w14:textId="77777777">
      <w:pPr>
        <w:jc w:val="center"/>
        <w:rPr>
          <w:rFonts w:cs="Times New Roman"/>
          <w:b/>
        </w:rPr>
      </w:pPr>
    </w:p>
    <w:p w:rsidRPr="002D19F2" w:rsidR="00390EDB" w:rsidP="00390EDB" w:rsidRDefault="00C370DD" w14:paraId="615E7300" w14:textId="530E4CD4">
      <w:pPr>
        <w:jc w:val="center"/>
        <w:rPr>
          <w:rFonts w:cs="Times New Roman"/>
          <w:b/>
        </w:rPr>
      </w:pPr>
      <w:r w:rsidRPr="00C370DD">
        <w:rPr>
          <w:rFonts w:cs="Times New Roman"/>
          <w:b/>
        </w:rPr>
        <w:t>May 5,</w:t>
      </w:r>
      <w:r w:rsidRPr="008C26CD" w:rsidR="00960FD3">
        <w:rPr>
          <w:rFonts w:cs="Times New Roman"/>
          <w:b/>
        </w:rPr>
        <w:t>20</w:t>
      </w:r>
      <w:r w:rsidRPr="008C26CD" w:rsidR="008C26CD">
        <w:rPr>
          <w:rFonts w:cs="Times New Roman"/>
          <w:b/>
        </w:rPr>
        <w:t>21</w:t>
      </w:r>
    </w:p>
    <w:p w:rsidRPr="002D19F2" w:rsidR="00390EDB" w:rsidRDefault="00390EDB" w14:paraId="7F6EA781" w14:textId="77777777">
      <w:pPr>
        <w:rPr>
          <w:rFonts w:cs="Times New Roman" w:eastAsiaTheme="majorEastAsia"/>
          <w:b/>
          <w:bCs/>
        </w:rPr>
      </w:pPr>
    </w:p>
    <w:p w:rsidRPr="002D19F2" w:rsidR="00390EDB" w:rsidRDefault="00390EDB" w14:paraId="531CFE44" w14:textId="77777777">
      <w:pPr>
        <w:rPr>
          <w:rFonts w:cs="Times New Roman" w:eastAsiaTheme="majorEastAsia"/>
          <w:b/>
          <w:bCs/>
        </w:rPr>
      </w:pPr>
      <w:r w:rsidRPr="002D19F2">
        <w:rPr>
          <w:rFonts w:cs="Times New Roman"/>
        </w:rPr>
        <w:br w:type="page"/>
      </w:r>
    </w:p>
    <w:p w:rsidRPr="002D19F2" w:rsidR="00390EDB" w:rsidP="002D19F2" w:rsidRDefault="003900AD" w14:paraId="22BBE924" w14:textId="79BD6443">
      <w:pPr>
        <w:pStyle w:val="Heading2"/>
        <w:numPr>
          <w:ilvl w:val="0"/>
          <w:numId w:val="8"/>
        </w:numPr>
        <w:spacing w:before="0" w:line="240" w:lineRule="auto"/>
        <w:rPr>
          <w:rFonts w:cs="Times New Roman"/>
          <w:sz w:val="22"/>
          <w:szCs w:val="22"/>
        </w:rPr>
      </w:pPr>
      <w:bookmarkStart w:name="_Toc300752986" w:id="1"/>
      <w:bookmarkEnd w:id="0"/>
      <w:r w:rsidRPr="002D19F2">
        <w:rPr>
          <w:rFonts w:cs="Times New Roman"/>
          <w:sz w:val="22"/>
          <w:szCs w:val="22"/>
        </w:rPr>
        <w:lastRenderedPageBreak/>
        <w:t xml:space="preserve"> </w:t>
      </w:r>
      <w:r w:rsidRPr="002D19F2" w:rsidR="00390EDB">
        <w:rPr>
          <w:rFonts w:cs="Times New Roman"/>
          <w:sz w:val="22"/>
          <w:szCs w:val="22"/>
        </w:rPr>
        <w:t>Collections of Information Employing Statistical Methods</w:t>
      </w:r>
      <w:bookmarkEnd w:id="1"/>
    </w:p>
    <w:p w:rsidRPr="002D19F2" w:rsidR="005C0DED" w:rsidP="002D19F2" w:rsidRDefault="005C0DED" w14:paraId="65643550" w14:textId="77777777">
      <w:pPr>
        <w:spacing w:after="0" w:line="240" w:lineRule="auto"/>
        <w:ind w:left="360"/>
        <w:rPr>
          <w:rFonts w:cs="Times New Roman"/>
        </w:rPr>
      </w:pPr>
      <w:bookmarkStart w:name="_Toc300752987" w:id="2"/>
    </w:p>
    <w:p w:rsidRPr="002D19F2" w:rsidR="00390EDB" w:rsidP="002D19F2" w:rsidRDefault="003900AD" w14:paraId="69B627F4" w14:textId="0EC9A74F">
      <w:pPr>
        <w:pStyle w:val="Heading3"/>
        <w:spacing w:before="0" w:line="240" w:lineRule="auto"/>
        <w:rPr>
          <w:rFonts w:cs="Times New Roman"/>
        </w:rPr>
      </w:pPr>
      <w:r w:rsidRPr="002D19F2">
        <w:rPr>
          <w:rFonts w:cs="Times New Roman"/>
        </w:rPr>
        <w:t xml:space="preserve">B1. </w:t>
      </w:r>
      <w:r w:rsidRPr="002D19F2" w:rsidR="00390EDB">
        <w:rPr>
          <w:rFonts w:cs="Times New Roman"/>
        </w:rPr>
        <w:t>Describe the potential respondent universe and any sampling or other respondent selection method to be used. Indicate the expected response rates for the collection as a whole.</w:t>
      </w:r>
      <w:bookmarkEnd w:id="2"/>
    </w:p>
    <w:p w:rsidRPr="002D19F2" w:rsidR="003900AD" w:rsidP="002D19F2" w:rsidRDefault="003900AD" w14:paraId="6CD913CF" w14:textId="77777777">
      <w:pPr>
        <w:pStyle w:val="ListParagraph"/>
        <w:spacing w:after="0" w:line="240" w:lineRule="auto"/>
        <w:rPr>
          <w:rFonts w:cs="Times New Roman" w:eastAsiaTheme="majorEastAsia"/>
          <w:bCs/>
        </w:rPr>
      </w:pPr>
    </w:p>
    <w:p w:rsidRPr="002D19F2" w:rsidR="003900AD" w:rsidP="002D19F2" w:rsidRDefault="003900AD" w14:paraId="63284DD1" w14:textId="59A3E618">
      <w:pPr>
        <w:spacing w:after="0" w:line="240" w:lineRule="auto"/>
        <w:rPr>
          <w:rFonts w:cs="Times New Roman" w:eastAsiaTheme="majorEastAsia"/>
          <w:bCs/>
        </w:rPr>
      </w:pPr>
      <w:r w:rsidRPr="002D19F2">
        <w:rPr>
          <w:rFonts w:cs="Times New Roman" w:eastAsiaTheme="majorEastAsia"/>
          <w:bCs/>
        </w:rPr>
        <w:t>The coverage of this information collection will include all known tank car facilities</w:t>
      </w:r>
      <w:r w:rsidR="00354BEC">
        <w:rPr>
          <w:rFonts w:cs="Times New Roman" w:eastAsiaTheme="majorEastAsia"/>
          <w:bCs/>
        </w:rPr>
        <w:t xml:space="preserve"> that</w:t>
      </w:r>
      <w:r w:rsidRPr="002D19F2">
        <w:rPr>
          <w:rFonts w:cs="Times New Roman" w:eastAsiaTheme="majorEastAsia"/>
          <w:bCs/>
        </w:rPr>
        <w:t xml:space="preserve"> </w:t>
      </w:r>
      <w:r w:rsidR="0035148C">
        <w:rPr>
          <w:rFonts w:cs="Times New Roman" w:eastAsiaTheme="majorEastAsia"/>
          <w:bCs/>
        </w:rPr>
        <w:t xml:space="preserve">are certified </w:t>
      </w:r>
      <w:r w:rsidRPr="002D19F2">
        <w:rPr>
          <w:rFonts w:cs="Times New Roman" w:eastAsiaTheme="majorEastAsia"/>
          <w:bCs/>
        </w:rPr>
        <w:t>to either build or retrofit tank cars to the new safer DOT-117 or 117R standard.  Thus, it is a census of eligible facilities with no survey sampling techniques employed. Across the United States, there are approximately 400 tank car facilities that can build, modify or repair tank cars.  A comprehensive listing of</w:t>
      </w:r>
      <w:r w:rsidR="008E1048">
        <w:rPr>
          <w:rFonts w:cs="Times New Roman" w:eastAsiaTheme="majorEastAsia"/>
          <w:bCs/>
        </w:rPr>
        <w:t xml:space="preserve"> facilities, known as</w:t>
      </w:r>
      <w:r w:rsidRPr="002D19F2">
        <w:rPr>
          <w:rFonts w:cs="Times New Roman" w:eastAsiaTheme="majorEastAsia"/>
          <w:bCs/>
        </w:rPr>
        <w:t xml:space="preserve"> tank car shops</w:t>
      </w:r>
      <w:r w:rsidR="008E1048">
        <w:rPr>
          <w:rFonts w:cs="Times New Roman" w:eastAsiaTheme="majorEastAsia"/>
          <w:bCs/>
        </w:rPr>
        <w:t>,</w:t>
      </w:r>
      <w:r w:rsidRPr="002D19F2">
        <w:rPr>
          <w:rFonts w:cs="Times New Roman" w:eastAsiaTheme="majorEastAsia"/>
          <w:bCs/>
        </w:rPr>
        <w:t xml:space="preserve"> is maintained by the Association of American Railroads (AAR).  AAR also provides the certification for these facilities.  The certification clearly delineates the functions individual shops can perform, including whether a specific facility can build and/or retrofit tank cars.  Of the universe of nearly 400 tank car s</w:t>
      </w:r>
      <w:r w:rsidRPr="008C26CD">
        <w:rPr>
          <w:rFonts w:cs="Times New Roman" w:eastAsiaTheme="majorEastAsia"/>
          <w:bCs/>
        </w:rPr>
        <w:t>hops, at most 1</w:t>
      </w:r>
      <w:r w:rsidRPr="008C26CD" w:rsidR="008C26CD">
        <w:rPr>
          <w:rFonts w:cs="Times New Roman" w:eastAsiaTheme="majorEastAsia"/>
          <w:bCs/>
        </w:rPr>
        <w:t>75</w:t>
      </w:r>
      <w:r w:rsidRPr="008C26CD">
        <w:rPr>
          <w:rFonts w:cs="Times New Roman" w:eastAsiaTheme="majorEastAsia"/>
          <w:bCs/>
        </w:rPr>
        <w:t xml:space="preserve"> have the capability and certification to either build or retrofit tank cars </w:t>
      </w:r>
      <w:r w:rsidRPr="008C26CD" w:rsidR="00F4362B">
        <w:rPr>
          <w:rFonts w:cs="Times New Roman" w:eastAsiaTheme="majorEastAsia"/>
          <w:bCs/>
        </w:rPr>
        <w:t>to the new DOT-117 or 117</w:t>
      </w:r>
      <w:r w:rsidRPr="008C26CD">
        <w:rPr>
          <w:rFonts w:cs="Times New Roman" w:eastAsiaTheme="majorEastAsia"/>
          <w:bCs/>
        </w:rPr>
        <w:t xml:space="preserve">R standard.  </w:t>
      </w:r>
      <w:r w:rsidRPr="008C26CD" w:rsidR="00CA2F5A">
        <w:rPr>
          <w:rFonts w:cs="Times New Roman" w:eastAsiaTheme="majorEastAsia"/>
          <w:bCs/>
        </w:rPr>
        <w:t>About 10 shops</w:t>
      </w:r>
      <w:r w:rsidRPr="008C26CD">
        <w:rPr>
          <w:rFonts w:cs="Times New Roman" w:eastAsiaTheme="majorEastAsia"/>
          <w:bCs/>
        </w:rPr>
        <w:t xml:space="preserve"> can actually manufacture a new DOT-117</w:t>
      </w:r>
      <w:r w:rsidRPr="008C26CD" w:rsidR="00354BEC">
        <w:rPr>
          <w:rFonts w:cs="Times New Roman" w:eastAsiaTheme="majorEastAsia"/>
          <w:bCs/>
        </w:rPr>
        <w:t xml:space="preserve"> tank cars</w:t>
      </w:r>
      <w:r w:rsidRPr="008C26CD">
        <w:rPr>
          <w:rFonts w:cs="Times New Roman" w:eastAsiaTheme="majorEastAsia"/>
          <w:bCs/>
        </w:rPr>
        <w:t xml:space="preserve">, while approximately </w:t>
      </w:r>
      <w:r w:rsidRPr="008C26CD" w:rsidR="00CA2F5A">
        <w:rPr>
          <w:rFonts w:cs="Times New Roman" w:eastAsiaTheme="majorEastAsia"/>
          <w:bCs/>
        </w:rPr>
        <w:t>125</w:t>
      </w:r>
      <w:r w:rsidRPr="008C26CD">
        <w:rPr>
          <w:rFonts w:cs="Times New Roman" w:eastAsiaTheme="majorEastAsia"/>
          <w:bCs/>
        </w:rPr>
        <w:t xml:space="preserve"> can modify </w:t>
      </w:r>
      <w:r w:rsidRPr="008C26CD" w:rsidR="00831892">
        <w:rPr>
          <w:rFonts w:cs="Times New Roman" w:eastAsiaTheme="majorEastAsia"/>
          <w:bCs/>
        </w:rPr>
        <w:t xml:space="preserve">a tank car </w:t>
      </w:r>
      <w:r w:rsidRPr="008C26CD">
        <w:rPr>
          <w:rFonts w:cs="Times New Roman" w:eastAsiaTheme="majorEastAsia"/>
          <w:bCs/>
        </w:rPr>
        <w:t>to the new safer DOT-117(R) standard.</w:t>
      </w:r>
      <w:r w:rsidRPr="002D19F2">
        <w:rPr>
          <w:rFonts w:cs="Times New Roman" w:eastAsiaTheme="majorEastAsia"/>
          <w:bCs/>
        </w:rPr>
        <w:t xml:space="preserve"> </w:t>
      </w:r>
    </w:p>
    <w:p w:rsidRPr="002D19F2" w:rsidR="003900AD" w:rsidP="002D19F2" w:rsidRDefault="003900AD" w14:paraId="1C3E2BE3" w14:textId="77777777">
      <w:pPr>
        <w:pStyle w:val="ListParagraph"/>
        <w:spacing w:after="0" w:line="240" w:lineRule="auto"/>
        <w:rPr>
          <w:rFonts w:cs="Times New Roman" w:eastAsiaTheme="majorEastAsia"/>
          <w:bCs/>
        </w:rPr>
      </w:pPr>
    </w:p>
    <w:p w:rsidR="003900AD" w:rsidP="002D19F2" w:rsidRDefault="00831892" w14:paraId="0F0B86A4" w14:textId="7F342BF4">
      <w:pPr>
        <w:spacing w:line="240" w:lineRule="auto"/>
        <w:rPr>
          <w:rFonts w:cs="Times New Roman"/>
        </w:rPr>
      </w:pPr>
      <w:r>
        <w:rPr>
          <w:rFonts w:cs="Times New Roman" w:eastAsiaTheme="majorEastAsia"/>
          <w:bCs/>
        </w:rPr>
        <w:t>Under an existing M</w:t>
      </w:r>
      <w:r w:rsidRPr="002D19F2" w:rsidR="003900AD">
        <w:rPr>
          <w:rFonts w:cs="Times New Roman" w:eastAsiaTheme="majorEastAsia"/>
          <w:bCs/>
        </w:rPr>
        <w:t xml:space="preserve">emorandum of </w:t>
      </w:r>
      <w:r>
        <w:rPr>
          <w:rFonts w:cs="Times New Roman" w:eastAsiaTheme="majorEastAsia"/>
          <w:bCs/>
        </w:rPr>
        <w:t>A</w:t>
      </w:r>
      <w:r w:rsidRPr="002D19F2" w:rsidR="003900AD">
        <w:rPr>
          <w:rFonts w:cs="Times New Roman" w:eastAsiaTheme="majorEastAsia"/>
          <w:bCs/>
        </w:rPr>
        <w:t>greement (MOA), AAR has agreed to provide BTS wit</w:t>
      </w:r>
      <w:r>
        <w:rPr>
          <w:rFonts w:cs="Times New Roman" w:eastAsiaTheme="majorEastAsia"/>
          <w:bCs/>
        </w:rPr>
        <w:t xml:space="preserve">h the </w:t>
      </w:r>
      <w:r w:rsidRPr="002D19F2" w:rsidR="003900AD">
        <w:rPr>
          <w:rFonts w:cs="Times New Roman" w:eastAsiaTheme="majorEastAsia"/>
          <w:bCs/>
        </w:rPr>
        <w:t xml:space="preserve">listing for all </w:t>
      </w:r>
      <w:r>
        <w:rPr>
          <w:rFonts w:cs="Times New Roman" w:eastAsiaTheme="majorEastAsia"/>
          <w:bCs/>
        </w:rPr>
        <w:t xml:space="preserve">certified </w:t>
      </w:r>
      <w:r w:rsidRPr="002D19F2" w:rsidR="003900AD">
        <w:rPr>
          <w:rFonts w:cs="Times New Roman" w:eastAsiaTheme="majorEastAsia"/>
          <w:bCs/>
        </w:rPr>
        <w:t xml:space="preserve">tank car facilities in the </w:t>
      </w:r>
      <w:r w:rsidRPr="008C26CD" w:rsidR="003900AD">
        <w:rPr>
          <w:rFonts w:cs="Times New Roman" w:eastAsiaTheme="majorEastAsia"/>
          <w:bCs/>
        </w:rPr>
        <w:t>nation.  BTS use</w:t>
      </w:r>
      <w:r w:rsidR="008C26CD">
        <w:rPr>
          <w:rFonts w:cs="Times New Roman" w:eastAsiaTheme="majorEastAsia"/>
          <w:bCs/>
        </w:rPr>
        <w:t>s</w:t>
      </w:r>
      <w:r w:rsidRPr="008C26CD" w:rsidR="003900AD">
        <w:rPr>
          <w:rFonts w:cs="Times New Roman" w:eastAsiaTheme="majorEastAsia"/>
          <w:bCs/>
        </w:rPr>
        <w:t xml:space="preserve"> </w:t>
      </w:r>
      <w:r w:rsidRPr="008C26CD" w:rsidR="00DB6188">
        <w:rPr>
          <w:rFonts w:cs="Times New Roman" w:eastAsiaTheme="majorEastAsia"/>
          <w:bCs/>
        </w:rPr>
        <w:t xml:space="preserve">this listing </w:t>
      </w:r>
      <w:r w:rsidR="00527AB5">
        <w:rPr>
          <w:rFonts w:cs="Times New Roman" w:eastAsiaTheme="majorEastAsia"/>
          <w:bCs/>
        </w:rPr>
        <w:t xml:space="preserve">as a frame </w:t>
      </w:r>
      <w:r w:rsidR="008E1048">
        <w:rPr>
          <w:rFonts w:cs="Times New Roman" w:eastAsiaTheme="majorEastAsia"/>
          <w:bCs/>
        </w:rPr>
        <w:t>along with</w:t>
      </w:r>
      <w:r w:rsidRPr="008C26CD" w:rsidR="00DB6188">
        <w:rPr>
          <w:rFonts w:cs="Times New Roman" w:eastAsiaTheme="majorEastAsia"/>
          <w:bCs/>
        </w:rPr>
        <w:t xml:space="preserve"> </w:t>
      </w:r>
      <w:r w:rsidR="009F65B4">
        <w:rPr>
          <w:rFonts w:cs="Times New Roman" w:eastAsiaTheme="majorEastAsia"/>
          <w:bCs/>
        </w:rPr>
        <w:t xml:space="preserve">the </w:t>
      </w:r>
      <w:r w:rsidRPr="008C26CD" w:rsidR="00DB6188">
        <w:rPr>
          <w:rFonts w:cs="Times New Roman" w:eastAsiaTheme="majorEastAsia"/>
          <w:bCs/>
        </w:rPr>
        <w:t>associated data</w:t>
      </w:r>
      <w:r w:rsidRPr="008C26CD" w:rsidR="003900AD">
        <w:rPr>
          <w:rFonts w:cs="Times New Roman" w:eastAsiaTheme="majorEastAsia"/>
          <w:bCs/>
        </w:rPr>
        <w:t xml:space="preserve"> elements to define the census of </w:t>
      </w:r>
      <w:r w:rsidRPr="008C26CD" w:rsidR="00F4362B">
        <w:rPr>
          <w:rFonts w:cs="Times New Roman" w:eastAsiaTheme="majorEastAsia"/>
          <w:bCs/>
        </w:rPr>
        <w:t xml:space="preserve">certified </w:t>
      </w:r>
      <w:r w:rsidRPr="008C26CD" w:rsidR="003900AD">
        <w:rPr>
          <w:rFonts w:cs="Times New Roman" w:eastAsiaTheme="majorEastAsia"/>
          <w:bCs/>
        </w:rPr>
        <w:t>tank car facilities.</w:t>
      </w:r>
      <w:r w:rsidRPr="002D19F2" w:rsidR="003900AD">
        <w:rPr>
          <w:rFonts w:cs="Times New Roman" w:eastAsiaTheme="majorEastAsia"/>
          <w:bCs/>
        </w:rPr>
        <w:t xml:space="preserve">  All eligible facilities will be </w:t>
      </w:r>
      <w:r w:rsidRPr="002D19F2" w:rsidR="003900AD">
        <w:rPr>
          <w:rFonts w:cs="Times New Roman"/>
        </w:rPr>
        <w:t>encouraged to participate and the person or persons within the operation who are most knowledgeable about these specific operations will be selected to complete the questionnaire.  In most cases, th</w:t>
      </w:r>
      <w:r w:rsidR="008E5653">
        <w:rPr>
          <w:rFonts w:cs="Times New Roman"/>
        </w:rPr>
        <w:t>e contact</w:t>
      </w:r>
      <w:r w:rsidRPr="002D19F2" w:rsidR="003900AD">
        <w:rPr>
          <w:rFonts w:cs="Times New Roman"/>
        </w:rPr>
        <w:t xml:space="preserve"> information is already provided on the frame itself, although some updating will likely be needed.  </w:t>
      </w:r>
    </w:p>
    <w:p w:rsidR="009F65B4" w:rsidP="002D19F2" w:rsidRDefault="009F65B4" w14:paraId="3018EA72" w14:textId="0F87226F">
      <w:pPr>
        <w:spacing w:line="240" w:lineRule="auto"/>
        <w:rPr>
          <w:rFonts w:cs="Times New Roman"/>
        </w:rPr>
      </w:pPr>
      <w:r>
        <w:rPr>
          <w:rFonts w:cs="Times New Roman"/>
        </w:rPr>
        <w:t xml:space="preserve">In the three years this survey has been fielded, the response rate has ranged from 69% to 90% as seen </w:t>
      </w:r>
      <w:r w:rsidR="00527AB5">
        <w:rPr>
          <w:rFonts w:cs="Times New Roman"/>
        </w:rPr>
        <w:t xml:space="preserve">in the </w:t>
      </w:r>
      <w:r>
        <w:rPr>
          <w:rFonts w:cs="Times New Roman"/>
        </w:rPr>
        <w:t xml:space="preserve">below </w:t>
      </w:r>
      <w:r w:rsidR="00527AB5">
        <w:rPr>
          <w:rFonts w:cs="Times New Roman"/>
        </w:rPr>
        <w:t>table:</w:t>
      </w:r>
    </w:p>
    <w:tbl>
      <w:tblPr>
        <w:tblStyle w:val="TableGrid"/>
        <w:tblW w:w="0" w:type="auto"/>
        <w:tblLook w:val="04A0" w:firstRow="1" w:lastRow="0" w:firstColumn="1" w:lastColumn="0" w:noHBand="0" w:noVBand="1"/>
      </w:tblPr>
      <w:tblGrid>
        <w:gridCol w:w="2337"/>
        <w:gridCol w:w="2337"/>
        <w:gridCol w:w="2338"/>
      </w:tblGrid>
      <w:tr w:rsidR="009F65B4" w:rsidTr="009F65B4" w14:paraId="3DB62845" w14:textId="77777777">
        <w:tc>
          <w:tcPr>
            <w:tcW w:w="2337" w:type="dxa"/>
          </w:tcPr>
          <w:p w:rsidR="009F65B4" w:rsidP="002D19F2" w:rsidRDefault="009F65B4" w14:paraId="03B02C9E" w14:textId="1C1FAC64">
            <w:pPr>
              <w:rPr>
                <w:rFonts w:cs="Times New Roman"/>
              </w:rPr>
            </w:pPr>
            <w:r>
              <w:rPr>
                <w:rFonts w:cs="Times New Roman"/>
              </w:rPr>
              <w:t>Year</w:t>
            </w:r>
          </w:p>
        </w:tc>
        <w:tc>
          <w:tcPr>
            <w:tcW w:w="2337" w:type="dxa"/>
          </w:tcPr>
          <w:p w:rsidR="009F65B4" w:rsidP="002D19F2" w:rsidRDefault="009F65B4" w14:paraId="18AC49C5" w14:textId="6B973FC1">
            <w:pPr>
              <w:rPr>
                <w:rFonts w:cs="Times New Roman"/>
              </w:rPr>
            </w:pPr>
            <w:r>
              <w:rPr>
                <w:rFonts w:cs="Times New Roman"/>
              </w:rPr>
              <w:t>% Response</w:t>
            </w:r>
          </w:p>
        </w:tc>
        <w:tc>
          <w:tcPr>
            <w:tcW w:w="2338" w:type="dxa"/>
          </w:tcPr>
          <w:p w:rsidR="009F65B4" w:rsidP="002D19F2" w:rsidRDefault="009F65B4" w14:paraId="2496D007" w14:textId="1DDA5B08">
            <w:pPr>
              <w:rPr>
                <w:rFonts w:cs="Times New Roman"/>
              </w:rPr>
            </w:pPr>
            <w:r>
              <w:rPr>
                <w:rFonts w:cs="Times New Roman"/>
              </w:rPr>
              <w:t>Total Shops</w:t>
            </w:r>
            <w:r w:rsidR="008E1048">
              <w:rPr>
                <w:rFonts w:cs="Times New Roman"/>
              </w:rPr>
              <w:t xml:space="preserve"> in Frame</w:t>
            </w:r>
          </w:p>
        </w:tc>
      </w:tr>
      <w:tr w:rsidR="009F65B4" w:rsidTr="009F65B4" w14:paraId="0BA1BD99" w14:textId="77777777">
        <w:tc>
          <w:tcPr>
            <w:tcW w:w="2337" w:type="dxa"/>
          </w:tcPr>
          <w:p w:rsidR="009F65B4" w:rsidP="002D19F2" w:rsidRDefault="009F65B4" w14:paraId="6CE33EAF" w14:textId="595E0C4C">
            <w:pPr>
              <w:rPr>
                <w:rFonts w:cs="Times New Roman"/>
              </w:rPr>
            </w:pPr>
            <w:r>
              <w:rPr>
                <w:rFonts w:cs="Times New Roman"/>
              </w:rPr>
              <w:t>2018</w:t>
            </w:r>
          </w:p>
        </w:tc>
        <w:tc>
          <w:tcPr>
            <w:tcW w:w="2337" w:type="dxa"/>
          </w:tcPr>
          <w:p w:rsidR="009F65B4" w:rsidP="002D19F2" w:rsidRDefault="009F65B4" w14:paraId="64E8C039" w14:textId="57881E50">
            <w:pPr>
              <w:rPr>
                <w:rFonts w:cs="Times New Roman"/>
              </w:rPr>
            </w:pPr>
            <w:r>
              <w:rPr>
                <w:rFonts w:cs="Times New Roman"/>
              </w:rPr>
              <w:t>75%</w:t>
            </w:r>
          </w:p>
        </w:tc>
        <w:tc>
          <w:tcPr>
            <w:tcW w:w="2338" w:type="dxa"/>
          </w:tcPr>
          <w:p w:rsidR="009F65B4" w:rsidP="002D19F2" w:rsidRDefault="009F65B4" w14:paraId="50234643" w14:textId="0B384775">
            <w:pPr>
              <w:rPr>
                <w:rFonts w:cs="Times New Roman"/>
              </w:rPr>
            </w:pPr>
            <w:r>
              <w:rPr>
                <w:rFonts w:cs="Times New Roman"/>
              </w:rPr>
              <w:t>148</w:t>
            </w:r>
          </w:p>
        </w:tc>
      </w:tr>
      <w:tr w:rsidR="009F65B4" w:rsidTr="009F65B4" w14:paraId="6F482FA7" w14:textId="77777777">
        <w:tc>
          <w:tcPr>
            <w:tcW w:w="2337" w:type="dxa"/>
          </w:tcPr>
          <w:p w:rsidR="009F65B4" w:rsidP="002D19F2" w:rsidRDefault="009F65B4" w14:paraId="56F34DA7" w14:textId="1DE971B0">
            <w:pPr>
              <w:rPr>
                <w:rFonts w:cs="Times New Roman"/>
              </w:rPr>
            </w:pPr>
            <w:r>
              <w:rPr>
                <w:rFonts w:cs="Times New Roman"/>
              </w:rPr>
              <w:t>2019</w:t>
            </w:r>
          </w:p>
        </w:tc>
        <w:tc>
          <w:tcPr>
            <w:tcW w:w="2337" w:type="dxa"/>
          </w:tcPr>
          <w:p w:rsidR="009F65B4" w:rsidP="002D19F2" w:rsidRDefault="009F65B4" w14:paraId="4EF6ECEA" w14:textId="1939E45E">
            <w:pPr>
              <w:rPr>
                <w:rFonts w:cs="Times New Roman"/>
              </w:rPr>
            </w:pPr>
            <w:r>
              <w:rPr>
                <w:rFonts w:cs="Times New Roman"/>
              </w:rPr>
              <w:t>69%</w:t>
            </w:r>
          </w:p>
        </w:tc>
        <w:tc>
          <w:tcPr>
            <w:tcW w:w="2338" w:type="dxa"/>
          </w:tcPr>
          <w:p w:rsidR="009F65B4" w:rsidP="002D19F2" w:rsidRDefault="009F65B4" w14:paraId="71EBA066" w14:textId="5426C8ED">
            <w:pPr>
              <w:rPr>
                <w:rFonts w:cs="Times New Roman"/>
              </w:rPr>
            </w:pPr>
            <w:r>
              <w:rPr>
                <w:rFonts w:cs="Times New Roman"/>
              </w:rPr>
              <w:t>148</w:t>
            </w:r>
          </w:p>
        </w:tc>
      </w:tr>
      <w:tr w:rsidR="009F65B4" w:rsidTr="009F65B4" w14:paraId="6AEAE477" w14:textId="77777777">
        <w:tc>
          <w:tcPr>
            <w:tcW w:w="2337" w:type="dxa"/>
          </w:tcPr>
          <w:p w:rsidR="009F65B4" w:rsidP="002D19F2" w:rsidRDefault="009F65B4" w14:paraId="3F59147A" w14:textId="27CE4A14">
            <w:pPr>
              <w:rPr>
                <w:rFonts w:cs="Times New Roman"/>
              </w:rPr>
            </w:pPr>
            <w:r>
              <w:rPr>
                <w:rFonts w:cs="Times New Roman"/>
              </w:rPr>
              <w:t>2020</w:t>
            </w:r>
          </w:p>
        </w:tc>
        <w:tc>
          <w:tcPr>
            <w:tcW w:w="2337" w:type="dxa"/>
          </w:tcPr>
          <w:p w:rsidR="009F65B4" w:rsidP="002D19F2" w:rsidRDefault="009F65B4" w14:paraId="57735B12" w14:textId="4BEAA04B">
            <w:pPr>
              <w:rPr>
                <w:rFonts w:cs="Times New Roman"/>
              </w:rPr>
            </w:pPr>
            <w:r>
              <w:rPr>
                <w:rFonts w:cs="Times New Roman"/>
              </w:rPr>
              <w:t>90%</w:t>
            </w:r>
          </w:p>
        </w:tc>
        <w:tc>
          <w:tcPr>
            <w:tcW w:w="2338" w:type="dxa"/>
          </w:tcPr>
          <w:p w:rsidR="009F65B4" w:rsidP="002D19F2" w:rsidRDefault="009F65B4" w14:paraId="7F7997B4" w14:textId="3040F32F">
            <w:pPr>
              <w:rPr>
                <w:rFonts w:cs="Times New Roman"/>
              </w:rPr>
            </w:pPr>
            <w:r>
              <w:rPr>
                <w:rFonts w:cs="Times New Roman"/>
              </w:rPr>
              <w:t>149</w:t>
            </w:r>
          </w:p>
        </w:tc>
      </w:tr>
    </w:tbl>
    <w:p w:rsidR="009F65B4" w:rsidP="002D19F2" w:rsidRDefault="009F65B4" w14:paraId="5EA7148E" w14:textId="03143105">
      <w:pPr>
        <w:spacing w:line="240" w:lineRule="auto"/>
        <w:rPr>
          <w:rFonts w:cs="Times New Roman"/>
        </w:rPr>
      </w:pPr>
    </w:p>
    <w:p w:rsidR="002D19F2" w:rsidP="002D19F2" w:rsidRDefault="009F65B4" w14:paraId="66662DBD" w14:textId="2EBF14FC">
      <w:pPr>
        <w:spacing w:line="240" w:lineRule="auto"/>
        <w:rPr>
          <w:rFonts w:cs="Times New Roman"/>
        </w:rPr>
      </w:pPr>
      <w:r w:rsidRPr="009F65B4">
        <w:rPr>
          <w:rFonts w:cs="Times New Roman"/>
        </w:rPr>
        <w:t>Going forward t</w:t>
      </w:r>
      <w:r w:rsidRPr="009F65B4" w:rsidR="002D19F2">
        <w:rPr>
          <w:rFonts w:cs="Times New Roman"/>
        </w:rPr>
        <w:t xml:space="preserve">he anticipated response rate for this data collection is 80 percent.  This is consistent with </w:t>
      </w:r>
      <w:r w:rsidRPr="009F65B4" w:rsidR="006827E8">
        <w:rPr>
          <w:rFonts w:cs="Times New Roman"/>
        </w:rPr>
        <w:t>another voluntary data collection conducted by BTS.  Also, given the small population and limited amount of information collected, focused efforts will be made to obtain the cooperation of all facilities.</w:t>
      </w:r>
    </w:p>
    <w:p w:rsidRPr="002D19F2" w:rsidR="00E151AA" w:rsidP="002D19F2" w:rsidRDefault="00E151AA" w14:paraId="782FDCBA" w14:textId="77777777">
      <w:pPr>
        <w:pStyle w:val="ListParagraph"/>
        <w:spacing w:line="240" w:lineRule="auto"/>
        <w:ind w:left="360"/>
        <w:rPr>
          <w:rFonts w:cs="Times New Roman"/>
        </w:rPr>
      </w:pPr>
    </w:p>
    <w:p w:rsidRPr="002D19F2" w:rsidR="00390EDB" w:rsidP="002D19F2" w:rsidRDefault="003900AD" w14:paraId="1075FFB1" w14:textId="74F9A075">
      <w:pPr>
        <w:pStyle w:val="Heading3"/>
        <w:spacing w:before="0" w:line="240" w:lineRule="auto"/>
        <w:rPr>
          <w:rFonts w:cs="Times New Roman"/>
        </w:rPr>
      </w:pPr>
      <w:bookmarkStart w:name="_Toc300752988" w:id="3"/>
      <w:r w:rsidRPr="002D19F2">
        <w:rPr>
          <w:rFonts w:cs="Times New Roman"/>
        </w:rPr>
        <w:t xml:space="preserve">B2. </w:t>
      </w:r>
      <w:r w:rsidRPr="002D19F2" w:rsidR="00390EDB">
        <w:rPr>
          <w:rFonts w:cs="Times New Roman"/>
        </w:rPr>
        <w:t>Describe the procedures for the collection of information</w:t>
      </w:r>
      <w:bookmarkEnd w:id="3"/>
    </w:p>
    <w:p w:rsidR="00E151AA" w:rsidP="002D19F2" w:rsidRDefault="00E151AA" w14:paraId="7E4305CC" w14:textId="0B0A2FC5">
      <w:pPr>
        <w:pStyle w:val="ListParagraph"/>
        <w:spacing w:line="240" w:lineRule="auto"/>
        <w:ind w:left="360"/>
        <w:rPr>
          <w:rFonts w:cs="Times New Roman"/>
        </w:rPr>
      </w:pPr>
    </w:p>
    <w:p w:rsidR="00527AB5" w:rsidP="00640E4B" w:rsidRDefault="00640E4B" w14:paraId="394A564A" w14:textId="77777777">
      <w:pPr>
        <w:spacing w:after="0" w:line="240" w:lineRule="auto"/>
        <w:rPr>
          <w:rFonts w:cs="Times New Roman"/>
        </w:rPr>
      </w:pPr>
      <w:r w:rsidRPr="00D454F6">
        <w:rPr>
          <w:rFonts w:cs="Times New Roman"/>
        </w:rPr>
        <w:t xml:space="preserve">The intent of this data collection is that it will be completed almost exclusively online using an online survey tool located on a secure BTS server.  As a survey of businesses, it is anticipated that the respondents will have access to the Internet and can easily complete the survey via the web reporting tool.  In practice, it has been found that some respondents are disinclined to respond via the online tool.  However, they are receptive to answering the survey questions over the phone.  </w:t>
      </w:r>
    </w:p>
    <w:p w:rsidR="00527AB5" w:rsidP="00640E4B" w:rsidRDefault="00527AB5" w14:paraId="00CD3946" w14:textId="77777777">
      <w:pPr>
        <w:spacing w:after="0" w:line="240" w:lineRule="auto"/>
        <w:rPr>
          <w:rFonts w:cs="Times New Roman"/>
        </w:rPr>
      </w:pPr>
    </w:p>
    <w:p w:rsidR="00640E4B" w:rsidP="00640E4B" w:rsidRDefault="00D454F6" w14:paraId="21AC5EFE" w14:textId="34216931">
      <w:pPr>
        <w:spacing w:after="0" w:line="240" w:lineRule="auto"/>
        <w:rPr>
          <w:rFonts w:cs="Times New Roman"/>
        </w:rPr>
      </w:pPr>
      <w:r w:rsidRPr="00D454F6">
        <w:rPr>
          <w:rFonts w:cs="Times New Roman"/>
        </w:rPr>
        <w:t xml:space="preserve">As described above, the Tank Car Survey is a census of all tank car facilities which are certified and have the capacity to build or modify tank cars, therefore no sampling or stratification procedures will be employed.  All facilities will be asked to participate, and summary information will be tabulated and reported.  In addition to the advance letter, a follow-up letter is sent to non-respondents to encourage </w:t>
      </w:r>
      <w:r w:rsidRPr="00D454F6">
        <w:rPr>
          <w:rFonts w:cs="Times New Roman"/>
        </w:rPr>
        <w:lastRenderedPageBreak/>
        <w:t>participation.  It is estimated that the data collection period for this survey will be approximately 3 months from the mail out of advance letter to data collection close out.</w:t>
      </w:r>
      <w:r w:rsidRPr="002D19F2">
        <w:rPr>
          <w:rFonts w:cs="Times New Roman"/>
        </w:rPr>
        <w:t xml:space="preserve">  </w:t>
      </w:r>
    </w:p>
    <w:p w:rsidRPr="002D19F2" w:rsidR="00640E4B" w:rsidP="002D19F2" w:rsidRDefault="00640E4B" w14:paraId="10829BCA" w14:textId="77777777">
      <w:pPr>
        <w:pStyle w:val="ListParagraph"/>
        <w:spacing w:line="240" w:lineRule="auto"/>
        <w:ind w:left="360"/>
        <w:rPr>
          <w:rFonts w:cs="Times New Roman"/>
        </w:rPr>
      </w:pPr>
    </w:p>
    <w:p w:rsidRPr="002D19F2" w:rsidR="00DB6188" w:rsidP="002D19F2" w:rsidRDefault="00DB6188" w14:paraId="4EEE7F2C" w14:textId="77777777">
      <w:pPr>
        <w:pStyle w:val="Heading3"/>
        <w:spacing w:before="0" w:line="240" w:lineRule="auto"/>
        <w:rPr>
          <w:rFonts w:cs="Times New Roman" w:eastAsiaTheme="minorHAnsi"/>
          <w:b w:val="0"/>
          <w:bCs w:val="0"/>
        </w:rPr>
      </w:pPr>
      <w:bookmarkStart w:name="_Toc300752989" w:id="4"/>
      <w:bookmarkStart w:name="_Toc268012534" w:id="5"/>
    </w:p>
    <w:p w:rsidRPr="002D19F2" w:rsidR="00390EDB" w:rsidP="002D19F2" w:rsidRDefault="00DB6188" w14:paraId="7BF612AA" w14:textId="268FB024">
      <w:pPr>
        <w:pStyle w:val="Heading3"/>
        <w:spacing w:before="0" w:line="240" w:lineRule="auto"/>
        <w:rPr>
          <w:rFonts w:cs="Times New Roman"/>
        </w:rPr>
      </w:pPr>
      <w:r w:rsidRPr="002D19F2">
        <w:rPr>
          <w:rFonts w:cs="Times New Roman" w:eastAsiaTheme="minorHAnsi"/>
          <w:b w:val="0"/>
          <w:bCs w:val="0"/>
        </w:rPr>
        <w:t xml:space="preserve">B3. </w:t>
      </w:r>
      <w:r w:rsidRPr="002D19F2" w:rsidR="00390EDB">
        <w:rPr>
          <w:rFonts w:cs="Times New Roman"/>
        </w:rPr>
        <w:t>Describe methods to maximize response rates and to deal with issues of non-response.</w:t>
      </w:r>
      <w:bookmarkEnd w:id="4"/>
    </w:p>
    <w:p w:rsidRPr="002D19F2" w:rsidR="00E151AA" w:rsidP="002D19F2" w:rsidRDefault="00E151AA" w14:paraId="7E66EC8B" w14:textId="77777777">
      <w:pPr>
        <w:spacing w:after="0" w:line="240" w:lineRule="auto"/>
        <w:ind w:left="360"/>
        <w:rPr>
          <w:rFonts w:cs="Times New Roman"/>
        </w:rPr>
      </w:pPr>
    </w:p>
    <w:p w:rsidRPr="00D454F6" w:rsidR="00DB6188" w:rsidP="002D19F2" w:rsidRDefault="00DB6188" w14:paraId="0BB4F6F5" w14:textId="3492CD90">
      <w:pPr>
        <w:spacing w:line="240" w:lineRule="auto"/>
        <w:rPr>
          <w:rFonts w:cs="Times New Roman"/>
        </w:rPr>
      </w:pPr>
      <w:r w:rsidRPr="002D19F2">
        <w:rPr>
          <w:rFonts w:cs="Times New Roman"/>
        </w:rPr>
        <w:t>Th</w:t>
      </w:r>
      <w:r w:rsidR="002D19F2">
        <w:rPr>
          <w:rFonts w:cs="Times New Roman"/>
        </w:rPr>
        <w:t xml:space="preserve">e Annual Tank </w:t>
      </w:r>
      <w:r w:rsidRPr="00D454F6" w:rsidR="002D19F2">
        <w:rPr>
          <w:rFonts w:cs="Times New Roman"/>
        </w:rPr>
        <w:t>Car Survey</w:t>
      </w:r>
      <w:r w:rsidRPr="00D454F6">
        <w:rPr>
          <w:rFonts w:cs="Times New Roman"/>
        </w:rPr>
        <w:t xml:space="preserve"> </w:t>
      </w:r>
      <w:r w:rsidRPr="00D454F6" w:rsidR="00D454F6">
        <w:rPr>
          <w:rFonts w:cs="Times New Roman"/>
        </w:rPr>
        <w:t>is</w:t>
      </w:r>
      <w:r w:rsidRPr="00D454F6">
        <w:rPr>
          <w:rFonts w:cs="Times New Roman"/>
        </w:rPr>
        <w:t xml:space="preserve"> a voluntary data co</w:t>
      </w:r>
      <w:r w:rsidRPr="00D454F6" w:rsidR="00FB080B">
        <w:rPr>
          <w:rFonts w:cs="Times New Roman"/>
        </w:rPr>
        <w:t xml:space="preserve">llection.  </w:t>
      </w:r>
      <w:r w:rsidRPr="00D454F6">
        <w:rPr>
          <w:rFonts w:cs="Times New Roman"/>
        </w:rPr>
        <w:t xml:space="preserve">Other techniques used to maximize response rates include the use of an advance letter to inform </w:t>
      </w:r>
      <w:r w:rsidRPr="00D454F6" w:rsidR="002D19F2">
        <w:rPr>
          <w:rFonts w:cs="Times New Roman"/>
        </w:rPr>
        <w:t xml:space="preserve">facilities </w:t>
      </w:r>
      <w:r w:rsidRPr="00D454F6">
        <w:rPr>
          <w:rFonts w:cs="Times New Roman"/>
        </w:rPr>
        <w:t xml:space="preserve">about the </w:t>
      </w:r>
      <w:r w:rsidRPr="00D454F6" w:rsidR="002D19F2">
        <w:rPr>
          <w:rFonts w:cs="Times New Roman"/>
        </w:rPr>
        <w:t xml:space="preserve">purpose of the </w:t>
      </w:r>
      <w:r w:rsidRPr="00D454F6">
        <w:rPr>
          <w:rFonts w:cs="Times New Roman"/>
        </w:rPr>
        <w:t>census a</w:t>
      </w:r>
      <w:r w:rsidRPr="00D454F6" w:rsidR="002D19F2">
        <w:rPr>
          <w:rFonts w:cs="Times New Roman"/>
        </w:rPr>
        <w:t>nd the limited amount of information being requested. A</w:t>
      </w:r>
      <w:r w:rsidRPr="00D454F6">
        <w:rPr>
          <w:rFonts w:cs="Times New Roman"/>
        </w:rPr>
        <w:t xml:space="preserve"> notification banner</w:t>
      </w:r>
      <w:r w:rsidRPr="00D454F6" w:rsidR="002D19F2">
        <w:rPr>
          <w:rFonts w:cs="Times New Roman"/>
        </w:rPr>
        <w:t xml:space="preserve"> also appear</w:t>
      </w:r>
      <w:r w:rsidRPr="00D454F6" w:rsidR="00D454F6">
        <w:rPr>
          <w:rFonts w:cs="Times New Roman"/>
        </w:rPr>
        <w:t>s</w:t>
      </w:r>
      <w:r w:rsidRPr="00D454F6" w:rsidR="002D19F2">
        <w:rPr>
          <w:rFonts w:cs="Times New Roman"/>
        </w:rPr>
        <w:t xml:space="preserve"> on the Tank Car Survey </w:t>
      </w:r>
      <w:r w:rsidRPr="00D454F6">
        <w:rPr>
          <w:rFonts w:cs="Times New Roman"/>
        </w:rPr>
        <w:t>website</w:t>
      </w:r>
      <w:r w:rsidRPr="00D454F6" w:rsidR="002D19F2">
        <w:rPr>
          <w:rFonts w:cs="Times New Roman"/>
        </w:rPr>
        <w:t xml:space="preserve"> with a list of Frequently Asked Questions and other supporting materials for the </w:t>
      </w:r>
      <w:r w:rsidRPr="00D454F6" w:rsidR="00D454F6">
        <w:rPr>
          <w:rFonts w:cs="Times New Roman"/>
        </w:rPr>
        <w:t>c</w:t>
      </w:r>
      <w:r w:rsidRPr="00D454F6" w:rsidR="002D19F2">
        <w:rPr>
          <w:rFonts w:cs="Times New Roman"/>
        </w:rPr>
        <w:t>ensus.</w:t>
      </w:r>
      <w:r w:rsidRPr="00D454F6">
        <w:rPr>
          <w:rFonts w:cs="Times New Roman"/>
        </w:rPr>
        <w:t xml:space="preserve"> </w:t>
      </w:r>
      <w:r w:rsidRPr="00D454F6" w:rsidR="002D19F2">
        <w:rPr>
          <w:rFonts w:cs="Times New Roman"/>
        </w:rPr>
        <w:t xml:space="preserve">BTS has also established a </w:t>
      </w:r>
      <w:r w:rsidRPr="00D454F6">
        <w:rPr>
          <w:rFonts w:cs="Times New Roman"/>
        </w:rPr>
        <w:t xml:space="preserve">toll-free number </w:t>
      </w:r>
      <w:r w:rsidRPr="00D454F6" w:rsidR="002D19F2">
        <w:rPr>
          <w:rFonts w:cs="Times New Roman"/>
        </w:rPr>
        <w:t xml:space="preserve">and email address </w:t>
      </w:r>
      <w:r w:rsidRPr="00D454F6">
        <w:rPr>
          <w:rFonts w:cs="Times New Roman"/>
        </w:rPr>
        <w:t>for respondents to call in the event they have questions about the survey</w:t>
      </w:r>
      <w:r w:rsidRPr="00D454F6" w:rsidR="002D19F2">
        <w:rPr>
          <w:rFonts w:cs="Times New Roman"/>
        </w:rPr>
        <w:t xml:space="preserve">. Telephone follow-up will be used as needed to increase response rate. Given the small population size, project staff </w:t>
      </w:r>
      <w:r w:rsidRPr="00D454F6" w:rsidR="00354BEC">
        <w:rPr>
          <w:rFonts w:cs="Times New Roman"/>
        </w:rPr>
        <w:t>monitor</w:t>
      </w:r>
      <w:r w:rsidRPr="00D454F6" w:rsidR="002D19F2">
        <w:rPr>
          <w:rFonts w:cs="Times New Roman"/>
        </w:rPr>
        <w:t xml:space="preserve"> each facility closely and </w:t>
      </w:r>
      <w:r w:rsidRPr="00D454F6" w:rsidR="00D454F6">
        <w:rPr>
          <w:rFonts w:cs="Times New Roman"/>
        </w:rPr>
        <w:t xml:space="preserve">have </w:t>
      </w:r>
      <w:r w:rsidRPr="00D454F6" w:rsidR="002D19F2">
        <w:rPr>
          <w:rFonts w:cs="Times New Roman"/>
        </w:rPr>
        <w:t>establish</w:t>
      </w:r>
      <w:r w:rsidRPr="00D454F6" w:rsidR="00D454F6">
        <w:rPr>
          <w:rFonts w:cs="Times New Roman"/>
        </w:rPr>
        <w:t>ed</w:t>
      </w:r>
      <w:r w:rsidRPr="00D454F6" w:rsidR="002D19F2">
        <w:rPr>
          <w:rFonts w:cs="Times New Roman"/>
        </w:rPr>
        <w:t xml:space="preserve"> relationships with facility contacts to encourage participation, answer questions, and assist as needed. </w:t>
      </w:r>
    </w:p>
    <w:p w:rsidR="006827E8" w:rsidP="002D19F2" w:rsidRDefault="00F545F8" w14:paraId="5A489CE5" w14:textId="2DA483DF">
      <w:pPr>
        <w:spacing w:line="240" w:lineRule="auto"/>
        <w:rPr>
          <w:rFonts w:cs="Times New Roman"/>
        </w:rPr>
      </w:pPr>
      <w:r w:rsidRPr="00D454F6">
        <w:rPr>
          <w:rFonts w:cs="Times New Roman"/>
        </w:rPr>
        <w:t>Our expected response</w:t>
      </w:r>
      <w:r w:rsidRPr="00D454F6" w:rsidR="00C217E5">
        <w:rPr>
          <w:rFonts w:cs="Times New Roman"/>
        </w:rPr>
        <w:t xml:space="preserve"> rate </w:t>
      </w:r>
      <w:r w:rsidRPr="00D454F6" w:rsidR="00D454F6">
        <w:rPr>
          <w:rFonts w:cs="Times New Roman"/>
        </w:rPr>
        <w:t>continues to be</w:t>
      </w:r>
      <w:r w:rsidRPr="00D454F6" w:rsidR="00C217E5">
        <w:rPr>
          <w:rFonts w:cs="Times New Roman"/>
        </w:rPr>
        <w:t xml:space="preserve"> 80 percent.   R</w:t>
      </w:r>
      <w:r w:rsidRPr="00D454F6">
        <w:rPr>
          <w:rFonts w:cs="Times New Roman"/>
        </w:rPr>
        <w:t>egardless of the response rate we will conduct a nonresponse bias analysis to estimate the impact of any nonresponse. The AAR certification listing contains company information on size, number of facilities, and functions which will allow us to easily assess difference</w:t>
      </w:r>
      <w:r w:rsidRPr="00D454F6" w:rsidR="00C217E5">
        <w:rPr>
          <w:rFonts w:cs="Times New Roman"/>
        </w:rPr>
        <w:t>s</w:t>
      </w:r>
      <w:r w:rsidRPr="00D454F6">
        <w:rPr>
          <w:rFonts w:cs="Times New Roman"/>
        </w:rPr>
        <w:t xml:space="preserve"> between responding and non-responding populations.  Also, given the small population size, facility information can be </w:t>
      </w:r>
      <w:r w:rsidRPr="00D454F6" w:rsidR="00C217E5">
        <w:rPr>
          <w:rFonts w:cs="Times New Roman"/>
        </w:rPr>
        <w:t xml:space="preserve">easily </w:t>
      </w:r>
      <w:r w:rsidRPr="00D454F6">
        <w:rPr>
          <w:rFonts w:cs="Times New Roman"/>
        </w:rPr>
        <w:t>obtained from w</w:t>
      </w:r>
      <w:r w:rsidRPr="00D454F6" w:rsidR="00C217E5">
        <w:rPr>
          <w:rFonts w:cs="Times New Roman"/>
        </w:rPr>
        <w:t>ebsites and other public forums to further improve our understanding of those facilities that did not respond.</w:t>
      </w:r>
      <w:r>
        <w:rPr>
          <w:rFonts w:cs="Times New Roman"/>
        </w:rPr>
        <w:t xml:space="preserve">  </w:t>
      </w:r>
    </w:p>
    <w:p w:rsidRPr="002D19F2" w:rsidR="00013A3A" w:rsidP="002D19F2" w:rsidRDefault="00013A3A" w14:paraId="1B63D050" w14:textId="1F9A5AC4">
      <w:pPr>
        <w:spacing w:line="240" w:lineRule="auto"/>
        <w:rPr>
          <w:rFonts w:cs="Times New Roman"/>
        </w:rPr>
      </w:pPr>
      <w:r>
        <w:rPr>
          <w:rFonts w:cs="Times New Roman"/>
        </w:rPr>
        <w:t xml:space="preserve">Attachment C contains the text of the letters from the 2020 survey.  The letters for 2021 and other future years will be very similar.  </w:t>
      </w:r>
    </w:p>
    <w:p w:rsidRPr="002D19F2" w:rsidR="00DB6188" w:rsidP="002D19F2" w:rsidRDefault="00DB6188" w14:paraId="3872BF90" w14:textId="77777777">
      <w:pPr>
        <w:spacing w:line="240" w:lineRule="auto"/>
        <w:rPr>
          <w:rFonts w:cs="Times New Roman"/>
        </w:rPr>
      </w:pPr>
    </w:p>
    <w:p w:rsidRPr="002D19F2" w:rsidR="00390EDB" w:rsidP="006827E8" w:rsidRDefault="006827E8" w14:paraId="4D432060" w14:textId="039567D6">
      <w:pPr>
        <w:pStyle w:val="Heading3"/>
        <w:spacing w:before="0" w:line="240" w:lineRule="auto"/>
        <w:rPr>
          <w:rFonts w:cs="Times New Roman"/>
        </w:rPr>
      </w:pPr>
      <w:bookmarkStart w:name="_Toc300752990" w:id="6"/>
      <w:r>
        <w:rPr>
          <w:rFonts w:cs="Times New Roman"/>
        </w:rPr>
        <w:t xml:space="preserve">B4. </w:t>
      </w:r>
      <w:r w:rsidRPr="002D19F2" w:rsidR="00390EDB">
        <w:rPr>
          <w:rFonts w:cs="Times New Roman"/>
        </w:rPr>
        <w:t>Describe any tests of procedures or methods to be undertaken.</w:t>
      </w:r>
      <w:bookmarkEnd w:id="5"/>
      <w:bookmarkEnd w:id="6"/>
      <w:r w:rsidRPr="002D19F2" w:rsidR="00390EDB">
        <w:rPr>
          <w:rFonts w:cs="Times New Roman"/>
        </w:rPr>
        <w:t xml:space="preserve"> </w:t>
      </w:r>
    </w:p>
    <w:p w:rsidRPr="002D19F2" w:rsidR="00E151AA" w:rsidP="002D19F2" w:rsidRDefault="00E151AA" w14:paraId="49063646" w14:textId="77777777">
      <w:pPr>
        <w:spacing w:line="240" w:lineRule="auto"/>
        <w:ind w:left="360"/>
        <w:rPr>
          <w:rFonts w:cs="Times New Roman"/>
        </w:rPr>
      </w:pPr>
    </w:p>
    <w:p w:rsidRPr="009F65B4" w:rsidR="006827E8" w:rsidP="006827E8" w:rsidRDefault="009F65B4" w14:paraId="2F249F60" w14:textId="6144083D">
      <w:pPr>
        <w:pStyle w:val="Heading3"/>
        <w:spacing w:before="0" w:line="240" w:lineRule="auto"/>
        <w:rPr>
          <w:rFonts w:cs="Times New Roman"/>
          <w:b w:val="0"/>
        </w:rPr>
      </w:pPr>
      <w:bookmarkStart w:name="_Toc268012535" w:id="7"/>
      <w:bookmarkStart w:name="_Toc300752991" w:id="8"/>
      <w:r>
        <w:rPr>
          <w:rFonts w:cs="Times New Roman"/>
          <w:b w:val="0"/>
        </w:rPr>
        <w:t>Since no substantive changes have been made to the survey tool or other materials, no additional tests will be undertaken.</w:t>
      </w:r>
    </w:p>
    <w:p w:rsidRPr="009F65B4" w:rsidR="009F65B4" w:rsidP="009F65B4" w:rsidRDefault="009F65B4" w14:paraId="2CC4A2D7" w14:textId="77777777"/>
    <w:p w:rsidR="005F0176" w:rsidP="006827E8" w:rsidRDefault="006827E8" w14:paraId="76594EA0" w14:textId="77777777">
      <w:pPr>
        <w:pStyle w:val="Heading3"/>
        <w:spacing w:before="0" w:line="240" w:lineRule="auto"/>
        <w:rPr>
          <w:sz w:val="24"/>
        </w:rPr>
      </w:pPr>
      <w:r>
        <w:rPr>
          <w:rFonts w:cs="Times New Roman"/>
        </w:rPr>
        <w:t xml:space="preserve">B5. </w:t>
      </w:r>
      <w:r w:rsidRPr="002D19F2" w:rsidR="00390EDB">
        <w:rPr>
          <w:rFonts w:cs="Times New Roman"/>
        </w:rPr>
        <w:t xml:space="preserve">Provide the name and telephone </w:t>
      </w:r>
      <w:r w:rsidRPr="00CA2F5A" w:rsidR="00390EDB">
        <w:rPr>
          <w:rFonts w:cs="Times New Roman"/>
        </w:rPr>
        <w:t>number of individuals consulted on statistical aspects of the design and the name of the agency unit, contractor(s), grantee(s), or other person(s) who will actually collect and/or analyze the information for the agency.</w:t>
      </w:r>
      <w:bookmarkEnd w:id="7"/>
      <w:bookmarkEnd w:id="8"/>
      <w:r w:rsidRPr="005F0176" w:rsidR="005F0176">
        <w:rPr>
          <w:sz w:val="24"/>
        </w:rPr>
        <w:t xml:space="preserve"> </w:t>
      </w:r>
    </w:p>
    <w:p w:rsidR="005F0176" w:rsidP="006827E8" w:rsidRDefault="005F0176" w14:paraId="61216B29" w14:textId="77777777">
      <w:pPr>
        <w:pStyle w:val="Heading3"/>
        <w:spacing w:before="0" w:line="240" w:lineRule="auto"/>
        <w:rPr>
          <w:sz w:val="24"/>
        </w:rPr>
      </w:pPr>
    </w:p>
    <w:p w:rsidR="00390EDB" w:rsidP="006827E8" w:rsidRDefault="005F0176" w14:paraId="175F5C5A" w14:textId="5892A819">
      <w:pPr>
        <w:pStyle w:val="Heading3"/>
        <w:spacing w:before="0" w:line="240" w:lineRule="auto"/>
        <w:rPr>
          <w:b w:val="0"/>
        </w:rPr>
      </w:pPr>
      <w:r w:rsidRPr="005F0176">
        <w:rPr>
          <w:b w:val="0"/>
        </w:rPr>
        <w:t xml:space="preserve">The </w:t>
      </w:r>
      <w:r w:rsidR="00C217E5">
        <w:rPr>
          <w:b w:val="0"/>
        </w:rPr>
        <w:t xml:space="preserve">selection of the census population, </w:t>
      </w:r>
      <w:r w:rsidRPr="005F0176">
        <w:rPr>
          <w:b w:val="0"/>
        </w:rPr>
        <w:t xml:space="preserve">data </w:t>
      </w:r>
      <w:r>
        <w:rPr>
          <w:b w:val="0"/>
        </w:rPr>
        <w:t xml:space="preserve">collection, </w:t>
      </w:r>
      <w:r w:rsidRPr="005F0176">
        <w:rPr>
          <w:b w:val="0"/>
        </w:rPr>
        <w:t>follow</w:t>
      </w:r>
      <w:r>
        <w:rPr>
          <w:b w:val="0"/>
        </w:rPr>
        <w:t>-</w:t>
      </w:r>
      <w:r w:rsidRPr="005F0176">
        <w:rPr>
          <w:b w:val="0"/>
        </w:rPr>
        <w:t xml:space="preserve">up </w:t>
      </w:r>
      <w:r>
        <w:rPr>
          <w:b w:val="0"/>
        </w:rPr>
        <w:t>operations</w:t>
      </w:r>
      <w:r w:rsidR="00C217E5">
        <w:rPr>
          <w:b w:val="0"/>
        </w:rPr>
        <w:t>, analysis and writing the summary report</w:t>
      </w:r>
      <w:r w:rsidRPr="005F0176">
        <w:rPr>
          <w:b w:val="0"/>
        </w:rPr>
        <w:t xml:space="preserve"> will be conducted </w:t>
      </w:r>
      <w:r w:rsidR="00C217E5">
        <w:rPr>
          <w:b w:val="0"/>
        </w:rPr>
        <w:t xml:space="preserve">exclusively by </w:t>
      </w:r>
      <w:r w:rsidRPr="005F0176">
        <w:rPr>
          <w:b w:val="0"/>
        </w:rPr>
        <w:t>BTS</w:t>
      </w:r>
      <w:r w:rsidR="00C217E5">
        <w:rPr>
          <w:b w:val="0"/>
        </w:rPr>
        <w:t xml:space="preserve"> staff</w:t>
      </w:r>
      <w:r w:rsidR="009F65B4">
        <w:rPr>
          <w:b w:val="0"/>
        </w:rPr>
        <w:t>:</w:t>
      </w:r>
    </w:p>
    <w:p w:rsidRPr="00862F60" w:rsidR="00862F60" w:rsidP="00C370DD" w:rsidRDefault="00862F60" w14:paraId="0D47AA11" w14:textId="77777777">
      <w:pPr>
        <w:spacing w:after="0"/>
      </w:pPr>
    </w:p>
    <w:p w:rsidRPr="002D19F2" w:rsidR="00C22690" w:rsidP="002D19F2" w:rsidRDefault="009F65B4" w14:paraId="2B65531D" w14:textId="17340511">
      <w:pPr>
        <w:spacing w:after="0" w:line="240" w:lineRule="auto"/>
        <w:rPr>
          <w:rFonts w:cs="Times New Roman"/>
        </w:rPr>
      </w:pPr>
      <w:r>
        <w:rPr>
          <w:rFonts w:cs="Times New Roman"/>
        </w:rPr>
        <w:t>C</w:t>
      </w:r>
      <w:r w:rsidRPr="002D19F2" w:rsidR="00C22690">
        <w:rPr>
          <w:rFonts w:cs="Times New Roman"/>
        </w:rPr>
        <w:t>lara Reschovsky</w:t>
      </w:r>
    </w:p>
    <w:p w:rsidRPr="002D19F2" w:rsidR="00FC25AF" w:rsidP="002D19F2" w:rsidRDefault="00FC25AF" w14:paraId="6796E6A9" w14:textId="56559BF3">
      <w:pPr>
        <w:spacing w:after="0" w:line="240" w:lineRule="auto"/>
        <w:rPr>
          <w:rFonts w:cs="Times New Roman"/>
        </w:rPr>
      </w:pPr>
      <w:r w:rsidRPr="002D19F2">
        <w:rPr>
          <w:rFonts w:cs="Times New Roman"/>
        </w:rPr>
        <w:t>Bureau of Transportation Statistics</w:t>
      </w:r>
    </w:p>
    <w:p w:rsidRPr="002D19F2" w:rsidR="00FC25AF" w:rsidP="002D19F2" w:rsidRDefault="00FC25AF" w14:paraId="2A5E338B" w14:textId="41B31380">
      <w:pPr>
        <w:spacing w:after="0" w:line="240" w:lineRule="auto"/>
        <w:rPr>
          <w:rFonts w:cs="Times New Roman"/>
        </w:rPr>
      </w:pPr>
      <w:r w:rsidRPr="002D19F2">
        <w:rPr>
          <w:rFonts w:cs="Times New Roman"/>
        </w:rPr>
        <w:t>202-366-2857</w:t>
      </w:r>
    </w:p>
    <w:sectPr w:rsidRPr="002D19F2" w:rsidR="00FC25A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62245" w14:textId="77777777" w:rsidR="009B4115" w:rsidRDefault="009B4115" w:rsidP="00390EDB">
      <w:pPr>
        <w:spacing w:after="0" w:line="240" w:lineRule="auto"/>
      </w:pPr>
      <w:r>
        <w:separator/>
      </w:r>
    </w:p>
  </w:endnote>
  <w:endnote w:type="continuationSeparator" w:id="0">
    <w:p w14:paraId="65955DC5" w14:textId="77777777" w:rsidR="009B4115" w:rsidRDefault="009B4115" w:rsidP="0039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CF593" w14:textId="77777777" w:rsidR="009B3209" w:rsidRDefault="009B3209" w:rsidP="001B25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B904B" w14:textId="77777777" w:rsidR="009B3209" w:rsidRDefault="009B3209" w:rsidP="009D1D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5C9E3" w14:textId="6D8AC213" w:rsidR="009B3209" w:rsidRDefault="009B3209" w:rsidP="001B25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4B84">
      <w:rPr>
        <w:rStyle w:val="PageNumber"/>
        <w:noProof/>
      </w:rPr>
      <w:t>4</w:t>
    </w:r>
    <w:r>
      <w:rPr>
        <w:rStyle w:val="PageNumber"/>
      </w:rPr>
      <w:fldChar w:fldCharType="end"/>
    </w:r>
  </w:p>
  <w:p w14:paraId="42D8F887" w14:textId="77777777" w:rsidR="009B3209" w:rsidRDefault="009B3209" w:rsidP="009D1DB6">
    <w:pPr>
      <w:pStyle w:val="Footer"/>
      <w:ind w:right="360"/>
    </w:pPr>
    <w:r>
      <w:rPr>
        <w:noProof/>
        <w:lang w:eastAsia="ko-KR"/>
      </w:rPr>
      <mc:AlternateContent>
        <mc:Choice Requires="wps">
          <w:drawing>
            <wp:anchor distT="0" distB="0" distL="114300" distR="114300" simplePos="0" relativeHeight="251659264" behindDoc="0" locked="0" layoutInCell="1" allowOverlap="1" wp14:anchorId="3DF9D9DA" wp14:editId="3527492D">
              <wp:simplePos x="0" y="0"/>
              <wp:positionH relativeFrom="column">
                <wp:posOffset>-149225</wp:posOffset>
              </wp:positionH>
              <wp:positionV relativeFrom="paragraph">
                <wp:posOffset>-265521</wp:posOffset>
              </wp:positionV>
              <wp:extent cx="4407535" cy="53086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C27AA" w14:textId="2FDF3C25" w:rsidR="009B3209" w:rsidRPr="008C26CD" w:rsidRDefault="00C52476" w:rsidP="00531FA8">
                          <w:pPr>
                            <w:pStyle w:val="Footer"/>
                            <w:rPr>
                              <w:rFonts w:cs="Times New Roman"/>
                              <w:sz w:val="18"/>
                              <w:szCs w:val="18"/>
                            </w:rPr>
                          </w:pPr>
                          <w:r w:rsidRPr="008C26CD">
                            <w:rPr>
                              <w:rFonts w:cs="Times New Roman"/>
                              <w:sz w:val="18"/>
                              <w:szCs w:val="18"/>
                            </w:rPr>
                            <w:t>BTS – Tank Car Survey</w:t>
                          </w:r>
                          <w:r w:rsidR="000F775A" w:rsidRPr="008C26CD">
                            <w:rPr>
                              <w:rFonts w:cs="Times New Roman"/>
                              <w:sz w:val="18"/>
                              <w:szCs w:val="18"/>
                            </w:rPr>
                            <w:t xml:space="preserve"> – </w:t>
                          </w:r>
                          <w:r w:rsidR="008C26CD" w:rsidRPr="008C26CD">
                            <w:rPr>
                              <w:rFonts w:cs="Times New Roman"/>
                              <w:sz w:val="18"/>
                              <w:szCs w:val="18"/>
                            </w:rPr>
                            <w:t xml:space="preserve">Renewal of </w:t>
                          </w:r>
                          <w:r w:rsidR="000F775A" w:rsidRPr="008C26CD">
                            <w:rPr>
                              <w:rFonts w:cs="Times New Roman"/>
                              <w:sz w:val="18"/>
                              <w:szCs w:val="18"/>
                            </w:rPr>
                            <w:t xml:space="preserve">OMB Control Number </w:t>
                          </w:r>
                          <w:r w:rsidR="00E151AA" w:rsidRPr="008C26CD">
                            <w:rPr>
                              <w:rFonts w:cs="Times New Roman"/>
                              <w:sz w:val="18"/>
                              <w:szCs w:val="18"/>
                            </w:rPr>
                            <w:t>213</w:t>
                          </w:r>
                          <w:r w:rsidR="008C26CD" w:rsidRPr="008C26CD">
                            <w:rPr>
                              <w:rFonts w:cs="Times New Roman"/>
                              <w:sz w:val="18"/>
                              <w:szCs w:val="18"/>
                            </w:rPr>
                            <w:t>8-0047</w:t>
                          </w:r>
                        </w:p>
                        <w:p w14:paraId="6BAAA063" w14:textId="4368172E" w:rsidR="009B3209" w:rsidRPr="008C26CD" w:rsidRDefault="009B3209" w:rsidP="00531FA8">
                          <w:pPr>
                            <w:pStyle w:val="Footer"/>
                            <w:rPr>
                              <w:rFonts w:cs="Times New Roman"/>
                              <w:sz w:val="18"/>
                              <w:szCs w:val="18"/>
                            </w:rPr>
                          </w:pPr>
                          <w:r w:rsidRPr="008C26CD">
                            <w:rPr>
                              <w:rFonts w:cs="Times New Roman"/>
                              <w:sz w:val="18"/>
                              <w:szCs w:val="18"/>
                            </w:rPr>
                            <w:t>ICR Package – Section B</w:t>
                          </w:r>
                        </w:p>
                        <w:p w14:paraId="0BD7EB15" w14:textId="6A15D549" w:rsidR="009B3209" w:rsidRPr="0028296C" w:rsidRDefault="00C370DD" w:rsidP="00531FA8">
                          <w:pPr>
                            <w:rPr>
                              <w:rFonts w:cs="Times New Roman"/>
                              <w:sz w:val="18"/>
                              <w:szCs w:val="18"/>
                            </w:rPr>
                          </w:pPr>
                          <w:r>
                            <w:rPr>
                              <w:rFonts w:cs="Times New Roman"/>
                              <w:sz w:val="18"/>
                              <w:szCs w:val="18"/>
                            </w:rPr>
                            <w:t xml:space="preserve">May 5, </w:t>
                          </w:r>
                          <w:r w:rsidR="00960FD3" w:rsidRPr="008C26CD">
                            <w:rPr>
                              <w:rFonts w:cs="Times New Roman"/>
                              <w:sz w:val="18"/>
                              <w:szCs w:val="18"/>
                            </w:rPr>
                            <w:t>20</w:t>
                          </w:r>
                          <w:r w:rsidR="008C26CD" w:rsidRPr="008C26CD">
                            <w:rPr>
                              <w:rFonts w:cs="Times New Roman"/>
                              <w:sz w:val="18"/>
                              <w:szCs w:val="18"/>
                            </w:rPr>
                            <w:t>2</w:t>
                          </w:r>
                          <w:r w:rsidR="008C26CD">
                            <w:rPr>
                              <w:rFonts w:cs="Times New Roman"/>
                              <w:sz w:val="18"/>
                              <w:szCs w:val="18"/>
                            </w:rPr>
                            <w:t>1</w:t>
                          </w:r>
                        </w:p>
                        <w:p w14:paraId="1B424060" w14:textId="3D86ACB3" w:rsidR="009B3209" w:rsidRPr="0028296C" w:rsidRDefault="009B3209" w:rsidP="0047317A">
                          <w:pPr>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9D9DA" id="_x0000_t202" coordsize="21600,21600" o:spt="202" path="m,l,21600r21600,l21600,xe">
              <v:stroke joinstyle="miter"/>
              <v:path gradientshapeok="t" o:connecttype="rect"/>
            </v:shapetype>
            <v:shape id="Text Box 1" o:spid="_x0000_s1026" type="#_x0000_t202" style="position:absolute;margin-left:-11.75pt;margin-top:-20.9pt;width:347.05pt;height: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" filled="f" stroked="f">
              <v:textbox>
                <w:txbxContent>
                  <w:p w14:paraId="729C27AA" w14:textId="2FDF3C25" w:rsidR="009B3209" w:rsidRPr="008C26CD" w:rsidRDefault="00C52476" w:rsidP="00531FA8">
                    <w:pPr>
                      <w:pStyle w:val="Footer"/>
                      <w:rPr>
                        <w:rFonts w:cs="Times New Roman"/>
                        <w:sz w:val="18"/>
                        <w:szCs w:val="18"/>
                      </w:rPr>
                    </w:pPr>
                    <w:r w:rsidRPr="008C26CD">
                      <w:rPr>
                        <w:rFonts w:cs="Times New Roman"/>
                        <w:sz w:val="18"/>
                        <w:szCs w:val="18"/>
                      </w:rPr>
                      <w:t>BTS – Tank Car Survey</w:t>
                    </w:r>
                    <w:r w:rsidR="000F775A" w:rsidRPr="008C26CD">
                      <w:rPr>
                        <w:rFonts w:cs="Times New Roman"/>
                        <w:sz w:val="18"/>
                        <w:szCs w:val="18"/>
                      </w:rPr>
                      <w:t xml:space="preserve"> – </w:t>
                    </w:r>
                    <w:r w:rsidR="008C26CD" w:rsidRPr="008C26CD">
                      <w:rPr>
                        <w:rFonts w:cs="Times New Roman"/>
                        <w:sz w:val="18"/>
                        <w:szCs w:val="18"/>
                      </w:rPr>
                      <w:t xml:space="preserve">Renewal of </w:t>
                    </w:r>
                    <w:r w:rsidR="000F775A" w:rsidRPr="008C26CD">
                      <w:rPr>
                        <w:rFonts w:cs="Times New Roman"/>
                        <w:sz w:val="18"/>
                        <w:szCs w:val="18"/>
                      </w:rPr>
                      <w:t xml:space="preserve">OMB Control Number </w:t>
                    </w:r>
                    <w:r w:rsidR="00E151AA" w:rsidRPr="008C26CD">
                      <w:rPr>
                        <w:rFonts w:cs="Times New Roman"/>
                        <w:sz w:val="18"/>
                        <w:szCs w:val="18"/>
                      </w:rPr>
                      <w:t>213</w:t>
                    </w:r>
                    <w:r w:rsidR="008C26CD" w:rsidRPr="008C26CD">
                      <w:rPr>
                        <w:rFonts w:cs="Times New Roman"/>
                        <w:sz w:val="18"/>
                        <w:szCs w:val="18"/>
                      </w:rPr>
                      <w:t>8-0047</w:t>
                    </w:r>
                  </w:p>
                  <w:p w14:paraId="6BAAA063" w14:textId="4368172E" w:rsidR="009B3209" w:rsidRPr="008C26CD" w:rsidRDefault="009B3209" w:rsidP="00531FA8">
                    <w:pPr>
                      <w:pStyle w:val="Footer"/>
                      <w:rPr>
                        <w:rFonts w:cs="Times New Roman"/>
                        <w:sz w:val="18"/>
                        <w:szCs w:val="18"/>
                      </w:rPr>
                    </w:pPr>
                    <w:r w:rsidRPr="008C26CD">
                      <w:rPr>
                        <w:rFonts w:cs="Times New Roman"/>
                        <w:sz w:val="18"/>
                        <w:szCs w:val="18"/>
                      </w:rPr>
                      <w:t>ICR Package – Section B</w:t>
                    </w:r>
                  </w:p>
                  <w:p w14:paraId="0BD7EB15" w14:textId="6A15D549" w:rsidR="009B3209" w:rsidRPr="0028296C" w:rsidRDefault="00C370DD" w:rsidP="00531FA8">
                    <w:pPr>
                      <w:rPr>
                        <w:rFonts w:cs="Times New Roman"/>
                        <w:sz w:val="18"/>
                        <w:szCs w:val="18"/>
                      </w:rPr>
                    </w:pPr>
                    <w:r>
                      <w:rPr>
                        <w:rFonts w:cs="Times New Roman"/>
                        <w:sz w:val="18"/>
                        <w:szCs w:val="18"/>
                      </w:rPr>
                      <w:t xml:space="preserve">May 5, </w:t>
                    </w:r>
                    <w:r w:rsidR="00960FD3" w:rsidRPr="008C26CD">
                      <w:rPr>
                        <w:rFonts w:cs="Times New Roman"/>
                        <w:sz w:val="18"/>
                        <w:szCs w:val="18"/>
                      </w:rPr>
                      <w:t>20</w:t>
                    </w:r>
                    <w:r w:rsidR="008C26CD" w:rsidRPr="008C26CD">
                      <w:rPr>
                        <w:rFonts w:cs="Times New Roman"/>
                        <w:sz w:val="18"/>
                        <w:szCs w:val="18"/>
                      </w:rPr>
                      <w:t>2</w:t>
                    </w:r>
                    <w:r w:rsidR="008C26CD">
                      <w:rPr>
                        <w:rFonts w:cs="Times New Roman"/>
                        <w:sz w:val="18"/>
                        <w:szCs w:val="18"/>
                      </w:rPr>
                      <w:t>1</w:t>
                    </w:r>
                  </w:p>
                  <w:p w14:paraId="1B424060" w14:textId="3D86ACB3" w:rsidR="009B3209" w:rsidRPr="0028296C" w:rsidRDefault="009B3209" w:rsidP="0047317A">
                    <w:pPr>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DA835" w14:textId="77777777" w:rsidR="009B4115" w:rsidRDefault="009B4115" w:rsidP="00390EDB">
      <w:pPr>
        <w:spacing w:after="0" w:line="240" w:lineRule="auto"/>
      </w:pPr>
      <w:r>
        <w:separator/>
      </w:r>
    </w:p>
  </w:footnote>
  <w:footnote w:type="continuationSeparator" w:id="0">
    <w:p w14:paraId="6EA1818A" w14:textId="77777777" w:rsidR="009B4115" w:rsidRDefault="009B4115" w:rsidP="00390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4ED4"/>
    <w:multiLevelType w:val="hybridMultilevel"/>
    <w:tmpl w:val="1EE6E0D8"/>
    <w:lvl w:ilvl="0" w:tplc="C3F05AE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4AA"/>
    <w:multiLevelType w:val="hybridMultilevel"/>
    <w:tmpl w:val="B1A6AA2C"/>
    <w:lvl w:ilvl="0" w:tplc="8AC07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D3498"/>
    <w:multiLevelType w:val="hybridMultilevel"/>
    <w:tmpl w:val="E74253BE"/>
    <w:lvl w:ilvl="0" w:tplc="38B0158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E2900"/>
    <w:multiLevelType w:val="hybridMultilevel"/>
    <w:tmpl w:val="5254BA06"/>
    <w:lvl w:ilvl="0" w:tplc="04090011">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4" w15:restartNumberingAfterBreak="0">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05A14"/>
    <w:multiLevelType w:val="hybridMultilevel"/>
    <w:tmpl w:val="D43EE81A"/>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0E90621"/>
    <w:multiLevelType w:val="hybridMultilevel"/>
    <w:tmpl w:val="F40AD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EDB"/>
    <w:rsid w:val="00013A3A"/>
    <w:rsid w:val="00084B84"/>
    <w:rsid w:val="000D68B4"/>
    <w:rsid w:val="000E1CD4"/>
    <w:rsid w:val="000E4CA7"/>
    <w:rsid w:val="000E7669"/>
    <w:rsid w:val="000F775A"/>
    <w:rsid w:val="001001A6"/>
    <w:rsid w:val="001001AD"/>
    <w:rsid w:val="0010518A"/>
    <w:rsid w:val="001204DF"/>
    <w:rsid w:val="00154BEE"/>
    <w:rsid w:val="00171167"/>
    <w:rsid w:val="001740E1"/>
    <w:rsid w:val="00193C34"/>
    <w:rsid w:val="001B25D4"/>
    <w:rsid w:val="001B700F"/>
    <w:rsid w:val="001D65E2"/>
    <w:rsid w:val="001D6F1D"/>
    <w:rsid w:val="0020163C"/>
    <w:rsid w:val="00201687"/>
    <w:rsid w:val="00202E3A"/>
    <w:rsid w:val="002358E0"/>
    <w:rsid w:val="00236560"/>
    <w:rsid w:val="00241AD2"/>
    <w:rsid w:val="002773D7"/>
    <w:rsid w:val="00277C7C"/>
    <w:rsid w:val="002A3793"/>
    <w:rsid w:val="002A61E8"/>
    <w:rsid w:val="002C36FB"/>
    <w:rsid w:val="002D19F2"/>
    <w:rsid w:val="002F3FF0"/>
    <w:rsid w:val="00301767"/>
    <w:rsid w:val="00304EEE"/>
    <w:rsid w:val="0035148C"/>
    <w:rsid w:val="003522D3"/>
    <w:rsid w:val="00354BEC"/>
    <w:rsid w:val="00377936"/>
    <w:rsid w:val="003900AD"/>
    <w:rsid w:val="00390EDB"/>
    <w:rsid w:val="0039533D"/>
    <w:rsid w:val="003A0BBF"/>
    <w:rsid w:val="003C7615"/>
    <w:rsid w:val="003F6328"/>
    <w:rsid w:val="00414DE0"/>
    <w:rsid w:val="004224EB"/>
    <w:rsid w:val="004231FE"/>
    <w:rsid w:val="00424D50"/>
    <w:rsid w:val="00425B54"/>
    <w:rsid w:val="00437E3B"/>
    <w:rsid w:val="0046776C"/>
    <w:rsid w:val="004718E5"/>
    <w:rsid w:val="004725A0"/>
    <w:rsid w:val="0047317A"/>
    <w:rsid w:val="004732B2"/>
    <w:rsid w:val="004A2F8A"/>
    <w:rsid w:val="004C1DD2"/>
    <w:rsid w:val="004C5510"/>
    <w:rsid w:val="004D20B4"/>
    <w:rsid w:val="00527AB5"/>
    <w:rsid w:val="00531AB4"/>
    <w:rsid w:val="00531F2F"/>
    <w:rsid w:val="00531FA8"/>
    <w:rsid w:val="00547E4A"/>
    <w:rsid w:val="00576900"/>
    <w:rsid w:val="0057775F"/>
    <w:rsid w:val="00594010"/>
    <w:rsid w:val="005B71C4"/>
    <w:rsid w:val="005C0DED"/>
    <w:rsid w:val="005E43F8"/>
    <w:rsid w:val="005E61F3"/>
    <w:rsid w:val="005F0176"/>
    <w:rsid w:val="0060070C"/>
    <w:rsid w:val="00640E4B"/>
    <w:rsid w:val="00660D2E"/>
    <w:rsid w:val="006827E8"/>
    <w:rsid w:val="0068578A"/>
    <w:rsid w:val="00695D09"/>
    <w:rsid w:val="006B2C39"/>
    <w:rsid w:val="006B5F8C"/>
    <w:rsid w:val="00722437"/>
    <w:rsid w:val="00740F89"/>
    <w:rsid w:val="00747874"/>
    <w:rsid w:val="007663D0"/>
    <w:rsid w:val="007701D2"/>
    <w:rsid w:val="0078218F"/>
    <w:rsid w:val="0079765E"/>
    <w:rsid w:val="007C6DAD"/>
    <w:rsid w:val="007D6202"/>
    <w:rsid w:val="007E3126"/>
    <w:rsid w:val="007E7A41"/>
    <w:rsid w:val="007F728B"/>
    <w:rsid w:val="00801D9D"/>
    <w:rsid w:val="00824CA9"/>
    <w:rsid w:val="00831892"/>
    <w:rsid w:val="0083573A"/>
    <w:rsid w:val="00856A59"/>
    <w:rsid w:val="00862F60"/>
    <w:rsid w:val="008B5A25"/>
    <w:rsid w:val="008C26CD"/>
    <w:rsid w:val="008C2DC3"/>
    <w:rsid w:val="008E1048"/>
    <w:rsid w:val="008E5653"/>
    <w:rsid w:val="008E586D"/>
    <w:rsid w:val="008F1FFA"/>
    <w:rsid w:val="00941257"/>
    <w:rsid w:val="00951EA9"/>
    <w:rsid w:val="00951F42"/>
    <w:rsid w:val="00960FD3"/>
    <w:rsid w:val="009712E0"/>
    <w:rsid w:val="00971571"/>
    <w:rsid w:val="009B3209"/>
    <w:rsid w:val="009B4115"/>
    <w:rsid w:val="009B4546"/>
    <w:rsid w:val="009D1DB6"/>
    <w:rsid w:val="009D4A1D"/>
    <w:rsid w:val="009F65B4"/>
    <w:rsid w:val="00A015A9"/>
    <w:rsid w:val="00A01CE6"/>
    <w:rsid w:val="00A23837"/>
    <w:rsid w:val="00A30F30"/>
    <w:rsid w:val="00A44B8A"/>
    <w:rsid w:val="00A62804"/>
    <w:rsid w:val="00A72FF9"/>
    <w:rsid w:val="00AB131A"/>
    <w:rsid w:val="00AB7C8D"/>
    <w:rsid w:val="00AD2F56"/>
    <w:rsid w:val="00AD3098"/>
    <w:rsid w:val="00AE08F2"/>
    <w:rsid w:val="00AE405E"/>
    <w:rsid w:val="00AF1BC8"/>
    <w:rsid w:val="00B14AC3"/>
    <w:rsid w:val="00B963B5"/>
    <w:rsid w:val="00BA05C5"/>
    <w:rsid w:val="00BC1DE1"/>
    <w:rsid w:val="00BD6F19"/>
    <w:rsid w:val="00BF21A0"/>
    <w:rsid w:val="00C16E80"/>
    <w:rsid w:val="00C217E5"/>
    <w:rsid w:val="00C22690"/>
    <w:rsid w:val="00C370DD"/>
    <w:rsid w:val="00C52476"/>
    <w:rsid w:val="00C63FE3"/>
    <w:rsid w:val="00CA0D2F"/>
    <w:rsid w:val="00CA2F5A"/>
    <w:rsid w:val="00D04E5A"/>
    <w:rsid w:val="00D174D0"/>
    <w:rsid w:val="00D23A4A"/>
    <w:rsid w:val="00D454F6"/>
    <w:rsid w:val="00D46C31"/>
    <w:rsid w:val="00D558C9"/>
    <w:rsid w:val="00D6788B"/>
    <w:rsid w:val="00D86F5D"/>
    <w:rsid w:val="00DA08B2"/>
    <w:rsid w:val="00DA771A"/>
    <w:rsid w:val="00DB26DD"/>
    <w:rsid w:val="00DB6188"/>
    <w:rsid w:val="00DE11A6"/>
    <w:rsid w:val="00DE366E"/>
    <w:rsid w:val="00DF22C7"/>
    <w:rsid w:val="00E0312C"/>
    <w:rsid w:val="00E151AA"/>
    <w:rsid w:val="00E364DF"/>
    <w:rsid w:val="00E561A5"/>
    <w:rsid w:val="00E916F7"/>
    <w:rsid w:val="00EC72C6"/>
    <w:rsid w:val="00EF0068"/>
    <w:rsid w:val="00F10877"/>
    <w:rsid w:val="00F22D80"/>
    <w:rsid w:val="00F34288"/>
    <w:rsid w:val="00F4362B"/>
    <w:rsid w:val="00F545F8"/>
    <w:rsid w:val="00F73142"/>
    <w:rsid w:val="00F9551F"/>
    <w:rsid w:val="00FA70F6"/>
    <w:rsid w:val="00FB080B"/>
    <w:rsid w:val="00FB42E8"/>
    <w:rsid w:val="00FC25AF"/>
    <w:rsid w:val="00FD5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748925"/>
  <w15:docId w15:val="{B1EE50C0-F220-4E20-AB64-7CAEAC55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DB"/>
    <w:rPr>
      <w:rFonts w:ascii="Times New Roman" w:hAnsi="Times New Roman"/>
    </w:rPr>
  </w:style>
  <w:style w:type="paragraph" w:styleId="Heading1">
    <w:name w:val="heading 1"/>
    <w:basedOn w:val="Normal"/>
    <w:next w:val="Normal"/>
    <w:link w:val="Heading1Char"/>
    <w:uiPriority w:val="9"/>
    <w:qFormat/>
    <w:rsid w:val="00390EDB"/>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90EDB"/>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390EDB"/>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DB"/>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390ED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90EDB"/>
    <w:rPr>
      <w:rFonts w:ascii="Times New Roman" w:eastAsiaTheme="majorEastAsia" w:hAnsi="Times New Roman" w:cstheme="majorBidi"/>
      <w:b/>
      <w:bCs/>
    </w:rPr>
  </w:style>
  <w:style w:type="paragraph" w:styleId="ListParagraph">
    <w:name w:val="List Paragraph"/>
    <w:basedOn w:val="Normal"/>
    <w:link w:val="ListParagraphChar"/>
    <w:uiPriority w:val="34"/>
    <w:qFormat/>
    <w:rsid w:val="00390EDB"/>
    <w:pPr>
      <w:ind w:left="720"/>
      <w:contextualSpacing/>
    </w:pPr>
  </w:style>
  <w:style w:type="character" w:customStyle="1" w:styleId="ListParagraphChar">
    <w:name w:val="List Paragraph Char"/>
    <w:basedOn w:val="DefaultParagraphFont"/>
    <w:link w:val="ListParagraph"/>
    <w:uiPriority w:val="34"/>
    <w:rsid w:val="00390EDB"/>
    <w:rPr>
      <w:rFonts w:ascii="Times New Roman" w:hAnsi="Times New Roman"/>
    </w:rPr>
  </w:style>
  <w:style w:type="table" w:styleId="TableGrid">
    <w:name w:val="Table Grid"/>
    <w:basedOn w:val="TableNormal"/>
    <w:uiPriority w:val="59"/>
    <w:rsid w:val="00390E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390EDB"/>
    <w:pPr>
      <w:spacing w:after="0" w:line="240" w:lineRule="auto"/>
    </w:pPr>
    <w:rPr>
      <w:sz w:val="20"/>
      <w:szCs w:val="20"/>
    </w:rPr>
  </w:style>
  <w:style w:type="character" w:customStyle="1" w:styleId="FootnoteTextChar">
    <w:name w:val="Footnote Text Char"/>
    <w:basedOn w:val="DefaultParagraphFont"/>
    <w:link w:val="FootnoteText"/>
    <w:uiPriority w:val="99"/>
    <w:rsid w:val="00390EDB"/>
    <w:rPr>
      <w:rFonts w:ascii="Times New Roman" w:hAnsi="Times New Roman"/>
      <w:sz w:val="20"/>
      <w:szCs w:val="20"/>
    </w:rPr>
  </w:style>
  <w:style w:type="character" w:styleId="FootnoteReference">
    <w:name w:val="footnote reference"/>
    <w:basedOn w:val="DefaultParagraphFont"/>
    <w:uiPriority w:val="99"/>
    <w:unhideWhenUsed/>
    <w:rsid w:val="00390EDB"/>
    <w:rPr>
      <w:vertAlign w:val="superscript"/>
    </w:rPr>
  </w:style>
  <w:style w:type="paragraph" w:styleId="TOCHeading">
    <w:name w:val="TOC Heading"/>
    <w:basedOn w:val="Heading1"/>
    <w:next w:val="Normal"/>
    <w:uiPriority w:val="39"/>
    <w:semiHidden/>
    <w:unhideWhenUsed/>
    <w:qFormat/>
    <w:rsid w:val="00390EDB"/>
    <w:pPr>
      <w:jc w:val="left"/>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rsid w:val="00390EDB"/>
    <w:pPr>
      <w:spacing w:after="100"/>
      <w:ind w:left="220"/>
    </w:pPr>
  </w:style>
  <w:style w:type="paragraph" w:styleId="TOC3">
    <w:name w:val="toc 3"/>
    <w:basedOn w:val="Normal"/>
    <w:next w:val="Normal"/>
    <w:autoRedefine/>
    <w:uiPriority w:val="39"/>
    <w:unhideWhenUsed/>
    <w:rsid w:val="00390EDB"/>
    <w:pPr>
      <w:spacing w:after="100"/>
      <w:ind w:left="440"/>
    </w:pPr>
  </w:style>
  <w:style w:type="character" w:styleId="Hyperlink">
    <w:name w:val="Hyperlink"/>
    <w:basedOn w:val="DefaultParagraphFont"/>
    <w:uiPriority w:val="99"/>
    <w:unhideWhenUsed/>
    <w:rsid w:val="00390EDB"/>
    <w:rPr>
      <w:color w:val="0000FF" w:themeColor="hyperlink"/>
      <w:u w:val="single"/>
    </w:rPr>
  </w:style>
  <w:style w:type="paragraph" w:styleId="BalloonText">
    <w:name w:val="Balloon Text"/>
    <w:basedOn w:val="Normal"/>
    <w:link w:val="BalloonTextChar"/>
    <w:uiPriority w:val="99"/>
    <w:semiHidden/>
    <w:unhideWhenUsed/>
    <w:rsid w:val="0039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DB"/>
    <w:rPr>
      <w:rFonts w:ascii="Tahoma" w:hAnsi="Tahoma" w:cs="Tahoma"/>
      <w:sz w:val="16"/>
      <w:szCs w:val="16"/>
    </w:rPr>
  </w:style>
  <w:style w:type="paragraph" w:styleId="Header">
    <w:name w:val="header"/>
    <w:basedOn w:val="Normal"/>
    <w:link w:val="HeaderChar"/>
    <w:uiPriority w:val="99"/>
    <w:unhideWhenUsed/>
    <w:rsid w:val="0047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7A"/>
    <w:rPr>
      <w:rFonts w:ascii="Times New Roman" w:hAnsi="Times New Roman"/>
    </w:rPr>
  </w:style>
  <w:style w:type="paragraph" w:styleId="Footer">
    <w:name w:val="footer"/>
    <w:basedOn w:val="Normal"/>
    <w:link w:val="FooterChar"/>
    <w:uiPriority w:val="99"/>
    <w:unhideWhenUsed/>
    <w:rsid w:val="0047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7A"/>
    <w:rPr>
      <w:rFonts w:ascii="Times New Roman" w:hAnsi="Times New Roman"/>
    </w:rPr>
  </w:style>
  <w:style w:type="character" w:styleId="CommentReference">
    <w:name w:val="annotation reference"/>
    <w:basedOn w:val="DefaultParagraphFont"/>
    <w:uiPriority w:val="99"/>
    <w:semiHidden/>
    <w:unhideWhenUsed/>
    <w:rsid w:val="001D6F1D"/>
    <w:rPr>
      <w:sz w:val="16"/>
      <w:szCs w:val="16"/>
    </w:rPr>
  </w:style>
  <w:style w:type="paragraph" w:styleId="CommentText">
    <w:name w:val="annotation text"/>
    <w:basedOn w:val="Normal"/>
    <w:link w:val="CommentTextChar"/>
    <w:uiPriority w:val="99"/>
    <w:semiHidden/>
    <w:unhideWhenUsed/>
    <w:rsid w:val="001D6F1D"/>
    <w:pPr>
      <w:spacing w:line="240" w:lineRule="auto"/>
    </w:pPr>
    <w:rPr>
      <w:sz w:val="20"/>
      <w:szCs w:val="20"/>
    </w:rPr>
  </w:style>
  <w:style w:type="character" w:customStyle="1" w:styleId="CommentTextChar">
    <w:name w:val="Comment Text Char"/>
    <w:basedOn w:val="DefaultParagraphFont"/>
    <w:link w:val="CommentText"/>
    <w:uiPriority w:val="99"/>
    <w:semiHidden/>
    <w:rsid w:val="001D6F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6F1D"/>
    <w:rPr>
      <w:b/>
      <w:bCs/>
    </w:rPr>
  </w:style>
  <w:style w:type="character" w:customStyle="1" w:styleId="CommentSubjectChar">
    <w:name w:val="Comment Subject Char"/>
    <w:basedOn w:val="CommentTextChar"/>
    <w:link w:val="CommentSubject"/>
    <w:uiPriority w:val="99"/>
    <w:semiHidden/>
    <w:rsid w:val="001D6F1D"/>
    <w:rPr>
      <w:rFonts w:ascii="Times New Roman" w:hAnsi="Times New Roman"/>
      <w:b/>
      <w:bCs/>
      <w:sz w:val="20"/>
      <w:szCs w:val="20"/>
    </w:rPr>
  </w:style>
  <w:style w:type="character" w:styleId="PageNumber">
    <w:name w:val="page number"/>
    <w:basedOn w:val="DefaultParagraphFont"/>
    <w:uiPriority w:val="99"/>
    <w:semiHidden/>
    <w:unhideWhenUsed/>
    <w:rsid w:val="009D1DB6"/>
  </w:style>
  <w:style w:type="paragraph" w:styleId="Revision">
    <w:name w:val="Revision"/>
    <w:hidden/>
    <w:uiPriority w:val="99"/>
    <w:semiHidden/>
    <w:rsid w:val="000E1CD4"/>
    <w:pPr>
      <w:spacing w:after="0" w:line="240" w:lineRule="auto"/>
    </w:pPr>
    <w:rPr>
      <w:rFonts w:ascii="Times New Roman" w:hAnsi="Times New Roman"/>
    </w:rPr>
  </w:style>
  <w:style w:type="paragraph" w:customStyle="1" w:styleId="FJCNFaxText">
    <w:name w:val="FJCN Fax Text"/>
    <w:basedOn w:val="Normal"/>
    <w:rsid w:val="009D4A1D"/>
    <w:pPr>
      <w:tabs>
        <w:tab w:val="left" w:pos="540"/>
      </w:tabs>
      <w:autoSpaceDE w:val="0"/>
      <w:autoSpaceDN w:val="0"/>
      <w:spacing w:after="0" w:line="360" w:lineRule="exact"/>
    </w:pPr>
    <w:rPr>
      <w:rFonts w:ascii="Garamond" w:eastAsia="Times New Roman" w:hAnsi="Garamond" w:cs="Times New Roman"/>
      <w:sz w:val="20"/>
      <w:szCs w:val="24"/>
    </w:rPr>
  </w:style>
  <w:style w:type="paragraph" w:styleId="NoSpacing">
    <w:name w:val="No Spacing"/>
    <w:uiPriority w:val="1"/>
    <w:qFormat/>
    <w:rsid w:val="0023656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582984">
      <w:bodyDiv w:val="1"/>
      <w:marLeft w:val="0"/>
      <w:marRight w:val="0"/>
      <w:marTop w:val="0"/>
      <w:marBottom w:val="0"/>
      <w:divBdr>
        <w:top w:val="none" w:sz="0" w:space="0" w:color="auto"/>
        <w:left w:val="none" w:sz="0" w:space="0" w:color="auto"/>
        <w:bottom w:val="none" w:sz="0" w:space="0" w:color="auto"/>
        <w:right w:val="none" w:sz="0" w:space="0" w:color="auto"/>
      </w:divBdr>
    </w:div>
    <w:div w:id="107616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C9B4-41F0-4A28-9C8A-EEA7ED96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Heart+Mind Strategies</Company>
  <LinksUpToDate>false</LinksUpToDate>
  <CharactersWithSpaces>6012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HMS</dc:creator>
  <cp:lastModifiedBy>Webb, Kimberly (OST)</cp:lastModifiedBy>
  <cp:revision>2</cp:revision>
  <cp:lastPrinted>2015-01-05T22:30:00Z</cp:lastPrinted>
  <dcterms:created xsi:type="dcterms:W3CDTF">2021-06-10T14:06:00Z</dcterms:created>
  <dcterms:modified xsi:type="dcterms:W3CDTF">2021-06-10T14:06:00Z</dcterms:modified>
</cp:coreProperties>
</file>