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26" w:rsidRDefault="00D60526" w14:paraId="6549ECE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60133EE0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53699CD4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5D5FFE1A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46A40668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1D96B141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91ACC8D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EF5007" w14:paraId="54261111" w14:textId="77777777">
            <w:pPr>
              <w:spacing w:before="40" w:after="40"/>
              <w:ind w:left="252"/>
              <w:rPr>
                <w:color w:val="000000"/>
              </w:rPr>
            </w:pPr>
            <w:r w:rsidRPr="00EF5007">
              <w:rPr>
                <w:color w:val="000000"/>
              </w:rPr>
              <w:t>2577-0226</w:t>
            </w:r>
          </w:p>
        </w:tc>
      </w:tr>
      <w:tr w:rsidR="00D60526" w14:paraId="5A7A2660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15B26130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77471EB0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7E71453D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38A23A2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1B1F1C66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EF5007" w14:paraId="139141A2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 w:rsidRPr="00EF5007">
              <w:rPr>
                <w:rFonts w:ascii="Helvetica" w:hAnsi="Helvetica"/>
                <w:color w:val="000000"/>
                <w:sz w:val="18"/>
              </w:rPr>
              <w:t>HUD 50077-CR, HUD 50077-CRT-SM, HUD 50077-SL, HUD 50077-ST-HCV-HP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468FAFC1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P="00EF5007" w:rsidRDefault="00D60526" w14:paraId="11565908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05DDC1CE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429EF258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66C3E891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04BDF146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B70704A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2760B83B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4488725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41977BA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23CE74C0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390BBE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72861C1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D60526" w14:paraId="1DF0392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68BD5B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4261B7D3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39D5FDD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6177A89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D60526" w14:paraId="6936A4C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7D92A90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7E6BE37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0C02F9D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10CB88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705D89E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4F7FD0D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757C6A7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5DCD68E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200F417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044E93AD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5583FE7B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43C69C1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355EC4F2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0FB6404C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A4A7B7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2C3ED9E3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02399D21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774DAF49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27775549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670071C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62CD868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01AEBC3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2DC4121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280F9A0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7995CEF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0331EFA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06E9D9F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55F5F0B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571F90F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7109255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F9D9D76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45A9E8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3380B92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6C4BB64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:rsidR="00D60526" w14:paraId="4683441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4CAE8A8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5F04AAD7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511ADF7C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0EFC68A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0448530C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65A6AE8D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34D823A3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E501C4" w:rsidP="00E501C4" w:rsidRDefault="00EF5007" w14:paraId="62DBF2AA" w14:textId="77777777">
      <w:pPr>
        <w:spacing w:after="160" w:line="252" w:lineRule="auto"/>
        <w:rPr>
          <w:rFonts w:eastAsia="Calibri"/>
          <w:sz w:val="28"/>
          <w:szCs w:val="28"/>
        </w:rPr>
      </w:pPr>
      <w:r w:rsidRPr="00EF5007">
        <w:rPr>
          <w:rFonts w:eastAsia="Calibri"/>
          <w:sz w:val="28"/>
          <w:szCs w:val="28"/>
        </w:rPr>
        <w:t xml:space="preserve">The </w:t>
      </w:r>
      <w:r>
        <w:rPr>
          <w:rFonts w:eastAsia="Calibri"/>
          <w:sz w:val="28"/>
          <w:szCs w:val="28"/>
        </w:rPr>
        <w:t>PHMOD</w:t>
      </w:r>
      <w:r w:rsidRPr="00EF5007">
        <w:rPr>
          <w:rFonts w:eastAsia="Calibri"/>
          <w:sz w:val="28"/>
          <w:szCs w:val="28"/>
        </w:rPr>
        <w:t xml:space="preserve"> is proposing the following non-substantive changes:</w:t>
      </w:r>
    </w:p>
    <w:p w:rsidR="00EF5007" w:rsidP="00EF5007" w:rsidRDefault="00EF5007" w14:paraId="2AF9446B" w14:textId="44C10ADC">
      <w:pPr>
        <w:numPr>
          <w:ilvl w:val="0"/>
          <w:numId w:val="1"/>
        </w:numPr>
        <w:spacing w:after="160"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In all four certification forms, the </w:t>
      </w:r>
      <w:r w:rsidR="00D715A4">
        <w:rPr>
          <w:rFonts w:eastAsia="Calibri"/>
          <w:sz w:val="28"/>
          <w:szCs w:val="28"/>
        </w:rPr>
        <w:t>text</w:t>
      </w:r>
      <w:r>
        <w:rPr>
          <w:rFonts w:eastAsia="Calibri"/>
          <w:sz w:val="28"/>
          <w:szCs w:val="28"/>
        </w:rPr>
        <w:t xml:space="preserve"> provided inviting the PHA to submit a written statement has been removed.</w:t>
      </w:r>
    </w:p>
    <w:p w:rsidR="00EF5007" w:rsidP="00EF5007" w:rsidRDefault="00EF5007" w14:paraId="37C27C7C" w14:textId="77777777">
      <w:pPr>
        <w:numPr>
          <w:ilvl w:val="0"/>
          <w:numId w:val="1"/>
        </w:numPr>
        <w:spacing w:after="160"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The correct expiration dates have been added to the forms.</w:t>
      </w:r>
    </w:p>
    <w:p w:rsidRPr="00E501C4" w:rsidR="00EF5007" w:rsidP="00E501C4" w:rsidRDefault="00EF5007" w14:paraId="3B2E830E" w14:textId="77777777">
      <w:pPr>
        <w:spacing w:after="160" w:line="252" w:lineRule="auto"/>
        <w:rPr>
          <w:rFonts w:eastAsia="Calibri"/>
          <w:sz w:val="28"/>
          <w:szCs w:val="28"/>
        </w:rPr>
      </w:pPr>
      <w:r w:rsidRPr="00EF5007">
        <w:rPr>
          <w:rFonts w:eastAsia="Calibri"/>
          <w:sz w:val="28"/>
          <w:szCs w:val="28"/>
        </w:rPr>
        <w:t>These changes will have no impact on the information collection burden hours or costs.</w:t>
      </w:r>
    </w:p>
    <w:p w:rsidR="00D60526" w:rsidRDefault="00D60526" w14:paraId="02667A0B" w14:textId="77777777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t xml:space="preserve"> </w:t>
      </w:r>
    </w:p>
    <w:sectPr w:rsidR="00D60526">
      <w:footerReference w:type="default" r:id="rId9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45B0" w14:textId="77777777" w:rsidR="00D715A4" w:rsidRDefault="00D715A4">
      <w:r>
        <w:separator/>
      </w:r>
    </w:p>
  </w:endnote>
  <w:endnote w:type="continuationSeparator" w:id="0">
    <w:p w14:paraId="6650B36E" w14:textId="77777777" w:rsidR="00D715A4" w:rsidRDefault="00D7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09D24623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47E0800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0A9C7E23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309FC647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C86692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B7D1BCA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9A002C1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A966EF2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682B02AB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55124245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38853D57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6A8EF823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62D96403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48DEA2E0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B630" w14:textId="77777777" w:rsidR="00D715A4" w:rsidRDefault="00D715A4">
      <w:r>
        <w:separator/>
      </w:r>
    </w:p>
  </w:footnote>
  <w:footnote w:type="continuationSeparator" w:id="0">
    <w:p w14:paraId="0D13C140" w14:textId="77777777" w:rsidR="00D715A4" w:rsidRDefault="00D7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E54AA"/>
    <w:multiLevelType w:val="hybridMultilevel"/>
    <w:tmpl w:val="C6541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comments="0" w:insDel="0" w:formatting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5A4"/>
    <w:rsid w:val="000C782B"/>
    <w:rsid w:val="00790EE8"/>
    <w:rsid w:val="00796E58"/>
    <w:rsid w:val="00AB14A5"/>
    <w:rsid w:val="00B304C6"/>
    <w:rsid w:val="00D60526"/>
    <w:rsid w:val="00D715A4"/>
    <w:rsid w:val="00E501C4"/>
    <w:rsid w:val="00E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B5299"/>
  <w15:chartTrackingRefBased/>
  <w15:docId w15:val="{9DFAC178-E7D9-4370-A6C9-9EE8E19F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L\TRACKING\PAPERWORK%20REDUCTION%20ACT\2577-0226%20PHA%20PLAN\2021\Change%20Request\2577-0226%20_%208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2577-0226 _ 83c.dot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Rogers, Dacia A</dc:creator>
  <cp:keywords/>
  <dc:description/>
  <cp:lastModifiedBy>Rogers, Dacia A</cp:lastModifiedBy>
  <cp:revision>1</cp:revision>
  <cp:lastPrinted>2001-03-13T17:43:00Z</cp:lastPrinted>
  <dcterms:created xsi:type="dcterms:W3CDTF">2021-05-10T16:31:00Z</dcterms:created>
  <dcterms:modified xsi:type="dcterms:W3CDTF">2021-05-10T16:31:00Z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